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006"/>
      </w:tblGrid>
      <w:tr w:rsidR="007754DF" w:rsidRPr="00482297" w14:paraId="07A653FF" w14:textId="77777777" w:rsidTr="007754DF">
        <w:tc>
          <w:tcPr>
            <w:tcW w:w="5316" w:type="dxa"/>
          </w:tcPr>
          <w:p w14:paraId="6389729C" w14:textId="7AA222AD" w:rsidR="007754DF" w:rsidRPr="00482297" w:rsidRDefault="007754DF" w:rsidP="00167DB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2297">
              <w:rPr>
                <w:rFonts w:ascii="Times New Roman" w:hAnsi="Times New Roman"/>
                <w:b w:val="0"/>
                <w:sz w:val="24"/>
                <w:szCs w:val="24"/>
              </w:rPr>
              <w:t>CPBA-OMTZ-</w:t>
            </w:r>
            <w:r w:rsidR="00B5291F" w:rsidRPr="00482297"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167DB5" w:rsidRPr="0048229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B5291F" w:rsidRPr="00482297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306734">
              <w:rPr>
                <w:rFonts w:ascii="Times New Roman" w:hAnsi="Times New Roman"/>
                <w:b w:val="0"/>
                <w:sz w:val="24"/>
                <w:szCs w:val="24"/>
              </w:rPr>
              <w:t>002644</w:t>
            </w:r>
          </w:p>
        </w:tc>
        <w:tc>
          <w:tcPr>
            <w:tcW w:w="4006" w:type="dxa"/>
          </w:tcPr>
          <w:p w14:paraId="2AFEAFAD" w14:textId="77777777" w:rsidR="007754DF" w:rsidRPr="00482297" w:rsidRDefault="007754DF" w:rsidP="00E32F61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12F11071" w14:textId="77777777" w:rsidR="00F958C5" w:rsidRPr="00482297" w:rsidRDefault="00484587" w:rsidP="00010CB8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ab/>
      </w:r>
      <w:r w:rsidR="00F958C5" w:rsidRPr="00482297">
        <w:rPr>
          <w:rFonts w:ascii="Times New Roman" w:hAnsi="Times New Roman"/>
          <w:b w:val="0"/>
          <w:sz w:val="24"/>
          <w:szCs w:val="24"/>
        </w:rPr>
        <w:t xml:space="preserve">      </w:t>
      </w:r>
    </w:p>
    <w:p w14:paraId="4510785F" w14:textId="77777777" w:rsidR="0043697D" w:rsidRPr="00482297" w:rsidRDefault="0043697D" w:rsidP="00010CB8">
      <w:pPr>
        <w:rPr>
          <w:rFonts w:ascii="Times New Roman" w:hAnsi="Times New Roman"/>
          <w:sz w:val="24"/>
          <w:szCs w:val="24"/>
          <w:lang w:val="sk-SK"/>
        </w:rPr>
      </w:pPr>
    </w:p>
    <w:p w14:paraId="23E6ACA1" w14:textId="77777777" w:rsidR="0043697D" w:rsidRPr="00482297" w:rsidRDefault="0043697D" w:rsidP="0043697D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82297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14:paraId="63796757" w14:textId="77777777" w:rsidR="0043697D" w:rsidRPr="00482297" w:rsidRDefault="0043697D" w:rsidP="00010CB8">
      <w:pPr>
        <w:rPr>
          <w:rFonts w:ascii="Times New Roman" w:hAnsi="Times New Roman"/>
          <w:sz w:val="24"/>
          <w:szCs w:val="24"/>
          <w:lang w:val="sk-SK"/>
        </w:rPr>
      </w:pPr>
    </w:p>
    <w:p w14:paraId="437E600E" w14:textId="77777777" w:rsidR="0043697D" w:rsidRPr="00482297" w:rsidRDefault="0043697D" w:rsidP="00010CB8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6237BEB1" w14:textId="0202284E" w:rsidR="0043697D" w:rsidRPr="00482297" w:rsidRDefault="00104C89" w:rsidP="0043697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43697D"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erejný obstarávateľ Centrum podpory Bratislava Ministerstva vnútra Slovenskej republiky realizuje </w:t>
      </w:r>
      <w:r w:rsidR="0043697D" w:rsidRPr="00482297">
        <w:rPr>
          <w:rFonts w:ascii="Times New Roman" w:hAnsi="Times New Roman"/>
          <w:sz w:val="24"/>
          <w:szCs w:val="24"/>
          <w:lang w:val="sk-SK"/>
        </w:rPr>
        <w:t>prieskum trhu</w:t>
      </w:r>
      <w:r w:rsidR="0043697D"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 na predmet zákazky „</w:t>
      </w:r>
      <w:r w:rsidR="00F57540" w:rsidRPr="00F57540">
        <w:rPr>
          <w:rFonts w:ascii="Times New Roman" w:hAnsi="Times New Roman"/>
          <w:sz w:val="24"/>
          <w:szCs w:val="24"/>
          <w:lang w:val="sk-SK"/>
        </w:rPr>
        <w:t>Pozáručný servis a opravy detektorov pravosti dokladov C620</w:t>
      </w:r>
      <w:r w:rsidR="0043697D" w:rsidRPr="00482297">
        <w:rPr>
          <w:rFonts w:ascii="Times New Roman" w:hAnsi="Times New Roman"/>
          <w:b w:val="0"/>
          <w:sz w:val="24"/>
          <w:szCs w:val="24"/>
          <w:lang w:val="sk-SK"/>
        </w:rPr>
        <w:t>“</w:t>
      </w:r>
      <w:r w:rsidR="001B2FD9" w:rsidRPr="0048229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14:paraId="0F9B82B1" w14:textId="77777777" w:rsidR="0043697D" w:rsidRPr="00482297" w:rsidRDefault="0043697D" w:rsidP="0043697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BF1737A" w14:textId="77000574" w:rsidR="0043697D" w:rsidRDefault="0043697D" w:rsidP="0043697D">
      <w:pPr>
        <w:jc w:val="both"/>
        <w:rPr>
          <w:rFonts w:ascii="Times New Roman" w:hAnsi="Times New Roman"/>
          <w:b w:val="0"/>
          <w:sz w:val="24"/>
          <w:szCs w:val="24"/>
          <w:u w:val="single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Pr="00447E2C">
        <w:rPr>
          <w:rFonts w:ascii="Times New Roman" w:hAnsi="Times New Roman"/>
          <w:b w:val="0"/>
          <w:sz w:val="24"/>
          <w:szCs w:val="24"/>
          <w:lang w:val="sk-SK"/>
        </w:rPr>
        <w:t xml:space="preserve">cenovej ponuky prostredníctvom </w:t>
      </w:r>
      <w:r w:rsidRPr="00447E2C">
        <w:rPr>
          <w:rFonts w:ascii="Times New Roman" w:hAnsi="Times New Roman"/>
          <w:sz w:val="24"/>
          <w:szCs w:val="24"/>
          <w:lang w:val="sk-SK"/>
        </w:rPr>
        <w:t xml:space="preserve">systému JOSEPHINE, v termíne </w:t>
      </w:r>
      <w:r w:rsidRPr="00447E2C">
        <w:rPr>
          <w:rFonts w:ascii="Times New Roman" w:hAnsi="Times New Roman"/>
          <w:sz w:val="24"/>
          <w:szCs w:val="24"/>
          <w:u w:val="single"/>
          <w:lang w:val="sk-SK"/>
        </w:rPr>
        <w:t xml:space="preserve">do </w:t>
      </w:r>
      <w:r w:rsidR="00447E2C" w:rsidRPr="00447E2C">
        <w:rPr>
          <w:rFonts w:ascii="Times New Roman" w:hAnsi="Times New Roman"/>
          <w:sz w:val="24"/>
          <w:szCs w:val="24"/>
          <w:u w:val="single"/>
          <w:lang w:val="sk-SK"/>
        </w:rPr>
        <w:t>10</w:t>
      </w:r>
      <w:r w:rsidR="00D2150B" w:rsidRPr="00447E2C">
        <w:rPr>
          <w:rFonts w:ascii="Times New Roman" w:hAnsi="Times New Roman"/>
          <w:sz w:val="24"/>
          <w:szCs w:val="24"/>
          <w:u w:val="single"/>
          <w:lang w:val="sk-SK"/>
        </w:rPr>
        <w:t xml:space="preserve">. </w:t>
      </w:r>
      <w:r w:rsidR="00167DB5" w:rsidRPr="00447E2C">
        <w:rPr>
          <w:rFonts w:ascii="Times New Roman" w:hAnsi="Times New Roman"/>
          <w:sz w:val="24"/>
          <w:szCs w:val="24"/>
          <w:u w:val="single"/>
          <w:lang w:val="sk-SK"/>
        </w:rPr>
        <w:t>0</w:t>
      </w:r>
      <w:r w:rsidR="00447E2C" w:rsidRPr="00447E2C">
        <w:rPr>
          <w:rFonts w:ascii="Times New Roman" w:hAnsi="Times New Roman"/>
          <w:sz w:val="24"/>
          <w:szCs w:val="24"/>
          <w:u w:val="single"/>
          <w:lang w:val="sk-SK"/>
        </w:rPr>
        <w:t>7</w:t>
      </w:r>
      <w:r w:rsidRPr="00447E2C">
        <w:rPr>
          <w:rFonts w:ascii="Times New Roman" w:hAnsi="Times New Roman"/>
          <w:sz w:val="24"/>
          <w:szCs w:val="24"/>
          <w:u w:val="single"/>
          <w:lang w:val="sk-SK"/>
        </w:rPr>
        <w:t>.</w:t>
      </w:r>
      <w:r w:rsidR="000910EE" w:rsidRPr="00447E2C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  <w:r w:rsidRPr="00447E2C">
        <w:rPr>
          <w:rFonts w:ascii="Times New Roman" w:hAnsi="Times New Roman"/>
          <w:sz w:val="24"/>
          <w:szCs w:val="24"/>
          <w:u w:val="single"/>
          <w:lang w:val="sk-SK"/>
        </w:rPr>
        <w:t>202</w:t>
      </w:r>
      <w:r w:rsidR="00167DB5" w:rsidRPr="00447E2C">
        <w:rPr>
          <w:rFonts w:ascii="Times New Roman" w:hAnsi="Times New Roman"/>
          <w:sz w:val="24"/>
          <w:szCs w:val="24"/>
          <w:u w:val="single"/>
          <w:lang w:val="sk-SK"/>
        </w:rPr>
        <w:t>4</w:t>
      </w:r>
      <w:r w:rsidRPr="00447E2C">
        <w:rPr>
          <w:rFonts w:ascii="Times New Roman" w:hAnsi="Times New Roman"/>
          <w:b w:val="0"/>
          <w:sz w:val="24"/>
          <w:szCs w:val="24"/>
          <w:u w:val="single"/>
          <w:lang w:val="sk-SK"/>
        </w:rPr>
        <w:t xml:space="preserve"> </w:t>
      </w:r>
      <w:r w:rsidRPr="00447E2C">
        <w:rPr>
          <w:rFonts w:ascii="Times New Roman" w:hAnsi="Times New Roman"/>
          <w:sz w:val="24"/>
          <w:szCs w:val="24"/>
          <w:u w:val="single"/>
          <w:lang w:val="sk-SK"/>
        </w:rPr>
        <w:t xml:space="preserve">do </w:t>
      </w:r>
      <w:r w:rsidR="00447E2C" w:rsidRPr="00447E2C">
        <w:rPr>
          <w:rFonts w:ascii="Times New Roman" w:hAnsi="Times New Roman"/>
          <w:sz w:val="24"/>
          <w:szCs w:val="24"/>
          <w:u w:val="single"/>
          <w:lang w:val="sk-SK"/>
        </w:rPr>
        <w:t>12</w:t>
      </w:r>
      <w:r w:rsidRPr="00447E2C">
        <w:rPr>
          <w:rFonts w:ascii="Times New Roman" w:hAnsi="Times New Roman"/>
          <w:sz w:val="24"/>
          <w:szCs w:val="24"/>
          <w:u w:val="single"/>
          <w:lang w:val="sk-SK"/>
        </w:rPr>
        <w:t>:</w:t>
      </w:r>
      <w:r w:rsidR="00447E2C" w:rsidRPr="00447E2C">
        <w:rPr>
          <w:rFonts w:ascii="Times New Roman" w:hAnsi="Times New Roman"/>
          <w:sz w:val="24"/>
          <w:szCs w:val="24"/>
          <w:u w:val="single"/>
          <w:lang w:val="sk-SK"/>
        </w:rPr>
        <w:t>00</w:t>
      </w:r>
      <w:r w:rsidRPr="00447E2C">
        <w:rPr>
          <w:rFonts w:ascii="Times New Roman" w:hAnsi="Times New Roman"/>
          <w:sz w:val="24"/>
          <w:szCs w:val="24"/>
          <w:u w:val="single"/>
          <w:lang w:val="sk-SK"/>
        </w:rPr>
        <w:t xml:space="preserve"> hod.</w:t>
      </w:r>
      <w:r w:rsidRPr="00F57540">
        <w:rPr>
          <w:rFonts w:ascii="Times New Roman" w:hAnsi="Times New Roman"/>
          <w:b w:val="0"/>
          <w:sz w:val="24"/>
          <w:szCs w:val="24"/>
          <w:u w:val="single"/>
          <w:lang w:val="sk-SK"/>
        </w:rPr>
        <w:t xml:space="preserve">  </w:t>
      </w:r>
    </w:p>
    <w:p w14:paraId="1054A5B5" w14:textId="1A65BF23" w:rsidR="00F57540" w:rsidRDefault="00F57540" w:rsidP="0043697D">
      <w:pPr>
        <w:jc w:val="both"/>
        <w:rPr>
          <w:rFonts w:ascii="Times New Roman" w:hAnsi="Times New Roman"/>
          <w:b w:val="0"/>
          <w:sz w:val="24"/>
          <w:szCs w:val="24"/>
          <w:u w:val="single"/>
          <w:lang w:val="sk-SK"/>
        </w:rPr>
      </w:pPr>
    </w:p>
    <w:p w14:paraId="124ACFCE" w14:textId="77777777" w:rsidR="00F57540" w:rsidRPr="00562558" w:rsidRDefault="00F57540" w:rsidP="00F5754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62558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14:paraId="4C6265E6" w14:textId="25035D2F" w:rsidR="00F57540" w:rsidRPr="00482297" w:rsidRDefault="00F57540" w:rsidP="0043697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562558">
        <w:rPr>
          <w:rFonts w:ascii="Times New Roman" w:hAnsi="Times New Roman"/>
          <w:b w:val="0"/>
          <w:sz w:val="24"/>
          <w:szCs w:val="24"/>
          <w:lang w:val="sk-SK"/>
        </w:rPr>
        <w:t>Predmetom zákazky je oprava, diagnostika a znovu obnovenie funkcie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F57540">
        <w:rPr>
          <w:rFonts w:ascii="Times New Roman" w:hAnsi="Times New Roman"/>
          <w:b w:val="0"/>
          <w:sz w:val="24"/>
          <w:szCs w:val="24"/>
          <w:lang w:val="sk-SK"/>
        </w:rPr>
        <w:t>opravy detektorov pravosti dokladov C620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>uvedenie do prevádzky schopného stavu výmenou poškodenej nefunkčnej časti za funkčnú časť.</w:t>
      </w:r>
    </w:p>
    <w:p w14:paraId="58E7EB7B" w14:textId="77777777" w:rsidR="000305CE" w:rsidRPr="00482297" w:rsidRDefault="000305CE" w:rsidP="0043697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41B78E" w14:textId="77777777" w:rsidR="000305CE" w:rsidRPr="00482297" w:rsidRDefault="000305CE" w:rsidP="0043697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482297">
        <w:rPr>
          <w:rFonts w:ascii="Times New Roman" w:hAnsi="Times New Roman"/>
          <w:sz w:val="24"/>
          <w:szCs w:val="24"/>
          <w:lang w:val="sk-SK"/>
        </w:rPr>
        <w:t>Požiadavky verejného obstarávateľa/podmienky účasti</w:t>
      </w:r>
    </w:p>
    <w:p w14:paraId="782BB5AC" w14:textId="4596B295" w:rsidR="000305CE" w:rsidRPr="00482297" w:rsidRDefault="001E3360" w:rsidP="000305C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0305CE"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 cenovej ponuky </w:t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spracovanej </w:t>
      </w:r>
      <w:r w:rsidR="000305CE" w:rsidRPr="00482297">
        <w:rPr>
          <w:rFonts w:ascii="Times New Roman" w:hAnsi="Times New Roman"/>
          <w:b w:val="0"/>
          <w:sz w:val="24"/>
          <w:szCs w:val="24"/>
          <w:lang w:val="sk-SK"/>
        </w:rPr>
        <w:t>v zmysle priloženého vzoru</w:t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 (príloha č. </w:t>
      </w:r>
      <w:r w:rsidR="00D2617B">
        <w:rPr>
          <w:rFonts w:ascii="Times New Roman" w:hAnsi="Times New Roman"/>
          <w:b w:val="0"/>
          <w:sz w:val="24"/>
          <w:szCs w:val="24"/>
          <w:lang w:val="sk-SK"/>
        </w:rPr>
        <w:t>1</w:t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>)</w:t>
      </w:r>
      <w:r w:rsidR="000305CE"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14:paraId="3FE587B0" w14:textId="77777777" w:rsidR="000305CE" w:rsidRPr="00482297" w:rsidRDefault="000305CE" w:rsidP="000305C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>Uchádzač musí byť oprávnený dodávať tovar, poskytovať službu alebo uskutočňovať stavebné práce podľa § 32 ods. 1 písm. e) zákona o verejnom obstarávaní. Doklad o oprávnení dodávať tovar, uskutočňovať stavebné práce a lebo poskytovať službu, ktorý zodpovedá predmetu zákazky, uchádzač nepredkladá nakoľko verejný obstarávateľ má prístup k informačným systémom verejnej správy.</w:t>
      </w:r>
    </w:p>
    <w:p w14:paraId="63933CAF" w14:textId="6353E8E6" w:rsidR="000305CE" w:rsidRPr="00482297" w:rsidRDefault="000305CE" w:rsidP="000305C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>Čestné prehlásenie, že nemá uložený zákaz účasti vo verejnom obstarávaní potvrdený konečným rozhodnutím podľa § 32 ods. 1 písm. f) zákona o verejnom obstarávaní. Uvedenú podmienku účasti uchádzač vo svojej ponuke preukazuje čestným vyhlásením</w:t>
      </w:r>
      <w:r w:rsidR="001E3360"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 (príloha č. </w:t>
      </w:r>
      <w:r w:rsidR="00D2617B">
        <w:rPr>
          <w:rFonts w:ascii="Times New Roman" w:hAnsi="Times New Roman"/>
          <w:b w:val="0"/>
          <w:sz w:val="24"/>
          <w:szCs w:val="24"/>
          <w:lang w:val="sk-SK"/>
        </w:rPr>
        <w:t>2</w:t>
      </w:r>
      <w:r w:rsidR="001E3360" w:rsidRPr="00482297">
        <w:rPr>
          <w:rFonts w:ascii="Times New Roman" w:hAnsi="Times New Roman"/>
          <w:b w:val="0"/>
          <w:sz w:val="24"/>
          <w:szCs w:val="24"/>
          <w:lang w:val="sk-SK"/>
        </w:rPr>
        <w:t>)</w:t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14:paraId="228BE5EF" w14:textId="0AD16E78" w:rsidR="000305CE" w:rsidRPr="00482297" w:rsidRDefault="000305CE" w:rsidP="000305C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482297">
        <w:rPr>
          <w:rFonts w:ascii="Times New Roman" w:hAnsi="Times New Roman"/>
          <w:b w:val="0"/>
          <w:sz w:val="24"/>
          <w:szCs w:val="24"/>
          <w:lang w:val="sk-SK"/>
        </w:rPr>
        <w:t>Súčasťou cenovej ponuky musí byť súhlas so spracovaním osobných údajov v zmysle zákona č. 18/2018 Z. z. o ochrane osobných údajov a o zmene a doplnení niektorých zákonov, ktorý je súčasťou tejto výzvy</w:t>
      </w:r>
      <w:r w:rsidR="001E3360" w:rsidRPr="00482297">
        <w:rPr>
          <w:rFonts w:ascii="Times New Roman" w:hAnsi="Times New Roman"/>
          <w:b w:val="0"/>
          <w:sz w:val="24"/>
          <w:szCs w:val="24"/>
          <w:lang w:val="sk-SK"/>
        </w:rPr>
        <w:t xml:space="preserve"> (príloha č. </w:t>
      </w:r>
      <w:r w:rsidR="00D2617B">
        <w:rPr>
          <w:rFonts w:ascii="Times New Roman" w:hAnsi="Times New Roman"/>
          <w:b w:val="0"/>
          <w:sz w:val="24"/>
          <w:szCs w:val="24"/>
          <w:lang w:val="sk-SK"/>
        </w:rPr>
        <w:t>3</w:t>
      </w:r>
      <w:r w:rsidR="001E3360" w:rsidRPr="00482297">
        <w:rPr>
          <w:rFonts w:ascii="Times New Roman" w:hAnsi="Times New Roman"/>
          <w:b w:val="0"/>
          <w:sz w:val="24"/>
          <w:szCs w:val="24"/>
          <w:lang w:val="sk-SK"/>
        </w:rPr>
        <w:t>)</w:t>
      </w:r>
      <w:r w:rsidRPr="0048229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14:paraId="6C00CBED" w14:textId="77777777" w:rsidR="001E3360" w:rsidRPr="00482297" w:rsidRDefault="001E3360" w:rsidP="00010CB8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759C3596" w14:textId="77777777" w:rsidR="001E3360" w:rsidRPr="00482297" w:rsidRDefault="001E3360" w:rsidP="001E336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482297">
        <w:rPr>
          <w:rFonts w:ascii="Times New Roman" w:hAnsi="Times New Roman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 DPH bude najnižšia z ponúk predložených v lehote na predkladanie ponúk a za predpokladu, že spĺňa/splní všetky požiadavky verejného obstarávateľa uvedené v tejto výzve. </w:t>
      </w:r>
    </w:p>
    <w:p w14:paraId="58CC3F62" w14:textId="77777777" w:rsidR="00F57540" w:rsidRPr="00482297" w:rsidRDefault="00F57540" w:rsidP="001E3360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2F2A804" w14:textId="77777777" w:rsidR="00F57540" w:rsidRPr="00562558" w:rsidRDefault="00F57540" w:rsidP="00F5754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562558">
        <w:rPr>
          <w:rFonts w:ascii="Times New Roman" w:hAnsi="Times New Roman"/>
          <w:sz w:val="24"/>
          <w:szCs w:val="24"/>
          <w:lang w:val="sk-SK"/>
        </w:rPr>
        <w:t xml:space="preserve">Ponuku predkladajte len prostredníctvom systému JOSEPHINE </w:t>
      </w:r>
      <w:r w:rsidRPr="00562558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8" w:history="1">
        <w:r w:rsidRPr="00562558">
          <w:rPr>
            <w:rStyle w:val="Hypertextovprepojenie"/>
            <w:rFonts w:ascii="Times New Roman" w:eastAsiaTheme="majorEastAsia" w:hAnsi="Times New Roman"/>
            <w:sz w:val="24"/>
            <w:szCs w:val="24"/>
            <w:lang w:val="sk-SK"/>
          </w:rPr>
          <w:t>https://josephine.proebiz.com</w:t>
        </w:r>
      </w:hyperlink>
    </w:p>
    <w:p w14:paraId="7D67B112" w14:textId="77777777" w:rsidR="0043697D" w:rsidRPr="00482297" w:rsidRDefault="0043697D" w:rsidP="00010CB8">
      <w:pPr>
        <w:spacing w:line="276" w:lineRule="auto"/>
        <w:jc w:val="center"/>
        <w:rPr>
          <w:rFonts w:ascii="Times New Roman" w:hAnsi="Times New Roman"/>
          <w:bCs/>
          <w:sz w:val="24"/>
          <w:szCs w:val="24"/>
          <w:lang w:val="sk-SK"/>
        </w:rPr>
      </w:pPr>
    </w:p>
    <w:p w14:paraId="0E010B6F" w14:textId="0F2E56DF" w:rsidR="001E3360" w:rsidRDefault="001E3360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7FC76853" w14:textId="1FFA24A7" w:rsidR="00AC2F64" w:rsidRDefault="00AC2F64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5A5CCEBE" w14:textId="35743214" w:rsidR="00AC2F64" w:rsidRDefault="00AC2F64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45B2080D" w14:textId="59EBABF2" w:rsidR="00AC2F64" w:rsidRDefault="00AC2F64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413038DB" w14:textId="72021082" w:rsidR="00AC2F64" w:rsidRDefault="00AC2F64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54403B18" w14:textId="3F27E8E7" w:rsidR="00AC2F64" w:rsidRDefault="00AC2F64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791EAFF2" w14:textId="77777777" w:rsidR="00AC2F64" w:rsidRPr="00482297" w:rsidRDefault="00AC2F64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59205998" w14:textId="77777777" w:rsidR="001E3360" w:rsidRPr="00482297" w:rsidRDefault="001E3360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491A05DE" w14:textId="77777777" w:rsidR="001E3360" w:rsidRPr="00482297" w:rsidRDefault="001E3360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  <w:r w:rsidRPr="00482297">
        <w:rPr>
          <w:rFonts w:ascii="Times New Roman" w:eastAsia="Calibri" w:hAnsi="Times New Roman"/>
          <w:b w:val="0"/>
          <w:sz w:val="24"/>
          <w:szCs w:val="24"/>
          <w:lang w:val="sk-SK" w:eastAsia="sk-SK"/>
        </w:rPr>
        <w:t>S pozdravom</w:t>
      </w:r>
    </w:p>
    <w:p w14:paraId="065FF3D6" w14:textId="77777777" w:rsidR="001E3360" w:rsidRPr="00482297" w:rsidRDefault="001E3360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2A1A1895" w14:textId="77777777" w:rsidR="001E3360" w:rsidRPr="00482297" w:rsidRDefault="001E3360" w:rsidP="001E3360">
      <w:pPr>
        <w:rPr>
          <w:rFonts w:ascii="Times New Roman" w:eastAsia="Calibri" w:hAnsi="Times New Roman"/>
          <w:b w:val="0"/>
          <w:sz w:val="24"/>
          <w:szCs w:val="24"/>
          <w:lang w:val="sk-SK" w:eastAsia="sk-SK"/>
        </w:rPr>
      </w:pPr>
    </w:p>
    <w:p w14:paraId="2FC94B59" w14:textId="77777777" w:rsidR="00F57540" w:rsidRPr="00AC2F64" w:rsidRDefault="00F57540" w:rsidP="00F57540">
      <w:pPr>
        <w:shd w:val="clear" w:color="auto" w:fill="FFFFFF"/>
        <w:rPr>
          <w:rFonts w:ascii="Times New Roman" w:hAnsi="Times New Roman"/>
          <w:color w:val="2C3E50"/>
          <w:sz w:val="24"/>
          <w:szCs w:val="24"/>
          <w:lang w:val="en" w:eastAsia="sk-SK"/>
        </w:rPr>
      </w:pPr>
      <w:r w:rsidRPr="00AC2F64">
        <w:rPr>
          <w:rFonts w:ascii="Times New Roman" w:hAnsi="Times New Roman"/>
          <w:color w:val="2C3E50"/>
          <w:sz w:val="24"/>
          <w:szCs w:val="24"/>
          <w:lang w:val="en" w:eastAsia="sk-SK"/>
        </w:rPr>
        <w:t>Ing. Stanislav Michálek</w:t>
      </w:r>
    </w:p>
    <w:p w14:paraId="585C5924" w14:textId="77777777" w:rsidR="00F57540" w:rsidRPr="00AC2F64" w:rsidRDefault="00F57540" w:rsidP="00F57540">
      <w:pPr>
        <w:shd w:val="clear" w:color="auto" w:fill="FFFFFF"/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</w:pPr>
      <w:proofErr w:type="spellStart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radca</w:t>
      </w:r>
      <w:proofErr w:type="spellEnd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 </w:t>
      </w:r>
      <w:r w:rsidRPr="00AC2F64">
        <w:rPr>
          <w:rFonts w:ascii="Times New Roman" w:hAnsi="Times New Roman"/>
          <w:b w:val="0"/>
          <w:bCs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oddelenie</w:t>
      </w:r>
      <w:proofErr w:type="spellEnd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 MTZ </w:t>
      </w:r>
      <w:r w:rsidRPr="00AC2F64">
        <w:rPr>
          <w:rFonts w:ascii="Times New Roman" w:hAnsi="Times New Roman"/>
          <w:b w:val="0"/>
          <w:bCs/>
          <w:color w:val="FF0000"/>
          <w:sz w:val="24"/>
          <w:szCs w:val="24"/>
          <w:lang w:val="en" w:eastAsia="sk-SK"/>
        </w:rPr>
        <w:t xml:space="preserve">| </w:t>
      </w:r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Centrum </w:t>
      </w:r>
      <w:proofErr w:type="spellStart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podpory</w:t>
      </w:r>
      <w:proofErr w:type="spellEnd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 Bratislava</w:t>
      </w:r>
    </w:p>
    <w:p w14:paraId="69D4A2AD" w14:textId="4B294752" w:rsidR="00F57540" w:rsidRPr="00AC2F64" w:rsidRDefault="00F57540" w:rsidP="00F57540">
      <w:pPr>
        <w:shd w:val="clear" w:color="auto" w:fill="FFFFFF"/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</w:pPr>
      <w:r w:rsidRPr="00AC2F64">
        <w:rPr>
          <w:rFonts w:ascii="Times New Roman" w:hAnsi="Times New Roman"/>
          <w:b w:val="0"/>
          <w:bCs/>
          <w:noProof/>
          <w:color w:val="2C3E50"/>
          <w:sz w:val="24"/>
          <w:szCs w:val="24"/>
          <w:lang w:eastAsia="sk-SK"/>
        </w:rPr>
        <w:drawing>
          <wp:inline distT="0" distB="0" distL="0" distR="0" wp14:anchorId="0648BEB8" wp14:editId="3AD9A8B0">
            <wp:extent cx="2143125" cy="563245"/>
            <wp:effectExtent l="0" t="0" r="9525" b="825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B691" w14:textId="77777777" w:rsidR="00F57540" w:rsidRPr="00AC2F64" w:rsidRDefault="00F57540" w:rsidP="00F57540">
      <w:pPr>
        <w:shd w:val="clear" w:color="auto" w:fill="FFFFFF"/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</w:pPr>
      <w:proofErr w:type="spellStart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Špitálska</w:t>
      </w:r>
      <w:proofErr w:type="spellEnd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 14 </w:t>
      </w:r>
      <w:r w:rsidRPr="00AC2F64">
        <w:rPr>
          <w:rFonts w:ascii="Times New Roman" w:hAnsi="Times New Roman"/>
          <w:b w:val="0"/>
          <w:bCs/>
          <w:color w:val="FF0000"/>
          <w:sz w:val="24"/>
          <w:szCs w:val="24"/>
          <w:lang w:val="en" w:eastAsia="sk-SK"/>
        </w:rPr>
        <w:t xml:space="preserve">| </w:t>
      </w:r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812 28 Bratislava </w:t>
      </w:r>
      <w:r w:rsidRPr="00AC2F64">
        <w:rPr>
          <w:rFonts w:ascii="Times New Roman" w:hAnsi="Times New Roman"/>
          <w:b w:val="0"/>
          <w:bCs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Slovenská</w:t>
      </w:r>
      <w:proofErr w:type="spellEnd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 </w:t>
      </w:r>
      <w:proofErr w:type="spellStart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republika</w:t>
      </w:r>
      <w:proofErr w:type="spellEnd"/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 </w:t>
      </w:r>
    </w:p>
    <w:p w14:paraId="2E75ABD9" w14:textId="77777777" w:rsidR="00F57540" w:rsidRPr="00AC2F64" w:rsidRDefault="00F57540" w:rsidP="00F57540">
      <w:pPr>
        <w:shd w:val="clear" w:color="auto" w:fill="FFFFFF"/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</w:pPr>
      <w:r w:rsidRPr="00AC2F6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 xml:space="preserve">tel.: 09610 22006 </w:t>
      </w:r>
    </w:p>
    <w:p w14:paraId="734E6F22" w14:textId="77777777" w:rsidR="00F57540" w:rsidRPr="00AC2F64" w:rsidRDefault="002E0452" w:rsidP="00F57540">
      <w:pPr>
        <w:shd w:val="clear" w:color="auto" w:fill="FFFFFF"/>
        <w:rPr>
          <w:rFonts w:ascii="Times New Roman" w:hAnsi="Times New Roman"/>
          <w:color w:val="2C3E50"/>
          <w:sz w:val="24"/>
          <w:szCs w:val="24"/>
          <w:lang w:val="en" w:eastAsia="sk-SK"/>
        </w:rPr>
      </w:pPr>
      <w:hyperlink r:id="rId11" w:history="1">
        <w:r w:rsidR="00F57540" w:rsidRPr="00AC2F64">
          <w:rPr>
            <w:rStyle w:val="Hypertextovprepojenie"/>
            <w:rFonts w:ascii="Times New Roman" w:eastAsiaTheme="majorEastAsia" w:hAnsi="Times New Roman"/>
            <w:sz w:val="24"/>
            <w:szCs w:val="24"/>
            <w:lang w:val="en" w:eastAsia="sk-SK"/>
          </w:rPr>
          <w:t>stanislav.michalek2@minv.sk</w:t>
        </w:r>
      </w:hyperlink>
      <w:r w:rsidR="00F57540" w:rsidRPr="00AC2F64">
        <w:rPr>
          <w:rFonts w:ascii="Times New Roman" w:hAnsi="Times New Roman"/>
          <w:color w:val="FF0000"/>
          <w:sz w:val="24"/>
          <w:szCs w:val="24"/>
          <w:lang w:val="en" w:eastAsia="sk-SK"/>
        </w:rPr>
        <w:t xml:space="preserve"> | </w:t>
      </w:r>
      <w:hyperlink r:id="rId12" w:tgtFrame="_blank" w:history="1">
        <w:r w:rsidR="00F57540" w:rsidRPr="00AC2F64">
          <w:rPr>
            <w:rStyle w:val="Hypertextovprepojenie"/>
            <w:rFonts w:ascii="Times New Roman" w:eastAsiaTheme="majorEastAsia" w:hAnsi="Times New Roman"/>
            <w:sz w:val="24"/>
            <w:szCs w:val="24"/>
            <w:lang w:val="en" w:eastAsia="sk-SK"/>
          </w:rPr>
          <w:t>www.minv.sk</w:t>
        </w:r>
      </w:hyperlink>
    </w:p>
    <w:p w14:paraId="230A5A3F" w14:textId="77777777" w:rsidR="00F57540" w:rsidRPr="00AC2F64" w:rsidRDefault="00F57540" w:rsidP="00F57540">
      <w:pPr>
        <w:rPr>
          <w:rFonts w:ascii="Times New Roman" w:hAnsi="Times New Roman"/>
          <w:color w:val="1F497D"/>
          <w:sz w:val="24"/>
          <w:szCs w:val="24"/>
          <w:lang w:val="sk-SK" w:eastAsia="sk-SK"/>
        </w:rPr>
      </w:pPr>
    </w:p>
    <w:p w14:paraId="5F34F621" w14:textId="77777777" w:rsidR="00F57540" w:rsidRPr="00AC2F64" w:rsidRDefault="00F57540" w:rsidP="00F57540">
      <w:pPr>
        <w:rPr>
          <w:rFonts w:ascii="Times New Roman" w:hAnsi="Times New Roman"/>
          <w:sz w:val="24"/>
          <w:szCs w:val="24"/>
          <w:lang w:eastAsia="en-US"/>
        </w:rPr>
      </w:pPr>
    </w:p>
    <w:p w14:paraId="4CF2EA50" w14:textId="77777777" w:rsidR="005D1B2F" w:rsidRPr="008E34A3" w:rsidRDefault="005D1B2F" w:rsidP="001E3360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ind w:left="482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sectPr w:rsidR="005D1B2F" w:rsidRPr="008E34A3" w:rsidSect="00010CB8">
      <w:headerReference w:type="first" r:id="rId13"/>
      <w:pgSz w:w="11906" w:h="16838"/>
      <w:pgMar w:top="1247" w:right="141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AE9C" w14:textId="77777777" w:rsidR="002E0452" w:rsidRDefault="002E0452" w:rsidP="000F49C3">
      <w:r>
        <w:separator/>
      </w:r>
    </w:p>
  </w:endnote>
  <w:endnote w:type="continuationSeparator" w:id="0">
    <w:p w14:paraId="4D026394" w14:textId="77777777" w:rsidR="002E0452" w:rsidRDefault="002E045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ECD9" w14:textId="77777777" w:rsidR="002E0452" w:rsidRDefault="002E0452" w:rsidP="000F49C3">
      <w:r>
        <w:separator/>
      </w:r>
    </w:p>
  </w:footnote>
  <w:footnote w:type="continuationSeparator" w:id="0">
    <w:p w14:paraId="09984A9B" w14:textId="77777777" w:rsidR="002E0452" w:rsidRDefault="002E0452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E4B8" w14:textId="77777777" w:rsidR="001E3360" w:rsidRPr="00482297" w:rsidRDefault="001E3360" w:rsidP="001E3360">
    <w:pPr>
      <w:pStyle w:val="Hlavika"/>
      <w:tabs>
        <w:tab w:val="right" w:pos="9356"/>
      </w:tabs>
      <w:ind w:right="-1"/>
      <w:jc w:val="center"/>
      <w:rPr>
        <w:rFonts w:ascii="Times New Roman" w:hAnsi="Times New Roman"/>
        <w:b w:val="0"/>
        <w:bCs/>
        <w:sz w:val="34"/>
        <w:szCs w:val="34"/>
      </w:rPr>
    </w:pPr>
    <w:r w:rsidRPr="00482297">
      <w:rPr>
        <w:rFonts w:ascii="Times New Roman" w:hAnsi="Times New Roman"/>
        <w:bCs/>
        <w:sz w:val="34"/>
        <w:szCs w:val="34"/>
      </w:rPr>
      <w:t>MINISTERSTVO VNÚTRA SLOVENSKEJ REPUBLIKY</w:t>
    </w:r>
  </w:p>
  <w:p w14:paraId="67B365D8" w14:textId="77777777" w:rsidR="001E3360" w:rsidRPr="00482297" w:rsidRDefault="001E3360" w:rsidP="001E3360">
    <w:pPr>
      <w:jc w:val="center"/>
      <w:rPr>
        <w:rFonts w:ascii="Times New Roman" w:hAnsi="Times New Roman"/>
        <w:sz w:val="30"/>
        <w:szCs w:val="30"/>
      </w:rPr>
    </w:pPr>
    <w:r w:rsidRPr="00482297">
      <w:rPr>
        <w:rFonts w:ascii="Times New Roman" w:hAnsi="Times New Roman"/>
        <w:sz w:val="30"/>
        <w:szCs w:val="30"/>
      </w:rPr>
      <w:t>CENTRUM PODPORY BRATISLAVA</w:t>
    </w:r>
  </w:p>
  <w:p w14:paraId="68570B2C" w14:textId="77777777" w:rsidR="001E3360" w:rsidRPr="00482297" w:rsidRDefault="001E3360" w:rsidP="001E3360">
    <w:pPr>
      <w:jc w:val="center"/>
      <w:rPr>
        <w:rFonts w:ascii="Times New Roman" w:hAnsi="Times New Roman"/>
        <w:b w:val="0"/>
        <w:sz w:val="26"/>
        <w:szCs w:val="26"/>
        <w:lang w:val="sk-SK"/>
      </w:rPr>
    </w:pPr>
    <w:r w:rsidRPr="00482297">
      <w:rPr>
        <w:rFonts w:ascii="Times New Roman" w:hAnsi="Times New Roman"/>
        <w:b w:val="0"/>
        <w:sz w:val="26"/>
        <w:szCs w:val="26"/>
        <w:lang w:val="sk-SK"/>
      </w:rPr>
      <w:t>oddelenie materiálno-technického zabezpečenia</w:t>
    </w:r>
  </w:p>
  <w:p w14:paraId="6E5492EA" w14:textId="77777777" w:rsidR="000827CF" w:rsidRPr="00482297" w:rsidRDefault="001E3360" w:rsidP="001E336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Times New Roman" w:hAnsi="Times New Roman"/>
        <w:b w:val="0"/>
        <w:bCs/>
        <w:sz w:val="34"/>
        <w:szCs w:val="34"/>
      </w:rPr>
    </w:pPr>
    <w:r w:rsidRPr="00482297">
      <w:rPr>
        <w:rFonts w:ascii="Times New Roman" w:hAnsi="Times New Roman"/>
        <w:b w:val="0"/>
      </w:rPr>
      <w:t xml:space="preserve">Špitálska 14, 812 </w:t>
    </w:r>
    <w:proofErr w:type="gramStart"/>
    <w:r w:rsidRPr="00482297">
      <w:rPr>
        <w:rFonts w:ascii="Times New Roman" w:hAnsi="Times New Roman"/>
        <w:b w:val="0"/>
      </w:rPr>
      <w:t>28  Bratislava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FBF"/>
    <w:multiLevelType w:val="hybridMultilevel"/>
    <w:tmpl w:val="4CF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A21"/>
    <w:multiLevelType w:val="hybridMultilevel"/>
    <w:tmpl w:val="2DBE21F8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49C4"/>
    <w:multiLevelType w:val="hybridMultilevel"/>
    <w:tmpl w:val="3514C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80B470C"/>
    <w:multiLevelType w:val="hybridMultilevel"/>
    <w:tmpl w:val="BFD4BD9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62ABA"/>
    <w:multiLevelType w:val="hybridMultilevel"/>
    <w:tmpl w:val="A3BA9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247A0"/>
    <w:multiLevelType w:val="hybridMultilevel"/>
    <w:tmpl w:val="C608C5EE"/>
    <w:lvl w:ilvl="0" w:tplc="DADE0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941B7E"/>
    <w:multiLevelType w:val="hybridMultilevel"/>
    <w:tmpl w:val="ACAA85E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76547"/>
    <w:multiLevelType w:val="hybridMultilevel"/>
    <w:tmpl w:val="568A793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90EA0"/>
    <w:multiLevelType w:val="hybridMultilevel"/>
    <w:tmpl w:val="7B282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3C2"/>
    <w:multiLevelType w:val="multilevel"/>
    <w:tmpl w:val="1882B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4873820"/>
    <w:multiLevelType w:val="hybridMultilevel"/>
    <w:tmpl w:val="87DEF37E"/>
    <w:lvl w:ilvl="0" w:tplc="10A277B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2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0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20"/>
  </w:num>
  <w:num w:numId="20">
    <w:abstractNumId w:val="25"/>
  </w:num>
  <w:num w:numId="21">
    <w:abstractNumId w:val="2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79AE"/>
    <w:rsid w:val="00010CB8"/>
    <w:rsid w:val="00010DB0"/>
    <w:rsid w:val="00012771"/>
    <w:rsid w:val="00020BC4"/>
    <w:rsid w:val="00020C78"/>
    <w:rsid w:val="00023E04"/>
    <w:rsid w:val="00025CDE"/>
    <w:rsid w:val="000305CE"/>
    <w:rsid w:val="00031293"/>
    <w:rsid w:val="00040E7D"/>
    <w:rsid w:val="00041142"/>
    <w:rsid w:val="0004246C"/>
    <w:rsid w:val="00046EE5"/>
    <w:rsid w:val="00063B63"/>
    <w:rsid w:val="00063C84"/>
    <w:rsid w:val="00072A8C"/>
    <w:rsid w:val="000733E0"/>
    <w:rsid w:val="00075D31"/>
    <w:rsid w:val="00076031"/>
    <w:rsid w:val="00077631"/>
    <w:rsid w:val="00077E7C"/>
    <w:rsid w:val="000827CF"/>
    <w:rsid w:val="00086544"/>
    <w:rsid w:val="00087947"/>
    <w:rsid w:val="000910EE"/>
    <w:rsid w:val="000916F8"/>
    <w:rsid w:val="000B0B3B"/>
    <w:rsid w:val="000B1601"/>
    <w:rsid w:val="000C1EE5"/>
    <w:rsid w:val="000D062A"/>
    <w:rsid w:val="000D35B0"/>
    <w:rsid w:val="000E0EFA"/>
    <w:rsid w:val="000E3F01"/>
    <w:rsid w:val="000E410A"/>
    <w:rsid w:val="000F0A8F"/>
    <w:rsid w:val="000F49C3"/>
    <w:rsid w:val="000F4C4F"/>
    <w:rsid w:val="000F4DD4"/>
    <w:rsid w:val="00104C89"/>
    <w:rsid w:val="001055A7"/>
    <w:rsid w:val="00115401"/>
    <w:rsid w:val="00124C5E"/>
    <w:rsid w:val="00131857"/>
    <w:rsid w:val="001425F5"/>
    <w:rsid w:val="001446A2"/>
    <w:rsid w:val="00151695"/>
    <w:rsid w:val="001574E3"/>
    <w:rsid w:val="0016359A"/>
    <w:rsid w:val="00167B89"/>
    <w:rsid w:val="00167DB5"/>
    <w:rsid w:val="00172453"/>
    <w:rsid w:val="00177F37"/>
    <w:rsid w:val="00183BA4"/>
    <w:rsid w:val="00184B17"/>
    <w:rsid w:val="00197549"/>
    <w:rsid w:val="001A0428"/>
    <w:rsid w:val="001A727B"/>
    <w:rsid w:val="001B2495"/>
    <w:rsid w:val="001B2FD9"/>
    <w:rsid w:val="001C1A87"/>
    <w:rsid w:val="001E3360"/>
    <w:rsid w:val="001F3FE8"/>
    <w:rsid w:val="00202F3D"/>
    <w:rsid w:val="00207D4A"/>
    <w:rsid w:val="00211E45"/>
    <w:rsid w:val="00215A60"/>
    <w:rsid w:val="00231773"/>
    <w:rsid w:val="002342F8"/>
    <w:rsid w:val="00234558"/>
    <w:rsid w:val="00251BA1"/>
    <w:rsid w:val="00262045"/>
    <w:rsid w:val="0026780C"/>
    <w:rsid w:val="0028504B"/>
    <w:rsid w:val="0029230A"/>
    <w:rsid w:val="002A28E2"/>
    <w:rsid w:val="002A45DE"/>
    <w:rsid w:val="002A54ED"/>
    <w:rsid w:val="002C0334"/>
    <w:rsid w:val="002E0452"/>
    <w:rsid w:val="002E3E81"/>
    <w:rsid w:val="002F0365"/>
    <w:rsid w:val="002F4004"/>
    <w:rsid w:val="002F52F7"/>
    <w:rsid w:val="00306734"/>
    <w:rsid w:val="00306D85"/>
    <w:rsid w:val="0031333E"/>
    <w:rsid w:val="00321273"/>
    <w:rsid w:val="003257B7"/>
    <w:rsid w:val="0032778F"/>
    <w:rsid w:val="00332FF5"/>
    <w:rsid w:val="003424C7"/>
    <w:rsid w:val="003548B1"/>
    <w:rsid w:val="00360BC1"/>
    <w:rsid w:val="00372964"/>
    <w:rsid w:val="003826D2"/>
    <w:rsid w:val="0038621D"/>
    <w:rsid w:val="00387264"/>
    <w:rsid w:val="00394FBC"/>
    <w:rsid w:val="003A050F"/>
    <w:rsid w:val="003A229E"/>
    <w:rsid w:val="003A5661"/>
    <w:rsid w:val="003B01BB"/>
    <w:rsid w:val="003B5D65"/>
    <w:rsid w:val="003B5EA9"/>
    <w:rsid w:val="003D708F"/>
    <w:rsid w:val="003E454C"/>
    <w:rsid w:val="003F705C"/>
    <w:rsid w:val="00410DED"/>
    <w:rsid w:val="0042524D"/>
    <w:rsid w:val="00425E8F"/>
    <w:rsid w:val="00426E96"/>
    <w:rsid w:val="00430CB4"/>
    <w:rsid w:val="0043286B"/>
    <w:rsid w:val="0043697D"/>
    <w:rsid w:val="00447E2C"/>
    <w:rsid w:val="00452E39"/>
    <w:rsid w:val="00477C91"/>
    <w:rsid w:val="00482297"/>
    <w:rsid w:val="00484587"/>
    <w:rsid w:val="004857AA"/>
    <w:rsid w:val="00485D77"/>
    <w:rsid w:val="00487E53"/>
    <w:rsid w:val="00492A5B"/>
    <w:rsid w:val="004935D3"/>
    <w:rsid w:val="004A2D23"/>
    <w:rsid w:val="004A36A4"/>
    <w:rsid w:val="004B0F3F"/>
    <w:rsid w:val="004B2347"/>
    <w:rsid w:val="004B5CDF"/>
    <w:rsid w:val="004C5CAC"/>
    <w:rsid w:val="004D07DB"/>
    <w:rsid w:val="004D178D"/>
    <w:rsid w:val="004E7301"/>
    <w:rsid w:val="004E731B"/>
    <w:rsid w:val="004F500B"/>
    <w:rsid w:val="00511015"/>
    <w:rsid w:val="005178AA"/>
    <w:rsid w:val="0052088D"/>
    <w:rsid w:val="00530404"/>
    <w:rsid w:val="00534F89"/>
    <w:rsid w:val="005359B4"/>
    <w:rsid w:val="0053702C"/>
    <w:rsid w:val="00543853"/>
    <w:rsid w:val="005523F0"/>
    <w:rsid w:val="0057580A"/>
    <w:rsid w:val="005779D2"/>
    <w:rsid w:val="005801B6"/>
    <w:rsid w:val="00586DE1"/>
    <w:rsid w:val="00593224"/>
    <w:rsid w:val="005A7E31"/>
    <w:rsid w:val="005B2F35"/>
    <w:rsid w:val="005C47C1"/>
    <w:rsid w:val="005D16FD"/>
    <w:rsid w:val="005D1B2F"/>
    <w:rsid w:val="005D4F94"/>
    <w:rsid w:val="005E2069"/>
    <w:rsid w:val="005F2048"/>
    <w:rsid w:val="005F62D9"/>
    <w:rsid w:val="00603CFF"/>
    <w:rsid w:val="006235C1"/>
    <w:rsid w:val="006245C5"/>
    <w:rsid w:val="0064203F"/>
    <w:rsid w:val="00643D07"/>
    <w:rsid w:val="006637EB"/>
    <w:rsid w:val="0066601A"/>
    <w:rsid w:val="006663C7"/>
    <w:rsid w:val="00667444"/>
    <w:rsid w:val="0067378A"/>
    <w:rsid w:val="00693785"/>
    <w:rsid w:val="006A2535"/>
    <w:rsid w:val="006B38E3"/>
    <w:rsid w:val="006D0E5A"/>
    <w:rsid w:val="006D352F"/>
    <w:rsid w:val="006E6D2B"/>
    <w:rsid w:val="006E6D41"/>
    <w:rsid w:val="006F36CF"/>
    <w:rsid w:val="00700A5E"/>
    <w:rsid w:val="00700BCE"/>
    <w:rsid w:val="00700C29"/>
    <w:rsid w:val="007074E1"/>
    <w:rsid w:val="007260E8"/>
    <w:rsid w:val="00744743"/>
    <w:rsid w:val="007754DF"/>
    <w:rsid w:val="00797D45"/>
    <w:rsid w:val="007B3E88"/>
    <w:rsid w:val="007C2D7A"/>
    <w:rsid w:val="007D41DF"/>
    <w:rsid w:val="007D4FFB"/>
    <w:rsid w:val="007D6F23"/>
    <w:rsid w:val="00804480"/>
    <w:rsid w:val="00807A08"/>
    <w:rsid w:val="00821AF1"/>
    <w:rsid w:val="00823D7F"/>
    <w:rsid w:val="00824EB7"/>
    <w:rsid w:val="00827EF0"/>
    <w:rsid w:val="00832041"/>
    <w:rsid w:val="008500C1"/>
    <w:rsid w:val="00870AEF"/>
    <w:rsid w:val="00870DB9"/>
    <w:rsid w:val="00877D99"/>
    <w:rsid w:val="0088742C"/>
    <w:rsid w:val="008A7415"/>
    <w:rsid w:val="008B4924"/>
    <w:rsid w:val="008B6B60"/>
    <w:rsid w:val="008C259C"/>
    <w:rsid w:val="008C64B7"/>
    <w:rsid w:val="008D0BB4"/>
    <w:rsid w:val="008D2919"/>
    <w:rsid w:val="008E2AE9"/>
    <w:rsid w:val="008E34A3"/>
    <w:rsid w:val="008E59E3"/>
    <w:rsid w:val="0090749E"/>
    <w:rsid w:val="009114E3"/>
    <w:rsid w:val="009141CB"/>
    <w:rsid w:val="0093283F"/>
    <w:rsid w:val="0093575C"/>
    <w:rsid w:val="00940AA6"/>
    <w:rsid w:val="00944092"/>
    <w:rsid w:val="00952647"/>
    <w:rsid w:val="009531DC"/>
    <w:rsid w:val="00965460"/>
    <w:rsid w:val="0098149A"/>
    <w:rsid w:val="0098739F"/>
    <w:rsid w:val="009B38DE"/>
    <w:rsid w:val="009B505B"/>
    <w:rsid w:val="009B6EEA"/>
    <w:rsid w:val="009C753C"/>
    <w:rsid w:val="009E076F"/>
    <w:rsid w:val="009E60F1"/>
    <w:rsid w:val="009F18EF"/>
    <w:rsid w:val="00A033F6"/>
    <w:rsid w:val="00A063C6"/>
    <w:rsid w:val="00A065AC"/>
    <w:rsid w:val="00A14BE9"/>
    <w:rsid w:val="00A16165"/>
    <w:rsid w:val="00A172EA"/>
    <w:rsid w:val="00A259C3"/>
    <w:rsid w:val="00A2629B"/>
    <w:rsid w:val="00A35A6C"/>
    <w:rsid w:val="00A422AB"/>
    <w:rsid w:val="00A570E5"/>
    <w:rsid w:val="00A6640B"/>
    <w:rsid w:val="00A74A4C"/>
    <w:rsid w:val="00A81FAF"/>
    <w:rsid w:val="00A86EE6"/>
    <w:rsid w:val="00A90976"/>
    <w:rsid w:val="00A94EF8"/>
    <w:rsid w:val="00AA52EF"/>
    <w:rsid w:val="00AA5C1A"/>
    <w:rsid w:val="00AB385F"/>
    <w:rsid w:val="00AB6242"/>
    <w:rsid w:val="00AC2F64"/>
    <w:rsid w:val="00AC6B5B"/>
    <w:rsid w:val="00AC7243"/>
    <w:rsid w:val="00AD6272"/>
    <w:rsid w:val="00AD66BA"/>
    <w:rsid w:val="00AE0C75"/>
    <w:rsid w:val="00AF2ADA"/>
    <w:rsid w:val="00AF476D"/>
    <w:rsid w:val="00B07073"/>
    <w:rsid w:val="00B1415B"/>
    <w:rsid w:val="00B1457C"/>
    <w:rsid w:val="00B32389"/>
    <w:rsid w:val="00B46A0D"/>
    <w:rsid w:val="00B50C46"/>
    <w:rsid w:val="00B5291F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1CCA"/>
    <w:rsid w:val="00BF308B"/>
    <w:rsid w:val="00BF5F5F"/>
    <w:rsid w:val="00C04FB0"/>
    <w:rsid w:val="00C06245"/>
    <w:rsid w:val="00C22F20"/>
    <w:rsid w:val="00C2547A"/>
    <w:rsid w:val="00C27F0E"/>
    <w:rsid w:val="00C33AFA"/>
    <w:rsid w:val="00C42053"/>
    <w:rsid w:val="00C47617"/>
    <w:rsid w:val="00C77BA1"/>
    <w:rsid w:val="00C80A81"/>
    <w:rsid w:val="00C82865"/>
    <w:rsid w:val="00C83312"/>
    <w:rsid w:val="00C944F5"/>
    <w:rsid w:val="00C94586"/>
    <w:rsid w:val="00CA2E56"/>
    <w:rsid w:val="00CA3DB5"/>
    <w:rsid w:val="00CA7842"/>
    <w:rsid w:val="00CB6DB6"/>
    <w:rsid w:val="00D0191C"/>
    <w:rsid w:val="00D02BDC"/>
    <w:rsid w:val="00D14DAC"/>
    <w:rsid w:val="00D15ED0"/>
    <w:rsid w:val="00D168B0"/>
    <w:rsid w:val="00D2150B"/>
    <w:rsid w:val="00D217C1"/>
    <w:rsid w:val="00D2617B"/>
    <w:rsid w:val="00D414F5"/>
    <w:rsid w:val="00D41FF4"/>
    <w:rsid w:val="00D47DE2"/>
    <w:rsid w:val="00D52453"/>
    <w:rsid w:val="00D567B5"/>
    <w:rsid w:val="00D60B21"/>
    <w:rsid w:val="00D63123"/>
    <w:rsid w:val="00D6579D"/>
    <w:rsid w:val="00D706BF"/>
    <w:rsid w:val="00D877C3"/>
    <w:rsid w:val="00D94660"/>
    <w:rsid w:val="00DA5ABE"/>
    <w:rsid w:val="00DB094C"/>
    <w:rsid w:val="00DB1DE4"/>
    <w:rsid w:val="00DC5720"/>
    <w:rsid w:val="00DD1CBA"/>
    <w:rsid w:val="00DD4EEC"/>
    <w:rsid w:val="00DD5EC1"/>
    <w:rsid w:val="00DE7004"/>
    <w:rsid w:val="00E06B24"/>
    <w:rsid w:val="00E0700B"/>
    <w:rsid w:val="00E12D22"/>
    <w:rsid w:val="00E21B9D"/>
    <w:rsid w:val="00E21EE7"/>
    <w:rsid w:val="00E25210"/>
    <w:rsid w:val="00E31A73"/>
    <w:rsid w:val="00E31BEC"/>
    <w:rsid w:val="00E32F61"/>
    <w:rsid w:val="00E41048"/>
    <w:rsid w:val="00E51772"/>
    <w:rsid w:val="00E84F1E"/>
    <w:rsid w:val="00EA1311"/>
    <w:rsid w:val="00EC6DBB"/>
    <w:rsid w:val="00ED08A4"/>
    <w:rsid w:val="00ED0B9B"/>
    <w:rsid w:val="00EE1041"/>
    <w:rsid w:val="00EE668A"/>
    <w:rsid w:val="00EF51A4"/>
    <w:rsid w:val="00F015EA"/>
    <w:rsid w:val="00F020A0"/>
    <w:rsid w:val="00F041A2"/>
    <w:rsid w:val="00F13F64"/>
    <w:rsid w:val="00F15F86"/>
    <w:rsid w:val="00F173A1"/>
    <w:rsid w:val="00F205E9"/>
    <w:rsid w:val="00F3042F"/>
    <w:rsid w:val="00F32E6A"/>
    <w:rsid w:val="00F33FE9"/>
    <w:rsid w:val="00F4065D"/>
    <w:rsid w:val="00F42957"/>
    <w:rsid w:val="00F42CCB"/>
    <w:rsid w:val="00F4685A"/>
    <w:rsid w:val="00F52FE1"/>
    <w:rsid w:val="00F564ED"/>
    <w:rsid w:val="00F57540"/>
    <w:rsid w:val="00F57CD5"/>
    <w:rsid w:val="00F67311"/>
    <w:rsid w:val="00F7450E"/>
    <w:rsid w:val="00F7701E"/>
    <w:rsid w:val="00F8088C"/>
    <w:rsid w:val="00F80C44"/>
    <w:rsid w:val="00F813AD"/>
    <w:rsid w:val="00F82CE0"/>
    <w:rsid w:val="00F87168"/>
    <w:rsid w:val="00F9271C"/>
    <w:rsid w:val="00F94945"/>
    <w:rsid w:val="00F958C5"/>
    <w:rsid w:val="00FA65FB"/>
    <w:rsid w:val="00FA6CB2"/>
    <w:rsid w:val="00FC0DD7"/>
    <w:rsid w:val="00FD0F47"/>
    <w:rsid w:val="00FD38C1"/>
    <w:rsid w:val="00FD5709"/>
    <w:rsid w:val="00FD5C92"/>
    <w:rsid w:val="00FF3178"/>
    <w:rsid w:val="00FF4DA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82BF"/>
  <w15:docId w15:val="{4A19B1F9-7163-4694-A71C-4ECD4C5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v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.michalek2@minv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AC2E9.FEA9F2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90C2-E5EA-4DB3-8B11-CAE4B342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2529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Stanislav Michálek</cp:lastModifiedBy>
  <cp:revision>63</cp:revision>
  <cp:lastPrinted>2024-06-24T05:35:00Z</cp:lastPrinted>
  <dcterms:created xsi:type="dcterms:W3CDTF">2017-03-27T13:53:00Z</dcterms:created>
  <dcterms:modified xsi:type="dcterms:W3CDTF">2024-06-24T05:35:00Z</dcterms:modified>
</cp:coreProperties>
</file>