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0E152097"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9F05FB">
        <w:rPr>
          <w:rFonts w:cs="Arial"/>
          <w:szCs w:val="20"/>
        </w:rPr>
        <w:t>výzva č. 9</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3955DB1A" w14:textId="77777777" w:rsidTr="00CA3463">
        <w:trPr>
          <w:trHeight w:val="102"/>
        </w:trPr>
        <w:tc>
          <w:tcPr>
            <w:tcW w:w="4673" w:type="dxa"/>
            <w:vAlign w:val="center"/>
          </w:tcPr>
          <w:p w14:paraId="0B6704C7" w14:textId="6111C12B" w:rsidR="00135C38" w:rsidRDefault="00135C38" w:rsidP="00135C38">
            <w:pPr>
              <w:spacing w:after="0" w:line="360" w:lineRule="auto"/>
            </w:pPr>
            <w:r w:rsidRPr="00D94FA9">
              <w:t>Kamenivo frakcia 0 – 32 mm</w:t>
            </w:r>
          </w:p>
        </w:tc>
        <w:tc>
          <w:tcPr>
            <w:tcW w:w="1276" w:type="dxa"/>
            <w:vAlign w:val="center"/>
          </w:tcPr>
          <w:p w14:paraId="0A2EF068" w14:textId="1AD91493" w:rsidR="00135C38" w:rsidRDefault="009F05FB" w:rsidP="00CA3463">
            <w:pPr>
              <w:spacing w:after="0" w:line="360" w:lineRule="auto"/>
              <w:jc w:val="center"/>
              <w:rPr>
                <w:rFonts w:cs="Arial"/>
                <w:szCs w:val="20"/>
              </w:rPr>
            </w:pPr>
            <w:r>
              <w:t>380</w:t>
            </w:r>
            <w:r w:rsidR="00135C38" w:rsidRPr="00D94FA9">
              <w:t xml:space="preserve"> t</w:t>
            </w:r>
          </w:p>
        </w:tc>
        <w:tc>
          <w:tcPr>
            <w:tcW w:w="1559" w:type="dxa"/>
            <w:shd w:val="clear" w:color="auto" w:fill="FFFF00"/>
            <w:vAlign w:val="center"/>
          </w:tcPr>
          <w:p w14:paraId="45C97C67"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5DB66537" w14:textId="77777777" w:rsidR="00135C38" w:rsidRPr="00B4448A" w:rsidRDefault="00135C38" w:rsidP="00135C38">
            <w:pPr>
              <w:spacing w:after="0" w:line="360" w:lineRule="auto"/>
              <w:jc w:val="both"/>
              <w:rPr>
                <w:rFonts w:cs="Arial"/>
                <w:szCs w:val="20"/>
                <w:highlight w:val="yellow"/>
              </w:rPr>
            </w:pP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2BD274C6" w:rsidR="00135C38" w:rsidRDefault="009F05FB" w:rsidP="00135C38">
            <w:pPr>
              <w:spacing w:after="0" w:line="360" w:lineRule="auto"/>
              <w:jc w:val="center"/>
              <w:rPr>
                <w:rFonts w:cs="Arial"/>
                <w:szCs w:val="20"/>
              </w:rPr>
            </w:pPr>
            <w:r>
              <w:t>650</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35D9B6EB" w:rsidR="00135C38" w:rsidRDefault="009F05FB" w:rsidP="005D0E1E">
            <w:pPr>
              <w:spacing w:after="0" w:line="360" w:lineRule="auto"/>
              <w:jc w:val="center"/>
              <w:rPr>
                <w:rFonts w:cs="Arial"/>
                <w:szCs w:val="20"/>
              </w:rPr>
            </w:pPr>
            <w:r>
              <w:t>563</w:t>
            </w:r>
            <w:r w:rsidR="00135C38"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3B7DC48A" w:rsidR="00135C38" w:rsidRDefault="009F05FB" w:rsidP="00135C38">
            <w:pPr>
              <w:spacing w:after="0" w:line="360" w:lineRule="auto"/>
              <w:jc w:val="center"/>
              <w:rPr>
                <w:rFonts w:cs="Arial"/>
                <w:szCs w:val="20"/>
              </w:rPr>
            </w:pPr>
            <w:r>
              <w:t>695</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03961E52" w:rsidR="00135C38" w:rsidRDefault="00135C38" w:rsidP="009F05FB">
            <w:pPr>
              <w:spacing w:after="0" w:line="360" w:lineRule="auto"/>
            </w:pPr>
            <w:r w:rsidRPr="00D94FA9">
              <w:t xml:space="preserve">Lomový kameň </w:t>
            </w:r>
            <w:r w:rsidR="009F05FB">
              <w:t>triedený</w:t>
            </w:r>
          </w:p>
        </w:tc>
        <w:tc>
          <w:tcPr>
            <w:tcW w:w="1276" w:type="dxa"/>
            <w:vAlign w:val="center"/>
          </w:tcPr>
          <w:p w14:paraId="4EDF2719" w14:textId="77CD009B" w:rsidR="00135C38" w:rsidRDefault="009F05FB" w:rsidP="00135C38">
            <w:pPr>
              <w:spacing w:after="0" w:line="360" w:lineRule="auto"/>
              <w:jc w:val="center"/>
              <w:rPr>
                <w:rFonts w:cs="Arial"/>
                <w:szCs w:val="20"/>
              </w:rPr>
            </w:pPr>
            <w:r>
              <w:t>33</w:t>
            </w:r>
            <w:r w:rsidR="005D0E1E">
              <w:t>5</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CA3463" w:rsidRPr="0011454A" w14:paraId="56B8EAAC" w14:textId="77777777" w:rsidTr="00377156">
        <w:tc>
          <w:tcPr>
            <w:tcW w:w="4961" w:type="dxa"/>
          </w:tcPr>
          <w:p w14:paraId="083C63A1" w14:textId="04B1ECA3" w:rsidR="00CA3463" w:rsidRDefault="00CA3463" w:rsidP="00CA3463">
            <w:pPr>
              <w:autoSpaceDE w:val="0"/>
              <w:autoSpaceDN w:val="0"/>
              <w:adjustRightInd w:val="0"/>
              <w:spacing w:after="0"/>
              <w:jc w:val="both"/>
            </w:pPr>
            <w:r w:rsidRPr="00B318B3">
              <w:t>Kamenivo frakcia 0 – 32 mm</w:t>
            </w:r>
          </w:p>
        </w:tc>
        <w:tc>
          <w:tcPr>
            <w:tcW w:w="3680" w:type="dxa"/>
          </w:tcPr>
          <w:p w14:paraId="0FC6BFCE" w14:textId="770DDC0F" w:rsidR="00CA3463" w:rsidRDefault="009F05FB" w:rsidP="00CA3463">
            <w:pPr>
              <w:autoSpaceDE w:val="0"/>
              <w:autoSpaceDN w:val="0"/>
              <w:adjustRightInd w:val="0"/>
              <w:spacing w:after="0"/>
              <w:jc w:val="center"/>
              <w:rPr>
                <w:rFonts w:cs="Arial"/>
                <w:szCs w:val="20"/>
              </w:rPr>
            </w:pPr>
            <w:r>
              <w:t>380</w:t>
            </w:r>
            <w:r w:rsidR="00CA3463" w:rsidRPr="00B318B3">
              <w:t xml:space="preserve"> t</w:t>
            </w:r>
          </w:p>
        </w:tc>
      </w:tr>
      <w:tr w:rsidR="00CA3463" w:rsidRPr="0011454A" w14:paraId="3694509E" w14:textId="77777777" w:rsidTr="00377156">
        <w:tc>
          <w:tcPr>
            <w:tcW w:w="4961" w:type="dxa"/>
          </w:tcPr>
          <w:p w14:paraId="1E7029E3" w14:textId="68E99386" w:rsidR="00CA3463" w:rsidRDefault="00CA3463" w:rsidP="00CA3463">
            <w:pPr>
              <w:autoSpaceDE w:val="0"/>
              <w:autoSpaceDN w:val="0"/>
              <w:adjustRightInd w:val="0"/>
              <w:spacing w:after="0"/>
              <w:jc w:val="both"/>
              <w:rPr>
                <w:rFonts w:cs="Arial"/>
                <w:szCs w:val="20"/>
              </w:rPr>
            </w:pPr>
            <w:r w:rsidRPr="00B318B3">
              <w:t>Kamenivo frakcia 0 – 63 mm</w:t>
            </w:r>
          </w:p>
        </w:tc>
        <w:tc>
          <w:tcPr>
            <w:tcW w:w="3680" w:type="dxa"/>
          </w:tcPr>
          <w:p w14:paraId="5003A316" w14:textId="098391A3" w:rsidR="00CA3463" w:rsidRDefault="009F05FB" w:rsidP="00CA3463">
            <w:pPr>
              <w:autoSpaceDE w:val="0"/>
              <w:autoSpaceDN w:val="0"/>
              <w:adjustRightInd w:val="0"/>
              <w:spacing w:after="0"/>
              <w:jc w:val="center"/>
              <w:rPr>
                <w:rFonts w:cs="Arial"/>
                <w:szCs w:val="20"/>
              </w:rPr>
            </w:pPr>
            <w:r>
              <w:t>650</w:t>
            </w:r>
            <w:r w:rsidR="00CA3463" w:rsidRPr="00B318B3">
              <w:t xml:space="preserve"> t</w:t>
            </w:r>
          </w:p>
        </w:tc>
      </w:tr>
      <w:tr w:rsidR="00CA3463" w:rsidRPr="0011454A" w14:paraId="668148A0" w14:textId="77777777" w:rsidTr="00377156">
        <w:tc>
          <w:tcPr>
            <w:tcW w:w="4961" w:type="dxa"/>
          </w:tcPr>
          <w:p w14:paraId="4AD435E3" w14:textId="59256C2A" w:rsidR="00CA3463" w:rsidRDefault="00CA3463" w:rsidP="00CA3463">
            <w:pPr>
              <w:autoSpaceDE w:val="0"/>
              <w:autoSpaceDN w:val="0"/>
              <w:adjustRightInd w:val="0"/>
              <w:spacing w:after="0"/>
              <w:jc w:val="both"/>
              <w:rPr>
                <w:rFonts w:cs="Arial"/>
                <w:szCs w:val="20"/>
              </w:rPr>
            </w:pPr>
            <w:r w:rsidRPr="00B318B3">
              <w:t>Kamenivo frakcia 32 – 63 mm</w:t>
            </w:r>
          </w:p>
        </w:tc>
        <w:tc>
          <w:tcPr>
            <w:tcW w:w="3680" w:type="dxa"/>
          </w:tcPr>
          <w:p w14:paraId="4A241D35" w14:textId="1D0A2FA8" w:rsidR="00CA3463" w:rsidRDefault="009F05FB" w:rsidP="00745604">
            <w:pPr>
              <w:autoSpaceDE w:val="0"/>
              <w:autoSpaceDN w:val="0"/>
              <w:adjustRightInd w:val="0"/>
              <w:spacing w:after="0"/>
              <w:jc w:val="center"/>
              <w:rPr>
                <w:rFonts w:cs="Arial"/>
                <w:szCs w:val="20"/>
              </w:rPr>
            </w:pPr>
            <w:r>
              <w:t>563</w:t>
            </w:r>
            <w:r w:rsidR="00CA3463" w:rsidRPr="00B318B3">
              <w:t xml:space="preserve"> t</w:t>
            </w:r>
          </w:p>
        </w:tc>
      </w:tr>
      <w:tr w:rsidR="00CA3463" w:rsidRPr="0011454A" w14:paraId="3970F633" w14:textId="77777777" w:rsidTr="00377156">
        <w:tc>
          <w:tcPr>
            <w:tcW w:w="4961" w:type="dxa"/>
          </w:tcPr>
          <w:p w14:paraId="1ABBDB7E" w14:textId="4EA715B0" w:rsidR="00CA3463" w:rsidRDefault="00CA3463" w:rsidP="00CA3463">
            <w:pPr>
              <w:autoSpaceDE w:val="0"/>
              <w:autoSpaceDN w:val="0"/>
              <w:adjustRightInd w:val="0"/>
              <w:spacing w:after="0"/>
              <w:jc w:val="both"/>
            </w:pPr>
            <w:r w:rsidRPr="00B318B3">
              <w:t>Kamenivo frakcia 63 – 125 mm</w:t>
            </w:r>
          </w:p>
        </w:tc>
        <w:tc>
          <w:tcPr>
            <w:tcW w:w="3680" w:type="dxa"/>
          </w:tcPr>
          <w:p w14:paraId="33E02826" w14:textId="7F9FD407" w:rsidR="00CA3463" w:rsidRDefault="009F05FB" w:rsidP="009F05FB">
            <w:pPr>
              <w:autoSpaceDE w:val="0"/>
              <w:autoSpaceDN w:val="0"/>
              <w:adjustRightInd w:val="0"/>
              <w:spacing w:after="0"/>
              <w:jc w:val="center"/>
              <w:rPr>
                <w:rFonts w:cs="Arial"/>
                <w:szCs w:val="20"/>
              </w:rPr>
            </w:pPr>
            <w:r>
              <w:t>695</w:t>
            </w:r>
            <w:r w:rsidR="00CA3463" w:rsidRPr="00B318B3">
              <w:t xml:space="preserve"> t</w:t>
            </w:r>
          </w:p>
        </w:tc>
      </w:tr>
      <w:tr w:rsidR="00CA3463" w:rsidRPr="0011454A" w14:paraId="475C07DB" w14:textId="77777777" w:rsidTr="00377156">
        <w:tc>
          <w:tcPr>
            <w:tcW w:w="4961" w:type="dxa"/>
          </w:tcPr>
          <w:p w14:paraId="2AE5C507" w14:textId="6C762C64" w:rsidR="00CA3463" w:rsidRDefault="00CA3463" w:rsidP="009F05FB">
            <w:pPr>
              <w:autoSpaceDE w:val="0"/>
              <w:autoSpaceDN w:val="0"/>
              <w:adjustRightInd w:val="0"/>
              <w:spacing w:after="0"/>
              <w:jc w:val="both"/>
            </w:pPr>
            <w:r w:rsidRPr="00B318B3">
              <w:t>Lomový kameň</w:t>
            </w:r>
            <w:r w:rsidR="00745604">
              <w:t xml:space="preserve"> </w:t>
            </w:r>
            <w:r w:rsidR="009F05FB">
              <w:t>triedený</w:t>
            </w:r>
          </w:p>
        </w:tc>
        <w:tc>
          <w:tcPr>
            <w:tcW w:w="3680" w:type="dxa"/>
          </w:tcPr>
          <w:p w14:paraId="4BC45E21" w14:textId="3B8C8811" w:rsidR="00CA3463" w:rsidRDefault="009F05FB" w:rsidP="009F05FB">
            <w:pPr>
              <w:autoSpaceDE w:val="0"/>
              <w:autoSpaceDN w:val="0"/>
              <w:adjustRightInd w:val="0"/>
              <w:spacing w:after="0"/>
              <w:jc w:val="center"/>
              <w:rPr>
                <w:rFonts w:cs="Arial"/>
                <w:szCs w:val="20"/>
              </w:rPr>
            </w:pPr>
            <w:r>
              <w:t>33</w:t>
            </w:r>
            <w:r w:rsidR="00745604">
              <w:t>5</w:t>
            </w:r>
            <w:r w:rsidR="00CA3463" w:rsidRPr="00B318B3">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C7A4" w14:textId="77777777" w:rsidR="00651DBA" w:rsidRDefault="00651DBA">
      <w:r>
        <w:separator/>
      </w:r>
    </w:p>
  </w:endnote>
  <w:endnote w:type="continuationSeparator" w:id="0">
    <w:p w14:paraId="1A1C8929" w14:textId="77777777" w:rsidR="00651DBA" w:rsidRDefault="0065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3DA6" w14:paraId="2D4E7A60" w14:textId="77777777" w:rsidTr="002917A0">
              <w:tc>
                <w:tcPr>
                  <w:tcW w:w="7650" w:type="dxa"/>
                </w:tcPr>
                <w:p w14:paraId="161303EA" w14:textId="22A8324C" w:rsidR="00553DA6" w:rsidRDefault="00553DA6" w:rsidP="001474DF">
                  <w:pPr>
                    <w:pStyle w:val="Pta"/>
                  </w:pPr>
                </w:p>
              </w:tc>
              <w:tc>
                <w:tcPr>
                  <w:tcW w:w="1412" w:type="dxa"/>
                </w:tcPr>
                <w:p w14:paraId="7289D8C9" w14:textId="6855588F" w:rsidR="00553DA6" w:rsidRDefault="00553DA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72B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72B2">
                    <w:rPr>
                      <w:bCs/>
                      <w:noProof/>
                      <w:sz w:val="18"/>
                      <w:szCs w:val="18"/>
                    </w:rPr>
                    <w:t>6</w:t>
                  </w:r>
                  <w:r w:rsidRPr="007C3D49">
                    <w:rPr>
                      <w:bCs/>
                      <w:sz w:val="18"/>
                      <w:szCs w:val="18"/>
                    </w:rPr>
                    <w:fldChar w:fldCharType="end"/>
                  </w:r>
                </w:p>
              </w:tc>
            </w:tr>
          </w:tbl>
          <w:p w14:paraId="6C1DB06B" w14:textId="4C1116E8" w:rsidR="00553DA6" w:rsidRPr="002917A0" w:rsidRDefault="00553DA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553DA6" w:rsidRDefault="00553DA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3DA6" w:rsidRDefault="00553D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42CB6" w14:textId="77777777" w:rsidR="00651DBA" w:rsidRDefault="00651DBA">
      <w:r>
        <w:separator/>
      </w:r>
    </w:p>
  </w:footnote>
  <w:footnote w:type="continuationSeparator" w:id="0">
    <w:p w14:paraId="4CADF106" w14:textId="77777777" w:rsidR="00651DBA" w:rsidRDefault="0065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3DA6" w14:paraId="14793BB4" w14:textId="77777777" w:rsidTr="007C3D49">
      <w:tc>
        <w:tcPr>
          <w:tcW w:w="1271" w:type="dxa"/>
        </w:tcPr>
        <w:p w14:paraId="22C3DFF4" w14:textId="2E53548F" w:rsidR="00553DA6" w:rsidRDefault="00553DA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3DA6" w:rsidRDefault="00553DA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3DA6" w:rsidRPr="007C3D49" w:rsidRDefault="00553DA6" w:rsidP="007C3D49">
          <w:pPr>
            <w:pStyle w:val="Nadpis4"/>
            <w:tabs>
              <w:tab w:val="clear" w:pos="576"/>
            </w:tabs>
            <w:rPr>
              <w:color w:val="005941"/>
              <w:sz w:val="24"/>
            </w:rPr>
          </w:pPr>
          <w:r w:rsidRPr="007C3D49">
            <w:rPr>
              <w:color w:val="005941"/>
              <w:sz w:val="24"/>
            </w:rPr>
            <w:t>generálne riaditeľstvo</w:t>
          </w:r>
        </w:p>
        <w:p w14:paraId="4F73470A" w14:textId="1081BBBA" w:rsidR="00553DA6" w:rsidRDefault="00553DA6" w:rsidP="007C3D49">
          <w:pPr>
            <w:pStyle w:val="Nadpis4"/>
            <w:tabs>
              <w:tab w:val="clear" w:pos="576"/>
            </w:tabs>
          </w:pPr>
          <w:r w:rsidRPr="007C3D49">
            <w:rPr>
              <w:color w:val="005941"/>
              <w:sz w:val="24"/>
            </w:rPr>
            <w:t>Námestie SNP 8, 975 66 Banská Bystrica</w:t>
          </w:r>
        </w:p>
      </w:tc>
    </w:tr>
  </w:tbl>
  <w:p w14:paraId="08D1390A" w14:textId="77777777" w:rsidR="00553DA6" w:rsidRDefault="00553DA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1DBA"/>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572B2"/>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3CF"/>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2616-217A-4B2A-BF1F-FDBFDC8F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12731</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2024-07-03T12:16:00Z</cp:lastPrinted>
  <dcterms:created xsi:type="dcterms:W3CDTF">2024-07-03T12:21:00Z</dcterms:created>
  <dcterms:modified xsi:type="dcterms:W3CDTF">2024-07-03T12:21:00Z</dcterms:modified>
  <cp:category>EIZ</cp:category>
</cp:coreProperties>
</file>