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6D89BB69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„</w:t>
      </w:r>
      <w:r w:rsidR="00846CD6" w:rsidRPr="00846CD6">
        <w:rPr>
          <w:rFonts w:ascii="Cambria" w:hAnsi="Cambria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="00F637DD" w:rsidRPr="00F637DD">
        <w:rPr>
          <w:rFonts w:ascii="Cambria" w:hAnsi="Cambria"/>
          <w:bCs/>
          <w:iCs/>
          <w:sz w:val="24"/>
        </w:rPr>
        <w:t>”.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ECD6B" w14:textId="77777777" w:rsidR="00FC3401" w:rsidRDefault="00FC3401" w:rsidP="00FC3401">
    <w:pPr>
      <w:pStyle w:val="Nagwek"/>
      <w:jc w:val="right"/>
    </w:pPr>
    <w:r>
      <w:rPr>
        <w:noProof/>
      </w:rPr>
      <w:drawing>
        <wp:inline distT="0" distB="0" distL="0" distR="0" wp14:anchorId="55662004" wp14:editId="49E71278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1B4E86" w14:textId="30C56DFD" w:rsidR="00FC3401" w:rsidRDefault="00FC3401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846CD6" w:rsidRPr="00846CD6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23A03D8D" w14:textId="124152B8" w:rsidR="00FC3401" w:rsidRPr="00B47500" w:rsidRDefault="00540E68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802922">
      <w:rPr>
        <w:rFonts w:ascii="Calibri" w:hAnsi="Calibri" w:cs="Calibri"/>
        <w:bCs/>
        <w:kern w:val="1"/>
        <w:sz w:val="18"/>
        <w:szCs w:val="18"/>
      </w:rPr>
      <w:t>8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846CD6">
      <w:rPr>
        <w:rFonts w:ascii="Calibri" w:hAnsi="Calibri" w:cs="Calibri"/>
        <w:bCs/>
        <w:kern w:val="1"/>
        <w:sz w:val="18"/>
        <w:szCs w:val="18"/>
      </w:rPr>
      <w:t>4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251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563E2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0E68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2922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6CD6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08F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4FB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7CE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830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97A74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9745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4411</TotalTime>
  <Pages>2</Pages>
  <Words>121</Words>
  <Characters>1871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1989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177</cp:revision>
  <cp:lastPrinted>2021-02-16T09:10:00Z</cp:lastPrinted>
  <dcterms:created xsi:type="dcterms:W3CDTF">2019-01-14T06:24:00Z</dcterms:created>
  <dcterms:modified xsi:type="dcterms:W3CDTF">2024-07-04T07:06:00Z</dcterms:modified>
</cp:coreProperties>
</file>