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4405F" w14:textId="77777777" w:rsidR="00940EE3" w:rsidRPr="0055233D" w:rsidRDefault="00940EE3" w:rsidP="00940EE3">
      <w:pPr>
        <w:pStyle w:val="Adrest"/>
        <w:framePr w:w="4734" w:h="1758" w:hRule="exact" w:wrap="notBeside" w:x="1591" w:y="224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9"/>
        <w:rPr>
          <w:rFonts w:ascii="Inter" w:hAnsi="Inter"/>
          <w:sz w:val="20"/>
        </w:rPr>
      </w:pPr>
    </w:p>
    <w:p w14:paraId="1F485639" w14:textId="4E535D8B" w:rsidR="00762862" w:rsidRPr="0055233D" w:rsidRDefault="00276A4F" w:rsidP="00370EAA">
      <w:pPr>
        <w:pStyle w:val="Adrest"/>
        <w:framePr w:w="4734" w:h="1758" w:hRule="exact" w:wrap="notBeside" w:x="1591" w:y="224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9"/>
        <w:rPr>
          <w:rFonts w:ascii="Inter" w:hAnsi="Inter"/>
          <w:b/>
          <w:bCs/>
          <w:sz w:val="20"/>
        </w:rPr>
      </w:pPr>
      <w:r w:rsidRPr="0055233D">
        <w:rPr>
          <w:rFonts w:ascii="Inter" w:hAnsi="Inter"/>
          <w:b/>
          <w:bCs/>
          <w:sz w:val="20"/>
        </w:rPr>
        <w:t>Doprav</w:t>
      </w:r>
      <w:r w:rsidR="00781410">
        <w:rPr>
          <w:rFonts w:ascii="Inter" w:hAnsi="Inter"/>
          <w:b/>
          <w:bCs/>
          <w:sz w:val="20"/>
        </w:rPr>
        <w:t>ný podnik Bratislava, a.s.</w:t>
      </w:r>
    </w:p>
    <w:p w14:paraId="35EAB440" w14:textId="03C1480E" w:rsidR="00940EE3" w:rsidRPr="0055233D" w:rsidRDefault="00781410" w:rsidP="00940EE3">
      <w:pPr>
        <w:pStyle w:val="Adrest"/>
        <w:framePr w:w="4734" w:h="1758" w:hRule="exact" w:wrap="notBeside" w:x="1591" w:y="224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9"/>
        <w:rPr>
          <w:rFonts w:ascii="Inter" w:hAnsi="Inter"/>
          <w:b/>
          <w:bCs/>
          <w:sz w:val="20"/>
        </w:rPr>
      </w:pPr>
      <w:r>
        <w:rPr>
          <w:rFonts w:ascii="Inter" w:hAnsi="Inter"/>
          <w:b/>
          <w:bCs/>
          <w:sz w:val="20"/>
        </w:rPr>
        <w:t>Ing. Katarína Behúňová</w:t>
      </w:r>
    </w:p>
    <w:p w14:paraId="627BBA41" w14:textId="4857BCCF" w:rsidR="00371212" w:rsidRPr="0055233D" w:rsidRDefault="00781410" w:rsidP="00802749">
      <w:pPr>
        <w:pStyle w:val="Adrest"/>
        <w:framePr w:w="4734" w:h="1758" w:hRule="exact" w:wrap="notBeside" w:x="1591" w:y="224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9"/>
        <w:rPr>
          <w:rFonts w:ascii="Inter" w:hAnsi="Inter"/>
          <w:sz w:val="20"/>
        </w:rPr>
      </w:pPr>
      <w:r>
        <w:rPr>
          <w:rFonts w:ascii="Inter" w:hAnsi="Inter"/>
          <w:sz w:val="20"/>
        </w:rPr>
        <w:t xml:space="preserve">Olejkárska </w:t>
      </w:r>
      <w:r w:rsidR="00A2655F">
        <w:rPr>
          <w:rFonts w:ascii="Inter" w:hAnsi="Inter"/>
          <w:sz w:val="20"/>
        </w:rPr>
        <w:t>1</w:t>
      </w:r>
    </w:p>
    <w:p w14:paraId="3A1F3B84" w14:textId="6F3201F7" w:rsidR="002627C6" w:rsidRPr="0055233D" w:rsidRDefault="00A26E2E" w:rsidP="00802749">
      <w:pPr>
        <w:pStyle w:val="Adrest"/>
        <w:framePr w:w="4734" w:h="1758" w:hRule="exact" w:wrap="notBeside" w:x="1591" w:y="224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9"/>
        <w:rPr>
          <w:rFonts w:ascii="Inter" w:hAnsi="Inter"/>
          <w:sz w:val="20"/>
        </w:rPr>
      </w:pPr>
      <w:r w:rsidRPr="0055233D">
        <w:rPr>
          <w:rFonts w:ascii="Inter" w:hAnsi="Inter"/>
          <w:sz w:val="20"/>
        </w:rPr>
        <w:t>8</w:t>
      </w:r>
      <w:r w:rsidR="00A2655F">
        <w:rPr>
          <w:rFonts w:ascii="Inter" w:hAnsi="Inter"/>
          <w:sz w:val="20"/>
        </w:rPr>
        <w:t>14 52</w:t>
      </w:r>
      <w:r w:rsidRPr="0055233D">
        <w:rPr>
          <w:rFonts w:ascii="Inter" w:hAnsi="Inter"/>
          <w:sz w:val="20"/>
        </w:rPr>
        <w:t xml:space="preserve"> Bratislava</w:t>
      </w:r>
      <w:r w:rsidR="002D66F1" w:rsidRPr="0055233D">
        <w:rPr>
          <w:rFonts w:ascii="Inter" w:hAnsi="Inter"/>
          <w:sz w:val="20"/>
        </w:rPr>
        <w:t xml:space="preserve"> </w:t>
      </w:r>
    </w:p>
    <w:p w14:paraId="0E236CC5" w14:textId="59D93B23" w:rsidR="00206C7D" w:rsidRPr="0055233D" w:rsidRDefault="003B7BD3" w:rsidP="00AD21B2">
      <w:pPr>
        <w:pStyle w:val="1"/>
        <w:tabs>
          <w:tab w:val="clear" w:pos="2694"/>
          <w:tab w:val="clear" w:pos="7938"/>
          <w:tab w:val="left" w:pos="1701"/>
          <w:tab w:val="left" w:pos="8080"/>
        </w:tabs>
        <w:ind w:left="0" w:hanging="851"/>
        <w:rPr>
          <w:b w:val="0"/>
          <w:bCs/>
          <w:sz w:val="20"/>
          <w:szCs w:val="20"/>
        </w:rPr>
      </w:pPr>
      <w:r w:rsidRPr="0055233D">
        <w:rPr>
          <w:b w:val="0"/>
          <w:bCs/>
          <w:sz w:val="20"/>
          <w:szCs w:val="20"/>
        </w:rPr>
        <w:t>Váš list</w:t>
      </w:r>
      <w:r w:rsidRPr="0055233D">
        <w:rPr>
          <w:b w:val="0"/>
          <w:bCs/>
          <w:sz w:val="20"/>
          <w:szCs w:val="20"/>
        </w:rPr>
        <w:tab/>
      </w:r>
      <w:r w:rsidR="00744AD2" w:rsidRPr="0055233D">
        <w:rPr>
          <w:b w:val="0"/>
          <w:bCs/>
          <w:sz w:val="20"/>
          <w:szCs w:val="20"/>
        </w:rPr>
        <w:tab/>
      </w:r>
      <w:r w:rsidRPr="0055233D">
        <w:rPr>
          <w:b w:val="0"/>
          <w:bCs/>
          <w:sz w:val="20"/>
          <w:szCs w:val="20"/>
        </w:rPr>
        <w:t>Naše</w:t>
      </w:r>
      <w:r w:rsidR="00900DAE" w:rsidRPr="0055233D">
        <w:rPr>
          <w:b w:val="0"/>
          <w:bCs/>
          <w:sz w:val="20"/>
          <w:szCs w:val="20"/>
        </w:rPr>
        <w:t xml:space="preserve"> poradové</w:t>
      </w:r>
      <w:r w:rsidRPr="0055233D">
        <w:rPr>
          <w:b w:val="0"/>
          <w:bCs/>
          <w:sz w:val="20"/>
          <w:szCs w:val="20"/>
        </w:rPr>
        <w:t xml:space="preserve"> číslo</w:t>
      </w:r>
      <w:r w:rsidRPr="0055233D">
        <w:rPr>
          <w:b w:val="0"/>
          <w:bCs/>
          <w:sz w:val="20"/>
          <w:szCs w:val="20"/>
        </w:rPr>
        <w:tab/>
        <w:t>Vybavuje</w:t>
      </w:r>
      <w:r w:rsidR="00900DAE" w:rsidRPr="0055233D">
        <w:rPr>
          <w:b w:val="0"/>
          <w:bCs/>
          <w:sz w:val="20"/>
          <w:szCs w:val="20"/>
        </w:rPr>
        <w:t xml:space="preserve"> </w:t>
      </w:r>
      <w:r w:rsidRPr="0055233D">
        <w:rPr>
          <w:b w:val="0"/>
          <w:bCs/>
          <w:sz w:val="20"/>
          <w:szCs w:val="20"/>
        </w:rPr>
        <w:t>/</w:t>
      </w:r>
      <w:r w:rsidR="00900DAE" w:rsidRPr="0055233D">
        <w:rPr>
          <w:b w:val="0"/>
          <w:bCs/>
          <w:sz w:val="20"/>
          <w:szCs w:val="20"/>
        </w:rPr>
        <w:t xml:space="preserve"> L</w:t>
      </w:r>
      <w:r w:rsidRPr="0055233D">
        <w:rPr>
          <w:b w:val="0"/>
          <w:bCs/>
          <w:sz w:val="20"/>
          <w:szCs w:val="20"/>
        </w:rPr>
        <w:t>inka</w:t>
      </w:r>
      <w:r w:rsidRPr="0055233D">
        <w:rPr>
          <w:b w:val="0"/>
          <w:bCs/>
          <w:sz w:val="20"/>
          <w:szCs w:val="20"/>
        </w:rPr>
        <w:tab/>
      </w:r>
      <w:r w:rsidR="00900DAE" w:rsidRPr="0055233D">
        <w:rPr>
          <w:b w:val="0"/>
          <w:bCs/>
          <w:sz w:val="20"/>
          <w:szCs w:val="20"/>
        </w:rPr>
        <w:t>V</w:t>
      </w:r>
      <w:r w:rsidR="00206C7D" w:rsidRPr="0055233D">
        <w:rPr>
          <w:b w:val="0"/>
          <w:bCs/>
          <w:sz w:val="20"/>
          <w:szCs w:val="20"/>
        </w:rPr>
        <w:t> </w:t>
      </w:r>
      <w:r w:rsidRPr="0055233D">
        <w:rPr>
          <w:b w:val="0"/>
          <w:bCs/>
          <w:sz w:val="20"/>
          <w:szCs w:val="20"/>
        </w:rPr>
        <w:t>Bratislav</w:t>
      </w:r>
      <w:r w:rsidR="00206C7D" w:rsidRPr="0055233D">
        <w:rPr>
          <w:b w:val="0"/>
          <w:bCs/>
          <w:sz w:val="20"/>
          <w:szCs w:val="20"/>
        </w:rPr>
        <w:t>e</w:t>
      </w:r>
    </w:p>
    <w:p w14:paraId="0010732C" w14:textId="3A2978FC" w:rsidR="007E7D0E" w:rsidRPr="0055233D" w:rsidRDefault="002C129E" w:rsidP="00744AD2">
      <w:pPr>
        <w:pStyle w:val="1"/>
        <w:tabs>
          <w:tab w:val="clear" w:pos="2694"/>
          <w:tab w:val="left" w:pos="1701"/>
        </w:tabs>
        <w:ind w:hanging="284"/>
        <w:rPr>
          <w:sz w:val="20"/>
          <w:szCs w:val="20"/>
        </w:rPr>
      </w:pPr>
      <w:r w:rsidRPr="0055233D">
        <w:rPr>
          <w:sz w:val="20"/>
          <w:szCs w:val="20"/>
        </w:rPr>
        <w:t xml:space="preserve">MAG </w:t>
      </w:r>
      <w:r w:rsidR="006A41D5" w:rsidRPr="0055233D">
        <w:rPr>
          <w:sz w:val="20"/>
          <w:szCs w:val="20"/>
        </w:rPr>
        <w:t>474741</w:t>
      </w:r>
      <w:r w:rsidR="00FE1D82" w:rsidRPr="0055233D">
        <w:rPr>
          <w:sz w:val="20"/>
          <w:szCs w:val="20"/>
        </w:rPr>
        <w:tab/>
      </w:r>
      <w:r w:rsidR="00CE1275" w:rsidRPr="0055233D">
        <w:rPr>
          <w:sz w:val="20"/>
          <w:szCs w:val="20"/>
        </w:rPr>
        <w:t>MAGS</w:t>
      </w:r>
      <w:r w:rsidR="00DF3584" w:rsidRPr="0055233D">
        <w:rPr>
          <w:sz w:val="20"/>
          <w:szCs w:val="20"/>
        </w:rPr>
        <w:t xml:space="preserve"> </w:t>
      </w:r>
      <w:r w:rsidR="00090F4C" w:rsidRPr="0055233D">
        <w:rPr>
          <w:sz w:val="20"/>
          <w:szCs w:val="20"/>
        </w:rPr>
        <w:t>SSUC</w:t>
      </w:r>
      <w:r w:rsidR="00CE1275" w:rsidRPr="0055233D">
        <w:rPr>
          <w:sz w:val="20"/>
          <w:szCs w:val="20"/>
        </w:rPr>
        <w:t xml:space="preserve"> </w:t>
      </w:r>
      <w:r w:rsidR="00991EBD" w:rsidRPr="0055233D">
        <w:rPr>
          <w:sz w:val="20"/>
          <w:szCs w:val="20"/>
        </w:rPr>
        <w:t>56451</w:t>
      </w:r>
      <w:r w:rsidR="005B5967" w:rsidRPr="0055233D">
        <w:rPr>
          <w:sz w:val="20"/>
          <w:szCs w:val="20"/>
        </w:rPr>
        <w:t>/</w:t>
      </w:r>
      <w:r w:rsidR="00CE1275" w:rsidRPr="0055233D">
        <w:rPr>
          <w:sz w:val="20"/>
          <w:szCs w:val="20"/>
        </w:rPr>
        <w:t>2</w:t>
      </w:r>
      <w:r w:rsidR="00C00D4C" w:rsidRPr="0055233D">
        <w:rPr>
          <w:sz w:val="20"/>
          <w:szCs w:val="20"/>
        </w:rPr>
        <w:t>4</w:t>
      </w:r>
      <w:r w:rsidR="00CE1275" w:rsidRPr="0055233D">
        <w:rPr>
          <w:sz w:val="20"/>
          <w:szCs w:val="20"/>
        </w:rPr>
        <w:t>-</w:t>
      </w:r>
      <w:r w:rsidR="00FE1D82" w:rsidRPr="0055233D">
        <w:rPr>
          <w:sz w:val="20"/>
          <w:szCs w:val="20"/>
        </w:rPr>
        <w:tab/>
      </w:r>
      <w:r w:rsidR="00CE1275" w:rsidRPr="0055233D">
        <w:rPr>
          <w:sz w:val="20"/>
          <w:szCs w:val="20"/>
        </w:rPr>
        <w:t xml:space="preserve">Ing. Ľuboš Valentovič        </w:t>
      </w:r>
      <w:r w:rsidR="00350842" w:rsidRPr="0055233D">
        <w:rPr>
          <w:sz w:val="20"/>
          <w:szCs w:val="20"/>
        </w:rPr>
        <w:t xml:space="preserve"> </w:t>
      </w:r>
      <w:r w:rsidR="008F3E2E" w:rsidRPr="0055233D">
        <w:rPr>
          <w:sz w:val="20"/>
          <w:szCs w:val="20"/>
        </w:rPr>
        <w:t xml:space="preserve"> </w:t>
      </w:r>
      <w:r w:rsidR="00595CB3" w:rsidRPr="0055233D">
        <w:rPr>
          <w:sz w:val="20"/>
          <w:szCs w:val="20"/>
        </w:rPr>
        <w:t xml:space="preserve">  </w:t>
      </w:r>
      <w:r w:rsidR="00595CB3" w:rsidRPr="0055233D">
        <w:rPr>
          <w:sz w:val="20"/>
          <w:szCs w:val="20"/>
        </w:rPr>
        <w:tab/>
      </w:r>
      <w:r w:rsidR="00CF3122" w:rsidRPr="0055233D">
        <w:rPr>
          <w:sz w:val="20"/>
          <w:szCs w:val="20"/>
        </w:rPr>
        <w:t xml:space="preserve">  </w:t>
      </w:r>
      <w:r w:rsidR="00D859CD">
        <w:rPr>
          <w:sz w:val="20"/>
          <w:szCs w:val="20"/>
        </w:rPr>
        <w:t>06</w:t>
      </w:r>
      <w:r w:rsidR="00CE1275" w:rsidRPr="0055233D">
        <w:rPr>
          <w:sz w:val="20"/>
          <w:szCs w:val="20"/>
        </w:rPr>
        <w:t>.</w:t>
      </w:r>
      <w:r w:rsidR="00991EBD" w:rsidRPr="0055233D">
        <w:rPr>
          <w:sz w:val="20"/>
          <w:szCs w:val="20"/>
        </w:rPr>
        <w:t>1</w:t>
      </w:r>
      <w:r w:rsidR="00D859CD">
        <w:rPr>
          <w:sz w:val="20"/>
          <w:szCs w:val="20"/>
        </w:rPr>
        <w:t>2</w:t>
      </w:r>
      <w:r w:rsidR="00CE1275" w:rsidRPr="0055233D">
        <w:rPr>
          <w:sz w:val="20"/>
          <w:szCs w:val="20"/>
        </w:rPr>
        <w:t>.20</w:t>
      </w:r>
      <w:r w:rsidR="008375D0" w:rsidRPr="0055233D">
        <w:rPr>
          <w:sz w:val="20"/>
          <w:szCs w:val="20"/>
        </w:rPr>
        <w:t>2</w:t>
      </w:r>
      <w:r w:rsidR="00196A56" w:rsidRPr="0055233D">
        <w:rPr>
          <w:sz w:val="20"/>
          <w:szCs w:val="20"/>
        </w:rPr>
        <w:t>4</w:t>
      </w:r>
      <w:r w:rsidR="00206C7D" w:rsidRPr="0055233D">
        <w:rPr>
          <w:sz w:val="20"/>
          <w:szCs w:val="20"/>
        </w:rPr>
        <w:tab/>
      </w:r>
      <w:r w:rsidR="00D859CD" w:rsidRPr="00D859CD">
        <w:rPr>
          <w:sz w:val="20"/>
          <w:szCs w:val="20"/>
        </w:rPr>
        <w:t>629725</w:t>
      </w:r>
      <w:r w:rsidR="00DF3584" w:rsidRPr="0055233D">
        <w:rPr>
          <w:sz w:val="20"/>
          <w:szCs w:val="20"/>
        </w:rPr>
        <w:t xml:space="preserve"> </w:t>
      </w:r>
      <w:r w:rsidR="00044BEA" w:rsidRPr="0055233D">
        <w:rPr>
          <w:sz w:val="20"/>
          <w:szCs w:val="20"/>
        </w:rPr>
        <w:t>R</w:t>
      </w:r>
      <w:r w:rsidR="00C00D4C" w:rsidRPr="0055233D">
        <w:rPr>
          <w:sz w:val="20"/>
          <w:szCs w:val="20"/>
        </w:rPr>
        <w:t>OSSC</w:t>
      </w:r>
      <w:r w:rsidR="00044BEA" w:rsidRPr="0055233D">
        <w:rPr>
          <w:sz w:val="20"/>
          <w:szCs w:val="20"/>
        </w:rPr>
        <w:t xml:space="preserve"> - </w:t>
      </w:r>
      <w:r w:rsidR="00380BB4">
        <w:rPr>
          <w:sz w:val="20"/>
          <w:szCs w:val="20"/>
        </w:rPr>
        <w:t>2</w:t>
      </w:r>
      <w:r w:rsidR="00D859CD">
        <w:rPr>
          <w:sz w:val="20"/>
          <w:szCs w:val="20"/>
        </w:rPr>
        <w:t>97</w:t>
      </w:r>
      <w:r w:rsidR="00206C7D" w:rsidRPr="0055233D">
        <w:rPr>
          <w:sz w:val="20"/>
          <w:szCs w:val="20"/>
        </w:rPr>
        <w:tab/>
      </w:r>
      <w:r w:rsidR="00CE1275" w:rsidRPr="0055233D">
        <w:rPr>
          <w:sz w:val="20"/>
          <w:szCs w:val="20"/>
        </w:rPr>
        <w:t>+421 2 59356 156</w:t>
      </w:r>
      <w:r w:rsidR="00206C7D" w:rsidRPr="0055233D">
        <w:rPr>
          <w:sz w:val="20"/>
          <w:szCs w:val="20"/>
        </w:rPr>
        <w:tab/>
      </w:r>
    </w:p>
    <w:p w14:paraId="121F1BE7" w14:textId="087D2D17" w:rsidR="007501F7" w:rsidRPr="0055233D" w:rsidRDefault="007E7D0E" w:rsidP="007E7D0E">
      <w:pPr>
        <w:pStyle w:val="1"/>
        <w:tabs>
          <w:tab w:val="clear" w:pos="2694"/>
          <w:tab w:val="left" w:pos="1701"/>
        </w:tabs>
        <w:rPr>
          <w:sz w:val="20"/>
          <w:szCs w:val="20"/>
        </w:rPr>
      </w:pPr>
      <w:r w:rsidRPr="0055233D">
        <w:rPr>
          <w:sz w:val="20"/>
          <w:szCs w:val="20"/>
        </w:rPr>
        <w:tab/>
      </w:r>
      <w:r w:rsidR="007501F7" w:rsidRPr="0055233D">
        <w:rPr>
          <w:sz w:val="20"/>
          <w:szCs w:val="20"/>
        </w:rPr>
        <w:tab/>
      </w:r>
    </w:p>
    <w:p w14:paraId="670B4636" w14:textId="0FFF5DD0" w:rsidR="00C94C88" w:rsidRPr="0055233D" w:rsidRDefault="00C94C88" w:rsidP="00F93AE7">
      <w:pPr>
        <w:pStyle w:val="2"/>
        <w:tabs>
          <w:tab w:val="clear" w:pos="2880"/>
          <w:tab w:val="clear" w:pos="5041"/>
          <w:tab w:val="clear" w:pos="7201"/>
          <w:tab w:val="left" w:pos="851"/>
        </w:tabs>
        <w:spacing w:before="240"/>
        <w:ind w:left="709" w:hanging="1560"/>
        <w:rPr>
          <w:sz w:val="20"/>
          <w:szCs w:val="20"/>
        </w:rPr>
      </w:pPr>
      <w:r w:rsidRPr="0055233D">
        <w:rPr>
          <w:sz w:val="20"/>
          <w:szCs w:val="20"/>
        </w:rPr>
        <w:t xml:space="preserve"> </w:t>
      </w:r>
      <w:r w:rsidR="003B7BD3" w:rsidRPr="0055233D">
        <w:rPr>
          <w:sz w:val="20"/>
          <w:szCs w:val="20"/>
        </w:rPr>
        <w:t>V</w:t>
      </w:r>
      <w:r w:rsidR="006246AD" w:rsidRPr="0055233D">
        <w:rPr>
          <w:sz w:val="20"/>
          <w:szCs w:val="20"/>
        </w:rPr>
        <w:t>EC:</w:t>
      </w:r>
      <w:r w:rsidR="00EF02CC" w:rsidRPr="0055233D">
        <w:rPr>
          <w:sz w:val="20"/>
          <w:szCs w:val="20"/>
        </w:rPr>
        <w:t xml:space="preserve"> </w:t>
      </w:r>
      <w:r w:rsidR="00595CB3" w:rsidRPr="0055233D">
        <w:rPr>
          <w:sz w:val="20"/>
          <w:szCs w:val="20"/>
        </w:rPr>
        <w:tab/>
        <w:t>Stanovisko k stavbe „</w:t>
      </w:r>
      <w:r w:rsidR="0066537A" w:rsidRPr="0055233D">
        <w:rPr>
          <w:sz w:val="20"/>
          <w:szCs w:val="20"/>
        </w:rPr>
        <w:t>T</w:t>
      </w:r>
      <w:r w:rsidR="00991EBD" w:rsidRPr="0055233D">
        <w:rPr>
          <w:sz w:val="20"/>
          <w:szCs w:val="20"/>
        </w:rPr>
        <w:t>rolejbusové trate v</w:t>
      </w:r>
      <w:r w:rsidR="00FA110A" w:rsidRPr="0055233D">
        <w:rPr>
          <w:sz w:val="20"/>
          <w:szCs w:val="20"/>
        </w:rPr>
        <w:t> </w:t>
      </w:r>
      <w:r w:rsidR="00991EBD" w:rsidRPr="0055233D">
        <w:rPr>
          <w:sz w:val="20"/>
          <w:szCs w:val="20"/>
        </w:rPr>
        <w:t>Bratislave</w:t>
      </w:r>
      <w:r w:rsidR="00FA110A" w:rsidRPr="0055233D">
        <w:rPr>
          <w:sz w:val="20"/>
          <w:szCs w:val="20"/>
        </w:rPr>
        <w:t>, Nová trolejbusová trať Patrónka - Riviéra</w:t>
      </w:r>
      <w:r w:rsidR="00595CB3" w:rsidRPr="0055233D">
        <w:rPr>
          <w:sz w:val="20"/>
          <w:szCs w:val="20"/>
        </w:rPr>
        <w:t xml:space="preserve">“ dokumentácia pre </w:t>
      </w:r>
      <w:r w:rsidR="00380BB4">
        <w:rPr>
          <w:sz w:val="20"/>
          <w:szCs w:val="20"/>
        </w:rPr>
        <w:t>realizáciu stavby</w:t>
      </w:r>
    </w:p>
    <w:tbl>
      <w:tblPr>
        <w:tblpPr w:leftFromText="141" w:rightFromText="141" w:vertAnchor="text" w:horzAnchor="margin" w:tblpXSpec="right" w:tblpY="29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2065"/>
        <w:gridCol w:w="4888"/>
      </w:tblGrid>
      <w:tr w:rsidR="00F93AE7" w:rsidRPr="0055233D" w14:paraId="777FB6EA" w14:textId="77777777" w:rsidTr="00F93AE7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0D09A" w14:textId="77777777" w:rsidR="00F93AE7" w:rsidRPr="0055233D" w:rsidRDefault="00F93AE7" w:rsidP="00F93AE7">
            <w:pPr>
              <w:pStyle w:val="F2-ZkladnText"/>
              <w:jc w:val="left"/>
              <w:rPr>
                <w:rFonts w:ascii="Inter" w:hAnsi="Inter" w:cs="Arial"/>
                <w:sz w:val="20"/>
              </w:rPr>
            </w:pPr>
            <w:r w:rsidRPr="0055233D">
              <w:rPr>
                <w:rFonts w:ascii="Inter" w:hAnsi="Inter" w:cs="Arial"/>
                <w:sz w:val="20"/>
              </w:rPr>
              <w:t>Stavebník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6CDB" w14:textId="40C07E34" w:rsidR="00F93AE7" w:rsidRPr="0055233D" w:rsidRDefault="0066537A" w:rsidP="00F93AE7">
            <w:pPr>
              <w:pStyle w:val="Adrest"/>
              <w:framePr w:w="0" w:hRule="auto" w:wrap="auto" w:vAnchor="margin" w:hAnchor="text" w:xAlign="left" w:yAlign="in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Inter" w:hAnsi="Inter"/>
                <w:b/>
                <w:bCs/>
                <w:sz w:val="20"/>
              </w:rPr>
            </w:pPr>
            <w:r w:rsidRPr="0055233D">
              <w:rPr>
                <w:rFonts w:ascii="Inter" w:hAnsi="Inter"/>
                <w:b/>
                <w:bCs/>
                <w:sz w:val="20"/>
              </w:rPr>
              <w:t xml:space="preserve">Hlavné mesto SR Bratislava,  Primaciálne námestie </w:t>
            </w:r>
            <w:r w:rsidR="00C57C87" w:rsidRPr="0055233D">
              <w:rPr>
                <w:rFonts w:ascii="Inter" w:hAnsi="Inter"/>
                <w:b/>
                <w:bCs/>
                <w:sz w:val="20"/>
              </w:rPr>
              <w:t>1, 814 99 Bratislava</w:t>
            </w:r>
            <w:r w:rsidRPr="0055233D">
              <w:rPr>
                <w:rFonts w:ascii="Inter" w:hAnsi="Inter"/>
                <w:b/>
                <w:bCs/>
                <w:sz w:val="20"/>
              </w:rPr>
              <w:t xml:space="preserve"> </w:t>
            </w:r>
          </w:p>
        </w:tc>
      </w:tr>
      <w:tr w:rsidR="00F93AE7" w:rsidRPr="0055233D" w14:paraId="43AA9D59" w14:textId="77777777" w:rsidTr="00F93AE7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93966" w14:textId="77777777" w:rsidR="00F93AE7" w:rsidRPr="0055233D" w:rsidRDefault="00F93AE7" w:rsidP="00F93AE7">
            <w:pPr>
              <w:pStyle w:val="F2-ZkladnText"/>
              <w:jc w:val="left"/>
              <w:rPr>
                <w:rFonts w:ascii="Inter" w:hAnsi="Inter" w:cs="Arial"/>
                <w:sz w:val="20"/>
              </w:rPr>
            </w:pPr>
            <w:r w:rsidRPr="0055233D">
              <w:rPr>
                <w:rFonts w:ascii="Inter" w:hAnsi="Inter" w:cs="Arial"/>
                <w:sz w:val="20"/>
              </w:rPr>
              <w:t>Názov stavby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BEAC8" w14:textId="4567A0A7" w:rsidR="00F93AE7" w:rsidRPr="0055233D" w:rsidRDefault="00C57C87" w:rsidP="00F93AE7">
            <w:pPr>
              <w:pStyle w:val="F2-ZkladnText"/>
              <w:jc w:val="left"/>
              <w:rPr>
                <w:rFonts w:ascii="Inter" w:hAnsi="Inter"/>
                <w:b/>
                <w:sz w:val="20"/>
              </w:rPr>
            </w:pPr>
            <w:r w:rsidRPr="0055233D">
              <w:rPr>
                <w:rFonts w:ascii="Inter" w:hAnsi="Inter"/>
                <w:b/>
                <w:sz w:val="20"/>
              </w:rPr>
              <w:t>Trolejbusové trate v Bratislave, Nová trolejbusová trať Patrónka - Riviéra</w:t>
            </w:r>
          </w:p>
        </w:tc>
      </w:tr>
      <w:tr w:rsidR="00F93AE7" w:rsidRPr="0055233D" w14:paraId="3BCD04D8" w14:textId="77777777" w:rsidTr="00F93AE7"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3CFF" w14:textId="77777777" w:rsidR="00F93AE7" w:rsidRPr="0055233D" w:rsidRDefault="00F93AE7" w:rsidP="00F93AE7">
            <w:pPr>
              <w:pStyle w:val="F2-ZkladnText"/>
              <w:jc w:val="left"/>
              <w:rPr>
                <w:rFonts w:ascii="Inter" w:hAnsi="Inter" w:cs="Arial"/>
                <w:sz w:val="20"/>
              </w:rPr>
            </w:pPr>
            <w:r w:rsidRPr="0055233D">
              <w:rPr>
                <w:rFonts w:ascii="Inter" w:hAnsi="Inter" w:cs="Arial"/>
                <w:sz w:val="20"/>
              </w:rPr>
              <w:t>Katastrálne územie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B810" w14:textId="52F9D6F3" w:rsidR="00F93AE7" w:rsidRPr="0055233D" w:rsidRDefault="00C57C87" w:rsidP="00F93AE7">
            <w:pPr>
              <w:pStyle w:val="F2-ZkladnText"/>
              <w:jc w:val="left"/>
              <w:rPr>
                <w:rFonts w:ascii="Inter" w:hAnsi="Inter"/>
                <w:b/>
                <w:sz w:val="20"/>
              </w:rPr>
            </w:pPr>
            <w:r w:rsidRPr="0055233D">
              <w:rPr>
                <w:rFonts w:ascii="Inter" w:hAnsi="Inter"/>
                <w:b/>
                <w:sz w:val="20"/>
              </w:rPr>
              <w:t>Staré mesto</w:t>
            </w:r>
          </w:p>
        </w:tc>
      </w:tr>
      <w:tr w:rsidR="00F93AE7" w:rsidRPr="0055233D" w14:paraId="527B86F7" w14:textId="77777777" w:rsidTr="00F93AE7"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B3CD" w14:textId="77777777" w:rsidR="00F93AE7" w:rsidRPr="0055233D" w:rsidRDefault="00F93AE7" w:rsidP="00F93AE7">
            <w:pPr>
              <w:pStyle w:val="F2-ZkladnText"/>
              <w:jc w:val="left"/>
              <w:rPr>
                <w:rFonts w:ascii="Inter" w:hAnsi="Inter" w:cs="Arial"/>
                <w:sz w:val="20"/>
              </w:rPr>
            </w:pPr>
            <w:r w:rsidRPr="0055233D">
              <w:rPr>
                <w:rFonts w:ascii="Inter" w:hAnsi="Inter" w:cs="Arial"/>
                <w:sz w:val="20"/>
              </w:rPr>
              <w:t>Parcela č.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976F" w14:textId="77777777" w:rsidR="00F93AE7" w:rsidRPr="0055233D" w:rsidRDefault="00F93AE7" w:rsidP="00F93AE7">
            <w:pPr>
              <w:pStyle w:val="F2-ZkladnText"/>
              <w:jc w:val="left"/>
              <w:rPr>
                <w:rFonts w:ascii="Inter" w:hAnsi="Inter"/>
                <w:b/>
                <w:sz w:val="20"/>
              </w:rPr>
            </w:pPr>
            <w:r w:rsidRPr="0055233D">
              <w:rPr>
                <w:rFonts w:ascii="Inter" w:hAnsi="Inter"/>
                <w:b/>
                <w:sz w:val="20"/>
              </w:rPr>
              <w:t>Podľa PD</w:t>
            </w:r>
          </w:p>
        </w:tc>
      </w:tr>
      <w:tr w:rsidR="004B5C11" w:rsidRPr="0055233D" w14:paraId="44C30AAD" w14:textId="77777777" w:rsidTr="00F93AE7"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A57E" w14:textId="77777777" w:rsidR="004B5C11" w:rsidRPr="0055233D" w:rsidRDefault="004B5C11" w:rsidP="004B5C11">
            <w:pPr>
              <w:pStyle w:val="F2-ZkladnText"/>
              <w:jc w:val="left"/>
              <w:rPr>
                <w:rFonts w:ascii="Inter" w:hAnsi="Inter" w:cs="Arial"/>
                <w:sz w:val="20"/>
              </w:rPr>
            </w:pPr>
            <w:r w:rsidRPr="0055233D">
              <w:rPr>
                <w:rFonts w:ascii="Inter" w:hAnsi="Inter" w:cs="Arial"/>
                <w:sz w:val="20"/>
              </w:rPr>
              <w:t>Miesto stavby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C4F7" w14:textId="0B799C64" w:rsidR="004B5C11" w:rsidRPr="0055233D" w:rsidRDefault="00F77D2E" w:rsidP="004B5C11">
            <w:pPr>
              <w:pStyle w:val="F2-ZkladnText"/>
              <w:jc w:val="left"/>
              <w:rPr>
                <w:rFonts w:ascii="Inter" w:hAnsi="Inter"/>
                <w:b/>
                <w:sz w:val="20"/>
              </w:rPr>
            </w:pPr>
            <w:r w:rsidRPr="0055233D">
              <w:rPr>
                <w:rFonts w:ascii="Inter" w:hAnsi="Inter"/>
                <w:b/>
                <w:sz w:val="20"/>
              </w:rPr>
              <w:t>Mlynská dolina</w:t>
            </w:r>
          </w:p>
        </w:tc>
      </w:tr>
      <w:tr w:rsidR="004B5C11" w:rsidRPr="0055233D" w14:paraId="379FD0CC" w14:textId="77777777" w:rsidTr="00F93AE7"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6B9D" w14:textId="77777777" w:rsidR="004B5C11" w:rsidRPr="0055233D" w:rsidRDefault="004B5C11" w:rsidP="004B5C11">
            <w:pPr>
              <w:pStyle w:val="F2-ZkladnText"/>
              <w:jc w:val="left"/>
              <w:rPr>
                <w:rFonts w:ascii="Inter" w:hAnsi="Inter" w:cs="Arial"/>
                <w:sz w:val="20"/>
              </w:rPr>
            </w:pPr>
            <w:r w:rsidRPr="0055233D">
              <w:rPr>
                <w:rFonts w:ascii="Inter" w:hAnsi="Inter" w:cs="Arial"/>
                <w:sz w:val="20"/>
              </w:rPr>
              <w:t xml:space="preserve">Druh podanej dokumentácie 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1491" w14:textId="42B26B7E" w:rsidR="004B5C11" w:rsidRPr="0055233D" w:rsidRDefault="004B5C11" w:rsidP="004B5C11">
            <w:pPr>
              <w:pStyle w:val="F2-ZkladnText"/>
              <w:jc w:val="left"/>
              <w:rPr>
                <w:rFonts w:ascii="Inter" w:hAnsi="Inter"/>
                <w:b/>
                <w:sz w:val="20"/>
              </w:rPr>
            </w:pPr>
            <w:r w:rsidRPr="0055233D">
              <w:rPr>
                <w:rFonts w:ascii="Inter" w:hAnsi="Inter"/>
                <w:b/>
                <w:sz w:val="20"/>
              </w:rPr>
              <w:t xml:space="preserve">PD pre </w:t>
            </w:r>
            <w:r w:rsidR="00380BB4">
              <w:rPr>
                <w:rFonts w:ascii="Inter" w:hAnsi="Inter"/>
                <w:b/>
                <w:sz w:val="20"/>
              </w:rPr>
              <w:t>realizáciu stavby</w:t>
            </w:r>
          </w:p>
        </w:tc>
      </w:tr>
      <w:tr w:rsidR="004B5C11" w:rsidRPr="0055233D" w14:paraId="1E8B514C" w14:textId="77777777" w:rsidTr="00F93AE7"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FEF3" w14:textId="77777777" w:rsidR="004B5C11" w:rsidRPr="0055233D" w:rsidRDefault="004B5C11" w:rsidP="004B5C11">
            <w:pPr>
              <w:pStyle w:val="F2-ZkladnText"/>
              <w:jc w:val="left"/>
              <w:rPr>
                <w:rFonts w:ascii="Inter" w:hAnsi="Inter" w:cs="Arial"/>
                <w:sz w:val="20"/>
              </w:rPr>
            </w:pPr>
            <w:r w:rsidRPr="0055233D">
              <w:rPr>
                <w:rFonts w:ascii="Inter" w:hAnsi="Inter" w:cs="Arial"/>
                <w:sz w:val="20"/>
              </w:rPr>
              <w:t>Spracovateľ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65C7" w14:textId="6EAE7CCA" w:rsidR="004B5C11" w:rsidRPr="0055233D" w:rsidRDefault="00F77D2E" w:rsidP="004B5C11">
            <w:pPr>
              <w:pStyle w:val="Adrest"/>
              <w:framePr w:w="0" w:hRule="auto" w:wrap="auto" w:vAnchor="margin" w:hAnchor="text" w:xAlign="left" w:yAlign="in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Inter" w:hAnsi="Inter"/>
                <w:b/>
                <w:sz w:val="20"/>
              </w:rPr>
            </w:pPr>
            <w:r w:rsidRPr="0055233D">
              <w:rPr>
                <w:rFonts w:ascii="Inter" w:hAnsi="Inter"/>
                <w:b/>
                <w:sz w:val="20"/>
              </w:rPr>
              <w:t>Ing. Peter Jacko</w:t>
            </w:r>
          </w:p>
        </w:tc>
      </w:tr>
      <w:tr w:rsidR="004B5C11" w:rsidRPr="0055233D" w14:paraId="21951D3B" w14:textId="77777777" w:rsidTr="00F93AE7"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8775" w14:textId="77777777" w:rsidR="004B5C11" w:rsidRPr="0055233D" w:rsidRDefault="004B5C11" w:rsidP="004B5C11">
            <w:pPr>
              <w:pStyle w:val="F2-ZkladnText"/>
              <w:jc w:val="left"/>
              <w:rPr>
                <w:rFonts w:ascii="Inter" w:hAnsi="Inter" w:cs="Arial"/>
                <w:sz w:val="20"/>
              </w:rPr>
            </w:pPr>
            <w:r w:rsidRPr="0055233D">
              <w:rPr>
                <w:rFonts w:ascii="Inter" w:hAnsi="Inter" w:cs="Arial"/>
                <w:sz w:val="20"/>
              </w:rPr>
              <w:t xml:space="preserve">Dátum spracovania dokumentácie 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6BD8" w14:textId="65BCD7B0" w:rsidR="004B5C11" w:rsidRPr="0055233D" w:rsidRDefault="00E32D4C" w:rsidP="004B5C11">
            <w:pPr>
              <w:pStyle w:val="F2-ZkladnText"/>
              <w:jc w:val="left"/>
              <w:rPr>
                <w:rFonts w:ascii="Inter" w:hAnsi="Inter"/>
                <w:b/>
                <w:sz w:val="20"/>
              </w:rPr>
            </w:pPr>
            <w:r>
              <w:rPr>
                <w:rFonts w:ascii="Inter" w:hAnsi="Inter"/>
                <w:b/>
                <w:sz w:val="20"/>
              </w:rPr>
              <w:t>10</w:t>
            </w:r>
            <w:r w:rsidR="004B5C11" w:rsidRPr="0055233D">
              <w:rPr>
                <w:rFonts w:ascii="Inter" w:hAnsi="Inter"/>
                <w:b/>
                <w:sz w:val="20"/>
              </w:rPr>
              <w:t>/202</w:t>
            </w:r>
            <w:r w:rsidR="008736FE" w:rsidRPr="0055233D">
              <w:rPr>
                <w:rFonts w:ascii="Inter" w:hAnsi="Inter"/>
                <w:b/>
                <w:sz w:val="20"/>
              </w:rPr>
              <w:t>4</w:t>
            </w:r>
          </w:p>
        </w:tc>
      </w:tr>
    </w:tbl>
    <w:p w14:paraId="5404D044" w14:textId="66F62829" w:rsidR="002627C6" w:rsidRPr="0055233D" w:rsidRDefault="00F93AE7" w:rsidP="00F93AE7">
      <w:pPr>
        <w:pStyle w:val="2"/>
        <w:tabs>
          <w:tab w:val="clear" w:pos="2880"/>
          <w:tab w:val="clear" w:pos="5041"/>
          <w:tab w:val="clear" w:pos="7201"/>
          <w:tab w:val="left" w:pos="709"/>
        </w:tabs>
        <w:spacing w:before="240"/>
        <w:ind w:left="0" w:right="-1"/>
        <w:rPr>
          <w:sz w:val="20"/>
          <w:szCs w:val="20"/>
        </w:rPr>
      </w:pPr>
      <w:r w:rsidRPr="0055233D">
        <w:rPr>
          <w:sz w:val="20"/>
          <w:szCs w:val="20"/>
        </w:rPr>
        <w:tab/>
      </w:r>
      <w:r w:rsidR="00595CB3" w:rsidRPr="0055233D">
        <w:rPr>
          <w:sz w:val="20"/>
          <w:szCs w:val="20"/>
        </w:rPr>
        <w:t xml:space="preserve">Popis </w:t>
      </w:r>
      <w:r w:rsidR="002627C6" w:rsidRPr="0055233D">
        <w:rPr>
          <w:sz w:val="20"/>
          <w:szCs w:val="20"/>
        </w:rPr>
        <w:t>stavby v zmysle predloženej dokumentácie</w:t>
      </w:r>
    </w:p>
    <w:p w14:paraId="2E5EA321" w14:textId="71AC8576" w:rsidR="00EA78C6" w:rsidRPr="0055233D" w:rsidRDefault="001357DB" w:rsidP="00601262">
      <w:pPr>
        <w:pStyle w:val="4-text"/>
        <w:tabs>
          <w:tab w:val="left" w:pos="1134"/>
          <w:tab w:val="left" w:pos="8788"/>
        </w:tabs>
        <w:ind w:left="709" w:right="-1"/>
        <w:rPr>
          <w:sz w:val="20"/>
          <w:szCs w:val="20"/>
        </w:rPr>
      </w:pPr>
      <w:r w:rsidRPr="0055233D">
        <w:rPr>
          <w:sz w:val="20"/>
          <w:szCs w:val="20"/>
        </w:rPr>
        <w:t>Hlavným cieľom projektu je zníženie environmentálnych dopadov z dopravy. Zároveň sa zefektívni prevádzka MHD v dotknutých lokalitách a zlepší dostupnosť významných cieľov ciest obyvateľov Dlhých dielov. Ciele projektu sa dosiahnu výstavbou trolejbusovej trate, ktorá spojí samostatnú trolejbusovú trať na Dlhých dieloch s celým systémom trolejbusových tratí mesta cez Mlynskú dolinu. Navrhovaná trolejbusová trať prepojí Dlhé diely s Patrónkou, Hlavnou stanicou a oblasťami smerom na Račianske / Trnavské mýto. Nahradenie autobusov trolejbusmi taktiež zlepší podmienky dopravy a dostupnosť v kopcovitých terénoch a zlepší komfort cestovania. Prepojenie oblasti Dlhých dielov s centrom mesta, Trnavským / Račianskym mýtom, až po Trnávku, ale aj zvýšenie počtu dopravných kapacít by veľmi pomohlo spomínanej oblasti, nakoľko zvýšenie dopytu po linkách v oblasti Dlhých dielov je dlhodobým problémom. Dlhodobou akútnou požiadavkou Trolejbusové trate v Bratislave, Nová trolejbusová trať Patrónka–Riviéra (DÚR) B. Technická správa 5 obyvateľov dotknutých častí je zvýšenie kapacity linky č. 32, ktorá spája Dlhé diely s Hlavnou stanicou a celkovo nedostatočné prepojenie s ďalšími časťami mesta.</w:t>
      </w:r>
    </w:p>
    <w:p w14:paraId="4BD442C6" w14:textId="77777777" w:rsidR="001357DB" w:rsidRPr="0055233D" w:rsidRDefault="001357DB" w:rsidP="00601262">
      <w:pPr>
        <w:pStyle w:val="4-text"/>
        <w:tabs>
          <w:tab w:val="left" w:pos="1134"/>
          <w:tab w:val="left" w:pos="8788"/>
        </w:tabs>
        <w:ind w:left="709" w:right="-1"/>
        <w:rPr>
          <w:sz w:val="20"/>
          <w:szCs w:val="20"/>
        </w:rPr>
      </w:pPr>
    </w:p>
    <w:p w14:paraId="0C90F7CF" w14:textId="3B74C766" w:rsidR="007930D3" w:rsidRPr="0055233D" w:rsidRDefault="007930D3" w:rsidP="00744AD2">
      <w:pPr>
        <w:pStyle w:val="4-text"/>
        <w:tabs>
          <w:tab w:val="left" w:pos="1134"/>
          <w:tab w:val="left" w:pos="8788"/>
        </w:tabs>
        <w:spacing w:line="360" w:lineRule="auto"/>
        <w:ind w:left="709" w:right="-1"/>
        <w:rPr>
          <w:b/>
          <w:sz w:val="20"/>
          <w:szCs w:val="20"/>
        </w:rPr>
      </w:pPr>
      <w:r w:rsidRPr="0055233D">
        <w:rPr>
          <w:b/>
          <w:sz w:val="20"/>
          <w:szCs w:val="20"/>
        </w:rPr>
        <w:t>Konštatujeme:</w:t>
      </w:r>
    </w:p>
    <w:p w14:paraId="039FD201" w14:textId="3F06860C" w:rsidR="007930D3" w:rsidRPr="0055233D" w:rsidRDefault="00070052" w:rsidP="00744AD2">
      <w:pPr>
        <w:pStyle w:val="4-text"/>
        <w:tabs>
          <w:tab w:val="left" w:pos="1134"/>
          <w:tab w:val="left" w:pos="8788"/>
        </w:tabs>
        <w:ind w:left="709" w:right="-1"/>
        <w:rPr>
          <w:sz w:val="20"/>
          <w:szCs w:val="20"/>
        </w:rPr>
      </w:pPr>
      <w:r w:rsidRPr="0055233D">
        <w:rPr>
          <w:sz w:val="20"/>
          <w:szCs w:val="20"/>
        </w:rPr>
        <w:t xml:space="preserve">Stavbou </w:t>
      </w:r>
      <w:r w:rsidRPr="0055233D">
        <w:rPr>
          <w:b/>
          <w:bCs/>
          <w:sz w:val="20"/>
          <w:szCs w:val="20"/>
        </w:rPr>
        <w:t>bud</w:t>
      </w:r>
      <w:r w:rsidR="00684DD9" w:rsidRPr="0055233D">
        <w:rPr>
          <w:b/>
          <w:bCs/>
          <w:sz w:val="20"/>
          <w:szCs w:val="20"/>
        </w:rPr>
        <w:t>e</w:t>
      </w:r>
      <w:r w:rsidRPr="0055233D">
        <w:rPr>
          <w:b/>
          <w:bCs/>
          <w:sz w:val="20"/>
          <w:szCs w:val="20"/>
        </w:rPr>
        <w:t xml:space="preserve"> </w:t>
      </w:r>
      <w:r w:rsidR="0001275C" w:rsidRPr="0055233D">
        <w:rPr>
          <w:b/>
          <w:bCs/>
          <w:sz w:val="20"/>
          <w:szCs w:val="20"/>
        </w:rPr>
        <w:t>dotknutá Mlynská dolina</w:t>
      </w:r>
      <w:r w:rsidR="00AE1123" w:rsidRPr="0055233D">
        <w:rPr>
          <w:b/>
          <w:sz w:val="20"/>
          <w:szCs w:val="20"/>
        </w:rPr>
        <w:t xml:space="preserve"> (</w:t>
      </w:r>
      <w:r w:rsidR="0001275C" w:rsidRPr="0055233D">
        <w:rPr>
          <w:b/>
          <w:sz w:val="20"/>
          <w:szCs w:val="20"/>
        </w:rPr>
        <w:t>cesta I/2</w:t>
      </w:r>
      <w:r w:rsidR="00AE1123" w:rsidRPr="0055233D">
        <w:rPr>
          <w:b/>
          <w:sz w:val="20"/>
          <w:szCs w:val="20"/>
        </w:rPr>
        <w:t>)</w:t>
      </w:r>
      <w:r w:rsidR="00C0236A" w:rsidRPr="0055233D">
        <w:rPr>
          <w:b/>
          <w:sz w:val="20"/>
          <w:szCs w:val="20"/>
        </w:rPr>
        <w:t>,</w:t>
      </w:r>
      <w:r w:rsidR="00AD6D4D" w:rsidRPr="0055233D">
        <w:rPr>
          <w:b/>
          <w:sz w:val="20"/>
          <w:szCs w:val="20"/>
        </w:rPr>
        <w:t xml:space="preserve"> ul. Pri Habánskom mlyne</w:t>
      </w:r>
      <w:r w:rsidR="002B5300" w:rsidRPr="0055233D">
        <w:rPr>
          <w:b/>
          <w:sz w:val="20"/>
          <w:szCs w:val="20"/>
        </w:rPr>
        <w:t xml:space="preserve"> (MC II)</w:t>
      </w:r>
      <w:r w:rsidR="007511C3" w:rsidRPr="0055233D">
        <w:rPr>
          <w:b/>
          <w:sz w:val="20"/>
          <w:szCs w:val="20"/>
        </w:rPr>
        <w:t>,</w:t>
      </w:r>
      <w:r w:rsidR="00AD6D4D" w:rsidRPr="0055233D">
        <w:rPr>
          <w:b/>
          <w:sz w:val="20"/>
          <w:szCs w:val="20"/>
        </w:rPr>
        <w:t xml:space="preserve"> </w:t>
      </w:r>
      <w:r w:rsidR="007511C3" w:rsidRPr="0055233D">
        <w:rPr>
          <w:b/>
          <w:sz w:val="20"/>
          <w:szCs w:val="20"/>
        </w:rPr>
        <w:t>Botanická ul.</w:t>
      </w:r>
      <w:r w:rsidR="002B5300" w:rsidRPr="0055233D">
        <w:rPr>
          <w:b/>
          <w:sz w:val="20"/>
          <w:szCs w:val="20"/>
        </w:rPr>
        <w:t xml:space="preserve"> (MC I), </w:t>
      </w:r>
      <w:r w:rsidR="007511C3" w:rsidRPr="0055233D">
        <w:rPr>
          <w:b/>
          <w:sz w:val="20"/>
          <w:szCs w:val="20"/>
        </w:rPr>
        <w:t>, Karloveská ul.</w:t>
      </w:r>
      <w:r w:rsidR="002B5300" w:rsidRPr="0055233D">
        <w:rPr>
          <w:b/>
          <w:sz w:val="20"/>
          <w:szCs w:val="20"/>
        </w:rPr>
        <w:t xml:space="preserve"> (MC I)</w:t>
      </w:r>
      <w:r w:rsidR="007511C3" w:rsidRPr="0055233D">
        <w:rPr>
          <w:b/>
          <w:sz w:val="20"/>
          <w:szCs w:val="20"/>
        </w:rPr>
        <w:t>, Nábrežie armádneho generála Ludvíka Svobodu</w:t>
      </w:r>
      <w:r w:rsidR="007B17FE" w:rsidRPr="0055233D">
        <w:rPr>
          <w:b/>
          <w:sz w:val="20"/>
          <w:szCs w:val="20"/>
        </w:rPr>
        <w:t xml:space="preserve"> </w:t>
      </w:r>
      <w:r w:rsidR="00AD6D4D" w:rsidRPr="0055233D">
        <w:rPr>
          <w:b/>
          <w:sz w:val="20"/>
          <w:szCs w:val="20"/>
        </w:rPr>
        <w:t xml:space="preserve">(MC I) </w:t>
      </w:r>
      <w:r w:rsidR="00C0236A" w:rsidRPr="0055233D">
        <w:rPr>
          <w:b/>
          <w:sz w:val="20"/>
          <w:szCs w:val="20"/>
        </w:rPr>
        <w:t xml:space="preserve"> ktor</w:t>
      </w:r>
      <w:r w:rsidR="007B17FE" w:rsidRPr="0055233D">
        <w:rPr>
          <w:b/>
          <w:sz w:val="20"/>
          <w:szCs w:val="20"/>
        </w:rPr>
        <w:t>é</w:t>
      </w:r>
      <w:r w:rsidR="00C0236A" w:rsidRPr="0055233D">
        <w:rPr>
          <w:b/>
          <w:sz w:val="20"/>
          <w:szCs w:val="20"/>
        </w:rPr>
        <w:t xml:space="preserve"> </w:t>
      </w:r>
      <w:r w:rsidR="007B17FE" w:rsidRPr="0055233D">
        <w:rPr>
          <w:b/>
          <w:sz w:val="20"/>
          <w:szCs w:val="20"/>
        </w:rPr>
        <w:t>sú</w:t>
      </w:r>
      <w:r w:rsidRPr="0055233D">
        <w:rPr>
          <w:b/>
          <w:sz w:val="20"/>
          <w:szCs w:val="20"/>
        </w:rPr>
        <w:t xml:space="preserve"> v</w:t>
      </w:r>
      <w:r w:rsidRPr="0055233D">
        <w:rPr>
          <w:b/>
          <w:bCs/>
          <w:sz w:val="20"/>
          <w:szCs w:val="20"/>
        </w:rPr>
        <w:t xml:space="preserve"> správe Hl. mesta SR Bratislavy</w:t>
      </w:r>
      <w:r w:rsidR="00E24F71" w:rsidRPr="0055233D">
        <w:rPr>
          <w:sz w:val="20"/>
          <w:szCs w:val="20"/>
        </w:rPr>
        <w:t>.</w:t>
      </w:r>
      <w:r w:rsidR="0073573A" w:rsidRPr="0055233D">
        <w:rPr>
          <w:sz w:val="20"/>
          <w:szCs w:val="20"/>
        </w:rPr>
        <w:t xml:space="preserve"> </w:t>
      </w:r>
      <w:r w:rsidR="007930D3" w:rsidRPr="0055233D">
        <w:rPr>
          <w:sz w:val="20"/>
          <w:szCs w:val="20"/>
        </w:rPr>
        <w:t xml:space="preserve">Na podklade odborného posúdenia predloženej dokumentácie v rozsahu odborných kompetencií v zmysle §140a zákona č. 50/1976 Zb. o územnom plánovaní a stavebnom poriadku (Stavebný zákon) v znení neskorších predpisov a §3d zákona č. 135/1961 Zb. o pozemných komunikáciách (Cestný zákon) v znení neskorších predpisov </w:t>
      </w:r>
      <w:r w:rsidR="00841AC9" w:rsidRPr="0055233D">
        <w:rPr>
          <w:sz w:val="20"/>
          <w:szCs w:val="20"/>
        </w:rPr>
        <w:t>máme k</w:t>
      </w:r>
      <w:r w:rsidR="007930D3" w:rsidRPr="0055233D">
        <w:rPr>
          <w:sz w:val="20"/>
          <w:szCs w:val="20"/>
        </w:rPr>
        <w:t xml:space="preserve"> riešen</w:t>
      </w:r>
      <w:r w:rsidR="00841AC9" w:rsidRPr="0055233D">
        <w:rPr>
          <w:sz w:val="20"/>
          <w:szCs w:val="20"/>
        </w:rPr>
        <w:t>iu</w:t>
      </w:r>
      <w:r w:rsidR="007930D3" w:rsidRPr="0055233D">
        <w:rPr>
          <w:sz w:val="20"/>
          <w:szCs w:val="20"/>
        </w:rPr>
        <w:t xml:space="preserve"> stavby „</w:t>
      </w:r>
      <w:r w:rsidR="007B17FE" w:rsidRPr="0055233D">
        <w:rPr>
          <w:b/>
          <w:sz w:val="20"/>
          <w:szCs w:val="20"/>
        </w:rPr>
        <w:t>Trolejbusové trate v Bratislave, Nová trolejbusová trať Patrónka - Riviéra</w:t>
      </w:r>
      <w:r w:rsidR="007930D3" w:rsidRPr="0055233D">
        <w:rPr>
          <w:sz w:val="20"/>
          <w:szCs w:val="20"/>
        </w:rPr>
        <w:t xml:space="preserve">“ v zmysle predloženej dokumentácie </w:t>
      </w:r>
      <w:r w:rsidR="00841AC9" w:rsidRPr="0055233D">
        <w:rPr>
          <w:sz w:val="20"/>
          <w:szCs w:val="20"/>
        </w:rPr>
        <w:t>nasledovné pripomienky</w:t>
      </w:r>
      <w:r w:rsidR="007930D3" w:rsidRPr="0055233D">
        <w:rPr>
          <w:sz w:val="20"/>
          <w:szCs w:val="20"/>
        </w:rPr>
        <w:t>:</w:t>
      </w:r>
    </w:p>
    <w:p w14:paraId="01C3FABE" w14:textId="77777777" w:rsidR="007930D3" w:rsidRPr="0055233D" w:rsidRDefault="007930D3" w:rsidP="00744AD2">
      <w:pPr>
        <w:pStyle w:val="4-text"/>
        <w:tabs>
          <w:tab w:val="left" w:pos="1134"/>
          <w:tab w:val="left" w:pos="8788"/>
        </w:tabs>
        <w:spacing w:line="360" w:lineRule="auto"/>
        <w:ind w:left="709" w:right="-1"/>
        <w:rPr>
          <w:sz w:val="20"/>
          <w:szCs w:val="20"/>
        </w:rPr>
      </w:pPr>
    </w:p>
    <w:p w14:paraId="6B9678C3" w14:textId="34ED0D5E" w:rsidR="00A2655F" w:rsidRDefault="00A2655F" w:rsidP="00A2655F">
      <w:pPr>
        <w:pStyle w:val="4-text"/>
        <w:numPr>
          <w:ilvl w:val="0"/>
          <w:numId w:val="1"/>
        </w:numPr>
        <w:tabs>
          <w:tab w:val="left" w:pos="1777"/>
        </w:tabs>
        <w:ind w:left="1134" w:right="-1" w:hanging="425"/>
        <w:rPr>
          <w:sz w:val="20"/>
          <w:szCs w:val="20"/>
        </w:rPr>
      </w:pPr>
      <w:r>
        <w:rPr>
          <w:sz w:val="20"/>
          <w:szCs w:val="20"/>
        </w:rPr>
        <w:t xml:space="preserve">Žiadame dodržiavať podmienky uvedené v stanovisku č. </w:t>
      </w:r>
      <w:r w:rsidR="001C303C">
        <w:rPr>
          <w:sz w:val="20"/>
          <w:szCs w:val="20"/>
        </w:rPr>
        <w:t xml:space="preserve">MAGS </w:t>
      </w:r>
      <w:r w:rsidRPr="00A2655F">
        <w:rPr>
          <w:sz w:val="20"/>
          <w:szCs w:val="20"/>
        </w:rPr>
        <w:t xml:space="preserve">SSUC 56451/24-479287 ROSSC </w:t>
      </w:r>
      <w:r w:rsidR="001C303C">
        <w:rPr>
          <w:sz w:val="20"/>
          <w:szCs w:val="20"/>
        </w:rPr>
        <w:t>–</w:t>
      </w:r>
      <w:r w:rsidRPr="00A2655F">
        <w:rPr>
          <w:sz w:val="20"/>
          <w:szCs w:val="20"/>
        </w:rPr>
        <w:t xml:space="preserve"> 188</w:t>
      </w:r>
      <w:r w:rsidR="001C303C">
        <w:rPr>
          <w:sz w:val="20"/>
          <w:szCs w:val="20"/>
        </w:rPr>
        <w:t xml:space="preserve"> zo dňa 24.10.2024</w:t>
      </w:r>
    </w:p>
    <w:p w14:paraId="5B05C303" w14:textId="7CC54585" w:rsidR="00E71583" w:rsidRPr="00D4225C" w:rsidRDefault="00A0061F" w:rsidP="00D4225C">
      <w:pPr>
        <w:pStyle w:val="4-text"/>
        <w:numPr>
          <w:ilvl w:val="0"/>
          <w:numId w:val="1"/>
        </w:numPr>
        <w:tabs>
          <w:tab w:val="left" w:pos="1777"/>
        </w:tabs>
        <w:ind w:left="1134" w:right="-1" w:hanging="425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Po preštudovaní statického posudku súhlasíme s umiestnením </w:t>
      </w:r>
      <w:r w:rsidR="00DE0845">
        <w:rPr>
          <w:sz w:val="20"/>
          <w:szCs w:val="20"/>
        </w:rPr>
        <w:t xml:space="preserve">trakčných stĺpov do oporného múru v Mlynskej doline. </w:t>
      </w:r>
      <w:r w:rsidR="002E0C12">
        <w:rPr>
          <w:sz w:val="20"/>
          <w:szCs w:val="20"/>
        </w:rPr>
        <w:t xml:space="preserve">Zároveň stále platí, </w:t>
      </w:r>
      <w:r w:rsidR="004130D9" w:rsidRPr="00DE0845">
        <w:rPr>
          <w:b/>
          <w:bCs/>
        </w:rPr>
        <w:t xml:space="preserve"> </w:t>
      </w:r>
      <w:r w:rsidR="004130D9" w:rsidRPr="00DE0845">
        <w:rPr>
          <w:b/>
          <w:bCs/>
          <w:sz w:val="20"/>
          <w:szCs w:val="20"/>
        </w:rPr>
        <w:t>že SSÚC – OSaÚTO nebude zodpovedať za žiadne škody spôsobené výstavbou trakčného vedenie na majetku v jeho správe, ktoré tieto práce spôsobia na múroch či iných technických objektoch v správe SSÚC – OSaÚTO. Všetky tieto škody na majetku mesta (múry, podjazd...) bude mať povinnosť odstraňovať vo svojej réžii a na svoje náklady správca trakčného vedenia, t.j. Dopravný podnik Bratislava, a.s.</w:t>
      </w:r>
      <w:r w:rsidR="004130D9" w:rsidRPr="00DE0845">
        <w:rPr>
          <w:b/>
          <w:bCs/>
        </w:rPr>
        <w:t xml:space="preserve"> </w:t>
      </w:r>
      <w:r w:rsidR="004130D9" w:rsidRPr="00D4225C">
        <w:rPr>
          <w:b/>
          <w:bCs/>
          <w:sz w:val="20"/>
          <w:szCs w:val="20"/>
        </w:rPr>
        <w:t>Pred zahájením prác dotýkajúcich sa múrov a mostov požadujeme predložiť požadované doklady, technologický postup prác a samozrejme statické výpočty. Súčasne je Zhotoviteľ povinný prizývať zástupcu správcu k realizácii prác. Bez týchto dokladov nemôžu byť práce zahájené a ani stavba skolaudovaná.</w:t>
      </w:r>
    </w:p>
    <w:p w14:paraId="475370F1" w14:textId="77777777" w:rsidR="00103FE1" w:rsidRPr="0055233D" w:rsidRDefault="00103FE1" w:rsidP="00103FE1">
      <w:pPr>
        <w:pStyle w:val="4-text"/>
        <w:numPr>
          <w:ilvl w:val="0"/>
          <w:numId w:val="1"/>
        </w:numPr>
        <w:tabs>
          <w:tab w:val="left" w:pos="1134"/>
          <w:tab w:val="left" w:pos="1777"/>
        </w:tabs>
        <w:ind w:left="1134" w:right="-1" w:hanging="425"/>
        <w:rPr>
          <w:sz w:val="20"/>
          <w:szCs w:val="20"/>
        </w:rPr>
      </w:pPr>
      <w:bookmarkStart w:id="0" w:name="_Hlk122603959"/>
      <w:r w:rsidRPr="0055233D">
        <w:rPr>
          <w:sz w:val="20"/>
          <w:szCs w:val="20"/>
        </w:rPr>
        <w:t>PD – min. situáciu a TS (najlepšie v elektronickej forme) musíte predložiť na vyjadrenie aj  správcovi verejného osvetlenia - Technické siete Bratislava, ktorý uvedie podmienky k predmetnej PD v samostatnom vyjadrení.</w:t>
      </w:r>
    </w:p>
    <w:bookmarkEnd w:id="0"/>
    <w:p w14:paraId="4ABC0997" w14:textId="77777777" w:rsidR="0024595D" w:rsidRPr="0055233D" w:rsidRDefault="0024595D" w:rsidP="00672789">
      <w:pPr>
        <w:pStyle w:val="4-text"/>
        <w:tabs>
          <w:tab w:val="left" w:pos="1134"/>
          <w:tab w:val="left" w:pos="1777"/>
        </w:tabs>
        <w:ind w:right="-1"/>
        <w:rPr>
          <w:b/>
          <w:sz w:val="20"/>
          <w:szCs w:val="20"/>
        </w:rPr>
      </w:pPr>
    </w:p>
    <w:p w14:paraId="02F28A0E" w14:textId="086FF94F" w:rsidR="007930D3" w:rsidRPr="0055233D" w:rsidRDefault="007930D3" w:rsidP="00744AD2">
      <w:pPr>
        <w:pStyle w:val="4-text"/>
        <w:tabs>
          <w:tab w:val="left" w:pos="1134"/>
          <w:tab w:val="left" w:pos="1777"/>
        </w:tabs>
        <w:ind w:left="1134" w:right="-1" w:hanging="425"/>
        <w:rPr>
          <w:b/>
          <w:sz w:val="20"/>
          <w:szCs w:val="20"/>
        </w:rPr>
      </w:pPr>
      <w:r w:rsidRPr="0055233D">
        <w:rPr>
          <w:b/>
          <w:sz w:val="20"/>
          <w:szCs w:val="20"/>
        </w:rPr>
        <w:t>Upozornenie</w:t>
      </w:r>
      <w:r w:rsidR="00865B27" w:rsidRPr="0055233D">
        <w:rPr>
          <w:b/>
          <w:sz w:val="20"/>
          <w:szCs w:val="20"/>
        </w:rPr>
        <w:tab/>
      </w:r>
    </w:p>
    <w:p w14:paraId="7848D9EA" w14:textId="04386E50" w:rsidR="007930D3" w:rsidRDefault="007D5C43" w:rsidP="00AF1CFE">
      <w:pPr>
        <w:pStyle w:val="4-text"/>
        <w:numPr>
          <w:ilvl w:val="0"/>
          <w:numId w:val="9"/>
        </w:numPr>
        <w:tabs>
          <w:tab w:val="left" w:pos="1134"/>
          <w:tab w:val="left" w:pos="8788"/>
        </w:tabs>
        <w:ind w:right="-1" w:hanging="720"/>
        <w:rPr>
          <w:sz w:val="20"/>
          <w:szCs w:val="20"/>
        </w:rPr>
      </w:pPr>
      <w:r w:rsidRPr="0055233D">
        <w:rPr>
          <w:sz w:val="20"/>
          <w:szCs w:val="20"/>
        </w:rPr>
        <w:t xml:space="preserve">Platnosť tohto stanoviska za </w:t>
      </w:r>
      <w:r w:rsidR="00AF1CFE" w:rsidRPr="0055233D">
        <w:rPr>
          <w:sz w:val="20"/>
          <w:szCs w:val="20"/>
        </w:rPr>
        <w:t>SSÚC</w:t>
      </w:r>
      <w:r w:rsidRPr="0055233D">
        <w:rPr>
          <w:sz w:val="20"/>
          <w:szCs w:val="20"/>
        </w:rPr>
        <w:t xml:space="preserve"> je dva roky odo dňa jeho vypracovania.</w:t>
      </w:r>
    </w:p>
    <w:p w14:paraId="527D871D" w14:textId="0FEE030D" w:rsidR="002C1486" w:rsidRPr="002C1486" w:rsidRDefault="002C1486" w:rsidP="002C1486">
      <w:pPr>
        <w:pStyle w:val="Odsekzoznamu"/>
        <w:numPr>
          <w:ilvl w:val="0"/>
          <w:numId w:val="9"/>
        </w:numPr>
        <w:ind w:left="1134" w:hanging="425"/>
        <w:rPr>
          <w:rFonts w:ascii="Inter" w:hAnsi="Inter"/>
        </w:rPr>
      </w:pPr>
      <w:r w:rsidRPr="00F51E1F">
        <w:rPr>
          <w:rFonts w:ascii="Inter" w:hAnsi="Inter"/>
        </w:rPr>
        <w:t>Toto stanovisko sa vydáva aj  pre účely dopravného pripojenia stavby v zmysle §3b cestného zákona + značenie</w:t>
      </w:r>
    </w:p>
    <w:p w14:paraId="668165D7" w14:textId="60665856" w:rsidR="00AF1CFE" w:rsidRPr="0055233D" w:rsidRDefault="00B52306" w:rsidP="00B52306">
      <w:pPr>
        <w:pStyle w:val="4-text"/>
        <w:numPr>
          <w:ilvl w:val="0"/>
          <w:numId w:val="9"/>
        </w:numPr>
        <w:tabs>
          <w:tab w:val="left" w:pos="1134"/>
          <w:tab w:val="left" w:pos="8788"/>
        </w:tabs>
        <w:ind w:left="1134" w:right="-1" w:hanging="425"/>
        <w:rPr>
          <w:sz w:val="20"/>
          <w:szCs w:val="20"/>
        </w:rPr>
      </w:pPr>
      <w:r w:rsidRPr="0055233D">
        <w:rPr>
          <w:sz w:val="20"/>
          <w:szCs w:val="20"/>
        </w:rPr>
        <w:t xml:space="preserve">Žiadame 2 mesiace pred začiatkom prác (po vydaní stavebného povolenia) informovať SSÚC mailom na spravakomunikacii@bratislava.sk. V prílohe tohto mailu pošlite aj povolenie na rozkopávku od príslušného CSO.  </w:t>
      </w:r>
    </w:p>
    <w:p w14:paraId="68F94345" w14:textId="1B5C01CD" w:rsidR="00E85434" w:rsidRPr="0055233D" w:rsidRDefault="00E85434" w:rsidP="00E85434">
      <w:pPr>
        <w:pStyle w:val="4-text"/>
        <w:numPr>
          <w:ilvl w:val="0"/>
          <w:numId w:val="9"/>
        </w:numPr>
        <w:tabs>
          <w:tab w:val="left" w:pos="1134"/>
        </w:tabs>
        <w:ind w:left="1134" w:hanging="425"/>
        <w:rPr>
          <w:sz w:val="20"/>
          <w:szCs w:val="20"/>
        </w:rPr>
      </w:pPr>
      <w:r w:rsidRPr="00E85434">
        <w:rPr>
          <w:sz w:val="20"/>
          <w:szCs w:val="20"/>
        </w:rPr>
        <w:t>Po nadobudnutí právoplatnosti stavebného povolenia je možné vykonávať zmeny v PD len na základe súhlasu správcu cesty. Tieto zmeny nie je možné vykonať kýmkoľvek na mieste stavby, ale len na základe písomného povolenia správcu cesty (zápisom do stavebného denníka).</w:t>
      </w:r>
    </w:p>
    <w:p w14:paraId="2F6B593F" w14:textId="77777777" w:rsidR="00854A3B" w:rsidRDefault="00854A3B" w:rsidP="00C7127C">
      <w:pPr>
        <w:pStyle w:val="4-text"/>
        <w:tabs>
          <w:tab w:val="left" w:pos="1134"/>
          <w:tab w:val="left" w:pos="8788"/>
        </w:tabs>
        <w:ind w:right="-1"/>
        <w:rPr>
          <w:b/>
          <w:sz w:val="20"/>
          <w:szCs w:val="20"/>
        </w:rPr>
      </w:pPr>
    </w:p>
    <w:p w14:paraId="1DDCE131" w14:textId="4E8069E5" w:rsidR="007930D3" w:rsidRPr="0055233D" w:rsidRDefault="007930D3" w:rsidP="00744AD2">
      <w:pPr>
        <w:pStyle w:val="4-text"/>
        <w:tabs>
          <w:tab w:val="left" w:pos="1134"/>
          <w:tab w:val="left" w:pos="8788"/>
        </w:tabs>
        <w:ind w:left="1134" w:right="-1" w:hanging="425"/>
        <w:rPr>
          <w:b/>
          <w:sz w:val="20"/>
          <w:szCs w:val="20"/>
        </w:rPr>
      </w:pPr>
      <w:r w:rsidRPr="0055233D">
        <w:rPr>
          <w:b/>
          <w:sz w:val="20"/>
          <w:szCs w:val="20"/>
        </w:rPr>
        <w:t>Toto stanovisko nenahrádza:</w:t>
      </w:r>
    </w:p>
    <w:p w14:paraId="3DB7DFF4" w14:textId="3F532407" w:rsidR="007930D3" w:rsidRPr="0055233D" w:rsidRDefault="007930D3" w:rsidP="00744AD2">
      <w:pPr>
        <w:pStyle w:val="4-text"/>
        <w:numPr>
          <w:ilvl w:val="0"/>
          <w:numId w:val="6"/>
        </w:numPr>
        <w:tabs>
          <w:tab w:val="left" w:pos="1134"/>
          <w:tab w:val="left" w:pos="8788"/>
        </w:tabs>
        <w:ind w:left="1134" w:right="-1" w:hanging="425"/>
        <w:rPr>
          <w:sz w:val="20"/>
          <w:szCs w:val="20"/>
        </w:rPr>
      </w:pPr>
      <w:r w:rsidRPr="0055233D">
        <w:rPr>
          <w:sz w:val="20"/>
          <w:szCs w:val="20"/>
        </w:rPr>
        <w:t>Stanovisko hl. m. SR Bratislavy ako prípadného vlastníka pozemku, resp. susedných pozemkov a stavieb, vrátane bytov</w:t>
      </w:r>
    </w:p>
    <w:p w14:paraId="52177499" w14:textId="31B0973D" w:rsidR="007930D3" w:rsidRPr="0055233D" w:rsidRDefault="007930D3" w:rsidP="00744AD2">
      <w:pPr>
        <w:pStyle w:val="4-text"/>
        <w:numPr>
          <w:ilvl w:val="0"/>
          <w:numId w:val="6"/>
        </w:numPr>
        <w:tabs>
          <w:tab w:val="left" w:pos="1134"/>
          <w:tab w:val="left" w:pos="8788"/>
        </w:tabs>
        <w:ind w:left="1134" w:right="-1" w:hanging="425"/>
        <w:rPr>
          <w:sz w:val="20"/>
          <w:szCs w:val="20"/>
        </w:rPr>
      </w:pPr>
      <w:r w:rsidRPr="0055233D">
        <w:rPr>
          <w:sz w:val="20"/>
          <w:szCs w:val="20"/>
        </w:rPr>
        <w:t>Rozhodnutia príslušného cestného správneho orgánu (napr. rozkopávkové povolenie, povolenie na zvláštne užívanie miestnych komunikácií, povolenie na zriadenie vjazdu alebo pripojeniu na miestnu komunikáciu)</w:t>
      </w:r>
    </w:p>
    <w:p w14:paraId="68E0ED11" w14:textId="4100D8B4" w:rsidR="007930D3" w:rsidRPr="0055233D" w:rsidRDefault="007930D3" w:rsidP="00744AD2">
      <w:pPr>
        <w:pStyle w:val="4-text"/>
        <w:numPr>
          <w:ilvl w:val="0"/>
          <w:numId w:val="6"/>
        </w:numPr>
        <w:tabs>
          <w:tab w:val="left" w:pos="1134"/>
          <w:tab w:val="left" w:pos="8788"/>
        </w:tabs>
        <w:ind w:left="1134" w:right="-1" w:hanging="425"/>
        <w:rPr>
          <w:sz w:val="20"/>
          <w:szCs w:val="20"/>
        </w:rPr>
      </w:pPr>
      <w:r w:rsidRPr="0055233D">
        <w:rPr>
          <w:sz w:val="20"/>
          <w:szCs w:val="20"/>
        </w:rPr>
        <w:t>Záväzné stanovisko k zriadeniu vjazdu alebo k pripojeniu na miestnu komunikáciu</w:t>
      </w:r>
    </w:p>
    <w:p w14:paraId="17F39D10" w14:textId="78FC55D1" w:rsidR="007930D3" w:rsidRPr="0055233D" w:rsidRDefault="007930D3" w:rsidP="00744AD2">
      <w:pPr>
        <w:pStyle w:val="4-text"/>
        <w:numPr>
          <w:ilvl w:val="0"/>
          <w:numId w:val="6"/>
        </w:numPr>
        <w:tabs>
          <w:tab w:val="left" w:pos="1134"/>
          <w:tab w:val="left" w:pos="8788"/>
        </w:tabs>
        <w:ind w:left="1134" w:right="-1" w:hanging="425"/>
        <w:rPr>
          <w:sz w:val="20"/>
          <w:szCs w:val="20"/>
        </w:rPr>
      </w:pPr>
      <w:r w:rsidRPr="0055233D">
        <w:rPr>
          <w:sz w:val="20"/>
          <w:szCs w:val="20"/>
        </w:rPr>
        <w:t>Záväzné stanovisko hl. m. SR Bratislavy k investičnej činnosti</w:t>
      </w:r>
    </w:p>
    <w:p w14:paraId="1FFACE05" w14:textId="77777777" w:rsidR="00685C08" w:rsidRPr="0055233D" w:rsidRDefault="00685C08" w:rsidP="00744AD2">
      <w:pPr>
        <w:pStyle w:val="4-text"/>
        <w:tabs>
          <w:tab w:val="left" w:pos="1134"/>
          <w:tab w:val="left" w:pos="8788"/>
        </w:tabs>
        <w:ind w:left="1134" w:right="-1" w:hanging="425"/>
        <w:rPr>
          <w:b/>
          <w:sz w:val="20"/>
          <w:szCs w:val="20"/>
        </w:rPr>
      </w:pPr>
    </w:p>
    <w:p w14:paraId="7D11192B" w14:textId="4FEBB13A" w:rsidR="007930D3" w:rsidRPr="0055233D" w:rsidRDefault="007930D3" w:rsidP="00744AD2">
      <w:pPr>
        <w:pStyle w:val="4-text"/>
        <w:tabs>
          <w:tab w:val="left" w:pos="1134"/>
          <w:tab w:val="left" w:pos="8788"/>
        </w:tabs>
        <w:ind w:left="1134" w:right="-1" w:hanging="425"/>
        <w:rPr>
          <w:b/>
          <w:sz w:val="20"/>
          <w:szCs w:val="20"/>
        </w:rPr>
      </w:pPr>
      <w:r w:rsidRPr="0055233D">
        <w:rPr>
          <w:b/>
          <w:sz w:val="20"/>
          <w:szCs w:val="20"/>
        </w:rPr>
        <w:t>Poznámka</w:t>
      </w:r>
    </w:p>
    <w:p w14:paraId="13FF7824" w14:textId="2E607C7B" w:rsidR="007930D3" w:rsidRPr="0055233D" w:rsidRDefault="007930D3" w:rsidP="00744AD2">
      <w:pPr>
        <w:pStyle w:val="4-text"/>
        <w:tabs>
          <w:tab w:val="left" w:pos="1134"/>
          <w:tab w:val="left" w:pos="8788"/>
        </w:tabs>
        <w:ind w:left="1134" w:right="-1" w:hanging="425"/>
        <w:rPr>
          <w:sz w:val="20"/>
          <w:szCs w:val="20"/>
        </w:rPr>
      </w:pPr>
      <w:r w:rsidRPr="0055233D">
        <w:rPr>
          <w:sz w:val="20"/>
          <w:szCs w:val="20"/>
        </w:rPr>
        <w:t xml:space="preserve">Situáciu si ponechávame na </w:t>
      </w:r>
      <w:r w:rsidR="00307A6B" w:rsidRPr="0055233D">
        <w:rPr>
          <w:sz w:val="20"/>
          <w:szCs w:val="20"/>
        </w:rPr>
        <w:t>Sekcii správy a údržby ciest (SSÚC)</w:t>
      </w:r>
    </w:p>
    <w:p w14:paraId="4AB0B7BF" w14:textId="77777777" w:rsidR="007930D3" w:rsidRPr="0055233D" w:rsidRDefault="007930D3" w:rsidP="00744AD2">
      <w:pPr>
        <w:pStyle w:val="4-text"/>
        <w:tabs>
          <w:tab w:val="clear" w:pos="1134"/>
          <w:tab w:val="left" w:pos="709"/>
          <w:tab w:val="left" w:pos="8788"/>
        </w:tabs>
        <w:ind w:left="709" w:right="-1"/>
        <w:rPr>
          <w:sz w:val="20"/>
          <w:szCs w:val="20"/>
        </w:rPr>
      </w:pPr>
      <w:r w:rsidRPr="0055233D">
        <w:rPr>
          <w:sz w:val="20"/>
          <w:szCs w:val="20"/>
        </w:rPr>
        <w:t>V prípade ďalšieho podania žiadame k žiadosti priložiť aj fotokópiu tohto vyjadrenia.</w:t>
      </w:r>
    </w:p>
    <w:p w14:paraId="07EDD907" w14:textId="77777777" w:rsidR="007D5C43" w:rsidRPr="0055233D" w:rsidRDefault="007D5C43" w:rsidP="00744AD2">
      <w:pPr>
        <w:pStyle w:val="4-text"/>
        <w:tabs>
          <w:tab w:val="left" w:pos="1134"/>
          <w:tab w:val="left" w:pos="8788"/>
        </w:tabs>
        <w:ind w:left="1134" w:right="-1" w:hanging="425"/>
        <w:rPr>
          <w:sz w:val="20"/>
          <w:szCs w:val="20"/>
        </w:rPr>
      </w:pPr>
    </w:p>
    <w:p w14:paraId="3BCAB67E" w14:textId="7DF254AE" w:rsidR="008F3E2E" w:rsidRPr="0055233D" w:rsidRDefault="007930D3" w:rsidP="002C1486">
      <w:pPr>
        <w:pStyle w:val="4-text"/>
        <w:tabs>
          <w:tab w:val="left" w:pos="1134"/>
        </w:tabs>
        <w:ind w:left="1134" w:right="-1" w:hanging="425"/>
        <w:rPr>
          <w:sz w:val="20"/>
          <w:szCs w:val="20"/>
        </w:rPr>
      </w:pPr>
      <w:r w:rsidRPr="0055233D">
        <w:rPr>
          <w:sz w:val="20"/>
          <w:szCs w:val="20"/>
        </w:rPr>
        <w:t xml:space="preserve">S pozdravom </w:t>
      </w:r>
    </w:p>
    <w:p w14:paraId="461F1CA9" w14:textId="77777777" w:rsidR="002C1486" w:rsidRDefault="002C1486" w:rsidP="000B0438">
      <w:pPr>
        <w:pStyle w:val="5-podpis"/>
        <w:rPr>
          <w:sz w:val="20"/>
          <w:szCs w:val="20"/>
        </w:rPr>
      </w:pPr>
    </w:p>
    <w:p w14:paraId="3B24B764" w14:textId="0BEAB49A" w:rsidR="00C722A3" w:rsidRPr="0055233D" w:rsidRDefault="00A92469" w:rsidP="000B0438">
      <w:pPr>
        <w:pStyle w:val="5-podpis"/>
        <w:rPr>
          <w:sz w:val="20"/>
          <w:szCs w:val="20"/>
        </w:rPr>
      </w:pPr>
      <w:r w:rsidRPr="0055233D">
        <w:rPr>
          <w:sz w:val="20"/>
          <w:szCs w:val="20"/>
        </w:rPr>
        <w:t>Mgr.</w:t>
      </w:r>
      <w:r w:rsidR="00700839" w:rsidRPr="0055233D">
        <w:rPr>
          <w:sz w:val="20"/>
          <w:szCs w:val="20"/>
        </w:rPr>
        <w:t xml:space="preserve"> Valér Jurčák</w:t>
      </w:r>
    </w:p>
    <w:p w14:paraId="6CB2D25F" w14:textId="3CB1F5D9" w:rsidR="00E93D93" w:rsidRPr="002C1486" w:rsidRDefault="00744AD2" w:rsidP="002C1486">
      <w:pPr>
        <w:pStyle w:val="6-funkcia"/>
        <w:rPr>
          <w:sz w:val="20"/>
          <w:szCs w:val="20"/>
        </w:rPr>
      </w:pPr>
      <w:r w:rsidRPr="0055233D">
        <w:rPr>
          <w:sz w:val="20"/>
          <w:szCs w:val="20"/>
        </w:rPr>
        <w:t>Riaditeľ sekci</w:t>
      </w:r>
      <w:r w:rsidR="002C1486">
        <w:rPr>
          <w:sz w:val="20"/>
          <w:szCs w:val="20"/>
        </w:rPr>
        <w:t>e</w:t>
      </w:r>
    </w:p>
    <w:p w14:paraId="0857E3D3" w14:textId="77777777" w:rsidR="00E93D93" w:rsidRPr="0055233D" w:rsidRDefault="00E93D93" w:rsidP="00744AD2">
      <w:pPr>
        <w:pStyle w:val="6-funkcia"/>
        <w:ind w:left="709"/>
        <w:jc w:val="left"/>
        <w:rPr>
          <w:b/>
          <w:sz w:val="20"/>
          <w:szCs w:val="20"/>
        </w:rPr>
      </w:pPr>
    </w:p>
    <w:p w14:paraId="3F51F395" w14:textId="77777777" w:rsidR="00645A47" w:rsidRPr="0055233D" w:rsidRDefault="00645A47" w:rsidP="00744AD2">
      <w:pPr>
        <w:pStyle w:val="6-funkcia"/>
        <w:ind w:left="709"/>
        <w:jc w:val="left"/>
        <w:rPr>
          <w:b/>
          <w:sz w:val="20"/>
          <w:szCs w:val="20"/>
        </w:rPr>
      </w:pPr>
    </w:p>
    <w:p w14:paraId="6757CAFD" w14:textId="2E098C23" w:rsidR="00BC5287" w:rsidRPr="0055233D" w:rsidRDefault="00BC5287" w:rsidP="00744AD2">
      <w:pPr>
        <w:pStyle w:val="6-funkcia"/>
        <w:ind w:left="709"/>
        <w:jc w:val="left"/>
        <w:rPr>
          <w:sz w:val="20"/>
          <w:szCs w:val="20"/>
        </w:rPr>
      </w:pPr>
      <w:r w:rsidRPr="0055233D">
        <w:rPr>
          <w:b/>
          <w:sz w:val="20"/>
          <w:szCs w:val="20"/>
        </w:rPr>
        <w:t>Prílohy</w:t>
      </w:r>
    </w:p>
    <w:p w14:paraId="2E133F87" w14:textId="77777777" w:rsidR="00BC5287" w:rsidRPr="0055233D" w:rsidRDefault="00BC5287" w:rsidP="00744AD2">
      <w:pPr>
        <w:pStyle w:val="4-text"/>
        <w:tabs>
          <w:tab w:val="left" w:pos="1134"/>
        </w:tabs>
        <w:ind w:left="709"/>
        <w:rPr>
          <w:sz w:val="20"/>
          <w:szCs w:val="20"/>
        </w:rPr>
      </w:pPr>
      <w:r w:rsidRPr="0055233D">
        <w:rPr>
          <w:sz w:val="20"/>
          <w:szCs w:val="20"/>
        </w:rPr>
        <w:t>1x projektová dokumentácia</w:t>
      </w:r>
    </w:p>
    <w:p w14:paraId="3378DBEF" w14:textId="77777777" w:rsidR="00BC5287" w:rsidRPr="0055233D" w:rsidRDefault="00BC5287" w:rsidP="00744AD2">
      <w:pPr>
        <w:pStyle w:val="4-text"/>
        <w:tabs>
          <w:tab w:val="left" w:pos="1134"/>
        </w:tabs>
        <w:ind w:left="709"/>
        <w:rPr>
          <w:sz w:val="20"/>
          <w:szCs w:val="20"/>
        </w:rPr>
      </w:pPr>
      <w:r w:rsidRPr="0055233D">
        <w:rPr>
          <w:sz w:val="20"/>
          <w:szCs w:val="20"/>
        </w:rPr>
        <w:t>1x informačná povinnosť</w:t>
      </w:r>
    </w:p>
    <w:p w14:paraId="3E9A3B03" w14:textId="77777777" w:rsidR="00BC5287" w:rsidRPr="0055233D" w:rsidRDefault="00BC5287" w:rsidP="00744AD2">
      <w:pPr>
        <w:pStyle w:val="4-text"/>
        <w:tabs>
          <w:tab w:val="left" w:pos="1134"/>
        </w:tabs>
        <w:ind w:left="709"/>
        <w:rPr>
          <w:sz w:val="20"/>
          <w:szCs w:val="20"/>
        </w:rPr>
      </w:pPr>
    </w:p>
    <w:p w14:paraId="3DD6BE1A" w14:textId="77777777" w:rsidR="00BC5287" w:rsidRPr="0055233D" w:rsidRDefault="00BC5287" w:rsidP="00744AD2">
      <w:pPr>
        <w:pStyle w:val="4-text"/>
        <w:tabs>
          <w:tab w:val="left" w:pos="1134"/>
        </w:tabs>
        <w:ind w:left="709"/>
        <w:rPr>
          <w:b/>
          <w:sz w:val="20"/>
          <w:szCs w:val="20"/>
        </w:rPr>
      </w:pPr>
      <w:r w:rsidRPr="0055233D">
        <w:rPr>
          <w:b/>
          <w:sz w:val="20"/>
          <w:szCs w:val="20"/>
        </w:rPr>
        <w:t>Co</w:t>
      </w:r>
    </w:p>
    <w:p w14:paraId="3383EE40" w14:textId="7296B5BE" w:rsidR="00BC5287" w:rsidRPr="005B5967" w:rsidRDefault="00BC5287" w:rsidP="00744AD2">
      <w:pPr>
        <w:pStyle w:val="4-text"/>
        <w:tabs>
          <w:tab w:val="left" w:pos="1134"/>
        </w:tabs>
        <w:ind w:left="709"/>
        <w:rPr>
          <w:sz w:val="20"/>
          <w:szCs w:val="20"/>
        </w:rPr>
      </w:pPr>
      <w:r w:rsidRPr="0055233D">
        <w:rPr>
          <w:sz w:val="20"/>
          <w:szCs w:val="20"/>
        </w:rPr>
        <w:t xml:space="preserve">Magistrát hl. m. SR Bratislavy – </w:t>
      </w:r>
      <w:r w:rsidR="007D5C43" w:rsidRPr="0055233D">
        <w:rPr>
          <w:sz w:val="20"/>
          <w:szCs w:val="20"/>
        </w:rPr>
        <w:t>ODP</w:t>
      </w:r>
    </w:p>
    <w:sectPr w:rsidR="00BC5287" w:rsidRPr="005B5967" w:rsidSect="002C1486">
      <w:footerReference w:type="default" r:id="rId8"/>
      <w:headerReference w:type="first" r:id="rId9"/>
      <w:footerReference w:type="first" r:id="rId10"/>
      <w:pgSz w:w="11906" w:h="16838" w:code="9"/>
      <w:pgMar w:top="1418" w:right="1133" w:bottom="426" w:left="1560" w:header="454" w:footer="775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B7831" w14:textId="77777777" w:rsidR="009A4CDA" w:rsidRPr="0055233D" w:rsidRDefault="009A4CDA">
      <w:r w:rsidRPr="0055233D">
        <w:separator/>
      </w:r>
    </w:p>
  </w:endnote>
  <w:endnote w:type="continuationSeparator" w:id="0">
    <w:p w14:paraId="52B2E041" w14:textId="77777777" w:rsidR="009A4CDA" w:rsidRPr="0055233D" w:rsidRDefault="009A4CDA">
      <w:r w:rsidRPr="0055233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Základný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A3336" w14:textId="77777777" w:rsidR="00A47E96" w:rsidRPr="0055233D" w:rsidRDefault="00A47E96">
    <w:pPr>
      <w:pStyle w:val="Pta"/>
      <w:jc w:val="right"/>
    </w:pPr>
    <w:r w:rsidRPr="0055233D">
      <w:fldChar w:fldCharType="begin"/>
    </w:r>
    <w:r w:rsidRPr="0055233D">
      <w:instrText>PAGE   \* MERGEFORMAT</w:instrText>
    </w:r>
    <w:r w:rsidRPr="0055233D">
      <w:fldChar w:fldCharType="separate"/>
    </w:r>
    <w:r w:rsidR="00C94C88" w:rsidRPr="0055233D">
      <w:t>2</w:t>
    </w:r>
    <w:r w:rsidRPr="0055233D">
      <w:fldChar w:fldCharType="end"/>
    </w:r>
  </w:p>
  <w:p w14:paraId="66CB7D8D" w14:textId="77777777" w:rsidR="00D379A8" w:rsidRPr="0055233D" w:rsidRDefault="00D379A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FA01" w14:textId="77777777" w:rsidR="009C3ED5" w:rsidRPr="0055233D" w:rsidRDefault="009C3ED5" w:rsidP="00700839">
    <w:pPr>
      <w:tabs>
        <w:tab w:val="left" w:pos="1985"/>
        <w:tab w:val="left" w:pos="2268"/>
        <w:tab w:val="left" w:pos="5387"/>
        <w:tab w:val="left" w:pos="7513"/>
      </w:tabs>
      <w:spacing w:line="240" w:lineRule="exact"/>
      <w:ind w:left="-709"/>
      <w:rPr>
        <w:rFonts w:ascii="Inter" w:hAnsi="Inter" w:cs="Times New Roman (Základný text"/>
        <w:b/>
        <w:bCs/>
        <w:kern w:val="22"/>
      </w:rPr>
    </w:pPr>
    <w:r w:rsidRPr="0055233D">
      <w:rPr>
        <w:rFonts w:ascii="Inter" w:hAnsi="Inter" w:cs="Times New Roman (Základný text"/>
        <w:b/>
        <w:bCs/>
        <w:kern w:val="22"/>
      </w:rPr>
      <w:t>TELEFÓN</w:t>
    </w:r>
    <w:r w:rsidRPr="0055233D">
      <w:rPr>
        <w:rFonts w:ascii="Inter" w:hAnsi="Inter" w:cs="Times New Roman (Základný text"/>
        <w:b/>
        <w:bCs/>
        <w:kern w:val="22"/>
      </w:rPr>
      <w:tab/>
      <w:t>EMAIL</w:t>
    </w:r>
    <w:r w:rsidRPr="0055233D">
      <w:rPr>
        <w:rFonts w:ascii="Inter" w:hAnsi="Inter" w:cs="Times New Roman (Základný text"/>
        <w:b/>
        <w:bCs/>
        <w:kern w:val="22"/>
      </w:rPr>
      <w:tab/>
      <w:t>IČO</w:t>
    </w:r>
    <w:r w:rsidRPr="0055233D">
      <w:rPr>
        <w:rFonts w:ascii="Inter" w:hAnsi="Inter" w:cs="Times New Roman (Základný text"/>
        <w:b/>
        <w:bCs/>
        <w:kern w:val="22"/>
      </w:rPr>
      <w:tab/>
      <w:t>ONLINE</w:t>
    </w:r>
  </w:p>
  <w:p w14:paraId="32C1E862" w14:textId="1B2026A5" w:rsidR="009C3ED5" w:rsidRPr="0055233D" w:rsidRDefault="009C3ED5" w:rsidP="00700839">
    <w:pPr>
      <w:tabs>
        <w:tab w:val="left" w:pos="1985"/>
        <w:tab w:val="left" w:pos="5387"/>
        <w:tab w:val="left" w:pos="7513"/>
      </w:tabs>
      <w:spacing w:line="240" w:lineRule="exact"/>
      <w:ind w:left="-709"/>
      <w:rPr>
        <w:rFonts w:ascii="Inter" w:hAnsi="Inter" w:cs="Times New Roman (Základný text"/>
        <w:kern w:val="22"/>
      </w:rPr>
    </w:pPr>
    <w:r w:rsidRPr="0055233D">
      <w:rPr>
        <w:rFonts w:ascii="Inter" w:hAnsi="Inter" w:cs="Times New Roman (Základný text"/>
        <w:kern w:val="22"/>
      </w:rPr>
      <w:t>+421 2 5935 6</w:t>
    </w:r>
    <w:r w:rsidR="00700839" w:rsidRPr="0055233D">
      <w:rPr>
        <w:rFonts w:ascii="Inter" w:hAnsi="Inter" w:cs="Times New Roman (Základný text"/>
        <w:kern w:val="22"/>
      </w:rPr>
      <w:t>727</w:t>
    </w:r>
    <w:r w:rsidRPr="0055233D">
      <w:rPr>
        <w:rFonts w:ascii="Inter" w:hAnsi="Inter" w:cs="Times New Roman (Základný text"/>
        <w:kern w:val="22"/>
      </w:rPr>
      <w:tab/>
    </w:r>
    <w:hyperlink r:id="rId1" w:history="1">
      <w:r w:rsidR="00700839" w:rsidRPr="0055233D">
        <w:rPr>
          <w:rStyle w:val="Hypertextovprepojenie"/>
          <w:rFonts w:ascii="Inter" w:hAnsi="Inter" w:cs="Times New Roman (Základný text"/>
          <w:kern w:val="22"/>
        </w:rPr>
        <w:t>spravakomunikacii@bratislava.sk</w:t>
      </w:r>
    </w:hyperlink>
    <w:r w:rsidRPr="0055233D">
      <w:rPr>
        <w:rFonts w:ascii="Inter" w:hAnsi="Inter" w:cs="Times New Roman (Základný text"/>
        <w:kern w:val="22"/>
      </w:rPr>
      <w:tab/>
      <w:t>00 603</w:t>
    </w:r>
    <w:r w:rsidR="00E83B95" w:rsidRPr="0055233D">
      <w:rPr>
        <w:rFonts w:ascii="Inter" w:hAnsi="Inter" w:cs="Times New Roman (Základný text"/>
        <w:kern w:val="22"/>
      </w:rPr>
      <w:t> </w:t>
    </w:r>
    <w:r w:rsidRPr="0055233D">
      <w:rPr>
        <w:rFonts w:ascii="Inter" w:hAnsi="Inter" w:cs="Times New Roman (Základný text"/>
        <w:kern w:val="22"/>
      </w:rPr>
      <w:t>481</w:t>
    </w:r>
    <w:r w:rsidR="00E83B95" w:rsidRPr="0055233D">
      <w:rPr>
        <w:rFonts w:ascii="Inter" w:hAnsi="Inter" w:cs="Times New Roman (Základný text"/>
        <w:kern w:val="22"/>
      </w:rPr>
      <w:t xml:space="preserve">         </w:t>
    </w:r>
    <w:r w:rsidRPr="0055233D">
      <w:rPr>
        <w:rFonts w:ascii="Inter" w:hAnsi="Inter" w:cs="Times New Roman (Základný text"/>
        <w:kern w:val="22"/>
      </w:rPr>
      <w:t>www.bratislava.sk</w:t>
    </w:r>
  </w:p>
  <w:p w14:paraId="53FCC048" w14:textId="77777777" w:rsidR="00710078" w:rsidRPr="0055233D" w:rsidRDefault="00710078">
    <w:pPr>
      <w:pStyle w:val="F2-ZkladnTex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A713C" w14:textId="77777777" w:rsidR="009A4CDA" w:rsidRPr="0055233D" w:rsidRDefault="009A4CDA">
      <w:r w:rsidRPr="0055233D">
        <w:separator/>
      </w:r>
    </w:p>
  </w:footnote>
  <w:footnote w:type="continuationSeparator" w:id="0">
    <w:p w14:paraId="6D4631DE" w14:textId="77777777" w:rsidR="009A4CDA" w:rsidRPr="0055233D" w:rsidRDefault="009A4CDA">
      <w:r w:rsidRPr="0055233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A24E" w14:textId="7435FF72" w:rsidR="003924BB" w:rsidRPr="0055233D" w:rsidRDefault="00295F5E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left" w:pos="1418"/>
        <w:tab w:val="center" w:pos="6237"/>
      </w:tabs>
      <w:spacing w:line="240" w:lineRule="exact"/>
      <w:ind w:firstLine="1416"/>
      <w:rPr>
        <w:rFonts w:ascii="Inter" w:hAnsi="Inter"/>
        <w:bCs/>
        <w:kern w:val="22"/>
        <w:sz w:val="22"/>
        <w:szCs w:val="22"/>
      </w:rPr>
    </w:pPr>
    <w:r w:rsidRPr="0055233D">
      <w:rPr>
        <w:rFonts w:ascii="Inter" w:hAnsi="Inter"/>
        <w:noProof/>
        <w:sz w:val="22"/>
        <w:szCs w:val="22"/>
        <w:lang w:eastAsia="sk-SK"/>
      </w:rPr>
      <w:drawing>
        <wp:anchor distT="0" distB="0" distL="114300" distR="114300" simplePos="0" relativeHeight="251658752" behindDoc="1" locked="0" layoutInCell="1" allowOverlap="1" wp14:anchorId="769CDC5F" wp14:editId="6C68313E">
          <wp:simplePos x="0" y="0"/>
          <wp:positionH relativeFrom="column">
            <wp:posOffset>-9525</wp:posOffset>
          </wp:positionH>
          <wp:positionV relativeFrom="paragraph">
            <wp:posOffset>32385</wp:posOffset>
          </wp:positionV>
          <wp:extent cx="687705" cy="586740"/>
          <wp:effectExtent l="0" t="0" r="0" b="0"/>
          <wp:wrapNone/>
          <wp:docPr id="1573758610" name="Obrázok 1573758610" descr="C:\Users\Zuzka\Desktop\Hrad 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C:\Users\Zuzka\Desktop\Hrad 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24BB" w:rsidRPr="0055233D">
      <w:rPr>
        <w:rFonts w:ascii="Inter" w:hAnsi="Inter"/>
        <w:b/>
        <w:kern w:val="22"/>
        <w:sz w:val="22"/>
        <w:szCs w:val="22"/>
      </w:rPr>
      <w:t xml:space="preserve">MAGISTRÁT HLAVNÉHO MESTA </w:t>
    </w:r>
    <w:r w:rsidR="009B0E1B" w:rsidRPr="0055233D">
      <w:rPr>
        <w:rFonts w:ascii="Inter" w:hAnsi="Inter"/>
        <w:b/>
        <w:kern w:val="22"/>
        <w:sz w:val="22"/>
        <w:szCs w:val="22"/>
      </w:rPr>
      <w:tab/>
    </w:r>
    <w:r w:rsidR="009B0E1B" w:rsidRPr="0055233D">
      <w:rPr>
        <w:rFonts w:ascii="Inter" w:hAnsi="Inter"/>
        <w:b/>
        <w:kern w:val="22"/>
        <w:sz w:val="22"/>
        <w:szCs w:val="22"/>
      </w:rPr>
      <w:tab/>
    </w:r>
    <w:r w:rsidR="009B0E1B" w:rsidRPr="0055233D">
      <w:rPr>
        <w:rFonts w:ascii="Inter" w:hAnsi="Inter"/>
        <w:b/>
        <w:kern w:val="22"/>
        <w:sz w:val="22"/>
        <w:szCs w:val="22"/>
      </w:rPr>
      <w:tab/>
    </w:r>
    <w:r w:rsidR="009B0E1B" w:rsidRPr="0055233D">
      <w:rPr>
        <w:rFonts w:ascii="Inter" w:hAnsi="Inter"/>
        <w:b/>
        <w:kern w:val="22"/>
        <w:sz w:val="22"/>
        <w:szCs w:val="22"/>
      </w:rPr>
      <w:tab/>
    </w:r>
    <w:r w:rsidR="009B0E1B" w:rsidRPr="0055233D">
      <w:rPr>
        <w:rFonts w:ascii="Inter" w:hAnsi="Inter"/>
        <w:bCs/>
        <w:kern w:val="22"/>
        <w:sz w:val="22"/>
        <w:szCs w:val="22"/>
      </w:rPr>
      <w:t>Primaciálne nám. 1</w:t>
    </w:r>
  </w:p>
  <w:p w14:paraId="72F64BAC" w14:textId="77777777" w:rsidR="003924BB" w:rsidRPr="0055233D" w:rsidRDefault="003924BB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left" w:pos="1418"/>
        <w:tab w:val="center" w:pos="6237"/>
      </w:tabs>
      <w:spacing w:line="276" w:lineRule="auto"/>
      <w:rPr>
        <w:rFonts w:ascii="Inter" w:hAnsi="Inter"/>
        <w:b/>
        <w:kern w:val="22"/>
        <w:sz w:val="22"/>
        <w:szCs w:val="22"/>
      </w:rPr>
    </w:pPr>
    <w:r w:rsidRPr="0055233D">
      <w:rPr>
        <w:rFonts w:ascii="Inter" w:hAnsi="Inter"/>
        <w:b/>
        <w:kern w:val="22"/>
        <w:sz w:val="22"/>
        <w:szCs w:val="22"/>
      </w:rPr>
      <w:tab/>
      <w:t>SLOVENSKEJ REPUBLIKY BRATISLAVY</w:t>
    </w:r>
    <w:r w:rsidR="009B0E1B" w:rsidRPr="0055233D">
      <w:rPr>
        <w:rFonts w:ascii="Inter" w:hAnsi="Inter"/>
        <w:b/>
        <w:kern w:val="22"/>
        <w:sz w:val="22"/>
        <w:szCs w:val="22"/>
      </w:rPr>
      <w:tab/>
    </w:r>
    <w:r w:rsidR="009B0E1B" w:rsidRPr="0055233D">
      <w:rPr>
        <w:rFonts w:ascii="Inter" w:hAnsi="Inter"/>
        <w:b/>
        <w:kern w:val="22"/>
        <w:sz w:val="22"/>
        <w:szCs w:val="22"/>
      </w:rPr>
      <w:tab/>
    </w:r>
    <w:r w:rsidR="009B0E1B" w:rsidRPr="0055233D">
      <w:rPr>
        <w:rFonts w:ascii="Inter" w:hAnsi="Inter"/>
        <w:b/>
        <w:kern w:val="22"/>
        <w:sz w:val="22"/>
        <w:szCs w:val="22"/>
      </w:rPr>
      <w:tab/>
    </w:r>
    <w:r w:rsidR="009B0E1B" w:rsidRPr="0055233D">
      <w:rPr>
        <w:rFonts w:ascii="Inter" w:hAnsi="Inter"/>
        <w:b/>
        <w:kern w:val="22"/>
        <w:sz w:val="22"/>
        <w:szCs w:val="22"/>
      </w:rPr>
      <w:tab/>
    </w:r>
    <w:r w:rsidR="009B0E1B" w:rsidRPr="0055233D">
      <w:rPr>
        <w:rFonts w:ascii="Inter" w:hAnsi="Inter"/>
        <w:bCs/>
        <w:kern w:val="22"/>
        <w:sz w:val="22"/>
        <w:szCs w:val="22"/>
      </w:rPr>
      <w:t>P.O.Box 192</w:t>
    </w:r>
  </w:p>
  <w:p w14:paraId="6DC1EE4E" w14:textId="658A2B19" w:rsidR="003924BB" w:rsidRPr="0055233D" w:rsidRDefault="003924BB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left" w:pos="1418"/>
        <w:tab w:val="center" w:pos="6237"/>
      </w:tabs>
      <w:spacing w:line="276" w:lineRule="auto"/>
      <w:rPr>
        <w:rFonts w:ascii="Inter" w:hAnsi="Inter"/>
        <w:bCs/>
        <w:kern w:val="22"/>
        <w:sz w:val="22"/>
        <w:szCs w:val="22"/>
      </w:rPr>
    </w:pPr>
    <w:r w:rsidRPr="0055233D">
      <w:rPr>
        <w:rFonts w:ascii="Inter" w:hAnsi="Inter"/>
        <w:b/>
        <w:kern w:val="22"/>
        <w:sz w:val="22"/>
        <w:szCs w:val="22"/>
      </w:rPr>
      <w:tab/>
    </w:r>
    <w:r w:rsidR="00802749" w:rsidRPr="0055233D">
      <w:rPr>
        <w:rFonts w:ascii="Inter" w:hAnsi="Inter"/>
        <w:bCs/>
        <w:kern w:val="22"/>
        <w:sz w:val="22"/>
        <w:szCs w:val="22"/>
      </w:rPr>
      <w:t>Sekcia správy a údržby ciest</w:t>
    </w:r>
    <w:r w:rsidR="009B0E1B" w:rsidRPr="0055233D">
      <w:rPr>
        <w:rFonts w:ascii="Inter" w:hAnsi="Inter"/>
        <w:b/>
        <w:kern w:val="22"/>
        <w:sz w:val="22"/>
        <w:szCs w:val="22"/>
      </w:rPr>
      <w:tab/>
    </w:r>
    <w:r w:rsidR="009B0E1B" w:rsidRPr="0055233D">
      <w:rPr>
        <w:rFonts w:ascii="Inter" w:hAnsi="Inter"/>
        <w:b/>
        <w:kern w:val="22"/>
        <w:sz w:val="22"/>
        <w:szCs w:val="22"/>
      </w:rPr>
      <w:tab/>
    </w:r>
    <w:r w:rsidR="009B0E1B" w:rsidRPr="0055233D">
      <w:rPr>
        <w:rFonts w:ascii="Inter" w:hAnsi="Inter"/>
        <w:b/>
        <w:kern w:val="22"/>
        <w:sz w:val="22"/>
        <w:szCs w:val="22"/>
      </w:rPr>
      <w:tab/>
    </w:r>
    <w:r w:rsidR="009B0E1B" w:rsidRPr="0055233D">
      <w:rPr>
        <w:rFonts w:ascii="Inter" w:hAnsi="Inter"/>
        <w:b/>
        <w:kern w:val="22"/>
        <w:sz w:val="22"/>
        <w:szCs w:val="22"/>
      </w:rPr>
      <w:tab/>
    </w:r>
    <w:r w:rsidR="009B0E1B" w:rsidRPr="0055233D">
      <w:rPr>
        <w:rFonts w:ascii="Inter" w:hAnsi="Inter"/>
        <w:bCs/>
        <w:kern w:val="22"/>
        <w:sz w:val="22"/>
        <w:szCs w:val="22"/>
      </w:rPr>
      <w:t>814 99 Bratislava</w:t>
    </w:r>
  </w:p>
  <w:p w14:paraId="43E02B09" w14:textId="77777777" w:rsidR="008556D7" w:rsidRPr="0055233D" w:rsidRDefault="008556D7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center" w:pos="5670"/>
      </w:tabs>
      <w:rPr>
        <w:rFonts w:ascii="Inter" w:hAnsi="Inter"/>
        <w:b/>
        <w:sz w:val="22"/>
        <w:szCs w:val="22"/>
      </w:rPr>
    </w:pPr>
  </w:p>
  <w:p w14:paraId="09DFC620" w14:textId="77777777" w:rsidR="008556D7" w:rsidRPr="0055233D" w:rsidRDefault="008556D7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center" w:pos="5670"/>
      </w:tabs>
      <w:rPr>
        <w:rFonts w:ascii="Inter" w:hAnsi="Inter"/>
        <w:b/>
        <w:sz w:val="22"/>
        <w:szCs w:val="22"/>
      </w:rPr>
    </w:pPr>
    <w:r w:rsidRPr="0055233D">
      <w:rPr>
        <w:rFonts w:ascii="Inter" w:hAnsi="Inter"/>
        <w:b/>
        <w:sz w:val="22"/>
        <w:szCs w:val="22"/>
      </w:rPr>
      <w:tab/>
    </w:r>
  </w:p>
  <w:p w14:paraId="68C06289" w14:textId="77777777" w:rsidR="008556D7" w:rsidRPr="0055233D" w:rsidRDefault="008556D7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center" w:pos="5670"/>
      </w:tabs>
      <w:rPr>
        <w:rFonts w:ascii="Inter" w:hAnsi="Inter"/>
        <w:b/>
        <w:sz w:val="22"/>
        <w:szCs w:val="22"/>
      </w:rPr>
    </w:pPr>
    <w:r w:rsidRPr="0055233D">
      <w:rPr>
        <w:rFonts w:ascii="Inter" w:hAnsi="Inter"/>
        <w:b/>
        <w:sz w:val="22"/>
        <w:szCs w:val="22"/>
      </w:rPr>
      <w:tab/>
    </w:r>
  </w:p>
  <w:p w14:paraId="3791025A" w14:textId="77777777" w:rsidR="008556D7" w:rsidRPr="0055233D" w:rsidRDefault="008556D7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center" w:pos="5670"/>
      </w:tabs>
      <w:rPr>
        <w:rFonts w:ascii="Inter" w:hAnsi="Inter"/>
        <w:b/>
        <w:sz w:val="22"/>
        <w:szCs w:val="22"/>
      </w:rPr>
    </w:pPr>
    <w:r w:rsidRPr="0055233D">
      <w:rPr>
        <w:rFonts w:ascii="Inter" w:hAnsi="Inter"/>
        <w:b/>
        <w:sz w:val="22"/>
        <w:szCs w:val="22"/>
      </w:rPr>
      <w:tab/>
    </w:r>
  </w:p>
  <w:p w14:paraId="511415B4" w14:textId="77777777" w:rsidR="008556D7" w:rsidRPr="0055233D" w:rsidRDefault="008556D7" w:rsidP="00D379A8">
    <w:pPr>
      <w:pStyle w:val="Hlavika"/>
      <w:framePr w:w="10295" w:h="1134" w:hRule="exact" w:hSpace="142" w:wrap="around" w:vAnchor="page" w:hAnchor="page" w:x="828" w:y="995"/>
      <w:pBdr>
        <w:bottom w:val="single" w:sz="4" w:space="2" w:color="auto"/>
      </w:pBdr>
      <w:tabs>
        <w:tab w:val="clear" w:pos="4536"/>
        <w:tab w:val="clear" w:pos="9072"/>
        <w:tab w:val="center" w:pos="5670"/>
      </w:tabs>
      <w:rPr>
        <w:rFonts w:ascii="Inter" w:hAnsi="Inter"/>
        <w:sz w:val="22"/>
        <w:szCs w:val="22"/>
      </w:rPr>
    </w:pPr>
    <w:r w:rsidRPr="0055233D">
      <w:rPr>
        <w:rFonts w:ascii="Inter" w:hAnsi="Inter"/>
        <w:b/>
        <w:sz w:val="22"/>
        <w:szCs w:val="22"/>
      </w:rPr>
      <w:tab/>
    </w:r>
    <w:r w:rsidRPr="0055233D">
      <w:rPr>
        <w:rFonts w:ascii="Inter" w:hAnsi="Inter"/>
        <w:sz w:val="22"/>
        <w:szCs w:val="22"/>
      </w:rPr>
      <w:t>Primaciálne nám. 1,   P. O. Box 192,   814 99  Bratislava 1</w:t>
    </w:r>
  </w:p>
  <w:p w14:paraId="0A918085" w14:textId="77777777" w:rsidR="008556D7" w:rsidRPr="0055233D" w:rsidRDefault="008556D7" w:rsidP="00D379A8">
    <w:pPr>
      <w:pStyle w:val="Hlavika"/>
      <w:framePr w:w="10295" w:h="1134" w:hRule="exact" w:hSpace="142" w:wrap="around" w:vAnchor="page" w:hAnchor="page" w:x="828" w:y="995"/>
      <w:pBdr>
        <w:bottom w:val="single" w:sz="4" w:space="2" w:color="auto"/>
      </w:pBdr>
      <w:tabs>
        <w:tab w:val="clear" w:pos="4536"/>
        <w:tab w:val="clear" w:pos="9072"/>
        <w:tab w:val="center" w:pos="5670"/>
      </w:tabs>
      <w:rPr>
        <w:rFonts w:ascii="Inter" w:hAnsi="Inter"/>
        <w:b/>
        <w:sz w:val="22"/>
        <w:szCs w:val="22"/>
      </w:rPr>
    </w:pPr>
    <w:r w:rsidRPr="0055233D">
      <w:rPr>
        <w:rFonts w:ascii="Inter" w:hAnsi="Inter"/>
        <w:b/>
        <w:sz w:val="22"/>
        <w:szCs w:val="22"/>
      </w:rPr>
      <w:tab/>
    </w:r>
  </w:p>
  <w:p w14:paraId="0AFC37E6" w14:textId="77777777" w:rsidR="00710078" w:rsidRPr="0055233D" w:rsidRDefault="00710078">
    <w:pPr>
      <w:pStyle w:val="Hlavika"/>
      <w:rPr>
        <w:rFonts w:ascii="Inter" w:hAnsi="Inter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/>
        <w:color w:val="00808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9641C"/>
    <w:multiLevelType w:val="hybridMultilevel"/>
    <w:tmpl w:val="C01C79CA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7420BF"/>
    <w:multiLevelType w:val="hybridMultilevel"/>
    <w:tmpl w:val="52E229C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81305"/>
    <w:multiLevelType w:val="hybridMultilevel"/>
    <w:tmpl w:val="CB8A2CD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BA701C5"/>
    <w:multiLevelType w:val="hybridMultilevel"/>
    <w:tmpl w:val="36D85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6FEA2BC">
      <w:numFmt w:val="bullet"/>
      <w:lvlText w:val="-"/>
      <w:lvlJc w:val="left"/>
      <w:pPr>
        <w:ind w:left="2685" w:hanging="705"/>
      </w:pPr>
      <w:rPr>
        <w:rFonts w:ascii="Georgia" w:eastAsiaTheme="minorHAnsi" w:hAnsi="Georgia" w:cstheme="minorBid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0BC5"/>
    <w:multiLevelType w:val="hybridMultilevel"/>
    <w:tmpl w:val="F1EEF2EA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23D317A1"/>
    <w:multiLevelType w:val="hybridMultilevel"/>
    <w:tmpl w:val="79589284"/>
    <w:lvl w:ilvl="0" w:tplc="2C3E8AB2">
      <w:start w:val="9"/>
      <w:numFmt w:val="bullet"/>
      <w:lvlText w:val="-"/>
      <w:lvlJc w:val="left"/>
      <w:pPr>
        <w:ind w:left="720" w:hanging="360"/>
      </w:pPr>
      <w:rPr>
        <w:rFonts w:ascii="Inter" w:eastAsia="Times New Roman" w:hAnsi="Inte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31ED0"/>
    <w:multiLevelType w:val="hybridMultilevel"/>
    <w:tmpl w:val="7512B892"/>
    <w:lvl w:ilvl="0" w:tplc="F8CEB6A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7839E8"/>
    <w:multiLevelType w:val="hybridMultilevel"/>
    <w:tmpl w:val="C01A2940"/>
    <w:lvl w:ilvl="0" w:tplc="041B000F">
      <w:start w:val="1"/>
      <w:numFmt w:val="decimal"/>
      <w:lvlText w:val="%1."/>
      <w:lvlJc w:val="left"/>
      <w:pPr>
        <w:ind w:left="153" w:hanging="360"/>
      </w:pPr>
    </w:lvl>
    <w:lvl w:ilvl="1" w:tplc="041B0019" w:tentative="1">
      <w:start w:val="1"/>
      <w:numFmt w:val="lowerLetter"/>
      <w:lvlText w:val="%2."/>
      <w:lvlJc w:val="left"/>
      <w:pPr>
        <w:ind w:left="873" w:hanging="360"/>
      </w:pPr>
    </w:lvl>
    <w:lvl w:ilvl="2" w:tplc="041B001B" w:tentative="1">
      <w:start w:val="1"/>
      <w:numFmt w:val="lowerRoman"/>
      <w:lvlText w:val="%3."/>
      <w:lvlJc w:val="right"/>
      <w:pPr>
        <w:ind w:left="1593" w:hanging="180"/>
      </w:pPr>
    </w:lvl>
    <w:lvl w:ilvl="3" w:tplc="041B000F" w:tentative="1">
      <w:start w:val="1"/>
      <w:numFmt w:val="decimal"/>
      <w:lvlText w:val="%4."/>
      <w:lvlJc w:val="left"/>
      <w:pPr>
        <w:ind w:left="2313" w:hanging="360"/>
      </w:pPr>
    </w:lvl>
    <w:lvl w:ilvl="4" w:tplc="041B0019" w:tentative="1">
      <w:start w:val="1"/>
      <w:numFmt w:val="lowerLetter"/>
      <w:lvlText w:val="%5."/>
      <w:lvlJc w:val="left"/>
      <w:pPr>
        <w:ind w:left="3033" w:hanging="360"/>
      </w:pPr>
    </w:lvl>
    <w:lvl w:ilvl="5" w:tplc="041B001B" w:tentative="1">
      <w:start w:val="1"/>
      <w:numFmt w:val="lowerRoman"/>
      <w:lvlText w:val="%6."/>
      <w:lvlJc w:val="right"/>
      <w:pPr>
        <w:ind w:left="3753" w:hanging="180"/>
      </w:pPr>
    </w:lvl>
    <w:lvl w:ilvl="6" w:tplc="041B000F" w:tentative="1">
      <w:start w:val="1"/>
      <w:numFmt w:val="decimal"/>
      <w:lvlText w:val="%7."/>
      <w:lvlJc w:val="left"/>
      <w:pPr>
        <w:ind w:left="4473" w:hanging="360"/>
      </w:pPr>
    </w:lvl>
    <w:lvl w:ilvl="7" w:tplc="041B0019" w:tentative="1">
      <w:start w:val="1"/>
      <w:numFmt w:val="lowerLetter"/>
      <w:lvlText w:val="%8."/>
      <w:lvlJc w:val="left"/>
      <w:pPr>
        <w:ind w:left="5193" w:hanging="360"/>
      </w:pPr>
    </w:lvl>
    <w:lvl w:ilvl="8" w:tplc="041B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35757DD4"/>
    <w:multiLevelType w:val="hybridMultilevel"/>
    <w:tmpl w:val="52E80EDC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5857D3E"/>
    <w:multiLevelType w:val="hybridMultilevel"/>
    <w:tmpl w:val="13D65A56"/>
    <w:lvl w:ilvl="0" w:tplc="251635D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862DE"/>
    <w:multiLevelType w:val="hybridMultilevel"/>
    <w:tmpl w:val="8E48EE4C"/>
    <w:lvl w:ilvl="0" w:tplc="3B8CB65C">
      <w:start w:val="9"/>
      <w:numFmt w:val="bullet"/>
      <w:lvlText w:val="-"/>
      <w:lvlJc w:val="left"/>
      <w:pPr>
        <w:ind w:left="-94" w:hanging="360"/>
      </w:pPr>
      <w:rPr>
        <w:rFonts w:ascii="Inter" w:eastAsia="Times New Roman" w:hAnsi="Inter" w:cs="Tahoma" w:hint="default"/>
      </w:rPr>
    </w:lvl>
    <w:lvl w:ilvl="1" w:tplc="041B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3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12" w15:restartNumberingAfterBreak="0">
    <w:nsid w:val="421D26EC"/>
    <w:multiLevelType w:val="hybridMultilevel"/>
    <w:tmpl w:val="3A14703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3756B4"/>
    <w:multiLevelType w:val="hybridMultilevel"/>
    <w:tmpl w:val="A37C3466"/>
    <w:lvl w:ilvl="0" w:tplc="505E8046">
      <w:numFmt w:val="bullet"/>
      <w:lvlText w:val="-"/>
      <w:lvlJc w:val="left"/>
      <w:pPr>
        <w:ind w:left="153" w:hanging="360"/>
      </w:pPr>
      <w:rPr>
        <w:rFonts w:ascii="Inter" w:eastAsia="Times New Roman" w:hAnsi="Inte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43AC5269"/>
    <w:multiLevelType w:val="hybridMultilevel"/>
    <w:tmpl w:val="938CFCA8"/>
    <w:lvl w:ilvl="0" w:tplc="041B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56CA5D5E"/>
    <w:multiLevelType w:val="hybridMultilevel"/>
    <w:tmpl w:val="65B08E8A"/>
    <w:lvl w:ilvl="0" w:tplc="40545886">
      <w:start w:val="1"/>
      <w:numFmt w:val="lowerLetter"/>
      <w:lvlText w:val="%1)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6" w15:restartNumberingAfterBreak="0">
    <w:nsid w:val="5DFF3CEB"/>
    <w:multiLevelType w:val="hybridMultilevel"/>
    <w:tmpl w:val="7EACF2B0"/>
    <w:lvl w:ilvl="0" w:tplc="C9D8E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05C74"/>
    <w:multiLevelType w:val="hybridMultilevel"/>
    <w:tmpl w:val="1276B5D8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FE13195"/>
    <w:multiLevelType w:val="hybridMultilevel"/>
    <w:tmpl w:val="BC021ECC"/>
    <w:lvl w:ilvl="0" w:tplc="041B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57823021">
    <w:abstractNumId w:val="8"/>
  </w:num>
  <w:num w:numId="2" w16cid:durableId="1662348518">
    <w:abstractNumId w:val="13"/>
  </w:num>
  <w:num w:numId="3" w16cid:durableId="13515021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480256">
    <w:abstractNumId w:val="11"/>
  </w:num>
  <w:num w:numId="5" w16cid:durableId="1768455377">
    <w:abstractNumId w:val="6"/>
  </w:num>
  <w:num w:numId="6" w16cid:durableId="137695109">
    <w:abstractNumId w:val="14"/>
  </w:num>
  <w:num w:numId="7" w16cid:durableId="1267350228">
    <w:abstractNumId w:val="12"/>
  </w:num>
  <w:num w:numId="8" w16cid:durableId="523518655">
    <w:abstractNumId w:val="2"/>
  </w:num>
  <w:num w:numId="9" w16cid:durableId="1635981363">
    <w:abstractNumId w:val="1"/>
  </w:num>
  <w:num w:numId="10" w16cid:durableId="163781848">
    <w:abstractNumId w:val="18"/>
  </w:num>
  <w:num w:numId="11" w16cid:durableId="1699427003">
    <w:abstractNumId w:val="15"/>
  </w:num>
  <w:num w:numId="12" w16cid:durableId="732891393">
    <w:abstractNumId w:val="7"/>
  </w:num>
  <w:num w:numId="13" w16cid:durableId="656492947">
    <w:abstractNumId w:val="10"/>
  </w:num>
  <w:num w:numId="14" w16cid:durableId="1559509280">
    <w:abstractNumId w:val="9"/>
  </w:num>
  <w:num w:numId="15" w16cid:durableId="455760221">
    <w:abstractNumId w:val="3"/>
  </w:num>
  <w:num w:numId="16" w16cid:durableId="1845128914">
    <w:abstractNumId w:val="17"/>
  </w:num>
  <w:num w:numId="17" w16cid:durableId="176510778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7117357">
    <w:abstractNumId w:val="16"/>
  </w:num>
  <w:num w:numId="19" w16cid:durableId="127743925">
    <w:abstractNumId w:val="4"/>
  </w:num>
  <w:num w:numId="20" w16cid:durableId="277975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F5E"/>
    <w:rsid w:val="00001893"/>
    <w:rsid w:val="00001A0B"/>
    <w:rsid w:val="0001275C"/>
    <w:rsid w:val="00022D36"/>
    <w:rsid w:val="0002463F"/>
    <w:rsid w:val="0002563D"/>
    <w:rsid w:val="00025EAB"/>
    <w:rsid w:val="000264F0"/>
    <w:rsid w:val="0004388D"/>
    <w:rsid w:val="00044BEA"/>
    <w:rsid w:val="00061A7E"/>
    <w:rsid w:val="00064607"/>
    <w:rsid w:val="00067052"/>
    <w:rsid w:val="00070052"/>
    <w:rsid w:val="000751EC"/>
    <w:rsid w:val="00077A71"/>
    <w:rsid w:val="00080D6A"/>
    <w:rsid w:val="000812A2"/>
    <w:rsid w:val="00082DE5"/>
    <w:rsid w:val="00085ECF"/>
    <w:rsid w:val="00090F4C"/>
    <w:rsid w:val="00092EB3"/>
    <w:rsid w:val="000930FA"/>
    <w:rsid w:val="00095479"/>
    <w:rsid w:val="00095670"/>
    <w:rsid w:val="000A3EF1"/>
    <w:rsid w:val="000B0438"/>
    <w:rsid w:val="000B182E"/>
    <w:rsid w:val="000B2650"/>
    <w:rsid w:val="000D22DE"/>
    <w:rsid w:val="000D2D29"/>
    <w:rsid w:val="000D48AA"/>
    <w:rsid w:val="000D6AF4"/>
    <w:rsid w:val="000E0160"/>
    <w:rsid w:val="000E0952"/>
    <w:rsid w:val="000E4D9E"/>
    <w:rsid w:val="000E721E"/>
    <w:rsid w:val="000F124F"/>
    <w:rsid w:val="00100AFF"/>
    <w:rsid w:val="00103FE1"/>
    <w:rsid w:val="00117218"/>
    <w:rsid w:val="0011789F"/>
    <w:rsid w:val="00117BC2"/>
    <w:rsid w:val="001237F1"/>
    <w:rsid w:val="001357DB"/>
    <w:rsid w:val="00144F4F"/>
    <w:rsid w:val="001650C1"/>
    <w:rsid w:val="001704E2"/>
    <w:rsid w:val="00182A93"/>
    <w:rsid w:val="001852DB"/>
    <w:rsid w:val="0018558E"/>
    <w:rsid w:val="00186967"/>
    <w:rsid w:val="00193BF4"/>
    <w:rsid w:val="001941F8"/>
    <w:rsid w:val="00196A56"/>
    <w:rsid w:val="0019701D"/>
    <w:rsid w:val="001A570C"/>
    <w:rsid w:val="001B5895"/>
    <w:rsid w:val="001B59A3"/>
    <w:rsid w:val="001B5E26"/>
    <w:rsid w:val="001B760A"/>
    <w:rsid w:val="001C150D"/>
    <w:rsid w:val="001C303C"/>
    <w:rsid w:val="001D0A18"/>
    <w:rsid w:val="001D408E"/>
    <w:rsid w:val="001F4237"/>
    <w:rsid w:val="00200E86"/>
    <w:rsid w:val="00202340"/>
    <w:rsid w:val="00206911"/>
    <w:rsid w:val="00206C7D"/>
    <w:rsid w:val="00206EBB"/>
    <w:rsid w:val="00212862"/>
    <w:rsid w:val="00213D07"/>
    <w:rsid w:val="00216FD0"/>
    <w:rsid w:val="00233D4B"/>
    <w:rsid w:val="0024012B"/>
    <w:rsid w:val="0024353B"/>
    <w:rsid w:val="0024595D"/>
    <w:rsid w:val="002519EF"/>
    <w:rsid w:val="002521D2"/>
    <w:rsid w:val="00256EFC"/>
    <w:rsid w:val="00260270"/>
    <w:rsid w:val="00261624"/>
    <w:rsid w:val="002627C6"/>
    <w:rsid w:val="00274CB5"/>
    <w:rsid w:val="00276A4F"/>
    <w:rsid w:val="00282B0D"/>
    <w:rsid w:val="00290D25"/>
    <w:rsid w:val="00295F5E"/>
    <w:rsid w:val="00297FDB"/>
    <w:rsid w:val="002B5300"/>
    <w:rsid w:val="002C122E"/>
    <w:rsid w:val="002C129E"/>
    <w:rsid w:val="002C1486"/>
    <w:rsid w:val="002C280E"/>
    <w:rsid w:val="002C2A83"/>
    <w:rsid w:val="002C7B35"/>
    <w:rsid w:val="002D0C2E"/>
    <w:rsid w:val="002D66F1"/>
    <w:rsid w:val="002D7E0C"/>
    <w:rsid w:val="002E0C12"/>
    <w:rsid w:val="002E0C15"/>
    <w:rsid w:val="002F0FD1"/>
    <w:rsid w:val="002F6716"/>
    <w:rsid w:val="00303269"/>
    <w:rsid w:val="00307A6B"/>
    <w:rsid w:val="00314D25"/>
    <w:rsid w:val="00316D53"/>
    <w:rsid w:val="00320360"/>
    <w:rsid w:val="00325A24"/>
    <w:rsid w:val="00334B9E"/>
    <w:rsid w:val="00345331"/>
    <w:rsid w:val="0034565A"/>
    <w:rsid w:val="00347746"/>
    <w:rsid w:val="00347B15"/>
    <w:rsid w:val="00350842"/>
    <w:rsid w:val="00352150"/>
    <w:rsid w:val="00354444"/>
    <w:rsid w:val="0036221B"/>
    <w:rsid w:val="00362C48"/>
    <w:rsid w:val="00366D0C"/>
    <w:rsid w:val="00367EB6"/>
    <w:rsid w:val="00370EAA"/>
    <w:rsid w:val="00371212"/>
    <w:rsid w:val="00371FBA"/>
    <w:rsid w:val="00372922"/>
    <w:rsid w:val="0037434E"/>
    <w:rsid w:val="00377696"/>
    <w:rsid w:val="00380BB4"/>
    <w:rsid w:val="00384583"/>
    <w:rsid w:val="00384E93"/>
    <w:rsid w:val="00391771"/>
    <w:rsid w:val="00391A48"/>
    <w:rsid w:val="003924BB"/>
    <w:rsid w:val="00394BE8"/>
    <w:rsid w:val="00396055"/>
    <w:rsid w:val="00397163"/>
    <w:rsid w:val="003A6763"/>
    <w:rsid w:val="003B48E2"/>
    <w:rsid w:val="003B7BD3"/>
    <w:rsid w:val="003B7EE4"/>
    <w:rsid w:val="003C214A"/>
    <w:rsid w:val="003C3D9E"/>
    <w:rsid w:val="003C5F04"/>
    <w:rsid w:val="003E213E"/>
    <w:rsid w:val="003E30AF"/>
    <w:rsid w:val="003E69F7"/>
    <w:rsid w:val="003F0FDC"/>
    <w:rsid w:val="003F29DD"/>
    <w:rsid w:val="004039D4"/>
    <w:rsid w:val="0041162B"/>
    <w:rsid w:val="004130D9"/>
    <w:rsid w:val="00413D14"/>
    <w:rsid w:val="004307F3"/>
    <w:rsid w:val="00431161"/>
    <w:rsid w:val="00432532"/>
    <w:rsid w:val="00434827"/>
    <w:rsid w:val="00443DE9"/>
    <w:rsid w:val="00461145"/>
    <w:rsid w:val="00461C5D"/>
    <w:rsid w:val="004668B8"/>
    <w:rsid w:val="00471D1F"/>
    <w:rsid w:val="00482142"/>
    <w:rsid w:val="00487718"/>
    <w:rsid w:val="004A1995"/>
    <w:rsid w:val="004A48FD"/>
    <w:rsid w:val="004A4AF5"/>
    <w:rsid w:val="004A559F"/>
    <w:rsid w:val="004B0158"/>
    <w:rsid w:val="004B5C11"/>
    <w:rsid w:val="004C1165"/>
    <w:rsid w:val="004C269A"/>
    <w:rsid w:val="004C2C2D"/>
    <w:rsid w:val="004C5C8F"/>
    <w:rsid w:val="004D4393"/>
    <w:rsid w:val="004D5FCE"/>
    <w:rsid w:val="004E00EA"/>
    <w:rsid w:val="004E45F7"/>
    <w:rsid w:val="004E4866"/>
    <w:rsid w:val="004F5665"/>
    <w:rsid w:val="00502A19"/>
    <w:rsid w:val="00503EE1"/>
    <w:rsid w:val="005058B8"/>
    <w:rsid w:val="00506211"/>
    <w:rsid w:val="0050632C"/>
    <w:rsid w:val="00510297"/>
    <w:rsid w:val="00516270"/>
    <w:rsid w:val="0051721B"/>
    <w:rsid w:val="005238BE"/>
    <w:rsid w:val="00526F7E"/>
    <w:rsid w:val="005306F2"/>
    <w:rsid w:val="005344B5"/>
    <w:rsid w:val="0055233D"/>
    <w:rsid w:val="0055334F"/>
    <w:rsid w:val="00555B8B"/>
    <w:rsid w:val="005560A2"/>
    <w:rsid w:val="00570812"/>
    <w:rsid w:val="00575CD1"/>
    <w:rsid w:val="00583309"/>
    <w:rsid w:val="0058376F"/>
    <w:rsid w:val="00583CA8"/>
    <w:rsid w:val="00586076"/>
    <w:rsid w:val="0059594C"/>
    <w:rsid w:val="00595CB3"/>
    <w:rsid w:val="005B007A"/>
    <w:rsid w:val="005B4C61"/>
    <w:rsid w:val="005B5967"/>
    <w:rsid w:val="005C291B"/>
    <w:rsid w:val="005D73C5"/>
    <w:rsid w:val="005E4E94"/>
    <w:rsid w:val="005E6A67"/>
    <w:rsid w:val="005E72E5"/>
    <w:rsid w:val="005F32C6"/>
    <w:rsid w:val="005F4C72"/>
    <w:rsid w:val="005F7072"/>
    <w:rsid w:val="00601262"/>
    <w:rsid w:val="006014F1"/>
    <w:rsid w:val="00601E83"/>
    <w:rsid w:val="00610903"/>
    <w:rsid w:val="0061344C"/>
    <w:rsid w:val="006239B3"/>
    <w:rsid w:val="006246AD"/>
    <w:rsid w:val="0062532A"/>
    <w:rsid w:val="00626009"/>
    <w:rsid w:val="006367E0"/>
    <w:rsid w:val="00645A47"/>
    <w:rsid w:val="006474A5"/>
    <w:rsid w:val="0065256D"/>
    <w:rsid w:val="00652AAF"/>
    <w:rsid w:val="00663D70"/>
    <w:rsid w:val="0066537A"/>
    <w:rsid w:val="00672789"/>
    <w:rsid w:val="00672940"/>
    <w:rsid w:val="00672F7E"/>
    <w:rsid w:val="00684DD9"/>
    <w:rsid w:val="00685A59"/>
    <w:rsid w:val="00685C08"/>
    <w:rsid w:val="00685F9F"/>
    <w:rsid w:val="00695E95"/>
    <w:rsid w:val="006A41D5"/>
    <w:rsid w:val="006A5A05"/>
    <w:rsid w:val="006A64CF"/>
    <w:rsid w:val="006A6ABF"/>
    <w:rsid w:val="006B43E8"/>
    <w:rsid w:val="006B46B2"/>
    <w:rsid w:val="006B538F"/>
    <w:rsid w:val="006C133E"/>
    <w:rsid w:val="006C2580"/>
    <w:rsid w:val="006C522E"/>
    <w:rsid w:val="006D018C"/>
    <w:rsid w:val="006D4B15"/>
    <w:rsid w:val="006E0FFB"/>
    <w:rsid w:val="006E10EA"/>
    <w:rsid w:val="006E55EB"/>
    <w:rsid w:val="006F010E"/>
    <w:rsid w:val="006F3317"/>
    <w:rsid w:val="006F4FC6"/>
    <w:rsid w:val="006F6667"/>
    <w:rsid w:val="006F6D92"/>
    <w:rsid w:val="00700839"/>
    <w:rsid w:val="00704220"/>
    <w:rsid w:val="00710078"/>
    <w:rsid w:val="007119A9"/>
    <w:rsid w:val="00714FF2"/>
    <w:rsid w:val="00717DA8"/>
    <w:rsid w:val="007207B1"/>
    <w:rsid w:val="00720E28"/>
    <w:rsid w:val="0072414C"/>
    <w:rsid w:val="00726199"/>
    <w:rsid w:val="00726731"/>
    <w:rsid w:val="0073573A"/>
    <w:rsid w:val="00742CBB"/>
    <w:rsid w:val="00742E4F"/>
    <w:rsid w:val="0074417E"/>
    <w:rsid w:val="00744AD2"/>
    <w:rsid w:val="007501F7"/>
    <w:rsid w:val="00750451"/>
    <w:rsid w:val="007511C3"/>
    <w:rsid w:val="0075223B"/>
    <w:rsid w:val="00754A1A"/>
    <w:rsid w:val="00754BE0"/>
    <w:rsid w:val="00762862"/>
    <w:rsid w:val="00764A64"/>
    <w:rsid w:val="00772474"/>
    <w:rsid w:val="00775E7A"/>
    <w:rsid w:val="00781410"/>
    <w:rsid w:val="00784139"/>
    <w:rsid w:val="00791438"/>
    <w:rsid w:val="007930D3"/>
    <w:rsid w:val="007978B9"/>
    <w:rsid w:val="007A26D4"/>
    <w:rsid w:val="007B17FE"/>
    <w:rsid w:val="007B275F"/>
    <w:rsid w:val="007C19FC"/>
    <w:rsid w:val="007C6786"/>
    <w:rsid w:val="007D5A99"/>
    <w:rsid w:val="007D5C43"/>
    <w:rsid w:val="007D7C33"/>
    <w:rsid w:val="007E7D0E"/>
    <w:rsid w:val="007F4C53"/>
    <w:rsid w:val="00801CA0"/>
    <w:rsid w:val="00802749"/>
    <w:rsid w:val="0080647B"/>
    <w:rsid w:val="00810C73"/>
    <w:rsid w:val="00811AAB"/>
    <w:rsid w:val="008150DD"/>
    <w:rsid w:val="00821E98"/>
    <w:rsid w:val="008239DF"/>
    <w:rsid w:val="00824FA6"/>
    <w:rsid w:val="00825374"/>
    <w:rsid w:val="008253A7"/>
    <w:rsid w:val="00827C69"/>
    <w:rsid w:val="00831C03"/>
    <w:rsid w:val="008375D0"/>
    <w:rsid w:val="00837A7C"/>
    <w:rsid w:val="00841490"/>
    <w:rsid w:val="00841AC9"/>
    <w:rsid w:val="00850655"/>
    <w:rsid w:val="00851A57"/>
    <w:rsid w:val="00854A3B"/>
    <w:rsid w:val="00854C57"/>
    <w:rsid w:val="008556D7"/>
    <w:rsid w:val="008601A6"/>
    <w:rsid w:val="00860FA3"/>
    <w:rsid w:val="008613F3"/>
    <w:rsid w:val="00865B27"/>
    <w:rsid w:val="008736FE"/>
    <w:rsid w:val="00875810"/>
    <w:rsid w:val="008760D4"/>
    <w:rsid w:val="00877ED3"/>
    <w:rsid w:val="00886B8D"/>
    <w:rsid w:val="008901A4"/>
    <w:rsid w:val="008A1C9A"/>
    <w:rsid w:val="008A40CB"/>
    <w:rsid w:val="008B554F"/>
    <w:rsid w:val="008C1171"/>
    <w:rsid w:val="008D3104"/>
    <w:rsid w:val="008D365C"/>
    <w:rsid w:val="008D5FC1"/>
    <w:rsid w:val="008D717C"/>
    <w:rsid w:val="008E0B59"/>
    <w:rsid w:val="008F3E2E"/>
    <w:rsid w:val="00900DAE"/>
    <w:rsid w:val="00900EC4"/>
    <w:rsid w:val="009012B5"/>
    <w:rsid w:val="00902649"/>
    <w:rsid w:val="0091175F"/>
    <w:rsid w:val="00913FD8"/>
    <w:rsid w:val="0091609B"/>
    <w:rsid w:val="00935500"/>
    <w:rsid w:val="00940EE3"/>
    <w:rsid w:val="00943440"/>
    <w:rsid w:val="00943459"/>
    <w:rsid w:val="00946275"/>
    <w:rsid w:val="00946F5B"/>
    <w:rsid w:val="00947416"/>
    <w:rsid w:val="0095501C"/>
    <w:rsid w:val="0095519C"/>
    <w:rsid w:val="00964C17"/>
    <w:rsid w:val="00967D2A"/>
    <w:rsid w:val="0097273D"/>
    <w:rsid w:val="00976B63"/>
    <w:rsid w:val="00977CE2"/>
    <w:rsid w:val="00985ADD"/>
    <w:rsid w:val="009913EA"/>
    <w:rsid w:val="00991EBD"/>
    <w:rsid w:val="00996522"/>
    <w:rsid w:val="009A4CDA"/>
    <w:rsid w:val="009B0E1B"/>
    <w:rsid w:val="009C2D1E"/>
    <w:rsid w:val="009C3ED5"/>
    <w:rsid w:val="009C4569"/>
    <w:rsid w:val="009C4BAE"/>
    <w:rsid w:val="009D6683"/>
    <w:rsid w:val="009E1112"/>
    <w:rsid w:val="009E3B36"/>
    <w:rsid w:val="009E4AAC"/>
    <w:rsid w:val="009E7E6A"/>
    <w:rsid w:val="009F1EDD"/>
    <w:rsid w:val="009F5FC6"/>
    <w:rsid w:val="00A0061F"/>
    <w:rsid w:val="00A017DB"/>
    <w:rsid w:val="00A02C97"/>
    <w:rsid w:val="00A052FF"/>
    <w:rsid w:val="00A06CB7"/>
    <w:rsid w:val="00A07224"/>
    <w:rsid w:val="00A10DD0"/>
    <w:rsid w:val="00A110EF"/>
    <w:rsid w:val="00A14DE9"/>
    <w:rsid w:val="00A2655F"/>
    <w:rsid w:val="00A26E2E"/>
    <w:rsid w:val="00A30CA1"/>
    <w:rsid w:val="00A3469D"/>
    <w:rsid w:val="00A35D58"/>
    <w:rsid w:val="00A35E47"/>
    <w:rsid w:val="00A45651"/>
    <w:rsid w:val="00A47C75"/>
    <w:rsid w:val="00A47E96"/>
    <w:rsid w:val="00A5202F"/>
    <w:rsid w:val="00A520B8"/>
    <w:rsid w:val="00A521E5"/>
    <w:rsid w:val="00A6060C"/>
    <w:rsid w:val="00A6068B"/>
    <w:rsid w:val="00A61036"/>
    <w:rsid w:val="00A61E50"/>
    <w:rsid w:val="00A631B2"/>
    <w:rsid w:val="00A70315"/>
    <w:rsid w:val="00A808B7"/>
    <w:rsid w:val="00A85940"/>
    <w:rsid w:val="00A87390"/>
    <w:rsid w:val="00A92469"/>
    <w:rsid w:val="00A93E06"/>
    <w:rsid w:val="00A95F55"/>
    <w:rsid w:val="00AA026A"/>
    <w:rsid w:val="00AB10DE"/>
    <w:rsid w:val="00AB368C"/>
    <w:rsid w:val="00AC7562"/>
    <w:rsid w:val="00AC76D2"/>
    <w:rsid w:val="00AD21B2"/>
    <w:rsid w:val="00AD6D4D"/>
    <w:rsid w:val="00AE10E1"/>
    <w:rsid w:val="00AE1123"/>
    <w:rsid w:val="00AE2246"/>
    <w:rsid w:val="00AE36BC"/>
    <w:rsid w:val="00AE42F8"/>
    <w:rsid w:val="00AE5E05"/>
    <w:rsid w:val="00AE71F7"/>
    <w:rsid w:val="00AF1CFE"/>
    <w:rsid w:val="00AF72CB"/>
    <w:rsid w:val="00B0365A"/>
    <w:rsid w:val="00B13ADF"/>
    <w:rsid w:val="00B17E1C"/>
    <w:rsid w:val="00B2366E"/>
    <w:rsid w:val="00B313AF"/>
    <w:rsid w:val="00B3241A"/>
    <w:rsid w:val="00B354D3"/>
    <w:rsid w:val="00B42041"/>
    <w:rsid w:val="00B42659"/>
    <w:rsid w:val="00B451FA"/>
    <w:rsid w:val="00B46290"/>
    <w:rsid w:val="00B51F26"/>
    <w:rsid w:val="00B52306"/>
    <w:rsid w:val="00B61A0C"/>
    <w:rsid w:val="00B660B9"/>
    <w:rsid w:val="00B70166"/>
    <w:rsid w:val="00B749DF"/>
    <w:rsid w:val="00B75891"/>
    <w:rsid w:val="00B77519"/>
    <w:rsid w:val="00B77C7D"/>
    <w:rsid w:val="00B80035"/>
    <w:rsid w:val="00B858A7"/>
    <w:rsid w:val="00B921A5"/>
    <w:rsid w:val="00B92EA6"/>
    <w:rsid w:val="00B97C7B"/>
    <w:rsid w:val="00BA1F01"/>
    <w:rsid w:val="00BA2F81"/>
    <w:rsid w:val="00BA53EB"/>
    <w:rsid w:val="00BC5287"/>
    <w:rsid w:val="00BD02D3"/>
    <w:rsid w:val="00BD0AE8"/>
    <w:rsid w:val="00BD6FC9"/>
    <w:rsid w:val="00BE31D2"/>
    <w:rsid w:val="00BE4C4B"/>
    <w:rsid w:val="00BE4D84"/>
    <w:rsid w:val="00BF0450"/>
    <w:rsid w:val="00BF2CF4"/>
    <w:rsid w:val="00BF3D19"/>
    <w:rsid w:val="00BF6373"/>
    <w:rsid w:val="00C00D4C"/>
    <w:rsid w:val="00C0236A"/>
    <w:rsid w:val="00C03B7C"/>
    <w:rsid w:val="00C06B2D"/>
    <w:rsid w:val="00C06C10"/>
    <w:rsid w:val="00C11139"/>
    <w:rsid w:val="00C11597"/>
    <w:rsid w:val="00C12888"/>
    <w:rsid w:val="00C13054"/>
    <w:rsid w:val="00C1348D"/>
    <w:rsid w:val="00C17B19"/>
    <w:rsid w:val="00C24694"/>
    <w:rsid w:val="00C31A00"/>
    <w:rsid w:val="00C35D43"/>
    <w:rsid w:val="00C42D19"/>
    <w:rsid w:val="00C45C1F"/>
    <w:rsid w:val="00C46DB3"/>
    <w:rsid w:val="00C515FD"/>
    <w:rsid w:val="00C57C87"/>
    <w:rsid w:val="00C70FF8"/>
    <w:rsid w:val="00C7127C"/>
    <w:rsid w:val="00C722A3"/>
    <w:rsid w:val="00C80CC8"/>
    <w:rsid w:val="00C84A8D"/>
    <w:rsid w:val="00C86716"/>
    <w:rsid w:val="00C94C88"/>
    <w:rsid w:val="00C95B50"/>
    <w:rsid w:val="00C97E93"/>
    <w:rsid w:val="00CA0EDE"/>
    <w:rsid w:val="00CA5DA7"/>
    <w:rsid w:val="00CA73BA"/>
    <w:rsid w:val="00CC33A9"/>
    <w:rsid w:val="00CC4838"/>
    <w:rsid w:val="00CC58A0"/>
    <w:rsid w:val="00CD10B3"/>
    <w:rsid w:val="00CD5A18"/>
    <w:rsid w:val="00CE1275"/>
    <w:rsid w:val="00CE2B35"/>
    <w:rsid w:val="00CF1732"/>
    <w:rsid w:val="00CF3122"/>
    <w:rsid w:val="00CF5F85"/>
    <w:rsid w:val="00D005FB"/>
    <w:rsid w:val="00D02BE9"/>
    <w:rsid w:val="00D04583"/>
    <w:rsid w:val="00D05C83"/>
    <w:rsid w:val="00D124EE"/>
    <w:rsid w:val="00D12540"/>
    <w:rsid w:val="00D137B5"/>
    <w:rsid w:val="00D158A1"/>
    <w:rsid w:val="00D1788A"/>
    <w:rsid w:val="00D22052"/>
    <w:rsid w:val="00D22601"/>
    <w:rsid w:val="00D22B3C"/>
    <w:rsid w:val="00D27AB8"/>
    <w:rsid w:val="00D379A8"/>
    <w:rsid w:val="00D4225C"/>
    <w:rsid w:val="00D44C59"/>
    <w:rsid w:val="00D655C2"/>
    <w:rsid w:val="00D67954"/>
    <w:rsid w:val="00D75DA3"/>
    <w:rsid w:val="00D859CD"/>
    <w:rsid w:val="00D902D9"/>
    <w:rsid w:val="00D92BE2"/>
    <w:rsid w:val="00DA176A"/>
    <w:rsid w:val="00DA6CE1"/>
    <w:rsid w:val="00DB7D13"/>
    <w:rsid w:val="00DC4031"/>
    <w:rsid w:val="00DE0845"/>
    <w:rsid w:val="00DF1C70"/>
    <w:rsid w:val="00DF3584"/>
    <w:rsid w:val="00DF6E1F"/>
    <w:rsid w:val="00E06F58"/>
    <w:rsid w:val="00E116DE"/>
    <w:rsid w:val="00E12B73"/>
    <w:rsid w:val="00E1672F"/>
    <w:rsid w:val="00E20DD9"/>
    <w:rsid w:val="00E22E3F"/>
    <w:rsid w:val="00E24F71"/>
    <w:rsid w:val="00E258CD"/>
    <w:rsid w:val="00E32D4C"/>
    <w:rsid w:val="00E431B1"/>
    <w:rsid w:val="00E455DB"/>
    <w:rsid w:val="00E47F4A"/>
    <w:rsid w:val="00E54EED"/>
    <w:rsid w:val="00E607FA"/>
    <w:rsid w:val="00E63D40"/>
    <w:rsid w:val="00E71583"/>
    <w:rsid w:val="00E7763F"/>
    <w:rsid w:val="00E83B95"/>
    <w:rsid w:val="00E85434"/>
    <w:rsid w:val="00E93D93"/>
    <w:rsid w:val="00EA78C6"/>
    <w:rsid w:val="00EC06D5"/>
    <w:rsid w:val="00EC0714"/>
    <w:rsid w:val="00EC3A5B"/>
    <w:rsid w:val="00EC3C54"/>
    <w:rsid w:val="00EC61A4"/>
    <w:rsid w:val="00ED0308"/>
    <w:rsid w:val="00ED2516"/>
    <w:rsid w:val="00EE2B6C"/>
    <w:rsid w:val="00EE3796"/>
    <w:rsid w:val="00EE391A"/>
    <w:rsid w:val="00EE557D"/>
    <w:rsid w:val="00EF02CC"/>
    <w:rsid w:val="00EF4735"/>
    <w:rsid w:val="00F05F87"/>
    <w:rsid w:val="00F11E83"/>
    <w:rsid w:val="00F27013"/>
    <w:rsid w:val="00F326F4"/>
    <w:rsid w:val="00F41DE5"/>
    <w:rsid w:val="00F439D7"/>
    <w:rsid w:val="00F4791D"/>
    <w:rsid w:val="00F503EC"/>
    <w:rsid w:val="00F53A73"/>
    <w:rsid w:val="00F54DF8"/>
    <w:rsid w:val="00F62BA4"/>
    <w:rsid w:val="00F71A13"/>
    <w:rsid w:val="00F77D2E"/>
    <w:rsid w:val="00F837E6"/>
    <w:rsid w:val="00F8636D"/>
    <w:rsid w:val="00F93AE7"/>
    <w:rsid w:val="00FA110A"/>
    <w:rsid w:val="00FA5924"/>
    <w:rsid w:val="00FA6BC4"/>
    <w:rsid w:val="00FB1749"/>
    <w:rsid w:val="00FB1C30"/>
    <w:rsid w:val="00FB39D9"/>
    <w:rsid w:val="00FC3908"/>
    <w:rsid w:val="00FC79D7"/>
    <w:rsid w:val="00FD3790"/>
    <w:rsid w:val="00FE04BF"/>
    <w:rsid w:val="00FE074C"/>
    <w:rsid w:val="00FE1D82"/>
    <w:rsid w:val="00FF2BAD"/>
    <w:rsid w:val="00FF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CFD32"/>
  <w15:docId w15:val="{AC487F99-E77C-44E2-BD7C-4E416225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B5E2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</w:style>
  <w:style w:type="paragraph" w:customStyle="1" w:styleId="F2-ZkladnText">
    <w:name w:val="F2-ZákladnýText"/>
    <w:basedOn w:val="Normlny"/>
    <w:link w:val="F2-ZkladnTextChar"/>
    <w:rsid w:val="001B760A"/>
    <w:pPr>
      <w:jc w:val="both"/>
    </w:pPr>
    <w:rPr>
      <w:sz w:val="24"/>
    </w:rPr>
  </w:style>
  <w:style w:type="paragraph" w:customStyle="1" w:styleId="F3-Odsek">
    <w:name w:val="F3-Odsek"/>
    <w:basedOn w:val="F2-ZkladnText"/>
    <w:rsid w:val="001B760A"/>
    <w:pPr>
      <w:spacing w:before="240"/>
      <w:ind w:firstLine="709"/>
    </w:pPr>
  </w:style>
  <w:style w:type="paragraph" w:customStyle="1" w:styleId="F4-Zarka1">
    <w:name w:val="F4-Zarážka1"/>
    <w:basedOn w:val="Normlny"/>
    <w:rsid w:val="001B760A"/>
    <w:pPr>
      <w:spacing w:before="120"/>
      <w:ind w:left="709" w:hanging="425"/>
      <w:jc w:val="both"/>
    </w:pPr>
    <w:rPr>
      <w:sz w:val="24"/>
    </w:rPr>
  </w:style>
  <w:style w:type="paragraph" w:customStyle="1" w:styleId="F5-Zarka2">
    <w:name w:val="F5-Zarážka2"/>
    <w:basedOn w:val="Normlny"/>
    <w:rsid w:val="001B760A"/>
    <w:pPr>
      <w:ind w:left="1134" w:hanging="425"/>
      <w:jc w:val="both"/>
    </w:pPr>
    <w:rPr>
      <w:sz w:val="24"/>
    </w:rPr>
  </w:style>
  <w:style w:type="character" w:styleId="Hypertextovprepojenie">
    <w:name w:val="Hyperlink"/>
    <w:uiPriority w:val="99"/>
    <w:rsid w:val="003B7BD3"/>
    <w:rPr>
      <w:color w:val="0000FF"/>
      <w:u w:val="single"/>
    </w:rPr>
  </w:style>
  <w:style w:type="paragraph" w:customStyle="1" w:styleId="F7-ZvraznenCentrovanie">
    <w:name w:val="F7-ZvýraznenéCentrovanie"/>
    <w:basedOn w:val="F2-ZkladnText"/>
    <w:rsid w:val="001B760A"/>
    <w:pPr>
      <w:jc w:val="center"/>
    </w:pPr>
    <w:rPr>
      <w:b/>
    </w:rPr>
  </w:style>
  <w:style w:type="character" w:customStyle="1" w:styleId="HlavikaChar">
    <w:name w:val="Hlavička Char"/>
    <w:link w:val="Hlavika"/>
    <w:rsid w:val="008556D7"/>
    <w:rPr>
      <w:sz w:val="24"/>
      <w:lang w:val="sk-SK" w:eastAsia="cs-CZ" w:bidi="ar-SA"/>
    </w:rPr>
  </w:style>
  <w:style w:type="paragraph" w:customStyle="1" w:styleId="F6-MenoFunkcia">
    <w:name w:val="F6-MenoFunkcia"/>
    <w:basedOn w:val="F2-ZkladnText"/>
    <w:link w:val="F6-MenoFunkciaChar"/>
    <w:rsid w:val="001B760A"/>
    <w:pPr>
      <w:ind w:left="4536"/>
      <w:jc w:val="center"/>
    </w:pPr>
  </w:style>
  <w:style w:type="paragraph" w:customStyle="1" w:styleId="F8-Vec">
    <w:name w:val="F8-Vec"/>
    <w:basedOn w:val="F2-ZkladnText"/>
    <w:next w:val="F2-ZkladnText"/>
    <w:rsid w:val="001B760A"/>
    <w:rPr>
      <w:szCs w:val="24"/>
      <w:u w:val="single"/>
    </w:rPr>
  </w:style>
  <w:style w:type="paragraph" w:customStyle="1" w:styleId="sla">
    <w:name w:val="Čísla"/>
    <w:basedOn w:val="F2-ZkladnText"/>
    <w:next w:val="F2-ZkladnText"/>
    <w:link w:val="slaChar"/>
    <w:pPr>
      <w:tabs>
        <w:tab w:val="left" w:pos="2880"/>
        <w:tab w:val="left" w:pos="5041"/>
        <w:tab w:val="left" w:pos="7201"/>
      </w:tabs>
      <w:spacing w:before="480" w:after="40"/>
    </w:pPr>
    <w:rPr>
      <w:rFonts w:ascii="Arial" w:hAnsi="Arial"/>
      <w:sz w:val="18"/>
      <w:lang w:eastAsia="cs-CZ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sz w:val="24"/>
      <w:lang w:eastAsia="cs-CZ"/>
    </w:rPr>
  </w:style>
  <w:style w:type="paragraph" w:customStyle="1" w:styleId="Adrest">
    <w:name w:val="Adresát"/>
    <w:basedOn w:val="Normlny"/>
    <w:pPr>
      <w:framePr w:w="4321" w:h="1701" w:hRule="exact" w:wrap="notBeside" w:vAnchor="page" w:hAnchor="page" w:x="6408" w:y="2496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4"/>
      <w:lang w:eastAsia="cs-CZ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customStyle="1" w:styleId="PodVaslistatd">
    <w:name w:val="Pod Vas list atd"/>
    <w:basedOn w:val="Normlny"/>
    <w:rsid w:val="0041162B"/>
    <w:pPr>
      <w:tabs>
        <w:tab w:val="left" w:pos="2694"/>
        <w:tab w:val="left" w:pos="5041"/>
        <w:tab w:val="left" w:pos="7938"/>
      </w:tabs>
      <w:spacing w:after="40"/>
      <w:jc w:val="both"/>
    </w:pPr>
    <w:rPr>
      <w:sz w:val="24"/>
      <w:szCs w:val="24"/>
    </w:rPr>
  </w:style>
  <w:style w:type="paragraph" w:customStyle="1" w:styleId="1">
    <w:name w:val="š1"/>
    <w:basedOn w:val="sla"/>
    <w:link w:val="1Char"/>
    <w:qFormat/>
    <w:rsid w:val="00DF1C70"/>
    <w:pPr>
      <w:keepNext/>
      <w:widowControl w:val="0"/>
      <w:tabs>
        <w:tab w:val="clear" w:pos="2880"/>
        <w:tab w:val="clear" w:pos="7201"/>
        <w:tab w:val="left" w:pos="2694"/>
        <w:tab w:val="left" w:pos="7938"/>
      </w:tabs>
      <w:spacing w:before="100" w:beforeAutospacing="1" w:after="100" w:afterAutospacing="1"/>
      <w:ind w:left="-567"/>
      <w:contextualSpacing/>
    </w:pPr>
    <w:rPr>
      <w:rFonts w:ascii="Inter" w:hAnsi="Inter"/>
      <w:b/>
      <w:sz w:val="24"/>
      <w:szCs w:val="24"/>
    </w:rPr>
  </w:style>
  <w:style w:type="paragraph" w:customStyle="1" w:styleId="2">
    <w:name w:val="š2"/>
    <w:basedOn w:val="sla"/>
    <w:link w:val="2Char"/>
    <w:qFormat/>
    <w:rsid w:val="006246AD"/>
    <w:pPr>
      <w:ind w:left="-567"/>
    </w:pPr>
    <w:rPr>
      <w:rFonts w:ascii="Inter" w:hAnsi="Inter"/>
      <w:b/>
      <w:sz w:val="22"/>
      <w:szCs w:val="22"/>
    </w:rPr>
  </w:style>
  <w:style w:type="character" w:customStyle="1" w:styleId="F2-ZkladnTextChar">
    <w:name w:val="F2-ZákladnýText Char"/>
    <w:link w:val="F2-ZkladnText"/>
    <w:rsid w:val="00850655"/>
    <w:rPr>
      <w:sz w:val="24"/>
    </w:rPr>
  </w:style>
  <w:style w:type="character" w:customStyle="1" w:styleId="slaChar">
    <w:name w:val="Čísla Char"/>
    <w:link w:val="sla"/>
    <w:rsid w:val="00850655"/>
    <w:rPr>
      <w:rFonts w:ascii="Arial" w:hAnsi="Arial"/>
      <w:sz w:val="18"/>
      <w:lang w:eastAsia="cs-CZ"/>
    </w:rPr>
  </w:style>
  <w:style w:type="character" w:customStyle="1" w:styleId="1Char">
    <w:name w:val="š1 Char"/>
    <w:link w:val="1"/>
    <w:rsid w:val="00DF1C70"/>
    <w:rPr>
      <w:rFonts w:ascii="Inter" w:hAnsi="Inter"/>
      <w:b/>
      <w:sz w:val="24"/>
      <w:szCs w:val="24"/>
      <w:lang w:eastAsia="cs-CZ"/>
    </w:rPr>
  </w:style>
  <w:style w:type="paragraph" w:customStyle="1" w:styleId="3">
    <w:name w:val="š3"/>
    <w:basedOn w:val="F2-ZkladnText"/>
    <w:link w:val="3Char"/>
    <w:qFormat/>
    <w:rsid w:val="006246AD"/>
    <w:rPr>
      <w:rFonts w:ascii="Inter" w:hAnsi="Inter"/>
      <w:sz w:val="22"/>
      <w:szCs w:val="22"/>
    </w:rPr>
  </w:style>
  <w:style w:type="character" w:customStyle="1" w:styleId="2Char">
    <w:name w:val="š2 Char"/>
    <w:link w:val="2"/>
    <w:rsid w:val="006246AD"/>
    <w:rPr>
      <w:rFonts w:ascii="Inter" w:hAnsi="Inter"/>
      <w:b/>
      <w:sz w:val="22"/>
      <w:szCs w:val="22"/>
      <w:lang w:eastAsia="cs-CZ"/>
    </w:rPr>
  </w:style>
  <w:style w:type="character" w:customStyle="1" w:styleId="Nevyrieenzmienka1">
    <w:name w:val="Nevyriešená zmienka1"/>
    <w:uiPriority w:val="99"/>
    <w:semiHidden/>
    <w:unhideWhenUsed/>
    <w:rsid w:val="009C3ED5"/>
    <w:rPr>
      <w:color w:val="605E5C"/>
      <w:shd w:val="clear" w:color="auto" w:fill="E1DFDD"/>
    </w:rPr>
  </w:style>
  <w:style w:type="character" w:customStyle="1" w:styleId="3Char">
    <w:name w:val="š3 Char"/>
    <w:link w:val="3"/>
    <w:rsid w:val="006246AD"/>
    <w:rPr>
      <w:rFonts w:ascii="Inter" w:hAnsi="Inter"/>
      <w:sz w:val="22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D379A8"/>
  </w:style>
  <w:style w:type="paragraph" w:customStyle="1" w:styleId="4-text">
    <w:name w:val="š4-text"/>
    <w:basedOn w:val="3"/>
    <w:link w:val="4-textChar"/>
    <w:qFormat/>
    <w:rsid w:val="001B5E26"/>
    <w:pPr>
      <w:tabs>
        <w:tab w:val="right" w:pos="1134"/>
      </w:tabs>
    </w:pPr>
  </w:style>
  <w:style w:type="paragraph" w:customStyle="1" w:styleId="5-podpis">
    <w:name w:val="š5-podpis"/>
    <w:basedOn w:val="F6-MenoFunkcia"/>
    <w:link w:val="5-podpisChar"/>
    <w:qFormat/>
    <w:rsid w:val="000B0438"/>
    <w:rPr>
      <w:rFonts w:ascii="Inter" w:hAnsi="Inter"/>
      <w:b/>
      <w:sz w:val="22"/>
      <w:szCs w:val="22"/>
    </w:rPr>
  </w:style>
  <w:style w:type="character" w:customStyle="1" w:styleId="4-textChar">
    <w:name w:val="š4-text Char"/>
    <w:basedOn w:val="3Char"/>
    <w:link w:val="4-text"/>
    <w:rsid w:val="001B5E26"/>
    <w:rPr>
      <w:rFonts w:ascii="Inter" w:hAnsi="Inter"/>
      <w:sz w:val="22"/>
      <w:szCs w:val="22"/>
    </w:rPr>
  </w:style>
  <w:style w:type="paragraph" w:customStyle="1" w:styleId="6-funkcia">
    <w:name w:val="š6-funkcia"/>
    <w:basedOn w:val="5-podpis"/>
    <w:link w:val="6-funkciaChar"/>
    <w:qFormat/>
    <w:rsid w:val="001B5E26"/>
    <w:rPr>
      <w:b w:val="0"/>
    </w:rPr>
  </w:style>
  <w:style w:type="character" w:customStyle="1" w:styleId="F6-MenoFunkciaChar">
    <w:name w:val="F6-MenoFunkcia Char"/>
    <w:basedOn w:val="F2-ZkladnTextChar"/>
    <w:link w:val="F6-MenoFunkcia"/>
    <w:rsid w:val="000B0438"/>
    <w:rPr>
      <w:sz w:val="24"/>
    </w:rPr>
  </w:style>
  <w:style w:type="character" w:customStyle="1" w:styleId="5-podpisChar">
    <w:name w:val="š5-podpis Char"/>
    <w:link w:val="5-podpis"/>
    <w:rsid w:val="000B0438"/>
    <w:rPr>
      <w:rFonts w:ascii="Inter" w:hAnsi="Inter"/>
      <w:b/>
      <w:sz w:val="22"/>
      <w:szCs w:val="22"/>
    </w:rPr>
  </w:style>
  <w:style w:type="character" w:customStyle="1" w:styleId="6-funkciaChar">
    <w:name w:val="š6-funkcia Char"/>
    <w:link w:val="6-funkcia"/>
    <w:rsid w:val="001B5E26"/>
    <w:rPr>
      <w:rFonts w:ascii="Inter" w:hAnsi="Inter"/>
      <w:b w:val="0"/>
      <w:sz w:val="22"/>
      <w:szCs w:val="22"/>
    </w:rPr>
  </w:style>
  <w:style w:type="paragraph" w:customStyle="1" w:styleId="F4-Body">
    <w:name w:val="F4-Body"/>
    <w:basedOn w:val="Normlny"/>
    <w:rsid w:val="00022D36"/>
    <w:pPr>
      <w:ind w:left="454" w:hanging="454"/>
      <w:jc w:val="both"/>
    </w:pPr>
    <w:rPr>
      <w:sz w:val="24"/>
    </w:rPr>
  </w:style>
  <w:style w:type="paragraph" w:styleId="Odsekzoznamu">
    <w:name w:val="List Paragraph"/>
    <w:basedOn w:val="Normlny"/>
    <w:uiPriority w:val="34"/>
    <w:qFormat/>
    <w:rsid w:val="00384E93"/>
    <w:pPr>
      <w:ind w:left="720"/>
      <w:contextualSpacing/>
    </w:p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83B95"/>
    <w:rPr>
      <w:color w:val="605E5C"/>
      <w:shd w:val="clear" w:color="auto" w:fill="E1DFDD"/>
    </w:rPr>
  </w:style>
  <w:style w:type="table" w:styleId="Mriekatabuky">
    <w:name w:val="Table Grid"/>
    <w:basedOn w:val="Normlnatabuka"/>
    <w:rsid w:val="009E1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Predvolenpsmoodseku"/>
    <w:rsid w:val="00595CB3"/>
  </w:style>
  <w:style w:type="character" w:customStyle="1" w:styleId="eop">
    <w:name w:val="eop"/>
    <w:basedOn w:val="Predvolenpsmoodseku"/>
    <w:rsid w:val="00595CB3"/>
  </w:style>
  <w:style w:type="paragraph" w:styleId="Zkladntext">
    <w:name w:val="Body Text"/>
    <w:basedOn w:val="Normlny"/>
    <w:link w:val="ZkladntextChar"/>
    <w:rsid w:val="004130D9"/>
    <w:pPr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rsid w:val="004130D9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pravakomunikacii@bratislava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4F227-11B5-490C-B662-347E01CE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742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Váš list číslo/zo dňa</vt:lpstr>
    </vt:vector>
  </TitlesOfParts>
  <Company>Magistrát hl.m. SR Bratislavy</Company>
  <LinksUpToDate>false</LinksUpToDate>
  <CharactersWithSpaces>5352</CharactersWithSpaces>
  <SharedDoc>false</SharedDoc>
  <HLinks>
    <vt:vector size="6" baseType="variant">
      <vt:variant>
        <vt:i4>2686983</vt:i4>
      </vt:variant>
      <vt:variant>
        <vt:i4>3</vt:i4>
      </vt:variant>
      <vt:variant>
        <vt:i4>0</vt:i4>
      </vt:variant>
      <vt:variant>
        <vt:i4>5</vt:i4>
      </vt:variant>
      <vt:variant>
        <vt:lpwstr>mailto:spravakomunikacii@bratislava.sk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list číslo/zo dňa</dc:title>
  <dc:creator>Gašparová Mária</dc:creator>
  <cp:lastModifiedBy>Kodajová Marta Ing.</cp:lastModifiedBy>
  <cp:revision>2</cp:revision>
  <cp:lastPrinted>2024-07-02T12:26:00Z</cp:lastPrinted>
  <dcterms:created xsi:type="dcterms:W3CDTF">2025-02-04T11:04:00Z</dcterms:created>
  <dcterms:modified xsi:type="dcterms:W3CDTF">2025-02-04T11:04:00Z</dcterms:modified>
</cp:coreProperties>
</file>