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A694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KUPNÍ SMLOUVA </w:t>
      </w:r>
    </w:p>
    <w:p w14:paraId="418145F2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uzavřená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podle </w:t>
      </w:r>
      <w:proofErr w:type="spellStart"/>
      <w:r w:rsidRPr="0040256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402562">
        <w:rPr>
          <w:rFonts w:asciiTheme="minorHAnsi" w:hAnsiTheme="minorHAnsi" w:cstheme="minorHAnsi"/>
          <w:sz w:val="22"/>
          <w:szCs w:val="22"/>
        </w:rPr>
        <w:t>. § 2079 a násl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zákona č. 89/2012 Sb., občanský zákoník, </w:t>
      </w:r>
    </w:p>
    <w:p w14:paraId="17652803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ve znění pozdějších předpisů (dále jen „občanský zákoník“)</w:t>
      </w:r>
    </w:p>
    <w:p w14:paraId="1EBCBF6D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088540" w14:textId="77777777" w:rsidR="00896DB2" w:rsidRPr="00402562" w:rsidRDefault="00896DB2" w:rsidP="00896D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Organizace: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Městská knihovna Znojmo</w:t>
      </w:r>
    </w:p>
    <w:p w14:paraId="43ECBB1F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Zámečnická 288/9, 669 26 Znojmo</w:t>
      </w:r>
    </w:p>
    <w:p w14:paraId="6BD36A0D" w14:textId="77777777" w:rsidR="00896DB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000927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2898741A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</w:t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7BAADB30" w14:textId="77777777" w:rsidR="00896DB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Mgr. Janou Sikorovou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ředitelkou </w:t>
      </w:r>
    </w:p>
    <w:p w14:paraId="64A7C728" w14:textId="77777777" w:rsidR="00896DB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  <w:t>Komerční banka</w:t>
      </w:r>
    </w:p>
    <w:p w14:paraId="13903A27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9237741/0100</w:t>
      </w:r>
    </w:p>
    <w:p w14:paraId="1F139DDF" w14:textId="77777777" w:rsidR="00896DB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9C343A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Pr="00402562">
        <w:rPr>
          <w:rFonts w:asciiTheme="minorHAnsi" w:hAnsiTheme="minorHAnsi" w:cstheme="minorHAnsi"/>
          <w:b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14:paraId="598C6218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C286E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a</w:t>
      </w:r>
    </w:p>
    <w:p w14:paraId="76C7EB82" w14:textId="77777777" w:rsidR="00896DB2" w:rsidRDefault="00896DB2" w:rsidP="00896DB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2DBA0" w14:textId="77777777" w:rsidR="00896DB2" w:rsidRPr="00402562" w:rsidRDefault="00896DB2" w:rsidP="00896D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Organizace:</w:t>
      </w:r>
    </w:p>
    <w:p w14:paraId="78D07DA3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170C16F" w14:textId="77777777" w:rsidR="00896DB2" w:rsidRPr="00402562" w:rsidRDefault="00896DB2" w:rsidP="00896DB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zapsaný: 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0DB9BCD5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298DF472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DIČ: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45E794AD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jednající: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603F93D4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1703D6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47FAD7B9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telefon: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7D32A9C6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e-mail: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1BA81269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6F4D4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Pr="00402562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14:paraId="667B22B5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F74B7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(společně také jako „</w:t>
      </w:r>
      <w:r w:rsidRPr="00402562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14:paraId="295D46BB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F3AE3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uzavřeli níže uvedeného dne, měsíce a roku tuto kupní smlouvu (dále jen „Smlouva“)</w:t>
      </w:r>
    </w:p>
    <w:p w14:paraId="18331732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0D8F09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I.</w:t>
      </w:r>
    </w:p>
    <w:p w14:paraId="52353D1C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5F764A4A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0CE108" w14:textId="77777777" w:rsidR="00896DB2" w:rsidRPr="00402562" w:rsidRDefault="00896DB2" w:rsidP="00896DB2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Předmětem této Smlouvy je dodání 1 ks </w:t>
      </w:r>
      <w:r w:rsidRPr="00001E0A">
        <w:rPr>
          <w:rFonts w:asciiTheme="minorHAnsi" w:eastAsia="Arial" w:hAnsiTheme="minorHAnsi" w:cstheme="minorHAnsi"/>
          <w:sz w:val="22"/>
          <w:szCs w:val="22"/>
        </w:rPr>
        <w:t>nového víceúčelového automobilu</w:t>
      </w:r>
      <w:r w:rsidRPr="00402562">
        <w:rPr>
          <w:rFonts w:asciiTheme="minorHAnsi" w:hAnsiTheme="minorHAnsi" w:cstheme="minorHAnsi"/>
          <w:sz w:val="22"/>
          <w:szCs w:val="22"/>
        </w:rPr>
        <w:t xml:space="preserve"> výrobní značky  </w:t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……………)</w:t>
      </w:r>
      <w:r w:rsidRPr="00402562">
        <w:rPr>
          <w:rFonts w:asciiTheme="minorHAnsi" w:hAnsiTheme="minorHAnsi" w:cstheme="minorHAnsi"/>
          <w:sz w:val="22"/>
          <w:szCs w:val="22"/>
        </w:rPr>
        <w:t xml:space="preserve"> v technickém provedení dle Přílohy č. 1 této smlouvy (dále jen „předmět koupě“), a to za cenu dle vítězné nabídky, podané prodávajícím ve veřejné zakázce malého rozsahu</w:t>
      </w:r>
      <w:r>
        <w:rPr>
          <w:rFonts w:asciiTheme="minorHAnsi" w:hAnsiTheme="minorHAnsi" w:cstheme="minorHAnsi"/>
          <w:sz w:val="22"/>
          <w:szCs w:val="22"/>
        </w:rPr>
        <w:t xml:space="preserve"> vedené u kupujícího pod </w:t>
      </w:r>
      <w:proofErr w:type="spellStart"/>
      <w:r>
        <w:rPr>
          <w:rFonts w:asciiTheme="minorHAnsi" w:hAnsiTheme="minorHAnsi" w:cstheme="minorHAnsi"/>
          <w:sz w:val="22"/>
          <w:szCs w:val="22"/>
        </w:rPr>
        <w:t>ref</w:t>
      </w:r>
      <w:r w:rsidRPr="00402562">
        <w:rPr>
          <w:rFonts w:asciiTheme="minorHAnsi" w:hAnsiTheme="minorHAnsi" w:cstheme="minorHAnsi"/>
          <w:sz w:val="22"/>
          <w:szCs w:val="22"/>
        </w:rPr>
        <w:t>.č</w:t>
      </w:r>
      <w:proofErr w:type="spellEnd"/>
      <w:r w:rsidRPr="0040256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="Arial" w:eastAsia="Arial" w:hAnsi="Arial" w:cs="Arial"/>
        </w:rPr>
        <w:t>VZ2024-001-III-SIK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21DC2F" w14:textId="77777777" w:rsidR="00896DB2" w:rsidRPr="00402562" w:rsidRDefault="00896DB2" w:rsidP="00896DB2">
      <w:pPr>
        <w:rPr>
          <w:rFonts w:asciiTheme="minorHAnsi" w:hAnsiTheme="minorHAnsi" w:cstheme="minorHAnsi"/>
          <w:b/>
          <w:sz w:val="22"/>
          <w:szCs w:val="22"/>
        </w:rPr>
      </w:pPr>
    </w:p>
    <w:p w14:paraId="0B08963F" w14:textId="77777777" w:rsidR="00896DB2" w:rsidRPr="00402562" w:rsidRDefault="00896DB2" w:rsidP="00896DB2">
      <w:pPr>
        <w:rPr>
          <w:rFonts w:asciiTheme="minorHAnsi" w:hAnsiTheme="minorHAnsi" w:cstheme="minorHAnsi"/>
          <w:b/>
          <w:sz w:val="22"/>
          <w:szCs w:val="22"/>
        </w:rPr>
      </w:pPr>
    </w:p>
    <w:p w14:paraId="6378B7F1" w14:textId="77777777" w:rsidR="00896DB2" w:rsidRPr="00402562" w:rsidRDefault="00896DB2" w:rsidP="00896DB2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II.</w:t>
      </w:r>
    </w:p>
    <w:p w14:paraId="293581B7" w14:textId="77777777" w:rsidR="00896DB2" w:rsidRPr="00402562" w:rsidRDefault="00896DB2" w:rsidP="00896DB2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04BE0D85" w14:textId="77777777" w:rsidR="00896DB2" w:rsidRPr="00402562" w:rsidRDefault="00896DB2" w:rsidP="00896DB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A195819" w14:textId="77777777" w:rsidR="00896DB2" w:rsidRPr="00402562" w:rsidRDefault="00896DB2" w:rsidP="00896DB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se zavazuje, že Kupujícímu odevzdá movitý předmět koupě specifikovaný v článku I. této smlouvy, na svůj náklad a své nebezpečí, a to nejpozději do </w:t>
      </w:r>
      <w:r>
        <w:rPr>
          <w:rFonts w:asciiTheme="minorHAnsi" w:hAnsiTheme="minorHAnsi" w:cstheme="minorHAnsi"/>
          <w:sz w:val="22"/>
          <w:szCs w:val="22"/>
        </w:rPr>
        <w:t>15. 12. 2024</w:t>
      </w:r>
      <w:r w:rsidRPr="00402562">
        <w:rPr>
          <w:rFonts w:asciiTheme="minorHAnsi" w:hAnsiTheme="minorHAnsi" w:cstheme="minorHAnsi"/>
          <w:sz w:val="22"/>
          <w:szCs w:val="22"/>
        </w:rPr>
        <w:t>, tj.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 měsíců</w:t>
      </w:r>
      <w:r w:rsidRPr="00402562">
        <w:rPr>
          <w:rFonts w:asciiTheme="minorHAnsi" w:hAnsiTheme="minorHAnsi" w:cstheme="minorHAnsi"/>
          <w:sz w:val="22"/>
          <w:szCs w:val="22"/>
        </w:rPr>
        <w:t xml:space="preserve"> od uzavření této smlouvy.</w:t>
      </w:r>
    </w:p>
    <w:p w14:paraId="09557414" w14:textId="77777777" w:rsidR="00896DB2" w:rsidRPr="00402562" w:rsidRDefault="00896DB2" w:rsidP="00896DB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E52D133" w14:textId="77777777" w:rsidR="00896DB2" w:rsidRDefault="00896DB2" w:rsidP="00896DB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E0A">
        <w:rPr>
          <w:rFonts w:asciiTheme="minorHAnsi" w:hAnsiTheme="minorHAnsi" w:cstheme="minorHAnsi"/>
          <w:sz w:val="22"/>
          <w:szCs w:val="22"/>
        </w:rPr>
        <w:lastRenderedPageBreak/>
        <w:t>Prodávající se zavazuje dodat předmět koupě řádně a včas a v takovém technickém provedení, které bude odpovídat požadavkům Kupujícího, uvedeným v technické specifika</w:t>
      </w:r>
      <w:r>
        <w:rPr>
          <w:rFonts w:asciiTheme="minorHAnsi" w:hAnsiTheme="minorHAnsi" w:cstheme="minorHAnsi"/>
          <w:sz w:val="22"/>
          <w:szCs w:val="22"/>
        </w:rPr>
        <w:t xml:space="preserve">ci </w:t>
      </w:r>
      <w:r w:rsidR="0081111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říloha č. 3.</w:t>
      </w:r>
    </w:p>
    <w:p w14:paraId="3A305244" w14:textId="77777777" w:rsidR="00896DB2" w:rsidRPr="00001E0A" w:rsidRDefault="00896DB2" w:rsidP="00896DB2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AD0D224" w14:textId="77777777" w:rsidR="00896DB2" w:rsidRPr="00402562" w:rsidRDefault="00896DB2" w:rsidP="00896DB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 je povinen odevzdat Kupujícímu předmět koupě, který splňuje veškeré platné souvztažné právní předpisy a veškeré platné technické normy a umožní mu nabýt vlastnické právo k ní.</w:t>
      </w:r>
    </w:p>
    <w:p w14:paraId="681AAE4E" w14:textId="77777777" w:rsidR="00896DB2" w:rsidRPr="00402562" w:rsidRDefault="00896DB2" w:rsidP="00896DB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29DD0A8" w14:textId="77777777" w:rsidR="00896DB2" w:rsidRPr="00402562" w:rsidRDefault="00896DB2" w:rsidP="00896DB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 touto smlouvou prodává a Kupující touto smlouvou kupuje předmětný předmět koupě a tento přijímá do svého vlastnictví za níže sjednanou kupní cenu.</w:t>
      </w:r>
    </w:p>
    <w:p w14:paraId="5B5AB391" w14:textId="77777777" w:rsidR="00896DB2" w:rsidRPr="00402562" w:rsidRDefault="00896DB2" w:rsidP="00896DB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A7A927" w14:textId="77777777" w:rsidR="00896DB2" w:rsidRPr="00402562" w:rsidRDefault="00896DB2" w:rsidP="00896DB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Do dne převzetí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předmětu koupě Kupujícím ponese </w:t>
      </w: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402562">
        <w:rPr>
          <w:rFonts w:asciiTheme="minorHAnsi" w:hAnsiTheme="minorHAnsi" w:cstheme="minorHAnsi"/>
          <w:bCs/>
          <w:sz w:val="22"/>
          <w:szCs w:val="22"/>
        </w:rPr>
        <w:t>veškerá rizika a bude odpovídat za jakékoliv škody na předmětu koupě.</w:t>
      </w:r>
    </w:p>
    <w:p w14:paraId="58111116" w14:textId="77777777" w:rsidR="00896DB2" w:rsidRPr="00402562" w:rsidRDefault="00896DB2" w:rsidP="00896DB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C9639E" w14:textId="77777777" w:rsidR="00896DB2" w:rsidRPr="00402562" w:rsidRDefault="00896DB2" w:rsidP="00896DB2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Vlastníkem předmětu koupě a všech jeho součástí je od okamžiku zaplacení kupní ceny Kupující.</w:t>
      </w:r>
    </w:p>
    <w:p w14:paraId="45FF6A15" w14:textId="77777777" w:rsidR="00896DB2" w:rsidRDefault="00896DB2" w:rsidP="00896DB2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957E9E" w14:textId="77777777" w:rsidR="00896DB2" w:rsidRPr="00402562" w:rsidRDefault="00896DB2" w:rsidP="00896DB2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C276F2D" w14:textId="77777777" w:rsidR="00896DB2" w:rsidRPr="00402562" w:rsidRDefault="00896DB2" w:rsidP="00896DB2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14:paraId="3FE1143F" w14:textId="77777777" w:rsidR="00896DB2" w:rsidRPr="00402562" w:rsidRDefault="00896DB2" w:rsidP="00896DB2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D29B51" w14:textId="77777777" w:rsidR="00896DB2" w:rsidRPr="00402562" w:rsidRDefault="00896DB2" w:rsidP="00896DB2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 prohlašuje, že předmět koupě, který bude dodána v rámci plnění Smlouvy, nemá žádné právní vady, že není zatížen právy třetích subjektů týkajícími se zejména vlastnického, autorského, patentového práva a práva průmyslového vlastnictví, která by bránila plnění dle Smlouvy, a že je zcela oprávněn uzavřít s Kupujícím Smlouvu v celém rozsahu.</w:t>
      </w:r>
    </w:p>
    <w:p w14:paraId="029D3185" w14:textId="77777777" w:rsidR="00896DB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816C8B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IV.</w:t>
      </w:r>
    </w:p>
    <w:p w14:paraId="772DF74C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 cena</w:t>
      </w:r>
    </w:p>
    <w:p w14:paraId="3975178B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150FED" w14:textId="77777777" w:rsidR="00896DB2" w:rsidRPr="00402562" w:rsidRDefault="00896DB2" w:rsidP="00896DB2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Kupující se zavazuje zaplatit Prodávajícímu kupní cenu, sjednanou Smluvními stranami této Smlouvy, za předmět koupě ve výši:</w:t>
      </w:r>
    </w:p>
    <w:p w14:paraId="2F10EE89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BC5C7" w14:textId="77777777" w:rsidR="00896DB2" w:rsidRPr="00402562" w:rsidRDefault="00896DB2" w:rsidP="00896DB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 cena bez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Pr="00402562">
        <w:rPr>
          <w:rFonts w:asciiTheme="minorHAnsi" w:hAnsiTheme="minorHAnsi" w:cstheme="minorHAnsi"/>
          <w:sz w:val="22"/>
          <w:szCs w:val="22"/>
        </w:rPr>
        <w:t xml:space="preserve">. Kč </w:t>
      </w:r>
    </w:p>
    <w:p w14:paraId="6DFF2C1F" w14:textId="77777777" w:rsidR="00896DB2" w:rsidRPr="00402562" w:rsidRDefault="00896DB2" w:rsidP="00896DB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Výše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Pr="00402562">
        <w:rPr>
          <w:rFonts w:asciiTheme="minorHAnsi" w:hAnsiTheme="minorHAnsi" w:cstheme="minorHAnsi"/>
          <w:sz w:val="22"/>
          <w:szCs w:val="22"/>
        </w:rPr>
        <w:t>. Kč</w:t>
      </w:r>
    </w:p>
    <w:p w14:paraId="714C9061" w14:textId="77777777" w:rsidR="00896DB2" w:rsidRPr="00402562" w:rsidRDefault="00896DB2" w:rsidP="00896DB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Celková cena s DPH: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Pr="00402562">
        <w:rPr>
          <w:rFonts w:asciiTheme="minorHAnsi" w:hAnsiTheme="minorHAnsi" w:cstheme="minorHAnsi"/>
          <w:sz w:val="22"/>
          <w:szCs w:val="22"/>
        </w:rPr>
        <w:t>. Kč</w:t>
      </w:r>
    </w:p>
    <w:p w14:paraId="214BC177" w14:textId="77777777" w:rsidR="00896DB2" w:rsidRPr="00402562" w:rsidRDefault="00896DB2" w:rsidP="00896D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49BF2E" w14:textId="77777777" w:rsidR="00896DB2" w:rsidRPr="00402562" w:rsidRDefault="00896DB2" w:rsidP="00896DB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 cena je cenou maximální a nejvýše přípustnou. Oboustranným podpisem smlouvy je stvrzeno, že cena dle smlouvy je maximální, pevná a konečná, zahrnující všechny náklady Prodávajícího, včetně přiměřeného zisku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F63E8">
        <w:rPr>
          <w:rFonts w:asciiTheme="minorHAnsi" w:hAnsiTheme="minorHAnsi" w:cstheme="minorHAnsi"/>
          <w:sz w:val="22"/>
          <w:szCs w:val="22"/>
        </w:rPr>
        <w:t>dopravy do místa plnění a dalších nákladů spojených s dodáním předmětu koupě.</w:t>
      </w:r>
    </w:p>
    <w:p w14:paraId="12383675" w14:textId="77777777" w:rsidR="00896DB2" w:rsidRPr="00402562" w:rsidRDefault="00896DB2" w:rsidP="00896DB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8DEBF7" w14:textId="77777777" w:rsidR="00896DB2" w:rsidRPr="00402562" w:rsidRDefault="00896DB2" w:rsidP="00896DB2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Kupní cenu uhradí Kupující na základě daňového dokladu, vystaveného Prodávajícím do 30</w:t>
      </w:r>
      <w:r w:rsidRPr="00402562">
        <w:rPr>
          <w:rFonts w:asciiTheme="minorHAnsi" w:hAnsiTheme="minorHAnsi" w:cstheme="minorHAnsi"/>
          <w:sz w:val="22"/>
          <w:szCs w:val="22"/>
        </w:rPr>
        <w:noBreakHyphen/>
        <w:t>ti dnů od předání předmětu koupě. Daňový doklad, vystavený Prodávajícím, 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 a daňového dokladu, je Kupující oprávněn zaslat jej ve lhůtě splatnosti zpět Prodávajícímu k doplnění, aniž se tak dostane do prodlení se splatností; lhůta splatnosti počíná běžet znovu od opětovného doručení náležitě opraveného či doplněného daňového dokladu.</w:t>
      </w:r>
    </w:p>
    <w:p w14:paraId="0CA224D2" w14:textId="77777777" w:rsidR="00896DB2" w:rsidRPr="00402562" w:rsidRDefault="00896DB2" w:rsidP="00896DB2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36B47B5" w14:textId="77777777" w:rsidR="00896DB2" w:rsidRPr="00402562" w:rsidRDefault="00896DB2" w:rsidP="00896DB2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Pokud se Kupující dostane do prodlení s úhradou daňového dokladu, zavazuje se uhradit Prodávajícímu smluvní pokutu ve výši 0,05 % denně z dlužné částky.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05AAC62C" w14:textId="77777777" w:rsidR="00896DB2" w:rsidRPr="00402562" w:rsidRDefault="00896DB2" w:rsidP="00896DB2">
      <w:pPr>
        <w:rPr>
          <w:rFonts w:asciiTheme="minorHAnsi" w:hAnsiTheme="minorHAnsi" w:cstheme="minorHAnsi"/>
          <w:b/>
          <w:sz w:val="22"/>
          <w:szCs w:val="22"/>
        </w:rPr>
      </w:pPr>
    </w:p>
    <w:p w14:paraId="03812A2E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V.</w:t>
      </w:r>
    </w:p>
    <w:p w14:paraId="0D3BCFED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Doba plnění</w:t>
      </w:r>
    </w:p>
    <w:p w14:paraId="4AA466D4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9A18B" w14:textId="77777777" w:rsidR="00896DB2" w:rsidRPr="00402562" w:rsidRDefault="00896DB2" w:rsidP="00896DB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se zavazuje dodat předmět koupě podle Smlouvy a předat ho Kupujícímu </w:t>
      </w:r>
      <w:r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402562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 15. 12. 2024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14:paraId="2C8712C3" w14:textId="77777777" w:rsidR="00896DB2" w:rsidRPr="00402562" w:rsidRDefault="00896DB2" w:rsidP="00896DB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E77E55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VI.</w:t>
      </w:r>
    </w:p>
    <w:p w14:paraId="4FE66542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Místo plnění</w:t>
      </w:r>
    </w:p>
    <w:p w14:paraId="54C781C6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CA58E2" w14:textId="77777777" w:rsidR="00896DB2" w:rsidRPr="00402562" w:rsidRDefault="00896DB2" w:rsidP="00896DB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 přechodu nebezpečí škody na předmětu koupě dojde okamžikem jeho předání Prodávajícím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ze strany Kupujícího v místě pracoviště </w:t>
      </w:r>
      <w:r>
        <w:rPr>
          <w:rFonts w:asciiTheme="minorHAnsi" w:hAnsiTheme="minorHAnsi" w:cstheme="minorHAnsi"/>
          <w:sz w:val="22"/>
          <w:szCs w:val="22"/>
        </w:rPr>
        <w:t>Prodávajícího</w:t>
      </w:r>
      <w:r w:rsidRPr="0040256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1C0824F" w14:textId="77777777" w:rsidR="00896DB2" w:rsidRPr="00402562" w:rsidRDefault="00896DB2" w:rsidP="00896DB2">
      <w:pPr>
        <w:rPr>
          <w:rFonts w:asciiTheme="minorHAnsi" w:hAnsiTheme="minorHAnsi" w:cstheme="minorHAnsi"/>
          <w:sz w:val="22"/>
          <w:szCs w:val="22"/>
        </w:rPr>
      </w:pPr>
    </w:p>
    <w:p w14:paraId="3153F0FC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C50B6AE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D27D3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F6D91CF" w14:textId="77777777" w:rsidR="00896DB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Záruka</w:t>
      </w:r>
    </w:p>
    <w:p w14:paraId="697F88F7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B6529B" w14:textId="77777777" w:rsidR="00896DB2" w:rsidRPr="00402562" w:rsidRDefault="00896DB2" w:rsidP="00896DB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poskytne na dodaný předmět koupě smluvní záruku v délce </w:t>
      </w:r>
      <w:r w:rsidRPr="00B33F4E">
        <w:rPr>
          <w:rFonts w:asciiTheme="minorHAnsi" w:hAnsiTheme="minorHAnsi" w:cstheme="minorHAnsi"/>
          <w:sz w:val="22"/>
          <w:szCs w:val="22"/>
          <w:highlight w:val="yellow"/>
        </w:rPr>
        <w:t>24</w:t>
      </w:r>
      <w:r w:rsidRPr="00402562">
        <w:rPr>
          <w:rFonts w:asciiTheme="minorHAnsi" w:hAnsiTheme="minorHAnsi" w:cstheme="minorHAnsi"/>
          <w:sz w:val="22"/>
          <w:szCs w:val="22"/>
        </w:rPr>
        <w:t xml:space="preserve"> měsíců. Záruční doba počíná běžet od odevzdání předmětu koupě Kupujícímu. </w:t>
      </w:r>
    </w:p>
    <w:p w14:paraId="598BED35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7EF7B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794B2ABB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Předání předmětu koupě</w:t>
      </w:r>
    </w:p>
    <w:p w14:paraId="53B33B19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EF0EF7" w14:textId="77777777" w:rsidR="00896DB2" w:rsidRPr="00402562" w:rsidRDefault="00896DB2" w:rsidP="00896DB2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Při předání předmětu koupě bude uskutečněna fyzická kontrola stavu. Převzetí a předání předmětu koupě bude zaznamenáno v zápise o předání a převzetí předmětu koupě (dále jen „</w:t>
      </w:r>
      <w:r w:rsidRPr="00402562">
        <w:rPr>
          <w:rFonts w:asciiTheme="minorHAnsi" w:hAnsiTheme="minorHAnsi" w:cstheme="minorHAnsi"/>
          <w:b/>
          <w:sz w:val="22"/>
          <w:szCs w:val="22"/>
        </w:rPr>
        <w:t>Předávací protokol</w:t>
      </w:r>
      <w:r w:rsidRPr="00402562">
        <w:rPr>
          <w:rFonts w:asciiTheme="minorHAnsi" w:hAnsiTheme="minorHAnsi" w:cstheme="minorHAnsi"/>
          <w:sz w:val="22"/>
          <w:szCs w:val="22"/>
        </w:rPr>
        <w:t xml:space="preserve">“). Předávací protokol bude podepsán oprávněnými zástupci obou Smluvních stran. Pokud předmět koupě bude vykazovat vady, které budou bránit řádnému užívání předmětu koupě, není Kupující povinen předmět koupě převzít a do odstranění takových vad se předmět koupě nepovažuje za řádně předanou. </w:t>
      </w:r>
    </w:p>
    <w:p w14:paraId="771DEE3F" w14:textId="77777777" w:rsidR="00896DB2" w:rsidRPr="00402562" w:rsidRDefault="00896DB2" w:rsidP="00896DB2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249E2E4" w14:textId="77777777" w:rsidR="00896DB2" w:rsidRPr="00402562" w:rsidRDefault="00896DB2" w:rsidP="00896DB2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Vady, uvedené v předávacím protokolu, je Prodávající povinen odstranit na své náklady bez zbytečného odkladu v termínech v protokolu uvedených, jinak se ocitne v prodlení s předáním předmětu koupě.</w:t>
      </w:r>
    </w:p>
    <w:p w14:paraId="77923657" w14:textId="77777777" w:rsidR="00896DB2" w:rsidRPr="00402562" w:rsidRDefault="00896DB2" w:rsidP="00896DB2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F3BAEED" w14:textId="77777777" w:rsidR="00896DB2" w:rsidRPr="00402562" w:rsidRDefault="00896DB2" w:rsidP="00896DB2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Pokud se Prodávající dostane do prodlení s předáním předmětu koupě Kupujícímu, zavazuje se zaplatit smluvní pokutu ve výši 0,05 % z ceny předmětu koupě za každý den prodlení s předáním předmětu koupě. 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6FB295BB" w14:textId="77777777" w:rsidR="00896DB2" w:rsidRPr="00402562" w:rsidRDefault="00896DB2" w:rsidP="00896DB2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272CC2" w14:textId="77777777" w:rsidR="00896DB2" w:rsidRPr="00402562" w:rsidRDefault="00896DB2" w:rsidP="00896DB2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 případě, že budou kupujícím po převzetí předmětu koupě na tomto zjištěny vady, má kupující právo uplatnit vůči prodávajícímu nároky v souladu s ustanovením § 2099 až § 2117 občanského zákoníku.</w:t>
      </w:r>
    </w:p>
    <w:p w14:paraId="46ECD1D6" w14:textId="77777777" w:rsidR="00896DB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3AE3E6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lastRenderedPageBreak/>
        <w:t>IX.</w:t>
      </w:r>
    </w:p>
    <w:p w14:paraId="1C45AA46" w14:textId="77777777" w:rsidR="00896DB2" w:rsidRPr="00402562" w:rsidRDefault="00896DB2" w:rsidP="00896D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7A2105A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5A2D20" w14:textId="77777777" w:rsidR="00896DB2" w:rsidRPr="00402562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nabývá platnosti dnem jejího podpisu oběma Smluvními stranami </w:t>
      </w:r>
      <w:r w:rsidRPr="00402562">
        <w:rPr>
          <w:rFonts w:asciiTheme="minorHAnsi" w:hAnsiTheme="minorHAnsi" w:cstheme="minorHAnsi"/>
          <w:sz w:val="22"/>
          <w:szCs w:val="22"/>
        </w:rPr>
        <w:br/>
        <w:t xml:space="preserve">a účinnosti dnem uveřejnění prostřednictvím registru smluv dle 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zákona č. 340/2015 Sb., </w:t>
      </w:r>
      <w:r w:rsidRPr="00402562">
        <w:rPr>
          <w:rFonts w:asciiTheme="minorHAnsi" w:hAnsiTheme="minorHAnsi" w:cstheme="minorHAnsi"/>
          <w:bCs/>
          <w:sz w:val="22"/>
          <w:szCs w:val="22"/>
        </w:rPr>
        <w:br/>
        <w:t>o zvláštních podmínkách účinnosti některých smluv, uveřejňování těchto smluv a registru smluv,  platném znění (dále jen „zákon o registru smluv“).</w:t>
      </w:r>
    </w:p>
    <w:p w14:paraId="21821C10" w14:textId="77777777" w:rsidR="00896DB2" w:rsidRPr="00402562" w:rsidRDefault="00896DB2" w:rsidP="00896DB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77B59D2" w14:textId="77777777" w:rsidR="00896DB2" w:rsidRPr="00402562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Tato Smlouva může být měněna pouze písemně, a to číslovanými dodatky, podepsanými a odsouhlasenými oběma Smluvními stranami.</w:t>
      </w:r>
    </w:p>
    <w:p w14:paraId="7231961E" w14:textId="77777777" w:rsidR="00896DB2" w:rsidRPr="00402562" w:rsidRDefault="00896DB2" w:rsidP="00896DB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358EC04" w14:textId="77777777" w:rsidR="00896DB2" w:rsidRPr="00402562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Smluvní strany výslovně prohlašují, že tato Smlouva byla sepsána podle jejich pravé a svobodné vůle, určitě, vážně a srozumitelně a že nebyla uzavřena v tísni za nápadně nevýhodných podmínek. Na důkaz souhlasu s obsahem této Smlouvy připojují Smluvní strany své vlastnoruční podpisy.</w:t>
      </w:r>
    </w:p>
    <w:p w14:paraId="35633DAE" w14:textId="77777777" w:rsidR="00896DB2" w:rsidRPr="00402562" w:rsidRDefault="00896DB2" w:rsidP="00896DB2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2092A" w14:textId="77777777" w:rsidR="00896DB2" w:rsidRPr="00402562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dvou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 stejnopisech, každý s platností originálu. Každá ze smluvních stran obdrží po</w:t>
      </w:r>
      <w:r>
        <w:rPr>
          <w:rFonts w:asciiTheme="minorHAnsi" w:hAnsiTheme="minorHAnsi" w:cstheme="minorHAnsi"/>
          <w:sz w:val="22"/>
          <w:szCs w:val="22"/>
        </w:rPr>
        <w:t xml:space="preserve"> jednom </w:t>
      </w:r>
      <w:r w:rsidRPr="00402562">
        <w:rPr>
          <w:rFonts w:asciiTheme="minorHAnsi" w:hAnsiTheme="minorHAnsi" w:cstheme="minorHAnsi"/>
          <w:sz w:val="22"/>
          <w:szCs w:val="22"/>
        </w:rPr>
        <w:t>vyhotovení.</w:t>
      </w:r>
    </w:p>
    <w:p w14:paraId="6F6658A3" w14:textId="77777777" w:rsidR="00896DB2" w:rsidRPr="00402562" w:rsidRDefault="00896DB2" w:rsidP="00896D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6350E3" w14:textId="77777777" w:rsidR="00896DB2" w:rsidRPr="005E2190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E2190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kupující je povinným subjektem dle zákona o registru smluv, a že tato kupní smlouva s ohledem na ustanovení § 2 odst. 1 písm. b) zákona o registru smluv podléhá uveřejnění v registru smluv. </w:t>
      </w:r>
    </w:p>
    <w:p w14:paraId="3122EF0E" w14:textId="77777777" w:rsidR="00896DB2" w:rsidRDefault="00896DB2" w:rsidP="00896DB2">
      <w:pPr>
        <w:pStyle w:val="Odstavecseseznamem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2439B6B7" w14:textId="77777777" w:rsidR="00896DB2" w:rsidRPr="00291730" w:rsidRDefault="00896DB2" w:rsidP="00896DB2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Prodávající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dále bere na vědomí, že </w:t>
      </w:r>
      <w:r>
        <w:rPr>
          <w:rFonts w:ascii="Calibri" w:hAnsi="Calibri" w:cs="Calibri"/>
          <w:sz w:val="22"/>
          <w:szCs w:val="22"/>
          <w:shd w:val="clear" w:color="auto" w:fill="FFFFFF"/>
        </w:rPr>
        <w:t>kupující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je povinný subjekt k poskytování informací dle zákona č. 106/1999 Sb., o svobodném přístupu k informacím, ve znění pozdějších předpisů.</w:t>
      </w:r>
    </w:p>
    <w:p w14:paraId="55236106" w14:textId="77777777" w:rsidR="00896DB2" w:rsidRPr="00291730" w:rsidRDefault="00896DB2" w:rsidP="00896DB2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494DF527" w14:textId="77777777" w:rsidR="00896DB2" w:rsidRPr="00291730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EC2A811" w14:textId="77777777" w:rsidR="00896DB2" w:rsidRPr="005E2190" w:rsidRDefault="00896DB2" w:rsidP="00896DB2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1CB67848" w14:textId="77777777" w:rsidR="00896DB2" w:rsidRPr="00402562" w:rsidRDefault="00896DB2" w:rsidP="00896DB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Uzavření smlouvy schválila rada města Znojma usnesením č. </w:t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……..</w:t>
      </w:r>
      <w:r w:rsidRPr="00402562">
        <w:rPr>
          <w:rFonts w:asciiTheme="minorHAnsi" w:hAnsiTheme="minorHAnsi" w:cstheme="minorHAnsi"/>
          <w:sz w:val="22"/>
          <w:szCs w:val="22"/>
        </w:rPr>
        <w:t xml:space="preserve"> ze dne </w:t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402562">
        <w:rPr>
          <w:rFonts w:asciiTheme="minorHAnsi" w:hAnsiTheme="minorHAnsi" w:cstheme="minorHAnsi"/>
          <w:sz w:val="22"/>
          <w:szCs w:val="22"/>
        </w:rPr>
        <w:t xml:space="preserve">, bod </w:t>
      </w:r>
      <w:r w:rsidRPr="00402562">
        <w:rPr>
          <w:rFonts w:asciiTheme="minorHAnsi" w:hAnsiTheme="minorHAnsi" w:cstheme="minorHAnsi"/>
          <w:sz w:val="22"/>
          <w:szCs w:val="22"/>
          <w:highlight w:val="yellow"/>
        </w:rPr>
        <w:t>…….</w:t>
      </w:r>
    </w:p>
    <w:p w14:paraId="1F312F69" w14:textId="77777777" w:rsidR="00896DB2" w:rsidRDefault="00896DB2" w:rsidP="00896DB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3CF48D09" w14:textId="77777777" w:rsidR="00896DB2" w:rsidRDefault="00896DB2" w:rsidP="00896DB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0CD36D76" w14:textId="77777777" w:rsidR="00896DB2" w:rsidRPr="00402562" w:rsidRDefault="00896DB2" w:rsidP="00896DB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Ve  Znojmě dne</w:t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       Ve Znojmě dne </w:t>
      </w:r>
    </w:p>
    <w:p w14:paraId="261AFD85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C8CE3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5DBCB" w14:textId="77777777" w:rsidR="00896DB2" w:rsidRPr="00402562" w:rsidRDefault="00896DB2" w:rsidP="00896DB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za Kupujícího: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          za Prodávajícího:</w:t>
      </w:r>
    </w:p>
    <w:p w14:paraId="523DFA59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A0EFC" w14:textId="77777777" w:rsidR="00896DB2" w:rsidRPr="00402562" w:rsidRDefault="00896DB2" w:rsidP="00896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DAD8B" w14:textId="77777777" w:rsidR="00896DB2" w:rsidRPr="00402562" w:rsidRDefault="00896DB2" w:rsidP="00896DB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____________________________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7D5778B8" w14:textId="77777777" w:rsidR="00896DB2" w:rsidRPr="00402562" w:rsidRDefault="00896DB2" w:rsidP="00896D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>Mgr. Jana Sikorová</w:t>
      </w:r>
    </w:p>
    <w:p w14:paraId="1FBF3923" w14:textId="77777777" w:rsidR="00896DB2" w:rsidRPr="00B358D8" w:rsidRDefault="00896DB2" w:rsidP="00896DB2">
      <w:pPr>
        <w:jc w:val="both"/>
        <w:rPr>
          <w:rFonts w:ascii="Times New Roman" w:hAnsi="Times New Roman"/>
          <w:sz w:val="24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>ředitelka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   statutární org</w:t>
      </w:r>
      <w:r>
        <w:rPr>
          <w:rFonts w:ascii="Times New Roman" w:hAnsi="Times New Roman"/>
          <w:sz w:val="24"/>
        </w:rPr>
        <w:t>án</w:t>
      </w:r>
    </w:p>
    <w:p w14:paraId="05FFA4CC" w14:textId="77777777" w:rsidR="00896DB2" w:rsidRPr="00B358D8" w:rsidRDefault="00896DB2" w:rsidP="00896DB2">
      <w:pPr>
        <w:jc w:val="both"/>
        <w:rPr>
          <w:rFonts w:ascii="Times New Roman" w:hAnsi="Times New Roman"/>
          <w:sz w:val="24"/>
        </w:rPr>
      </w:pPr>
    </w:p>
    <w:p w14:paraId="3B61D89D" w14:textId="77777777" w:rsidR="00CB1F57" w:rsidRDefault="00CB1F57"/>
    <w:sectPr w:rsidR="00CB1F57" w:rsidSect="00697C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65E3" w14:textId="77777777" w:rsidR="00CA282C" w:rsidRDefault="00CA282C">
      <w:r>
        <w:separator/>
      </w:r>
    </w:p>
  </w:endnote>
  <w:endnote w:type="continuationSeparator" w:id="0">
    <w:p w14:paraId="68998063" w14:textId="77777777" w:rsidR="00CA282C" w:rsidRDefault="00CA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8DB" w14:textId="77777777" w:rsidR="0077075C" w:rsidRDefault="0077075C">
    <w:pPr>
      <w:pStyle w:val="Zpat"/>
      <w:rPr>
        <w:rFonts w:cs="Tahoma"/>
        <w:b/>
        <w:sz w:val="16"/>
        <w:szCs w:val="16"/>
      </w:rPr>
    </w:pPr>
  </w:p>
  <w:p w14:paraId="0DC60803" w14:textId="77777777" w:rsidR="0077075C" w:rsidRPr="000A585B" w:rsidRDefault="00896DB2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012E1563" w14:textId="77777777" w:rsidR="0077075C" w:rsidRPr="00BC53AF" w:rsidRDefault="00896DB2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Pr="00BC53AF">
      <w:rPr>
        <w:rFonts w:cs="Tahoma"/>
        <w:iCs/>
        <w:sz w:val="16"/>
        <w:szCs w:val="16"/>
      </w:rPr>
      <w:fldChar w:fldCharType="separate"/>
    </w:r>
    <w:r w:rsidR="0081111A">
      <w:rPr>
        <w:rFonts w:cs="Tahoma"/>
        <w:iCs/>
        <w:noProof/>
        <w:sz w:val="16"/>
        <w:szCs w:val="16"/>
      </w:rPr>
      <w:t>2</w:t>
    </w:r>
    <w:r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Pr="00BC53AF">
      <w:rPr>
        <w:rFonts w:cs="Tahoma"/>
        <w:iCs/>
        <w:sz w:val="16"/>
        <w:szCs w:val="16"/>
      </w:rPr>
      <w:fldChar w:fldCharType="separate"/>
    </w:r>
    <w:r w:rsidR="0081111A">
      <w:rPr>
        <w:rFonts w:cs="Tahoma"/>
        <w:iCs/>
        <w:noProof/>
        <w:sz w:val="16"/>
        <w:szCs w:val="16"/>
      </w:rPr>
      <w:t>4</w:t>
    </w:r>
    <w:r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C111" w14:textId="77777777" w:rsidR="00CA282C" w:rsidRDefault="00CA282C">
      <w:r>
        <w:separator/>
      </w:r>
    </w:p>
  </w:footnote>
  <w:footnote w:type="continuationSeparator" w:id="0">
    <w:p w14:paraId="31575C5D" w14:textId="77777777" w:rsidR="00CA282C" w:rsidRDefault="00CA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2606" w14:textId="77777777" w:rsidR="0077075C" w:rsidRDefault="0077075C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B8A"/>
    <w:multiLevelType w:val="hybridMultilevel"/>
    <w:tmpl w:val="1E388B00"/>
    <w:lvl w:ilvl="0" w:tplc="2690C7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55511">
    <w:abstractNumId w:val="4"/>
  </w:num>
  <w:num w:numId="2" w16cid:durableId="1188638559">
    <w:abstractNumId w:val="0"/>
  </w:num>
  <w:num w:numId="3" w16cid:durableId="655033508">
    <w:abstractNumId w:val="1"/>
  </w:num>
  <w:num w:numId="4" w16cid:durableId="1121607868">
    <w:abstractNumId w:val="3"/>
  </w:num>
  <w:num w:numId="5" w16cid:durableId="15507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B2"/>
    <w:rsid w:val="0012751D"/>
    <w:rsid w:val="002577C0"/>
    <w:rsid w:val="00717E49"/>
    <w:rsid w:val="0077075C"/>
    <w:rsid w:val="0081111A"/>
    <w:rsid w:val="00896DB2"/>
    <w:rsid w:val="008A5E60"/>
    <w:rsid w:val="00BD08B7"/>
    <w:rsid w:val="00CA282C"/>
    <w:rsid w:val="00CB1F57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E4DF"/>
  <w15:chartTrackingRefBased/>
  <w15:docId w15:val="{BC3EFE7F-3848-41C7-A2A1-C4BE086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DB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96D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6DB2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896D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6DB2"/>
    <w:rPr>
      <w:rFonts w:ascii="Tahoma" w:eastAsia="Times New Roman" w:hAnsi="Tahoma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Sikorová</dc:creator>
  <cp:keywords/>
  <dc:description/>
  <cp:lastModifiedBy>Krátká Denisa</cp:lastModifiedBy>
  <cp:revision>2</cp:revision>
  <dcterms:created xsi:type="dcterms:W3CDTF">2024-07-01T09:15:00Z</dcterms:created>
  <dcterms:modified xsi:type="dcterms:W3CDTF">2024-07-01T09:15:00Z</dcterms:modified>
</cp:coreProperties>
</file>