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E1D" w:rsidRPr="007A2B18" w:rsidRDefault="00B40E1D" w:rsidP="00B40E1D">
      <w:pPr>
        <w:pStyle w:val="Nadpis2"/>
        <w:spacing w:before="0"/>
      </w:pPr>
      <w:bookmarkStart w:id="0" w:name="_Hlk163313938"/>
      <w:r w:rsidRPr="007A2B18">
        <w:t>vyhláseni</w:t>
      </w:r>
      <w:r>
        <w:t>a</w:t>
      </w:r>
      <w:r w:rsidRPr="007A2B18">
        <w:t xml:space="preserve"> uchádzača  </w:t>
      </w:r>
    </w:p>
    <w:bookmarkEnd w:id="0"/>
    <w:p w:rsidR="00B40E1D" w:rsidRPr="00AB48BD" w:rsidRDefault="00B40E1D" w:rsidP="00B40E1D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B40E1D" w:rsidTr="00D43E18">
        <w:trPr>
          <w:trHeight w:val="397"/>
        </w:trPr>
        <w:tc>
          <w:tcPr>
            <w:tcW w:w="2643" w:type="dxa"/>
            <w:shd w:val="clear" w:color="auto" w:fill="DEEAF6" w:themeFill="accent1" w:themeFillTint="33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:rsidR="00B40E1D" w:rsidRPr="00EB4EAC" w:rsidRDefault="008824B0" w:rsidP="00F24F0A">
            <w:pPr>
              <w:spacing w:before="60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bookmarkStart w:id="1" w:name="_Hlk3394783"/>
            <w:r>
              <w:rPr>
                <w:rFonts w:ascii="Arial Narrow" w:hAnsi="Arial Narrow"/>
              </w:rPr>
              <w:t xml:space="preserve">      „</w:t>
            </w:r>
            <w:r w:rsidR="00F24F0A">
              <w:rPr>
                <w:rFonts w:ascii="Arial Narrow" w:hAnsi="Arial Narrow"/>
              </w:rPr>
              <w:t>V</w:t>
            </w:r>
            <w:r w:rsidRPr="008824B0">
              <w:rPr>
                <w:rFonts w:ascii="Arial Narrow" w:hAnsi="Arial Narrow"/>
                <w:sz w:val="22"/>
                <w:szCs w:val="22"/>
              </w:rPr>
              <w:t>ykonávanie kontrol, tl</w:t>
            </w:r>
            <w:r>
              <w:rPr>
                <w:rFonts w:ascii="Arial Narrow" w:hAnsi="Arial Narrow"/>
                <w:sz w:val="22"/>
                <w:szCs w:val="22"/>
              </w:rPr>
              <w:t xml:space="preserve">akových skúšok, opráv a plnenie </w:t>
            </w:r>
            <w:r w:rsidRPr="008824B0">
              <w:rPr>
                <w:rFonts w:ascii="Arial Narrow" w:hAnsi="Arial Narrow"/>
                <w:sz w:val="22"/>
                <w:szCs w:val="22"/>
              </w:rPr>
              <w:t>prenosných hasiacich prístrojov a pojazdných hasiacich prístrojov, kontrol a opráv zariadení na dodávku vody na hasenie požiarov a tlakových skúšok požiarnych hadíc, údržby a prehliadky požiarnych uzáverov“</w:t>
            </w:r>
            <w:bookmarkEnd w:id="1"/>
          </w:p>
        </w:tc>
      </w:tr>
      <w:tr w:rsidR="00B40E1D" w:rsidTr="00D43E18">
        <w:trPr>
          <w:trHeight w:val="397"/>
        </w:trPr>
        <w:tc>
          <w:tcPr>
            <w:tcW w:w="2643" w:type="dxa"/>
            <w:shd w:val="clear" w:color="auto" w:fill="DEEAF6" w:themeFill="accent1" w:themeFillTint="33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:rsidR="00B40E1D" w:rsidRPr="006926BB" w:rsidRDefault="00B40E1D" w:rsidP="00D43E18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>
        <w:rPr>
          <w:rFonts w:ascii="Arial Narrow" w:hAnsi="Arial Narrow" w:cs="Times New Roman"/>
          <w:sz w:val="22"/>
          <w:szCs w:val="22"/>
        </w:rPr>
        <w:t>**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B40E1D" w:rsidTr="009C7701">
        <w:trPr>
          <w:trHeight w:val="397"/>
        </w:trPr>
        <w:tc>
          <w:tcPr>
            <w:tcW w:w="2654" w:type="dxa"/>
            <w:shd w:val="clear" w:color="auto" w:fill="DEEAF6" w:themeFill="accent1" w:themeFillTint="33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4" w:type="dxa"/>
            <w:shd w:val="clear" w:color="auto" w:fill="auto"/>
            <w:vAlign w:val="center"/>
          </w:tcPr>
          <w:p w:rsidR="00B40E1D" w:rsidRPr="009E630F" w:rsidRDefault="00B40E1D" w:rsidP="00D43E18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B40E1D" w:rsidTr="009C7701">
        <w:trPr>
          <w:trHeight w:val="397"/>
        </w:trPr>
        <w:tc>
          <w:tcPr>
            <w:tcW w:w="2654" w:type="dxa"/>
            <w:shd w:val="clear" w:color="auto" w:fill="DEEAF6" w:themeFill="accent1" w:themeFillTint="33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4" w:type="dxa"/>
            <w:shd w:val="clear" w:color="auto" w:fill="auto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B40E1D" w:rsidTr="009C7701">
        <w:trPr>
          <w:trHeight w:val="397"/>
        </w:trPr>
        <w:tc>
          <w:tcPr>
            <w:tcW w:w="2654" w:type="dxa"/>
            <w:shd w:val="clear" w:color="auto" w:fill="DEEAF6" w:themeFill="accent1" w:themeFillTint="33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724" w:type="dxa"/>
            <w:shd w:val="clear" w:color="auto" w:fill="auto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B40E1D" w:rsidTr="009C7701">
        <w:trPr>
          <w:trHeight w:val="397"/>
        </w:trPr>
        <w:tc>
          <w:tcPr>
            <w:tcW w:w="2654" w:type="dxa"/>
            <w:shd w:val="clear" w:color="auto" w:fill="DEEAF6" w:themeFill="accent1" w:themeFillTint="33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724" w:type="dxa"/>
            <w:shd w:val="clear" w:color="auto" w:fill="auto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C7701" w:rsidTr="009C7701">
        <w:trPr>
          <w:trHeight w:val="397"/>
        </w:trPr>
        <w:tc>
          <w:tcPr>
            <w:tcW w:w="2654" w:type="dxa"/>
            <w:shd w:val="clear" w:color="auto" w:fill="DEEAF6" w:themeFill="accent1" w:themeFillTint="33"/>
            <w:vAlign w:val="center"/>
          </w:tcPr>
          <w:p w:rsidR="009C7701" w:rsidRPr="009E630F" w:rsidRDefault="009C7701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DIČ:</w:t>
            </w:r>
          </w:p>
        </w:tc>
        <w:tc>
          <w:tcPr>
            <w:tcW w:w="6724" w:type="dxa"/>
            <w:shd w:val="clear" w:color="auto" w:fill="auto"/>
            <w:vAlign w:val="center"/>
          </w:tcPr>
          <w:p w:rsidR="009C7701" w:rsidRPr="009E630F" w:rsidRDefault="009C7701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C7701" w:rsidTr="009C7701">
        <w:trPr>
          <w:trHeight w:val="397"/>
        </w:trPr>
        <w:tc>
          <w:tcPr>
            <w:tcW w:w="2654" w:type="dxa"/>
            <w:shd w:val="clear" w:color="auto" w:fill="DEEAF6" w:themeFill="accent1" w:themeFillTint="33"/>
            <w:vAlign w:val="center"/>
          </w:tcPr>
          <w:p w:rsidR="009C7701" w:rsidRDefault="009C7701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Identifikačné číslo pre DPH</w:t>
            </w:r>
          </w:p>
        </w:tc>
        <w:tc>
          <w:tcPr>
            <w:tcW w:w="6724" w:type="dxa"/>
            <w:shd w:val="clear" w:color="auto" w:fill="auto"/>
            <w:vAlign w:val="center"/>
          </w:tcPr>
          <w:p w:rsidR="009C7701" w:rsidRPr="009E630F" w:rsidRDefault="009C7701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C7701" w:rsidTr="009C7701">
        <w:trPr>
          <w:trHeight w:val="397"/>
        </w:trPr>
        <w:tc>
          <w:tcPr>
            <w:tcW w:w="2654" w:type="dxa"/>
            <w:shd w:val="clear" w:color="auto" w:fill="DEEAF6" w:themeFill="accent1" w:themeFillTint="33"/>
            <w:vAlign w:val="center"/>
          </w:tcPr>
          <w:p w:rsidR="009C7701" w:rsidRPr="00CA71E8" w:rsidRDefault="009C7701" w:rsidP="009C770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:rsidR="009C7701" w:rsidRPr="00CA71E8" w:rsidRDefault="009C7701" w:rsidP="009C7701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                 </w:t>
            </w:r>
          </w:p>
          <w:p w:rsidR="009C7701" w:rsidRDefault="009C7701" w:rsidP="009C7701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6724" w:type="dxa"/>
            <w:shd w:val="clear" w:color="auto" w:fill="auto"/>
            <w:vAlign w:val="center"/>
          </w:tcPr>
          <w:p w:rsidR="009C7701" w:rsidRPr="009E630F" w:rsidRDefault="009C7701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B40E1D" w:rsidTr="009C7701">
        <w:trPr>
          <w:trHeight w:val="397"/>
        </w:trPr>
        <w:tc>
          <w:tcPr>
            <w:tcW w:w="2654" w:type="dxa"/>
            <w:shd w:val="clear" w:color="auto" w:fill="DEEAF6" w:themeFill="accent1" w:themeFillTint="33"/>
            <w:vAlign w:val="center"/>
          </w:tcPr>
          <w:p w:rsidR="00B40E1D" w:rsidRDefault="00B40E1D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724" w:type="dxa"/>
            <w:shd w:val="clear" w:color="auto" w:fill="auto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B40E1D" w:rsidTr="009C7701">
        <w:trPr>
          <w:trHeight w:val="397"/>
        </w:trPr>
        <w:tc>
          <w:tcPr>
            <w:tcW w:w="2654" w:type="dxa"/>
            <w:shd w:val="clear" w:color="auto" w:fill="DEEAF6" w:themeFill="accent1" w:themeFillTint="33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724" w:type="dxa"/>
            <w:shd w:val="clear" w:color="auto" w:fill="auto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B40E1D" w:rsidTr="009C7701">
        <w:trPr>
          <w:trHeight w:val="397"/>
        </w:trPr>
        <w:tc>
          <w:tcPr>
            <w:tcW w:w="2654" w:type="dxa"/>
            <w:shd w:val="clear" w:color="auto" w:fill="DEEAF6" w:themeFill="accent1" w:themeFillTint="33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724" w:type="dxa"/>
            <w:shd w:val="clear" w:color="auto" w:fill="auto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:rsidR="00B40E1D" w:rsidRPr="009E630F" w:rsidRDefault="00B40E1D" w:rsidP="00B40E1D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B40E1D" w:rsidRPr="00AB48BD" w:rsidRDefault="00B40E1D" w:rsidP="00B40E1D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:rsidR="00B40E1D" w:rsidRDefault="00B40E1D" w:rsidP="00B40E1D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stanovenými verejným obstarávateľom,</w:t>
      </w:r>
    </w:p>
    <w:p w:rsidR="00B40E1D" w:rsidRDefault="00B40E1D" w:rsidP="00B40E1D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:rsidR="00B40E1D" w:rsidRDefault="00B40E1D" w:rsidP="00B40E1D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:rsidR="00B40E1D" w:rsidRPr="00F00D57" w:rsidRDefault="00B40E1D" w:rsidP="00B40E1D">
      <w:pPr>
        <w:pStyle w:val="Odsekzoznamu"/>
        <w:rPr>
          <w:rFonts w:ascii="Arial Narrow" w:hAnsi="Arial Narrow"/>
          <w:sz w:val="22"/>
          <w:szCs w:val="22"/>
        </w:rPr>
      </w:pPr>
    </w:p>
    <w:p w:rsidR="00B40E1D" w:rsidRPr="00AF1100" w:rsidRDefault="00B40E1D" w:rsidP="00B40E1D">
      <w:pPr>
        <w:pStyle w:val="Odsekzoznamu"/>
        <w:numPr>
          <w:ilvl w:val="0"/>
          <w:numId w:val="1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:rsidR="00B40E1D" w:rsidRDefault="00B40E1D" w:rsidP="00B40E1D">
      <w:pPr>
        <w:numPr>
          <w:ilvl w:val="0"/>
          <w:numId w:val="1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:rsidR="00B40E1D" w:rsidRDefault="00B40E1D" w:rsidP="00B40E1D">
      <w:pPr>
        <w:pStyle w:val="Odsekzoznamu"/>
        <w:numPr>
          <w:ilvl w:val="1"/>
          <w:numId w:val="1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:rsidR="00B40E1D" w:rsidRDefault="00B40E1D" w:rsidP="00B40E1D">
      <w:pPr>
        <w:pStyle w:val="Odsekzoznamu"/>
        <w:numPr>
          <w:ilvl w:val="1"/>
          <w:numId w:val="1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:rsidR="00B40E1D" w:rsidRDefault="00B40E1D" w:rsidP="00B40E1D">
      <w:pPr>
        <w:pStyle w:val="Odsekzoznamu"/>
        <w:numPr>
          <w:ilvl w:val="1"/>
          <w:numId w:val="1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:rsidR="00B40E1D" w:rsidRDefault="00B40E1D" w:rsidP="00B40E1D">
      <w:pPr>
        <w:pStyle w:val="Odsekzoznamu"/>
        <w:numPr>
          <w:ilvl w:val="1"/>
          <w:numId w:val="1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:rsidR="00B40E1D" w:rsidRDefault="00B40E1D" w:rsidP="00B40E1D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:rsidR="00B40E1D" w:rsidRDefault="00B40E1D" w:rsidP="00B40E1D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Zároveň čestne vyhlasuje,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B40E1D" w:rsidRPr="004D3D22" w:rsidRDefault="00B40E1D" w:rsidP="00B40E1D">
      <w:pPr>
        <w:pStyle w:val="Odsekzoznamu"/>
        <w:numPr>
          <w:ilvl w:val="0"/>
          <w:numId w:val="1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:rsidR="00B40E1D" w:rsidRDefault="00B40E1D" w:rsidP="00B40E1D">
      <w:pPr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:rsidR="00B40E1D" w:rsidRDefault="00B40E1D" w:rsidP="00B40E1D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B40E1D" w:rsidRPr="005C067C" w:rsidTr="00D43E18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:rsidR="00B40E1D" w:rsidRPr="005C067C" w:rsidRDefault="00B40E1D" w:rsidP="00D43E18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05C067C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**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  </w:t>
            </w:r>
            <w:proofErr w:type="spellStart"/>
            <w:r>
              <w:rPr>
                <w:rFonts w:ascii="Arial Narrow" w:hAnsi="Arial Narrow" w:cs="Times New Roman"/>
                <w:lang w:eastAsia="cs-CZ"/>
              </w:rPr>
              <w:t>Mi</w:t>
            </w:r>
            <w:r w:rsidRPr="005C067C">
              <w:rPr>
                <w:rFonts w:ascii="Arial Narrow" w:hAnsi="Arial Narrow" w:cs="Times New Roman"/>
                <w:lang w:eastAsia="cs-CZ"/>
              </w:rPr>
              <w:t>kropodnik</w:t>
            </w:r>
            <w:proofErr w:type="spellEnd"/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F13D77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F13D77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 M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F13D77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F13D77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F13D77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F13D77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Žiadne z uvedeného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F13D77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F13D77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</w:p>
        </w:tc>
      </w:tr>
    </w:tbl>
    <w:p w:rsidR="00B40E1D" w:rsidRPr="005C067C" w:rsidRDefault="00B40E1D" w:rsidP="00B40E1D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 </w:t>
      </w:r>
      <w:r w:rsidRPr="005C067C">
        <w:rPr>
          <w:rFonts w:ascii="Arial Narrow" w:hAnsi="Arial Narrow" w:cs="Times New Roman"/>
          <w:i/>
          <w:iCs/>
          <w:color w:val="FF0000"/>
        </w:rPr>
        <w:t>*</w:t>
      </w:r>
      <w:r>
        <w:rPr>
          <w:rFonts w:ascii="Arial Narrow" w:hAnsi="Arial Narrow" w:cs="Times New Roman"/>
          <w:i/>
          <w:iCs/>
          <w:color w:val="FF0000"/>
        </w:rPr>
        <w:t>*</w:t>
      </w:r>
      <w:r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>
        <w:rPr>
          <w:rFonts w:ascii="Arial Narrow" w:hAnsi="Arial Narrow" w:cs="Times New Roman"/>
          <w:i/>
          <w:iCs/>
          <w:color w:val="FF0000"/>
        </w:rPr>
        <w:t>možnosť</w:t>
      </w:r>
      <w:r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F13D77">
        <w:rPr>
          <w:rFonts w:ascii="Arial Narrow" w:hAnsi="Arial Narrow" w:cs="Times New Roman"/>
          <w:i/>
          <w:iCs/>
          <w:color w:val="FF0000"/>
        </w:rPr>
      </w:r>
      <w:r w:rsidR="00F13D77">
        <w:rPr>
          <w:rFonts w:ascii="Arial Narrow" w:hAnsi="Arial Narrow" w:cs="Times New Roman"/>
          <w:i/>
          <w:iCs/>
          <w:color w:val="FF0000"/>
        </w:rPr>
        <w:fldChar w:fldCharType="separate"/>
      </w:r>
      <w:r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:rsidR="00B40E1D" w:rsidRPr="00B8729C" w:rsidRDefault="00B40E1D" w:rsidP="00B40E1D">
      <w:pPr>
        <w:rPr>
          <w:rFonts w:ascii="Arial Narrow" w:hAnsi="Arial Narrow" w:cs="Times New Roman"/>
          <w:i/>
          <w:iCs/>
        </w:rPr>
      </w:pPr>
    </w:p>
    <w:p w:rsidR="00B40E1D" w:rsidRPr="00E22E08" w:rsidRDefault="00B40E1D" w:rsidP="00B40E1D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 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:rsidR="00B40E1D" w:rsidRDefault="00B40E1D" w:rsidP="00B40E1D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B40E1D" w:rsidTr="00D43E18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B40E1D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:rsidR="00B40E1D" w:rsidRDefault="00B40E1D" w:rsidP="00D43E18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B40E1D" w:rsidTr="00D43E18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B40E1D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:rsidR="00B40E1D" w:rsidRDefault="00B40E1D" w:rsidP="00D43E18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B40E1D" w:rsidTr="00D43E18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B40E1D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:rsidR="00B40E1D" w:rsidRDefault="00B40E1D" w:rsidP="00D43E18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B40E1D" w:rsidRPr="00AB48B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40E1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:rsidR="00B40E1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40E1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40E1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40E1D" w:rsidRPr="00AB48B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B40E1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B40E1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40E1D" w:rsidRDefault="00B40E1D" w:rsidP="00B40E1D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br w:type="page"/>
      </w:r>
    </w:p>
    <w:p w:rsidR="00B40E1D" w:rsidRPr="003336DA" w:rsidRDefault="00B40E1D" w:rsidP="00B40E1D">
      <w:pPr>
        <w:jc w:val="right"/>
        <w:rPr>
          <w:rFonts w:ascii="Arial Narrow" w:hAnsi="Arial Narrow"/>
        </w:rPr>
      </w:pPr>
      <w:r w:rsidRPr="0051643C">
        <w:rPr>
          <w:rFonts w:ascii="Arial Narrow" w:hAnsi="Arial Narrow"/>
        </w:rPr>
        <w:lastRenderedPageBreak/>
        <w:t xml:space="preserve"> </w:t>
      </w:r>
      <w:r w:rsidRPr="00F809C5">
        <w:rPr>
          <w:rFonts w:ascii="Arial Narrow" w:hAnsi="Arial Narrow"/>
        </w:rPr>
        <w:t>Príloha č. 6a</w:t>
      </w:r>
    </w:p>
    <w:p w:rsidR="00B40E1D" w:rsidRDefault="00B40E1D" w:rsidP="00B40E1D">
      <w:pPr>
        <w:pStyle w:val="Nadpis2"/>
      </w:pPr>
      <w:r>
        <w:t>ČESTNÉ VYHLÁSENIE HOSPODÁRSKEHO SUBJEKTU</w:t>
      </w:r>
    </w:p>
    <w:p w:rsidR="00B40E1D" w:rsidRDefault="00B40E1D" w:rsidP="00B40E1D">
      <w:pPr>
        <w:pStyle w:val="Odsekzoznamu"/>
        <w:numPr>
          <w:ilvl w:val="0"/>
          <w:numId w:val="3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uchádzač využije na preukázanie technickej spôsobilosti alebo odbornej spôsobilosti technické </w:t>
      </w:r>
      <w:r w:rsidRPr="00CA64AB">
        <w:rPr>
          <w:i/>
          <w:iCs/>
          <w:sz w:val="22"/>
          <w:szCs w:val="22"/>
        </w:rPr>
        <w:br/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a odborné kapacity inej osoby,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osoba)</w:t>
      </w:r>
    </w:p>
    <w:p w:rsidR="00B40E1D" w:rsidRDefault="00B40E1D" w:rsidP="00B40E1D">
      <w:pPr>
        <w:pStyle w:val="Odsekzoznamu"/>
        <w:numPr>
          <w:ilvl w:val="0"/>
          <w:numId w:val="3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 xml:space="preserve">sa požaduje splnenie podmienky účasti osobného postavenia aj za subdodávateľa,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v rámci preukázania splnenia podmienky účasti osobného postavenia predloží dané čestné vyhlásenie aj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>subdodávateľ)</w:t>
      </w:r>
    </w:p>
    <w:p w:rsidR="00B40E1D" w:rsidRPr="00CA64AB" w:rsidRDefault="00B40E1D" w:rsidP="00B40E1D">
      <w:p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</w:p>
    <w:p w:rsidR="00B40E1D" w:rsidRPr="00AB48B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DF0369" w:rsidTr="00D43E18">
        <w:trPr>
          <w:trHeight w:val="397"/>
        </w:trPr>
        <w:tc>
          <w:tcPr>
            <w:tcW w:w="2643" w:type="dxa"/>
            <w:shd w:val="clear" w:color="auto" w:fill="DEEAF6" w:themeFill="accent1" w:themeFillTint="33"/>
            <w:vAlign w:val="center"/>
          </w:tcPr>
          <w:p w:rsidR="00DF0369" w:rsidRPr="009E630F" w:rsidRDefault="00DF0369" w:rsidP="00DF0369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:rsidR="00DF0369" w:rsidRPr="00EB4EAC" w:rsidRDefault="00DF0369" w:rsidP="00DF0369">
            <w:pPr>
              <w:spacing w:before="60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</w:rPr>
              <w:t xml:space="preserve">      „V</w:t>
            </w:r>
            <w:r w:rsidRPr="008824B0">
              <w:rPr>
                <w:rFonts w:ascii="Arial Narrow" w:hAnsi="Arial Narrow"/>
                <w:sz w:val="22"/>
                <w:szCs w:val="22"/>
              </w:rPr>
              <w:t>ykonávanie kontrol, tl</w:t>
            </w:r>
            <w:r>
              <w:rPr>
                <w:rFonts w:ascii="Arial Narrow" w:hAnsi="Arial Narrow"/>
                <w:sz w:val="22"/>
                <w:szCs w:val="22"/>
              </w:rPr>
              <w:t xml:space="preserve">akových skúšok, opráv a plnenie </w:t>
            </w:r>
            <w:r w:rsidRPr="008824B0">
              <w:rPr>
                <w:rFonts w:ascii="Arial Narrow" w:hAnsi="Arial Narrow"/>
                <w:sz w:val="22"/>
                <w:szCs w:val="22"/>
              </w:rPr>
              <w:t>prenosných hasiacich prístrojov</w:t>
            </w:r>
            <w:bookmarkStart w:id="2" w:name="_GoBack"/>
            <w:bookmarkEnd w:id="2"/>
            <w:r w:rsidRPr="008824B0">
              <w:rPr>
                <w:rFonts w:ascii="Arial Narrow" w:hAnsi="Arial Narrow"/>
                <w:sz w:val="22"/>
                <w:szCs w:val="22"/>
              </w:rPr>
              <w:t xml:space="preserve"> a pojazdných hasiacich prístrojov, kontrol a opráv zariadení na dodávku vody na hasenie požiarov a tlakových skúšok požiarnych hadíc, údržby a prehliadky požiarnych uzáverov“</w:t>
            </w:r>
          </w:p>
        </w:tc>
      </w:tr>
    </w:tbl>
    <w:p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Hospodársky subjekt*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B40E1D" w:rsidTr="00D43E18">
        <w:trPr>
          <w:trHeight w:val="397"/>
        </w:trPr>
        <w:tc>
          <w:tcPr>
            <w:tcW w:w="2651" w:type="dxa"/>
            <w:shd w:val="clear" w:color="auto" w:fill="DEEAF6" w:themeFill="accent1" w:themeFillTint="33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:rsidR="00B40E1D" w:rsidRPr="009E630F" w:rsidRDefault="00B40E1D" w:rsidP="00D43E18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B40E1D" w:rsidTr="00D43E18">
        <w:trPr>
          <w:trHeight w:val="397"/>
        </w:trPr>
        <w:tc>
          <w:tcPr>
            <w:tcW w:w="2651" w:type="dxa"/>
            <w:shd w:val="clear" w:color="auto" w:fill="DEEAF6" w:themeFill="accent1" w:themeFillTint="33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B40E1D" w:rsidTr="00D43E18">
        <w:trPr>
          <w:trHeight w:val="397"/>
        </w:trPr>
        <w:tc>
          <w:tcPr>
            <w:tcW w:w="2651" w:type="dxa"/>
            <w:shd w:val="clear" w:color="auto" w:fill="DEEAF6" w:themeFill="accent1" w:themeFillTint="33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B40E1D" w:rsidTr="00D43E18">
        <w:trPr>
          <w:trHeight w:val="397"/>
        </w:trPr>
        <w:tc>
          <w:tcPr>
            <w:tcW w:w="2651" w:type="dxa"/>
            <w:shd w:val="clear" w:color="auto" w:fill="DEEAF6" w:themeFill="accent1" w:themeFillTint="33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727" w:type="dxa"/>
            <w:shd w:val="clear" w:color="auto" w:fill="auto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B40E1D" w:rsidTr="00D43E18">
        <w:trPr>
          <w:trHeight w:val="397"/>
        </w:trPr>
        <w:tc>
          <w:tcPr>
            <w:tcW w:w="2651" w:type="dxa"/>
            <w:shd w:val="clear" w:color="auto" w:fill="DEEAF6" w:themeFill="accent1" w:themeFillTint="33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B40E1D" w:rsidTr="00D43E18">
        <w:trPr>
          <w:trHeight w:val="397"/>
        </w:trPr>
        <w:tc>
          <w:tcPr>
            <w:tcW w:w="2651" w:type="dxa"/>
            <w:shd w:val="clear" w:color="auto" w:fill="DEEAF6" w:themeFill="accent1" w:themeFillTint="33"/>
            <w:vAlign w:val="center"/>
          </w:tcPr>
          <w:p w:rsidR="00B40E1D" w:rsidRDefault="00B40E1D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I.</w:t>
      </w:r>
    </w:p>
    <w:p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zmysle § 32 ods. 7 zákona čestne vyhlasuje, že inými osobami ako osobami podľa odseku 1 písm. a) zákona hospodárskeho subjektu sú nasledovné osoby:</w:t>
      </w:r>
    </w:p>
    <w:p w:rsidR="00B40E1D" w:rsidRPr="008B1DC9" w:rsidRDefault="00B40E1D" w:rsidP="00B40E1D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:rsidR="00B40E1D" w:rsidRPr="00542FEE" w:rsidRDefault="00B40E1D" w:rsidP="00B40E1D">
      <w:pPr>
        <w:pStyle w:val="Odsekzoznamu"/>
        <w:numPr>
          <w:ilvl w:val="0"/>
          <w:numId w:val="2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:rsidR="00B40E1D" w:rsidRPr="00542FEE" w:rsidRDefault="00B40E1D" w:rsidP="00B40E1D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:rsidR="00B40E1D" w:rsidRPr="00542FEE" w:rsidRDefault="00B40E1D" w:rsidP="00B40E1D">
      <w:pPr>
        <w:pStyle w:val="Odsekzoznamu"/>
        <w:ind w:firstLine="0"/>
        <w:jc w:val="both"/>
        <w:rPr>
          <w:rFonts w:ascii="Arial Narrow" w:hAnsi="Arial Narrow" w:cs="Times New Roman"/>
          <w:bCs/>
          <w:sz w:val="22"/>
          <w:szCs w:val="22"/>
        </w:rPr>
      </w:pPr>
    </w:p>
    <w:p w:rsidR="00B40E1D" w:rsidRPr="00542FEE" w:rsidRDefault="00B40E1D" w:rsidP="00B40E1D">
      <w:pPr>
        <w:pStyle w:val="Odsekzoznamu"/>
        <w:numPr>
          <w:ilvl w:val="0"/>
          <w:numId w:val="2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:rsidR="00B40E1D" w:rsidRPr="00542FEE" w:rsidRDefault="00B40E1D" w:rsidP="00B40E1D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:rsidR="00B40E1D" w:rsidRPr="00542FEE" w:rsidRDefault="00B40E1D" w:rsidP="00B40E1D">
      <w:pPr>
        <w:jc w:val="both"/>
        <w:rPr>
          <w:rFonts w:ascii="Arial Narrow" w:hAnsi="Arial Narrow" w:cs="Times New Roman"/>
          <w:bCs/>
          <w:sz w:val="22"/>
          <w:szCs w:val="22"/>
        </w:rPr>
      </w:pPr>
    </w:p>
    <w:p w:rsidR="00B40E1D" w:rsidRPr="00542FEE" w:rsidRDefault="00B40E1D" w:rsidP="00B40E1D">
      <w:pPr>
        <w:pStyle w:val="Odsekzoznamu"/>
        <w:numPr>
          <w:ilvl w:val="0"/>
          <w:numId w:val="2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:rsidR="00B40E1D" w:rsidRPr="00542FEE" w:rsidRDefault="00B40E1D" w:rsidP="00B40E1D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:rsidR="00B40E1D" w:rsidRDefault="00B40E1D" w:rsidP="00B40E1D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:rsidR="00B40E1D" w:rsidRPr="00542FEE" w:rsidRDefault="00B40E1D" w:rsidP="00B40E1D">
      <w:pPr>
        <w:pStyle w:val="Odsekzoznamu"/>
        <w:numPr>
          <w:ilvl w:val="0"/>
          <w:numId w:val="2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:rsidR="00B40E1D" w:rsidRPr="00542FEE" w:rsidRDefault="00B40E1D" w:rsidP="00B40E1D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:rsidR="00B40E1D" w:rsidRDefault="00B40E1D" w:rsidP="00B40E1D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:rsidR="00B40E1D" w:rsidRPr="00542FEE" w:rsidRDefault="00B40E1D" w:rsidP="00B40E1D">
      <w:pPr>
        <w:pStyle w:val="Odsekzoznamu"/>
        <w:numPr>
          <w:ilvl w:val="0"/>
          <w:numId w:val="2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:rsidR="00B40E1D" w:rsidRPr="00542FEE" w:rsidRDefault="00B40E1D" w:rsidP="00B40E1D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:rsidR="00B40E1D" w:rsidRDefault="00B40E1D" w:rsidP="00B40E1D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:rsidR="00B40E1D" w:rsidRPr="00C947C4" w:rsidRDefault="00B40E1D" w:rsidP="00B40E1D">
      <w:pPr>
        <w:ind w:left="0" w:firstLine="0"/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947C4">
        <w:rPr>
          <w:rFonts w:ascii="Arial Narrow" w:hAnsi="Arial Narrow" w:cs="Times New Roman"/>
          <w:bCs/>
          <w:i/>
          <w:iCs/>
          <w:sz w:val="22"/>
          <w:szCs w:val="22"/>
        </w:rPr>
        <w:t>(v prípade potreby upraviť/pridať ďalšie osoby do čestného vyhlásenia)</w:t>
      </w:r>
    </w:p>
    <w:p w:rsidR="00B40E1D" w:rsidRDefault="00B40E1D" w:rsidP="00B40E1D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:rsidR="00B40E1D" w:rsidRPr="00EF68A3" w:rsidRDefault="00B40E1D" w:rsidP="00B40E1D">
      <w:pPr>
        <w:ind w:left="0" w:firstLine="0"/>
        <w:jc w:val="both"/>
        <w:rPr>
          <w:rFonts w:ascii="Arial Narrow" w:hAnsi="Arial Narrow" w:cs="Times New Roman"/>
          <w:bCs/>
          <w:sz w:val="22"/>
          <w:szCs w:val="22"/>
        </w:rPr>
      </w:pPr>
      <w:r w:rsidRPr="00EF68A3">
        <w:rPr>
          <w:rFonts w:ascii="Arial Narrow" w:hAnsi="Arial Narrow" w:cs="Times New Roman"/>
          <w:bCs/>
          <w:sz w:val="22"/>
          <w:szCs w:val="22"/>
        </w:rPr>
        <w:t>II. Hospodársky subjekt zároveň čestne vyhlasuje, že</w:t>
      </w:r>
      <w:r>
        <w:rPr>
          <w:rFonts w:ascii="Arial Narrow" w:hAnsi="Arial Narrow" w:cs="Times New Roman"/>
          <w:bCs/>
          <w:sz w:val="22"/>
          <w:szCs w:val="22"/>
        </w:rPr>
        <w:t xml:space="preserve"> </w:t>
      </w:r>
      <w:r w:rsidRPr="00331A51">
        <w:rPr>
          <w:rFonts w:ascii="Arial Narrow" w:hAnsi="Arial Narrow" w:cs="Times New Roman"/>
          <w:bCs/>
          <w:sz w:val="22"/>
          <w:szCs w:val="22"/>
          <w:u w:val="single"/>
        </w:rPr>
        <w:t>všetky vyššie uvedené osoby spĺňajú podmienku účasti podľa § 32 ods. 1 písm. a) zákona</w:t>
      </w:r>
      <w:r>
        <w:rPr>
          <w:rFonts w:ascii="Arial Narrow" w:hAnsi="Arial Narrow" w:cs="Times New Roman"/>
          <w:bCs/>
          <w:sz w:val="22"/>
          <w:szCs w:val="22"/>
        </w:rPr>
        <w:t>.</w:t>
      </w:r>
    </w:p>
    <w:p w:rsidR="00B40E1D" w:rsidRPr="00AB48B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40E1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:rsidR="00B40E1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40E1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40E1D" w:rsidRPr="00AB48B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lastRenderedPageBreak/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B40E1D" w:rsidRPr="00EF7B2E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B40E1D" w:rsidRDefault="00B40E1D" w:rsidP="00B40E1D">
      <w:pPr>
        <w:spacing w:after="160" w:line="259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B40E1D" w:rsidRDefault="00B40E1D" w:rsidP="00B40E1D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</w:p>
    <w:p w:rsidR="00B40E1D" w:rsidRPr="00F809C5" w:rsidRDefault="00B40E1D" w:rsidP="00B40E1D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t>Príloha č. 6</w:t>
      </w:r>
      <w:r>
        <w:rPr>
          <w:rFonts w:ascii="Arial Narrow" w:hAnsi="Arial Narrow"/>
        </w:rPr>
        <w:t>b</w:t>
      </w:r>
    </w:p>
    <w:p w:rsidR="00B40E1D" w:rsidRDefault="00B40E1D" w:rsidP="00B40E1D">
      <w:pPr>
        <w:jc w:val="right"/>
      </w:pPr>
      <w:r w:rsidRPr="00F809C5">
        <w:rPr>
          <w:rFonts w:ascii="Arial Narrow" w:hAnsi="Arial Narrow"/>
        </w:rPr>
        <w:t>VYPLNIŤ V PRÍPADE POTREBY</w:t>
      </w:r>
    </w:p>
    <w:p w:rsidR="00B40E1D" w:rsidRPr="009B352B" w:rsidRDefault="00B40E1D" w:rsidP="00B40E1D">
      <w:pPr>
        <w:pStyle w:val="Nadpis2"/>
      </w:pPr>
      <w:r w:rsidRPr="009B352B">
        <w:t>Plnomocenstvo pre vedúceho člena skupiny dodávateľov</w:t>
      </w:r>
    </w:p>
    <w:p w:rsidR="00B40E1D" w:rsidRPr="009B352B" w:rsidRDefault="00B40E1D" w:rsidP="00B40E1D">
      <w:pPr>
        <w:rPr>
          <w:rFonts w:ascii="Arial Narrow" w:hAnsi="Arial Narrow" w:cs="Times New Roman"/>
          <w:b/>
          <w:bCs/>
          <w:sz w:val="28"/>
          <w:szCs w:val="28"/>
        </w:rPr>
      </w:pPr>
    </w:p>
    <w:p w:rsidR="00B40E1D" w:rsidRPr="00B323E4" w:rsidRDefault="00B40E1D" w:rsidP="00B40E1D">
      <w:pPr>
        <w:rPr>
          <w:rFonts w:ascii="Arial Narrow" w:hAnsi="Arial Narrow" w:cs="Times New Roman"/>
          <w:bCs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:rsidR="00B40E1D" w:rsidRPr="00B323E4" w:rsidRDefault="00B40E1D" w:rsidP="00B40E1D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:rsidR="00B40E1D" w:rsidRPr="00B323E4" w:rsidRDefault="00B40E1D" w:rsidP="00B40E1D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:rsidR="00B40E1D" w:rsidRPr="00B323E4" w:rsidRDefault="00B40E1D" w:rsidP="00B40E1D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:rsidR="00B40E1D" w:rsidRPr="00B323E4" w:rsidRDefault="00B40E1D" w:rsidP="00B40E1D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:rsidR="00B40E1D" w:rsidRPr="00B323E4" w:rsidRDefault="00B40E1D" w:rsidP="00B40E1D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:rsidR="00B40E1D" w:rsidRPr="00B323E4" w:rsidRDefault="00B40E1D" w:rsidP="00B40E1D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3" w:name="_Hlk54077537"/>
      <w:r w:rsidRPr="00B323E4">
        <w:rPr>
          <w:rFonts w:ascii="Arial Narrow" w:hAnsi="Arial Narrow" w:cs="Times New Roman"/>
          <w:b/>
          <w:bCs/>
          <w:sz w:val="22"/>
          <w:szCs w:val="22"/>
        </w:rPr>
        <w:t>„(UCHÁDZAČ DOPLNÍ NÁZOV PREDMETU ZÁKAZKY)“</w:t>
      </w:r>
      <w:r w:rsidRPr="00B323E4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bookmarkEnd w:id="3"/>
      <w:r w:rsidRPr="00B323E4">
        <w:rPr>
          <w:rFonts w:ascii="Arial Narrow" w:hAnsi="Arial Narrow" w:cs="Times New Roman"/>
          <w:sz w:val="22"/>
          <w:szCs w:val="22"/>
        </w:rPr>
        <w:t>Ministerstvo vnútra Slovenskej republiky</w:t>
      </w:r>
      <w:r w:rsidRPr="00B323E4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:rsidR="00B40E1D" w:rsidRPr="00B323E4" w:rsidRDefault="00B40E1D" w:rsidP="00B40E1D">
      <w:pPr>
        <w:jc w:val="both"/>
        <w:rPr>
          <w:rFonts w:ascii="Arial Narrow" w:hAnsi="Arial Narrow" w:cs="Times New Roman"/>
          <w:sz w:val="22"/>
          <w:szCs w:val="22"/>
        </w:rPr>
      </w:pPr>
    </w:p>
    <w:p w:rsidR="00B40E1D" w:rsidRPr="00B323E4" w:rsidRDefault="00B40E1D" w:rsidP="00B40E1D">
      <w:pPr>
        <w:jc w:val="both"/>
        <w:rPr>
          <w:rFonts w:ascii="Arial Narrow" w:hAnsi="Arial Narrow" w:cs="Times New Roman"/>
          <w:sz w:val="22"/>
          <w:szCs w:val="22"/>
        </w:rPr>
      </w:pPr>
    </w:p>
    <w:p w:rsidR="00B40E1D" w:rsidRPr="00B323E4" w:rsidRDefault="00B40E1D" w:rsidP="00B40E1D">
      <w:pPr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:rsidR="00B40E1D" w:rsidRPr="00B323E4" w:rsidRDefault="00B40E1D" w:rsidP="00B40E1D">
      <w:pPr>
        <w:jc w:val="both"/>
        <w:rPr>
          <w:rFonts w:ascii="Arial Narrow" w:hAnsi="Arial Narrow" w:cs="Times New Roman"/>
          <w:sz w:val="22"/>
          <w:szCs w:val="22"/>
        </w:rPr>
      </w:pPr>
    </w:p>
    <w:p w:rsidR="00B40E1D" w:rsidRPr="00B323E4" w:rsidRDefault="00B40E1D" w:rsidP="00B40E1D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:rsidR="00B40E1D" w:rsidRPr="00B323E4" w:rsidRDefault="00B40E1D" w:rsidP="00B40E1D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:rsidR="00B40E1D" w:rsidRPr="00B323E4" w:rsidRDefault="00B40E1D" w:rsidP="00B40E1D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:rsidR="00B40E1D" w:rsidRPr="00B323E4" w:rsidRDefault="00B40E1D" w:rsidP="00B40E1D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B323E4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:rsidR="00B40E1D" w:rsidRPr="00B323E4" w:rsidRDefault="00B40E1D" w:rsidP="00B40E1D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B40E1D" w:rsidRPr="00B323E4" w:rsidRDefault="00B40E1D" w:rsidP="00B40E1D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:rsidR="00B40E1D" w:rsidRPr="00B323E4" w:rsidRDefault="00B40E1D" w:rsidP="00B40E1D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40E1D" w:rsidRPr="00B323E4" w:rsidTr="00D43E18">
        <w:tc>
          <w:tcPr>
            <w:tcW w:w="4531" w:type="dxa"/>
            <w:hideMark/>
          </w:tcPr>
          <w:p w:rsidR="00B40E1D" w:rsidRPr="00B323E4" w:rsidRDefault="00B40E1D" w:rsidP="00D43E18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:rsidR="00B40E1D" w:rsidRPr="00B323E4" w:rsidRDefault="00B40E1D" w:rsidP="00D43E18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:rsidR="00B40E1D" w:rsidRPr="00B323E4" w:rsidRDefault="00B40E1D" w:rsidP="00D43E18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B40E1D" w:rsidRPr="00B323E4" w:rsidTr="00D43E18">
        <w:tc>
          <w:tcPr>
            <w:tcW w:w="4531" w:type="dxa"/>
          </w:tcPr>
          <w:p w:rsidR="00B40E1D" w:rsidRDefault="00B40E1D" w:rsidP="00D43E18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B40E1D" w:rsidRDefault="00B40E1D" w:rsidP="00D43E18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B40E1D" w:rsidRPr="00B323E4" w:rsidRDefault="00B40E1D" w:rsidP="00D43E18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:rsidR="00B40E1D" w:rsidRPr="00B323E4" w:rsidRDefault="00B40E1D" w:rsidP="00D43E18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B40E1D" w:rsidRPr="00B323E4" w:rsidTr="00D43E18">
        <w:tc>
          <w:tcPr>
            <w:tcW w:w="4531" w:type="dxa"/>
            <w:hideMark/>
          </w:tcPr>
          <w:p w:rsidR="00B40E1D" w:rsidRPr="00B323E4" w:rsidRDefault="00B40E1D" w:rsidP="00D43E18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:rsidR="00B40E1D" w:rsidRPr="00B323E4" w:rsidRDefault="00B40E1D" w:rsidP="00D43E18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:rsidR="00B40E1D" w:rsidRPr="00B323E4" w:rsidRDefault="00B40E1D" w:rsidP="00D43E18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B40E1D" w:rsidRPr="00B323E4" w:rsidTr="00D43E18">
        <w:tc>
          <w:tcPr>
            <w:tcW w:w="4531" w:type="dxa"/>
          </w:tcPr>
          <w:p w:rsidR="00B40E1D" w:rsidRPr="00B323E4" w:rsidRDefault="00B40E1D" w:rsidP="00D43E18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:rsidR="00B40E1D" w:rsidRPr="00B323E4" w:rsidRDefault="00B40E1D" w:rsidP="00D43E18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:rsidR="00B40E1D" w:rsidRPr="00B323E4" w:rsidRDefault="00B40E1D" w:rsidP="00B40E1D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:rsidR="00B40E1D" w:rsidRPr="00B323E4" w:rsidRDefault="00B40E1D" w:rsidP="00B40E1D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40E1D" w:rsidRPr="00B323E4" w:rsidTr="00D43E18">
        <w:tc>
          <w:tcPr>
            <w:tcW w:w="4531" w:type="dxa"/>
            <w:hideMark/>
          </w:tcPr>
          <w:p w:rsidR="00B40E1D" w:rsidRPr="00B323E4" w:rsidRDefault="00B40E1D" w:rsidP="00D43E18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:rsidR="00B40E1D" w:rsidRPr="00B323E4" w:rsidRDefault="00B40E1D" w:rsidP="00D43E18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:rsidR="00B40E1D" w:rsidRPr="00B323E4" w:rsidRDefault="00B40E1D" w:rsidP="00D43E18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:rsidR="00B40E1D" w:rsidRPr="00B323E4" w:rsidRDefault="00B40E1D" w:rsidP="00B40E1D">
      <w:pPr>
        <w:rPr>
          <w:rFonts w:ascii="Arial Narrow" w:eastAsia="Calibri" w:hAnsi="Arial Narrow" w:cs="Times New Roman"/>
          <w:sz w:val="22"/>
          <w:szCs w:val="22"/>
        </w:rPr>
      </w:pPr>
    </w:p>
    <w:p w:rsidR="00B40E1D" w:rsidRPr="00B323E4" w:rsidRDefault="00B40E1D" w:rsidP="00B40E1D">
      <w:pPr>
        <w:rPr>
          <w:rFonts w:ascii="Arial Narrow" w:hAnsi="Arial Narrow" w:cs="Times New Roman"/>
          <w:sz w:val="22"/>
          <w:szCs w:val="22"/>
        </w:rPr>
      </w:pPr>
    </w:p>
    <w:p w:rsidR="00B40E1D" w:rsidRPr="00B323E4" w:rsidRDefault="00B40E1D" w:rsidP="00B40E1D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:rsidR="00B40E1D" w:rsidRPr="00B323E4" w:rsidRDefault="00B40E1D" w:rsidP="00B40E1D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40E1D" w:rsidRPr="00B323E4" w:rsidRDefault="00B40E1D" w:rsidP="00B40E1D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40E1D" w:rsidRDefault="00B40E1D" w:rsidP="00B40E1D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E1D" w:rsidRDefault="00B40E1D" w:rsidP="00B40E1D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E1D" w:rsidRDefault="00B40E1D" w:rsidP="00B40E1D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E1D" w:rsidRDefault="00B40E1D" w:rsidP="00B40E1D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E1D" w:rsidRDefault="00B40E1D" w:rsidP="00B40E1D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E1D" w:rsidRDefault="00B40E1D" w:rsidP="00B40E1D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E1D" w:rsidRDefault="00B40E1D" w:rsidP="00B40E1D">
      <w:pPr>
        <w:rPr>
          <w:rFonts w:ascii="Calibri" w:hAnsi="Calibri" w:cs="Calibri"/>
        </w:rPr>
      </w:pPr>
    </w:p>
    <w:p w:rsidR="00B40E1D" w:rsidRPr="00083B05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DD2B50" w:rsidRDefault="00DD2B50"/>
    <w:sectPr w:rsidR="00DD2B50" w:rsidSect="00255B3E">
      <w:headerReference w:type="default" r:id="rId7"/>
      <w:headerReference w:type="firs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D77" w:rsidRDefault="00F13D77">
      <w:r>
        <w:separator/>
      </w:r>
    </w:p>
  </w:endnote>
  <w:endnote w:type="continuationSeparator" w:id="0">
    <w:p w:rsidR="00F13D77" w:rsidRDefault="00F13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D77" w:rsidRDefault="00F13D77">
      <w:r>
        <w:separator/>
      </w:r>
    </w:p>
  </w:footnote>
  <w:footnote w:type="continuationSeparator" w:id="0">
    <w:p w:rsidR="00F13D77" w:rsidRDefault="00F13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52B" w:rsidRDefault="00B40E1D" w:rsidP="009B352B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>
      <w:rPr>
        <w:rFonts w:ascii="Arial Narrow" w:hAnsi="Arial Narrow"/>
        <w:i/>
        <w:iCs/>
        <w:sz w:val="22"/>
        <w:szCs w:val="22"/>
      </w:rPr>
      <w:t>sú</w:t>
    </w:r>
    <w:r w:rsidRPr="005614E4">
      <w:rPr>
        <w:i/>
        <w:iCs/>
        <w:sz w:val="22"/>
        <w:szCs w:val="22"/>
      </w:rPr>
      <w:t>ť</w:t>
    </w:r>
    <w:r w:rsidRPr="005614E4">
      <w:rPr>
        <w:rFonts w:ascii="Arial Narrow" w:hAnsi="Arial Narrow"/>
        <w:i/>
        <w:iCs/>
        <w:sz w:val="22"/>
        <w:szCs w:val="22"/>
      </w:rPr>
      <w:t>a</w:t>
    </w:r>
    <w:r w:rsidRPr="005614E4">
      <w:rPr>
        <w:i/>
        <w:iCs/>
        <w:sz w:val="22"/>
        <w:szCs w:val="22"/>
      </w:rPr>
      <w:t>ž</w:t>
    </w:r>
    <w:r w:rsidRPr="005614E4">
      <w:rPr>
        <w:rFonts w:ascii="Arial Narrow" w:hAnsi="Arial Narrow"/>
        <w:i/>
        <w:iCs/>
        <w:sz w:val="22"/>
        <w:szCs w:val="22"/>
      </w:rPr>
      <w:t>ných podkladov</w:t>
    </w:r>
  </w:p>
  <w:p w:rsidR="009B352B" w:rsidRDefault="00B40E1D" w:rsidP="009B352B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  <w:p w:rsidR="009B352B" w:rsidRPr="009B352B" w:rsidRDefault="00F13D77" w:rsidP="009B35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1C" w:rsidRDefault="00B40E1D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>
      <w:rPr>
        <w:rFonts w:ascii="Arial Narrow" w:hAnsi="Arial Narrow"/>
        <w:i/>
        <w:iCs/>
        <w:sz w:val="22"/>
        <w:szCs w:val="22"/>
      </w:rPr>
      <w:t>sú</w:t>
    </w:r>
    <w:r w:rsidRPr="005614E4">
      <w:rPr>
        <w:i/>
        <w:iCs/>
        <w:sz w:val="22"/>
        <w:szCs w:val="22"/>
      </w:rPr>
      <w:t>ť</w:t>
    </w:r>
    <w:r w:rsidRPr="005614E4">
      <w:rPr>
        <w:rFonts w:ascii="Arial Narrow" w:hAnsi="Arial Narrow"/>
        <w:i/>
        <w:iCs/>
        <w:sz w:val="22"/>
        <w:szCs w:val="22"/>
      </w:rPr>
      <w:t>a</w:t>
    </w:r>
    <w:r w:rsidRPr="005614E4">
      <w:rPr>
        <w:i/>
        <w:iCs/>
        <w:sz w:val="22"/>
        <w:szCs w:val="22"/>
      </w:rPr>
      <w:t>ž</w:t>
    </w:r>
    <w:r w:rsidRPr="005614E4">
      <w:rPr>
        <w:rFonts w:ascii="Arial Narrow" w:hAnsi="Arial Narrow"/>
        <w:i/>
        <w:iCs/>
        <w:sz w:val="22"/>
        <w:szCs w:val="22"/>
      </w:rPr>
      <w:t>ných podkladov</w:t>
    </w:r>
  </w:p>
  <w:p w:rsidR="005A021C" w:rsidRDefault="00B40E1D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E1D"/>
    <w:rsid w:val="001405B3"/>
    <w:rsid w:val="008824B0"/>
    <w:rsid w:val="00900E51"/>
    <w:rsid w:val="009C7701"/>
    <w:rsid w:val="00B40E1D"/>
    <w:rsid w:val="00DD2B50"/>
    <w:rsid w:val="00DF0369"/>
    <w:rsid w:val="00F13D77"/>
    <w:rsid w:val="00F2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4B0D6"/>
  <w15:chartTrackingRefBased/>
  <w15:docId w15:val="{AA5B1D72-8AD7-44FD-951E-4781038B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40E1D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B40E1D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B40E1D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40E1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0E1D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B40E1D"/>
    <w:pPr>
      <w:ind w:left="720"/>
      <w:contextualSpacing/>
    </w:pPr>
  </w:style>
  <w:style w:type="table" w:styleId="Mriekatabuky">
    <w:name w:val="Table Grid"/>
    <w:basedOn w:val="Normlnatabuka"/>
    <w:uiPriority w:val="39"/>
    <w:rsid w:val="00B40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B40E1D"/>
    <w:rPr>
      <w:rFonts w:ascii="Arial" w:eastAsia="Times New Roman" w:hAnsi="Arial" w:cs="Arial"/>
      <w:sz w:val="20"/>
      <w:szCs w:val="20"/>
    </w:rPr>
  </w:style>
  <w:style w:type="character" w:customStyle="1" w:styleId="CharStyle5">
    <w:name w:val="Char Style 5"/>
    <w:basedOn w:val="Predvolenpsmoodseku"/>
    <w:link w:val="Style4"/>
    <w:uiPriority w:val="99"/>
    <w:locked/>
    <w:rsid w:val="00B40E1D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B40E1D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1278</Words>
  <Characters>7288</Characters>
  <Application>Microsoft Office Word</Application>
  <DocSecurity>0</DocSecurity>
  <Lines>60</Lines>
  <Paragraphs>17</Paragraphs>
  <ScaleCrop>false</ScaleCrop>
  <Company>MVSR</Company>
  <LinksUpToDate>false</LinksUpToDate>
  <CharactersWithSpaces>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Ľuboš Mravík</dc:creator>
  <cp:keywords/>
  <dc:description/>
  <cp:lastModifiedBy>Ľuboš Mravík</cp:lastModifiedBy>
  <cp:revision>5</cp:revision>
  <dcterms:created xsi:type="dcterms:W3CDTF">2024-07-31T07:55:00Z</dcterms:created>
  <dcterms:modified xsi:type="dcterms:W3CDTF">2024-12-04T10:39:00Z</dcterms:modified>
</cp:coreProperties>
</file>