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BD28A" w14:textId="5E2A47C0" w:rsidR="00D649B8" w:rsidRPr="00954502" w:rsidRDefault="00E14B7B" w:rsidP="00E14B7B">
      <w:pPr>
        <w:jc w:val="right"/>
        <w:rPr>
          <w:b/>
          <w:bCs/>
          <w:sz w:val="22"/>
          <w:szCs w:val="22"/>
        </w:rPr>
      </w:pPr>
      <w:r w:rsidRPr="00954502">
        <w:rPr>
          <w:b/>
          <w:bCs/>
          <w:sz w:val="22"/>
          <w:szCs w:val="22"/>
        </w:rPr>
        <w:t>Príloha B2</w:t>
      </w:r>
    </w:p>
    <w:p w14:paraId="03F9A8DC" w14:textId="6CAAE8FF" w:rsidR="001575F7" w:rsidRPr="00954502" w:rsidRDefault="001575F7" w:rsidP="00E14B7B">
      <w:pPr>
        <w:jc w:val="right"/>
        <w:rPr>
          <w:b/>
          <w:bCs/>
          <w:color w:val="FF0000"/>
          <w:sz w:val="22"/>
          <w:szCs w:val="22"/>
        </w:rPr>
      </w:pPr>
      <w:r w:rsidRPr="00954502">
        <w:rPr>
          <w:b/>
          <w:bCs/>
          <w:color w:val="FF0000"/>
          <w:sz w:val="22"/>
          <w:szCs w:val="22"/>
        </w:rPr>
        <w:t>(</w:t>
      </w:r>
      <w:r w:rsidR="00E87203" w:rsidRPr="00954502">
        <w:rPr>
          <w:b/>
          <w:bCs/>
          <w:color w:val="FF0000"/>
          <w:sz w:val="22"/>
          <w:szCs w:val="22"/>
        </w:rPr>
        <w:t xml:space="preserve">uchádzač predkladá </w:t>
      </w:r>
      <w:r w:rsidRPr="00954502">
        <w:rPr>
          <w:b/>
          <w:bCs/>
          <w:color w:val="FF0000"/>
          <w:sz w:val="22"/>
          <w:szCs w:val="22"/>
        </w:rPr>
        <w:t>pre každú časť predmetu zákazky</w:t>
      </w:r>
      <w:r w:rsidR="00E87203" w:rsidRPr="00954502">
        <w:rPr>
          <w:b/>
          <w:bCs/>
          <w:color w:val="FF0000"/>
          <w:sz w:val="22"/>
          <w:szCs w:val="22"/>
        </w:rPr>
        <w:t xml:space="preserve"> samostatne</w:t>
      </w:r>
      <w:r w:rsidRPr="00954502">
        <w:rPr>
          <w:b/>
          <w:bCs/>
          <w:color w:val="FF0000"/>
          <w:sz w:val="22"/>
          <w:szCs w:val="22"/>
        </w:rPr>
        <w:t>)</w:t>
      </w:r>
    </w:p>
    <w:p w14:paraId="389CD3C1" w14:textId="77777777" w:rsidR="001575F7" w:rsidRPr="00954502" w:rsidRDefault="001575F7" w:rsidP="00E14B7B">
      <w:pPr>
        <w:jc w:val="right"/>
        <w:rPr>
          <w:b/>
          <w:bCs/>
          <w:color w:val="FF0000"/>
          <w:sz w:val="22"/>
          <w:szCs w:val="22"/>
        </w:rPr>
      </w:pPr>
    </w:p>
    <w:p w14:paraId="6FF8B93E" w14:textId="51A500BA" w:rsidR="00D649B8" w:rsidRPr="00954502" w:rsidRDefault="007407BF" w:rsidP="00D649B8">
      <w:pPr>
        <w:jc w:val="center"/>
        <w:rPr>
          <w:b/>
          <w:bCs/>
          <w:sz w:val="24"/>
          <w:szCs w:val="24"/>
        </w:rPr>
      </w:pPr>
      <w:r w:rsidRPr="00954502">
        <w:rPr>
          <w:b/>
          <w:bCs/>
          <w:sz w:val="24"/>
          <w:szCs w:val="24"/>
        </w:rPr>
        <w:t>R</w:t>
      </w:r>
      <w:r w:rsidR="00D649B8" w:rsidRPr="00954502">
        <w:rPr>
          <w:b/>
          <w:bCs/>
          <w:sz w:val="24"/>
          <w:szCs w:val="24"/>
        </w:rPr>
        <w:t xml:space="preserve">ámcová dohoda </w:t>
      </w:r>
    </w:p>
    <w:p w14:paraId="5E276E42" w14:textId="62F14852" w:rsidR="00070226" w:rsidRPr="00954502" w:rsidRDefault="00070226" w:rsidP="00D649B8">
      <w:pPr>
        <w:jc w:val="center"/>
        <w:rPr>
          <w:b/>
          <w:bCs/>
          <w:sz w:val="22"/>
          <w:szCs w:val="22"/>
        </w:rPr>
      </w:pPr>
      <w:r w:rsidRPr="00954502">
        <w:rPr>
          <w:b/>
          <w:bCs/>
          <w:sz w:val="22"/>
          <w:szCs w:val="22"/>
        </w:rPr>
        <w:t>č. .............../2024</w:t>
      </w:r>
    </w:p>
    <w:p w14:paraId="7BDF29C1" w14:textId="77777777" w:rsidR="005D2A18" w:rsidRPr="00954502" w:rsidRDefault="005D2A18" w:rsidP="00D649B8">
      <w:pPr>
        <w:jc w:val="center"/>
        <w:rPr>
          <w:b/>
          <w:bCs/>
          <w:sz w:val="22"/>
          <w:szCs w:val="22"/>
        </w:rPr>
      </w:pPr>
    </w:p>
    <w:p w14:paraId="2C019439" w14:textId="428096FD" w:rsidR="00E14B7B" w:rsidRPr="00954502" w:rsidRDefault="00E14B7B" w:rsidP="00A4574E">
      <w:pPr>
        <w:jc w:val="center"/>
      </w:pPr>
      <w:r w:rsidRPr="00954502">
        <w:t xml:space="preserve">uzavretá podľa § 409 a </w:t>
      </w:r>
      <w:proofErr w:type="spellStart"/>
      <w:r w:rsidRPr="00954502">
        <w:t>nasl</w:t>
      </w:r>
      <w:proofErr w:type="spellEnd"/>
      <w:r w:rsidRPr="00954502">
        <w:t xml:space="preserve">. zákona č. 513/1991 Zb. Obchodný zákonník v znení neskorších predpisov a § 83 zákona č. 343/2015 Z. z. o verejnom obstarávaní a o zmene a doplnení niektorých zákonov v znení </w:t>
      </w:r>
      <w:r w:rsidR="007407BF" w:rsidRPr="00954502">
        <w:t xml:space="preserve">neskorších predpisov </w:t>
      </w:r>
      <w:r w:rsidRPr="00954502">
        <w:t>(ďalej len „rámcová dohoda“)</w:t>
      </w:r>
    </w:p>
    <w:p w14:paraId="5D54F566" w14:textId="77777777" w:rsidR="00D649B8" w:rsidRDefault="00D649B8" w:rsidP="00D649B8">
      <w:pPr>
        <w:jc w:val="center"/>
        <w:rPr>
          <w:sz w:val="22"/>
          <w:szCs w:val="22"/>
        </w:rPr>
      </w:pPr>
    </w:p>
    <w:p w14:paraId="68DBFC33" w14:textId="77777777" w:rsidR="00954502" w:rsidRPr="00954502" w:rsidRDefault="00954502" w:rsidP="00D649B8">
      <w:pPr>
        <w:jc w:val="center"/>
        <w:rPr>
          <w:sz w:val="22"/>
          <w:szCs w:val="22"/>
        </w:rPr>
      </w:pPr>
    </w:p>
    <w:p w14:paraId="1F572698" w14:textId="7F2B80DC" w:rsidR="00D649B8" w:rsidRPr="00954502" w:rsidRDefault="00E14B7B" w:rsidP="00D649B8">
      <w:pPr>
        <w:pStyle w:val="Nadpis2"/>
        <w:spacing w:before="0" w:after="0"/>
        <w:jc w:val="center"/>
        <w:rPr>
          <w:rFonts w:ascii="Times New Roman" w:hAnsi="Times New Roman"/>
          <w:i w:val="0"/>
          <w:sz w:val="22"/>
          <w:szCs w:val="22"/>
        </w:rPr>
      </w:pPr>
      <w:r w:rsidRPr="00954502">
        <w:rPr>
          <w:rFonts w:ascii="Times New Roman" w:hAnsi="Times New Roman"/>
          <w:i w:val="0"/>
          <w:sz w:val="22"/>
          <w:szCs w:val="22"/>
        </w:rPr>
        <w:t>Článok I</w:t>
      </w:r>
    </w:p>
    <w:p w14:paraId="6D705534" w14:textId="77777777" w:rsidR="00D649B8" w:rsidRPr="00954502" w:rsidRDefault="00D649B8" w:rsidP="00D649B8">
      <w:pPr>
        <w:pStyle w:val="Nadpis3"/>
        <w:spacing w:before="0" w:after="0"/>
        <w:jc w:val="center"/>
        <w:rPr>
          <w:rFonts w:ascii="Times New Roman" w:hAnsi="Times New Roman"/>
          <w:sz w:val="22"/>
          <w:szCs w:val="22"/>
        </w:rPr>
      </w:pPr>
      <w:r w:rsidRPr="00954502">
        <w:rPr>
          <w:rFonts w:ascii="Times New Roman" w:hAnsi="Times New Roman"/>
          <w:sz w:val="22"/>
          <w:szCs w:val="22"/>
        </w:rPr>
        <w:t>Zmluvné  strany</w:t>
      </w:r>
    </w:p>
    <w:p w14:paraId="52755C97" w14:textId="02915A8E" w:rsidR="00BF088C" w:rsidRPr="00954502" w:rsidRDefault="00BF088C" w:rsidP="00BF088C">
      <w:pPr>
        <w:pStyle w:val="Zkladntext"/>
        <w:spacing w:before="60" w:after="60"/>
        <w:rPr>
          <w:b/>
          <w:sz w:val="22"/>
          <w:szCs w:val="22"/>
        </w:rPr>
      </w:pPr>
      <w:r w:rsidRPr="00954502">
        <w:rPr>
          <w:b/>
          <w:sz w:val="22"/>
          <w:szCs w:val="22"/>
        </w:rPr>
        <w:t>Kupujúci:</w:t>
      </w:r>
    </w:p>
    <w:p w14:paraId="7B6DFCF2" w14:textId="77777777" w:rsidR="00BF088C" w:rsidRPr="00954502" w:rsidRDefault="00BF088C" w:rsidP="00BF088C">
      <w:pPr>
        <w:pStyle w:val="Zkladntext"/>
        <w:spacing w:before="60" w:after="60"/>
        <w:rPr>
          <w:bCs/>
          <w:sz w:val="22"/>
          <w:szCs w:val="22"/>
        </w:rPr>
      </w:pPr>
      <w:r w:rsidRPr="00954502">
        <w:rPr>
          <w:bCs/>
          <w:sz w:val="22"/>
          <w:szCs w:val="22"/>
        </w:rPr>
        <w:t>Názov:</w:t>
      </w:r>
      <w:r w:rsidRPr="00954502">
        <w:rPr>
          <w:bCs/>
          <w:sz w:val="22"/>
          <w:szCs w:val="22"/>
        </w:rPr>
        <w:tab/>
      </w:r>
      <w:r w:rsidRPr="00954502">
        <w:rPr>
          <w:bCs/>
          <w:sz w:val="22"/>
          <w:szCs w:val="22"/>
        </w:rPr>
        <w:tab/>
      </w:r>
      <w:r w:rsidRPr="00954502">
        <w:rPr>
          <w:bCs/>
          <w:sz w:val="22"/>
          <w:szCs w:val="22"/>
        </w:rPr>
        <w:tab/>
      </w:r>
      <w:r w:rsidRPr="00954502">
        <w:rPr>
          <w:b/>
          <w:sz w:val="22"/>
          <w:szCs w:val="22"/>
        </w:rPr>
        <w:t>Technická univerzita vo Zvolene</w:t>
      </w:r>
    </w:p>
    <w:p w14:paraId="458DC5ED" w14:textId="6D563495" w:rsidR="00BF088C" w:rsidRPr="00954502" w:rsidRDefault="00BF088C" w:rsidP="00BF088C">
      <w:pPr>
        <w:pStyle w:val="Zkladntext"/>
        <w:spacing w:before="60" w:after="60"/>
        <w:rPr>
          <w:bCs/>
          <w:sz w:val="22"/>
          <w:szCs w:val="22"/>
        </w:rPr>
      </w:pPr>
      <w:r w:rsidRPr="00954502">
        <w:rPr>
          <w:bCs/>
          <w:sz w:val="22"/>
          <w:szCs w:val="22"/>
        </w:rPr>
        <w:t xml:space="preserve">Sídlo: </w:t>
      </w:r>
      <w:r w:rsidRPr="00954502">
        <w:rPr>
          <w:bCs/>
          <w:sz w:val="22"/>
          <w:szCs w:val="22"/>
        </w:rPr>
        <w:tab/>
      </w:r>
      <w:r w:rsidRPr="00954502">
        <w:rPr>
          <w:bCs/>
          <w:sz w:val="22"/>
          <w:szCs w:val="22"/>
        </w:rPr>
        <w:tab/>
      </w:r>
      <w:r w:rsidRPr="00954502">
        <w:rPr>
          <w:bCs/>
          <w:sz w:val="22"/>
          <w:szCs w:val="22"/>
        </w:rPr>
        <w:tab/>
        <w:t>T. G. Masaryka 24, 960 01 Zvolen</w:t>
      </w:r>
    </w:p>
    <w:p w14:paraId="6AEEF23B" w14:textId="1F2C1DCF" w:rsidR="00BF088C" w:rsidRPr="00954502" w:rsidRDefault="00BF088C" w:rsidP="00BF088C">
      <w:pPr>
        <w:pStyle w:val="Zkladntext"/>
        <w:spacing w:before="60" w:after="60"/>
        <w:rPr>
          <w:sz w:val="22"/>
          <w:szCs w:val="22"/>
        </w:rPr>
      </w:pPr>
      <w:r w:rsidRPr="00954502">
        <w:rPr>
          <w:bCs/>
          <w:sz w:val="22"/>
          <w:szCs w:val="22"/>
        </w:rPr>
        <w:t>Štatutárny orgán:</w:t>
      </w:r>
      <w:r w:rsidRPr="00954502">
        <w:rPr>
          <w:bCs/>
          <w:sz w:val="22"/>
          <w:szCs w:val="22"/>
        </w:rPr>
        <w:tab/>
      </w:r>
      <w:proofErr w:type="spellStart"/>
      <w:r w:rsidRPr="00954502">
        <w:rPr>
          <w:bCs/>
          <w:sz w:val="22"/>
          <w:szCs w:val="22"/>
        </w:rPr>
        <w:t>Dr.h.c</w:t>
      </w:r>
      <w:proofErr w:type="spellEnd"/>
      <w:r w:rsidRPr="00954502">
        <w:rPr>
          <w:bCs/>
          <w:sz w:val="22"/>
          <w:szCs w:val="22"/>
        </w:rPr>
        <w:t>. prof. Ing. Rudolf Kropil, PhD.</w:t>
      </w:r>
      <w:r w:rsidRPr="00954502">
        <w:rPr>
          <w:sz w:val="22"/>
          <w:szCs w:val="22"/>
        </w:rPr>
        <w:t>, rektor</w:t>
      </w:r>
    </w:p>
    <w:p w14:paraId="1AFF8AA7" w14:textId="5384B65A" w:rsidR="00BF088C" w:rsidRPr="00954502" w:rsidRDefault="00954502" w:rsidP="00954502">
      <w:pPr>
        <w:pStyle w:val="Zkladntext"/>
        <w:spacing w:before="60" w:after="60"/>
        <w:rPr>
          <w:sz w:val="22"/>
          <w:szCs w:val="22"/>
        </w:rPr>
      </w:pPr>
      <w:r w:rsidRPr="00954502">
        <w:rPr>
          <w:sz w:val="22"/>
          <w:szCs w:val="22"/>
        </w:rPr>
        <w:t>Z</w:t>
      </w:r>
      <w:r w:rsidR="00BF088C" w:rsidRPr="00954502">
        <w:rPr>
          <w:sz w:val="22"/>
          <w:szCs w:val="22"/>
        </w:rPr>
        <w:t>odpoved</w:t>
      </w:r>
      <w:r w:rsidRPr="00954502">
        <w:rPr>
          <w:sz w:val="22"/>
          <w:szCs w:val="22"/>
        </w:rPr>
        <w:t>né osoby:</w:t>
      </w:r>
      <w:r w:rsidRPr="00954502">
        <w:rPr>
          <w:sz w:val="22"/>
          <w:szCs w:val="22"/>
        </w:rPr>
        <w:tab/>
      </w:r>
      <w:r w:rsidR="00BF088C" w:rsidRPr="00954502">
        <w:rPr>
          <w:sz w:val="22"/>
          <w:szCs w:val="22"/>
        </w:rPr>
        <w:t xml:space="preserve">vo veciach zmluvných: Ing. </w:t>
      </w:r>
      <w:r w:rsidRPr="00954502">
        <w:rPr>
          <w:sz w:val="22"/>
          <w:szCs w:val="22"/>
        </w:rPr>
        <w:t xml:space="preserve">Stanislav </w:t>
      </w:r>
      <w:proofErr w:type="spellStart"/>
      <w:r w:rsidRPr="00954502">
        <w:rPr>
          <w:sz w:val="22"/>
          <w:szCs w:val="22"/>
        </w:rPr>
        <w:t>Jalakša</w:t>
      </w:r>
      <w:proofErr w:type="spellEnd"/>
      <w:r w:rsidR="00BF088C" w:rsidRPr="00954502">
        <w:rPr>
          <w:sz w:val="22"/>
          <w:szCs w:val="22"/>
        </w:rPr>
        <w:t xml:space="preserve">, </w:t>
      </w:r>
      <w:r w:rsidRPr="00954502">
        <w:rPr>
          <w:sz w:val="22"/>
          <w:szCs w:val="22"/>
        </w:rPr>
        <w:t xml:space="preserve">riaditeľ </w:t>
      </w:r>
      <w:proofErr w:type="spellStart"/>
      <w:r w:rsidRPr="00954502">
        <w:rPr>
          <w:sz w:val="22"/>
          <w:szCs w:val="22"/>
        </w:rPr>
        <w:t>ŠDaJ</w:t>
      </w:r>
      <w:proofErr w:type="spellEnd"/>
    </w:p>
    <w:p w14:paraId="5876EF06" w14:textId="4D79AA30" w:rsidR="00BF088C" w:rsidRPr="00954502" w:rsidRDefault="00954502" w:rsidP="00BF088C">
      <w:pPr>
        <w:spacing w:before="60" w:after="60"/>
        <w:ind w:left="1416" w:firstLine="708"/>
        <w:rPr>
          <w:sz w:val="22"/>
          <w:szCs w:val="22"/>
        </w:rPr>
      </w:pPr>
      <w:r w:rsidRPr="00954502">
        <w:rPr>
          <w:sz w:val="22"/>
          <w:szCs w:val="22"/>
        </w:rPr>
        <w:t>za plnenie zmluvy</w:t>
      </w:r>
      <w:r w:rsidR="00BF088C" w:rsidRPr="00954502">
        <w:rPr>
          <w:sz w:val="22"/>
          <w:szCs w:val="22"/>
        </w:rPr>
        <w:t xml:space="preserve">: Ing. </w:t>
      </w:r>
      <w:r w:rsidRPr="00954502">
        <w:rPr>
          <w:sz w:val="22"/>
          <w:szCs w:val="22"/>
        </w:rPr>
        <w:t xml:space="preserve">Miroslava Kmeťova, vedúca ŠJ </w:t>
      </w:r>
    </w:p>
    <w:p w14:paraId="1199F360" w14:textId="77777777" w:rsidR="00BF088C" w:rsidRPr="00954502" w:rsidRDefault="00BF088C" w:rsidP="00BF088C">
      <w:pPr>
        <w:spacing w:before="60" w:after="60"/>
        <w:rPr>
          <w:sz w:val="22"/>
          <w:szCs w:val="22"/>
        </w:rPr>
      </w:pPr>
      <w:r w:rsidRPr="00954502">
        <w:rPr>
          <w:sz w:val="22"/>
          <w:szCs w:val="22"/>
        </w:rPr>
        <w:t>IČO:</w:t>
      </w:r>
      <w:r w:rsidRPr="00954502">
        <w:rPr>
          <w:sz w:val="22"/>
          <w:szCs w:val="22"/>
        </w:rPr>
        <w:tab/>
      </w:r>
      <w:r w:rsidRPr="00954502">
        <w:rPr>
          <w:sz w:val="22"/>
          <w:szCs w:val="22"/>
        </w:rPr>
        <w:tab/>
      </w:r>
      <w:r w:rsidRPr="00954502">
        <w:rPr>
          <w:sz w:val="22"/>
          <w:szCs w:val="22"/>
        </w:rPr>
        <w:tab/>
        <w:t>00397 440</w:t>
      </w:r>
    </w:p>
    <w:p w14:paraId="5A1A636B" w14:textId="77777777" w:rsidR="00BF088C" w:rsidRPr="00954502" w:rsidRDefault="00BF088C" w:rsidP="00BF088C">
      <w:pPr>
        <w:spacing w:before="60" w:after="60"/>
        <w:rPr>
          <w:sz w:val="22"/>
          <w:szCs w:val="22"/>
        </w:rPr>
      </w:pPr>
      <w:r w:rsidRPr="00954502">
        <w:rPr>
          <w:sz w:val="22"/>
          <w:szCs w:val="22"/>
        </w:rPr>
        <w:t xml:space="preserve">IČ DPH: </w:t>
      </w:r>
      <w:r w:rsidRPr="00954502">
        <w:rPr>
          <w:sz w:val="22"/>
          <w:szCs w:val="22"/>
        </w:rPr>
        <w:tab/>
      </w:r>
      <w:r w:rsidRPr="00954502">
        <w:rPr>
          <w:sz w:val="22"/>
          <w:szCs w:val="22"/>
        </w:rPr>
        <w:tab/>
        <w:t>SK 2020474808</w:t>
      </w:r>
    </w:p>
    <w:p w14:paraId="4164ECE4" w14:textId="77777777" w:rsidR="00BF088C" w:rsidRPr="00954502" w:rsidRDefault="00BF088C" w:rsidP="00BF088C">
      <w:pPr>
        <w:pStyle w:val="Zkladntext"/>
        <w:spacing w:before="60" w:after="60"/>
        <w:rPr>
          <w:bCs/>
          <w:sz w:val="22"/>
          <w:szCs w:val="22"/>
        </w:rPr>
      </w:pPr>
      <w:r w:rsidRPr="00954502">
        <w:rPr>
          <w:bCs/>
          <w:sz w:val="22"/>
          <w:szCs w:val="22"/>
        </w:rPr>
        <w:t>Bankové spojenie:</w:t>
      </w:r>
      <w:r w:rsidRPr="00954502">
        <w:rPr>
          <w:sz w:val="22"/>
          <w:szCs w:val="22"/>
        </w:rPr>
        <w:t xml:space="preserve"> </w:t>
      </w:r>
      <w:r w:rsidRPr="00954502">
        <w:rPr>
          <w:sz w:val="22"/>
          <w:szCs w:val="22"/>
        </w:rPr>
        <w:tab/>
        <w:t>Štátna pokladnica Bratislava</w:t>
      </w:r>
      <w:r w:rsidRPr="00954502">
        <w:rPr>
          <w:bCs/>
          <w:sz w:val="22"/>
          <w:szCs w:val="22"/>
        </w:rPr>
        <w:tab/>
      </w:r>
    </w:p>
    <w:p w14:paraId="57E0CBAE" w14:textId="77777777" w:rsidR="00BF088C" w:rsidRPr="00954502" w:rsidRDefault="00BF088C" w:rsidP="00BF088C">
      <w:pPr>
        <w:pStyle w:val="Zkladntext"/>
        <w:spacing w:before="60" w:after="60"/>
        <w:ind w:left="2124" w:hanging="2124"/>
        <w:rPr>
          <w:sz w:val="22"/>
          <w:szCs w:val="22"/>
        </w:rPr>
      </w:pPr>
      <w:r w:rsidRPr="00954502">
        <w:rPr>
          <w:bCs/>
          <w:sz w:val="22"/>
          <w:szCs w:val="22"/>
        </w:rPr>
        <w:t>IBAN:</w:t>
      </w:r>
      <w:r w:rsidRPr="00954502">
        <w:rPr>
          <w:bCs/>
          <w:sz w:val="22"/>
          <w:szCs w:val="22"/>
        </w:rPr>
        <w:tab/>
      </w:r>
      <w:r w:rsidRPr="00954502">
        <w:rPr>
          <w:sz w:val="22"/>
          <w:szCs w:val="22"/>
        </w:rPr>
        <w:t>SK0881800000007000240065, SK6981800000007000132558, SK4581800000007000066060, SK3981800000007000276367</w:t>
      </w:r>
    </w:p>
    <w:p w14:paraId="65F2BEC8" w14:textId="77777777" w:rsidR="00BF088C" w:rsidRPr="00954502" w:rsidRDefault="00BF088C" w:rsidP="00BF088C">
      <w:pPr>
        <w:pStyle w:val="Zkladntext"/>
        <w:spacing w:before="60" w:after="60"/>
        <w:ind w:left="2124" w:hanging="2124"/>
        <w:rPr>
          <w:sz w:val="22"/>
          <w:szCs w:val="22"/>
        </w:rPr>
      </w:pPr>
      <w:r w:rsidRPr="00954502">
        <w:rPr>
          <w:sz w:val="22"/>
          <w:szCs w:val="22"/>
        </w:rPr>
        <w:t>Registrácia:</w:t>
      </w:r>
      <w:r w:rsidRPr="00954502">
        <w:rPr>
          <w:sz w:val="22"/>
          <w:szCs w:val="22"/>
        </w:rPr>
        <w:tab/>
        <w:t xml:space="preserve">Zriadená zák. č.131/2002 </w:t>
      </w:r>
      <w:proofErr w:type="spellStart"/>
      <w:r w:rsidRPr="00954502">
        <w:rPr>
          <w:sz w:val="22"/>
          <w:szCs w:val="22"/>
        </w:rPr>
        <w:t>Z.z</w:t>
      </w:r>
      <w:proofErr w:type="spellEnd"/>
      <w:r w:rsidRPr="00954502">
        <w:rPr>
          <w:sz w:val="22"/>
          <w:szCs w:val="22"/>
        </w:rPr>
        <w:t xml:space="preserve"> o vysokých školách v znení neskorších predpisov.</w:t>
      </w:r>
    </w:p>
    <w:p w14:paraId="2C8DE011" w14:textId="77777777" w:rsidR="00BF088C" w:rsidRPr="00954502" w:rsidRDefault="00BF088C" w:rsidP="00BF088C">
      <w:pPr>
        <w:tabs>
          <w:tab w:val="left" w:pos="0"/>
          <w:tab w:val="left" w:pos="3780"/>
        </w:tabs>
        <w:spacing w:before="60" w:after="60"/>
        <w:rPr>
          <w:sz w:val="22"/>
          <w:szCs w:val="22"/>
        </w:rPr>
      </w:pPr>
    </w:p>
    <w:p w14:paraId="59D9A4BF" w14:textId="79989974" w:rsidR="00BF088C" w:rsidRPr="00954502" w:rsidRDefault="00BF088C" w:rsidP="00BF088C">
      <w:pPr>
        <w:tabs>
          <w:tab w:val="left" w:pos="0"/>
          <w:tab w:val="left" w:pos="3780"/>
        </w:tabs>
        <w:spacing w:before="60" w:after="60"/>
        <w:rPr>
          <w:sz w:val="22"/>
          <w:szCs w:val="22"/>
        </w:rPr>
      </w:pPr>
      <w:r w:rsidRPr="00954502">
        <w:rPr>
          <w:sz w:val="22"/>
          <w:szCs w:val="22"/>
        </w:rPr>
        <w:t>ďalej len („</w:t>
      </w:r>
      <w:r w:rsidR="007407BF" w:rsidRPr="00954502">
        <w:rPr>
          <w:sz w:val="22"/>
          <w:szCs w:val="22"/>
        </w:rPr>
        <w:t>k</w:t>
      </w:r>
      <w:r w:rsidRPr="00954502">
        <w:rPr>
          <w:sz w:val="22"/>
          <w:szCs w:val="22"/>
        </w:rPr>
        <w:t>upujúci</w:t>
      </w:r>
      <w:r w:rsidRPr="00954502">
        <w:rPr>
          <w:bCs/>
          <w:sz w:val="22"/>
          <w:szCs w:val="22"/>
        </w:rPr>
        <w:t>“</w:t>
      </w:r>
      <w:r w:rsidR="007407BF" w:rsidRPr="00954502">
        <w:rPr>
          <w:bCs/>
          <w:sz w:val="22"/>
          <w:szCs w:val="22"/>
        </w:rPr>
        <w:t xml:space="preserve"> alebo aj „TUZVO“</w:t>
      </w:r>
      <w:r w:rsidRPr="00954502">
        <w:rPr>
          <w:sz w:val="22"/>
          <w:szCs w:val="22"/>
        </w:rPr>
        <w:t>)</w:t>
      </w:r>
    </w:p>
    <w:p w14:paraId="37DE5290" w14:textId="77777777" w:rsidR="00BF088C" w:rsidRPr="00954502" w:rsidRDefault="00BF088C" w:rsidP="00954502">
      <w:pPr>
        <w:pStyle w:val="Zkladntext"/>
        <w:spacing w:before="60" w:after="60"/>
        <w:ind w:left="2124" w:hanging="2124"/>
        <w:jc w:val="center"/>
        <w:rPr>
          <w:sz w:val="22"/>
          <w:szCs w:val="22"/>
        </w:rPr>
      </w:pPr>
      <w:r w:rsidRPr="00954502">
        <w:rPr>
          <w:sz w:val="22"/>
          <w:szCs w:val="22"/>
        </w:rPr>
        <w:t>a</w:t>
      </w:r>
    </w:p>
    <w:p w14:paraId="3D550C21" w14:textId="598A2AB7" w:rsidR="00BF088C" w:rsidRPr="00954502" w:rsidRDefault="00BF088C" w:rsidP="00BF088C">
      <w:pPr>
        <w:pStyle w:val="Zkladntext"/>
        <w:spacing w:before="60" w:after="60"/>
        <w:ind w:left="2124" w:hanging="2124"/>
        <w:rPr>
          <w:b/>
          <w:bCs/>
          <w:sz w:val="22"/>
          <w:szCs w:val="22"/>
        </w:rPr>
      </w:pPr>
      <w:r w:rsidRPr="00954502">
        <w:rPr>
          <w:b/>
          <w:bCs/>
          <w:sz w:val="22"/>
          <w:szCs w:val="22"/>
        </w:rPr>
        <w:t>Predávajúci:</w:t>
      </w:r>
    </w:p>
    <w:p w14:paraId="02BF2C41" w14:textId="77777777" w:rsidR="00BF088C" w:rsidRPr="00954502" w:rsidRDefault="00BF088C" w:rsidP="00BF088C">
      <w:pPr>
        <w:pStyle w:val="Zkladntext"/>
        <w:spacing w:before="60" w:after="60"/>
        <w:rPr>
          <w:bCs/>
          <w:sz w:val="22"/>
          <w:szCs w:val="22"/>
        </w:rPr>
      </w:pPr>
      <w:r w:rsidRPr="00954502">
        <w:rPr>
          <w:bCs/>
          <w:sz w:val="22"/>
          <w:szCs w:val="22"/>
        </w:rPr>
        <w:t>Názov:</w:t>
      </w:r>
      <w:r w:rsidRPr="00954502">
        <w:rPr>
          <w:bCs/>
          <w:sz w:val="22"/>
          <w:szCs w:val="22"/>
        </w:rPr>
        <w:tab/>
      </w:r>
      <w:r w:rsidRPr="00954502">
        <w:rPr>
          <w:bCs/>
          <w:sz w:val="22"/>
          <w:szCs w:val="22"/>
        </w:rPr>
        <w:tab/>
      </w:r>
      <w:r w:rsidRPr="00954502">
        <w:rPr>
          <w:bCs/>
          <w:sz w:val="22"/>
          <w:szCs w:val="22"/>
        </w:rPr>
        <w:tab/>
      </w:r>
      <w:r w:rsidRPr="00954502">
        <w:rPr>
          <w:b/>
          <w:sz w:val="22"/>
          <w:szCs w:val="22"/>
        </w:rPr>
        <w:t>....................................................</w:t>
      </w:r>
    </w:p>
    <w:p w14:paraId="7B115A0E" w14:textId="77777777" w:rsidR="00BF088C" w:rsidRPr="00954502" w:rsidRDefault="00BF088C" w:rsidP="00BF088C">
      <w:pPr>
        <w:pStyle w:val="Zkladntext"/>
        <w:spacing w:before="60" w:after="60"/>
        <w:rPr>
          <w:bCs/>
          <w:sz w:val="22"/>
          <w:szCs w:val="22"/>
        </w:rPr>
      </w:pPr>
      <w:r w:rsidRPr="00954502">
        <w:rPr>
          <w:bCs/>
          <w:sz w:val="22"/>
          <w:szCs w:val="22"/>
        </w:rPr>
        <w:t xml:space="preserve">Sídlo: </w:t>
      </w:r>
      <w:r w:rsidRPr="00954502">
        <w:rPr>
          <w:bCs/>
          <w:sz w:val="22"/>
          <w:szCs w:val="22"/>
        </w:rPr>
        <w:tab/>
      </w:r>
      <w:r w:rsidRPr="00954502">
        <w:rPr>
          <w:bCs/>
          <w:sz w:val="22"/>
          <w:szCs w:val="22"/>
        </w:rPr>
        <w:tab/>
      </w:r>
      <w:r w:rsidRPr="00954502">
        <w:rPr>
          <w:bCs/>
          <w:sz w:val="22"/>
          <w:szCs w:val="22"/>
        </w:rPr>
        <w:tab/>
        <w:t>....................................................</w:t>
      </w:r>
    </w:p>
    <w:p w14:paraId="63B8BDE0" w14:textId="77777777" w:rsidR="00BF088C" w:rsidRPr="00954502" w:rsidRDefault="00BF088C" w:rsidP="00BF088C">
      <w:pPr>
        <w:pStyle w:val="Zkladntext"/>
        <w:spacing w:before="60" w:after="60"/>
        <w:rPr>
          <w:sz w:val="22"/>
          <w:szCs w:val="22"/>
        </w:rPr>
      </w:pPr>
      <w:r w:rsidRPr="00954502">
        <w:rPr>
          <w:bCs/>
          <w:sz w:val="22"/>
          <w:szCs w:val="22"/>
        </w:rPr>
        <w:t>Štatutárny orgán:</w:t>
      </w:r>
      <w:r w:rsidRPr="00954502">
        <w:rPr>
          <w:bCs/>
          <w:sz w:val="22"/>
          <w:szCs w:val="22"/>
        </w:rPr>
        <w:tab/>
        <w:t xml:space="preserve"> ...............................................</w:t>
      </w:r>
    </w:p>
    <w:p w14:paraId="415935C8" w14:textId="77777777" w:rsidR="00BF088C" w:rsidRPr="00954502" w:rsidRDefault="00BF088C" w:rsidP="00BF088C">
      <w:pPr>
        <w:pStyle w:val="Zkladntext"/>
        <w:spacing w:before="60" w:after="60"/>
        <w:rPr>
          <w:sz w:val="22"/>
          <w:szCs w:val="22"/>
        </w:rPr>
      </w:pPr>
      <w:r w:rsidRPr="00954502">
        <w:rPr>
          <w:sz w:val="22"/>
          <w:szCs w:val="22"/>
        </w:rPr>
        <w:t xml:space="preserve">Osoba </w:t>
      </w:r>
      <w:proofErr w:type="spellStart"/>
      <w:r w:rsidRPr="00954502">
        <w:rPr>
          <w:sz w:val="22"/>
          <w:szCs w:val="22"/>
        </w:rPr>
        <w:t>zodp</w:t>
      </w:r>
      <w:proofErr w:type="spellEnd"/>
      <w:r w:rsidRPr="00954502">
        <w:rPr>
          <w:sz w:val="22"/>
          <w:szCs w:val="22"/>
        </w:rPr>
        <w:t>. za plnenie zmluvy: ......................................</w:t>
      </w:r>
    </w:p>
    <w:p w14:paraId="167119B8" w14:textId="77777777" w:rsidR="00BF088C" w:rsidRPr="00954502" w:rsidRDefault="00BF088C" w:rsidP="00BF088C">
      <w:pPr>
        <w:spacing w:before="60" w:after="60"/>
        <w:rPr>
          <w:sz w:val="22"/>
          <w:szCs w:val="22"/>
        </w:rPr>
      </w:pPr>
      <w:r w:rsidRPr="00954502">
        <w:rPr>
          <w:sz w:val="22"/>
          <w:szCs w:val="22"/>
        </w:rPr>
        <w:t>IČO:</w:t>
      </w:r>
      <w:r w:rsidRPr="00954502">
        <w:rPr>
          <w:sz w:val="22"/>
          <w:szCs w:val="22"/>
        </w:rPr>
        <w:tab/>
      </w:r>
      <w:r w:rsidRPr="00954502">
        <w:rPr>
          <w:sz w:val="22"/>
          <w:szCs w:val="22"/>
        </w:rPr>
        <w:tab/>
      </w:r>
      <w:r w:rsidRPr="00954502">
        <w:rPr>
          <w:sz w:val="22"/>
          <w:szCs w:val="22"/>
        </w:rPr>
        <w:tab/>
        <w:t>....................................................</w:t>
      </w:r>
    </w:p>
    <w:p w14:paraId="0BF45614" w14:textId="77777777" w:rsidR="00BF088C" w:rsidRPr="00954502" w:rsidRDefault="00BF088C" w:rsidP="00BF088C">
      <w:pPr>
        <w:spacing w:before="60" w:after="60"/>
        <w:rPr>
          <w:sz w:val="22"/>
          <w:szCs w:val="22"/>
        </w:rPr>
      </w:pPr>
      <w:r w:rsidRPr="00954502">
        <w:rPr>
          <w:sz w:val="22"/>
          <w:szCs w:val="22"/>
        </w:rPr>
        <w:t xml:space="preserve">IČ DPH: </w:t>
      </w:r>
      <w:r w:rsidRPr="00954502">
        <w:rPr>
          <w:sz w:val="22"/>
          <w:szCs w:val="22"/>
        </w:rPr>
        <w:tab/>
      </w:r>
      <w:r w:rsidRPr="00954502">
        <w:rPr>
          <w:sz w:val="22"/>
          <w:szCs w:val="22"/>
        </w:rPr>
        <w:tab/>
        <w:t>....................................................</w:t>
      </w:r>
    </w:p>
    <w:p w14:paraId="3796F384" w14:textId="77777777" w:rsidR="00BF088C" w:rsidRPr="00954502" w:rsidRDefault="00BF088C" w:rsidP="00BF088C">
      <w:pPr>
        <w:pStyle w:val="Zkladntext"/>
        <w:spacing w:before="60" w:after="60"/>
        <w:rPr>
          <w:bCs/>
          <w:sz w:val="22"/>
          <w:szCs w:val="22"/>
        </w:rPr>
      </w:pPr>
      <w:r w:rsidRPr="00954502">
        <w:rPr>
          <w:bCs/>
          <w:sz w:val="22"/>
          <w:szCs w:val="22"/>
        </w:rPr>
        <w:t>Bankové spojenie:</w:t>
      </w:r>
      <w:r w:rsidRPr="00954502">
        <w:rPr>
          <w:sz w:val="22"/>
          <w:szCs w:val="22"/>
        </w:rPr>
        <w:t xml:space="preserve"> </w:t>
      </w:r>
      <w:r w:rsidRPr="00954502">
        <w:rPr>
          <w:sz w:val="22"/>
          <w:szCs w:val="22"/>
        </w:rPr>
        <w:tab/>
        <w:t>....................................................</w:t>
      </w:r>
      <w:r w:rsidRPr="00954502">
        <w:rPr>
          <w:bCs/>
          <w:sz w:val="22"/>
          <w:szCs w:val="22"/>
        </w:rPr>
        <w:tab/>
      </w:r>
    </w:p>
    <w:p w14:paraId="3508D5E9" w14:textId="77777777" w:rsidR="00BF088C" w:rsidRPr="00954502" w:rsidRDefault="00BF088C" w:rsidP="00BF088C">
      <w:pPr>
        <w:pStyle w:val="Zkladntext"/>
        <w:spacing w:before="60" w:after="60"/>
        <w:ind w:left="2124" w:hanging="2124"/>
        <w:rPr>
          <w:sz w:val="22"/>
          <w:szCs w:val="22"/>
        </w:rPr>
      </w:pPr>
      <w:r w:rsidRPr="00954502">
        <w:rPr>
          <w:bCs/>
          <w:sz w:val="22"/>
          <w:szCs w:val="22"/>
        </w:rPr>
        <w:t>IBAN:</w:t>
      </w:r>
      <w:r w:rsidRPr="00954502">
        <w:rPr>
          <w:bCs/>
          <w:sz w:val="22"/>
          <w:szCs w:val="22"/>
        </w:rPr>
        <w:tab/>
      </w:r>
      <w:r w:rsidRPr="00954502">
        <w:rPr>
          <w:sz w:val="22"/>
          <w:szCs w:val="22"/>
        </w:rPr>
        <w:t>....................................................</w:t>
      </w:r>
    </w:p>
    <w:p w14:paraId="2F032602" w14:textId="77777777" w:rsidR="00BF088C" w:rsidRPr="00954502" w:rsidRDefault="00BF088C" w:rsidP="00BF088C">
      <w:pPr>
        <w:pStyle w:val="Zkladntext"/>
        <w:spacing w:before="60" w:after="60"/>
        <w:ind w:left="2124" w:hanging="2124"/>
        <w:rPr>
          <w:sz w:val="22"/>
          <w:szCs w:val="22"/>
        </w:rPr>
      </w:pPr>
      <w:r w:rsidRPr="00954502">
        <w:rPr>
          <w:sz w:val="22"/>
          <w:szCs w:val="22"/>
        </w:rPr>
        <w:t>BIC:</w:t>
      </w:r>
    </w:p>
    <w:p w14:paraId="26D5F6D1" w14:textId="77777777" w:rsidR="00BF088C" w:rsidRPr="00954502" w:rsidRDefault="00BF088C" w:rsidP="00BF088C">
      <w:pPr>
        <w:pStyle w:val="Zkladntext"/>
        <w:spacing w:before="60" w:after="60"/>
        <w:ind w:left="2124" w:hanging="2124"/>
        <w:rPr>
          <w:sz w:val="22"/>
          <w:szCs w:val="22"/>
        </w:rPr>
      </w:pPr>
      <w:r w:rsidRPr="00954502">
        <w:rPr>
          <w:sz w:val="22"/>
          <w:szCs w:val="22"/>
        </w:rPr>
        <w:t>Registrácia:</w:t>
      </w:r>
      <w:r w:rsidRPr="00954502">
        <w:rPr>
          <w:sz w:val="22"/>
          <w:szCs w:val="22"/>
        </w:rPr>
        <w:tab/>
        <w:t xml:space="preserve">v Obchodnom registri Okresného súdu ........oddiel ......., vložka </w:t>
      </w:r>
      <w:proofErr w:type="spellStart"/>
      <w:r w:rsidRPr="00954502">
        <w:rPr>
          <w:sz w:val="22"/>
          <w:szCs w:val="22"/>
        </w:rPr>
        <w:t>čislo</w:t>
      </w:r>
      <w:proofErr w:type="spellEnd"/>
      <w:r w:rsidRPr="00954502">
        <w:rPr>
          <w:sz w:val="22"/>
          <w:szCs w:val="22"/>
        </w:rPr>
        <w:t xml:space="preserve"> ........</w:t>
      </w:r>
    </w:p>
    <w:p w14:paraId="796A6C77" w14:textId="77777777" w:rsidR="00BF088C" w:rsidRPr="00954502" w:rsidRDefault="00BF088C" w:rsidP="00BF088C">
      <w:pPr>
        <w:tabs>
          <w:tab w:val="left" w:pos="0"/>
          <w:tab w:val="left" w:pos="3780"/>
        </w:tabs>
        <w:spacing w:before="60" w:after="60"/>
        <w:rPr>
          <w:sz w:val="22"/>
          <w:szCs w:val="22"/>
        </w:rPr>
      </w:pPr>
    </w:p>
    <w:p w14:paraId="02D00872" w14:textId="7638CA6C" w:rsidR="00BF088C" w:rsidRPr="00954502" w:rsidRDefault="00BF088C" w:rsidP="00BF088C">
      <w:pPr>
        <w:tabs>
          <w:tab w:val="left" w:pos="0"/>
          <w:tab w:val="left" w:pos="3780"/>
        </w:tabs>
        <w:spacing w:before="60" w:after="60"/>
        <w:rPr>
          <w:sz w:val="22"/>
          <w:szCs w:val="22"/>
        </w:rPr>
      </w:pPr>
      <w:r w:rsidRPr="00954502">
        <w:rPr>
          <w:sz w:val="22"/>
          <w:szCs w:val="22"/>
        </w:rPr>
        <w:t>ďalej len („</w:t>
      </w:r>
      <w:r w:rsidR="007E43F3" w:rsidRPr="00954502">
        <w:rPr>
          <w:sz w:val="22"/>
          <w:szCs w:val="22"/>
        </w:rPr>
        <w:t>p</w:t>
      </w:r>
      <w:r w:rsidRPr="00954502">
        <w:rPr>
          <w:sz w:val="22"/>
          <w:szCs w:val="22"/>
        </w:rPr>
        <w:t>redávajúci</w:t>
      </w:r>
      <w:r w:rsidRPr="00954502">
        <w:rPr>
          <w:bCs/>
          <w:sz w:val="22"/>
          <w:szCs w:val="22"/>
        </w:rPr>
        <w:t>“</w:t>
      </w:r>
      <w:r w:rsidRPr="00954502">
        <w:rPr>
          <w:sz w:val="22"/>
          <w:szCs w:val="22"/>
        </w:rPr>
        <w:t>)</w:t>
      </w:r>
    </w:p>
    <w:p w14:paraId="00C9DEDF" w14:textId="77777777" w:rsidR="00E14B7B" w:rsidRPr="00954502" w:rsidRDefault="00E14B7B" w:rsidP="00E14B7B">
      <w:pPr>
        <w:rPr>
          <w:sz w:val="22"/>
          <w:szCs w:val="22"/>
        </w:rPr>
      </w:pPr>
    </w:p>
    <w:p w14:paraId="62B0E739" w14:textId="051EE0C1" w:rsidR="00D649B8" w:rsidRPr="00954502" w:rsidRDefault="00E14B7B" w:rsidP="00A4574E">
      <w:pPr>
        <w:jc w:val="center"/>
        <w:rPr>
          <w:b/>
          <w:bCs/>
          <w:sz w:val="22"/>
          <w:szCs w:val="22"/>
        </w:rPr>
      </w:pPr>
      <w:r w:rsidRPr="00954502">
        <w:rPr>
          <w:b/>
          <w:bCs/>
          <w:sz w:val="22"/>
          <w:szCs w:val="22"/>
        </w:rPr>
        <w:t>Článok II</w:t>
      </w:r>
    </w:p>
    <w:p w14:paraId="2D9AD657" w14:textId="77777777" w:rsidR="00A4574E" w:rsidRPr="00954502" w:rsidRDefault="00A4574E" w:rsidP="00A4574E">
      <w:pPr>
        <w:jc w:val="center"/>
        <w:rPr>
          <w:b/>
          <w:sz w:val="22"/>
          <w:szCs w:val="22"/>
        </w:rPr>
      </w:pPr>
      <w:r w:rsidRPr="00954502">
        <w:rPr>
          <w:b/>
          <w:sz w:val="22"/>
          <w:szCs w:val="22"/>
        </w:rPr>
        <w:t>Úvodné ustanovenia</w:t>
      </w:r>
    </w:p>
    <w:p w14:paraId="5393994D" w14:textId="7A63AE69" w:rsidR="00E14B7B" w:rsidRPr="00954502" w:rsidRDefault="00E14B7B" w:rsidP="00CF7A48">
      <w:pPr>
        <w:numPr>
          <w:ilvl w:val="0"/>
          <w:numId w:val="15"/>
        </w:numPr>
        <w:tabs>
          <w:tab w:val="clear" w:pos="360"/>
          <w:tab w:val="num" w:pos="1560"/>
        </w:tabs>
        <w:autoSpaceDN w:val="0"/>
        <w:ind w:left="426" w:hanging="426"/>
        <w:contextualSpacing/>
        <w:jc w:val="both"/>
        <w:rPr>
          <w:bCs/>
          <w:sz w:val="22"/>
          <w:szCs w:val="22"/>
        </w:rPr>
      </w:pPr>
      <w:r w:rsidRPr="00954502">
        <w:rPr>
          <w:sz w:val="22"/>
          <w:szCs w:val="22"/>
        </w:rPr>
        <w:t xml:space="preserve">Podkladom pre uzavretie tejto rámcovej dohody je výsledok verejného  obstarávania podľa zákona č. 343/2015 Z. z. o verejnom obstarávaní a o zmene a doplnení niektorých zákonov v znení neskorších predpisov (ďalej len „ZVO“)  na predmet zákazky </w:t>
      </w:r>
      <w:r w:rsidRPr="00954502">
        <w:rPr>
          <w:b/>
          <w:sz w:val="22"/>
          <w:szCs w:val="22"/>
        </w:rPr>
        <w:t xml:space="preserve">„Nákup potravín pre potreby </w:t>
      </w:r>
      <w:r w:rsidRPr="00954502">
        <w:rPr>
          <w:b/>
          <w:sz w:val="22"/>
          <w:szCs w:val="22"/>
        </w:rPr>
        <w:lastRenderedPageBreak/>
        <w:t xml:space="preserve">študentskej jedálne </w:t>
      </w:r>
      <w:r w:rsidRPr="00954502">
        <w:rPr>
          <w:bCs/>
          <w:sz w:val="22"/>
          <w:szCs w:val="22"/>
        </w:rPr>
        <w:t xml:space="preserve">Technickej univerzity </w:t>
      </w:r>
      <w:r w:rsidR="00B854B7" w:rsidRPr="00954502">
        <w:rPr>
          <w:bCs/>
          <w:sz w:val="22"/>
          <w:szCs w:val="22"/>
        </w:rPr>
        <w:t>vo Zvolene</w:t>
      </w:r>
      <w:r w:rsidR="00B854B7" w:rsidRPr="00954502">
        <w:rPr>
          <w:b/>
          <w:sz w:val="22"/>
          <w:szCs w:val="22"/>
        </w:rPr>
        <w:t xml:space="preserve"> </w:t>
      </w:r>
      <w:r w:rsidRPr="00954502">
        <w:rPr>
          <w:b/>
          <w:sz w:val="22"/>
          <w:szCs w:val="22"/>
        </w:rPr>
        <w:t xml:space="preserve">–  </w:t>
      </w:r>
      <w:r w:rsidRPr="00954502">
        <w:rPr>
          <w:b/>
          <w:color w:val="FF0000"/>
          <w:sz w:val="22"/>
          <w:szCs w:val="22"/>
        </w:rPr>
        <w:t xml:space="preserve">časť </w:t>
      </w:r>
      <w:r w:rsidR="003F5BDC" w:rsidRPr="00954502">
        <w:rPr>
          <w:b/>
          <w:color w:val="FF0000"/>
          <w:sz w:val="22"/>
          <w:szCs w:val="22"/>
        </w:rPr>
        <w:t>...</w:t>
      </w:r>
      <w:r w:rsidRPr="00954502">
        <w:rPr>
          <w:b/>
          <w:color w:val="FF0000"/>
          <w:sz w:val="22"/>
          <w:szCs w:val="22"/>
        </w:rPr>
        <w:t>:</w:t>
      </w:r>
      <w:r w:rsidR="003F5BDC" w:rsidRPr="00954502">
        <w:rPr>
          <w:b/>
          <w:color w:val="FF0000"/>
          <w:sz w:val="22"/>
          <w:szCs w:val="22"/>
        </w:rPr>
        <w:t xml:space="preserve"> </w:t>
      </w:r>
      <w:r w:rsidRPr="00954502">
        <w:rPr>
          <w:b/>
          <w:color w:val="FF0000"/>
          <w:sz w:val="22"/>
          <w:szCs w:val="22"/>
        </w:rPr>
        <w:t>........................,</w:t>
      </w:r>
      <w:r w:rsidRPr="00954502">
        <w:rPr>
          <w:b/>
          <w:sz w:val="22"/>
          <w:szCs w:val="22"/>
        </w:rPr>
        <w:t xml:space="preserve"> </w:t>
      </w:r>
      <w:r w:rsidRPr="00954502">
        <w:rPr>
          <w:sz w:val="22"/>
          <w:szCs w:val="22"/>
        </w:rPr>
        <w:t>ktorej víťazom sa stal predávajúci.</w:t>
      </w:r>
    </w:p>
    <w:p w14:paraId="606CFA02" w14:textId="10EE020F" w:rsidR="00E14B7B" w:rsidRPr="00954502" w:rsidRDefault="00E14B7B" w:rsidP="00CF7A48">
      <w:pPr>
        <w:numPr>
          <w:ilvl w:val="0"/>
          <w:numId w:val="15"/>
        </w:numPr>
        <w:tabs>
          <w:tab w:val="clear" w:pos="360"/>
          <w:tab w:val="left" w:pos="426"/>
          <w:tab w:val="num" w:pos="709"/>
          <w:tab w:val="num" w:pos="851"/>
        </w:tabs>
        <w:autoSpaceDN w:val="0"/>
        <w:ind w:left="426" w:hanging="284"/>
        <w:jc w:val="both"/>
        <w:rPr>
          <w:sz w:val="22"/>
          <w:szCs w:val="22"/>
        </w:rPr>
      </w:pPr>
      <w:r w:rsidRPr="00954502">
        <w:rPr>
          <w:sz w:val="22"/>
          <w:szCs w:val="22"/>
        </w:rPr>
        <w:t xml:space="preserve">Účelom tejto rámcovej dohody je ustanoviť rámcové zmluvné podmienky pre uzatváranie čiastkových objednávok medzi predávajúcim a kupujúcim, s cieľom zabezpečiť opakovanú a kontinuálnu dodávku potravín </w:t>
      </w:r>
      <w:r w:rsidR="00B854B7" w:rsidRPr="00954502">
        <w:rPr>
          <w:sz w:val="22"/>
          <w:szCs w:val="22"/>
        </w:rPr>
        <w:t xml:space="preserve">v </w:t>
      </w:r>
      <w:r w:rsidRPr="00954502">
        <w:rPr>
          <w:sz w:val="22"/>
          <w:szCs w:val="22"/>
        </w:rPr>
        <w:t xml:space="preserve">závislosti od požiadaviek a potrieb kupujúceho, za podmienok ustanovených touto rámcovou dohodou a jednotlivými čiastkovými objednávkami. Vzájomné práva a povinnosti zmluvných strán sa budú riadiť ustanoveniami tejto rámcovej dohody, pokiaľ čiastková objednávka uzavretá medzi zmluvnými stranami na základe a v rozsahu tejto rámcovej dohody neustanoví inak. </w:t>
      </w:r>
    </w:p>
    <w:p w14:paraId="63FD3361" w14:textId="77777777" w:rsidR="00A4574E" w:rsidRDefault="00A4574E" w:rsidP="00A4574E">
      <w:pPr>
        <w:tabs>
          <w:tab w:val="left" w:pos="180"/>
        </w:tabs>
        <w:autoSpaceDN w:val="0"/>
        <w:ind w:left="567"/>
        <w:jc w:val="both"/>
        <w:rPr>
          <w:sz w:val="22"/>
          <w:szCs w:val="22"/>
        </w:rPr>
      </w:pPr>
    </w:p>
    <w:p w14:paraId="4E6773E1" w14:textId="34893E84" w:rsidR="00D649B8" w:rsidRPr="00954502" w:rsidRDefault="00B854B7" w:rsidP="00D649B8">
      <w:pPr>
        <w:pStyle w:val="Nadpis4"/>
        <w:spacing w:before="0" w:after="0" w:line="276" w:lineRule="auto"/>
        <w:jc w:val="center"/>
        <w:rPr>
          <w:rFonts w:ascii="Times New Roman" w:hAnsi="Times New Roman"/>
          <w:sz w:val="22"/>
          <w:szCs w:val="22"/>
        </w:rPr>
      </w:pPr>
      <w:r w:rsidRPr="00954502">
        <w:rPr>
          <w:rFonts w:ascii="Times New Roman" w:hAnsi="Times New Roman"/>
          <w:sz w:val="22"/>
          <w:szCs w:val="22"/>
        </w:rPr>
        <w:t>Článok III</w:t>
      </w:r>
      <w:r w:rsidR="00D649B8" w:rsidRPr="00954502">
        <w:rPr>
          <w:rFonts w:ascii="Times New Roman" w:hAnsi="Times New Roman"/>
          <w:sz w:val="22"/>
          <w:szCs w:val="22"/>
        </w:rPr>
        <w:t>.</w:t>
      </w:r>
    </w:p>
    <w:p w14:paraId="71D5532E" w14:textId="01CDE0F7" w:rsidR="00D649B8" w:rsidRPr="00954502" w:rsidRDefault="00D649B8" w:rsidP="00D649B8">
      <w:pPr>
        <w:pStyle w:val="Nadpis3"/>
        <w:spacing w:before="0" w:after="0" w:line="276" w:lineRule="auto"/>
        <w:jc w:val="center"/>
        <w:rPr>
          <w:rFonts w:ascii="Times New Roman" w:hAnsi="Times New Roman"/>
          <w:sz w:val="22"/>
          <w:szCs w:val="22"/>
        </w:rPr>
      </w:pPr>
      <w:r w:rsidRPr="00954502">
        <w:rPr>
          <w:rFonts w:ascii="Times New Roman" w:hAnsi="Times New Roman"/>
          <w:sz w:val="22"/>
          <w:szCs w:val="22"/>
        </w:rPr>
        <w:t xml:space="preserve">Predmet  </w:t>
      </w:r>
      <w:r w:rsidR="00B854B7" w:rsidRPr="00954502">
        <w:rPr>
          <w:rFonts w:ascii="Times New Roman" w:hAnsi="Times New Roman"/>
          <w:sz w:val="22"/>
          <w:szCs w:val="22"/>
        </w:rPr>
        <w:t xml:space="preserve">rámcovej dohody </w:t>
      </w:r>
    </w:p>
    <w:p w14:paraId="7696C909" w14:textId="6375CAD6" w:rsidR="00B854B7" w:rsidRPr="00954502" w:rsidRDefault="00B854B7" w:rsidP="00CF7A48">
      <w:pPr>
        <w:numPr>
          <w:ilvl w:val="0"/>
          <w:numId w:val="3"/>
        </w:numPr>
        <w:autoSpaceDN w:val="0"/>
        <w:ind w:left="426" w:hanging="426"/>
        <w:jc w:val="both"/>
        <w:rPr>
          <w:sz w:val="22"/>
          <w:szCs w:val="22"/>
        </w:rPr>
      </w:pPr>
      <w:r w:rsidRPr="00954502">
        <w:rPr>
          <w:sz w:val="22"/>
          <w:szCs w:val="22"/>
        </w:rPr>
        <w:t xml:space="preserve">Predmetom tejto rámcovej dohody je záväzok predávajúceho počas platnosti a účinnosti tejto dohody, riadne a včas dodávať </w:t>
      </w:r>
      <w:r w:rsidR="003F5BDC" w:rsidRPr="00954502">
        <w:rPr>
          <w:sz w:val="22"/>
          <w:szCs w:val="22"/>
        </w:rPr>
        <w:t>k</w:t>
      </w:r>
      <w:r w:rsidRPr="00954502">
        <w:rPr>
          <w:sz w:val="22"/>
          <w:szCs w:val="22"/>
        </w:rPr>
        <w:t>upujúcemu tovar</w:t>
      </w:r>
      <w:r w:rsidRPr="00954502">
        <w:rPr>
          <w:b/>
          <w:sz w:val="22"/>
          <w:szCs w:val="22"/>
        </w:rPr>
        <w:t xml:space="preserve">,  </w:t>
      </w:r>
      <w:r w:rsidRPr="00954502">
        <w:rPr>
          <w:sz w:val="22"/>
          <w:szCs w:val="22"/>
        </w:rPr>
        <w:t xml:space="preserve">ktorý je špecifikovaný v  </w:t>
      </w:r>
      <w:r w:rsidRPr="00954502">
        <w:rPr>
          <w:b/>
          <w:bCs/>
          <w:sz w:val="22"/>
          <w:szCs w:val="22"/>
        </w:rPr>
        <w:t xml:space="preserve">Prílohe č. 1_Ocenený zoznam položiek - </w:t>
      </w:r>
      <w:r w:rsidRPr="00954502">
        <w:rPr>
          <w:b/>
          <w:bCs/>
          <w:color w:val="FF0000"/>
          <w:sz w:val="22"/>
          <w:szCs w:val="22"/>
        </w:rPr>
        <w:t xml:space="preserve">časť </w:t>
      </w:r>
      <w:r w:rsidR="003F5BDC" w:rsidRPr="00954502">
        <w:rPr>
          <w:b/>
          <w:bCs/>
          <w:color w:val="FF0000"/>
          <w:sz w:val="22"/>
          <w:szCs w:val="22"/>
        </w:rPr>
        <w:t>...:</w:t>
      </w:r>
      <w:r w:rsidRPr="00954502">
        <w:rPr>
          <w:b/>
          <w:bCs/>
          <w:color w:val="FF0000"/>
          <w:sz w:val="22"/>
          <w:szCs w:val="22"/>
        </w:rPr>
        <w:t xml:space="preserve"> ..................</w:t>
      </w:r>
      <w:r w:rsidRPr="00954502">
        <w:rPr>
          <w:color w:val="FF0000"/>
          <w:sz w:val="22"/>
          <w:szCs w:val="22"/>
        </w:rPr>
        <w:t xml:space="preserve"> </w:t>
      </w:r>
      <w:r w:rsidRPr="00954502">
        <w:rPr>
          <w:sz w:val="22"/>
          <w:szCs w:val="22"/>
        </w:rPr>
        <w:t xml:space="preserve">(ďalej len „tovar“) a záväzok kupujúceho riadne a včas dodaný tovar od predávajúceho prevziať a zaplatiť predávajúcemu kúpnu cenu, určenú v súlade s </w:t>
      </w:r>
      <w:r w:rsidRPr="00600426">
        <w:rPr>
          <w:sz w:val="22"/>
          <w:szCs w:val="22"/>
        </w:rPr>
        <w:t xml:space="preserve">čl. </w:t>
      </w:r>
      <w:r w:rsidR="00600426" w:rsidRPr="00600426">
        <w:rPr>
          <w:sz w:val="22"/>
          <w:szCs w:val="22"/>
        </w:rPr>
        <w:t>I</w:t>
      </w:r>
      <w:r w:rsidRPr="00600426">
        <w:rPr>
          <w:sz w:val="22"/>
          <w:szCs w:val="22"/>
        </w:rPr>
        <w:t>V.</w:t>
      </w:r>
      <w:r w:rsidRPr="00954502">
        <w:rPr>
          <w:sz w:val="22"/>
          <w:szCs w:val="22"/>
        </w:rPr>
        <w:t xml:space="preserve"> tejto dohody, a to na základe objednávok uzatváraných medzi predávajúcim a kupujúcim za podmienok ustanovených touto rámcovou dohodou. </w:t>
      </w:r>
    </w:p>
    <w:p w14:paraId="7F2EDF37" w14:textId="0A345513" w:rsidR="00B854B7" w:rsidRPr="00954502" w:rsidRDefault="00B854B7" w:rsidP="00CF7A48">
      <w:pPr>
        <w:numPr>
          <w:ilvl w:val="0"/>
          <w:numId w:val="3"/>
        </w:numPr>
        <w:autoSpaceDN w:val="0"/>
        <w:ind w:left="426" w:hanging="426"/>
        <w:jc w:val="both"/>
        <w:rPr>
          <w:sz w:val="22"/>
          <w:szCs w:val="22"/>
        </w:rPr>
      </w:pPr>
      <w:r w:rsidRPr="00954502">
        <w:rPr>
          <w:sz w:val="22"/>
          <w:szCs w:val="22"/>
        </w:rPr>
        <w:t xml:space="preserve">Predávajúci sa zaväzuje počas celého trvania tejto rámcovej dohody mať v obchodnej ponuke a k dispozícii pre kupujúceho celý sortiment tovaru podľa Prílohy č. 1 tejto rámcovej dohody. </w:t>
      </w:r>
      <w:r w:rsidRPr="00954502">
        <w:rPr>
          <w:rFonts w:eastAsia="Arial Unicode MS"/>
          <w:sz w:val="22"/>
          <w:szCs w:val="22"/>
        </w:rPr>
        <w:t>Tovar dodávaný na základe tejto rámcovej dohody musí spĺňať všetky zákonom stanovené normy a požiadavky na zdravotne nezávadný tovar.</w:t>
      </w:r>
    </w:p>
    <w:p w14:paraId="44365005" w14:textId="77777777" w:rsidR="00B854B7" w:rsidRPr="00954502" w:rsidRDefault="00B854B7" w:rsidP="00CF7A48">
      <w:pPr>
        <w:numPr>
          <w:ilvl w:val="0"/>
          <w:numId w:val="3"/>
        </w:numPr>
        <w:autoSpaceDE w:val="0"/>
        <w:autoSpaceDN w:val="0"/>
        <w:adjustRightInd w:val="0"/>
        <w:ind w:left="426" w:hanging="426"/>
        <w:jc w:val="both"/>
        <w:rPr>
          <w:rFonts w:eastAsia="Calibri"/>
          <w:sz w:val="22"/>
          <w:szCs w:val="22"/>
          <w:lang w:eastAsia="en-US"/>
        </w:rPr>
      </w:pPr>
      <w:r w:rsidRPr="00954502">
        <w:rPr>
          <w:rFonts w:eastAsia="Calibri"/>
          <w:sz w:val="22"/>
          <w:szCs w:val="22"/>
          <w:lang w:eastAsia="en-US"/>
        </w:rPr>
        <w:t xml:space="preserve">Zmluvné strany sa dohodli, že rozsah a množstvo tovaru uvedené v Prílohe č. 1 k tejto </w:t>
      </w:r>
      <w:r w:rsidRPr="00954502">
        <w:rPr>
          <w:sz w:val="22"/>
          <w:szCs w:val="22"/>
        </w:rPr>
        <w:t>rámcovej dohode</w:t>
      </w:r>
      <w:r w:rsidRPr="00954502">
        <w:rPr>
          <w:rFonts w:eastAsia="Calibri"/>
          <w:sz w:val="22"/>
          <w:szCs w:val="22"/>
          <w:lang w:eastAsia="en-US"/>
        </w:rPr>
        <w:t xml:space="preserve"> je len orientačné a skutočne odobrané množstvo sa bude odvíjať od skutočných potrieb kupujúceho po dobu trvania tejto rámcovej dohody.</w:t>
      </w:r>
    </w:p>
    <w:p w14:paraId="72A8A036" w14:textId="77777777" w:rsidR="00B854B7" w:rsidRPr="00954502" w:rsidRDefault="00B854B7" w:rsidP="00CF7A48">
      <w:pPr>
        <w:numPr>
          <w:ilvl w:val="0"/>
          <w:numId w:val="3"/>
        </w:numPr>
        <w:autoSpaceDE w:val="0"/>
        <w:autoSpaceDN w:val="0"/>
        <w:adjustRightInd w:val="0"/>
        <w:ind w:left="426" w:hanging="426"/>
        <w:jc w:val="both"/>
        <w:rPr>
          <w:rFonts w:eastAsia="Calibri"/>
          <w:sz w:val="22"/>
          <w:szCs w:val="22"/>
          <w:lang w:eastAsia="en-US"/>
        </w:rPr>
      </w:pPr>
      <w:r w:rsidRPr="00954502">
        <w:rPr>
          <w:rFonts w:eastAsia="Calibri"/>
          <w:sz w:val="22"/>
          <w:szCs w:val="22"/>
          <w:lang w:eastAsia="en-US"/>
        </w:rPr>
        <w:t>Predávajúci sa zaväzuje kupujúcemu dodávať skutočne objednané množstvá tovaru uvedené v objednávke.</w:t>
      </w:r>
    </w:p>
    <w:p w14:paraId="4A1733FF" w14:textId="60517B27" w:rsidR="00B854B7" w:rsidRPr="00954502" w:rsidRDefault="00B854B7" w:rsidP="00CF7A48">
      <w:pPr>
        <w:pStyle w:val="Zkladntext"/>
        <w:numPr>
          <w:ilvl w:val="0"/>
          <w:numId w:val="3"/>
        </w:numPr>
        <w:ind w:left="426" w:hanging="426"/>
        <w:jc w:val="both"/>
        <w:rPr>
          <w:sz w:val="22"/>
          <w:szCs w:val="22"/>
        </w:rPr>
      </w:pPr>
      <w:r w:rsidRPr="00954502">
        <w:rPr>
          <w:sz w:val="22"/>
          <w:szCs w:val="22"/>
        </w:rPr>
        <w:t>Ak sa v </w:t>
      </w:r>
      <w:r w:rsidR="00DC065C" w:rsidRPr="00954502">
        <w:rPr>
          <w:sz w:val="22"/>
          <w:szCs w:val="22"/>
        </w:rPr>
        <w:t>P</w:t>
      </w:r>
      <w:r w:rsidRPr="00954502">
        <w:rPr>
          <w:sz w:val="22"/>
          <w:szCs w:val="22"/>
        </w:rPr>
        <w:t>rílohe č. 1 alebo v ponuke predávajúceho predloženej vo verejnom obstarávaní, ktorého výsledkom je táto rámcová dohoda, uvádzajú údaje alebo odkazy na konkrétneho výrobcu,  značku, obchodný názov a predávajúci takýto tovar nemá v dispozícii, predloží kupujúcemu ponuku tovaru s porovnateľnými, respektíve lepšími parametrami. Ekvivalent v rovnakej alebo vyššej kvalite je možné dodať len v prípad</w:t>
      </w:r>
      <w:r w:rsidR="00600426">
        <w:rPr>
          <w:sz w:val="22"/>
          <w:szCs w:val="22"/>
        </w:rPr>
        <w:t>e</w:t>
      </w:r>
      <w:r w:rsidRPr="00954502">
        <w:rPr>
          <w:sz w:val="22"/>
          <w:szCs w:val="22"/>
        </w:rPr>
        <w:t xml:space="preserve"> predchádzajúceho súhlasu kupujúceho.</w:t>
      </w:r>
    </w:p>
    <w:p w14:paraId="21F56CBE" w14:textId="7179C9F7" w:rsidR="00D649B8" w:rsidRPr="00954502" w:rsidRDefault="00B854B7" w:rsidP="00CF7A48">
      <w:pPr>
        <w:numPr>
          <w:ilvl w:val="0"/>
          <w:numId w:val="3"/>
        </w:numPr>
        <w:autoSpaceDE w:val="0"/>
        <w:autoSpaceDN w:val="0"/>
        <w:adjustRightInd w:val="0"/>
        <w:ind w:left="426" w:hanging="426"/>
        <w:jc w:val="both"/>
        <w:rPr>
          <w:rFonts w:eastAsia="Calibri"/>
          <w:sz w:val="22"/>
          <w:szCs w:val="22"/>
          <w:lang w:eastAsia="en-US"/>
        </w:rPr>
      </w:pPr>
      <w:r w:rsidRPr="00954502">
        <w:rPr>
          <w:color w:val="000000" w:themeColor="text1"/>
          <w:sz w:val="22"/>
          <w:szCs w:val="22"/>
        </w:rPr>
        <w:t>Predávajúci je povinný na požiadanie predložiť kupujúcemu kópie platných certifikátov bezpečnosti potravín alebo Značky kvality SK alebo podobnej značky, ktorá má v systéme intenzívnejšiu kontrolu autorizovanou kontrolnou inštitúciou.</w:t>
      </w:r>
    </w:p>
    <w:p w14:paraId="0D38F766" w14:textId="77777777" w:rsidR="004763E3" w:rsidRDefault="004763E3" w:rsidP="00CD0E74">
      <w:pPr>
        <w:jc w:val="center"/>
        <w:rPr>
          <w:b/>
          <w:bCs/>
          <w:sz w:val="22"/>
          <w:szCs w:val="22"/>
        </w:rPr>
      </w:pPr>
    </w:p>
    <w:p w14:paraId="2320CD88" w14:textId="009C74C9" w:rsidR="00CD0E74" w:rsidRPr="00954502" w:rsidRDefault="00CD0E74" w:rsidP="00CD0E74">
      <w:pPr>
        <w:jc w:val="center"/>
        <w:rPr>
          <w:b/>
          <w:bCs/>
          <w:sz w:val="22"/>
          <w:szCs w:val="22"/>
        </w:rPr>
      </w:pPr>
      <w:r w:rsidRPr="00954502">
        <w:rPr>
          <w:b/>
          <w:bCs/>
          <w:sz w:val="22"/>
          <w:szCs w:val="22"/>
        </w:rPr>
        <w:t>Článok IV</w:t>
      </w:r>
      <w:r w:rsidR="00485EB7" w:rsidRPr="00954502">
        <w:rPr>
          <w:b/>
          <w:bCs/>
          <w:sz w:val="22"/>
          <w:szCs w:val="22"/>
        </w:rPr>
        <w:t>.</w:t>
      </w:r>
    </w:p>
    <w:p w14:paraId="05F09252" w14:textId="6E2C1AA4" w:rsidR="00D649B8" w:rsidRPr="00954502" w:rsidRDefault="00485EB7" w:rsidP="00CD0E74">
      <w:pPr>
        <w:pStyle w:val="Nadpis2"/>
        <w:spacing w:before="0" w:after="0" w:line="276" w:lineRule="auto"/>
        <w:jc w:val="center"/>
        <w:rPr>
          <w:rFonts w:ascii="Times New Roman" w:hAnsi="Times New Roman"/>
          <w:i w:val="0"/>
          <w:sz w:val="22"/>
          <w:szCs w:val="22"/>
        </w:rPr>
      </w:pPr>
      <w:r w:rsidRPr="00954502">
        <w:rPr>
          <w:rFonts w:ascii="Times New Roman" w:hAnsi="Times New Roman"/>
          <w:i w:val="0"/>
          <w:sz w:val="22"/>
          <w:szCs w:val="22"/>
        </w:rPr>
        <w:t>Cena a platobné podmienky</w:t>
      </w:r>
    </w:p>
    <w:p w14:paraId="18770E4C" w14:textId="25276CBD" w:rsidR="00CD0E74" w:rsidRPr="00954502" w:rsidRDefault="00CD0E74" w:rsidP="0081663D">
      <w:pPr>
        <w:numPr>
          <w:ilvl w:val="0"/>
          <w:numId w:val="17"/>
        </w:numPr>
        <w:suppressAutoHyphens/>
        <w:autoSpaceDN w:val="0"/>
        <w:spacing w:after="40"/>
        <w:ind w:left="426" w:hanging="426"/>
        <w:jc w:val="both"/>
        <w:rPr>
          <w:sz w:val="22"/>
          <w:szCs w:val="22"/>
        </w:rPr>
      </w:pPr>
      <w:r w:rsidRPr="00954502">
        <w:rPr>
          <w:sz w:val="22"/>
          <w:szCs w:val="22"/>
        </w:rPr>
        <w:t xml:space="preserve">Kúpna cena tovaru je stanovená podľa zákona č. 18/1996 Z. z. o cenách v znení neskorších   </w:t>
      </w:r>
      <w:r w:rsidR="00FB6B65" w:rsidRPr="00954502">
        <w:rPr>
          <w:sz w:val="22"/>
          <w:szCs w:val="22"/>
        </w:rPr>
        <w:t xml:space="preserve">  </w:t>
      </w:r>
      <w:r w:rsidRPr="00954502">
        <w:rPr>
          <w:sz w:val="22"/>
          <w:szCs w:val="22"/>
        </w:rPr>
        <w:t xml:space="preserve">predpisov a v súlade s vyhláškou č. 87/1996 </w:t>
      </w:r>
      <w:proofErr w:type="spellStart"/>
      <w:r w:rsidR="00600426">
        <w:rPr>
          <w:sz w:val="22"/>
          <w:szCs w:val="22"/>
        </w:rPr>
        <w:t>Z.z</w:t>
      </w:r>
      <w:proofErr w:type="spellEnd"/>
      <w:r w:rsidR="00600426">
        <w:rPr>
          <w:sz w:val="22"/>
          <w:szCs w:val="22"/>
        </w:rPr>
        <w:t xml:space="preserve"> </w:t>
      </w:r>
      <w:r w:rsidRPr="00954502">
        <w:rPr>
          <w:sz w:val="22"/>
          <w:szCs w:val="22"/>
        </w:rPr>
        <w:t>v znení neskorších predpisov a je určená v EUR.</w:t>
      </w:r>
    </w:p>
    <w:p w14:paraId="2A6C40A5" w14:textId="3CF59D11" w:rsidR="00CD0E74" w:rsidRPr="00954502" w:rsidRDefault="00CD0E74" w:rsidP="0081663D">
      <w:pPr>
        <w:numPr>
          <w:ilvl w:val="0"/>
          <w:numId w:val="17"/>
        </w:numPr>
        <w:suppressAutoHyphens/>
        <w:autoSpaceDN w:val="0"/>
        <w:spacing w:after="40"/>
        <w:ind w:left="426" w:hanging="426"/>
        <w:jc w:val="both"/>
        <w:rPr>
          <w:sz w:val="22"/>
          <w:szCs w:val="22"/>
        </w:rPr>
      </w:pPr>
      <w:r w:rsidRPr="00954502">
        <w:rPr>
          <w:sz w:val="22"/>
          <w:szCs w:val="22"/>
        </w:rPr>
        <w:t>Celková zmluvná cena za celý predmet plnenia tejto rámcovej dohody je:</w:t>
      </w:r>
    </w:p>
    <w:p w14:paraId="15F8B4EA" w14:textId="77777777" w:rsidR="00CD0E74" w:rsidRPr="00954502" w:rsidRDefault="00CD0E74" w:rsidP="0081663D">
      <w:pPr>
        <w:suppressAutoHyphens/>
        <w:spacing w:after="40"/>
        <w:ind w:left="426"/>
        <w:jc w:val="both"/>
        <w:rPr>
          <w:color w:val="FF0000"/>
          <w:sz w:val="22"/>
          <w:szCs w:val="22"/>
        </w:rPr>
      </w:pPr>
      <w:r w:rsidRPr="00954502">
        <w:rPr>
          <w:color w:val="FF0000"/>
          <w:sz w:val="22"/>
          <w:szCs w:val="22"/>
        </w:rPr>
        <w:t>Celková cena bez DPH..........................................EUR</w:t>
      </w:r>
    </w:p>
    <w:p w14:paraId="0141269D" w14:textId="77777777" w:rsidR="00CD0E74" w:rsidRDefault="00CD0E74" w:rsidP="0081663D">
      <w:pPr>
        <w:suppressAutoHyphens/>
        <w:spacing w:after="40"/>
        <w:ind w:left="426"/>
        <w:jc w:val="both"/>
        <w:rPr>
          <w:color w:val="FF0000"/>
          <w:sz w:val="22"/>
          <w:szCs w:val="22"/>
        </w:rPr>
      </w:pPr>
      <w:r w:rsidRPr="00954502">
        <w:rPr>
          <w:color w:val="FF0000"/>
          <w:sz w:val="22"/>
          <w:szCs w:val="22"/>
        </w:rPr>
        <w:t>Celková cena s DPH..............................................EUR</w:t>
      </w:r>
    </w:p>
    <w:p w14:paraId="6AD20748" w14:textId="3B2B9911" w:rsidR="00600426" w:rsidRPr="00954502" w:rsidRDefault="00600426" w:rsidP="0081663D">
      <w:pPr>
        <w:suppressAutoHyphens/>
        <w:spacing w:after="40"/>
        <w:ind w:left="426"/>
        <w:jc w:val="both"/>
        <w:rPr>
          <w:color w:val="FF0000"/>
          <w:sz w:val="22"/>
          <w:szCs w:val="22"/>
        </w:rPr>
      </w:pPr>
      <w:r>
        <w:rPr>
          <w:color w:val="FF0000"/>
          <w:sz w:val="22"/>
          <w:szCs w:val="22"/>
        </w:rPr>
        <w:t>Slovom: ..............................................................................................................................................</w:t>
      </w:r>
    </w:p>
    <w:p w14:paraId="3B7311F4" w14:textId="129BE48A" w:rsidR="00CD0E74" w:rsidRPr="00954502" w:rsidRDefault="00CD0E74" w:rsidP="0081663D">
      <w:pPr>
        <w:numPr>
          <w:ilvl w:val="0"/>
          <w:numId w:val="17"/>
        </w:numPr>
        <w:suppressAutoHyphens/>
        <w:autoSpaceDN w:val="0"/>
        <w:spacing w:after="40"/>
        <w:ind w:left="426" w:hanging="426"/>
        <w:jc w:val="both"/>
        <w:rPr>
          <w:sz w:val="22"/>
          <w:szCs w:val="22"/>
        </w:rPr>
      </w:pPr>
      <w:r w:rsidRPr="00954502">
        <w:rPr>
          <w:sz w:val="22"/>
          <w:szCs w:val="22"/>
        </w:rPr>
        <w:t xml:space="preserve">Jednotkové ceny za tovar sú uvedené v Prílohe č.1 tejto rámcovej dohody. </w:t>
      </w:r>
    </w:p>
    <w:p w14:paraId="48848AF8" w14:textId="77777777" w:rsidR="00CD0E74" w:rsidRPr="00954502" w:rsidRDefault="00CD0E74" w:rsidP="0081663D">
      <w:pPr>
        <w:numPr>
          <w:ilvl w:val="0"/>
          <w:numId w:val="17"/>
        </w:numPr>
        <w:suppressAutoHyphens/>
        <w:autoSpaceDN w:val="0"/>
        <w:spacing w:after="40"/>
        <w:ind w:left="426" w:hanging="426"/>
        <w:jc w:val="both"/>
        <w:rPr>
          <w:sz w:val="22"/>
          <w:szCs w:val="22"/>
        </w:rPr>
      </w:pPr>
      <w:r w:rsidRPr="00954502">
        <w:rPr>
          <w:sz w:val="22"/>
          <w:szCs w:val="22"/>
        </w:rPr>
        <w:t>Zmluvná cena uvedená v bode 2 tohto článku je stanovená vrátane balného, dopravných nákladov,  dodávky tovaru, ako aj vyloženia tovaru v priestoroch kupujúceho.</w:t>
      </w:r>
    </w:p>
    <w:p w14:paraId="1FD41C6B" w14:textId="35977A68" w:rsidR="00CD0E74" w:rsidRPr="00954502" w:rsidRDefault="00CD0E74" w:rsidP="00CF7A48">
      <w:pPr>
        <w:numPr>
          <w:ilvl w:val="0"/>
          <w:numId w:val="17"/>
        </w:numPr>
        <w:suppressAutoHyphens/>
        <w:autoSpaceDN w:val="0"/>
        <w:spacing w:after="40"/>
        <w:ind w:left="426" w:hanging="426"/>
        <w:jc w:val="both"/>
        <w:rPr>
          <w:sz w:val="22"/>
          <w:szCs w:val="22"/>
        </w:rPr>
      </w:pPr>
      <w:r w:rsidRPr="00954502">
        <w:rPr>
          <w:sz w:val="22"/>
          <w:szCs w:val="22"/>
        </w:rPr>
        <w:t>Kupujúcemu vzniká povinnosť zaplatenia zmluvnej ceny po riadnom dodaní tovaru predávajúcim bez akýchkoľvek vád, na základe vystavenej faktúry, ktorá musí byť v súlade s objednávkou vystavenou kupujúcim/dodacím listom a Prílohou č. 1 k tejto rámcovej dohode. Súčasťou faktúry musí byť dodací list potvrdený povereným zástupcom kupujúceho aj predávajúceho, podpisom a odtlačkom pečiatky. Kupujúci a predávajúci sa zaväzujú vo všetkých písomnostiach (listoch, dodacích listoch, faktúrach, atď.) uvádzať číslo tejto rámcovej dohody.</w:t>
      </w:r>
    </w:p>
    <w:p w14:paraId="275303EC" w14:textId="77777777" w:rsidR="00CD0E74" w:rsidRPr="00954502" w:rsidRDefault="00CD0E74" w:rsidP="00CF7A48">
      <w:pPr>
        <w:numPr>
          <w:ilvl w:val="0"/>
          <w:numId w:val="17"/>
        </w:numPr>
        <w:suppressAutoHyphens/>
        <w:autoSpaceDN w:val="0"/>
        <w:spacing w:after="40"/>
        <w:ind w:left="426" w:hanging="426"/>
        <w:jc w:val="both"/>
        <w:rPr>
          <w:sz w:val="22"/>
          <w:szCs w:val="22"/>
        </w:rPr>
      </w:pPr>
      <w:r w:rsidRPr="00954502">
        <w:rPr>
          <w:sz w:val="22"/>
          <w:szCs w:val="22"/>
        </w:rPr>
        <w:t>Zmluvná cena uvedená v tomto článku, ako aj jednotkové ceny tovarov, ktoré sú  uvedené v Prílohe č.1 k tejto rámcovej dohode sú záväzné počas celej doby platnosti tejto rámcovej dohody.</w:t>
      </w:r>
    </w:p>
    <w:p w14:paraId="36CA406A" w14:textId="0F3FAA79" w:rsidR="00CD0E74" w:rsidRPr="004A584D" w:rsidRDefault="00CD0E74" w:rsidP="00CF7A48">
      <w:pPr>
        <w:numPr>
          <w:ilvl w:val="0"/>
          <w:numId w:val="17"/>
        </w:numPr>
        <w:suppressAutoHyphens/>
        <w:autoSpaceDN w:val="0"/>
        <w:spacing w:after="40"/>
        <w:ind w:left="426" w:hanging="426"/>
        <w:jc w:val="both"/>
        <w:rPr>
          <w:sz w:val="22"/>
          <w:szCs w:val="22"/>
        </w:rPr>
      </w:pPr>
      <w:r w:rsidRPr="00954502">
        <w:rPr>
          <w:rFonts w:eastAsiaTheme="minorHAnsi"/>
          <w:sz w:val="22"/>
          <w:szCs w:val="22"/>
          <w:lang w:eastAsia="en-US"/>
        </w:rPr>
        <w:t xml:space="preserve">Predávajúci sa zaväzuje znížiť jednotkové ceny tovaru kedykoľvek počas trvania rámcovej dohody, a to v prípade zavedenia tzv. akciových alebo sezónnych cien tovaru na trhu (ďalej len „sezónne ceny“), a to aj bez vyzvania kupujúcim, priamo znížením ceny vo faktúre vystavenej a doručenej kupujúcemu po dodaní tovaru, ktorého sa sezónne (akciové) ceny týkajú. </w:t>
      </w:r>
      <w:r w:rsidRPr="00954502">
        <w:rPr>
          <w:sz w:val="22"/>
          <w:szCs w:val="22"/>
        </w:rPr>
        <w:t xml:space="preserve">Kupujúci je povinný </w:t>
      </w:r>
      <w:r w:rsidRPr="00C40444">
        <w:rPr>
          <w:sz w:val="22"/>
          <w:szCs w:val="22"/>
        </w:rPr>
        <w:t xml:space="preserve">predávajúceho informovať o akciových cenách, a to písomne alebo inou formou (napr. formou </w:t>
      </w:r>
      <w:r w:rsidRPr="004A584D">
        <w:rPr>
          <w:sz w:val="22"/>
          <w:szCs w:val="22"/>
        </w:rPr>
        <w:t>doručenia letákov).</w:t>
      </w:r>
    </w:p>
    <w:p w14:paraId="2FEF5358" w14:textId="5E3D5ACD" w:rsidR="00CD0E74" w:rsidRPr="004A584D" w:rsidRDefault="00CD0E74" w:rsidP="00CF7A48">
      <w:pPr>
        <w:pStyle w:val="Odsekzoznamu"/>
        <w:numPr>
          <w:ilvl w:val="0"/>
          <w:numId w:val="17"/>
        </w:numPr>
        <w:suppressAutoHyphens/>
        <w:autoSpaceDN w:val="0"/>
        <w:spacing w:after="40"/>
        <w:ind w:left="426" w:hanging="426"/>
        <w:contextualSpacing/>
        <w:jc w:val="both"/>
        <w:rPr>
          <w:rFonts w:ascii="Times New Roman" w:hAnsi="Times New Roman" w:cs="Times New Roman"/>
        </w:rPr>
      </w:pPr>
      <w:r w:rsidRPr="004A584D">
        <w:rPr>
          <w:rFonts w:ascii="Times New Roman" w:hAnsi="Times New Roman" w:cs="Times New Roman"/>
        </w:rPr>
        <w:t>Predávajúci vystaví faktúry za dodaný tovar mesačne</w:t>
      </w:r>
      <w:r w:rsidR="00C1244E" w:rsidRPr="004A584D">
        <w:rPr>
          <w:rFonts w:ascii="Times New Roman" w:hAnsi="Times New Roman" w:cs="Times New Roman"/>
        </w:rPr>
        <w:t>,</w:t>
      </w:r>
      <w:r w:rsidRPr="004A584D">
        <w:rPr>
          <w:rFonts w:ascii="Times New Roman" w:hAnsi="Times New Roman" w:cs="Times New Roman"/>
        </w:rPr>
        <w:t xml:space="preserve"> samostatne podľa jednotlivých pracovísk kupujúceho a</w:t>
      </w:r>
      <w:r w:rsidR="00600426" w:rsidRPr="004A584D">
        <w:rPr>
          <w:rFonts w:ascii="Times New Roman" w:hAnsi="Times New Roman" w:cs="Times New Roman"/>
        </w:rPr>
        <w:t> </w:t>
      </w:r>
      <w:r w:rsidRPr="004A584D">
        <w:rPr>
          <w:rFonts w:ascii="Times New Roman" w:hAnsi="Times New Roman" w:cs="Times New Roman"/>
        </w:rPr>
        <w:t>doručí</w:t>
      </w:r>
      <w:r w:rsidR="00600426" w:rsidRPr="004A584D">
        <w:rPr>
          <w:rFonts w:ascii="Times New Roman" w:hAnsi="Times New Roman" w:cs="Times New Roman"/>
        </w:rPr>
        <w:t xml:space="preserve"> ich</w:t>
      </w:r>
      <w:r w:rsidR="00FD1937" w:rsidRPr="004A584D">
        <w:rPr>
          <w:rFonts w:ascii="Times New Roman" w:hAnsi="Times New Roman" w:cs="Times New Roman"/>
        </w:rPr>
        <w:t xml:space="preserve"> </w:t>
      </w:r>
      <w:r w:rsidR="00CC3240" w:rsidRPr="004A584D">
        <w:rPr>
          <w:rFonts w:ascii="Times New Roman" w:hAnsi="Times New Roman" w:cs="Times New Roman"/>
        </w:rPr>
        <w:t xml:space="preserve">elektronicky na </w:t>
      </w:r>
      <w:hyperlink r:id="rId8" w:history="1">
        <w:r w:rsidR="004A584D" w:rsidRPr="004A584D">
          <w:rPr>
            <w:rStyle w:val="Hypertextovprepojenie"/>
            <w:rFonts w:ascii="Times New Roman" w:eastAsia="Calibri" w:hAnsi="Times New Roman" w:cs="Times New Roman"/>
          </w:rPr>
          <w:t>skladsj@tuzvo.sk</w:t>
        </w:r>
      </w:hyperlink>
      <w:r w:rsidR="00CC3240" w:rsidRPr="004A584D">
        <w:rPr>
          <w:rFonts w:ascii="Times New Roman" w:eastAsia="Calibri" w:hAnsi="Times New Roman" w:cs="Times New Roman"/>
        </w:rPr>
        <w:t xml:space="preserve">, </w:t>
      </w:r>
      <w:r w:rsidRPr="004A584D">
        <w:rPr>
          <w:rFonts w:ascii="Times New Roman" w:hAnsi="Times New Roman" w:cs="Times New Roman"/>
        </w:rPr>
        <w:t>najneskôr do 5 pracovných dní po uplynutí príslušného kalendárneho mesiaca.</w:t>
      </w:r>
    </w:p>
    <w:p w14:paraId="0B5D22BA" w14:textId="69BB14F7" w:rsidR="00CD0E74" w:rsidRPr="00954502" w:rsidRDefault="00CD0E74" w:rsidP="00CF7A48">
      <w:pPr>
        <w:numPr>
          <w:ilvl w:val="0"/>
          <w:numId w:val="17"/>
        </w:numPr>
        <w:suppressAutoHyphens/>
        <w:autoSpaceDN w:val="0"/>
        <w:spacing w:after="40"/>
        <w:ind w:left="426" w:hanging="426"/>
        <w:jc w:val="both"/>
        <w:rPr>
          <w:sz w:val="22"/>
          <w:szCs w:val="22"/>
        </w:rPr>
      </w:pPr>
      <w:r w:rsidRPr="00C40444">
        <w:rPr>
          <w:bCs/>
          <w:sz w:val="22"/>
          <w:szCs w:val="22"/>
        </w:rPr>
        <w:t xml:space="preserve">Faktúra musí obsahovať náležitosti daňového dokladu v súlade so zákonom č. 222/2004 Z. z. o dani z pridanej hodnoty v znení neskorších predpisov. Kupujúci si vyhradzuje právo vrátiť faktúru </w:t>
      </w:r>
      <w:r w:rsidR="00600426" w:rsidRPr="00C40444">
        <w:rPr>
          <w:bCs/>
          <w:sz w:val="22"/>
          <w:szCs w:val="22"/>
        </w:rPr>
        <w:t>na</w:t>
      </w:r>
      <w:r w:rsidR="00600426">
        <w:rPr>
          <w:bCs/>
          <w:sz w:val="22"/>
          <w:szCs w:val="22"/>
        </w:rPr>
        <w:t xml:space="preserve"> doplnenie alebo vystavenie novej faktúry, a to </w:t>
      </w:r>
      <w:r w:rsidRPr="00954502">
        <w:rPr>
          <w:bCs/>
          <w:sz w:val="22"/>
          <w:szCs w:val="22"/>
        </w:rPr>
        <w:t xml:space="preserve">v prípade, že neobsahuje všetky náležitosti daňového dokladu v zmysle platnej právnej úpravy. U takejto doplnenej alebo </w:t>
      </w:r>
      <w:r w:rsidR="00EC15FC">
        <w:rPr>
          <w:bCs/>
          <w:sz w:val="22"/>
          <w:szCs w:val="22"/>
        </w:rPr>
        <w:t xml:space="preserve">novej </w:t>
      </w:r>
      <w:r w:rsidRPr="00954502">
        <w:rPr>
          <w:bCs/>
          <w:sz w:val="22"/>
          <w:szCs w:val="22"/>
        </w:rPr>
        <w:t>vystavenej faktúry je predávajúci povinný vyznačiť novú lehotu splatnosti</w:t>
      </w:r>
      <w:r w:rsidRPr="00954502">
        <w:rPr>
          <w:sz w:val="22"/>
          <w:szCs w:val="22"/>
        </w:rPr>
        <w:t>.</w:t>
      </w:r>
    </w:p>
    <w:p w14:paraId="0F09DF30" w14:textId="77777777" w:rsidR="00CD0E74" w:rsidRPr="00C40444" w:rsidRDefault="00CD0E74" w:rsidP="00CF7A48">
      <w:pPr>
        <w:numPr>
          <w:ilvl w:val="0"/>
          <w:numId w:val="17"/>
        </w:numPr>
        <w:suppressAutoHyphens/>
        <w:autoSpaceDN w:val="0"/>
        <w:spacing w:after="40"/>
        <w:ind w:left="426" w:hanging="426"/>
        <w:jc w:val="both"/>
        <w:rPr>
          <w:sz w:val="22"/>
          <w:szCs w:val="22"/>
        </w:rPr>
      </w:pPr>
      <w:r w:rsidRPr="00954502">
        <w:rPr>
          <w:sz w:val="22"/>
          <w:szCs w:val="22"/>
        </w:rPr>
        <w:t xml:space="preserve">Kupujúci neposkytuje  </w:t>
      </w:r>
      <w:r w:rsidRPr="00C40444">
        <w:rPr>
          <w:sz w:val="22"/>
          <w:szCs w:val="22"/>
        </w:rPr>
        <w:t xml:space="preserve">preddavok ani zálohovú platbu. </w:t>
      </w:r>
    </w:p>
    <w:p w14:paraId="08C3EEF6" w14:textId="3BC307CA" w:rsidR="00CD0E74" w:rsidRPr="00C40444" w:rsidRDefault="00CD0E74" w:rsidP="00CF7A48">
      <w:pPr>
        <w:numPr>
          <w:ilvl w:val="0"/>
          <w:numId w:val="17"/>
        </w:numPr>
        <w:suppressAutoHyphens/>
        <w:autoSpaceDN w:val="0"/>
        <w:spacing w:after="40"/>
        <w:ind w:left="426" w:hanging="426"/>
        <w:jc w:val="both"/>
        <w:rPr>
          <w:sz w:val="22"/>
          <w:szCs w:val="22"/>
        </w:rPr>
      </w:pPr>
      <w:r w:rsidRPr="00C40444">
        <w:rPr>
          <w:sz w:val="22"/>
          <w:szCs w:val="22"/>
        </w:rPr>
        <w:t xml:space="preserve">Lehota splatnosti faktúry je 30 dní odo dňa </w:t>
      </w:r>
      <w:r w:rsidR="003344CE" w:rsidRPr="003344CE">
        <w:rPr>
          <w:sz w:val="22"/>
          <w:szCs w:val="22"/>
        </w:rPr>
        <w:t>poskytnutia riadneho plnenia</w:t>
      </w:r>
      <w:r w:rsidRPr="00C40444">
        <w:rPr>
          <w:sz w:val="22"/>
          <w:szCs w:val="22"/>
        </w:rPr>
        <w:t>.</w:t>
      </w:r>
    </w:p>
    <w:p w14:paraId="5FB30185" w14:textId="6D10711C" w:rsidR="00CD0E74" w:rsidRPr="00954502" w:rsidRDefault="00CD0E74" w:rsidP="00CF7A48">
      <w:pPr>
        <w:pStyle w:val="Odsekzoznamu"/>
        <w:widowControl w:val="0"/>
        <w:numPr>
          <w:ilvl w:val="0"/>
          <w:numId w:val="17"/>
        </w:numPr>
        <w:tabs>
          <w:tab w:val="left" w:pos="426"/>
        </w:tabs>
        <w:autoSpaceDE w:val="0"/>
        <w:autoSpaceDN w:val="0"/>
        <w:ind w:left="426" w:right="96" w:hanging="426"/>
        <w:contextualSpacing/>
        <w:jc w:val="both"/>
        <w:rPr>
          <w:rFonts w:ascii="Times New Roman" w:hAnsi="Times New Roman" w:cs="Times New Roman"/>
        </w:rPr>
      </w:pPr>
      <w:r w:rsidRPr="00C40444">
        <w:rPr>
          <w:rFonts w:ascii="Times New Roman" w:hAnsi="Times New Roman" w:cs="Times New Roman"/>
        </w:rPr>
        <w:t>Dňom splnenia povinnosti úhrady faktúry je deň odpísania finančných</w:t>
      </w:r>
      <w:r w:rsidRPr="00954502">
        <w:rPr>
          <w:rFonts w:ascii="Times New Roman" w:hAnsi="Times New Roman" w:cs="Times New Roman"/>
        </w:rPr>
        <w:t xml:space="preserve"> prostriedkov z účtu       kupujúceho na účet predávajúceho.</w:t>
      </w:r>
    </w:p>
    <w:p w14:paraId="142AB81E" w14:textId="63851F22" w:rsidR="00EE0088" w:rsidRPr="00954502" w:rsidRDefault="00CD0E74" w:rsidP="00CF7A48">
      <w:pPr>
        <w:numPr>
          <w:ilvl w:val="0"/>
          <w:numId w:val="17"/>
        </w:numPr>
        <w:suppressAutoHyphens/>
        <w:autoSpaceDN w:val="0"/>
        <w:spacing w:after="40"/>
        <w:ind w:left="426" w:hanging="426"/>
        <w:jc w:val="both"/>
        <w:rPr>
          <w:sz w:val="22"/>
          <w:szCs w:val="22"/>
        </w:rPr>
      </w:pPr>
      <w:r w:rsidRPr="00954502">
        <w:rPr>
          <w:rFonts w:eastAsia="Calibri"/>
          <w:sz w:val="22"/>
          <w:szCs w:val="22"/>
          <w:lang w:eastAsia="ar-SA"/>
        </w:rPr>
        <w:t>Kupujúci nenesie zodpovednosť za omeškanie s úhradou faktúry, ktorá je spôsobená nepripísaním finančných prostriedkov na účet predávajúceho zo strany jeho finančného ústavu.</w:t>
      </w:r>
    </w:p>
    <w:p w14:paraId="5497DBC7" w14:textId="77777777" w:rsidR="004763E3" w:rsidRDefault="004763E3" w:rsidP="00CD0E74">
      <w:pPr>
        <w:jc w:val="center"/>
        <w:rPr>
          <w:b/>
          <w:sz w:val="22"/>
          <w:szCs w:val="22"/>
        </w:rPr>
      </w:pPr>
    </w:p>
    <w:p w14:paraId="2B81CAFC" w14:textId="5D77B642" w:rsidR="00CD0E74" w:rsidRPr="00954502" w:rsidRDefault="00CD0E74" w:rsidP="004763E3">
      <w:pPr>
        <w:jc w:val="center"/>
        <w:rPr>
          <w:b/>
          <w:sz w:val="22"/>
          <w:szCs w:val="22"/>
        </w:rPr>
      </w:pPr>
      <w:r w:rsidRPr="00954502">
        <w:rPr>
          <w:b/>
          <w:sz w:val="22"/>
          <w:szCs w:val="22"/>
        </w:rPr>
        <w:t>Článok V.</w:t>
      </w:r>
    </w:p>
    <w:p w14:paraId="2D54E6D0" w14:textId="77777777" w:rsidR="00CD0E74" w:rsidRPr="00954502" w:rsidRDefault="00CD0E74" w:rsidP="004763E3">
      <w:pPr>
        <w:jc w:val="center"/>
        <w:rPr>
          <w:b/>
          <w:sz w:val="22"/>
          <w:szCs w:val="22"/>
        </w:rPr>
      </w:pPr>
      <w:r w:rsidRPr="00954502">
        <w:rPr>
          <w:b/>
          <w:sz w:val="22"/>
          <w:szCs w:val="22"/>
        </w:rPr>
        <w:t>Dodacie podmienky</w:t>
      </w:r>
    </w:p>
    <w:p w14:paraId="2D27750F" w14:textId="35BB4485" w:rsidR="00CD0E74" w:rsidRPr="0093579B" w:rsidRDefault="00CD0E74" w:rsidP="004763E3">
      <w:pPr>
        <w:numPr>
          <w:ilvl w:val="0"/>
          <w:numId w:val="18"/>
        </w:numPr>
        <w:tabs>
          <w:tab w:val="clear" w:pos="360"/>
          <w:tab w:val="num" w:pos="709"/>
        </w:tabs>
        <w:autoSpaceDN w:val="0"/>
        <w:ind w:left="426" w:hanging="426"/>
        <w:jc w:val="both"/>
        <w:rPr>
          <w:sz w:val="22"/>
          <w:szCs w:val="22"/>
        </w:rPr>
      </w:pPr>
      <w:r w:rsidRPr="00954502">
        <w:rPr>
          <w:sz w:val="22"/>
          <w:szCs w:val="22"/>
        </w:rPr>
        <w:t xml:space="preserve">Predávajúci sa zaväzuje dodávať kupujúcemu tovar </w:t>
      </w:r>
      <w:r w:rsidRPr="00C40444">
        <w:rPr>
          <w:sz w:val="22"/>
          <w:szCs w:val="22"/>
        </w:rPr>
        <w:t>podľa článku III. tejto rámcovej dohody priebežne počas platnosti tejto dohody do miesta dodania tovaru podľa bod</w:t>
      </w:r>
      <w:r w:rsidR="00B60A5C" w:rsidRPr="00C40444">
        <w:rPr>
          <w:sz w:val="22"/>
          <w:szCs w:val="22"/>
        </w:rPr>
        <w:t>u</w:t>
      </w:r>
      <w:r w:rsidRPr="00C40444">
        <w:rPr>
          <w:sz w:val="22"/>
          <w:szCs w:val="22"/>
        </w:rPr>
        <w:t xml:space="preserve"> 10</w:t>
      </w:r>
      <w:r w:rsidR="00B60A5C" w:rsidRPr="00C40444">
        <w:rPr>
          <w:sz w:val="22"/>
          <w:szCs w:val="22"/>
        </w:rPr>
        <w:t xml:space="preserve"> tohto článku</w:t>
      </w:r>
      <w:r w:rsidRPr="00C40444">
        <w:rPr>
          <w:sz w:val="22"/>
          <w:szCs w:val="22"/>
        </w:rPr>
        <w:t xml:space="preserve">, </w:t>
      </w:r>
      <w:r w:rsidR="00B60A5C" w:rsidRPr="00C40444">
        <w:rPr>
          <w:sz w:val="22"/>
          <w:szCs w:val="22"/>
        </w:rPr>
        <w:t xml:space="preserve">a to </w:t>
      </w:r>
      <w:r w:rsidRPr="00C40444">
        <w:rPr>
          <w:sz w:val="22"/>
          <w:szCs w:val="22"/>
        </w:rPr>
        <w:t>v lehote najneskôr do 24 hodín od doručenia objednávky</w:t>
      </w:r>
      <w:r w:rsidR="00EF24FA">
        <w:rPr>
          <w:sz w:val="22"/>
          <w:szCs w:val="22"/>
        </w:rPr>
        <w:t>,</w:t>
      </w:r>
      <w:r w:rsidR="003B1620">
        <w:rPr>
          <w:sz w:val="22"/>
          <w:szCs w:val="22"/>
        </w:rPr>
        <w:t xml:space="preserve"> </w:t>
      </w:r>
      <w:r w:rsidR="003B1620" w:rsidRPr="006C74FF">
        <w:rPr>
          <w:rStyle w:val="pre"/>
          <w:sz w:val="24"/>
          <w:szCs w:val="24"/>
          <w:bdr w:val="none" w:sz="0" w:space="0" w:color="auto" w:frame="1"/>
          <w:lang w:eastAsia="en-US"/>
        </w:rPr>
        <w:t xml:space="preserve">a to v pracovných dňoch v časovom </w:t>
      </w:r>
      <w:r w:rsidR="003B1620" w:rsidRPr="0093579B">
        <w:rPr>
          <w:rStyle w:val="pre"/>
          <w:sz w:val="24"/>
          <w:szCs w:val="24"/>
          <w:bdr w:val="none" w:sz="0" w:space="0" w:color="auto" w:frame="1"/>
          <w:lang w:eastAsia="en-US"/>
        </w:rPr>
        <w:t>rozpätí</w:t>
      </w:r>
      <w:r w:rsidR="003B1620" w:rsidRPr="0093579B">
        <w:rPr>
          <w:sz w:val="22"/>
          <w:szCs w:val="22"/>
        </w:rPr>
        <w:t xml:space="preserve"> </w:t>
      </w:r>
      <w:r w:rsidR="00FA635C" w:rsidRPr="0093579B">
        <w:rPr>
          <w:sz w:val="22"/>
          <w:szCs w:val="22"/>
        </w:rPr>
        <w:t xml:space="preserve">denne </w:t>
      </w:r>
      <w:r w:rsidRPr="0093579B">
        <w:rPr>
          <w:sz w:val="22"/>
          <w:szCs w:val="22"/>
        </w:rPr>
        <w:t>v čase</w:t>
      </w:r>
      <w:r w:rsidRPr="0093579B">
        <w:rPr>
          <w:b/>
          <w:bCs/>
          <w:sz w:val="22"/>
          <w:szCs w:val="22"/>
        </w:rPr>
        <w:t xml:space="preserve"> od 6:</w:t>
      </w:r>
      <w:r w:rsidR="00FB6B65" w:rsidRPr="0093579B">
        <w:rPr>
          <w:b/>
          <w:bCs/>
          <w:sz w:val="22"/>
          <w:szCs w:val="22"/>
        </w:rPr>
        <w:t>3</w:t>
      </w:r>
      <w:r w:rsidRPr="0093579B">
        <w:rPr>
          <w:b/>
          <w:bCs/>
          <w:sz w:val="22"/>
          <w:szCs w:val="22"/>
        </w:rPr>
        <w:t xml:space="preserve">0 do </w:t>
      </w:r>
      <w:r w:rsidR="00FB6B65" w:rsidRPr="0093579B">
        <w:rPr>
          <w:b/>
          <w:bCs/>
          <w:sz w:val="22"/>
          <w:szCs w:val="22"/>
        </w:rPr>
        <w:t>07</w:t>
      </w:r>
      <w:r w:rsidRPr="0093579B">
        <w:rPr>
          <w:b/>
          <w:bCs/>
          <w:sz w:val="22"/>
          <w:szCs w:val="22"/>
        </w:rPr>
        <w:t>:</w:t>
      </w:r>
      <w:r w:rsidR="00FB6B65" w:rsidRPr="0093579B">
        <w:rPr>
          <w:b/>
          <w:bCs/>
          <w:sz w:val="22"/>
          <w:szCs w:val="22"/>
        </w:rPr>
        <w:t>3</w:t>
      </w:r>
      <w:r w:rsidRPr="0093579B">
        <w:rPr>
          <w:b/>
          <w:bCs/>
          <w:sz w:val="22"/>
          <w:szCs w:val="22"/>
        </w:rPr>
        <w:t>0 hod</w:t>
      </w:r>
      <w:r w:rsidRPr="0093579B">
        <w:rPr>
          <w:sz w:val="22"/>
          <w:szCs w:val="22"/>
        </w:rPr>
        <w:t xml:space="preserve">., </w:t>
      </w:r>
      <w:r w:rsidR="00571791" w:rsidRPr="0093579B">
        <w:rPr>
          <w:sz w:val="22"/>
          <w:szCs w:val="22"/>
        </w:rPr>
        <w:t>čerstv</w:t>
      </w:r>
      <w:r w:rsidR="00927086" w:rsidRPr="0093579B">
        <w:rPr>
          <w:sz w:val="22"/>
          <w:szCs w:val="22"/>
        </w:rPr>
        <w:t>é</w:t>
      </w:r>
      <w:r w:rsidR="00571791" w:rsidRPr="0093579B">
        <w:rPr>
          <w:sz w:val="22"/>
          <w:szCs w:val="22"/>
        </w:rPr>
        <w:t xml:space="preserve"> </w:t>
      </w:r>
      <w:r w:rsidR="00927086" w:rsidRPr="0093579B">
        <w:rPr>
          <w:sz w:val="22"/>
          <w:szCs w:val="22"/>
        </w:rPr>
        <w:t xml:space="preserve">pečivo zabezpečí denne </w:t>
      </w:r>
      <w:r w:rsidR="0093579B" w:rsidRPr="0093579B">
        <w:rPr>
          <w:sz w:val="22"/>
          <w:szCs w:val="22"/>
        </w:rPr>
        <w:t xml:space="preserve">v čase </w:t>
      </w:r>
      <w:r w:rsidR="00EF24FA" w:rsidRPr="0093579B">
        <w:rPr>
          <w:b/>
          <w:bCs/>
          <w:sz w:val="22"/>
          <w:szCs w:val="22"/>
        </w:rPr>
        <w:t xml:space="preserve">od </w:t>
      </w:r>
      <w:r w:rsidR="001D3B52" w:rsidRPr="0093579B">
        <w:rPr>
          <w:b/>
          <w:bCs/>
          <w:sz w:val="22"/>
          <w:szCs w:val="22"/>
        </w:rPr>
        <w:t>5</w:t>
      </w:r>
      <w:r w:rsidR="00372258" w:rsidRPr="0093579B">
        <w:rPr>
          <w:b/>
          <w:bCs/>
          <w:sz w:val="22"/>
          <w:szCs w:val="22"/>
        </w:rPr>
        <w:t>:</w:t>
      </w:r>
      <w:r w:rsidR="001D3B52" w:rsidRPr="0093579B">
        <w:rPr>
          <w:b/>
          <w:bCs/>
          <w:sz w:val="22"/>
          <w:szCs w:val="22"/>
        </w:rPr>
        <w:t>30 do 6</w:t>
      </w:r>
      <w:r w:rsidR="00372258" w:rsidRPr="0093579B">
        <w:rPr>
          <w:b/>
          <w:bCs/>
          <w:sz w:val="22"/>
          <w:szCs w:val="22"/>
        </w:rPr>
        <w:t>:</w:t>
      </w:r>
      <w:r w:rsidR="001D3B52" w:rsidRPr="0093579B">
        <w:rPr>
          <w:b/>
          <w:bCs/>
          <w:sz w:val="22"/>
          <w:szCs w:val="22"/>
        </w:rPr>
        <w:t>30 hod</w:t>
      </w:r>
      <w:r w:rsidR="001D3B52" w:rsidRPr="0093579B">
        <w:rPr>
          <w:sz w:val="22"/>
          <w:szCs w:val="22"/>
        </w:rPr>
        <w:t xml:space="preserve">., </w:t>
      </w:r>
      <w:r w:rsidR="00001915" w:rsidRPr="0093579B">
        <w:rPr>
          <w:sz w:val="22"/>
          <w:szCs w:val="22"/>
        </w:rPr>
        <w:t xml:space="preserve">prípadne </w:t>
      </w:r>
      <w:r w:rsidRPr="0093579B">
        <w:rPr>
          <w:sz w:val="22"/>
          <w:szCs w:val="22"/>
        </w:rPr>
        <w:t>podľa dohody s kupujúcim.</w:t>
      </w:r>
      <w:r w:rsidRPr="0093579B">
        <w:rPr>
          <w:rFonts w:eastAsia="Arial"/>
          <w:sz w:val="22"/>
          <w:szCs w:val="22"/>
        </w:rPr>
        <w:t xml:space="preserve"> V prípade mimoriadnej potreby je predávajúci povinný zabezpečiť dodanie tovaru </w:t>
      </w:r>
      <w:r w:rsidRPr="0093579B">
        <w:rPr>
          <w:rFonts w:eastAsia="Arial"/>
          <w:b/>
          <w:bCs/>
          <w:sz w:val="22"/>
          <w:szCs w:val="22"/>
        </w:rPr>
        <w:t>do 2 hodín</w:t>
      </w:r>
      <w:r w:rsidRPr="0093579B">
        <w:rPr>
          <w:rFonts w:eastAsia="Arial"/>
          <w:sz w:val="22"/>
          <w:szCs w:val="22"/>
        </w:rPr>
        <w:t xml:space="preserve"> od doručenia objednávky.</w:t>
      </w:r>
    </w:p>
    <w:p w14:paraId="5DC27C77" w14:textId="2AA03AFD" w:rsidR="00CD0E74" w:rsidRPr="00954502" w:rsidRDefault="00CD0E74" w:rsidP="0081663D">
      <w:pPr>
        <w:numPr>
          <w:ilvl w:val="0"/>
          <w:numId w:val="18"/>
        </w:numPr>
        <w:tabs>
          <w:tab w:val="clear" w:pos="360"/>
          <w:tab w:val="num" w:pos="709"/>
        </w:tabs>
        <w:autoSpaceDN w:val="0"/>
        <w:ind w:left="426" w:hanging="426"/>
        <w:jc w:val="both"/>
        <w:rPr>
          <w:sz w:val="22"/>
          <w:szCs w:val="22"/>
        </w:rPr>
      </w:pPr>
      <w:r w:rsidRPr="0093579B">
        <w:rPr>
          <w:sz w:val="22"/>
          <w:szCs w:val="22"/>
        </w:rPr>
        <w:t xml:space="preserve">Predávajúci je povinný dodávať tovar tak, aby v čase jeho </w:t>
      </w:r>
      <w:r w:rsidRPr="00954502">
        <w:rPr>
          <w:sz w:val="22"/>
          <w:szCs w:val="22"/>
        </w:rPr>
        <w:t>dodania kupujúcemu neuplynula viac ako 1/3</w:t>
      </w:r>
      <w:r w:rsidR="003F4EBB">
        <w:rPr>
          <w:sz w:val="22"/>
          <w:szCs w:val="22"/>
        </w:rPr>
        <w:t>-</w:t>
      </w:r>
      <w:r w:rsidR="00E64BDB">
        <w:rPr>
          <w:sz w:val="22"/>
          <w:szCs w:val="22"/>
        </w:rPr>
        <w:t>t</w:t>
      </w:r>
      <w:r w:rsidR="003F4EBB">
        <w:rPr>
          <w:sz w:val="22"/>
          <w:szCs w:val="22"/>
        </w:rPr>
        <w:t>ina</w:t>
      </w:r>
      <w:r w:rsidRPr="00954502">
        <w:rPr>
          <w:sz w:val="22"/>
          <w:szCs w:val="22"/>
        </w:rPr>
        <w:t xml:space="preserve"> z doby spotreby vyznačenej na dodanom tovare alebo na dodacom liste.</w:t>
      </w:r>
    </w:p>
    <w:p w14:paraId="092DCE08" w14:textId="2BF250AA" w:rsidR="00CD0E74" w:rsidRPr="00954502" w:rsidRDefault="00CD0E74" w:rsidP="0081663D">
      <w:pPr>
        <w:numPr>
          <w:ilvl w:val="0"/>
          <w:numId w:val="18"/>
        </w:numPr>
        <w:tabs>
          <w:tab w:val="clear" w:pos="360"/>
          <w:tab w:val="num" w:pos="709"/>
        </w:tabs>
        <w:autoSpaceDN w:val="0"/>
        <w:ind w:left="426" w:hanging="426"/>
        <w:jc w:val="both"/>
        <w:rPr>
          <w:sz w:val="22"/>
          <w:szCs w:val="22"/>
        </w:rPr>
      </w:pPr>
      <w:r w:rsidRPr="00954502">
        <w:rPr>
          <w:sz w:val="22"/>
          <w:szCs w:val="22"/>
        </w:rPr>
        <w:t>Predávajúci zodpovedá za kvalitu dodaného tovaru, ktorá musí byť v súlade s Prílohou č. 1 tejto rámcovej dohody, so zákonom NR SR č. 152/1995 Z. z. o potravinách v znení neskorších predpisov a s ostatnými platnými právnymi predpismi. V prípade porušenia platných právnych predpisov, týkajúcich sa zabezpečenia bezpečnosti potravín zo strany predávajúceho a prípadného zistenia tohto porušenia zo strany kontrolného orgánu, preberá predávajúci na seba všetky náklady, súvisiace s prípadným sankčným postihom kupujúceho kontrolným orgánom.</w:t>
      </w:r>
    </w:p>
    <w:p w14:paraId="3D45B27E" w14:textId="77777777" w:rsidR="00CD0E74" w:rsidRPr="00BD736C" w:rsidRDefault="00CD0E74" w:rsidP="0081663D">
      <w:pPr>
        <w:pStyle w:val="Odsekzoznamu"/>
        <w:widowControl w:val="0"/>
        <w:numPr>
          <w:ilvl w:val="0"/>
          <w:numId w:val="18"/>
        </w:numPr>
        <w:tabs>
          <w:tab w:val="clear" w:pos="360"/>
          <w:tab w:val="num" w:pos="709"/>
        </w:tabs>
        <w:autoSpaceDE w:val="0"/>
        <w:autoSpaceDN w:val="0"/>
        <w:ind w:left="426" w:right="117" w:hanging="426"/>
        <w:contextualSpacing/>
        <w:jc w:val="both"/>
        <w:rPr>
          <w:rFonts w:ascii="Times New Roman" w:hAnsi="Times New Roman" w:cs="Times New Roman"/>
        </w:rPr>
      </w:pPr>
      <w:r w:rsidRPr="00954502">
        <w:rPr>
          <w:rFonts w:ascii="Times New Roman" w:hAnsi="Times New Roman" w:cs="Times New Roman"/>
        </w:rPr>
        <w:t xml:space="preserve">Kupujúci je pri prevzatí tovaru povinný prekontrolovať jeho úplnosť, kompletnosť, balenie, kontrolné pásky a svojim podpisom na dodacom liste túto skutočnosť potvrdiť. V prípade akýchkoľvek vád tovaru resp. nesúladu dodávky s údajmi na dodacom liste, je kupujúci povinný túto skutočnosť ihneď pri preberaní tovaru u predávajúceho reklamovať a uviesť nedostatky na dodacom liste. </w:t>
      </w:r>
      <w:r w:rsidRPr="00954502">
        <w:rPr>
          <w:rFonts w:ascii="Times New Roman" w:hAnsi="Times New Roman" w:cs="Times New Roman"/>
          <w:spacing w:val="-3"/>
        </w:rPr>
        <w:t xml:space="preserve">Ich </w:t>
      </w:r>
      <w:r w:rsidRPr="00954502">
        <w:rPr>
          <w:rFonts w:ascii="Times New Roman" w:hAnsi="Times New Roman" w:cs="Times New Roman"/>
        </w:rPr>
        <w:t xml:space="preserve">akceptovanie predávajúci potvrdí na dodacom liste svojim podpisom. </w:t>
      </w:r>
      <w:r w:rsidRPr="00BD736C">
        <w:rPr>
          <w:rFonts w:ascii="Times New Roman" w:hAnsi="Times New Roman" w:cs="Times New Roman"/>
        </w:rPr>
        <w:t>Bezchybnosť dodávky potvrdzuje kupujúci predávajúcemu podpisom dodacieho</w:t>
      </w:r>
      <w:r w:rsidRPr="00BD736C">
        <w:rPr>
          <w:rFonts w:ascii="Times New Roman" w:hAnsi="Times New Roman" w:cs="Times New Roman"/>
          <w:spacing w:val="-5"/>
        </w:rPr>
        <w:t xml:space="preserve"> </w:t>
      </w:r>
      <w:r w:rsidRPr="00BD736C">
        <w:rPr>
          <w:rFonts w:ascii="Times New Roman" w:hAnsi="Times New Roman" w:cs="Times New Roman"/>
        </w:rPr>
        <w:t xml:space="preserve">listu. </w:t>
      </w:r>
    </w:p>
    <w:p w14:paraId="35DD5E58" w14:textId="01F1AAE8" w:rsidR="00CD0E74" w:rsidRPr="00BD736C" w:rsidRDefault="00CD0E74" w:rsidP="0081663D">
      <w:pPr>
        <w:numPr>
          <w:ilvl w:val="0"/>
          <w:numId w:val="18"/>
        </w:numPr>
        <w:tabs>
          <w:tab w:val="clear" w:pos="360"/>
          <w:tab w:val="num" w:pos="709"/>
        </w:tabs>
        <w:autoSpaceDN w:val="0"/>
        <w:ind w:left="426" w:hanging="426"/>
        <w:jc w:val="both"/>
        <w:rPr>
          <w:sz w:val="22"/>
          <w:szCs w:val="22"/>
        </w:rPr>
      </w:pPr>
      <w:r w:rsidRPr="00BD736C">
        <w:rPr>
          <w:sz w:val="22"/>
          <w:szCs w:val="22"/>
        </w:rPr>
        <w:t xml:space="preserve">Ak pri prevzatí tovaru zistí kupujúci, že ide o nekompletnú dodávku tovaru, o dodávku tovaru nezodpovedajúceho objednávke, dohodnutej kvalite, certifikátu, vzorke, doba spotreby nespĺňa podmienku uvedenú v bode 2 tohto článku alebo je tovar neoznačený alebo poškodený, či má akékoľvek iné vady, kupujúci nie je povinný takýto tovar prevziať a predávajúci je povinný v lehote </w:t>
      </w:r>
      <w:r w:rsidR="00B8571E" w:rsidRPr="00BD736C">
        <w:rPr>
          <w:sz w:val="22"/>
          <w:szCs w:val="22"/>
        </w:rPr>
        <w:t xml:space="preserve">do </w:t>
      </w:r>
      <w:r w:rsidRPr="00BD736C">
        <w:rPr>
          <w:sz w:val="22"/>
          <w:szCs w:val="22"/>
        </w:rPr>
        <w:t xml:space="preserve">24 hod. dodať tovar bez vád zodpovedajúci objednávke kupujúceho, </w:t>
      </w:r>
      <w:r w:rsidR="00B8571E" w:rsidRPr="00BD736C">
        <w:rPr>
          <w:sz w:val="22"/>
          <w:szCs w:val="22"/>
        </w:rPr>
        <w:t xml:space="preserve">pri čerstvom </w:t>
      </w:r>
      <w:r w:rsidR="000126BE" w:rsidRPr="00BD736C">
        <w:rPr>
          <w:sz w:val="22"/>
          <w:szCs w:val="22"/>
        </w:rPr>
        <w:t xml:space="preserve">tovare - </w:t>
      </w:r>
      <w:r w:rsidR="00B8571E" w:rsidRPr="00BD736C">
        <w:rPr>
          <w:sz w:val="22"/>
          <w:szCs w:val="22"/>
        </w:rPr>
        <w:t>mäse, pečive</w:t>
      </w:r>
      <w:r w:rsidR="00B25811" w:rsidRPr="00BD736C">
        <w:rPr>
          <w:sz w:val="22"/>
          <w:szCs w:val="22"/>
        </w:rPr>
        <w:t>, zemiakoch</w:t>
      </w:r>
      <w:r w:rsidR="00B8571E" w:rsidRPr="00BD736C">
        <w:rPr>
          <w:sz w:val="22"/>
          <w:szCs w:val="22"/>
        </w:rPr>
        <w:t xml:space="preserve"> a zelenine </w:t>
      </w:r>
      <w:r w:rsidR="00B8571E" w:rsidRPr="00BD736C">
        <w:rPr>
          <w:b/>
          <w:bCs/>
          <w:sz w:val="22"/>
          <w:szCs w:val="22"/>
        </w:rPr>
        <w:t>do 1 hod</w:t>
      </w:r>
      <w:r w:rsidR="000126BE" w:rsidRPr="00BD736C">
        <w:rPr>
          <w:b/>
          <w:bCs/>
          <w:sz w:val="22"/>
          <w:szCs w:val="22"/>
        </w:rPr>
        <w:t>iny</w:t>
      </w:r>
      <w:r w:rsidR="00B8571E" w:rsidRPr="00BD736C">
        <w:rPr>
          <w:sz w:val="22"/>
          <w:szCs w:val="22"/>
        </w:rPr>
        <w:t xml:space="preserve">, </w:t>
      </w:r>
      <w:r w:rsidRPr="00BD736C">
        <w:rPr>
          <w:sz w:val="22"/>
          <w:szCs w:val="22"/>
        </w:rPr>
        <w:t>ak sa zmluvné strany nedohodnú inak</w:t>
      </w:r>
      <w:r w:rsidR="00B8571E" w:rsidRPr="00BD736C">
        <w:rPr>
          <w:sz w:val="22"/>
          <w:szCs w:val="22"/>
        </w:rPr>
        <w:t>.</w:t>
      </w:r>
    </w:p>
    <w:p w14:paraId="08793641" w14:textId="77777777" w:rsidR="00CD0E74" w:rsidRPr="00BD736C" w:rsidRDefault="00CD0E74" w:rsidP="00CF7A48">
      <w:pPr>
        <w:pStyle w:val="Odsekzoznamu"/>
        <w:widowControl w:val="0"/>
        <w:numPr>
          <w:ilvl w:val="0"/>
          <w:numId w:val="18"/>
        </w:numPr>
        <w:tabs>
          <w:tab w:val="clear" w:pos="360"/>
          <w:tab w:val="left" w:pos="851"/>
        </w:tabs>
        <w:autoSpaceDE w:val="0"/>
        <w:autoSpaceDN w:val="0"/>
        <w:spacing w:before="69"/>
        <w:ind w:left="426" w:right="96" w:hanging="426"/>
        <w:contextualSpacing/>
        <w:jc w:val="both"/>
        <w:rPr>
          <w:rFonts w:ascii="Times New Roman" w:hAnsi="Times New Roman" w:cs="Times New Roman"/>
        </w:rPr>
      </w:pPr>
      <w:r w:rsidRPr="00BD736C">
        <w:rPr>
          <w:rFonts w:ascii="Times New Roman" w:hAnsi="Times New Roman" w:cs="Times New Roman"/>
        </w:rPr>
        <w:t>Kupujúci je oprávnený reklamovať vady dodaného tovaru písomne (pričom za písomnú formu sa považuje aj uplatnenie vád e-mailom):</w:t>
      </w:r>
    </w:p>
    <w:p w14:paraId="3959A392" w14:textId="77777777" w:rsidR="00FB6B65" w:rsidRPr="008774D1" w:rsidRDefault="00CD0E74" w:rsidP="00CF7A48">
      <w:pPr>
        <w:pStyle w:val="Odsekzoznamu"/>
        <w:widowControl w:val="0"/>
        <w:numPr>
          <w:ilvl w:val="1"/>
          <w:numId w:val="18"/>
        </w:numPr>
        <w:tabs>
          <w:tab w:val="clear" w:pos="1080"/>
          <w:tab w:val="left" w:pos="851"/>
          <w:tab w:val="left" w:pos="1418"/>
        </w:tabs>
        <w:autoSpaceDE w:val="0"/>
        <w:autoSpaceDN w:val="0"/>
        <w:spacing w:before="1"/>
        <w:ind w:left="851" w:right="96" w:hanging="284"/>
        <w:contextualSpacing/>
        <w:jc w:val="both"/>
        <w:rPr>
          <w:rFonts w:ascii="Times New Roman" w:hAnsi="Times New Roman" w:cs="Times New Roman"/>
        </w:rPr>
      </w:pPr>
      <w:r w:rsidRPr="008774D1">
        <w:rPr>
          <w:rFonts w:ascii="Times New Roman" w:hAnsi="Times New Roman" w:cs="Times New Roman"/>
        </w:rPr>
        <w:t xml:space="preserve">ihneď pri prevzatí – v prípade zjavných vád, </w:t>
      </w:r>
      <w:proofErr w:type="spellStart"/>
      <w:r w:rsidRPr="008774D1">
        <w:rPr>
          <w:rFonts w:ascii="Times New Roman" w:hAnsi="Times New Roman" w:cs="Times New Roman"/>
        </w:rPr>
        <w:t>t.j</w:t>
      </w:r>
      <w:proofErr w:type="spellEnd"/>
      <w:r w:rsidRPr="008774D1">
        <w:rPr>
          <w:rFonts w:ascii="Times New Roman" w:hAnsi="Times New Roman" w:cs="Times New Roman"/>
        </w:rPr>
        <w:t>. vady množstva, druhu a viditeľného poškodenia</w:t>
      </w:r>
      <w:r w:rsidR="00FB6B65" w:rsidRPr="008774D1">
        <w:rPr>
          <w:rFonts w:ascii="Times New Roman" w:hAnsi="Times New Roman" w:cs="Times New Roman"/>
        </w:rPr>
        <w:t xml:space="preserve">, </w:t>
      </w:r>
    </w:p>
    <w:p w14:paraId="375F7C00" w14:textId="07CD79A6" w:rsidR="00CD0E74" w:rsidRPr="00954502" w:rsidRDefault="00CF7A48" w:rsidP="00CF7A48">
      <w:pPr>
        <w:pStyle w:val="Odsekzoznamu"/>
        <w:widowControl w:val="0"/>
        <w:numPr>
          <w:ilvl w:val="1"/>
          <w:numId w:val="18"/>
        </w:numPr>
        <w:tabs>
          <w:tab w:val="clear" w:pos="1080"/>
          <w:tab w:val="left" w:pos="782"/>
          <w:tab w:val="left" w:pos="851"/>
          <w:tab w:val="left" w:pos="1418"/>
          <w:tab w:val="left" w:pos="1560"/>
          <w:tab w:val="num" w:pos="1701"/>
        </w:tabs>
        <w:autoSpaceDE w:val="0"/>
        <w:autoSpaceDN w:val="0"/>
        <w:spacing w:before="1"/>
        <w:ind w:left="851" w:right="96" w:hanging="284"/>
        <w:contextualSpacing/>
        <w:jc w:val="both"/>
        <w:rPr>
          <w:rFonts w:ascii="Times New Roman" w:hAnsi="Times New Roman" w:cs="Times New Roman"/>
        </w:rPr>
      </w:pPr>
      <w:r w:rsidRPr="008774D1">
        <w:rPr>
          <w:rFonts w:ascii="Times New Roman" w:hAnsi="Times New Roman" w:cs="Times New Roman"/>
        </w:rPr>
        <w:t xml:space="preserve"> </w:t>
      </w:r>
      <w:r w:rsidR="00CD0E74" w:rsidRPr="008774D1">
        <w:rPr>
          <w:rFonts w:ascii="Times New Roman" w:hAnsi="Times New Roman" w:cs="Times New Roman"/>
        </w:rPr>
        <w:t>do 24 hodín – v prípade potravín podliehajúcich rýchlej</w:t>
      </w:r>
      <w:r w:rsidR="00CD0E74" w:rsidRPr="008774D1">
        <w:rPr>
          <w:rFonts w:ascii="Times New Roman" w:hAnsi="Times New Roman" w:cs="Times New Roman"/>
          <w:spacing w:val="-3"/>
        </w:rPr>
        <w:t xml:space="preserve"> </w:t>
      </w:r>
      <w:r w:rsidR="00CD0E74" w:rsidRPr="008774D1">
        <w:rPr>
          <w:rFonts w:ascii="Times New Roman" w:hAnsi="Times New Roman" w:cs="Times New Roman"/>
        </w:rPr>
        <w:t xml:space="preserve">skaze, ak ide o </w:t>
      </w:r>
      <w:r w:rsidR="00CD0E74" w:rsidRPr="00954502">
        <w:rPr>
          <w:rFonts w:ascii="Times New Roman" w:hAnsi="Times New Roman" w:cs="Times New Roman"/>
        </w:rPr>
        <w:t>balené potraviny, ktoré nie je možné skontrolovať pri preberaní tovaru,</w:t>
      </w:r>
    </w:p>
    <w:p w14:paraId="6524D414" w14:textId="4968F610" w:rsidR="00CD0E74" w:rsidRPr="00954502" w:rsidRDefault="00485EB7" w:rsidP="00CF7A48">
      <w:pPr>
        <w:pStyle w:val="Odsekzoznamu"/>
        <w:widowControl w:val="0"/>
        <w:numPr>
          <w:ilvl w:val="1"/>
          <w:numId w:val="18"/>
        </w:numPr>
        <w:tabs>
          <w:tab w:val="left" w:pos="782"/>
          <w:tab w:val="left" w:pos="851"/>
          <w:tab w:val="left" w:pos="1134"/>
          <w:tab w:val="left" w:pos="1418"/>
        </w:tabs>
        <w:autoSpaceDE w:val="0"/>
        <w:autoSpaceDN w:val="0"/>
        <w:ind w:left="851" w:right="96" w:hanging="284"/>
        <w:contextualSpacing/>
        <w:jc w:val="both"/>
        <w:rPr>
          <w:rFonts w:ascii="Times New Roman" w:hAnsi="Times New Roman" w:cs="Times New Roman"/>
        </w:rPr>
      </w:pPr>
      <w:r w:rsidRPr="00954502">
        <w:rPr>
          <w:rFonts w:ascii="Times New Roman" w:hAnsi="Times New Roman" w:cs="Times New Roman"/>
        </w:rPr>
        <w:t xml:space="preserve"> </w:t>
      </w:r>
      <w:r w:rsidR="00CD0E74" w:rsidRPr="00954502">
        <w:rPr>
          <w:rFonts w:ascii="Times New Roman" w:hAnsi="Times New Roman" w:cs="Times New Roman"/>
        </w:rPr>
        <w:t>v prípade ostatných potravín dodaných predávajúcim - počas záručnej doby bezodkladne po zistení akýchkoľvek</w:t>
      </w:r>
      <w:r w:rsidR="00CD0E74" w:rsidRPr="00954502">
        <w:rPr>
          <w:rFonts w:ascii="Times New Roman" w:hAnsi="Times New Roman" w:cs="Times New Roman"/>
          <w:spacing w:val="-3"/>
        </w:rPr>
        <w:t xml:space="preserve"> </w:t>
      </w:r>
      <w:r w:rsidR="00CD0E74" w:rsidRPr="00954502">
        <w:rPr>
          <w:rFonts w:ascii="Times New Roman" w:hAnsi="Times New Roman" w:cs="Times New Roman"/>
        </w:rPr>
        <w:t>vád.</w:t>
      </w:r>
    </w:p>
    <w:p w14:paraId="50E8F96D" w14:textId="4C346E14" w:rsidR="00CD0E74" w:rsidRPr="00954502" w:rsidRDefault="00CD0E74" w:rsidP="00CF7A48">
      <w:pPr>
        <w:pStyle w:val="Odsekzoznamu"/>
        <w:widowControl w:val="0"/>
        <w:numPr>
          <w:ilvl w:val="0"/>
          <w:numId w:val="18"/>
        </w:numPr>
        <w:tabs>
          <w:tab w:val="clear" w:pos="360"/>
          <w:tab w:val="left" w:pos="851"/>
        </w:tabs>
        <w:autoSpaceDE w:val="0"/>
        <w:autoSpaceDN w:val="0"/>
        <w:ind w:left="426" w:right="96" w:hanging="426"/>
        <w:contextualSpacing/>
        <w:jc w:val="both"/>
        <w:rPr>
          <w:rFonts w:ascii="Times New Roman" w:hAnsi="Times New Roman" w:cs="Times New Roman"/>
        </w:rPr>
      </w:pPr>
      <w:r w:rsidRPr="00954502">
        <w:rPr>
          <w:rFonts w:ascii="Times New Roman" w:hAnsi="Times New Roman" w:cs="Times New Roman"/>
        </w:rPr>
        <w:t xml:space="preserve">Vady tovaru reklamované podľa ods. 6 tohto článku musia byť </w:t>
      </w:r>
      <w:r w:rsidR="003F4EBB">
        <w:rPr>
          <w:rFonts w:ascii="Times New Roman" w:hAnsi="Times New Roman" w:cs="Times New Roman"/>
        </w:rPr>
        <w:t xml:space="preserve">predávajúcim </w:t>
      </w:r>
      <w:r w:rsidR="00360869">
        <w:rPr>
          <w:rFonts w:ascii="Times New Roman" w:hAnsi="Times New Roman" w:cs="Times New Roman"/>
        </w:rPr>
        <w:t xml:space="preserve">bezodplatne odstránené </w:t>
      </w:r>
      <w:r w:rsidRPr="00954502">
        <w:rPr>
          <w:rFonts w:ascii="Times New Roman" w:hAnsi="Times New Roman" w:cs="Times New Roman"/>
        </w:rPr>
        <w:t>do vystavenia mesačnej faktúry za kalendárny mesiac, v ktorom došlo k reklamácií. Kupujúci bude akceptovať iba mesačnú faktúru za dodávku bezchybného tovaru, t. j. v súlade s dodacími listami vystavenými v príslušnom kalendárnom</w:t>
      </w:r>
      <w:r w:rsidRPr="00954502">
        <w:rPr>
          <w:rFonts w:ascii="Times New Roman" w:hAnsi="Times New Roman" w:cs="Times New Roman"/>
          <w:spacing w:val="-1"/>
        </w:rPr>
        <w:t xml:space="preserve"> </w:t>
      </w:r>
      <w:r w:rsidRPr="00954502">
        <w:rPr>
          <w:rFonts w:ascii="Times New Roman" w:hAnsi="Times New Roman" w:cs="Times New Roman"/>
        </w:rPr>
        <w:t>mesiaci. Kupujúci nie je povinný uhradiť predávajúcemu cenu tovaru, ktorý mal akékoľvek vady.</w:t>
      </w:r>
    </w:p>
    <w:p w14:paraId="14B5B599" w14:textId="0A0D627A" w:rsidR="00CD0E74" w:rsidRPr="00954502" w:rsidRDefault="00CD0E74" w:rsidP="00CF7A48">
      <w:pPr>
        <w:pStyle w:val="Odsekzoznamu"/>
        <w:widowControl w:val="0"/>
        <w:numPr>
          <w:ilvl w:val="0"/>
          <w:numId w:val="18"/>
        </w:numPr>
        <w:tabs>
          <w:tab w:val="clear" w:pos="360"/>
          <w:tab w:val="left" w:pos="709"/>
          <w:tab w:val="left" w:pos="851"/>
        </w:tabs>
        <w:autoSpaceDE w:val="0"/>
        <w:autoSpaceDN w:val="0"/>
        <w:spacing w:before="1"/>
        <w:ind w:left="426" w:right="96" w:hanging="426"/>
        <w:contextualSpacing/>
        <w:jc w:val="both"/>
        <w:rPr>
          <w:rFonts w:ascii="Times New Roman" w:hAnsi="Times New Roman" w:cs="Times New Roman"/>
        </w:rPr>
      </w:pPr>
      <w:r w:rsidRPr="00954502">
        <w:rPr>
          <w:rFonts w:ascii="Times New Roman" w:hAnsi="Times New Roman" w:cs="Times New Roman"/>
        </w:rPr>
        <w:t>Záruka sa nevzťahuje na vady, ktoré boli spôsobené neodbornou manipuláciou zo strany kupujúceho.</w:t>
      </w:r>
    </w:p>
    <w:p w14:paraId="3D0F3E91" w14:textId="2FF9BD62" w:rsidR="00CD0E74" w:rsidRPr="00954502" w:rsidRDefault="00CD0E74" w:rsidP="00CF7A48">
      <w:pPr>
        <w:pStyle w:val="Odsekzoznamu"/>
        <w:widowControl w:val="0"/>
        <w:numPr>
          <w:ilvl w:val="0"/>
          <w:numId w:val="18"/>
        </w:numPr>
        <w:tabs>
          <w:tab w:val="clear" w:pos="360"/>
          <w:tab w:val="left" w:pos="851"/>
        </w:tabs>
        <w:autoSpaceDE w:val="0"/>
        <w:autoSpaceDN w:val="0"/>
        <w:ind w:left="426" w:right="112" w:hanging="426"/>
        <w:contextualSpacing/>
        <w:jc w:val="both"/>
        <w:rPr>
          <w:rFonts w:ascii="Times New Roman" w:hAnsi="Times New Roman" w:cs="Times New Roman"/>
        </w:rPr>
      </w:pPr>
      <w:r w:rsidRPr="00954502">
        <w:rPr>
          <w:rFonts w:ascii="Times New Roman" w:hAnsi="Times New Roman" w:cs="Times New Roman"/>
        </w:rPr>
        <w:t>Obaly dodaného tovaru musia byť čitateľne vyznačené v štátnom jazyku, pričom musia obsahovať najmä</w:t>
      </w:r>
      <w:r w:rsidR="006528B0" w:rsidRPr="00954502">
        <w:rPr>
          <w:rFonts w:ascii="Times New Roman" w:hAnsi="Times New Roman" w:cs="Times New Roman"/>
        </w:rPr>
        <w:t xml:space="preserve"> </w:t>
      </w:r>
      <w:r w:rsidRPr="00954502">
        <w:rPr>
          <w:rFonts w:ascii="Times New Roman" w:hAnsi="Times New Roman" w:cs="Times New Roman"/>
        </w:rPr>
        <w:t>názov</w:t>
      </w:r>
      <w:r w:rsidRPr="00954502">
        <w:rPr>
          <w:rFonts w:ascii="Times New Roman" w:hAnsi="Times New Roman" w:cs="Times New Roman"/>
          <w:spacing w:val="-1"/>
        </w:rPr>
        <w:t xml:space="preserve"> </w:t>
      </w:r>
      <w:r w:rsidRPr="00954502">
        <w:rPr>
          <w:rFonts w:ascii="Times New Roman" w:hAnsi="Times New Roman" w:cs="Times New Roman"/>
        </w:rPr>
        <w:t>výrobku</w:t>
      </w:r>
      <w:r w:rsidR="00CF7A48" w:rsidRPr="00954502">
        <w:rPr>
          <w:rFonts w:ascii="Times New Roman" w:hAnsi="Times New Roman" w:cs="Times New Roman"/>
        </w:rPr>
        <w:t>, o</w:t>
      </w:r>
      <w:r w:rsidRPr="00954502">
        <w:rPr>
          <w:rFonts w:ascii="Times New Roman" w:hAnsi="Times New Roman" w:cs="Times New Roman"/>
        </w:rPr>
        <w:t>bchodné meno</w:t>
      </w:r>
      <w:r w:rsidRPr="00954502">
        <w:rPr>
          <w:rFonts w:ascii="Times New Roman" w:hAnsi="Times New Roman" w:cs="Times New Roman"/>
          <w:spacing w:val="-2"/>
        </w:rPr>
        <w:t xml:space="preserve"> </w:t>
      </w:r>
      <w:r w:rsidRPr="00954502">
        <w:rPr>
          <w:rFonts w:ascii="Times New Roman" w:hAnsi="Times New Roman" w:cs="Times New Roman"/>
        </w:rPr>
        <w:t>výrobcu</w:t>
      </w:r>
      <w:r w:rsidR="00CF7A48" w:rsidRPr="00954502">
        <w:rPr>
          <w:rFonts w:ascii="Times New Roman" w:hAnsi="Times New Roman" w:cs="Times New Roman"/>
        </w:rPr>
        <w:t xml:space="preserve">, </w:t>
      </w:r>
      <w:r w:rsidRPr="00954502">
        <w:rPr>
          <w:rFonts w:ascii="Times New Roman" w:hAnsi="Times New Roman" w:cs="Times New Roman"/>
        </w:rPr>
        <w:t>hmotnosť</w:t>
      </w:r>
      <w:r w:rsidRPr="00954502">
        <w:rPr>
          <w:rFonts w:ascii="Times New Roman" w:hAnsi="Times New Roman" w:cs="Times New Roman"/>
          <w:spacing w:val="-1"/>
        </w:rPr>
        <w:t xml:space="preserve"> </w:t>
      </w:r>
      <w:r w:rsidRPr="00954502">
        <w:rPr>
          <w:rFonts w:ascii="Times New Roman" w:hAnsi="Times New Roman" w:cs="Times New Roman"/>
        </w:rPr>
        <w:t>výrobku</w:t>
      </w:r>
      <w:r w:rsidR="00CF7A48" w:rsidRPr="00954502">
        <w:rPr>
          <w:rFonts w:ascii="Times New Roman" w:hAnsi="Times New Roman" w:cs="Times New Roman"/>
        </w:rPr>
        <w:t xml:space="preserve">, </w:t>
      </w:r>
      <w:r w:rsidRPr="00954502">
        <w:rPr>
          <w:rFonts w:ascii="Times New Roman" w:hAnsi="Times New Roman" w:cs="Times New Roman"/>
        </w:rPr>
        <w:t>dátum</w:t>
      </w:r>
      <w:r w:rsidRPr="00954502">
        <w:rPr>
          <w:rFonts w:ascii="Times New Roman" w:hAnsi="Times New Roman" w:cs="Times New Roman"/>
          <w:spacing w:val="-1"/>
        </w:rPr>
        <w:t xml:space="preserve"> </w:t>
      </w:r>
      <w:r w:rsidRPr="00954502">
        <w:rPr>
          <w:rFonts w:ascii="Times New Roman" w:hAnsi="Times New Roman" w:cs="Times New Roman"/>
        </w:rPr>
        <w:t>spotreby</w:t>
      </w:r>
      <w:r w:rsidR="00CF7A48" w:rsidRPr="00954502">
        <w:rPr>
          <w:rFonts w:ascii="Times New Roman" w:hAnsi="Times New Roman" w:cs="Times New Roman"/>
        </w:rPr>
        <w:t xml:space="preserve">, </w:t>
      </w:r>
      <w:r w:rsidRPr="00954502">
        <w:rPr>
          <w:rFonts w:ascii="Times New Roman" w:hAnsi="Times New Roman" w:cs="Times New Roman"/>
        </w:rPr>
        <w:t>spôsob</w:t>
      </w:r>
      <w:r w:rsidRPr="00954502">
        <w:rPr>
          <w:rFonts w:ascii="Times New Roman" w:hAnsi="Times New Roman" w:cs="Times New Roman"/>
          <w:spacing w:val="-2"/>
        </w:rPr>
        <w:t xml:space="preserve"> </w:t>
      </w:r>
      <w:r w:rsidRPr="00954502">
        <w:rPr>
          <w:rFonts w:ascii="Times New Roman" w:hAnsi="Times New Roman" w:cs="Times New Roman"/>
        </w:rPr>
        <w:t>skladovania</w:t>
      </w:r>
      <w:r w:rsidR="00CF7A48" w:rsidRPr="00954502">
        <w:rPr>
          <w:rFonts w:ascii="Times New Roman" w:hAnsi="Times New Roman" w:cs="Times New Roman"/>
        </w:rPr>
        <w:t xml:space="preserve"> a </w:t>
      </w:r>
      <w:r w:rsidRPr="00954502">
        <w:rPr>
          <w:rFonts w:ascii="Times New Roman" w:hAnsi="Times New Roman" w:cs="Times New Roman"/>
        </w:rPr>
        <w:t>zoznam zložiek</w:t>
      </w:r>
      <w:r w:rsidRPr="00954502">
        <w:rPr>
          <w:rFonts w:ascii="Times New Roman" w:hAnsi="Times New Roman" w:cs="Times New Roman"/>
          <w:spacing w:val="-3"/>
        </w:rPr>
        <w:t xml:space="preserve"> </w:t>
      </w:r>
      <w:r w:rsidRPr="00954502">
        <w:rPr>
          <w:rFonts w:ascii="Times New Roman" w:hAnsi="Times New Roman" w:cs="Times New Roman"/>
        </w:rPr>
        <w:t>výrobku</w:t>
      </w:r>
      <w:r w:rsidR="00CF7A48" w:rsidRPr="00954502">
        <w:rPr>
          <w:rFonts w:ascii="Times New Roman" w:hAnsi="Times New Roman" w:cs="Times New Roman"/>
        </w:rPr>
        <w:t xml:space="preserve"> </w:t>
      </w:r>
      <w:r w:rsidRPr="00954502">
        <w:rPr>
          <w:rFonts w:ascii="Times New Roman" w:hAnsi="Times New Roman" w:cs="Times New Roman"/>
        </w:rPr>
        <w:t>v súlade s Potravinovým  kódexom SR a zákonom NR č.152/1995 Z. z. o potravinách v</w:t>
      </w:r>
      <w:r w:rsidRPr="00954502">
        <w:rPr>
          <w:rFonts w:ascii="Times New Roman" w:hAnsi="Times New Roman" w:cs="Times New Roman"/>
          <w:spacing w:val="-4"/>
        </w:rPr>
        <w:t xml:space="preserve"> </w:t>
      </w:r>
      <w:r w:rsidRPr="00954502">
        <w:rPr>
          <w:rFonts w:ascii="Times New Roman" w:hAnsi="Times New Roman" w:cs="Times New Roman"/>
        </w:rPr>
        <w:t>znení</w:t>
      </w:r>
      <w:r w:rsidRPr="00954502">
        <w:rPr>
          <w:rFonts w:ascii="Times New Roman" w:hAnsi="Times New Roman" w:cs="Times New Roman"/>
          <w:spacing w:val="-7"/>
        </w:rPr>
        <w:t xml:space="preserve"> </w:t>
      </w:r>
      <w:r w:rsidRPr="00954502">
        <w:rPr>
          <w:rFonts w:ascii="Times New Roman" w:hAnsi="Times New Roman" w:cs="Times New Roman"/>
        </w:rPr>
        <w:t>neskorších</w:t>
      </w:r>
      <w:r w:rsidRPr="00954502">
        <w:rPr>
          <w:rFonts w:ascii="Times New Roman" w:hAnsi="Times New Roman" w:cs="Times New Roman"/>
          <w:spacing w:val="-9"/>
        </w:rPr>
        <w:t xml:space="preserve"> </w:t>
      </w:r>
      <w:r w:rsidRPr="00954502">
        <w:rPr>
          <w:rFonts w:ascii="Times New Roman" w:hAnsi="Times New Roman" w:cs="Times New Roman"/>
        </w:rPr>
        <w:t>predpisov</w:t>
      </w:r>
      <w:r w:rsidRPr="00954502">
        <w:rPr>
          <w:rFonts w:ascii="Times New Roman" w:hAnsi="Times New Roman" w:cs="Times New Roman"/>
          <w:spacing w:val="-7"/>
        </w:rPr>
        <w:t xml:space="preserve"> </w:t>
      </w:r>
      <w:r w:rsidRPr="00954502">
        <w:rPr>
          <w:rFonts w:ascii="Times New Roman" w:hAnsi="Times New Roman" w:cs="Times New Roman"/>
        </w:rPr>
        <w:t>a</w:t>
      </w:r>
      <w:r w:rsidRPr="00954502">
        <w:rPr>
          <w:rFonts w:ascii="Times New Roman" w:hAnsi="Times New Roman" w:cs="Times New Roman"/>
          <w:spacing w:val="-2"/>
        </w:rPr>
        <w:t xml:space="preserve"> </w:t>
      </w:r>
      <w:r w:rsidRPr="00954502">
        <w:rPr>
          <w:rFonts w:ascii="Times New Roman" w:hAnsi="Times New Roman" w:cs="Times New Roman"/>
        </w:rPr>
        <w:t>súvisiacimi</w:t>
      </w:r>
      <w:r w:rsidRPr="00954502">
        <w:rPr>
          <w:rFonts w:ascii="Times New Roman" w:hAnsi="Times New Roman" w:cs="Times New Roman"/>
          <w:spacing w:val="-8"/>
        </w:rPr>
        <w:t xml:space="preserve"> </w:t>
      </w:r>
      <w:r w:rsidRPr="00954502">
        <w:rPr>
          <w:rFonts w:ascii="Times New Roman" w:hAnsi="Times New Roman" w:cs="Times New Roman"/>
        </w:rPr>
        <w:t>právnymi</w:t>
      </w:r>
      <w:r w:rsidRPr="00954502">
        <w:rPr>
          <w:rFonts w:ascii="Times New Roman" w:hAnsi="Times New Roman" w:cs="Times New Roman"/>
          <w:spacing w:val="-7"/>
        </w:rPr>
        <w:t xml:space="preserve"> </w:t>
      </w:r>
      <w:r w:rsidRPr="00954502">
        <w:rPr>
          <w:rFonts w:ascii="Times New Roman" w:hAnsi="Times New Roman" w:cs="Times New Roman"/>
        </w:rPr>
        <w:t>predpismi</w:t>
      </w:r>
      <w:r w:rsidRPr="00954502">
        <w:rPr>
          <w:rFonts w:ascii="Times New Roman" w:hAnsi="Times New Roman" w:cs="Times New Roman"/>
          <w:spacing w:val="-6"/>
        </w:rPr>
        <w:t xml:space="preserve"> </w:t>
      </w:r>
      <w:r w:rsidRPr="00954502">
        <w:rPr>
          <w:rFonts w:ascii="Times New Roman" w:hAnsi="Times New Roman" w:cs="Times New Roman"/>
        </w:rPr>
        <w:t>a</w:t>
      </w:r>
      <w:r w:rsidRPr="00954502">
        <w:rPr>
          <w:rFonts w:ascii="Times New Roman" w:hAnsi="Times New Roman" w:cs="Times New Roman"/>
          <w:spacing w:val="-3"/>
        </w:rPr>
        <w:t xml:space="preserve"> </w:t>
      </w:r>
      <w:r w:rsidRPr="00954502">
        <w:rPr>
          <w:rFonts w:ascii="Times New Roman" w:hAnsi="Times New Roman" w:cs="Times New Roman"/>
        </w:rPr>
        <w:t>ďalšími</w:t>
      </w:r>
      <w:r w:rsidRPr="00954502">
        <w:rPr>
          <w:rFonts w:ascii="Times New Roman" w:hAnsi="Times New Roman" w:cs="Times New Roman"/>
          <w:spacing w:val="-7"/>
        </w:rPr>
        <w:t xml:space="preserve"> </w:t>
      </w:r>
      <w:r w:rsidRPr="00954502">
        <w:rPr>
          <w:rFonts w:ascii="Times New Roman" w:hAnsi="Times New Roman" w:cs="Times New Roman"/>
        </w:rPr>
        <w:t>údajmi,</w:t>
      </w:r>
      <w:r w:rsidRPr="00954502">
        <w:rPr>
          <w:rFonts w:ascii="Times New Roman" w:hAnsi="Times New Roman" w:cs="Times New Roman"/>
          <w:spacing w:val="-8"/>
        </w:rPr>
        <w:t xml:space="preserve"> </w:t>
      </w:r>
      <w:r w:rsidRPr="00954502">
        <w:rPr>
          <w:rFonts w:ascii="Times New Roman" w:hAnsi="Times New Roman" w:cs="Times New Roman"/>
        </w:rPr>
        <w:t>ktoré</w:t>
      </w:r>
      <w:r w:rsidRPr="00954502">
        <w:rPr>
          <w:rFonts w:ascii="Times New Roman" w:hAnsi="Times New Roman" w:cs="Times New Roman"/>
          <w:spacing w:val="-8"/>
        </w:rPr>
        <w:t xml:space="preserve"> </w:t>
      </w:r>
      <w:r w:rsidRPr="00954502">
        <w:rPr>
          <w:rFonts w:ascii="Times New Roman" w:hAnsi="Times New Roman" w:cs="Times New Roman"/>
        </w:rPr>
        <w:t xml:space="preserve">sú uvedené v </w:t>
      </w:r>
      <w:r w:rsidR="006A1E65" w:rsidRPr="00954502">
        <w:rPr>
          <w:rFonts w:ascii="Times New Roman" w:hAnsi="Times New Roman" w:cs="Times New Roman"/>
        </w:rPr>
        <w:t>P</w:t>
      </w:r>
      <w:r w:rsidRPr="00954502">
        <w:rPr>
          <w:rFonts w:ascii="Times New Roman" w:hAnsi="Times New Roman" w:cs="Times New Roman"/>
        </w:rPr>
        <w:t>rílohe č. 1 tejto rámcovej</w:t>
      </w:r>
      <w:r w:rsidRPr="00954502">
        <w:rPr>
          <w:rFonts w:ascii="Times New Roman" w:hAnsi="Times New Roman" w:cs="Times New Roman"/>
          <w:spacing w:val="-1"/>
        </w:rPr>
        <w:t xml:space="preserve"> </w:t>
      </w:r>
      <w:r w:rsidRPr="00954502">
        <w:rPr>
          <w:rFonts w:ascii="Times New Roman" w:hAnsi="Times New Roman" w:cs="Times New Roman"/>
        </w:rPr>
        <w:t>dohody.</w:t>
      </w:r>
    </w:p>
    <w:p w14:paraId="0CE0083C" w14:textId="126FD494" w:rsidR="00CD0E74" w:rsidRPr="0084216B" w:rsidRDefault="00CD0E74" w:rsidP="00CF7A48">
      <w:pPr>
        <w:numPr>
          <w:ilvl w:val="0"/>
          <w:numId w:val="18"/>
        </w:numPr>
        <w:tabs>
          <w:tab w:val="clear" w:pos="360"/>
          <w:tab w:val="num" w:pos="567"/>
          <w:tab w:val="left" w:pos="993"/>
        </w:tabs>
        <w:autoSpaceDN w:val="0"/>
        <w:ind w:left="426" w:hanging="426"/>
        <w:jc w:val="both"/>
        <w:rPr>
          <w:sz w:val="22"/>
          <w:szCs w:val="22"/>
        </w:rPr>
      </w:pPr>
      <w:r w:rsidRPr="0084216B">
        <w:rPr>
          <w:rFonts w:eastAsia="Arial"/>
          <w:sz w:val="22"/>
          <w:szCs w:val="22"/>
        </w:rPr>
        <w:t>Miesto</w:t>
      </w:r>
      <w:r w:rsidR="00360869" w:rsidRPr="0084216B">
        <w:rPr>
          <w:rFonts w:eastAsia="Arial"/>
          <w:sz w:val="22"/>
          <w:szCs w:val="22"/>
        </w:rPr>
        <w:t>m</w:t>
      </w:r>
      <w:r w:rsidRPr="0084216B">
        <w:rPr>
          <w:rFonts w:eastAsia="Arial"/>
          <w:sz w:val="22"/>
          <w:szCs w:val="22"/>
        </w:rPr>
        <w:t xml:space="preserve"> dodania tovaru sú jednotlivé pracoviská kupujúceho, a to:</w:t>
      </w:r>
    </w:p>
    <w:p w14:paraId="34036790" w14:textId="0FD104CE" w:rsidR="00FB6B65" w:rsidRPr="0084216B" w:rsidRDefault="00FB6B65" w:rsidP="00CF7A48">
      <w:pPr>
        <w:pStyle w:val="Odsekzoznamu"/>
        <w:numPr>
          <w:ilvl w:val="0"/>
          <w:numId w:val="20"/>
        </w:numPr>
        <w:tabs>
          <w:tab w:val="num" w:pos="993"/>
        </w:tabs>
        <w:autoSpaceDN w:val="0"/>
        <w:ind w:left="851" w:hanging="425"/>
        <w:contextualSpacing/>
        <w:jc w:val="both"/>
        <w:rPr>
          <w:rFonts w:ascii="Times New Roman" w:hAnsi="Times New Roman" w:cs="Times New Roman"/>
        </w:rPr>
      </w:pPr>
      <w:r w:rsidRPr="0084216B">
        <w:rPr>
          <w:rFonts w:ascii="Times New Roman" w:hAnsi="Times New Roman" w:cs="Times New Roman"/>
        </w:rPr>
        <w:t>Študentsk</w:t>
      </w:r>
      <w:r w:rsidR="003531EC" w:rsidRPr="0084216B">
        <w:rPr>
          <w:rFonts w:ascii="Times New Roman" w:hAnsi="Times New Roman" w:cs="Times New Roman"/>
        </w:rPr>
        <w:t>á</w:t>
      </w:r>
      <w:r w:rsidRPr="0084216B">
        <w:rPr>
          <w:rFonts w:ascii="Times New Roman" w:hAnsi="Times New Roman" w:cs="Times New Roman"/>
        </w:rPr>
        <w:t xml:space="preserve"> jedáleň </w:t>
      </w:r>
      <w:r w:rsidR="003531EC" w:rsidRPr="0084216B">
        <w:rPr>
          <w:rFonts w:ascii="Times New Roman" w:hAnsi="Times New Roman" w:cs="Times New Roman"/>
        </w:rPr>
        <w:t>(</w:t>
      </w:r>
      <w:r w:rsidRPr="0084216B">
        <w:rPr>
          <w:rFonts w:ascii="Times New Roman" w:hAnsi="Times New Roman" w:cs="Times New Roman"/>
        </w:rPr>
        <w:t>Internát Bariny</w:t>
      </w:r>
      <w:r w:rsidR="003531EC" w:rsidRPr="0084216B">
        <w:rPr>
          <w:rFonts w:ascii="Times New Roman" w:hAnsi="Times New Roman" w:cs="Times New Roman"/>
        </w:rPr>
        <w:t xml:space="preserve">), </w:t>
      </w:r>
      <w:r w:rsidRPr="0084216B">
        <w:rPr>
          <w:rFonts w:ascii="Times New Roman" w:hAnsi="Times New Roman" w:cs="Times New Roman"/>
        </w:rPr>
        <w:t>Študentská 27, 960 01  Zvolen</w:t>
      </w:r>
      <w:r w:rsidR="003531EC" w:rsidRPr="0084216B">
        <w:rPr>
          <w:rFonts w:ascii="Times New Roman" w:hAnsi="Times New Roman" w:cs="Times New Roman"/>
        </w:rPr>
        <w:t xml:space="preserve">, </w:t>
      </w:r>
    </w:p>
    <w:p w14:paraId="7463BB5F" w14:textId="4A0DD5D4" w:rsidR="008F1DF5" w:rsidRPr="0084216B" w:rsidRDefault="006A1E65" w:rsidP="008F1DF5">
      <w:pPr>
        <w:pStyle w:val="Odsekzoznamu"/>
        <w:numPr>
          <w:ilvl w:val="0"/>
          <w:numId w:val="20"/>
        </w:numPr>
        <w:tabs>
          <w:tab w:val="num" w:pos="993"/>
        </w:tabs>
        <w:autoSpaceDN w:val="0"/>
        <w:ind w:left="851" w:hanging="425"/>
        <w:contextualSpacing/>
        <w:jc w:val="both"/>
        <w:rPr>
          <w:rFonts w:ascii="Times New Roman" w:hAnsi="Times New Roman" w:cs="Times New Roman"/>
        </w:rPr>
      </w:pPr>
      <w:proofErr w:type="spellStart"/>
      <w:r w:rsidRPr="0084216B">
        <w:rPr>
          <w:rFonts w:ascii="Times New Roman" w:hAnsi="Times New Roman" w:cs="Times New Roman"/>
        </w:rPr>
        <w:t>Atrium</w:t>
      </w:r>
      <w:proofErr w:type="spellEnd"/>
      <w:r w:rsidRPr="0084216B">
        <w:rPr>
          <w:rFonts w:ascii="Times New Roman" w:hAnsi="Times New Roman" w:cs="Times New Roman"/>
        </w:rPr>
        <w:t xml:space="preserve"> Relax,</w:t>
      </w:r>
      <w:r w:rsidR="00360869" w:rsidRPr="0084216B">
        <w:rPr>
          <w:rFonts w:ascii="Times New Roman" w:hAnsi="Times New Roman" w:cs="Times New Roman"/>
        </w:rPr>
        <w:t xml:space="preserve"> (bufet</w:t>
      </w:r>
      <w:r w:rsidR="0013124D" w:rsidRPr="0084216B">
        <w:rPr>
          <w:rFonts w:ascii="Times New Roman" w:hAnsi="Times New Roman" w:cs="Times New Roman"/>
        </w:rPr>
        <w:t>)</w:t>
      </w:r>
      <w:r w:rsidR="008F1DF5" w:rsidRPr="0084216B">
        <w:rPr>
          <w:rFonts w:ascii="Times New Roman" w:hAnsi="Times New Roman" w:cs="Times New Roman"/>
        </w:rPr>
        <w:t xml:space="preserve">, </w:t>
      </w:r>
      <w:r w:rsidRPr="0084216B">
        <w:rPr>
          <w:rFonts w:ascii="Times New Roman" w:hAnsi="Times New Roman" w:cs="Times New Roman"/>
        </w:rPr>
        <w:t xml:space="preserve"> </w:t>
      </w:r>
      <w:r w:rsidR="00535281" w:rsidRPr="0084216B">
        <w:rPr>
          <w:rFonts w:ascii="Times New Roman" w:hAnsi="Times New Roman" w:cs="Times New Roman"/>
        </w:rPr>
        <w:t>T. G. Masaryka 24, 960 01 Zvolen</w:t>
      </w:r>
    </w:p>
    <w:p w14:paraId="6B9604BC" w14:textId="50ACCFE3" w:rsidR="00CD0E74" w:rsidRPr="00954502" w:rsidRDefault="00CD0E74" w:rsidP="00CF7A48">
      <w:pPr>
        <w:pStyle w:val="Odsekzoznamu"/>
        <w:numPr>
          <w:ilvl w:val="0"/>
          <w:numId w:val="18"/>
        </w:numPr>
        <w:tabs>
          <w:tab w:val="clear" w:pos="360"/>
          <w:tab w:val="num" w:pos="567"/>
          <w:tab w:val="left" w:pos="993"/>
        </w:tabs>
        <w:autoSpaceDN w:val="0"/>
        <w:ind w:left="426" w:hanging="426"/>
        <w:contextualSpacing/>
        <w:jc w:val="both"/>
        <w:rPr>
          <w:rFonts w:ascii="Times New Roman" w:hAnsi="Times New Roman" w:cs="Times New Roman"/>
        </w:rPr>
      </w:pPr>
      <w:r w:rsidRPr="00954502">
        <w:rPr>
          <w:rFonts w:ascii="Times New Roman" w:hAnsi="Times New Roman" w:cs="Times New Roman"/>
        </w:rPr>
        <w:t xml:space="preserve">Predávajúci berie na vedomie, že uvedený zoznam miest dodania tovaru môže </w:t>
      </w:r>
      <w:r w:rsidRPr="00954502">
        <w:rPr>
          <w:rFonts w:ascii="Times New Roman" w:hAnsi="Times New Roman" w:cs="Times New Roman"/>
          <w:spacing w:val="-2"/>
        </w:rPr>
        <w:t xml:space="preserve">byť </w:t>
      </w:r>
      <w:r w:rsidRPr="00954502">
        <w:rPr>
          <w:rFonts w:ascii="Times New Roman" w:hAnsi="Times New Roman" w:cs="Times New Roman"/>
        </w:rPr>
        <w:t xml:space="preserve">počas platnosti a účinnosti </w:t>
      </w:r>
      <w:r w:rsidR="00B5031E">
        <w:rPr>
          <w:rFonts w:ascii="Times New Roman" w:hAnsi="Times New Roman" w:cs="Times New Roman"/>
        </w:rPr>
        <w:t xml:space="preserve">tejto </w:t>
      </w:r>
      <w:r w:rsidRPr="00954502">
        <w:rPr>
          <w:rFonts w:ascii="Times New Roman" w:hAnsi="Times New Roman" w:cs="Times New Roman"/>
        </w:rPr>
        <w:t>rámcovej dohody zmenený podľa potrieb kupujúceho. Zmenu týkajúcu sa miest dodania tovaru je</w:t>
      </w:r>
      <w:r w:rsidRPr="00954502">
        <w:rPr>
          <w:rFonts w:ascii="Times New Roman" w:hAnsi="Times New Roman" w:cs="Times New Roman"/>
          <w:spacing w:val="-38"/>
        </w:rPr>
        <w:t xml:space="preserve"> </w:t>
      </w:r>
      <w:r w:rsidRPr="00954502">
        <w:rPr>
          <w:rFonts w:ascii="Times New Roman" w:hAnsi="Times New Roman" w:cs="Times New Roman"/>
        </w:rPr>
        <w:t>povinný kupujúci</w:t>
      </w:r>
      <w:r w:rsidRPr="00954502">
        <w:rPr>
          <w:rFonts w:ascii="Times New Roman" w:hAnsi="Times New Roman" w:cs="Times New Roman"/>
          <w:spacing w:val="-5"/>
        </w:rPr>
        <w:t xml:space="preserve"> </w:t>
      </w:r>
      <w:r w:rsidRPr="00954502">
        <w:rPr>
          <w:rFonts w:ascii="Times New Roman" w:hAnsi="Times New Roman" w:cs="Times New Roman"/>
        </w:rPr>
        <w:t>písomne</w:t>
      </w:r>
      <w:r w:rsidRPr="00954502">
        <w:rPr>
          <w:rFonts w:ascii="Times New Roman" w:hAnsi="Times New Roman" w:cs="Times New Roman"/>
          <w:spacing w:val="-6"/>
        </w:rPr>
        <w:t xml:space="preserve"> </w:t>
      </w:r>
      <w:r w:rsidRPr="00954502">
        <w:rPr>
          <w:rFonts w:ascii="Times New Roman" w:hAnsi="Times New Roman" w:cs="Times New Roman"/>
        </w:rPr>
        <w:t>oznámiť predávajúcemu alebo uviesť v objednávke.</w:t>
      </w:r>
    </w:p>
    <w:p w14:paraId="75409E8C" w14:textId="77777777" w:rsidR="00CD0E74" w:rsidRPr="00954502" w:rsidRDefault="00CD0E74" w:rsidP="00CF7A48">
      <w:pPr>
        <w:numPr>
          <w:ilvl w:val="0"/>
          <w:numId w:val="18"/>
        </w:numPr>
        <w:tabs>
          <w:tab w:val="clear" w:pos="360"/>
          <w:tab w:val="num" w:pos="567"/>
          <w:tab w:val="left" w:pos="993"/>
        </w:tabs>
        <w:autoSpaceDN w:val="0"/>
        <w:ind w:left="426" w:hanging="426"/>
        <w:jc w:val="both"/>
        <w:rPr>
          <w:sz w:val="22"/>
          <w:szCs w:val="22"/>
        </w:rPr>
      </w:pPr>
      <w:r w:rsidRPr="00954502">
        <w:rPr>
          <w:sz w:val="22"/>
          <w:szCs w:val="22"/>
        </w:rPr>
        <w:t>Tovar bude dodávaný priebežne na základe objednávok kupujúceho. Tovar bude dodaný, vynesený, a vyložený na miesto určené kupujúcim.</w:t>
      </w:r>
    </w:p>
    <w:p w14:paraId="4B0F639C" w14:textId="77777777" w:rsidR="00CD0E74" w:rsidRPr="002949D1" w:rsidRDefault="00CD0E74" w:rsidP="00CF7A48">
      <w:pPr>
        <w:numPr>
          <w:ilvl w:val="0"/>
          <w:numId w:val="18"/>
        </w:numPr>
        <w:tabs>
          <w:tab w:val="clear" w:pos="360"/>
          <w:tab w:val="num" w:pos="567"/>
          <w:tab w:val="left" w:pos="993"/>
        </w:tabs>
        <w:autoSpaceDN w:val="0"/>
        <w:ind w:left="426" w:hanging="426"/>
        <w:jc w:val="both"/>
        <w:rPr>
          <w:sz w:val="22"/>
          <w:szCs w:val="22"/>
        </w:rPr>
      </w:pPr>
      <w:r w:rsidRPr="00954502">
        <w:rPr>
          <w:sz w:val="22"/>
          <w:szCs w:val="22"/>
        </w:rPr>
        <w:t xml:space="preserve">Predávajúci vyhlasuje, že je v súlade so všetkými aplikovateľnými právnymi predpismi oprávnený </w:t>
      </w:r>
      <w:r w:rsidRPr="002949D1">
        <w:rPr>
          <w:sz w:val="22"/>
          <w:szCs w:val="22"/>
        </w:rPr>
        <w:t>dodávať tovar kupujúcemu.</w:t>
      </w:r>
    </w:p>
    <w:p w14:paraId="286D302A" w14:textId="3A464812" w:rsidR="00CD0E74" w:rsidRPr="002949D1" w:rsidRDefault="00CD0E74" w:rsidP="00CF7A48">
      <w:pPr>
        <w:numPr>
          <w:ilvl w:val="0"/>
          <w:numId w:val="18"/>
        </w:numPr>
        <w:tabs>
          <w:tab w:val="clear" w:pos="360"/>
          <w:tab w:val="num" w:pos="567"/>
          <w:tab w:val="left" w:pos="993"/>
        </w:tabs>
        <w:autoSpaceDN w:val="0"/>
        <w:ind w:left="426" w:hanging="426"/>
        <w:jc w:val="both"/>
        <w:rPr>
          <w:sz w:val="22"/>
          <w:szCs w:val="22"/>
        </w:rPr>
      </w:pPr>
      <w:r w:rsidRPr="002949D1">
        <w:rPr>
          <w:sz w:val="22"/>
          <w:szCs w:val="22"/>
        </w:rPr>
        <w:t xml:space="preserve">Kupujúci je oprávnený </w:t>
      </w:r>
      <w:r w:rsidR="00C07948" w:rsidRPr="002949D1">
        <w:rPr>
          <w:sz w:val="22"/>
          <w:szCs w:val="22"/>
        </w:rPr>
        <w:t xml:space="preserve">si </w:t>
      </w:r>
      <w:r w:rsidR="005C5F38" w:rsidRPr="002949D1">
        <w:rPr>
          <w:sz w:val="22"/>
          <w:szCs w:val="22"/>
        </w:rPr>
        <w:t>v ojedinelých prípadoch</w:t>
      </w:r>
      <w:r w:rsidR="00C07948" w:rsidRPr="002949D1">
        <w:rPr>
          <w:sz w:val="22"/>
          <w:szCs w:val="22"/>
        </w:rPr>
        <w:t>,</w:t>
      </w:r>
      <w:r w:rsidR="0092479C" w:rsidRPr="002949D1">
        <w:rPr>
          <w:sz w:val="22"/>
          <w:szCs w:val="22"/>
        </w:rPr>
        <w:t xml:space="preserve"> </w:t>
      </w:r>
      <w:r w:rsidRPr="002949D1">
        <w:rPr>
          <w:sz w:val="22"/>
          <w:szCs w:val="22"/>
        </w:rPr>
        <w:t xml:space="preserve">objednať aj taký tovar, ktorý nie je uvedený v Prílohe č. 1 tejto dohody </w:t>
      </w:r>
      <w:r w:rsidR="00202B13" w:rsidRPr="002949D1">
        <w:rPr>
          <w:sz w:val="22"/>
          <w:szCs w:val="22"/>
        </w:rPr>
        <w:t>a spadá do príslušnej časti predmetu zákazky.</w:t>
      </w:r>
      <w:r w:rsidRPr="002949D1">
        <w:rPr>
          <w:rFonts w:eastAsia="Calibri"/>
          <w:bCs/>
          <w:color w:val="FF0000"/>
          <w:sz w:val="22"/>
          <w:szCs w:val="22"/>
          <w:lang w:eastAsia="en-US"/>
        </w:rPr>
        <w:t xml:space="preserve"> </w:t>
      </w:r>
      <w:r w:rsidRPr="002949D1">
        <w:rPr>
          <w:rFonts w:eastAsia="Calibri"/>
          <w:bCs/>
          <w:sz w:val="22"/>
          <w:szCs w:val="22"/>
          <w:lang w:eastAsia="en-US"/>
        </w:rPr>
        <w:t>Cena za daný tovar nesmie byť vyššia ako cena v aktuálnom cenníku dodávateľa.</w:t>
      </w:r>
    </w:p>
    <w:p w14:paraId="7FDD8296" w14:textId="64AE72D7" w:rsidR="00CD0E74" w:rsidRPr="00954502" w:rsidRDefault="00CD0E74" w:rsidP="00CF7A48">
      <w:pPr>
        <w:pStyle w:val="Odsekzoznamu"/>
        <w:widowControl w:val="0"/>
        <w:numPr>
          <w:ilvl w:val="0"/>
          <w:numId w:val="18"/>
        </w:numPr>
        <w:tabs>
          <w:tab w:val="clear" w:pos="360"/>
          <w:tab w:val="num" w:pos="142"/>
          <w:tab w:val="left" w:pos="993"/>
        </w:tabs>
        <w:autoSpaceDE w:val="0"/>
        <w:autoSpaceDN w:val="0"/>
        <w:adjustRightInd w:val="0"/>
        <w:ind w:left="426" w:hanging="426"/>
        <w:contextualSpacing/>
        <w:jc w:val="both"/>
        <w:rPr>
          <w:rFonts w:ascii="Times New Roman" w:hAnsi="Times New Roman" w:cs="Times New Roman"/>
          <w:bCs/>
          <w:color w:val="000000"/>
        </w:rPr>
      </w:pPr>
      <w:r w:rsidRPr="00954502">
        <w:rPr>
          <w:rFonts w:ascii="Times New Roman" w:hAnsi="Times New Roman" w:cs="Times New Roman"/>
        </w:rPr>
        <w:t>V prípade, že  predávajúci počas trvania rámcovej dohody nie je schopný dodať včas a v požadovanom množstve niektorý z tovarov uvedených v </w:t>
      </w:r>
      <w:r w:rsidR="006A1E65" w:rsidRPr="00954502">
        <w:rPr>
          <w:rFonts w:ascii="Times New Roman" w:hAnsi="Times New Roman" w:cs="Times New Roman"/>
        </w:rPr>
        <w:t>P</w:t>
      </w:r>
      <w:r w:rsidRPr="00954502">
        <w:rPr>
          <w:rFonts w:ascii="Times New Roman" w:hAnsi="Times New Roman" w:cs="Times New Roman"/>
        </w:rPr>
        <w:t xml:space="preserve">rílohe č. 1, kupujúci má právo </w:t>
      </w:r>
      <w:r w:rsidRPr="00954502">
        <w:rPr>
          <w:rFonts w:ascii="Times New Roman" w:hAnsi="Times New Roman" w:cs="Times New Roman"/>
          <w:bCs/>
          <w:color w:val="000000"/>
        </w:rPr>
        <w:t xml:space="preserve">zabezpečiť tovar zodpovedajúcej kvality od iného dodávateľa a v množstve nevyhnutnom na pokrytie jeho časovej potreby a za cenu najvýhodnejšej ponuky na trhu. Predávajúci musí písomne  (e-mailom) oznámiť kupujúcemu skutočnosť, že nie je schopný dodať niektorý tovar, v súlade s bodom 17 tejto rámcovej dohody. </w:t>
      </w:r>
      <w:r w:rsidR="00B5031E">
        <w:rPr>
          <w:rFonts w:ascii="Times New Roman" w:hAnsi="Times New Roman" w:cs="Times New Roman"/>
          <w:bCs/>
          <w:color w:val="000000"/>
        </w:rPr>
        <w:t>Ak v </w:t>
      </w:r>
      <w:r w:rsidRPr="00954502">
        <w:rPr>
          <w:rFonts w:ascii="Times New Roman" w:hAnsi="Times New Roman" w:cs="Times New Roman"/>
          <w:bCs/>
          <w:color w:val="000000"/>
        </w:rPr>
        <w:t>prípade</w:t>
      </w:r>
      <w:r w:rsidR="00B5031E">
        <w:rPr>
          <w:rFonts w:ascii="Times New Roman" w:hAnsi="Times New Roman" w:cs="Times New Roman"/>
          <w:bCs/>
          <w:color w:val="000000"/>
        </w:rPr>
        <w:t xml:space="preserve"> neschopnosti </w:t>
      </w:r>
      <w:r w:rsidRPr="00954502">
        <w:rPr>
          <w:rFonts w:ascii="Times New Roman" w:hAnsi="Times New Roman" w:cs="Times New Roman"/>
          <w:bCs/>
          <w:color w:val="000000"/>
        </w:rPr>
        <w:t>predávajúc</w:t>
      </w:r>
      <w:r w:rsidR="00B5031E">
        <w:rPr>
          <w:rFonts w:ascii="Times New Roman" w:hAnsi="Times New Roman" w:cs="Times New Roman"/>
          <w:bCs/>
          <w:color w:val="000000"/>
        </w:rPr>
        <w:t>eho</w:t>
      </w:r>
      <w:r w:rsidRPr="00954502">
        <w:rPr>
          <w:rFonts w:ascii="Times New Roman" w:hAnsi="Times New Roman" w:cs="Times New Roman"/>
          <w:bCs/>
          <w:color w:val="000000"/>
        </w:rPr>
        <w:t xml:space="preserve"> </w:t>
      </w:r>
      <w:r w:rsidR="000C67EA">
        <w:rPr>
          <w:rFonts w:ascii="Times New Roman" w:hAnsi="Times New Roman" w:cs="Times New Roman"/>
          <w:bCs/>
          <w:color w:val="000000"/>
        </w:rPr>
        <w:t xml:space="preserve">dodať </w:t>
      </w:r>
      <w:r w:rsidRPr="00954502">
        <w:rPr>
          <w:rFonts w:ascii="Times New Roman" w:hAnsi="Times New Roman" w:cs="Times New Roman"/>
          <w:bCs/>
          <w:color w:val="000000"/>
        </w:rPr>
        <w:t>kupujúcemu tovar uvedený v </w:t>
      </w:r>
      <w:r w:rsidR="00EA2C5D">
        <w:rPr>
          <w:rFonts w:ascii="Times New Roman" w:hAnsi="Times New Roman" w:cs="Times New Roman"/>
          <w:bCs/>
          <w:color w:val="000000"/>
        </w:rPr>
        <w:t>P</w:t>
      </w:r>
      <w:r w:rsidRPr="00954502">
        <w:rPr>
          <w:rFonts w:ascii="Times New Roman" w:hAnsi="Times New Roman" w:cs="Times New Roman"/>
          <w:bCs/>
          <w:color w:val="000000"/>
        </w:rPr>
        <w:t>rílohe č. 1, vznikne kupujúcemu akákoľvek škoda, zodpovedá za takto vzniknutú škodu predávajúci.</w:t>
      </w:r>
    </w:p>
    <w:p w14:paraId="6FE7B1B2" w14:textId="77777777" w:rsidR="00CD0E74" w:rsidRPr="00954502" w:rsidRDefault="00CD0E74" w:rsidP="00CF7A48">
      <w:pPr>
        <w:numPr>
          <w:ilvl w:val="0"/>
          <w:numId w:val="18"/>
        </w:numPr>
        <w:tabs>
          <w:tab w:val="clear" w:pos="360"/>
          <w:tab w:val="num" w:pos="709"/>
          <w:tab w:val="num" w:pos="1134"/>
        </w:tabs>
        <w:autoSpaceDN w:val="0"/>
        <w:ind w:left="426" w:hanging="567"/>
        <w:jc w:val="both"/>
        <w:rPr>
          <w:sz w:val="22"/>
          <w:szCs w:val="22"/>
        </w:rPr>
      </w:pPr>
      <w:r w:rsidRPr="00954502">
        <w:rPr>
          <w:sz w:val="22"/>
          <w:szCs w:val="22"/>
        </w:rPr>
        <w:t>Predávajúci je uzrozumený so skutočnosťou, že množstvo odobraného tovaru je závislé od počtu stravovaných osôb, ktoré je pre kupujúceho z dlhodobého hľadiska nepredvídateľné. Kupujúci si vyhradzuje právo zmeniť množstvo tovaru u jednotlivých položiek pri zachovaní jednotkových cien a celkovej ceny tovaru. Jednotkové ceny tovarov sú počas platnosti a účinnosti rámcovej dohody maximálne. K ich zníženiu môže dôjsť jednostranne bez udania dôvodu.</w:t>
      </w:r>
    </w:p>
    <w:p w14:paraId="2698E796" w14:textId="23DF44B8" w:rsidR="00CD0E74" w:rsidRPr="00954502" w:rsidRDefault="00CD0E74" w:rsidP="00CF7A48">
      <w:pPr>
        <w:numPr>
          <w:ilvl w:val="0"/>
          <w:numId w:val="18"/>
        </w:numPr>
        <w:tabs>
          <w:tab w:val="clear" w:pos="360"/>
          <w:tab w:val="num" w:pos="426"/>
        </w:tabs>
        <w:autoSpaceDN w:val="0"/>
        <w:ind w:left="426" w:hanging="426"/>
        <w:jc w:val="both"/>
        <w:rPr>
          <w:sz w:val="22"/>
          <w:szCs w:val="22"/>
        </w:rPr>
      </w:pPr>
      <w:r w:rsidRPr="00954502">
        <w:rPr>
          <w:sz w:val="22"/>
          <w:szCs w:val="22"/>
        </w:rPr>
        <w:t>Predávajúci sa zaväzuje informovať kupujúceho o výpadku a neschopnosti dodávky tovaru, uvedeného v </w:t>
      </w:r>
      <w:r w:rsidR="006A1E65" w:rsidRPr="00954502">
        <w:rPr>
          <w:sz w:val="22"/>
          <w:szCs w:val="22"/>
        </w:rPr>
        <w:t>P</w:t>
      </w:r>
      <w:r w:rsidRPr="00954502">
        <w:rPr>
          <w:sz w:val="22"/>
          <w:szCs w:val="22"/>
        </w:rPr>
        <w:t>rílohe č.1 tejto rámcovej dohody</w:t>
      </w:r>
      <w:r w:rsidR="006401F4">
        <w:rPr>
          <w:sz w:val="22"/>
          <w:szCs w:val="22"/>
        </w:rPr>
        <w:t>, a to</w:t>
      </w:r>
      <w:r w:rsidRPr="00954502">
        <w:rPr>
          <w:sz w:val="22"/>
          <w:szCs w:val="22"/>
        </w:rPr>
        <w:t xml:space="preserve"> bez zbytočného odkladu po tom ako sa o výpadku tovaru dozvie. </w:t>
      </w:r>
    </w:p>
    <w:p w14:paraId="52F92AF3" w14:textId="7BE3710B" w:rsidR="00CD0E74" w:rsidRPr="00954502" w:rsidRDefault="00CD0E74" w:rsidP="00CF7A48">
      <w:pPr>
        <w:numPr>
          <w:ilvl w:val="0"/>
          <w:numId w:val="18"/>
        </w:numPr>
        <w:tabs>
          <w:tab w:val="clear" w:pos="360"/>
          <w:tab w:val="num" w:pos="142"/>
        </w:tabs>
        <w:autoSpaceDN w:val="0"/>
        <w:ind w:left="426" w:hanging="426"/>
        <w:jc w:val="both"/>
        <w:rPr>
          <w:sz w:val="22"/>
          <w:szCs w:val="22"/>
        </w:rPr>
      </w:pPr>
      <w:r w:rsidRPr="00954502">
        <w:rPr>
          <w:sz w:val="22"/>
          <w:szCs w:val="22"/>
        </w:rPr>
        <w:t xml:space="preserve">Súčasťou záväzku predávajúceho podľa tejto rámcovej dohody sú aj služby spojené s dodaním tovaru, </w:t>
      </w:r>
      <w:proofErr w:type="spellStart"/>
      <w:r w:rsidRPr="00954502">
        <w:rPr>
          <w:sz w:val="22"/>
          <w:szCs w:val="22"/>
        </w:rPr>
        <w:t>t.j</w:t>
      </w:r>
      <w:proofErr w:type="spellEnd"/>
      <w:r w:rsidRPr="00954502">
        <w:rPr>
          <w:sz w:val="22"/>
          <w:szCs w:val="22"/>
        </w:rPr>
        <w:t xml:space="preserve">. zabezpečenie kompletizácie tovaru, balenie tovaru, jeho doprava a vyloženie v mieste plnenia </w:t>
      </w:r>
    </w:p>
    <w:p w14:paraId="3BF194BA" w14:textId="77777777" w:rsidR="00CD0E74" w:rsidRPr="00954502" w:rsidRDefault="00CD0E74" w:rsidP="00CF7A48">
      <w:pPr>
        <w:numPr>
          <w:ilvl w:val="0"/>
          <w:numId w:val="18"/>
        </w:numPr>
        <w:tabs>
          <w:tab w:val="clear" w:pos="360"/>
          <w:tab w:val="num" w:pos="142"/>
        </w:tabs>
        <w:autoSpaceDN w:val="0"/>
        <w:ind w:left="426" w:hanging="426"/>
        <w:rPr>
          <w:sz w:val="22"/>
          <w:szCs w:val="22"/>
        </w:rPr>
      </w:pPr>
      <w:r w:rsidRPr="00954502">
        <w:rPr>
          <w:sz w:val="22"/>
          <w:szCs w:val="22"/>
        </w:rPr>
        <w:t xml:space="preserve">Dopravu tovaru do miesta dodania, určeného kupujúcim v objednávke, zabezpečuje predávajúci na vlastné náklady tak, aby bola zabezpečená dostatočná ochrana tovaru pred jeho poškodením alebo znehodnotením. </w:t>
      </w:r>
    </w:p>
    <w:p w14:paraId="3DE3855A" w14:textId="588C13E2" w:rsidR="00CD0E74" w:rsidRPr="00BD14FC" w:rsidRDefault="00CF7A48" w:rsidP="00CF7A48">
      <w:pPr>
        <w:numPr>
          <w:ilvl w:val="0"/>
          <w:numId w:val="18"/>
        </w:numPr>
        <w:tabs>
          <w:tab w:val="clear" w:pos="360"/>
          <w:tab w:val="num" w:pos="284"/>
        </w:tabs>
        <w:autoSpaceDE w:val="0"/>
        <w:autoSpaceDN w:val="0"/>
        <w:adjustRightInd w:val="0"/>
        <w:ind w:left="426" w:hanging="426"/>
        <w:jc w:val="both"/>
        <w:rPr>
          <w:rFonts w:eastAsia="Arial Unicode MS"/>
          <w:sz w:val="22"/>
          <w:szCs w:val="22"/>
        </w:rPr>
      </w:pPr>
      <w:r w:rsidRPr="00954502">
        <w:rPr>
          <w:sz w:val="22"/>
          <w:szCs w:val="22"/>
        </w:rPr>
        <w:t xml:space="preserve">  </w:t>
      </w:r>
      <w:r w:rsidR="00CD0E74" w:rsidRPr="00954502">
        <w:rPr>
          <w:sz w:val="22"/>
          <w:szCs w:val="22"/>
        </w:rPr>
        <w:t xml:space="preserve">Doprava tovaru do miesta dodania musí byť vykonávaná vozidlami s oprávnením a schválením na prepravu potravín v súlade s platnými všeobecne záväznými predpismi SR a/alebo príslušného členského štátu Európskej únie. Zo strany predávajúceho musia byť zabezpečené technické podmienky prevozu potravín v súlade s Potravinovým kódexom SR.  Kupujúci si vyhradzuje právo skontrolovať vhodnosť vozidiel používaných na prepravu tovaru kedykoľvek </w:t>
      </w:r>
      <w:r w:rsidR="00CD0E74" w:rsidRPr="00954502">
        <w:rPr>
          <w:rFonts w:eastAsia="Arial Unicode MS"/>
          <w:sz w:val="22"/>
          <w:szCs w:val="22"/>
        </w:rPr>
        <w:t>v priebehu platnosti tejto rámcovej dohody</w:t>
      </w:r>
      <w:r w:rsidR="00CD0E74" w:rsidRPr="00954502">
        <w:rPr>
          <w:sz w:val="22"/>
          <w:szCs w:val="22"/>
        </w:rPr>
        <w:t xml:space="preserve">. </w:t>
      </w:r>
      <w:r w:rsidR="00CD0E74" w:rsidRPr="00954502">
        <w:rPr>
          <w:rFonts w:eastAsia="Calibri"/>
          <w:sz w:val="22"/>
          <w:szCs w:val="22"/>
        </w:rPr>
        <w:t xml:space="preserve">Všetky vozidlá používané na prepravu tovaru musia byť izotermické, </w:t>
      </w:r>
      <w:r w:rsidR="00CD0E74" w:rsidRPr="00BD14FC">
        <w:rPr>
          <w:rFonts w:eastAsia="Calibri"/>
          <w:sz w:val="22"/>
          <w:szCs w:val="22"/>
        </w:rPr>
        <w:t>strojovo chladené a hygienicky spôsobilé na prepravu potravín a surovín živočíšneho pôvodu.</w:t>
      </w:r>
    </w:p>
    <w:p w14:paraId="5C7FA91B" w14:textId="08058362" w:rsidR="00CD0E74" w:rsidRPr="00BD14FC" w:rsidRDefault="00CD0E74" w:rsidP="00CF7A48">
      <w:pPr>
        <w:numPr>
          <w:ilvl w:val="0"/>
          <w:numId w:val="18"/>
        </w:numPr>
        <w:tabs>
          <w:tab w:val="clear" w:pos="360"/>
          <w:tab w:val="num" w:pos="426"/>
          <w:tab w:val="num" w:pos="1418"/>
        </w:tabs>
        <w:autoSpaceDE w:val="0"/>
        <w:autoSpaceDN w:val="0"/>
        <w:adjustRightInd w:val="0"/>
        <w:ind w:left="426" w:hanging="426"/>
        <w:jc w:val="both"/>
        <w:rPr>
          <w:rFonts w:eastAsia="Calibri"/>
          <w:sz w:val="22"/>
          <w:szCs w:val="22"/>
          <w:lang w:eastAsia="en-US"/>
        </w:rPr>
      </w:pPr>
      <w:r w:rsidRPr="00BD14FC">
        <w:rPr>
          <w:rFonts w:eastAsia="Calibri"/>
          <w:sz w:val="22"/>
          <w:szCs w:val="22"/>
          <w:lang w:eastAsia="en-US"/>
        </w:rPr>
        <w:t xml:space="preserve">V prípade, ak sa bude dodávka tovaru vykonávať na základe zmluvného vzťahu s dopravcom, </w:t>
      </w:r>
      <w:r w:rsidR="00BD14FC" w:rsidRPr="00BD14FC">
        <w:rPr>
          <w:rFonts w:eastAsia="Calibri"/>
          <w:sz w:val="22"/>
          <w:szCs w:val="22"/>
          <w:lang w:eastAsia="en-US"/>
        </w:rPr>
        <w:t>v</w:t>
      </w:r>
      <w:r w:rsidRPr="00BD14FC">
        <w:rPr>
          <w:rFonts w:eastAsia="Calibri"/>
          <w:sz w:val="22"/>
          <w:szCs w:val="22"/>
          <w:lang w:eastAsia="en-US"/>
        </w:rPr>
        <w:t xml:space="preserve">ozidlá dopravcu musia spĺňať všetky podmienky uvedené v bode 20 tohto článku. </w:t>
      </w:r>
    </w:p>
    <w:p w14:paraId="288761BA" w14:textId="475BFAB2" w:rsidR="00CD0E74" w:rsidRPr="00954502" w:rsidRDefault="00CD0E74" w:rsidP="00CF7A48">
      <w:pPr>
        <w:numPr>
          <w:ilvl w:val="0"/>
          <w:numId w:val="18"/>
        </w:numPr>
        <w:tabs>
          <w:tab w:val="clear" w:pos="360"/>
          <w:tab w:val="num" w:pos="567"/>
          <w:tab w:val="num" w:pos="851"/>
        </w:tabs>
        <w:autoSpaceDE w:val="0"/>
        <w:autoSpaceDN w:val="0"/>
        <w:adjustRightInd w:val="0"/>
        <w:ind w:left="426" w:hanging="426"/>
        <w:jc w:val="both"/>
        <w:rPr>
          <w:rFonts w:eastAsia="Calibri"/>
          <w:sz w:val="22"/>
          <w:szCs w:val="22"/>
          <w:lang w:eastAsia="en-US"/>
        </w:rPr>
      </w:pPr>
      <w:r w:rsidRPr="00954502">
        <w:rPr>
          <w:rFonts w:eastAsia="Calibri"/>
          <w:sz w:val="22"/>
          <w:szCs w:val="22"/>
          <w:lang w:eastAsia="en-US"/>
        </w:rPr>
        <w:t xml:space="preserve">Nesplnenie povinností predávajúcim v zmysle bodov 17 až 21 tohto článku sa považuje za podstatné porušenie </w:t>
      </w:r>
      <w:r w:rsidRPr="00954502">
        <w:rPr>
          <w:sz w:val="22"/>
          <w:szCs w:val="22"/>
        </w:rPr>
        <w:t>rámcovej dohody</w:t>
      </w:r>
      <w:r w:rsidRPr="00954502">
        <w:rPr>
          <w:rFonts w:eastAsia="Calibri"/>
          <w:sz w:val="22"/>
          <w:szCs w:val="22"/>
          <w:lang w:eastAsia="en-US"/>
        </w:rPr>
        <w:t xml:space="preserve"> a je dôvodom na okamžité odstúpenie od </w:t>
      </w:r>
      <w:r w:rsidRPr="00954502">
        <w:rPr>
          <w:sz w:val="22"/>
          <w:szCs w:val="22"/>
        </w:rPr>
        <w:t xml:space="preserve">rámcovej dohody </w:t>
      </w:r>
      <w:r w:rsidRPr="00954502">
        <w:rPr>
          <w:rFonts w:eastAsia="Calibri"/>
          <w:sz w:val="22"/>
          <w:szCs w:val="22"/>
          <w:lang w:eastAsia="en-US"/>
        </w:rPr>
        <w:t xml:space="preserve"> zo strany kupujúceho.</w:t>
      </w:r>
    </w:p>
    <w:p w14:paraId="6CBCEC24" w14:textId="76B7CD95" w:rsidR="00CD0E74" w:rsidRPr="00954502" w:rsidRDefault="00CD0E74" w:rsidP="00485942">
      <w:pPr>
        <w:pStyle w:val="Odsekzoznamu"/>
        <w:widowControl w:val="0"/>
        <w:numPr>
          <w:ilvl w:val="0"/>
          <w:numId w:val="18"/>
        </w:numPr>
        <w:tabs>
          <w:tab w:val="clear" w:pos="360"/>
          <w:tab w:val="num" w:pos="142"/>
          <w:tab w:val="left" w:pos="5495"/>
        </w:tabs>
        <w:autoSpaceDE w:val="0"/>
        <w:autoSpaceDN w:val="0"/>
        <w:ind w:left="426" w:right="96" w:hanging="426"/>
        <w:contextualSpacing/>
        <w:jc w:val="both"/>
        <w:rPr>
          <w:rFonts w:ascii="Times New Roman" w:eastAsia="Times New Roman" w:hAnsi="Times New Roman" w:cs="Times New Roman"/>
          <w:lang w:eastAsia="sk-SK"/>
        </w:rPr>
      </w:pPr>
      <w:r w:rsidRPr="00954502">
        <w:rPr>
          <w:rFonts w:ascii="Times New Roman" w:hAnsi="Times New Roman" w:cs="Times New Roman"/>
        </w:rPr>
        <w:t>Kontaktnou osobou</w:t>
      </w:r>
      <w:r w:rsidRPr="00954502">
        <w:rPr>
          <w:rFonts w:ascii="Times New Roman" w:hAnsi="Times New Roman" w:cs="Times New Roman"/>
          <w:spacing w:val="-2"/>
        </w:rPr>
        <w:t xml:space="preserve"> </w:t>
      </w:r>
      <w:r w:rsidRPr="00954502">
        <w:rPr>
          <w:rFonts w:ascii="Times New Roman" w:hAnsi="Times New Roman" w:cs="Times New Roman"/>
        </w:rPr>
        <w:t>kupujúceho</w:t>
      </w:r>
      <w:r w:rsidRPr="00954502">
        <w:rPr>
          <w:rFonts w:ascii="Times New Roman" w:hAnsi="Times New Roman" w:cs="Times New Roman"/>
          <w:spacing w:val="-1"/>
        </w:rPr>
        <w:t xml:space="preserve"> pre účely </w:t>
      </w:r>
      <w:r w:rsidR="006A1E65" w:rsidRPr="00954502">
        <w:rPr>
          <w:rFonts w:ascii="Times New Roman" w:hAnsi="Times New Roman" w:cs="Times New Roman"/>
          <w:spacing w:val="-1"/>
        </w:rPr>
        <w:t xml:space="preserve">objednávania a </w:t>
      </w:r>
      <w:r w:rsidRPr="00954502">
        <w:rPr>
          <w:rFonts w:ascii="Times New Roman" w:hAnsi="Times New Roman" w:cs="Times New Roman"/>
          <w:spacing w:val="-1"/>
        </w:rPr>
        <w:t xml:space="preserve">prijímania tovaru </w:t>
      </w:r>
      <w:r w:rsidRPr="00954502">
        <w:rPr>
          <w:rFonts w:ascii="Times New Roman" w:hAnsi="Times New Roman" w:cs="Times New Roman"/>
        </w:rPr>
        <w:t xml:space="preserve">je </w:t>
      </w:r>
      <w:r w:rsidR="006A1E65" w:rsidRPr="00954502">
        <w:rPr>
          <w:rFonts w:ascii="Times New Roman" w:hAnsi="Times New Roman" w:cs="Times New Roman"/>
        </w:rPr>
        <w:t xml:space="preserve">Eva </w:t>
      </w:r>
      <w:proofErr w:type="spellStart"/>
      <w:r w:rsidR="006A1E65" w:rsidRPr="00954502">
        <w:rPr>
          <w:rFonts w:ascii="Times New Roman" w:hAnsi="Times New Roman" w:cs="Times New Roman"/>
        </w:rPr>
        <w:t>Mihalyová</w:t>
      </w:r>
      <w:proofErr w:type="spellEnd"/>
      <w:r w:rsidR="006A1E65" w:rsidRPr="00954502">
        <w:rPr>
          <w:rFonts w:ascii="Times New Roman" w:hAnsi="Times New Roman" w:cs="Times New Roman"/>
        </w:rPr>
        <w:t>,</w:t>
      </w:r>
      <w:r w:rsidR="00CF7A48" w:rsidRPr="00954502">
        <w:rPr>
          <w:rFonts w:ascii="Times New Roman" w:hAnsi="Times New Roman" w:cs="Times New Roman"/>
        </w:rPr>
        <w:t xml:space="preserve"> </w:t>
      </w:r>
      <w:r w:rsidR="00BE2EEC">
        <w:rPr>
          <w:rFonts w:ascii="Times New Roman" w:hAnsi="Times New Roman" w:cs="Times New Roman"/>
        </w:rPr>
        <w:t>skladsj</w:t>
      </w:r>
      <w:r w:rsidR="006A1E65" w:rsidRPr="00954502">
        <w:rPr>
          <w:rFonts w:ascii="Times New Roman" w:hAnsi="Times New Roman" w:cs="Times New Roman"/>
        </w:rPr>
        <w:t>@tuzvo.sk</w:t>
      </w:r>
      <w:r w:rsidRPr="00954502">
        <w:rPr>
          <w:rFonts w:ascii="Times New Roman" w:hAnsi="Times New Roman" w:cs="Times New Roman"/>
        </w:rPr>
        <w:t>, tel. č.</w:t>
      </w:r>
      <w:r w:rsidR="00BD14FC">
        <w:rPr>
          <w:rFonts w:ascii="Times New Roman" w:hAnsi="Times New Roman" w:cs="Times New Roman"/>
        </w:rPr>
        <w:t>: 045/5206633</w:t>
      </w:r>
    </w:p>
    <w:p w14:paraId="26BC1D89" w14:textId="77777777" w:rsidR="00CD0E74" w:rsidRPr="008774D1" w:rsidRDefault="00CD0E74" w:rsidP="00485942">
      <w:pPr>
        <w:pStyle w:val="Odsekzoznamu"/>
        <w:numPr>
          <w:ilvl w:val="0"/>
          <w:numId w:val="18"/>
        </w:numPr>
        <w:tabs>
          <w:tab w:val="clear" w:pos="360"/>
        </w:tabs>
        <w:autoSpaceDN w:val="0"/>
        <w:ind w:left="426" w:hanging="426"/>
        <w:contextualSpacing/>
        <w:jc w:val="both"/>
        <w:rPr>
          <w:rFonts w:ascii="Times New Roman" w:eastAsia="Calibri" w:hAnsi="Times New Roman" w:cs="Times New Roman"/>
          <w:color w:val="FF0000"/>
        </w:rPr>
      </w:pPr>
      <w:r w:rsidRPr="00954502">
        <w:rPr>
          <w:rFonts w:ascii="Times New Roman" w:eastAsia="Calibri" w:hAnsi="Times New Roman" w:cs="Times New Roman"/>
        </w:rPr>
        <w:t xml:space="preserve">Kontaktné údaje predávajúceho pre účely prijímania objednávok: </w:t>
      </w:r>
      <w:r w:rsidRPr="008774D1">
        <w:rPr>
          <w:rFonts w:ascii="Times New Roman" w:eastAsia="Calibri" w:hAnsi="Times New Roman" w:cs="Times New Roman"/>
          <w:color w:val="FF0000"/>
        </w:rPr>
        <w:t>................................(meno, priezvisko, e-mail: ..................., tel. č.: .............................. (doplní uchádzač)</w:t>
      </w:r>
    </w:p>
    <w:p w14:paraId="45E60820" w14:textId="7B3F1DA8" w:rsidR="00CD0E74" w:rsidRPr="00954502" w:rsidRDefault="00D649B8" w:rsidP="00CD0E74">
      <w:pPr>
        <w:spacing w:line="276" w:lineRule="auto"/>
        <w:ind w:hanging="426"/>
        <w:rPr>
          <w:color w:val="000000" w:themeColor="text1"/>
          <w:sz w:val="22"/>
          <w:szCs w:val="22"/>
        </w:rPr>
      </w:pPr>
      <w:r w:rsidRPr="00954502">
        <w:rPr>
          <w:spacing w:val="-2"/>
          <w:sz w:val="22"/>
          <w:szCs w:val="22"/>
        </w:rPr>
        <w:t xml:space="preserve">       </w:t>
      </w:r>
      <w:r w:rsidRPr="00954502">
        <w:rPr>
          <w:spacing w:val="-2"/>
          <w:sz w:val="22"/>
          <w:szCs w:val="22"/>
        </w:rPr>
        <w:tab/>
      </w:r>
      <w:r w:rsidRPr="00954502">
        <w:rPr>
          <w:spacing w:val="-2"/>
          <w:sz w:val="22"/>
          <w:szCs w:val="22"/>
        </w:rPr>
        <w:tab/>
      </w:r>
      <w:r w:rsidRPr="00954502">
        <w:rPr>
          <w:spacing w:val="-2"/>
          <w:sz w:val="22"/>
          <w:szCs w:val="22"/>
        </w:rPr>
        <w:tab/>
      </w:r>
      <w:r w:rsidRPr="00954502">
        <w:rPr>
          <w:spacing w:val="-2"/>
          <w:sz w:val="22"/>
          <w:szCs w:val="22"/>
        </w:rPr>
        <w:tab/>
        <w:t xml:space="preserve"> </w:t>
      </w:r>
    </w:p>
    <w:p w14:paraId="44D7AEB0" w14:textId="0E406516" w:rsidR="00D649B8" w:rsidRPr="00954502" w:rsidRDefault="006A1E65" w:rsidP="001D02FE">
      <w:pPr>
        <w:ind w:left="426" w:hanging="426"/>
        <w:jc w:val="center"/>
        <w:rPr>
          <w:b/>
          <w:sz w:val="22"/>
          <w:szCs w:val="22"/>
        </w:rPr>
      </w:pPr>
      <w:r w:rsidRPr="00954502">
        <w:rPr>
          <w:b/>
          <w:sz w:val="22"/>
          <w:szCs w:val="22"/>
        </w:rPr>
        <w:t xml:space="preserve">Článok </w:t>
      </w:r>
      <w:r w:rsidR="00D649B8" w:rsidRPr="00954502">
        <w:rPr>
          <w:b/>
          <w:sz w:val="22"/>
          <w:szCs w:val="22"/>
        </w:rPr>
        <w:t>V</w:t>
      </w:r>
      <w:r w:rsidRPr="00954502">
        <w:rPr>
          <w:b/>
          <w:sz w:val="22"/>
          <w:szCs w:val="22"/>
        </w:rPr>
        <w:t>I</w:t>
      </w:r>
      <w:r w:rsidR="00D649B8" w:rsidRPr="00954502">
        <w:rPr>
          <w:b/>
          <w:sz w:val="22"/>
          <w:szCs w:val="22"/>
        </w:rPr>
        <w:t>.</w:t>
      </w:r>
    </w:p>
    <w:p w14:paraId="078BD838" w14:textId="2F449F78" w:rsidR="00FB6B65" w:rsidRPr="00954502" w:rsidRDefault="00FB6B65" w:rsidP="001D02FE">
      <w:pPr>
        <w:ind w:left="426" w:hanging="426"/>
        <w:jc w:val="center"/>
        <w:rPr>
          <w:b/>
          <w:sz w:val="22"/>
          <w:szCs w:val="22"/>
        </w:rPr>
      </w:pPr>
      <w:r w:rsidRPr="00954502">
        <w:rPr>
          <w:b/>
          <w:sz w:val="22"/>
          <w:szCs w:val="22"/>
        </w:rPr>
        <w:t>Zodpovednosť za vady a akosť tovarov</w:t>
      </w:r>
    </w:p>
    <w:p w14:paraId="70BB4A1B" w14:textId="77777777" w:rsidR="00FB6B65" w:rsidRPr="00954502" w:rsidRDefault="00FB6B65" w:rsidP="001D02FE">
      <w:pPr>
        <w:numPr>
          <w:ilvl w:val="0"/>
          <w:numId w:val="21"/>
        </w:numPr>
        <w:suppressAutoHyphens/>
        <w:autoSpaceDN w:val="0"/>
        <w:jc w:val="both"/>
        <w:rPr>
          <w:sz w:val="22"/>
          <w:szCs w:val="22"/>
        </w:rPr>
      </w:pPr>
      <w:r w:rsidRPr="00954502">
        <w:rPr>
          <w:sz w:val="22"/>
          <w:szCs w:val="22"/>
        </w:rPr>
        <w:t xml:space="preserve">Predávajúci sa zaväzuje, že tovar ním dodávaný na základe objednávok kupujúceho bude zodpovedať platným právnym predpisom, bude spĺňať všetky požiadavky na zdravotnú </w:t>
      </w:r>
      <w:proofErr w:type="spellStart"/>
      <w:r w:rsidRPr="00954502">
        <w:rPr>
          <w:sz w:val="22"/>
          <w:szCs w:val="22"/>
        </w:rPr>
        <w:t>nezávadnosť</w:t>
      </w:r>
      <w:proofErr w:type="spellEnd"/>
      <w:r w:rsidRPr="00954502">
        <w:rPr>
          <w:sz w:val="22"/>
          <w:szCs w:val="22"/>
        </w:rPr>
        <w:t xml:space="preserve"> a bude prvej akostnej triedy.</w:t>
      </w:r>
    </w:p>
    <w:p w14:paraId="5C16D954" w14:textId="77777777" w:rsidR="00FB6B65" w:rsidRPr="00954502" w:rsidRDefault="00FB6B65" w:rsidP="00FB6B65">
      <w:pPr>
        <w:numPr>
          <w:ilvl w:val="0"/>
          <w:numId w:val="21"/>
        </w:numPr>
        <w:suppressAutoHyphens/>
        <w:autoSpaceDN w:val="0"/>
        <w:spacing w:after="40"/>
        <w:ind w:left="357" w:hanging="357"/>
        <w:jc w:val="both"/>
        <w:rPr>
          <w:sz w:val="22"/>
          <w:szCs w:val="22"/>
        </w:rPr>
      </w:pPr>
      <w:r w:rsidRPr="00954502">
        <w:rPr>
          <w:sz w:val="22"/>
          <w:szCs w:val="22"/>
        </w:rPr>
        <w:t>Doba spotreby dodávaného tovaru je stanovená výrobcom a bude vždy vyznačená na obaloch  dodaného tovaru.</w:t>
      </w:r>
    </w:p>
    <w:p w14:paraId="739C5E87" w14:textId="77777777" w:rsidR="00FB6B65" w:rsidRPr="00954502" w:rsidRDefault="00FB6B65" w:rsidP="00FB6B65">
      <w:pPr>
        <w:numPr>
          <w:ilvl w:val="0"/>
          <w:numId w:val="21"/>
        </w:numPr>
        <w:suppressAutoHyphens/>
        <w:autoSpaceDN w:val="0"/>
        <w:spacing w:after="40"/>
        <w:ind w:left="357" w:hanging="357"/>
        <w:jc w:val="both"/>
        <w:rPr>
          <w:sz w:val="22"/>
          <w:szCs w:val="22"/>
        </w:rPr>
      </w:pPr>
      <w:r w:rsidRPr="00954502">
        <w:rPr>
          <w:sz w:val="22"/>
          <w:szCs w:val="22"/>
        </w:rPr>
        <w:t>Zjavné vady tovaru spočívajúce v množstve alebo v akosti dodaného tovaru je osoba poverená             prevzatím tovaru zo strany kupujúceho povinná reklamovať ihneď, a to vyznačením rozdielu medzi objednaným a dodaným množstvom tovaru, resp. určením počtu a druhu tovaru, ktorý nespĺňa akostné požiadavky. Poverený zástupca každej zmluvnej strany vyznačí v dodacom liste skutočne odovzdané a prevzaté množstvo dodaného tovaru a túto skutočnosť potvrdí svojim podpisom a odtlačkom pečiatky.</w:t>
      </w:r>
    </w:p>
    <w:p w14:paraId="50E35A47" w14:textId="2983E520" w:rsidR="00FB6B65" w:rsidRPr="00954502" w:rsidRDefault="00FB6B65" w:rsidP="00FB6B65">
      <w:pPr>
        <w:numPr>
          <w:ilvl w:val="0"/>
          <w:numId w:val="21"/>
        </w:numPr>
        <w:suppressAutoHyphens/>
        <w:autoSpaceDN w:val="0"/>
        <w:spacing w:after="40"/>
        <w:ind w:left="357" w:hanging="357"/>
        <w:jc w:val="both"/>
        <w:rPr>
          <w:sz w:val="22"/>
          <w:szCs w:val="22"/>
        </w:rPr>
      </w:pPr>
      <w:r w:rsidRPr="00584DC6">
        <w:rPr>
          <w:sz w:val="22"/>
          <w:szCs w:val="22"/>
        </w:rPr>
        <w:t xml:space="preserve">Predávajúci je povinný </w:t>
      </w:r>
      <w:proofErr w:type="spellStart"/>
      <w:r w:rsidRPr="00584DC6">
        <w:rPr>
          <w:sz w:val="22"/>
          <w:szCs w:val="22"/>
        </w:rPr>
        <w:t>vadný</w:t>
      </w:r>
      <w:proofErr w:type="spellEnd"/>
      <w:r w:rsidRPr="00584DC6">
        <w:rPr>
          <w:sz w:val="22"/>
          <w:szCs w:val="22"/>
        </w:rPr>
        <w:t xml:space="preserve"> tovar vyznačený na dodacom liste urýchlene</w:t>
      </w:r>
      <w:r w:rsidR="00707E3A" w:rsidRPr="00584DC6">
        <w:rPr>
          <w:sz w:val="22"/>
          <w:szCs w:val="22"/>
        </w:rPr>
        <w:t xml:space="preserve"> </w:t>
      </w:r>
      <w:r w:rsidR="000C2E80" w:rsidRPr="00584DC6">
        <w:rPr>
          <w:sz w:val="22"/>
          <w:szCs w:val="22"/>
        </w:rPr>
        <w:t xml:space="preserve">a </w:t>
      </w:r>
      <w:r w:rsidR="00707E3A" w:rsidRPr="00584DC6">
        <w:rPr>
          <w:sz w:val="22"/>
          <w:szCs w:val="22"/>
        </w:rPr>
        <w:t>v </w:t>
      </w:r>
      <w:r w:rsidR="000C2E80" w:rsidRPr="00584DC6">
        <w:rPr>
          <w:sz w:val="22"/>
          <w:szCs w:val="22"/>
        </w:rPr>
        <w:t>súlade</w:t>
      </w:r>
      <w:r w:rsidR="00707E3A" w:rsidRPr="00584DC6">
        <w:rPr>
          <w:sz w:val="22"/>
          <w:szCs w:val="22"/>
        </w:rPr>
        <w:t xml:space="preserve"> s </w:t>
      </w:r>
      <w:r w:rsidR="000C2E80" w:rsidRPr="00584DC6">
        <w:rPr>
          <w:sz w:val="22"/>
          <w:szCs w:val="22"/>
        </w:rPr>
        <w:t>článkom</w:t>
      </w:r>
      <w:r w:rsidR="00707E3A" w:rsidRPr="00584DC6">
        <w:rPr>
          <w:sz w:val="22"/>
          <w:szCs w:val="22"/>
        </w:rPr>
        <w:t xml:space="preserve"> V</w:t>
      </w:r>
      <w:r w:rsidR="000C2E80" w:rsidRPr="00584DC6">
        <w:rPr>
          <w:sz w:val="22"/>
          <w:szCs w:val="22"/>
        </w:rPr>
        <w:t>. bod</w:t>
      </w:r>
      <w:r w:rsidR="00A9215D" w:rsidRPr="00584DC6">
        <w:rPr>
          <w:sz w:val="22"/>
          <w:szCs w:val="22"/>
        </w:rPr>
        <w:t>u</w:t>
      </w:r>
      <w:r w:rsidR="000C2E80" w:rsidRPr="00584DC6">
        <w:rPr>
          <w:sz w:val="22"/>
          <w:szCs w:val="22"/>
        </w:rPr>
        <w:t xml:space="preserve"> 5</w:t>
      </w:r>
      <w:r w:rsidR="00952D35" w:rsidRPr="00584DC6">
        <w:rPr>
          <w:sz w:val="22"/>
          <w:szCs w:val="22"/>
        </w:rPr>
        <w:t xml:space="preserve"> </w:t>
      </w:r>
      <w:r w:rsidRPr="00584DC6">
        <w:rPr>
          <w:sz w:val="22"/>
          <w:szCs w:val="22"/>
        </w:rPr>
        <w:t xml:space="preserve">od uplatnenia vady nahradiť tovarom, ktorý spĺňa podmienky uvedené v tejto rámcovej dohode/objednávke vystavenej na jej základe. V </w:t>
      </w:r>
      <w:r w:rsidRPr="00954502">
        <w:rPr>
          <w:sz w:val="22"/>
          <w:szCs w:val="22"/>
        </w:rPr>
        <w:t xml:space="preserve">prípade nesplnenia tejto povinnosti má kupujúci právo na odstúpenie od rámcovej dohody z dôvodu </w:t>
      </w:r>
      <w:r w:rsidR="006401F4">
        <w:rPr>
          <w:sz w:val="22"/>
          <w:szCs w:val="22"/>
        </w:rPr>
        <w:t>podstatného porušenia</w:t>
      </w:r>
      <w:r w:rsidRPr="00954502">
        <w:rPr>
          <w:sz w:val="22"/>
          <w:szCs w:val="22"/>
        </w:rPr>
        <w:t xml:space="preserve"> zmluvných podmienok.</w:t>
      </w:r>
    </w:p>
    <w:p w14:paraId="3D0B2BBC" w14:textId="77777777" w:rsidR="00FB6B65" w:rsidRPr="00954502" w:rsidRDefault="00FB6B65" w:rsidP="00FB6B65">
      <w:pPr>
        <w:numPr>
          <w:ilvl w:val="0"/>
          <w:numId w:val="21"/>
        </w:numPr>
        <w:suppressAutoHyphens/>
        <w:autoSpaceDN w:val="0"/>
        <w:spacing w:after="40"/>
        <w:ind w:left="357" w:hanging="357"/>
        <w:jc w:val="both"/>
        <w:rPr>
          <w:sz w:val="22"/>
          <w:szCs w:val="22"/>
        </w:rPr>
      </w:pPr>
      <w:r w:rsidRPr="00954502">
        <w:rPr>
          <w:sz w:val="22"/>
          <w:szCs w:val="22"/>
        </w:rPr>
        <w:t>Prípadné nároky z vád tovaru budú riešené v zmysle príslušných ustanovení Obchodného zákonníka.</w:t>
      </w:r>
    </w:p>
    <w:p w14:paraId="7099B23F" w14:textId="77777777" w:rsidR="00FB6B65" w:rsidRPr="00954502" w:rsidRDefault="00FB6B65" w:rsidP="00FB6B65">
      <w:pPr>
        <w:numPr>
          <w:ilvl w:val="0"/>
          <w:numId w:val="21"/>
        </w:numPr>
        <w:suppressAutoHyphens/>
        <w:autoSpaceDN w:val="0"/>
        <w:spacing w:after="40"/>
        <w:ind w:left="357" w:hanging="357"/>
        <w:jc w:val="both"/>
        <w:rPr>
          <w:sz w:val="22"/>
          <w:szCs w:val="22"/>
        </w:rPr>
      </w:pPr>
      <w:r w:rsidRPr="00954502">
        <w:rPr>
          <w:sz w:val="22"/>
          <w:szCs w:val="22"/>
        </w:rPr>
        <w:t xml:space="preserve">V prípade opakovaného dodania </w:t>
      </w:r>
      <w:proofErr w:type="spellStart"/>
      <w:r w:rsidRPr="00954502">
        <w:rPr>
          <w:sz w:val="22"/>
          <w:szCs w:val="22"/>
        </w:rPr>
        <w:t>vadného</w:t>
      </w:r>
      <w:proofErr w:type="spellEnd"/>
      <w:r w:rsidRPr="00954502">
        <w:rPr>
          <w:sz w:val="22"/>
          <w:szCs w:val="22"/>
        </w:rPr>
        <w:t xml:space="preserve"> tovaru predávajúcim má kupujúci právo na odstúpenie od tejto rámcovej dohody a bezodkladné vrátenie zaplatenej kúpnej ceny za dodaný </w:t>
      </w:r>
      <w:proofErr w:type="spellStart"/>
      <w:r w:rsidRPr="00954502">
        <w:rPr>
          <w:sz w:val="22"/>
          <w:szCs w:val="22"/>
        </w:rPr>
        <w:t>vadný</w:t>
      </w:r>
      <w:proofErr w:type="spellEnd"/>
      <w:r w:rsidRPr="00954502">
        <w:rPr>
          <w:sz w:val="22"/>
          <w:szCs w:val="22"/>
        </w:rPr>
        <w:t xml:space="preserve"> tovar.</w:t>
      </w:r>
    </w:p>
    <w:p w14:paraId="53580AC1" w14:textId="77777777" w:rsidR="00FB6B65" w:rsidRPr="00954502" w:rsidRDefault="00FB6B65" w:rsidP="00FB6B65">
      <w:pPr>
        <w:numPr>
          <w:ilvl w:val="0"/>
          <w:numId w:val="21"/>
        </w:numPr>
        <w:suppressAutoHyphens/>
        <w:autoSpaceDN w:val="0"/>
        <w:spacing w:after="40"/>
        <w:ind w:left="357" w:hanging="357"/>
        <w:jc w:val="both"/>
        <w:rPr>
          <w:sz w:val="22"/>
          <w:szCs w:val="22"/>
        </w:rPr>
      </w:pPr>
      <w:r w:rsidRPr="00954502">
        <w:rPr>
          <w:sz w:val="22"/>
          <w:szCs w:val="22"/>
        </w:rPr>
        <w:t>Nebezpečenstvo vzniku škody na dodávanom tovare prechádza na kupujúceho v momente potvrdenia jeho prevzatia na dodacom liste osobou poverenou prevzatím tovaru zo strany kupujúceho. Kupujúci si vyhradzuje právo neprevziať od predávajúceho tovar, ktorý sa vyznačuje zjavnými vadami alebo nekompletne dodaný objednaný tovar.</w:t>
      </w:r>
    </w:p>
    <w:p w14:paraId="73A16F4B" w14:textId="77777777" w:rsidR="00FB6B65" w:rsidRPr="00954502" w:rsidRDefault="00FB6B65" w:rsidP="00FB6B65">
      <w:pPr>
        <w:numPr>
          <w:ilvl w:val="0"/>
          <w:numId w:val="21"/>
        </w:numPr>
        <w:autoSpaceDN w:val="0"/>
        <w:ind w:left="357" w:hanging="357"/>
        <w:contextualSpacing/>
        <w:jc w:val="both"/>
        <w:rPr>
          <w:sz w:val="22"/>
          <w:szCs w:val="22"/>
        </w:rPr>
      </w:pPr>
      <w:r w:rsidRPr="00954502">
        <w:rPr>
          <w:sz w:val="22"/>
          <w:szCs w:val="22"/>
        </w:rPr>
        <w:tab/>
        <w:t xml:space="preserve">V ostatných prípadoch, neupravených touto rámcovou dohodou, sa budú zmluvné strany riadiť </w:t>
      </w:r>
      <w:r w:rsidRPr="00954502">
        <w:rPr>
          <w:sz w:val="22"/>
          <w:szCs w:val="22"/>
        </w:rPr>
        <w:tab/>
        <w:t xml:space="preserve">ustanoveniami § 422 a </w:t>
      </w:r>
      <w:proofErr w:type="spellStart"/>
      <w:r w:rsidRPr="00954502">
        <w:rPr>
          <w:sz w:val="22"/>
          <w:szCs w:val="22"/>
        </w:rPr>
        <w:t>nasl</w:t>
      </w:r>
      <w:proofErr w:type="spellEnd"/>
      <w:r w:rsidRPr="00954502">
        <w:rPr>
          <w:sz w:val="22"/>
          <w:szCs w:val="22"/>
        </w:rPr>
        <w:t xml:space="preserve">. Obchodného zákonníka, ktoré upravujú nároky zo zodpovednosti za vady tovaru. </w:t>
      </w:r>
    </w:p>
    <w:p w14:paraId="335E4D87" w14:textId="4B62587B" w:rsidR="00FB6B65" w:rsidRPr="00954502" w:rsidRDefault="00FB6B65" w:rsidP="001D02FE">
      <w:pPr>
        <w:pStyle w:val="Nadpis2"/>
        <w:spacing w:before="0" w:after="0"/>
        <w:jc w:val="center"/>
        <w:rPr>
          <w:rFonts w:ascii="Times New Roman" w:hAnsi="Times New Roman"/>
          <w:i w:val="0"/>
          <w:sz w:val="22"/>
          <w:szCs w:val="22"/>
        </w:rPr>
      </w:pPr>
      <w:r w:rsidRPr="00954502">
        <w:rPr>
          <w:rFonts w:ascii="Times New Roman" w:hAnsi="Times New Roman"/>
          <w:i w:val="0"/>
          <w:sz w:val="22"/>
          <w:szCs w:val="22"/>
        </w:rPr>
        <w:t>Článok VI</w:t>
      </w:r>
      <w:r w:rsidR="00485EB7" w:rsidRPr="00954502">
        <w:rPr>
          <w:rFonts w:ascii="Times New Roman" w:hAnsi="Times New Roman"/>
          <w:i w:val="0"/>
          <w:sz w:val="22"/>
          <w:szCs w:val="22"/>
        </w:rPr>
        <w:t>I</w:t>
      </w:r>
      <w:r w:rsidRPr="00954502">
        <w:rPr>
          <w:rFonts w:ascii="Times New Roman" w:hAnsi="Times New Roman"/>
          <w:i w:val="0"/>
          <w:sz w:val="22"/>
          <w:szCs w:val="22"/>
        </w:rPr>
        <w:t>.</w:t>
      </w:r>
    </w:p>
    <w:p w14:paraId="43D10B09" w14:textId="77777777" w:rsidR="00FB6B65" w:rsidRPr="00954502" w:rsidRDefault="00FB6B65" w:rsidP="001D02FE">
      <w:pPr>
        <w:pStyle w:val="Nadpis2"/>
        <w:spacing w:before="0" w:after="0"/>
        <w:jc w:val="center"/>
        <w:rPr>
          <w:rFonts w:ascii="Times New Roman" w:hAnsi="Times New Roman"/>
          <w:i w:val="0"/>
          <w:sz w:val="22"/>
          <w:szCs w:val="22"/>
        </w:rPr>
      </w:pPr>
      <w:r w:rsidRPr="00954502">
        <w:rPr>
          <w:rFonts w:ascii="Times New Roman" w:hAnsi="Times New Roman"/>
          <w:i w:val="0"/>
          <w:sz w:val="22"/>
          <w:szCs w:val="22"/>
        </w:rPr>
        <w:t>Možnosť odmietnutia tovaru</w:t>
      </w:r>
    </w:p>
    <w:p w14:paraId="45A12DB0" w14:textId="28A476BB" w:rsidR="00FB6B65" w:rsidRPr="00954502" w:rsidRDefault="00FB6B65" w:rsidP="006F4FF2">
      <w:pPr>
        <w:pStyle w:val="Nadpis2"/>
        <w:spacing w:before="0" w:after="0"/>
        <w:ind w:left="426" w:hanging="426"/>
        <w:jc w:val="both"/>
        <w:rPr>
          <w:rFonts w:ascii="Times New Roman" w:hAnsi="Times New Roman"/>
          <w:b w:val="0"/>
          <w:bCs w:val="0"/>
          <w:i w:val="0"/>
          <w:sz w:val="22"/>
          <w:szCs w:val="22"/>
        </w:rPr>
      </w:pPr>
      <w:r w:rsidRPr="00954502">
        <w:rPr>
          <w:rFonts w:ascii="Times New Roman" w:hAnsi="Times New Roman"/>
          <w:b w:val="0"/>
          <w:bCs w:val="0"/>
          <w:i w:val="0"/>
          <w:sz w:val="22"/>
          <w:szCs w:val="22"/>
        </w:rPr>
        <w:t>1</w:t>
      </w:r>
      <w:r w:rsidRPr="00954502">
        <w:rPr>
          <w:rFonts w:ascii="Times New Roman" w:hAnsi="Times New Roman"/>
          <w:i w:val="0"/>
          <w:sz w:val="22"/>
          <w:szCs w:val="22"/>
        </w:rPr>
        <w:t>.</w:t>
      </w:r>
      <w:r w:rsidRPr="00954502">
        <w:rPr>
          <w:rFonts w:ascii="Times New Roman" w:hAnsi="Times New Roman"/>
          <w:i w:val="0"/>
          <w:sz w:val="22"/>
          <w:szCs w:val="22"/>
        </w:rPr>
        <w:tab/>
      </w:r>
      <w:r w:rsidRPr="00954502">
        <w:rPr>
          <w:rFonts w:ascii="Times New Roman" w:hAnsi="Times New Roman"/>
          <w:b w:val="0"/>
          <w:bCs w:val="0"/>
          <w:i w:val="0"/>
          <w:sz w:val="22"/>
          <w:szCs w:val="22"/>
        </w:rPr>
        <w:t>Kupujúci si vyhradzuje právo odmietnuť prevziať tovar z dôvodu nedodržania lehoty, ceny, akosti, druhu, štruktúry,  množstva tovaru špecifikovaného objednávkou alebo ak dodávka tovaru nespĺňa podmienku týkajúcu sa doby spotreby uvedenú v článku V, bod</w:t>
      </w:r>
      <w:r w:rsidR="006401F4">
        <w:rPr>
          <w:rFonts w:ascii="Times New Roman" w:hAnsi="Times New Roman"/>
          <w:b w:val="0"/>
          <w:bCs w:val="0"/>
          <w:i w:val="0"/>
          <w:sz w:val="22"/>
          <w:szCs w:val="22"/>
        </w:rPr>
        <w:t>e</w:t>
      </w:r>
      <w:r w:rsidRPr="00954502">
        <w:rPr>
          <w:rFonts w:ascii="Times New Roman" w:hAnsi="Times New Roman"/>
          <w:b w:val="0"/>
          <w:bCs w:val="0"/>
          <w:i w:val="0"/>
          <w:sz w:val="22"/>
          <w:szCs w:val="22"/>
        </w:rPr>
        <w:t xml:space="preserve"> 2 tejto rámcovej dohody. </w:t>
      </w:r>
    </w:p>
    <w:p w14:paraId="7A9ABA65" w14:textId="7F9D4E44" w:rsidR="00FB6B65" w:rsidRPr="00954502" w:rsidRDefault="00FB6B65" w:rsidP="006F4FF2">
      <w:pPr>
        <w:pStyle w:val="Nadpis2"/>
        <w:spacing w:before="0" w:after="0" w:line="276" w:lineRule="auto"/>
        <w:ind w:left="426" w:hanging="426"/>
        <w:jc w:val="both"/>
        <w:rPr>
          <w:rFonts w:ascii="Times New Roman" w:hAnsi="Times New Roman"/>
          <w:b w:val="0"/>
          <w:bCs w:val="0"/>
          <w:i w:val="0"/>
          <w:sz w:val="22"/>
          <w:szCs w:val="22"/>
        </w:rPr>
      </w:pPr>
      <w:r w:rsidRPr="00954502">
        <w:rPr>
          <w:rFonts w:ascii="Times New Roman" w:hAnsi="Times New Roman"/>
          <w:b w:val="0"/>
          <w:bCs w:val="0"/>
          <w:i w:val="0"/>
          <w:sz w:val="22"/>
          <w:szCs w:val="22"/>
        </w:rPr>
        <w:t>2.</w:t>
      </w:r>
      <w:r w:rsidRPr="00954502">
        <w:rPr>
          <w:rFonts w:ascii="Times New Roman" w:hAnsi="Times New Roman"/>
          <w:b w:val="0"/>
          <w:bCs w:val="0"/>
          <w:i w:val="0"/>
          <w:sz w:val="22"/>
          <w:szCs w:val="22"/>
        </w:rPr>
        <w:tab/>
        <w:t>Kupujúci pri realizácii dodávok tovaru predávajúcim bude  vykonávať kontrolu preberaného tovaru z dôvodu overenia či dodaný tovar má požadovanú kvalitu a spĺňa parametre čerstvosti napr. overením aký čas zostáva do dátumu spotreby resp. dátumu minimálnej trvanlivosti. Tovar nesmie javiť známky porušenia obalu, vlhkosti, nesmie sa v ňom vyskytovať hmyz</w:t>
      </w:r>
      <w:r w:rsidR="006C6F6D">
        <w:rPr>
          <w:rFonts w:ascii="Times New Roman" w:hAnsi="Times New Roman"/>
          <w:b w:val="0"/>
          <w:bCs w:val="0"/>
          <w:i w:val="0"/>
          <w:sz w:val="22"/>
          <w:szCs w:val="22"/>
        </w:rPr>
        <w:t xml:space="preserve"> a hlodavce</w:t>
      </w:r>
      <w:r w:rsidR="0065318B">
        <w:rPr>
          <w:rFonts w:ascii="Times New Roman" w:hAnsi="Times New Roman"/>
          <w:b w:val="0"/>
          <w:bCs w:val="0"/>
          <w:i w:val="0"/>
          <w:sz w:val="22"/>
          <w:szCs w:val="22"/>
        </w:rPr>
        <w:t xml:space="preserve"> príp. in</w:t>
      </w:r>
      <w:r w:rsidR="006C6F6D">
        <w:rPr>
          <w:rFonts w:ascii="Times New Roman" w:hAnsi="Times New Roman"/>
          <w:b w:val="0"/>
          <w:bCs w:val="0"/>
          <w:i w:val="0"/>
          <w:sz w:val="22"/>
          <w:szCs w:val="22"/>
        </w:rPr>
        <w:t>ý škodca</w:t>
      </w:r>
      <w:r w:rsidRPr="00954502">
        <w:rPr>
          <w:rFonts w:ascii="Times New Roman" w:hAnsi="Times New Roman"/>
          <w:b w:val="0"/>
          <w:bCs w:val="0"/>
          <w:i w:val="0"/>
          <w:sz w:val="22"/>
          <w:szCs w:val="22"/>
        </w:rPr>
        <w:t xml:space="preserve">. V prípade ak predávajúci poruší zásadu čerstvosti a kvality dodaného tovaru, kupujúci tento tovar nepreberie a bude sa to považovať za </w:t>
      </w:r>
      <w:r w:rsidR="00C93F52">
        <w:rPr>
          <w:rFonts w:ascii="Times New Roman" w:hAnsi="Times New Roman"/>
          <w:b w:val="0"/>
          <w:bCs w:val="0"/>
          <w:i w:val="0"/>
          <w:sz w:val="22"/>
          <w:szCs w:val="22"/>
        </w:rPr>
        <w:t xml:space="preserve">podstatné </w:t>
      </w:r>
      <w:r w:rsidRPr="00954502">
        <w:rPr>
          <w:rFonts w:ascii="Times New Roman" w:hAnsi="Times New Roman"/>
          <w:b w:val="0"/>
          <w:bCs w:val="0"/>
          <w:i w:val="0"/>
          <w:sz w:val="22"/>
          <w:szCs w:val="22"/>
        </w:rPr>
        <w:t xml:space="preserve">porušenie rámcovej dohody a kupujúcemu vznikne právo na okamžité odstúpenie od rámcovej dohody.  </w:t>
      </w:r>
      <w:r w:rsidRPr="00954502">
        <w:rPr>
          <w:rFonts w:ascii="Times New Roman" w:hAnsi="Times New Roman"/>
          <w:b w:val="0"/>
          <w:bCs w:val="0"/>
          <w:i w:val="0"/>
          <w:sz w:val="22"/>
          <w:szCs w:val="22"/>
        </w:rPr>
        <w:tab/>
      </w:r>
    </w:p>
    <w:p w14:paraId="6508351C" w14:textId="77777777" w:rsidR="00FB6B65" w:rsidRPr="00954502" w:rsidRDefault="00FB6B65" w:rsidP="00D214BF">
      <w:pPr>
        <w:pStyle w:val="Nadpis2"/>
        <w:spacing w:before="0" w:after="0" w:line="276" w:lineRule="auto"/>
        <w:ind w:left="426"/>
        <w:rPr>
          <w:rFonts w:ascii="Times New Roman" w:hAnsi="Times New Roman"/>
          <w:b w:val="0"/>
          <w:bCs w:val="0"/>
          <w:i w:val="0"/>
          <w:sz w:val="22"/>
          <w:szCs w:val="22"/>
        </w:rPr>
      </w:pPr>
    </w:p>
    <w:p w14:paraId="36713490" w14:textId="16E932E4" w:rsidR="00485EB7" w:rsidRPr="00954502" w:rsidRDefault="00485EB7" w:rsidP="001D02FE">
      <w:pPr>
        <w:jc w:val="center"/>
        <w:rPr>
          <w:b/>
          <w:sz w:val="22"/>
          <w:szCs w:val="22"/>
        </w:rPr>
      </w:pPr>
      <w:r w:rsidRPr="00954502">
        <w:rPr>
          <w:b/>
          <w:sz w:val="22"/>
          <w:szCs w:val="22"/>
        </w:rPr>
        <w:t>Článok VIII.</w:t>
      </w:r>
    </w:p>
    <w:p w14:paraId="2FFA3980" w14:textId="77777777" w:rsidR="00485EB7" w:rsidRPr="00954502" w:rsidRDefault="00485EB7" w:rsidP="001D02FE">
      <w:pPr>
        <w:jc w:val="center"/>
        <w:rPr>
          <w:b/>
          <w:sz w:val="22"/>
          <w:szCs w:val="22"/>
        </w:rPr>
      </w:pPr>
      <w:r w:rsidRPr="00954502">
        <w:rPr>
          <w:b/>
          <w:sz w:val="22"/>
          <w:szCs w:val="22"/>
        </w:rPr>
        <w:t>Sankcie</w:t>
      </w:r>
    </w:p>
    <w:p w14:paraId="2D7CBE64" w14:textId="77777777" w:rsidR="00485EB7" w:rsidRPr="00954502" w:rsidRDefault="00485EB7" w:rsidP="006F4FF2">
      <w:pPr>
        <w:numPr>
          <w:ilvl w:val="0"/>
          <w:numId w:val="22"/>
        </w:numPr>
        <w:tabs>
          <w:tab w:val="left" w:pos="360"/>
        </w:tabs>
        <w:autoSpaceDN w:val="0"/>
        <w:ind w:left="363" w:hanging="363"/>
        <w:jc w:val="both"/>
        <w:rPr>
          <w:sz w:val="22"/>
          <w:szCs w:val="22"/>
        </w:rPr>
      </w:pPr>
      <w:r w:rsidRPr="00954502">
        <w:rPr>
          <w:sz w:val="22"/>
          <w:szCs w:val="22"/>
        </w:rPr>
        <w:t xml:space="preserve">Pri porušení jednotlivej zmluvnej povinnosti predávajúceho dodať predmet plnenia v dohodnutom termíne, na dohodnuté miesto, v požadovanej kvalite a za dohodnutú cenu, je  kupujúci oprávnený uplatniť voči predávajúcemu zmluvnú pokutu vo výške 0,05 % z hodnoty predmetu kúpy, s ktorého dodaním je predávajúci v omeškaní, a to za každý deň z omeškania. To platí aj v prípade nedodania alebo oneskoreného dodania dokladov, ktoré sú potrebné na prevzatie alebo na užívanie tovaru, alebo iných dokladov, ktoré je predávajúci povinný predložiť kupujúcemu podľa tejto rámcovej dohody. Zároveň je v takomto prípade kupujúci oprávnený uplatniť si voči predávajúcemu náhradu škody, najmä nárok na úhradu preukázateľných nákladov, ktoré mu vznikli neplnením zmluvnej povinnosti zo strany predávajúceho. </w:t>
      </w:r>
    </w:p>
    <w:p w14:paraId="25A0C278" w14:textId="77777777" w:rsidR="00485EB7" w:rsidRPr="00954502" w:rsidRDefault="00485EB7" w:rsidP="00485EB7">
      <w:pPr>
        <w:numPr>
          <w:ilvl w:val="0"/>
          <w:numId w:val="22"/>
        </w:numPr>
        <w:tabs>
          <w:tab w:val="left" w:pos="360"/>
        </w:tabs>
        <w:autoSpaceDN w:val="0"/>
        <w:ind w:left="363" w:hanging="357"/>
        <w:jc w:val="both"/>
        <w:rPr>
          <w:sz w:val="22"/>
          <w:szCs w:val="22"/>
        </w:rPr>
      </w:pPr>
      <w:r w:rsidRPr="00954502">
        <w:rPr>
          <w:sz w:val="22"/>
          <w:szCs w:val="22"/>
        </w:rPr>
        <w:t xml:space="preserve">V prípade omeškania kupujúceho s uhradením faktúry, je predávajúci oprávnený požadovať od kupujúceho zmluvnú pokutu vo výške 0,02 % z dlžnej sumy za každý deň omeškania. </w:t>
      </w:r>
    </w:p>
    <w:p w14:paraId="23513BA7" w14:textId="2C91F56F" w:rsidR="00485EB7" w:rsidRPr="00954502" w:rsidRDefault="00485EB7" w:rsidP="00485EB7">
      <w:pPr>
        <w:numPr>
          <w:ilvl w:val="0"/>
          <w:numId w:val="22"/>
        </w:numPr>
        <w:tabs>
          <w:tab w:val="left" w:pos="360"/>
        </w:tabs>
        <w:autoSpaceDN w:val="0"/>
        <w:ind w:left="360"/>
        <w:jc w:val="both"/>
        <w:rPr>
          <w:sz w:val="22"/>
          <w:szCs w:val="22"/>
        </w:rPr>
      </w:pPr>
      <w:r w:rsidRPr="00954502">
        <w:rPr>
          <w:sz w:val="22"/>
          <w:szCs w:val="22"/>
        </w:rPr>
        <w:t xml:space="preserve">Kupujúci je oprávnený svoju pohľadávku voči predávajúcemu vzniknutú titulom zmluvnej pokuty, náhrady škody, ušlého zisku a všetky ostatné pohľadávky vzniknuté na základe tejto rámcovej dohody </w:t>
      </w:r>
      <w:r w:rsidR="005C011E">
        <w:rPr>
          <w:sz w:val="22"/>
          <w:szCs w:val="22"/>
        </w:rPr>
        <w:t xml:space="preserve">jednostranne započítať </w:t>
      </w:r>
      <w:r w:rsidRPr="00954502">
        <w:rPr>
          <w:sz w:val="22"/>
          <w:szCs w:val="22"/>
        </w:rPr>
        <w:t xml:space="preserve">s pohľadávkou predávajúceho na uhradenie kúpnej ceny. V prípade, ak to nie je možné alebo sa započítanie neuplatní, takto vzniknuté pohľadávky kupujúceho zaplatí predávajúci kupujúcemu v lehote 30 dní odo dňa písomného uplatnenia týchto nárokov.  </w:t>
      </w:r>
    </w:p>
    <w:p w14:paraId="7E6A4922" w14:textId="77777777" w:rsidR="00485EB7" w:rsidRPr="00954502" w:rsidRDefault="00485EB7" w:rsidP="00485EB7">
      <w:pPr>
        <w:numPr>
          <w:ilvl w:val="0"/>
          <w:numId w:val="22"/>
        </w:numPr>
        <w:autoSpaceDN w:val="0"/>
        <w:ind w:left="360"/>
        <w:jc w:val="both"/>
        <w:rPr>
          <w:sz w:val="22"/>
          <w:szCs w:val="22"/>
        </w:rPr>
      </w:pPr>
      <w:r w:rsidRPr="00954502">
        <w:rPr>
          <w:sz w:val="22"/>
          <w:szCs w:val="22"/>
        </w:rPr>
        <w:t xml:space="preserve">Zaplatenie zmluvnej pokuty a/alebo náhrady škody nezbavuje predávajúceho povinnosti dodať tovar a/alebo doklady podľa tejto rámcovej dohody. </w:t>
      </w:r>
    </w:p>
    <w:p w14:paraId="4E84AAE4" w14:textId="77777777" w:rsidR="00485EB7" w:rsidRPr="00954502" w:rsidRDefault="00485EB7" w:rsidP="00485EB7">
      <w:pPr>
        <w:numPr>
          <w:ilvl w:val="0"/>
          <w:numId w:val="22"/>
        </w:numPr>
        <w:autoSpaceDN w:val="0"/>
        <w:ind w:left="360"/>
        <w:jc w:val="both"/>
        <w:rPr>
          <w:sz w:val="22"/>
          <w:szCs w:val="22"/>
        </w:rPr>
      </w:pPr>
      <w:r w:rsidRPr="00954502">
        <w:rPr>
          <w:sz w:val="22"/>
          <w:szCs w:val="22"/>
        </w:rPr>
        <w:t xml:space="preserve">Zmluvné strany vyhlasujú, že výška zmluvnej pokuty je primeraná, je v súlade so zásadami poctivého obchodného styku a bola dohodnutá s prihliadnutím na význam zabezpečovaných povinností. </w:t>
      </w:r>
    </w:p>
    <w:p w14:paraId="529CCB50" w14:textId="77777777" w:rsidR="00485EB7" w:rsidRPr="00954502" w:rsidRDefault="00485EB7" w:rsidP="00485EB7">
      <w:pPr>
        <w:numPr>
          <w:ilvl w:val="0"/>
          <w:numId w:val="22"/>
        </w:numPr>
        <w:autoSpaceDN w:val="0"/>
        <w:ind w:left="360"/>
        <w:jc w:val="both"/>
        <w:rPr>
          <w:sz w:val="22"/>
          <w:szCs w:val="22"/>
        </w:rPr>
      </w:pPr>
      <w:r w:rsidRPr="00954502">
        <w:rPr>
          <w:sz w:val="22"/>
          <w:szCs w:val="22"/>
        </w:rPr>
        <w:t>Zaplatením zmluvnej pokuty nie je dotknuté právo kupujúceho na náhradu škody, ktorá mu omeškaním predávajúceho vznikla.</w:t>
      </w:r>
    </w:p>
    <w:p w14:paraId="643097C6" w14:textId="69E8BA9D" w:rsidR="00485EB7" w:rsidRPr="00954502" w:rsidRDefault="00485EB7" w:rsidP="00485EB7">
      <w:pPr>
        <w:numPr>
          <w:ilvl w:val="0"/>
          <w:numId w:val="22"/>
        </w:numPr>
        <w:autoSpaceDN w:val="0"/>
        <w:ind w:left="360"/>
        <w:jc w:val="both"/>
        <w:rPr>
          <w:sz w:val="22"/>
          <w:szCs w:val="22"/>
        </w:rPr>
      </w:pPr>
      <w:r w:rsidRPr="00954502">
        <w:rPr>
          <w:sz w:val="22"/>
          <w:szCs w:val="22"/>
        </w:rPr>
        <w:t xml:space="preserve">Zodpovednosť za škodu sa bude riadiť podľa príslušných ustanovení Obchodného </w:t>
      </w:r>
      <w:r w:rsidRPr="00954502">
        <w:rPr>
          <w:sz w:val="22"/>
          <w:szCs w:val="22"/>
        </w:rPr>
        <w:tab/>
        <w:t xml:space="preserve">zákonníka. Pre účely tejto dohody sa škodou rozumejú aj náklady kupujúceho na zabezpečenie rovnakého alebo porovnateľného tovaru u iného </w:t>
      </w:r>
      <w:r w:rsidR="005C011E">
        <w:rPr>
          <w:sz w:val="22"/>
          <w:szCs w:val="22"/>
        </w:rPr>
        <w:t>dodávateľa</w:t>
      </w:r>
      <w:r w:rsidR="005676C9">
        <w:rPr>
          <w:sz w:val="22"/>
          <w:szCs w:val="22"/>
        </w:rPr>
        <w:t xml:space="preserve">, ktoré </w:t>
      </w:r>
      <w:r w:rsidR="00E436DA">
        <w:rPr>
          <w:sz w:val="22"/>
          <w:szCs w:val="22"/>
        </w:rPr>
        <w:t>vzniknú</w:t>
      </w:r>
      <w:r w:rsidR="005676C9">
        <w:rPr>
          <w:sz w:val="22"/>
          <w:szCs w:val="22"/>
        </w:rPr>
        <w:t xml:space="preserve"> </w:t>
      </w:r>
      <w:r w:rsidRPr="00954502">
        <w:rPr>
          <w:sz w:val="22"/>
          <w:szCs w:val="22"/>
        </w:rPr>
        <w:t xml:space="preserve">v prípade omeškania predávajúceho s dodaním tovaru alebo odstránením vád tovaru, pokiaľ toto omeškanie ohrozuje činnosť kupujúceho. </w:t>
      </w:r>
    </w:p>
    <w:p w14:paraId="373B6D5C" w14:textId="77777777" w:rsidR="00485EB7" w:rsidRPr="00954502" w:rsidRDefault="00485EB7" w:rsidP="00485EB7">
      <w:pPr>
        <w:numPr>
          <w:ilvl w:val="0"/>
          <w:numId w:val="22"/>
        </w:numPr>
        <w:autoSpaceDN w:val="0"/>
        <w:ind w:left="360"/>
        <w:jc w:val="both"/>
        <w:rPr>
          <w:sz w:val="22"/>
          <w:szCs w:val="22"/>
        </w:rPr>
      </w:pPr>
      <w:r w:rsidRPr="00954502">
        <w:rPr>
          <w:sz w:val="22"/>
          <w:szCs w:val="22"/>
        </w:rPr>
        <w:t xml:space="preserve">Kupujúci nepripúšťa obmedzenie výšky úhrad zmluvných pokút a trvá na stanovenej výške zmluvných pokút za celé obdobie porušovania povinností predávajúcim, pričom  predávajúci s týmto súhlasí. </w:t>
      </w:r>
    </w:p>
    <w:p w14:paraId="02B597BF" w14:textId="77777777" w:rsidR="004763E3" w:rsidRDefault="004763E3" w:rsidP="00485EB7">
      <w:pPr>
        <w:pStyle w:val="Nadpis4"/>
        <w:spacing w:before="0" w:after="0" w:line="276" w:lineRule="auto"/>
        <w:jc w:val="center"/>
        <w:rPr>
          <w:rFonts w:ascii="Times New Roman" w:hAnsi="Times New Roman"/>
          <w:sz w:val="22"/>
          <w:szCs w:val="22"/>
        </w:rPr>
      </w:pPr>
    </w:p>
    <w:p w14:paraId="58E5A2C0" w14:textId="0F9FDB88" w:rsidR="00D649B8" w:rsidRPr="00954502" w:rsidRDefault="00485EB7" w:rsidP="00485EB7">
      <w:pPr>
        <w:pStyle w:val="Nadpis4"/>
        <w:spacing w:before="0" w:after="0" w:line="276" w:lineRule="auto"/>
        <w:jc w:val="center"/>
        <w:rPr>
          <w:rFonts w:ascii="Times New Roman" w:hAnsi="Times New Roman"/>
          <w:sz w:val="22"/>
          <w:szCs w:val="22"/>
        </w:rPr>
      </w:pPr>
      <w:r w:rsidRPr="00954502">
        <w:rPr>
          <w:rFonts w:ascii="Times New Roman" w:hAnsi="Times New Roman"/>
          <w:sz w:val="22"/>
          <w:szCs w:val="22"/>
        </w:rPr>
        <w:t>Článok IX.</w:t>
      </w:r>
    </w:p>
    <w:p w14:paraId="58BD2DC9" w14:textId="77777777" w:rsidR="00485EB7" w:rsidRDefault="00485EB7" w:rsidP="00485EB7">
      <w:pPr>
        <w:jc w:val="center"/>
        <w:rPr>
          <w:b/>
          <w:sz w:val="22"/>
          <w:szCs w:val="22"/>
        </w:rPr>
      </w:pPr>
      <w:r w:rsidRPr="00954502">
        <w:rPr>
          <w:b/>
          <w:sz w:val="22"/>
          <w:szCs w:val="22"/>
        </w:rPr>
        <w:t>Subdodávatelia</w:t>
      </w:r>
    </w:p>
    <w:p w14:paraId="04C1FC37" w14:textId="77777777" w:rsidR="00DF1EF0" w:rsidRPr="00600F77" w:rsidRDefault="00982712" w:rsidP="00600F77">
      <w:pPr>
        <w:pStyle w:val="Odsekzoznamu"/>
        <w:numPr>
          <w:ilvl w:val="0"/>
          <w:numId w:val="32"/>
        </w:numPr>
        <w:ind w:left="284" w:hanging="284"/>
        <w:jc w:val="both"/>
        <w:rPr>
          <w:rFonts w:ascii="Times New Roman" w:hAnsi="Times New Roman" w:cs="Times New Roman"/>
        </w:rPr>
      </w:pPr>
      <w:r w:rsidRPr="00600F77">
        <w:rPr>
          <w:rFonts w:ascii="Times New Roman" w:hAnsi="Times New Roman" w:cs="Times New Roman"/>
        </w:rPr>
        <w:t>Pokiaľ niektorú časť predmetu tejto rámcovej dohody predávajúci zabezpečuje subdodávateľským spôsobom, zodpovedá za splnenie podmienok dohodnutých v tejto rámcovej dohode v celom rozsahu tak, ako keby všetky plnenia zabezpečoval sám. Zmluvným partnerom pre kupujúceho na predmet plnenia rámcovej dohody je len predávajúci.</w:t>
      </w:r>
    </w:p>
    <w:p w14:paraId="721B3AFC" w14:textId="6A42C95C" w:rsidR="00DF1EF0" w:rsidRPr="00600F77" w:rsidRDefault="001244BC" w:rsidP="00600F77">
      <w:pPr>
        <w:pStyle w:val="Odsekzoznamu"/>
        <w:numPr>
          <w:ilvl w:val="0"/>
          <w:numId w:val="32"/>
        </w:numPr>
        <w:ind w:left="284" w:hanging="284"/>
        <w:jc w:val="both"/>
        <w:rPr>
          <w:rFonts w:ascii="Times New Roman" w:hAnsi="Times New Roman" w:cs="Times New Roman"/>
        </w:rPr>
      </w:pPr>
      <w:r w:rsidRPr="00600F77">
        <w:rPr>
          <w:rFonts w:ascii="Times New Roman" w:hAnsi="Times New Roman" w:cs="Times New Roman"/>
        </w:rPr>
        <w:t xml:space="preserve">Ak predávajúci pri plnení </w:t>
      </w:r>
      <w:r w:rsidR="00982712" w:rsidRPr="00600F77">
        <w:rPr>
          <w:rFonts w:ascii="Times New Roman" w:hAnsi="Times New Roman" w:cs="Times New Roman"/>
        </w:rPr>
        <w:t>r</w:t>
      </w:r>
      <w:r w:rsidRPr="00600F77">
        <w:rPr>
          <w:rFonts w:ascii="Times New Roman" w:hAnsi="Times New Roman" w:cs="Times New Roman"/>
        </w:rPr>
        <w:t>ámcovej dohody využijú kapacity subdodávateľov, ktorí sú známi, uvedú výšku plnenia zo zmluvy, ktorú majú v úmysle zabezpečiť subdodávateľmi na vlastné riziko a zodpovednosť, spolu s uvedením identifikačných údajov subdodávateľov, v rozsahu meno a priezvisko, obchodné meno alebo názov, adresa pobytu alebo sídlo, identifikačné číslo alebo dátum narodenia, údaje o osobe oprávnenej konať za subdodávateľa v rozsahu meno a priezvisko, adresa pobytu, dátum narodenia</w:t>
      </w:r>
      <w:r w:rsidR="009B5B49">
        <w:rPr>
          <w:rFonts w:ascii="Times New Roman" w:hAnsi="Times New Roman" w:cs="Times New Roman"/>
        </w:rPr>
        <w:t>, podľa Prílohy č. 2 tejto rámcovej dohody</w:t>
      </w:r>
      <w:r w:rsidRPr="00600F77">
        <w:rPr>
          <w:rFonts w:ascii="Times New Roman" w:hAnsi="Times New Roman" w:cs="Times New Roman"/>
        </w:rPr>
        <w:t>.</w:t>
      </w:r>
    </w:p>
    <w:p w14:paraId="4521F254" w14:textId="77777777" w:rsidR="00B833FD" w:rsidRPr="00F129AD" w:rsidRDefault="001244BC" w:rsidP="00600F77">
      <w:pPr>
        <w:pStyle w:val="Odsekzoznamu"/>
        <w:numPr>
          <w:ilvl w:val="0"/>
          <w:numId w:val="32"/>
        </w:numPr>
        <w:ind w:left="284" w:hanging="284"/>
        <w:jc w:val="both"/>
        <w:rPr>
          <w:rFonts w:ascii="Times New Roman" w:hAnsi="Times New Roman" w:cs="Times New Roman"/>
        </w:rPr>
      </w:pPr>
      <w:r w:rsidRPr="00600F77">
        <w:rPr>
          <w:rFonts w:ascii="Times New Roman" w:eastAsia="Calibri" w:hAnsi="Times New Roman" w:cs="Times New Roman"/>
          <w:color w:val="000000"/>
        </w:rPr>
        <w:t>Predávajúci zodpovedajú za odbornú starostlivosť pri výbere subdodávateľov.</w:t>
      </w:r>
    </w:p>
    <w:p w14:paraId="2586C427" w14:textId="77777777" w:rsidR="00F129AD" w:rsidRPr="004763E3" w:rsidRDefault="00F129AD" w:rsidP="00F129AD">
      <w:pPr>
        <w:pStyle w:val="Odsekzoznamu"/>
        <w:numPr>
          <w:ilvl w:val="0"/>
          <w:numId w:val="32"/>
        </w:numPr>
        <w:ind w:left="284" w:hanging="284"/>
        <w:jc w:val="both"/>
        <w:rPr>
          <w:rFonts w:ascii="Times New Roman" w:hAnsi="Times New Roman" w:cs="Times New Roman"/>
        </w:rPr>
      </w:pPr>
      <w:r w:rsidRPr="00600F77">
        <w:rPr>
          <w:rFonts w:ascii="Times New Roman" w:eastAsia="Calibri" w:hAnsi="Times New Roman" w:cs="Times New Roman"/>
          <w:color w:val="000000"/>
        </w:rPr>
        <w:t xml:space="preserve">Predávajúci pri výbere subdodávateľa sú povinní postupovať tak, aby vynaložené náklady na zabezpečenie plnenia na základe zmluvy o subdodávke boli primerané jeho kvalite a cene. </w:t>
      </w:r>
    </w:p>
    <w:p w14:paraId="77F04CF9" w14:textId="14D7AAB0" w:rsidR="00B833FD" w:rsidRPr="00F129AD" w:rsidRDefault="00B833FD" w:rsidP="00F129AD">
      <w:pPr>
        <w:pStyle w:val="Odsekzoznamu"/>
        <w:ind w:left="284"/>
        <w:jc w:val="both"/>
        <w:rPr>
          <w:rFonts w:ascii="Times New Roman" w:hAnsi="Times New Roman" w:cs="Times New Roman"/>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616"/>
        <w:gridCol w:w="1219"/>
        <w:gridCol w:w="1418"/>
        <w:gridCol w:w="2971"/>
      </w:tblGrid>
      <w:tr w:rsidR="00F129AD" w:rsidRPr="00F129AD" w14:paraId="2FC297F8" w14:textId="77777777" w:rsidTr="00F129AD">
        <w:tc>
          <w:tcPr>
            <w:tcW w:w="1658" w:type="dxa"/>
            <w:vAlign w:val="center"/>
          </w:tcPr>
          <w:p w14:paraId="58C5F799" w14:textId="77777777" w:rsidR="00B833FD" w:rsidRPr="00F129AD" w:rsidRDefault="00B833FD" w:rsidP="0017544F">
            <w:pPr>
              <w:jc w:val="center"/>
              <w:rPr>
                <w:b/>
                <w:sz w:val="22"/>
                <w:szCs w:val="22"/>
              </w:rPr>
            </w:pPr>
            <w:r w:rsidRPr="00F129AD">
              <w:rPr>
                <w:b/>
                <w:sz w:val="22"/>
                <w:szCs w:val="22"/>
              </w:rPr>
              <w:t>Obchodné meno subdodávateľa</w:t>
            </w:r>
          </w:p>
        </w:tc>
        <w:tc>
          <w:tcPr>
            <w:tcW w:w="1616" w:type="dxa"/>
            <w:vAlign w:val="center"/>
          </w:tcPr>
          <w:p w14:paraId="3DB88E43" w14:textId="77777777" w:rsidR="00B833FD" w:rsidRPr="00F129AD" w:rsidRDefault="00B833FD" w:rsidP="0017544F">
            <w:pPr>
              <w:jc w:val="center"/>
              <w:rPr>
                <w:b/>
                <w:sz w:val="22"/>
                <w:szCs w:val="22"/>
              </w:rPr>
            </w:pPr>
            <w:r w:rsidRPr="00F129AD">
              <w:rPr>
                <w:b/>
                <w:sz w:val="22"/>
                <w:szCs w:val="22"/>
              </w:rPr>
              <w:t>Adresa sídla</w:t>
            </w:r>
          </w:p>
          <w:p w14:paraId="6C366678" w14:textId="77777777" w:rsidR="00B833FD" w:rsidRPr="00F129AD" w:rsidRDefault="00B833FD" w:rsidP="0017544F">
            <w:pPr>
              <w:jc w:val="center"/>
              <w:rPr>
                <w:b/>
                <w:sz w:val="22"/>
                <w:szCs w:val="22"/>
              </w:rPr>
            </w:pPr>
            <w:r w:rsidRPr="00F129AD">
              <w:rPr>
                <w:b/>
                <w:sz w:val="22"/>
                <w:szCs w:val="22"/>
              </w:rPr>
              <w:t>subdodávateľa</w:t>
            </w:r>
          </w:p>
        </w:tc>
        <w:tc>
          <w:tcPr>
            <w:tcW w:w="1219" w:type="dxa"/>
            <w:vAlign w:val="center"/>
          </w:tcPr>
          <w:p w14:paraId="7E060A64" w14:textId="77777777" w:rsidR="00B833FD" w:rsidRPr="00F129AD" w:rsidRDefault="00B833FD" w:rsidP="0017544F">
            <w:pPr>
              <w:jc w:val="center"/>
              <w:rPr>
                <w:b/>
                <w:sz w:val="22"/>
                <w:szCs w:val="22"/>
              </w:rPr>
            </w:pPr>
            <w:r w:rsidRPr="00F129AD">
              <w:rPr>
                <w:b/>
                <w:sz w:val="22"/>
                <w:szCs w:val="22"/>
              </w:rPr>
              <w:t>IČO</w:t>
            </w:r>
          </w:p>
        </w:tc>
        <w:tc>
          <w:tcPr>
            <w:tcW w:w="1418" w:type="dxa"/>
            <w:vAlign w:val="center"/>
          </w:tcPr>
          <w:p w14:paraId="48C9A7D2" w14:textId="23D6BDF7" w:rsidR="00B833FD" w:rsidRPr="00F129AD" w:rsidRDefault="00B833FD" w:rsidP="0017544F">
            <w:pPr>
              <w:jc w:val="center"/>
              <w:rPr>
                <w:b/>
                <w:sz w:val="22"/>
                <w:szCs w:val="22"/>
              </w:rPr>
            </w:pPr>
            <w:r w:rsidRPr="00F129AD">
              <w:rPr>
                <w:b/>
                <w:sz w:val="22"/>
                <w:szCs w:val="22"/>
              </w:rPr>
              <w:t xml:space="preserve">výška plnenia v EUR </w:t>
            </w:r>
            <w:r w:rsidR="00F129AD">
              <w:rPr>
                <w:b/>
                <w:sz w:val="22"/>
                <w:szCs w:val="22"/>
              </w:rPr>
              <w:t xml:space="preserve">     </w:t>
            </w:r>
            <w:r w:rsidRPr="00F129AD">
              <w:rPr>
                <w:b/>
                <w:sz w:val="22"/>
                <w:szCs w:val="22"/>
              </w:rPr>
              <w:t>bez DPH</w:t>
            </w:r>
          </w:p>
        </w:tc>
        <w:tc>
          <w:tcPr>
            <w:tcW w:w="2971" w:type="dxa"/>
            <w:vAlign w:val="center"/>
          </w:tcPr>
          <w:p w14:paraId="7B38091D" w14:textId="77777777" w:rsidR="00B833FD" w:rsidRPr="00F129AD" w:rsidRDefault="00B833FD" w:rsidP="0017544F">
            <w:pPr>
              <w:jc w:val="center"/>
              <w:rPr>
                <w:b/>
                <w:sz w:val="22"/>
                <w:szCs w:val="22"/>
              </w:rPr>
            </w:pPr>
            <w:r w:rsidRPr="00F129AD">
              <w:rPr>
                <w:b/>
                <w:sz w:val="22"/>
                <w:szCs w:val="22"/>
              </w:rPr>
              <w:t>Meno a priezvisko osoby oprávnenej konať za subdodávateľa, adresa pobytu, dátum narodenia</w:t>
            </w:r>
          </w:p>
        </w:tc>
      </w:tr>
      <w:tr w:rsidR="00F129AD" w:rsidRPr="00B833FD" w14:paraId="10BDB9A0" w14:textId="77777777" w:rsidTr="00F129AD">
        <w:tc>
          <w:tcPr>
            <w:tcW w:w="1658" w:type="dxa"/>
          </w:tcPr>
          <w:p w14:paraId="574CD770" w14:textId="77777777" w:rsidR="00B833FD" w:rsidRPr="00B833FD" w:rsidRDefault="00B833FD" w:rsidP="0017544F">
            <w:pPr>
              <w:spacing w:line="360" w:lineRule="auto"/>
              <w:jc w:val="both"/>
              <w:rPr>
                <w:sz w:val="22"/>
                <w:szCs w:val="22"/>
              </w:rPr>
            </w:pPr>
            <w:r w:rsidRPr="00B833FD">
              <w:rPr>
                <w:sz w:val="22"/>
                <w:szCs w:val="22"/>
              </w:rPr>
              <w:t>*</w:t>
            </w:r>
          </w:p>
        </w:tc>
        <w:tc>
          <w:tcPr>
            <w:tcW w:w="1616" w:type="dxa"/>
          </w:tcPr>
          <w:p w14:paraId="39F1D56E" w14:textId="77777777" w:rsidR="00B833FD" w:rsidRPr="00B833FD" w:rsidRDefault="00B833FD" w:rsidP="0017544F">
            <w:pPr>
              <w:spacing w:line="360" w:lineRule="auto"/>
              <w:jc w:val="both"/>
              <w:rPr>
                <w:sz w:val="22"/>
                <w:szCs w:val="22"/>
              </w:rPr>
            </w:pPr>
          </w:p>
        </w:tc>
        <w:tc>
          <w:tcPr>
            <w:tcW w:w="1219" w:type="dxa"/>
          </w:tcPr>
          <w:p w14:paraId="0D95AC77" w14:textId="77777777" w:rsidR="00B833FD" w:rsidRPr="00B833FD" w:rsidRDefault="00B833FD" w:rsidP="0017544F">
            <w:pPr>
              <w:spacing w:line="360" w:lineRule="auto"/>
              <w:jc w:val="both"/>
              <w:rPr>
                <w:sz w:val="22"/>
                <w:szCs w:val="22"/>
              </w:rPr>
            </w:pPr>
          </w:p>
        </w:tc>
        <w:tc>
          <w:tcPr>
            <w:tcW w:w="1418" w:type="dxa"/>
          </w:tcPr>
          <w:p w14:paraId="4205F9FE" w14:textId="77777777" w:rsidR="00B833FD" w:rsidRPr="00B833FD" w:rsidRDefault="00B833FD" w:rsidP="0017544F">
            <w:pPr>
              <w:spacing w:line="360" w:lineRule="auto"/>
              <w:jc w:val="both"/>
              <w:rPr>
                <w:sz w:val="22"/>
                <w:szCs w:val="22"/>
              </w:rPr>
            </w:pPr>
          </w:p>
        </w:tc>
        <w:tc>
          <w:tcPr>
            <w:tcW w:w="2971" w:type="dxa"/>
          </w:tcPr>
          <w:p w14:paraId="7A5457EB" w14:textId="77777777" w:rsidR="00B833FD" w:rsidRPr="00B833FD" w:rsidRDefault="00B833FD" w:rsidP="0017544F">
            <w:pPr>
              <w:spacing w:line="360" w:lineRule="auto"/>
              <w:jc w:val="both"/>
              <w:rPr>
                <w:sz w:val="22"/>
                <w:szCs w:val="22"/>
              </w:rPr>
            </w:pPr>
          </w:p>
        </w:tc>
      </w:tr>
    </w:tbl>
    <w:p w14:paraId="28706B72" w14:textId="51592AFC" w:rsidR="00B833FD" w:rsidRPr="00F129AD" w:rsidRDefault="00B833FD" w:rsidP="00F129AD">
      <w:pPr>
        <w:pStyle w:val="Odsekzoznamu"/>
        <w:ind w:left="284" w:hanging="142"/>
        <w:jc w:val="both"/>
        <w:rPr>
          <w:rFonts w:ascii="Times New Roman" w:hAnsi="Times New Roman" w:cs="Times New Roman"/>
          <w:sz w:val="20"/>
          <w:szCs w:val="20"/>
        </w:rPr>
      </w:pPr>
      <w:r w:rsidRPr="00F129AD">
        <w:rPr>
          <w:color w:val="FF0000"/>
          <w:sz w:val="20"/>
          <w:szCs w:val="20"/>
        </w:rPr>
        <w:t xml:space="preserve">*(pozn. vyplnia úspešní uchádzači pred podpisom </w:t>
      </w:r>
      <w:r w:rsidR="000855E8">
        <w:rPr>
          <w:color w:val="FF0000"/>
          <w:sz w:val="20"/>
          <w:szCs w:val="20"/>
        </w:rPr>
        <w:t>r</w:t>
      </w:r>
      <w:r w:rsidRPr="00F129AD">
        <w:rPr>
          <w:color w:val="FF0000"/>
          <w:sz w:val="20"/>
          <w:szCs w:val="20"/>
        </w:rPr>
        <w:t>ámcovej dohody, doplní počet riadkov podľa potreby)</w:t>
      </w:r>
    </w:p>
    <w:p w14:paraId="358BD271" w14:textId="267A83E0" w:rsidR="00DF1EF0" w:rsidRPr="00600F77" w:rsidRDefault="001244BC" w:rsidP="00B833FD">
      <w:pPr>
        <w:pStyle w:val="Odsekzoznamu"/>
        <w:ind w:left="284"/>
        <w:jc w:val="both"/>
        <w:rPr>
          <w:rFonts w:ascii="Times New Roman" w:hAnsi="Times New Roman" w:cs="Times New Roman"/>
        </w:rPr>
      </w:pPr>
      <w:r w:rsidRPr="00600F77">
        <w:rPr>
          <w:rFonts w:ascii="Times New Roman" w:eastAsia="Calibri" w:hAnsi="Times New Roman" w:cs="Times New Roman"/>
          <w:color w:val="000000"/>
        </w:rPr>
        <w:t xml:space="preserve"> </w:t>
      </w:r>
    </w:p>
    <w:p w14:paraId="64FA17E5" w14:textId="1816F188" w:rsidR="00085904" w:rsidRPr="00600F77" w:rsidRDefault="001244BC" w:rsidP="00600F77">
      <w:pPr>
        <w:pStyle w:val="Odsekzoznamu"/>
        <w:numPr>
          <w:ilvl w:val="0"/>
          <w:numId w:val="32"/>
        </w:numPr>
        <w:ind w:left="284" w:hanging="284"/>
        <w:jc w:val="both"/>
        <w:rPr>
          <w:rFonts w:ascii="Times New Roman" w:hAnsi="Times New Roman" w:cs="Times New Roman"/>
        </w:rPr>
      </w:pPr>
      <w:r w:rsidRPr="00600F77">
        <w:rPr>
          <w:rFonts w:ascii="Times New Roman" w:hAnsi="Times New Roman" w:cs="Times New Roman"/>
        </w:rPr>
        <w:t xml:space="preserve">Predávajúci </w:t>
      </w:r>
      <w:r w:rsidR="00B9682E">
        <w:rPr>
          <w:rFonts w:ascii="Times New Roman" w:hAnsi="Times New Roman" w:cs="Times New Roman"/>
        </w:rPr>
        <w:t>je</w:t>
      </w:r>
      <w:r w:rsidRPr="00600F77">
        <w:rPr>
          <w:rFonts w:ascii="Times New Roman" w:hAnsi="Times New Roman" w:cs="Times New Roman"/>
        </w:rPr>
        <w:t xml:space="preserve"> povinn</w:t>
      </w:r>
      <w:r w:rsidR="00B9682E">
        <w:rPr>
          <w:rFonts w:ascii="Times New Roman" w:hAnsi="Times New Roman" w:cs="Times New Roman"/>
        </w:rPr>
        <w:t>ý</w:t>
      </w:r>
      <w:r w:rsidRPr="00600F77">
        <w:rPr>
          <w:rFonts w:ascii="Times New Roman" w:hAnsi="Times New Roman" w:cs="Times New Roman"/>
        </w:rPr>
        <w:t xml:space="preserve"> písomne oznámiť </w:t>
      </w:r>
      <w:r w:rsidR="00AA031D">
        <w:rPr>
          <w:rFonts w:ascii="Times New Roman" w:hAnsi="Times New Roman" w:cs="Times New Roman"/>
        </w:rPr>
        <w:t xml:space="preserve">kupujúcemu </w:t>
      </w:r>
      <w:r w:rsidRPr="00600F77">
        <w:rPr>
          <w:rFonts w:ascii="Times New Roman" w:hAnsi="Times New Roman" w:cs="Times New Roman"/>
        </w:rPr>
        <w:t>akúkoľvek zmenu údajov o</w:t>
      </w:r>
      <w:r w:rsidR="00124759">
        <w:rPr>
          <w:rFonts w:ascii="Times New Roman" w:hAnsi="Times New Roman" w:cs="Times New Roman"/>
        </w:rPr>
        <w:t> </w:t>
      </w:r>
      <w:r w:rsidRPr="00600F77">
        <w:rPr>
          <w:rFonts w:ascii="Times New Roman" w:hAnsi="Times New Roman" w:cs="Times New Roman"/>
        </w:rPr>
        <w:t>subdodávateľoch</w:t>
      </w:r>
      <w:r w:rsidR="00124759">
        <w:rPr>
          <w:rFonts w:ascii="Times New Roman" w:hAnsi="Times New Roman" w:cs="Times New Roman"/>
        </w:rPr>
        <w:t xml:space="preserve">, </w:t>
      </w:r>
      <w:r w:rsidR="00124759" w:rsidRPr="00124759">
        <w:rPr>
          <w:rFonts w:ascii="Times New Roman" w:hAnsi="Times New Roman" w:cs="Times New Roman"/>
        </w:rPr>
        <w:t xml:space="preserve">a to bezodkladne, najneskôr však do 5 pracovných dní odo dňa, kedy sa </w:t>
      </w:r>
      <w:r w:rsidR="00AA031D">
        <w:rPr>
          <w:rFonts w:ascii="Times New Roman" w:hAnsi="Times New Roman" w:cs="Times New Roman"/>
        </w:rPr>
        <w:t>predávajúci</w:t>
      </w:r>
      <w:r w:rsidR="00124759" w:rsidRPr="00124759">
        <w:rPr>
          <w:rFonts w:ascii="Times New Roman" w:hAnsi="Times New Roman" w:cs="Times New Roman"/>
        </w:rPr>
        <w:t xml:space="preserve"> dozvedel o tejto zmene.</w:t>
      </w:r>
    </w:p>
    <w:p w14:paraId="176AEECC" w14:textId="07FBE12C" w:rsidR="001244BC" w:rsidRPr="00600F77" w:rsidRDefault="001244BC" w:rsidP="00600F77">
      <w:pPr>
        <w:pStyle w:val="Odsekzoznamu"/>
        <w:numPr>
          <w:ilvl w:val="0"/>
          <w:numId w:val="32"/>
        </w:numPr>
        <w:ind w:left="284" w:hanging="284"/>
        <w:jc w:val="both"/>
        <w:rPr>
          <w:rFonts w:ascii="Times New Roman" w:hAnsi="Times New Roman" w:cs="Times New Roman"/>
        </w:rPr>
      </w:pPr>
      <w:r w:rsidRPr="00600F77">
        <w:rPr>
          <w:rFonts w:ascii="Times New Roman" w:hAnsi="Times New Roman" w:cs="Times New Roman"/>
        </w:rPr>
        <w:t>Pravidlá pre zmenu subdodávateľov:</w:t>
      </w:r>
    </w:p>
    <w:p w14:paraId="1D35647B" w14:textId="6E2F46BD" w:rsidR="00600F77" w:rsidRPr="00600F77" w:rsidRDefault="00600F77" w:rsidP="00600F77">
      <w:pPr>
        <w:pStyle w:val="Odsekzoznamu"/>
        <w:numPr>
          <w:ilvl w:val="0"/>
          <w:numId w:val="35"/>
        </w:numPr>
        <w:tabs>
          <w:tab w:val="num" w:pos="284"/>
        </w:tabs>
        <w:autoSpaceDE w:val="0"/>
        <w:autoSpaceDN w:val="0"/>
        <w:adjustRightInd w:val="0"/>
        <w:ind w:left="709" w:hanging="283"/>
        <w:jc w:val="both"/>
        <w:rPr>
          <w:rFonts w:ascii="Times New Roman" w:hAnsi="Times New Roman" w:cs="Times New Roman"/>
        </w:rPr>
      </w:pPr>
      <w:r w:rsidRPr="00600F77">
        <w:rPr>
          <w:rFonts w:ascii="Times New Roman" w:hAnsi="Times New Roman" w:cs="Times New Roman"/>
        </w:rPr>
        <w:t>p</w:t>
      </w:r>
      <w:r w:rsidR="001244BC" w:rsidRPr="00600F77">
        <w:rPr>
          <w:rFonts w:ascii="Times New Roman" w:hAnsi="Times New Roman" w:cs="Times New Roman"/>
        </w:rPr>
        <w:t>redávajúci je povinný kupujúcemu vopred predložiť písomné oznámenie o</w:t>
      </w:r>
      <w:r w:rsidR="00471B57">
        <w:rPr>
          <w:rFonts w:ascii="Times New Roman" w:hAnsi="Times New Roman" w:cs="Times New Roman"/>
        </w:rPr>
        <w:t xml:space="preserve"> </w:t>
      </w:r>
      <w:r w:rsidR="001244BC" w:rsidRPr="00600F77">
        <w:rPr>
          <w:rFonts w:ascii="Times New Roman" w:hAnsi="Times New Roman" w:cs="Times New Roman"/>
        </w:rPr>
        <w:t>zmene subdodávateľa, ktoré bude obsahovať minimálne: výšku plnenia zákazky v EUR s DPH, ktoré má v úmysle zadať subdodávateľovi, meno a priezvisko, obchodné meno alebo názov, adresa pobytu alebo sídlo, identifikačné číslo alebo dátum narodenia, ak nebolo pridelené identifikačné číslo, údaje o osobe oprávnenej konať za subdodávateľa v rozsahu meno a priezvisko, adresa pobytu, dátum narodenia.</w:t>
      </w:r>
    </w:p>
    <w:p w14:paraId="55866BCB" w14:textId="657B6625" w:rsidR="00600F77" w:rsidRPr="00600F77" w:rsidRDefault="00600F77" w:rsidP="00600F77">
      <w:pPr>
        <w:pStyle w:val="Odsekzoznamu"/>
        <w:numPr>
          <w:ilvl w:val="0"/>
          <w:numId w:val="35"/>
        </w:numPr>
        <w:tabs>
          <w:tab w:val="num" w:pos="284"/>
        </w:tabs>
        <w:autoSpaceDE w:val="0"/>
        <w:autoSpaceDN w:val="0"/>
        <w:adjustRightInd w:val="0"/>
        <w:ind w:left="709" w:hanging="283"/>
        <w:jc w:val="both"/>
        <w:rPr>
          <w:rFonts w:ascii="Times New Roman" w:hAnsi="Times New Roman" w:cs="Times New Roman"/>
        </w:rPr>
      </w:pPr>
      <w:r w:rsidRPr="00600F77">
        <w:rPr>
          <w:rFonts w:ascii="Times New Roman" w:hAnsi="Times New Roman" w:cs="Times New Roman"/>
        </w:rPr>
        <w:t>n</w:t>
      </w:r>
      <w:r w:rsidR="001244BC" w:rsidRPr="00600F77">
        <w:rPr>
          <w:rFonts w:ascii="Times New Roman" w:hAnsi="Times New Roman" w:cs="Times New Roman"/>
        </w:rPr>
        <w:t xml:space="preserve">avrhovaný subdodávateľ musí byť zapísaný </w:t>
      </w:r>
      <w:r w:rsidR="001244BC" w:rsidRPr="00600F77">
        <w:rPr>
          <w:rFonts w:ascii="Times New Roman" w:hAnsi="Times New Roman" w:cs="Times New Roman"/>
          <w:bCs/>
        </w:rPr>
        <w:t xml:space="preserve">v registri partnerov verejného sektora, ak výška jeho plnenia bude </w:t>
      </w:r>
      <w:r w:rsidR="001244BC" w:rsidRPr="00600F77">
        <w:rPr>
          <w:rFonts w:ascii="Times New Roman" w:hAnsi="Times New Roman" w:cs="Times New Roman"/>
        </w:rPr>
        <w:t xml:space="preserve">v úhrne vyššia ako 250 000 EUR s DPH v kalendárnom roku, ak ide o opakujúce sa plnenie. </w:t>
      </w:r>
    </w:p>
    <w:p w14:paraId="3825F148" w14:textId="0F7355FE" w:rsidR="001244BC" w:rsidRPr="00600F77" w:rsidRDefault="00600F77" w:rsidP="00600F77">
      <w:pPr>
        <w:pStyle w:val="Odsekzoznamu"/>
        <w:numPr>
          <w:ilvl w:val="0"/>
          <w:numId w:val="35"/>
        </w:numPr>
        <w:tabs>
          <w:tab w:val="num" w:pos="284"/>
        </w:tabs>
        <w:autoSpaceDE w:val="0"/>
        <w:autoSpaceDN w:val="0"/>
        <w:adjustRightInd w:val="0"/>
        <w:ind w:left="709" w:hanging="283"/>
        <w:jc w:val="both"/>
        <w:rPr>
          <w:rFonts w:ascii="Times New Roman" w:hAnsi="Times New Roman" w:cs="Times New Roman"/>
        </w:rPr>
      </w:pPr>
      <w:r w:rsidRPr="00600F77">
        <w:rPr>
          <w:rFonts w:ascii="Times New Roman" w:hAnsi="Times New Roman" w:cs="Times New Roman"/>
        </w:rPr>
        <w:t>k</w:t>
      </w:r>
      <w:r w:rsidR="001244BC" w:rsidRPr="00600F77">
        <w:rPr>
          <w:rFonts w:ascii="Times New Roman" w:hAnsi="Times New Roman" w:cs="Times New Roman"/>
        </w:rPr>
        <w:t>upujúci písomne oznámi predávajúcemu svoje schválenie, resp. nechválenie</w:t>
      </w:r>
      <w:r w:rsidRPr="00600F77">
        <w:rPr>
          <w:rFonts w:ascii="Times New Roman" w:hAnsi="Times New Roman" w:cs="Times New Roman"/>
        </w:rPr>
        <w:t xml:space="preserve"> </w:t>
      </w:r>
      <w:r w:rsidR="001244BC" w:rsidRPr="00600F77">
        <w:rPr>
          <w:rFonts w:ascii="Times New Roman" w:hAnsi="Times New Roman" w:cs="Times New Roman"/>
        </w:rPr>
        <w:t xml:space="preserve">zmeny subdodávateľa. </w:t>
      </w:r>
    </w:p>
    <w:p w14:paraId="3D26ABF6" w14:textId="77777777" w:rsidR="004763E3" w:rsidRDefault="004763E3" w:rsidP="00485EB7">
      <w:pPr>
        <w:pStyle w:val="Nadpis4"/>
        <w:spacing w:before="0" w:after="0" w:line="276" w:lineRule="auto"/>
        <w:jc w:val="center"/>
        <w:rPr>
          <w:rFonts w:ascii="Times New Roman" w:hAnsi="Times New Roman"/>
          <w:sz w:val="22"/>
          <w:szCs w:val="22"/>
        </w:rPr>
      </w:pPr>
    </w:p>
    <w:p w14:paraId="4494A3F6" w14:textId="60D742B3" w:rsidR="00485EB7" w:rsidRPr="00954502" w:rsidRDefault="00485EB7" w:rsidP="00485EB7">
      <w:pPr>
        <w:pStyle w:val="Nadpis4"/>
        <w:spacing w:before="0" w:after="0" w:line="276" w:lineRule="auto"/>
        <w:jc w:val="center"/>
        <w:rPr>
          <w:rFonts w:ascii="Times New Roman" w:hAnsi="Times New Roman"/>
          <w:sz w:val="22"/>
          <w:szCs w:val="22"/>
        </w:rPr>
      </w:pPr>
      <w:r w:rsidRPr="00954502">
        <w:rPr>
          <w:rFonts w:ascii="Times New Roman" w:hAnsi="Times New Roman"/>
          <w:sz w:val="22"/>
          <w:szCs w:val="22"/>
        </w:rPr>
        <w:t>Článok X.</w:t>
      </w:r>
    </w:p>
    <w:p w14:paraId="6D3AD286" w14:textId="2167C32F" w:rsidR="00485EB7" w:rsidRPr="00954502" w:rsidRDefault="00485EB7" w:rsidP="00A4574E">
      <w:pPr>
        <w:pStyle w:val="Nadpis4"/>
        <w:spacing w:before="0" w:after="0" w:line="276" w:lineRule="auto"/>
        <w:jc w:val="center"/>
        <w:rPr>
          <w:rFonts w:ascii="Times New Roman" w:hAnsi="Times New Roman"/>
          <w:sz w:val="22"/>
          <w:szCs w:val="22"/>
        </w:rPr>
      </w:pPr>
      <w:r w:rsidRPr="00954502">
        <w:rPr>
          <w:rFonts w:ascii="Times New Roman" w:hAnsi="Times New Roman"/>
          <w:sz w:val="22"/>
          <w:szCs w:val="22"/>
        </w:rPr>
        <w:t xml:space="preserve">Doba platnosti </w:t>
      </w:r>
      <w:r w:rsidR="00A4574E" w:rsidRPr="00954502">
        <w:rPr>
          <w:rFonts w:ascii="Times New Roman" w:hAnsi="Times New Roman"/>
          <w:sz w:val="22"/>
          <w:szCs w:val="22"/>
        </w:rPr>
        <w:t>a ukončenie dohody</w:t>
      </w:r>
    </w:p>
    <w:p w14:paraId="62FDEC9A" w14:textId="37136041" w:rsidR="00A4574E" w:rsidRDefault="00A4574E" w:rsidP="00A4574E">
      <w:pPr>
        <w:numPr>
          <w:ilvl w:val="0"/>
          <w:numId w:val="26"/>
        </w:numPr>
        <w:autoSpaceDN w:val="0"/>
        <w:jc w:val="both"/>
        <w:rPr>
          <w:sz w:val="22"/>
          <w:szCs w:val="22"/>
        </w:rPr>
      </w:pPr>
      <w:r w:rsidRPr="00954502">
        <w:rPr>
          <w:sz w:val="22"/>
          <w:szCs w:val="22"/>
        </w:rPr>
        <w:t xml:space="preserve">Rámcová dohoda sa uzatvára na dobu určitú, a to na </w:t>
      </w:r>
      <w:r w:rsidR="00DA2B0E" w:rsidRPr="00954502">
        <w:rPr>
          <w:b/>
          <w:bCs/>
          <w:sz w:val="22"/>
          <w:szCs w:val="22"/>
        </w:rPr>
        <w:t>12</w:t>
      </w:r>
      <w:r w:rsidRPr="00954502">
        <w:rPr>
          <w:b/>
          <w:bCs/>
          <w:sz w:val="22"/>
          <w:szCs w:val="22"/>
        </w:rPr>
        <w:t xml:space="preserve"> </w:t>
      </w:r>
      <w:r w:rsidRPr="00954502">
        <w:rPr>
          <w:b/>
          <w:sz w:val="22"/>
          <w:szCs w:val="22"/>
        </w:rPr>
        <w:t>mesiacov</w:t>
      </w:r>
      <w:r w:rsidRPr="00954502">
        <w:rPr>
          <w:sz w:val="22"/>
          <w:szCs w:val="22"/>
        </w:rPr>
        <w:t xml:space="preserve"> odo dňa nadobudnutia jej účinnosti alebo do vyčerpania </w:t>
      </w:r>
      <w:r w:rsidRPr="00954502">
        <w:rPr>
          <w:b/>
          <w:sz w:val="22"/>
          <w:szCs w:val="22"/>
        </w:rPr>
        <w:t>finančného limitu</w:t>
      </w:r>
      <w:r w:rsidR="00F360CE" w:rsidRPr="00954502">
        <w:rPr>
          <w:b/>
          <w:sz w:val="22"/>
          <w:szCs w:val="22"/>
        </w:rPr>
        <w:t xml:space="preserve"> </w:t>
      </w:r>
      <w:r w:rsidR="00F360CE" w:rsidRPr="00954502">
        <w:rPr>
          <w:bCs/>
          <w:sz w:val="22"/>
          <w:szCs w:val="22"/>
        </w:rPr>
        <w:t xml:space="preserve">uvedeného v článku </w:t>
      </w:r>
      <w:r w:rsidRPr="00954502">
        <w:rPr>
          <w:bCs/>
          <w:sz w:val="22"/>
          <w:szCs w:val="22"/>
        </w:rPr>
        <w:t xml:space="preserve"> </w:t>
      </w:r>
      <w:r w:rsidR="00F360CE" w:rsidRPr="00954502">
        <w:rPr>
          <w:bCs/>
          <w:sz w:val="22"/>
          <w:szCs w:val="22"/>
        </w:rPr>
        <w:t>IV. bod</w:t>
      </w:r>
      <w:r w:rsidR="00F360CE" w:rsidRPr="00954502">
        <w:rPr>
          <w:sz w:val="22"/>
          <w:szCs w:val="22"/>
        </w:rPr>
        <w:t xml:space="preserve"> 2, </w:t>
      </w:r>
      <w:r w:rsidRPr="00954502">
        <w:rPr>
          <w:sz w:val="22"/>
          <w:szCs w:val="22"/>
        </w:rPr>
        <w:t>podľa toho, ktorá skutočnosť nastane skôr.</w:t>
      </w:r>
    </w:p>
    <w:p w14:paraId="3A88B376" w14:textId="34E022D8" w:rsidR="009167C1" w:rsidRPr="00541F6E" w:rsidRDefault="009167C1" w:rsidP="009167C1">
      <w:pPr>
        <w:pStyle w:val="Odsekzoznamu"/>
        <w:numPr>
          <w:ilvl w:val="0"/>
          <w:numId w:val="26"/>
        </w:numPr>
        <w:jc w:val="both"/>
        <w:rPr>
          <w:rFonts w:ascii="Times New Roman" w:eastAsia="Times New Roman" w:hAnsi="Times New Roman" w:cs="Times New Roman"/>
          <w:lang w:eastAsia="sk-SK"/>
        </w:rPr>
      </w:pPr>
      <w:r w:rsidRPr="00541F6E">
        <w:rPr>
          <w:rFonts w:ascii="Times New Roman" w:eastAsia="Times New Roman" w:hAnsi="Times New Roman" w:cs="Times New Roman"/>
          <w:lang w:eastAsia="sk-SK"/>
        </w:rPr>
        <w:t>V prípade ak počas platnosti rámcovej dohody, nedôjde k vyčerpaniu finančného limitu, verejný obstarávateľ môže lehotu trvania rámcovej dohody zmeniť dodatkom, tak aby maximálna zmluvná cena bola dočerpaná. Táto zmena nesmie presiahnuť lehotu 24 mesiacov odo dňa jej prvej účinnosti.</w:t>
      </w:r>
    </w:p>
    <w:p w14:paraId="426AC043" w14:textId="77777777" w:rsidR="00A4574E" w:rsidRPr="00954502" w:rsidRDefault="00A4574E" w:rsidP="00A4574E">
      <w:pPr>
        <w:numPr>
          <w:ilvl w:val="0"/>
          <w:numId w:val="26"/>
        </w:numPr>
        <w:autoSpaceDN w:val="0"/>
        <w:jc w:val="both"/>
        <w:rPr>
          <w:sz w:val="22"/>
          <w:szCs w:val="22"/>
        </w:rPr>
      </w:pPr>
      <w:r w:rsidRPr="00541F6E">
        <w:rPr>
          <w:sz w:val="22"/>
          <w:szCs w:val="22"/>
        </w:rPr>
        <w:t>Pri podstatnom porušení povinností vyplývajúcich z tejto rámcovej dohody môže oprávnená strana</w:t>
      </w:r>
      <w:r w:rsidRPr="00954502">
        <w:rPr>
          <w:sz w:val="22"/>
          <w:szCs w:val="22"/>
        </w:rPr>
        <w:t xml:space="preserve"> okamžite písomne odstúpiť  od rámcovej dohody a požadovať od povinnej strany náhradu škody, ktorá jej vinou vznikla, v súlade s platnou právnou úpravou. Zmluvné strany sa dohodli, že za podstatné porušenie povinností zo strany predávajúceho sa považuje najmä opakované (viac ako 2-krát):</w:t>
      </w:r>
    </w:p>
    <w:p w14:paraId="145EAEE6" w14:textId="77777777" w:rsidR="00A4574E" w:rsidRPr="00954502" w:rsidRDefault="00A4574E" w:rsidP="00A4574E">
      <w:pPr>
        <w:pStyle w:val="Odsekzoznamu"/>
        <w:numPr>
          <w:ilvl w:val="0"/>
          <w:numId w:val="27"/>
        </w:numPr>
        <w:autoSpaceDN w:val="0"/>
        <w:contextualSpacing/>
        <w:jc w:val="both"/>
        <w:rPr>
          <w:rFonts w:ascii="Times New Roman" w:hAnsi="Times New Roman" w:cs="Times New Roman"/>
        </w:rPr>
      </w:pPr>
      <w:r w:rsidRPr="00954502">
        <w:rPr>
          <w:rFonts w:ascii="Times New Roman" w:hAnsi="Times New Roman" w:cs="Times New Roman"/>
        </w:rPr>
        <w:t>nedodanie objednaného tovaru,</w:t>
      </w:r>
    </w:p>
    <w:p w14:paraId="0F6857E4" w14:textId="77777777" w:rsidR="00A4574E" w:rsidRPr="00954502" w:rsidRDefault="00A4574E" w:rsidP="00A4574E">
      <w:pPr>
        <w:pStyle w:val="Odsekzoznamu"/>
        <w:numPr>
          <w:ilvl w:val="0"/>
          <w:numId w:val="27"/>
        </w:numPr>
        <w:autoSpaceDN w:val="0"/>
        <w:contextualSpacing/>
        <w:jc w:val="both"/>
        <w:rPr>
          <w:rFonts w:ascii="Times New Roman" w:hAnsi="Times New Roman" w:cs="Times New Roman"/>
        </w:rPr>
      </w:pPr>
      <w:r w:rsidRPr="00954502">
        <w:rPr>
          <w:rFonts w:ascii="Times New Roman" w:hAnsi="Times New Roman" w:cs="Times New Roman"/>
        </w:rPr>
        <w:t xml:space="preserve">dodanie tovaru s vadami, </w:t>
      </w:r>
    </w:p>
    <w:p w14:paraId="3100915B" w14:textId="77777777" w:rsidR="00A4574E" w:rsidRPr="00954502" w:rsidRDefault="00A4574E" w:rsidP="00A4574E">
      <w:pPr>
        <w:pStyle w:val="Odsekzoznamu"/>
        <w:numPr>
          <w:ilvl w:val="0"/>
          <w:numId w:val="27"/>
        </w:numPr>
        <w:autoSpaceDN w:val="0"/>
        <w:contextualSpacing/>
        <w:jc w:val="both"/>
        <w:rPr>
          <w:rFonts w:ascii="Times New Roman" w:hAnsi="Times New Roman" w:cs="Times New Roman"/>
        </w:rPr>
      </w:pPr>
      <w:r w:rsidRPr="00954502">
        <w:rPr>
          <w:rFonts w:ascii="Times New Roman" w:hAnsi="Times New Roman" w:cs="Times New Roman"/>
        </w:rPr>
        <w:t xml:space="preserve">dodanie tovaru v nesprávnom množstve alebo špecifikácii, </w:t>
      </w:r>
    </w:p>
    <w:p w14:paraId="7DD52D7E" w14:textId="77777777" w:rsidR="00A4574E" w:rsidRPr="00954502" w:rsidRDefault="00A4574E" w:rsidP="00A4574E">
      <w:pPr>
        <w:pStyle w:val="Odsekzoznamu"/>
        <w:numPr>
          <w:ilvl w:val="0"/>
          <w:numId w:val="27"/>
        </w:numPr>
        <w:autoSpaceDN w:val="0"/>
        <w:contextualSpacing/>
        <w:jc w:val="both"/>
        <w:rPr>
          <w:rFonts w:ascii="Times New Roman" w:hAnsi="Times New Roman" w:cs="Times New Roman"/>
          <w:color w:val="FF0000"/>
        </w:rPr>
      </w:pPr>
      <w:r w:rsidRPr="00954502">
        <w:rPr>
          <w:rFonts w:ascii="Times New Roman" w:hAnsi="Times New Roman" w:cs="Times New Roman"/>
        </w:rPr>
        <w:t>nedodržanie dodacej lehoty,</w:t>
      </w:r>
    </w:p>
    <w:p w14:paraId="763F2804" w14:textId="77777777" w:rsidR="00A4574E" w:rsidRPr="00954502" w:rsidRDefault="00A4574E" w:rsidP="00A4574E">
      <w:pPr>
        <w:pStyle w:val="Odsekzoznamu"/>
        <w:numPr>
          <w:ilvl w:val="0"/>
          <w:numId w:val="27"/>
        </w:numPr>
        <w:autoSpaceDN w:val="0"/>
        <w:contextualSpacing/>
        <w:jc w:val="both"/>
        <w:rPr>
          <w:rFonts w:ascii="Times New Roman" w:hAnsi="Times New Roman" w:cs="Times New Roman"/>
        </w:rPr>
      </w:pPr>
      <w:r w:rsidRPr="00954502">
        <w:rPr>
          <w:rFonts w:ascii="Times New Roman" w:hAnsi="Times New Roman" w:cs="Times New Roman"/>
        </w:rPr>
        <w:t>nezabezpečenie dodania náhradného tovaru v lehote uvedenej v tejto rámcovej dohode,</w:t>
      </w:r>
    </w:p>
    <w:p w14:paraId="6FEF1B5C" w14:textId="26D4D794" w:rsidR="00A4574E" w:rsidRPr="00954502" w:rsidRDefault="00A4574E" w:rsidP="00A4574E">
      <w:pPr>
        <w:pStyle w:val="Odsekzoznamu"/>
        <w:numPr>
          <w:ilvl w:val="0"/>
          <w:numId w:val="27"/>
        </w:numPr>
        <w:autoSpaceDN w:val="0"/>
        <w:contextualSpacing/>
        <w:jc w:val="both"/>
        <w:rPr>
          <w:rFonts w:ascii="Times New Roman" w:hAnsi="Times New Roman" w:cs="Times New Roman"/>
        </w:rPr>
      </w:pPr>
      <w:r w:rsidRPr="00954502">
        <w:rPr>
          <w:rFonts w:ascii="Times New Roman" w:eastAsia="Calibri" w:hAnsi="Times New Roman" w:cs="Times New Roman"/>
        </w:rPr>
        <w:t>nesplnenie povinností predávajúcim v zmysle článku V, bodov 17 až 21 tejto rámcovej dohody.</w:t>
      </w:r>
    </w:p>
    <w:p w14:paraId="42F986A4" w14:textId="77777777" w:rsidR="00A4574E" w:rsidRPr="00954502" w:rsidRDefault="00A4574E" w:rsidP="00A4574E">
      <w:pPr>
        <w:ind w:left="360"/>
        <w:jc w:val="both"/>
        <w:rPr>
          <w:sz w:val="22"/>
          <w:szCs w:val="22"/>
        </w:rPr>
      </w:pPr>
      <w:r w:rsidRPr="00954502">
        <w:rPr>
          <w:sz w:val="22"/>
          <w:szCs w:val="22"/>
        </w:rPr>
        <w:t xml:space="preserve">Za podstatné porušenie tejto rámcovej dohody zo strany kupujúceho sa rozumie opakované (viac ako 2 -krát) neuhradenie splatnej pohľadávky predávajúceho vzniknutej titulom kúpnej ceny za predpokladu, ak kupujúceho na to písomne upozornil s poskytnutím primeranej dodatočnej lehoty na plnenie a pohľadávka nebola aj napriek tomu uhradená. Úplná alebo čiastočná zodpovednosť strany je vylúčená v prípadoch zásahu vyššej moci. </w:t>
      </w:r>
    </w:p>
    <w:p w14:paraId="79AF22E8" w14:textId="3F42F3C1" w:rsidR="00A4574E" w:rsidRPr="00954502" w:rsidRDefault="00A4574E" w:rsidP="00A4574E">
      <w:pPr>
        <w:numPr>
          <w:ilvl w:val="0"/>
          <w:numId w:val="26"/>
        </w:numPr>
        <w:autoSpaceDN w:val="0"/>
        <w:spacing w:before="100" w:beforeAutospacing="1" w:after="100" w:afterAutospacing="1"/>
        <w:contextualSpacing/>
        <w:jc w:val="both"/>
        <w:rPr>
          <w:sz w:val="22"/>
          <w:szCs w:val="22"/>
        </w:rPr>
      </w:pPr>
      <w:r w:rsidRPr="00954502">
        <w:rPr>
          <w:sz w:val="22"/>
          <w:szCs w:val="22"/>
        </w:rPr>
        <w:t xml:space="preserve">Odstúpenie nadobúda účinnosť dňom doručenia odstúpenia druhému účastníkovi dohody. Odstúpenie od tejto rámcovej dohody  sa považuje za doručené aj v prípade, ak sa doporučená zásielka adresovaná na adresu sídla/miesta podnikania </w:t>
      </w:r>
      <w:r w:rsidR="001E7B86">
        <w:rPr>
          <w:sz w:val="22"/>
          <w:szCs w:val="22"/>
        </w:rPr>
        <w:t xml:space="preserve">príjemcu </w:t>
      </w:r>
      <w:r w:rsidRPr="00954502">
        <w:rPr>
          <w:sz w:val="22"/>
          <w:szCs w:val="22"/>
        </w:rPr>
        <w:t>vráti odosielateľovi ako neprevzatá (napríklad z dôvodu odopretia prevzatia písomnosti alebo neprevzatia písomnosti v odbernej lehote, prípadne z dôvodu neznámeho adresáta); v uvedenom prípade sa odstúpenie považuje za doručené dňom, keď bola odstupujúcej strane zásielka vrátená, i keď sa adresát o tom nedozvedel.</w:t>
      </w:r>
    </w:p>
    <w:p w14:paraId="4EDB1C9C" w14:textId="78DB402C" w:rsidR="00A4574E" w:rsidRPr="00954502" w:rsidRDefault="00A4574E" w:rsidP="00A4574E">
      <w:pPr>
        <w:numPr>
          <w:ilvl w:val="0"/>
          <w:numId w:val="26"/>
        </w:numPr>
        <w:autoSpaceDN w:val="0"/>
        <w:spacing w:before="100" w:beforeAutospacing="1" w:after="100" w:afterAutospacing="1"/>
        <w:contextualSpacing/>
        <w:jc w:val="both"/>
        <w:rPr>
          <w:sz w:val="22"/>
          <w:szCs w:val="22"/>
        </w:rPr>
      </w:pPr>
      <w:r w:rsidRPr="00954502">
        <w:rPr>
          <w:sz w:val="22"/>
          <w:szCs w:val="22"/>
        </w:rPr>
        <w:t xml:space="preserve">Ktorákoľvek zo zmluvných strán je oprávnená vypovedať túto rámcovú dohodu bez udania dôvodu. Výpoveď musí byť písomná, pričom výpovedná </w:t>
      </w:r>
      <w:r w:rsidRPr="00584DC6">
        <w:rPr>
          <w:sz w:val="22"/>
          <w:szCs w:val="22"/>
        </w:rPr>
        <w:t xml:space="preserve">lehota je </w:t>
      </w:r>
      <w:r w:rsidR="00584DC6" w:rsidRPr="00541F6E">
        <w:rPr>
          <w:sz w:val="22"/>
          <w:szCs w:val="22"/>
        </w:rPr>
        <w:t>3</w:t>
      </w:r>
      <w:r w:rsidRPr="00541F6E">
        <w:rPr>
          <w:sz w:val="22"/>
          <w:szCs w:val="22"/>
        </w:rPr>
        <w:t xml:space="preserve"> mesiace. Výpovedná</w:t>
      </w:r>
      <w:r w:rsidRPr="00954502">
        <w:rPr>
          <w:sz w:val="22"/>
          <w:szCs w:val="22"/>
        </w:rPr>
        <w:t xml:space="preserve"> lehota začína plynúť od prvého dňa mesiaca nasledujúceho po doručení výpovede druhej zmluvnej strane. Vypovedanie tejto rámcovej dohody neovplyvňuje splnenie záväzkov oboch zmluvných strán vyplývajúcich z konkrétnych objednávok uzavretých na základe tejto rámcovej dohody pred termínom ukončenia tejto dohody z dôvodu jej výpovede ktoroukoľvek zmluvnou stranou. Na doručovanie výpovede sa uplatnia podmienky uvedené v bode 3 tohto článku</w:t>
      </w:r>
      <w:r w:rsidR="00C34F71">
        <w:rPr>
          <w:sz w:val="22"/>
          <w:szCs w:val="22"/>
        </w:rPr>
        <w:t>.</w:t>
      </w:r>
    </w:p>
    <w:p w14:paraId="46E5701A" w14:textId="66E77D27" w:rsidR="00A4574E" w:rsidRPr="004763E3" w:rsidRDefault="00A4574E" w:rsidP="00A4574E">
      <w:pPr>
        <w:numPr>
          <w:ilvl w:val="0"/>
          <w:numId w:val="26"/>
        </w:numPr>
        <w:autoSpaceDN w:val="0"/>
        <w:spacing w:after="120"/>
        <w:jc w:val="both"/>
        <w:rPr>
          <w:b/>
          <w:sz w:val="22"/>
          <w:szCs w:val="22"/>
        </w:rPr>
      </w:pPr>
      <w:r w:rsidRPr="00954502">
        <w:rPr>
          <w:sz w:val="22"/>
          <w:szCs w:val="22"/>
        </w:rPr>
        <w:t xml:space="preserve">Predčasné ukončenie rámcovej dohody nemá vplyv na nárok </w:t>
      </w:r>
      <w:r w:rsidR="00C34F71">
        <w:rPr>
          <w:sz w:val="22"/>
          <w:szCs w:val="22"/>
        </w:rPr>
        <w:t xml:space="preserve">na zmluvnú pokutu, ani na </w:t>
      </w:r>
      <w:r w:rsidRPr="00954502">
        <w:rPr>
          <w:sz w:val="22"/>
          <w:szCs w:val="22"/>
        </w:rPr>
        <w:t xml:space="preserve">náhradu škody vzniknutej porušením </w:t>
      </w:r>
      <w:r w:rsidR="00C34F71">
        <w:rPr>
          <w:sz w:val="22"/>
          <w:szCs w:val="22"/>
        </w:rPr>
        <w:t xml:space="preserve">tejto rámcovej </w:t>
      </w:r>
      <w:r w:rsidRPr="00954502">
        <w:rPr>
          <w:sz w:val="22"/>
          <w:szCs w:val="22"/>
        </w:rPr>
        <w:t>dohody</w:t>
      </w:r>
      <w:r w:rsidR="00C34F71">
        <w:rPr>
          <w:sz w:val="22"/>
          <w:szCs w:val="22"/>
        </w:rPr>
        <w:t>.</w:t>
      </w:r>
      <w:r w:rsidRPr="00954502">
        <w:rPr>
          <w:sz w:val="22"/>
          <w:szCs w:val="22"/>
        </w:rPr>
        <w:t xml:space="preserve"> </w:t>
      </w:r>
    </w:p>
    <w:p w14:paraId="777F1108" w14:textId="77777777" w:rsidR="004763E3" w:rsidRDefault="004763E3" w:rsidP="00D649B8">
      <w:pPr>
        <w:pStyle w:val="Nadpis4"/>
        <w:spacing w:before="0" w:after="0" w:line="276" w:lineRule="auto"/>
        <w:jc w:val="center"/>
        <w:rPr>
          <w:rFonts w:ascii="Times New Roman" w:hAnsi="Times New Roman"/>
          <w:sz w:val="22"/>
          <w:szCs w:val="22"/>
        </w:rPr>
      </w:pPr>
    </w:p>
    <w:p w14:paraId="0140C487" w14:textId="0B8B3BBA" w:rsidR="00D649B8" w:rsidRPr="00954502" w:rsidRDefault="00A4574E" w:rsidP="00D649B8">
      <w:pPr>
        <w:pStyle w:val="Nadpis4"/>
        <w:spacing w:before="0" w:after="0" w:line="276" w:lineRule="auto"/>
        <w:jc w:val="center"/>
        <w:rPr>
          <w:rFonts w:ascii="Times New Roman" w:hAnsi="Times New Roman"/>
          <w:sz w:val="22"/>
          <w:szCs w:val="22"/>
        </w:rPr>
      </w:pPr>
      <w:r w:rsidRPr="00954502">
        <w:rPr>
          <w:rFonts w:ascii="Times New Roman" w:hAnsi="Times New Roman"/>
          <w:sz w:val="22"/>
          <w:szCs w:val="22"/>
        </w:rPr>
        <w:t xml:space="preserve">Článok </w:t>
      </w:r>
      <w:r w:rsidR="00D649B8" w:rsidRPr="00954502">
        <w:rPr>
          <w:rFonts w:ascii="Times New Roman" w:hAnsi="Times New Roman"/>
          <w:sz w:val="22"/>
          <w:szCs w:val="22"/>
        </w:rPr>
        <w:t>XI.</w:t>
      </w:r>
    </w:p>
    <w:p w14:paraId="2CC013D6" w14:textId="77777777" w:rsidR="00D649B8" w:rsidRPr="00954502" w:rsidRDefault="00D649B8" w:rsidP="00D649B8">
      <w:pPr>
        <w:pStyle w:val="Nadpis2"/>
        <w:spacing w:before="0" w:after="0" w:line="276" w:lineRule="auto"/>
        <w:jc w:val="center"/>
        <w:rPr>
          <w:rFonts w:ascii="Times New Roman" w:hAnsi="Times New Roman"/>
          <w:i w:val="0"/>
          <w:sz w:val="22"/>
          <w:szCs w:val="22"/>
        </w:rPr>
      </w:pPr>
      <w:r w:rsidRPr="00954502">
        <w:rPr>
          <w:rFonts w:ascii="Times New Roman" w:hAnsi="Times New Roman"/>
          <w:i w:val="0"/>
          <w:sz w:val="22"/>
          <w:szCs w:val="22"/>
        </w:rPr>
        <w:t>Záverečné ustanovenia</w:t>
      </w:r>
    </w:p>
    <w:p w14:paraId="77DB9A84" w14:textId="45B5A013" w:rsidR="00A4574E" w:rsidRPr="00954502" w:rsidRDefault="00A4574E" w:rsidP="00A4574E">
      <w:pPr>
        <w:numPr>
          <w:ilvl w:val="0"/>
          <w:numId w:val="28"/>
        </w:numPr>
        <w:suppressAutoHyphens/>
        <w:autoSpaceDN w:val="0"/>
        <w:spacing w:after="40"/>
        <w:jc w:val="both"/>
        <w:rPr>
          <w:b/>
          <w:bCs/>
          <w:sz w:val="22"/>
          <w:szCs w:val="22"/>
        </w:rPr>
      </w:pPr>
      <w:r w:rsidRPr="00954502">
        <w:rPr>
          <w:sz w:val="22"/>
          <w:szCs w:val="22"/>
        </w:rPr>
        <w:t xml:space="preserve">Táto rámcová dohoda je povinne </w:t>
      </w:r>
      <w:r w:rsidR="00C34F71" w:rsidRPr="00954502">
        <w:rPr>
          <w:sz w:val="22"/>
          <w:szCs w:val="22"/>
        </w:rPr>
        <w:t>zverejň</w:t>
      </w:r>
      <w:r w:rsidR="00C34F71">
        <w:rPr>
          <w:sz w:val="22"/>
          <w:szCs w:val="22"/>
        </w:rPr>
        <w:t xml:space="preserve">ovanou </w:t>
      </w:r>
      <w:r w:rsidRPr="00954502">
        <w:rPr>
          <w:sz w:val="22"/>
          <w:szCs w:val="22"/>
        </w:rPr>
        <w:t xml:space="preserve">zmluvou podľa § 5a zákona č. 211/2000 </w:t>
      </w:r>
      <w:proofErr w:type="spellStart"/>
      <w:r w:rsidRPr="00954502">
        <w:rPr>
          <w:sz w:val="22"/>
          <w:szCs w:val="22"/>
        </w:rPr>
        <w:t>Z.z</w:t>
      </w:r>
      <w:proofErr w:type="spellEnd"/>
      <w:r w:rsidRPr="00954502">
        <w:rPr>
          <w:sz w:val="22"/>
          <w:szCs w:val="22"/>
        </w:rPr>
        <w:t>. o slobodnom prístupe k informáciám a o zmene a doplnení niektorých zákonov v znení neskorších predpisov</w:t>
      </w:r>
      <w:r w:rsidR="00106FC3">
        <w:rPr>
          <w:sz w:val="22"/>
          <w:szCs w:val="22"/>
        </w:rPr>
        <w:t xml:space="preserve"> (ďalej len „zákon o slobode informácii“)</w:t>
      </w:r>
      <w:r w:rsidRPr="00954502">
        <w:rPr>
          <w:sz w:val="22"/>
          <w:szCs w:val="22"/>
        </w:rPr>
        <w:t>.</w:t>
      </w:r>
    </w:p>
    <w:p w14:paraId="3EC3A58D" w14:textId="0296A5BF" w:rsidR="00A4574E" w:rsidRPr="00954502" w:rsidRDefault="00A4574E" w:rsidP="00A4574E">
      <w:pPr>
        <w:numPr>
          <w:ilvl w:val="0"/>
          <w:numId w:val="28"/>
        </w:numPr>
        <w:suppressAutoHyphens/>
        <w:autoSpaceDN w:val="0"/>
        <w:spacing w:after="40"/>
        <w:jc w:val="both"/>
        <w:rPr>
          <w:b/>
          <w:bCs/>
          <w:sz w:val="22"/>
          <w:szCs w:val="22"/>
        </w:rPr>
      </w:pPr>
      <w:r w:rsidRPr="00954502">
        <w:rPr>
          <w:sz w:val="22"/>
          <w:szCs w:val="22"/>
        </w:rPr>
        <w:t>Táto rámcová dohoda</w:t>
      </w:r>
      <w:r w:rsidRPr="00954502">
        <w:rPr>
          <w:color w:val="FF0000"/>
          <w:sz w:val="22"/>
          <w:szCs w:val="22"/>
        </w:rPr>
        <w:t xml:space="preserve"> </w:t>
      </w:r>
      <w:r w:rsidRPr="00954502">
        <w:rPr>
          <w:sz w:val="22"/>
          <w:szCs w:val="22"/>
        </w:rPr>
        <w:t>nadobúda platnosť dňom jej podpísania zmluvnými stranami a účinnosť dňom nasledujúcim po dni jej zverejnenia v Centrálnom registri zmlúv</w:t>
      </w:r>
      <w:r w:rsidR="007941A3">
        <w:rPr>
          <w:sz w:val="22"/>
          <w:szCs w:val="22"/>
        </w:rPr>
        <w:t xml:space="preserve"> vedenom Úradom vlády SR</w:t>
      </w:r>
      <w:r w:rsidRPr="00954502">
        <w:rPr>
          <w:sz w:val="22"/>
          <w:szCs w:val="22"/>
        </w:rPr>
        <w:t xml:space="preserve"> podľa § 47a </w:t>
      </w:r>
      <w:r w:rsidR="00C8653D">
        <w:rPr>
          <w:sz w:val="22"/>
          <w:szCs w:val="22"/>
        </w:rPr>
        <w:t xml:space="preserve">ods. 1 </w:t>
      </w:r>
      <w:r w:rsidRPr="00954502">
        <w:rPr>
          <w:sz w:val="22"/>
          <w:szCs w:val="22"/>
        </w:rPr>
        <w:t xml:space="preserve">zákona  č. 40/1964  Zb. Občiansky zákonník v  znení  neskorších  predpisov a § 5a  zákona </w:t>
      </w:r>
      <w:r w:rsidR="00C8653D">
        <w:rPr>
          <w:sz w:val="22"/>
          <w:szCs w:val="22"/>
        </w:rPr>
        <w:t>o slobode informácií</w:t>
      </w:r>
      <w:r w:rsidR="007174BE">
        <w:rPr>
          <w:sz w:val="22"/>
          <w:szCs w:val="22"/>
        </w:rPr>
        <w:t>.</w:t>
      </w:r>
    </w:p>
    <w:p w14:paraId="72B2E5C4" w14:textId="77777777" w:rsidR="00A4574E" w:rsidRPr="00954502" w:rsidRDefault="00A4574E" w:rsidP="00A4574E">
      <w:pPr>
        <w:numPr>
          <w:ilvl w:val="0"/>
          <w:numId w:val="28"/>
        </w:numPr>
        <w:suppressAutoHyphens/>
        <w:autoSpaceDN w:val="0"/>
        <w:spacing w:after="40"/>
        <w:jc w:val="both"/>
        <w:rPr>
          <w:bCs/>
          <w:sz w:val="22"/>
          <w:szCs w:val="22"/>
        </w:rPr>
      </w:pPr>
      <w:r w:rsidRPr="00954502">
        <w:rPr>
          <w:bCs/>
          <w:sz w:val="22"/>
          <w:szCs w:val="22"/>
        </w:rPr>
        <w:t>Akékoľvek zmeny  a doplnky tejto rámcovej dohody sa budú robiť formou písomných dodatkov, ktoré musia byť odsúhlasené písomne oboma zmluvnými stranami a stanú sa jej neoddeliteľnou súčasťou.</w:t>
      </w:r>
    </w:p>
    <w:p w14:paraId="54257E59" w14:textId="35CB0C02" w:rsidR="00A4574E" w:rsidRPr="00954502" w:rsidRDefault="00A4574E" w:rsidP="00A4574E">
      <w:pPr>
        <w:numPr>
          <w:ilvl w:val="0"/>
          <w:numId w:val="28"/>
        </w:numPr>
        <w:tabs>
          <w:tab w:val="left" w:pos="709"/>
        </w:tabs>
        <w:autoSpaceDN w:val="0"/>
        <w:spacing w:after="40"/>
        <w:jc w:val="both"/>
        <w:rPr>
          <w:b/>
          <w:sz w:val="22"/>
          <w:szCs w:val="22"/>
        </w:rPr>
      </w:pPr>
      <w:r w:rsidRPr="00954502">
        <w:rPr>
          <w:sz w:val="22"/>
          <w:szCs w:val="22"/>
        </w:rPr>
        <w:t>V prípadoch, ktoré nie sú v tejto rámcovej dohode uvedené, riadi sa vzťah zmluvných strán ustanoveniami Obchodného zákonníka</w:t>
      </w:r>
      <w:r w:rsidR="007174BE">
        <w:rPr>
          <w:sz w:val="22"/>
          <w:szCs w:val="22"/>
        </w:rPr>
        <w:t>.</w:t>
      </w:r>
    </w:p>
    <w:p w14:paraId="3D6CF6C5" w14:textId="77777777" w:rsidR="00A4574E" w:rsidRPr="00954502" w:rsidRDefault="00A4574E" w:rsidP="00A4574E">
      <w:pPr>
        <w:numPr>
          <w:ilvl w:val="0"/>
          <w:numId w:val="28"/>
        </w:numPr>
        <w:tabs>
          <w:tab w:val="left" w:pos="709"/>
        </w:tabs>
        <w:autoSpaceDN w:val="0"/>
        <w:spacing w:after="40"/>
        <w:jc w:val="both"/>
        <w:rPr>
          <w:b/>
          <w:sz w:val="22"/>
          <w:szCs w:val="22"/>
        </w:rPr>
      </w:pPr>
      <w:r w:rsidRPr="00954502">
        <w:rPr>
          <w:sz w:val="22"/>
          <w:szCs w:val="22"/>
        </w:rPr>
        <w:t>Obidve zmluvné strany sa zaväzujú oznamovať si včas všetky zmeny údajov dôležitých pre plnenie tejto rámcovej dohody.</w:t>
      </w:r>
    </w:p>
    <w:p w14:paraId="1843C6A0" w14:textId="33D79CDA" w:rsidR="00A4574E" w:rsidRPr="00954502" w:rsidRDefault="00A4574E" w:rsidP="00A4574E">
      <w:pPr>
        <w:numPr>
          <w:ilvl w:val="0"/>
          <w:numId w:val="28"/>
        </w:numPr>
        <w:suppressAutoHyphens/>
        <w:autoSpaceDN w:val="0"/>
        <w:spacing w:after="40"/>
        <w:jc w:val="both"/>
        <w:rPr>
          <w:b/>
          <w:bCs/>
          <w:sz w:val="22"/>
          <w:szCs w:val="22"/>
        </w:rPr>
      </w:pPr>
      <w:r w:rsidRPr="00954502">
        <w:rPr>
          <w:sz w:val="22"/>
          <w:szCs w:val="22"/>
        </w:rPr>
        <w:t>Táto rámcová dohoda je vyhotovená v </w:t>
      </w:r>
      <w:r w:rsidR="00B74A9F" w:rsidRPr="00954502">
        <w:rPr>
          <w:sz w:val="22"/>
          <w:szCs w:val="22"/>
        </w:rPr>
        <w:t>š</w:t>
      </w:r>
      <w:r w:rsidR="007174BE">
        <w:rPr>
          <w:sz w:val="22"/>
          <w:szCs w:val="22"/>
        </w:rPr>
        <w:t>iestich</w:t>
      </w:r>
      <w:r w:rsidRPr="00954502">
        <w:rPr>
          <w:sz w:val="22"/>
          <w:szCs w:val="22"/>
        </w:rPr>
        <w:t xml:space="preserve"> rovnopisoch, z ktorých predávajúci obdrží </w:t>
      </w:r>
      <w:r w:rsidR="00B74A9F" w:rsidRPr="00954502">
        <w:rPr>
          <w:sz w:val="22"/>
          <w:szCs w:val="22"/>
        </w:rPr>
        <w:t>jeden</w:t>
      </w:r>
      <w:r w:rsidRPr="00954502">
        <w:rPr>
          <w:sz w:val="22"/>
          <w:szCs w:val="22"/>
        </w:rPr>
        <w:t xml:space="preserve"> rovnopis a kupujúci </w:t>
      </w:r>
      <w:r w:rsidR="007174BE">
        <w:rPr>
          <w:sz w:val="22"/>
          <w:szCs w:val="22"/>
        </w:rPr>
        <w:t>štyri</w:t>
      </w:r>
      <w:r w:rsidRPr="00954502">
        <w:rPr>
          <w:sz w:val="22"/>
          <w:szCs w:val="22"/>
        </w:rPr>
        <w:t xml:space="preserve"> rovnopisy.</w:t>
      </w:r>
    </w:p>
    <w:p w14:paraId="7B27A08B" w14:textId="77777777" w:rsidR="00A4574E" w:rsidRPr="00954502" w:rsidRDefault="00A4574E" w:rsidP="00A4574E">
      <w:pPr>
        <w:numPr>
          <w:ilvl w:val="0"/>
          <w:numId w:val="28"/>
        </w:numPr>
        <w:suppressAutoHyphens/>
        <w:autoSpaceDN w:val="0"/>
        <w:spacing w:after="40"/>
        <w:jc w:val="both"/>
        <w:rPr>
          <w:b/>
          <w:bCs/>
          <w:sz w:val="22"/>
          <w:szCs w:val="22"/>
        </w:rPr>
      </w:pPr>
      <w:r w:rsidRPr="00954502">
        <w:rPr>
          <w:sz w:val="22"/>
          <w:szCs w:val="22"/>
        </w:rPr>
        <w:t>Zmluvné strany si rámcovú dohodu riadne prečítali, jej obsahu porozumeli a na znak súhlasu ju potvrdzujú svojim  vlastnoručným podpisom.</w:t>
      </w:r>
    </w:p>
    <w:p w14:paraId="3A46EC15" w14:textId="41A7916E" w:rsidR="00A4574E" w:rsidRPr="00954502" w:rsidRDefault="00A4574E" w:rsidP="00A4574E">
      <w:pPr>
        <w:numPr>
          <w:ilvl w:val="0"/>
          <w:numId w:val="28"/>
        </w:numPr>
        <w:suppressAutoHyphens/>
        <w:autoSpaceDN w:val="0"/>
        <w:spacing w:after="40"/>
        <w:jc w:val="both"/>
        <w:rPr>
          <w:bCs/>
          <w:sz w:val="22"/>
          <w:szCs w:val="22"/>
        </w:rPr>
      </w:pPr>
      <w:r w:rsidRPr="00954502">
        <w:rPr>
          <w:bCs/>
          <w:sz w:val="22"/>
          <w:szCs w:val="22"/>
        </w:rPr>
        <w:t>Ne</w:t>
      </w:r>
      <w:r w:rsidR="009F17BE">
        <w:rPr>
          <w:bCs/>
          <w:sz w:val="22"/>
          <w:szCs w:val="22"/>
        </w:rPr>
        <w:t>od</w:t>
      </w:r>
      <w:r w:rsidRPr="00954502">
        <w:rPr>
          <w:bCs/>
          <w:sz w:val="22"/>
          <w:szCs w:val="22"/>
        </w:rPr>
        <w:t xml:space="preserve">deliteľnou súčasťou tejto rámcovej dohody je:  </w:t>
      </w:r>
    </w:p>
    <w:p w14:paraId="4DDBB792" w14:textId="77777777" w:rsidR="00A4574E" w:rsidRDefault="00A4574E" w:rsidP="00A4574E">
      <w:pPr>
        <w:suppressAutoHyphens/>
        <w:spacing w:after="40"/>
        <w:ind w:left="360"/>
        <w:jc w:val="both"/>
        <w:rPr>
          <w:sz w:val="22"/>
          <w:szCs w:val="22"/>
        </w:rPr>
      </w:pPr>
      <w:r w:rsidRPr="00954502">
        <w:rPr>
          <w:sz w:val="22"/>
          <w:szCs w:val="22"/>
        </w:rPr>
        <w:t xml:space="preserve">Príloha č. 1: Ocenený zoznam položiek </w:t>
      </w:r>
    </w:p>
    <w:p w14:paraId="2C888608" w14:textId="2641DC0D" w:rsidR="004451DE" w:rsidRPr="00954502" w:rsidRDefault="004451DE" w:rsidP="00A4574E">
      <w:pPr>
        <w:suppressAutoHyphens/>
        <w:spacing w:after="40"/>
        <w:ind w:left="360"/>
        <w:jc w:val="both"/>
        <w:rPr>
          <w:sz w:val="22"/>
          <w:szCs w:val="22"/>
        </w:rPr>
      </w:pPr>
    </w:p>
    <w:p w14:paraId="15DDD268" w14:textId="77777777" w:rsidR="00D649B8" w:rsidRPr="00954502" w:rsidRDefault="00D649B8" w:rsidP="00D649B8">
      <w:pPr>
        <w:spacing w:line="276" w:lineRule="auto"/>
        <w:ind w:left="360"/>
        <w:rPr>
          <w:sz w:val="22"/>
          <w:szCs w:val="22"/>
        </w:rPr>
      </w:pPr>
    </w:p>
    <w:p w14:paraId="64D630F5" w14:textId="7F64C21B" w:rsidR="00A4574E" w:rsidRPr="00954502" w:rsidRDefault="00A4574E" w:rsidP="00A4574E">
      <w:pPr>
        <w:suppressAutoHyphens/>
        <w:spacing w:after="40"/>
        <w:jc w:val="both"/>
        <w:rPr>
          <w:sz w:val="22"/>
          <w:szCs w:val="22"/>
        </w:rPr>
      </w:pPr>
      <w:r w:rsidRPr="00954502">
        <w:rPr>
          <w:sz w:val="22"/>
          <w:szCs w:val="22"/>
        </w:rPr>
        <w:t>V</w:t>
      </w:r>
      <w:r w:rsidR="009F17BE">
        <w:rPr>
          <w:sz w:val="22"/>
          <w:szCs w:val="22"/>
        </w:rPr>
        <w:t>o Zvolene</w:t>
      </w:r>
      <w:r w:rsidRPr="00954502">
        <w:rPr>
          <w:sz w:val="22"/>
          <w:szCs w:val="22"/>
        </w:rPr>
        <w:t xml:space="preserve"> dňa  ........................                                </w:t>
      </w:r>
      <w:r w:rsidR="00AF3BA1">
        <w:rPr>
          <w:sz w:val="22"/>
          <w:szCs w:val="22"/>
        </w:rPr>
        <w:tab/>
      </w:r>
      <w:r w:rsidRPr="00954502">
        <w:rPr>
          <w:sz w:val="22"/>
          <w:szCs w:val="22"/>
        </w:rPr>
        <w:t>V .................. dňa  ..........................</w:t>
      </w:r>
    </w:p>
    <w:p w14:paraId="08210D6F" w14:textId="77777777" w:rsidR="00A4574E" w:rsidRPr="00954502" w:rsidRDefault="00A4574E" w:rsidP="00A4574E">
      <w:pPr>
        <w:suppressAutoHyphens/>
        <w:spacing w:after="40"/>
        <w:jc w:val="both"/>
        <w:rPr>
          <w:sz w:val="22"/>
          <w:szCs w:val="22"/>
        </w:rPr>
      </w:pPr>
    </w:p>
    <w:p w14:paraId="770D1A69" w14:textId="77777777" w:rsidR="00A4574E" w:rsidRPr="00954502" w:rsidRDefault="00A4574E" w:rsidP="00A4574E">
      <w:pPr>
        <w:spacing w:after="120"/>
        <w:jc w:val="both"/>
        <w:rPr>
          <w:bCs/>
          <w:sz w:val="22"/>
          <w:szCs w:val="22"/>
          <w:lang w:eastAsia="cs-CZ"/>
        </w:rPr>
      </w:pPr>
      <w:r w:rsidRPr="00954502">
        <w:rPr>
          <w:bCs/>
          <w:sz w:val="22"/>
          <w:szCs w:val="22"/>
          <w:lang w:eastAsia="cs-CZ"/>
        </w:rPr>
        <w:t>Za predávajúceho</w:t>
      </w:r>
      <w:r w:rsidRPr="00954502">
        <w:rPr>
          <w:bCs/>
          <w:sz w:val="22"/>
          <w:szCs w:val="22"/>
          <w:lang w:eastAsia="cs-CZ"/>
        </w:rPr>
        <w:tab/>
      </w:r>
      <w:r w:rsidRPr="00954502">
        <w:rPr>
          <w:bCs/>
          <w:sz w:val="22"/>
          <w:szCs w:val="22"/>
          <w:lang w:eastAsia="cs-CZ"/>
        </w:rPr>
        <w:tab/>
      </w:r>
      <w:r w:rsidRPr="00954502">
        <w:rPr>
          <w:bCs/>
          <w:sz w:val="22"/>
          <w:szCs w:val="22"/>
          <w:lang w:eastAsia="cs-CZ"/>
        </w:rPr>
        <w:tab/>
      </w:r>
      <w:r w:rsidRPr="00954502">
        <w:rPr>
          <w:bCs/>
          <w:sz w:val="22"/>
          <w:szCs w:val="22"/>
          <w:lang w:eastAsia="cs-CZ"/>
        </w:rPr>
        <w:tab/>
        <w:t xml:space="preserve">              Za kupujúceho</w:t>
      </w:r>
    </w:p>
    <w:p w14:paraId="371B8644" w14:textId="4BFCA9A4" w:rsidR="00CA0FD3" w:rsidRPr="00954502" w:rsidRDefault="00CA0FD3" w:rsidP="00A4574E">
      <w:pPr>
        <w:spacing w:line="276" w:lineRule="auto"/>
        <w:rPr>
          <w:sz w:val="22"/>
          <w:szCs w:val="22"/>
        </w:rPr>
      </w:pPr>
    </w:p>
    <w:p w14:paraId="79DDAF6D" w14:textId="58C04390" w:rsidR="00D649B8" w:rsidRPr="00954502" w:rsidRDefault="00FE1FDD" w:rsidP="00FE1FDD">
      <w:pPr>
        <w:spacing w:line="276" w:lineRule="auto"/>
        <w:rPr>
          <w:sz w:val="22"/>
          <w:szCs w:val="22"/>
        </w:rPr>
      </w:pPr>
      <w:r w:rsidRPr="00954502">
        <w:rPr>
          <w:sz w:val="22"/>
          <w:szCs w:val="22"/>
        </w:rPr>
        <w:t xml:space="preserve">  </w:t>
      </w:r>
      <w:r w:rsidR="00D649B8" w:rsidRPr="00954502">
        <w:rPr>
          <w:sz w:val="22"/>
          <w:szCs w:val="22"/>
        </w:rPr>
        <w:t>.....................................................</w:t>
      </w:r>
      <w:r w:rsidR="00D649B8" w:rsidRPr="00954502">
        <w:rPr>
          <w:sz w:val="22"/>
          <w:szCs w:val="22"/>
        </w:rPr>
        <w:tab/>
      </w:r>
      <w:r w:rsidRPr="00954502">
        <w:rPr>
          <w:sz w:val="22"/>
          <w:szCs w:val="22"/>
        </w:rPr>
        <w:t xml:space="preserve">                          </w:t>
      </w:r>
      <w:r w:rsidR="00A4574E" w:rsidRPr="00954502">
        <w:rPr>
          <w:sz w:val="22"/>
          <w:szCs w:val="22"/>
        </w:rPr>
        <w:t>...</w:t>
      </w:r>
      <w:r w:rsidR="00D649B8" w:rsidRPr="00954502">
        <w:rPr>
          <w:sz w:val="22"/>
          <w:szCs w:val="22"/>
        </w:rPr>
        <w:t>.................</w:t>
      </w:r>
      <w:r w:rsidR="005D0392" w:rsidRPr="00954502">
        <w:rPr>
          <w:sz w:val="22"/>
          <w:szCs w:val="22"/>
        </w:rPr>
        <w:t>...</w:t>
      </w:r>
      <w:r w:rsidR="00D649B8" w:rsidRPr="00954502">
        <w:rPr>
          <w:sz w:val="22"/>
          <w:szCs w:val="22"/>
        </w:rPr>
        <w:t>...........................</w:t>
      </w:r>
    </w:p>
    <w:p w14:paraId="489FEC06" w14:textId="50DF8C7C" w:rsidR="00D649B8" w:rsidRPr="00954502" w:rsidRDefault="00D649B8" w:rsidP="00D649B8">
      <w:pPr>
        <w:spacing w:line="276" w:lineRule="auto"/>
        <w:ind w:left="360"/>
        <w:rPr>
          <w:sz w:val="22"/>
          <w:szCs w:val="22"/>
        </w:rPr>
      </w:pPr>
      <w:r w:rsidRPr="00954502">
        <w:rPr>
          <w:sz w:val="22"/>
          <w:szCs w:val="22"/>
        </w:rPr>
        <w:t xml:space="preserve">     Ing. Stanislav </w:t>
      </w:r>
      <w:proofErr w:type="spellStart"/>
      <w:r w:rsidRPr="00954502">
        <w:rPr>
          <w:sz w:val="22"/>
          <w:szCs w:val="22"/>
        </w:rPr>
        <w:t>Jalakša</w:t>
      </w:r>
      <w:proofErr w:type="spellEnd"/>
      <w:r w:rsidRPr="00954502">
        <w:rPr>
          <w:sz w:val="22"/>
          <w:szCs w:val="22"/>
        </w:rPr>
        <w:t xml:space="preserve">                   </w:t>
      </w:r>
      <w:r w:rsidR="00793B6A" w:rsidRPr="00954502">
        <w:rPr>
          <w:sz w:val="22"/>
          <w:szCs w:val="22"/>
        </w:rPr>
        <w:t xml:space="preserve">                               </w:t>
      </w:r>
    </w:p>
    <w:p w14:paraId="3A2E6CBC" w14:textId="42EEF6A4" w:rsidR="00832053" w:rsidRPr="00954502" w:rsidRDefault="00D649B8" w:rsidP="00D649B8">
      <w:pPr>
        <w:tabs>
          <w:tab w:val="left" w:pos="1095"/>
          <w:tab w:val="left" w:pos="7035"/>
        </w:tabs>
        <w:spacing w:line="276" w:lineRule="auto"/>
        <w:rPr>
          <w:sz w:val="22"/>
          <w:szCs w:val="22"/>
        </w:rPr>
      </w:pPr>
      <w:r w:rsidRPr="00954502">
        <w:rPr>
          <w:color w:val="000000"/>
          <w:sz w:val="22"/>
          <w:szCs w:val="22"/>
        </w:rPr>
        <w:t xml:space="preserve">                  riaditeľ </w:t>
      </w:r>
      <w:proofErr w:type="spellStart"/>
      <w:r w:rsidRPr="00954502">
        <w:rPr>
          <w:color w:val="000000"/>
          <w:sz w:val="22"/>
          <w:szCs w:val="22"/>
        </w:rPr>
        <w:t>ŠDa</w:t>
      </w:r>
      <w:r w:rsidR="00A4574E" w:rsidRPr="00954502">
        <w:rPr>
          <w:color w:val="000000"/>
          <w:sz w:val="22"/>
          <w:szCs w:val="22"/>
        </w:rPr>
        <w:t>J</w:t>
      </w:r>
      <w:proofErr w:type="spellEnd"/>
      <w:r w:rsidRPr="00954502">
        <w:rPr>
          <w:color w:val="000000"/>
          <w:sz w:val="22"/>
          <w:szCs w:val="22"/>
        </w:rPr>
        <w:t xml:space="preserve"> </w:t>
      </w:r>
      <w:r w:rsidR="00793B6A" w:rsidRPr="00954502">
        <w:rPr>
          <w:color w:val="000000"/>
          <w:sz w:val="22"/>
          <w:szCs w:val="22"/>
        </w:rPr>
        <w:t xml:space="preserve">                          </w:t>
      </w:r>
      <w:r w:rsidR="00672708" w:rsidRPr="00954502">
        <w:rPr>
          <w:color w:val="000000"/>
          <w:sz w:val="22"/>
          <w:szCs w:val="22"/>
        </w:rPr>
        <w:t xml:space="preserve">                         </w:t>
      </w:r>
      <w:r w:rsidR="00793B6A" w:rsidRPr="00954502">
        <w:rPr>
          <w:color w:val="000000"/>
          <w:sz w:val="22"/>
          <w:szCs w:val="22"/>
        </w:rPr>
        <w:t xml:space="preserve"> </w:t>
      </w:r>
      <w:r w:rsidR="002677A8" w:rsidRPr="00954502">
        <w:rPr>
          <w:color w:val="000000"/>
          <w:sz w:val="22"/>
          <w:szCs w:val="22"/>
        </w:rPr>
        <w:t xml:space="preserve">   </w:t>
      </w:r>
    </w:p>
    <w:p w14:paraId="220E37DF" w14:textId="41484E88" w:rsidR="00D649B8" w:rsidRPr="00954502" w:rsidRDefault="00D649B8" w:rsidP="00D649B8">
      <w:pPr>
        <w:tabs>
          <w:tab w:val="left" w:pos="1095"/>
          <w:tab w:val="left" w:pos="7035"/>
        </w:tabs>
        <w:spacing w:line="276" w:lineRule="auto"/>
        <w:rPr>
          <w:sz w:val="22"/>
          <w:szCs w:val="22"/>
        </w:rPr>
      </w:pPr>
      <w:r w:rsidRPr="00954502">
        <w:rPr>
          <w:sz w:val="22"/>
          <w:szCs w:val="22"/>
        </w:rPr>
        <w:t>oprávnený na podpisovanie dohody</w:t>
      </w:r>
    </w:p>
    <w:p w14:paraId="16823C1B" w14:textId="04A937B6" w:rsidR="00B75015" w:rsidRPr="00954502" w:rsidRDefault="00B75015" w:rsidP="00D649B8">
      <w:pPr>
        <w:tabs>
          <w:tab w:val="left" w:pos="1095"/>
          <w:tab w:val="left" w:pos="7035"/>
        </w:tabs>
        <w:spacing w:line="276" w:lineRule="auto"/>
        <w:rPr>
          <w:sz w:val="22"/>
          <w:szCs w:val="22"/>
        </w:rPr>
      </w:pPr>
    </w:p>
    <w:p w14:paraId="1D48A656" w14:textId="2C7C18DC" w:rsidR="00B75015" w:rsidRPr="00954502" w:rsidRDefault="00B75015" w:rsidP="00D649B8">
      <w:pPr>
        <w:tabs>
          <w:tab w:val="left" w:pos="1095"/>
          <w:tab w:val="left" w:pos="7035"/>
        </w:tabs>
        <w:spacing w:line="276" w:lineRule="auto"/>
        <w:rPr>
          <w:strike/>
          <w:sz w:val="22"/>
          <w:szCs w:val="22"/>
        </w:rPr>
      </w:pPr>
    </w:p>
    <w:p w14:paraId="0721F282" w14:textId="758DC73B" w:rsidR="00D649B8" w:rsidRPr="00954502" w:rsidRDefault="00D649B8" w:rsidP="00FF7ABC">
      <w:pPr>
        <w:spacing w:line="276" w:lineRule="auto"/>
        <w:rPr>
          <w:sz w:val="22"/>
          <w:szCs w:val="22"/>
        </w:rPr>
      </w:pPr>
      <w:r w:rsidRPr="00954502">
        <w:rPr>
          <w:sz w:val="22"/>
          <w:szCs w:val="22"/>
        </w:rPr>
        <w:t>......................................</w:t>
      </w:r>
      <w:r w:rsidR="005541FC" w:rsidRPr="00954502">
        <w:rPr>
          <w:sz w:val="22"/>
          <w:szCs w:val="22"/>
        </w:rPr>
        <w:t>..................</w:t>
      </w:r>
    </w:p>
    <w:p w14:paraId="3C6120B8" w14:textId="77777777" w:rsidR="00D649B8" w:rsidRPr="00954502" w:rsidRDefault="00D649B8" w:rsidP="00D649B8">
      <w:pPr>
        <w:spacing w:line="276" w:lineRule="auto"/>
        <w:ind w:left="360"/>
        <w:rPr>
          <w:sz w:val="22"/>
          <w:szCs w:val="22"/>
        </w:rPr>
      </w:pPr>
      <w:r w:rsidRPr="00954502">
        <w:rPr>
          <w:sz w:val="22"/>
          <w:szCs w:val="22"/>
        </w:rPr>
        <w:t xml:space="preserve"> Ing. Miroslava Kmeťová </w:t>
      </w:r>
    </w:p>
    <w:p w14:paraId="55C66F64" w14:textId="2B46525C" w:rsidR="0001362A" w:rsidRDefault="00D649B8" w:rsidP="00D649B8">
      <w:pPr>
        <w:tabs>
          <w:tab w:val="center" w:pos="7020"/>
        </w:tabs>
        <w:spacing w:line="276" w:lineRule="auto"/>
        <w:rPr>
          <w:sz w:val="22"/>
          <w:szCs w:val="22"/>
        </w:rPr>
      </w:pPr>
      <w:r w:rsidRPr="00954502">
        <w:rPr>
          <w:sz w:val="22"/>
          <w:szCs w:val="22"/>
        </w:rPr>
        <w:t>osoba zodpovedná za plnenie zmluvy</w:t>
      </w:r>
    </w:p>
    <w:p w14:paraId="62161B36" w14:textId="77777777" w:rsidR="00FD3891" w:rsidRDefault="00FD3891" w:rsidP="00703517">
      <w:pPr>
        <w:suppressAutoHyphens/>
        <w:spacing w:after="40"/>
        <w:ind w:left="360"/>
        <w:jc w:val="right"/>
        <w:rPr>
          <w:sz w:val="22"/>
          <w:szCs w:val="22"/>
        </w:rPr>
      </w:pPr>
    </w:p>
    <w:p w14:paraId="2950A18B" w14:textId="77777777" w:rsidR="00AF6C58" w:rsidRDefault="00AF6C58" w:rsidP="00703517">
      <w:pPr>
        <w:suppressAutoHyphens/>
        <w:spacing w:after="40"/>
        <w:ind w:left="360"/>
        <w:jc w:val="right"/>
        <w:rPr>
          <w:sz w:val="22"/>
          <w:szCs w:val="22"/>
        </w:rPr>
      </w:pPr>
    </w:p>
    <w:p w14:paraId="0A24CD23" w14:textId="77777777" w:rsidR="00AF6C58" w:rsidRDefault="00AF6C58" w:rsidP="00703517">
      <w:pPr>
        <w:suppressAutoHyphens/>
        <w:spacing w:after="40"/>
        <w:ind w:left="360"/>
        <w:jc w:val="right"/>
        <w:rPr>
          <w:sz w:val="22"/>
          <w:szCs w:val="22"/>
        </w:rPr>
      </w:pPr>
    </w:p>
    <w:p w14:paraId="4E8388CB" w14:textId="15521CBA" w:rsidR="00703517" w:rsidRPr="00A65AE3" w:rsidRDefault="00703517" w:rsidP="00703517">
      <w:pPr>
        <w:suppressAutoHyphens/>
        <w:spacing w:after="40"/>
        <w:ind w:left="360"/>
        <w:jc w:val="right"/>
        <w:rPr>
          <w:sz w:val="22"/>
          <w:szCs w:val="22"/>
        </w:rPr>
      </w:pPr>
      <w:r w:rsidRPr="00A65AE3">
        <w:rPr>
          <w:sz w:val="22"/>
          <w:szCs w:val="22"/>
        </w:rPr>
        <w:t xml:space="preserve">Príloha č. 1: Ocenený zoznam položiek </w:t>
      </w:r>
    </w:p>
    <w:p w14:paraId="228A9F56" w14:textId="77777777" w:rsidR="005B7A2C" w:rsidRPr="00A65AE3" w:rsidRDefault="005B7A2C" w:rsidP="005B7A2C">
      <w:pPr>
        <w:suppressAutoHyphens/>
        <w:spacing w:after="40"/>
        <w:ind w:left="360"/>
        <w:rPr>
          <w:sz w:val="22"/>
          <w:szCs w:val="22"/>
        </w:rPr>
      </w:pPr>
    </w:p>
    <w:p w14:paraId="157350B5" w14:textId="46888C23" w:rsidR="00703517" w:rsidRPr="00A65AE3" w:rsidRDefault="008130B8" w:rsidP="00703517">
      <w:pPr>
        <w:suppressAutoHyphens/>
        <w:spacing w:after="40"/>
        <w:ind w:left="360"/>
        <w:jc w:val="both"/>
        <w:rPr>
          <w:bCs/>
          <w:color w:val="FF0000"/>
          <w:sz w:val="22"/>
          <w:szCs w:val="22"/>
        </w:rPr>
      </w:pPr>
      <w:r w:rsidRPr="00A65AE3">
        <w:rPr>
          <w:bCs/>
          <w:color w:val="FF0000"/>
          <w:sz w:val="22"/>
          <w:szCs w:val="22"/>
        </w:rPr>
        <w:t>O</w:t>
      </w:r>
      <w:r w:rsidR="00B34F08" w:rsidRPr="00A65AE3">
        <w:rPr>
          <w:bCs/>
          <w:color w:val="FF0000"/>
          <w:sz w:val="22"/>
          <w:szCs w:val="22"/>
        </w:rPr>
        <w:t>cenený zoznam položiek</w:t>
      </w:r>
      <w:r w:rsidRPr="00A65AE3">
        <w:rPr>
          <w:bCs/>
          <w:color w:val="FF0000"/>
          <w:sz w:val="22"/>
          <w:szCs w:val="22"/>
        </w:rPr>
        <w:t xml:space="preserve"> </w:t>
      </w:r>
      <w:r w:rsidR="00B34F08" w:rsidRPr="00A65AE3">
        <w:rPr>
          <w:bCs/>
          <w:color w:val="FF0000"/>
          <w:sz w:val="22"/>
          <w:szCs w:val="22"/>
        </w:rPr>
        <w:t>pre každú časť predmetu zákazky, na ktorú uchádzač predkladá ponuku</w:t>
      </w:r>
      <w:r w:rsidR="00BE30D8">
        <w:rPr>
          <w:bCs/>
          <w:color w:val="FF0000"/>
          <w:sz w:val="22"/>
          <w:szCs w:val="22"/>
        </w:rPr>
        <w:t xml:space="preserve"> je</w:t>
      </w:r>
      <w:r w:rsidR="00183037" w:rsidRPr="00A65AE3">
        <w:rPr>
          <w:bCs/>
          <w:color w:val="FF0000"/>
          <w:sz w:val="22"/>
          <w:szCs w:val="22"/>
        </w:rPr>
        <w:t xml:space="preserve"> uveden</w:t>
      </w:r>
      <w:r w:rsidR="00BE30D8">
        <w:rPr>
          <w:bCs/>
          <w:color w:val="FF0000"/>
          <w:sz w:val="22"/>
          <w:szCs w:val="22"/>
        </w:rPr>
        <w:t>ý</w:t>
      </w:r>
      <w:r w:rsidR="00183037" w:rsidRPr="00A65AE3">
        <w:rPr>
          <w:bCs/>
          <w:color w:val="FF0000"/>
          <w:sz w:val="22"/>
          <w:szCs w:val="22"/>
        </w:rPr>
        <w:t xml:space="preserve"> v Prílohách B.1.1 až B.1.12</w:t>
      </w:r>
    </w:p>
    <w:p w14:paraId="0E14021B" w14:textId="77777777" w:rsidR="00703517" w:rsidRPr="00A65AE3" w:rsidRDefault="00703517" w:rsidP="00703517">
      <w:pPr>
        <w:suppressAutoHyphens/>
        <w:spacing w:after="40"/>
        <w:ind w:left="360"/>
        <w:jc w:val="both"/>
        <w:rPr>
          <w:bCs/>
          <w:sz w:val="22"/>
          <w:szCs w:val="22"/>
        </w:rPr>
      </w:pPr>
    </w:p>
    <w:p w14:paraId="3E1872CB" w14:textId="77777777" w:rsidR="00703517" w:rsidRDefault="00703517" w:rsidP="00703517">
      <w:pPr>
        <w:suppressAutoHyphens/>
        <w:spacing w:after="40"/>
        <w:ind w:left="360"/>
        <w:jc w:val="both"/>
        <w:rPr>
          <w:sz w:val="22"/>
          <w:szCs w:val="22"/>
        </w:rPr>
      </w:pPr>
    </w:p>
    <w:p w14:paraId="436348EC" w14:textId="77777777" w:rsidR="00703517" w:rsidRDefault="00703517" w:rsidP="00703517">
      <w:pPr>
        <w:suppressAutoHyphens/>
        <w:spacing w:after="40"/>
        <w:ind w:left="360"/>
        <w:jc w:val="both"/>
        <w:rPr>
          <w:sz w:val="22"/>
          <w:szCs w:val="22"/>
        </w:rPr>
      </w:pPr>
    </w:p>
    <w:p w14:paraId="0E1DBC69" w14:textId="77777777" w:rsidR="00703517" w:rsidRDefault="00703517" w:rsidP="00703517">
      <w:pPr>
        <w:suppressAutoHyphens/>
        <w:spacing w:after="40"/>
        <w:ind w:left="360"/>
        <w:jc w:val="both"/>
        <w:rPr>
          <w:sz w:val="22"/>
          <w:szCs w:val="22"/>
        </w:rPr>
      </w:pPr>
    </w:p>
    <w:p w14:paraId="79319EC7" w14:textId="77777777" w:rsidR="00703517" w:rsidRDefault="00703517" w:rsidP="00703517">
      <w:pPr>
        <w:suppressAutoHyphens/>
        <w:spacing w:after="40"/>
        <w:ind w:left="360"/>
        <w:jc w:val="both"/>
        <w:rPr>
          <w:sz w:val="22"/>
          <w:szCs w:val="22"/>
        </w:rPr>
      </w:pPr>
    </w:p>
    <w:p w14:paraId="7E0E0D8E" w14:textId="77777777" w:rsidR="00703517" w:rsidRDefault="00703517" w:rsidP="00703517">
      <w:pPr>
        <w:suppressAutoHyphens/>
        <w:spacing w:after="40"/>
        <w:ind w:left="360"/>
        <w:jc w:val="both"/>
        <w:rPr>
          <w:sz w:val="22"/>
          <w:szCs w:val="22"/>
        </w:rPr>
      </w:pPr>
    </w:p>
    <w:p w14:paraId="19B5CC87" w14:textId="77777777" w:rsidR="00703517" w:rsidRDefault="00703517" w:rsidP="00703517">
      <w:pPr>
        <w:suppressAutoHyphens/>
        <w:spacing w:after="40"/>
        <w:ind w:left="360"/>
        <w:jc w:val="both"/>
        <w:rPr>
          <w:sz w:val="22"/>
          <w:szCs w:val="22"/>
        </w:rPr>
      </w:pPr>
    </w:p>
    <w:p w14:paraId="76DB09EE" w14:textId="77777777" w:rsidR="00703517" w:rsidRDefault="00703517" w:rsidP="00703517">
      <w:pPr>
        <w:suppressAutoHyphens/>
        <w:spacing w:after="40"/>
        <w:ind w:left="360"/>
        <w:jc w:val="both"/>
        <w:rPr>
          <w:sz w:val="22"/>
          <w:szCs w:val="22"/>
        </w:rPr>
      </w:pPr>
    </w:p>
    <w:p w14:paraId="73BA9DFC" w14:textId="77777777" w:rsidR="00703517" w:rsidRDefault="00703517" w:rsidP="00703517">
      <w:pPr>
        <w:suppressAutoHyphens/>
        <w:spacing w:after="40"/>
        <w:ind w:left="360"/>
        <w:jc w:val="both"/>
        <w:rPr>
          <w:sz w:val="22"/>
          <w:szCs w:val="22"/>
        </w:rPr>
      </w:pPr>
    </w:p>
    <w:p w14:paraId="4A7C64C6" w14:textId="77777777" w:rsidR="00703517" w:rsidRDefault="00703517" w:rsidP="00703517">
      <w:pPr>
        <w:suppressAutoHyphens/>
        <w:spacing w:after="40"/>
        <w:ind w:left="360"/>
        <w:jc w:val="both"/>
        <w:rPr>
          <w:sz w:val="22"/>
          <w:szCs w:val="22"/>
        </w:rPr>
      </w:pPr>
    </w:p>
    <w:p w14:paraId="34C5642A" w14:textId="77777777" w:rsidR="00703517" w:rsidRDefault="00703517" w:rsidP="00703517">
      <w:pPr>
        <w:suppressAutoHyphens/>
        <w:spacing w:after="40"/>
        <w:ind w:left="360"/>
        <w:jc w:val="both"/>
        <w:rPr>
          <w:sz w:val="22"/>
          <w:szCs w:val="22"/>
        </w:rPr>
      </w:pPr>
    </w:p>
    <w:p w14:paraId="0D866EF0" w14:textId="77777777" w:rsidR="00703517" w:rsidRDefault="00703517" w:rsidP="00703517">
      <w:pPr>
        <w:suppressAutoHyphens/>
        <w:spacing w:after="40"/>
        <w:ind w:left="360"/>
        <w:jc w:val="both"/>
        <w:rPr>
          <w:sz w:val="22"/>
          <w:szCs w:val="22"/>
        </w:rPr>
      </w:pPr>
    </w:p>
    <w:p w14:paraId="285BE2B2" w14:textId="77777777" w:rsidR="00703517" w:rsidRDefault="00703517" w:rsidP="00703517">
      <w:pPr>
        <w:suppressAutoHyphens/>
        <w:spacing w:after="40"/>
        <w:ind w:left="360"/>
        <w:jc w:val="both"/>
        <w:rPr>
          <w:sz w:val="22"/>
          <w:szCs w:val="22"/>
        </w:rPr>
      </w:pPr>
    </w:p>
    <w:p w14:paraId="757EBEA9" w14:textId="77777777" w:rsidR="00703517" w:rsidRDefault="00703517" w:rsidP="00703517">
      <w:pPr>
        <w:suppressAutoHyphens/>
        <w:spacing w:after="40"/>
        <w:ind w:left="360"/>
        <w:jc w:val="both"/>
        <w:rPr>
          <w:sz w:val="22"/>
          <w:szCs w:val="22"/>
        </w:rPr>
      </w:pPr>
    </w:p>
    <w:p w14:paraId="3AEC2E32" w14:textId="77777777" w:rsidR="00703517" w:rsidRDefault="00703517" w:rsidP="00703517">
      <w:pPr>
        <w:suppressAutoHyphens/>
        <w:spacing w:after="40"/>
        <w:ind w:left="360"/>
        <w:jc w:val="both"/>
        <w:rPr>
          <w:sz w:val="22"/>
          <w:szCs w:val="22"/>
        </w:rPr>
      </w:pPr>
    </w:p>
    <w:p w14:paraId="67EA44EC" w14:textId="77777777" w:rsidR="00703517" w:rsidRDefault="00703517" w:rsidP="00703517">
      <w:pPr>
        <w:suppressAutoHyphens/>
        <w:spacing w:after="40"/>
        <w:ind w:left="360"/>
        <w:jc w:val="both"/>
        <w:rPr>
          <w:sz w:val="22"/>
          <w:szCs w:val="22"/>
        </w:rPr>
      </w:pPr>
    </w:p>
    <w:p w14:paraId="70B6D5BA" w14:textId="77777777" w:rsidR="00703517" w:rsidRDefault="00703517" w:rsidP="00703517">
      <w:pPr>
        <w:suppressAutoHyphens/>
        <w:spacing w:after="40"/>
        <w:ind w:left="360"/>
        <w:jc w:val="both"/>
        <w:rPr>
          <w:sz w:val="22"/>
          <w:szCs w:val="22"/>
        </w:rPr>
      </w:pPr>
    </w:p>
    <w:p w14:paraId="6F3C65A3" w14:textId="77777777" w:rsidR="00703517" w:rsidRDefault="00703517" w:rsidP="00703517">
      <w:pPr>
        <w:suppressAutoHyphens/>
        <w:spacing w:after="40"/>
        <w:ind w:left="360"/>
        <w:jc w:val="both"/>
        <w:rPr>
          <w:sz w:val="22"/>
          <w:szCs w:val="22"/>
        </w:rPr>
      </w:pPr>
    </w:p>
    <w:p w14:paraId="4D52E707" w14:textId="77777777" w:rsidR="00703517" w:rsidRDefault="00703517" w:rsidP="00703517">
      <w:pPr>
        <w:suppressAutoHyphens/>
        <w:spacing w:after="40"/>
        <w:ind w:left="360"/>
        <w:jc w:val="both"/>
        <w:rPr>
          <w:sz w:val="22"/>
          <w:szCs w:val="22"/>
        </w:rPr>
      </w:pPr>
    </w:p>
    <w:p w14:paraId="467AC568" w14:textId="77777777" w:rsidR="00703517" w:rsidRDefault="00703517" w:rsidP="00703517">
      <w:pPr>
        <w:suppressAutoHyphens/>
        <w:spacing w:after="40"/>
        <w:ind w:left="360"/>
        <w:jc w:val="both"/>
        <w:rPr>
          <w:sz w:val="22"/>
          <w:szCs w:val="22"/>
        </w:rPr>
      </w:pPr>
    </w:p>
    <w:p w14:paraId="2207EE0E" w14:textId="77777777" w:rsidR="00703517" w:rsidRDefault="00703517" w:rsidP="00703517">
      <w:pPr>
        <w:suppressAutoHyphens/>
        <w:spacing w:after="40"/>
        <w:ind w:left="360"/>
        <w:jc w:val="both"/>
        <w:rPr>
          <w:sz w:val="22"/>
          <w:szCs w:val="22"/>
        </w:rPr>
      </w:pPr>
    </w:p>
    <w:p w14:paraId="4921844F" w14:textId="77777777" w:rsidR="00703517" w:rsidRDefault="00703517" w:rsidP="00703517">
      <w:pPr>
        <w:suppressAutoHyphens/>
        <w:spacing w:after="40"/>
        <w:ind w:left="360"/>
        <w:jc w:val="both"/>
        <w:rPr>
          <w:sz w:val="22"/>
          <w:szCs w:val="22"/>
        </w:rPr>
      </w:pPr>
    </w:p>
    <w:p w14:paraId="42FE13CE" w14:textId="77777777" w:rsidR="00703517" w:rsidRDefault="00703517" w:rsidP="00703517">
      <w:pPr>
        <w:suppressAutoHyphens/>
        <w:spacing w:after="40"/>
        <w:ind w:left="360"/>
        <w:jc w:val="both"/>
        <w:rPr>
          <w:sz w:val="22"/>
          <w:szCs w:val="22"/>
        </w:rPr>
      </w:pPr>
    </w:p>
    <w:p w14:paraId="51CB424B" w14:textId="77777777" w:rsidR="00703517" w:rsidRDefault="00703517" w:rsidP="00703517">
      <w:pPr>
        <w:suppressAutoHyphens/>
        <w:spacing w:after="40"/>
        <w:ind w:left="360"/>
        <w:jc w:val="both"/>
        <w:rPr>
          <w:sz w:val="22"/>
          <w:szCs w:val="22"/>
        </w:rPr>
      </w:pPr>
    </w:p>
    <w:p w14:paraId="102EA0C4" w14:textId="77777777" w:rsidR="00703517" w:rsidRDefault="00703517" w:rsidP="00703517">
      <w:pPr>
        <w:suppressAutoHyphens/>
        <w:spacing w:after="40"/>
        <w:ind w:left="360"/>
        <w:jc w:val="both"/>
        <w:rPr>
          <w:sz w:val="22"/>
          <w:szCs w:val="22"/>
        </w:rPr>
      </w:pPr>
    </w:p>
    <w:p w14:paraId="39EB0278" w14:textId="77777777" w:rsidR="00703517" w:rsidRDefault="00703517" w:rsidP="00703517">
      <w:pPr>
        <w:suppressAutoHyphens/>
        <w:spacing w:after="40"/>
        <w:ind w:left="360"/>
        <w:jc w:val="both"/>
        <w:rPr>
          <w:sz w:val="22"/>
          <w:szCs w:val="22"/>
        </w:rPr>
      </w:pPr>
    </w:p>
    <w:p w14:paraId="7F103C76" w14:textId="77777777" w:rsidR="00703517" w:rsidRDefault="00703517" w:rsidP="00703517">
      <w:pPr>
        <w:suppressAutoHyphens/>
        <w:spacing w:after="40"/>
        <w:ind w:left="360"/>
        <w:jc w:val="both"/>
        <w:rPr>
          <w:sz w:val="22"/>
          <w:szCs w:val="22"/>
        </w:rPr>
      </w:pPr>
    </w:p>
    <w:p w14:paraId="0631BF30" w14:textId="77777777" w:rsidR="00703517" w:rsidRDefault="00703517" w:rsidP="00703517">
      <w:pPr>
        <w:suppressAutoHyphens/>
        <w:spacing w:after="40"/>
        <w:ind w:left="360"/>
        <w:jc w:val="both"/>
        <w:rPr>
          <w:sz w:val="22"/>
          <w:szCs w:val="22"/>
        </w:rPr>
      </w:pPr>
    </w:p>
    <w:p w14:paraId="7DA14A2F" w14:textId="77777777" w:rsidR="00703517" w:rsidRDefault="00703517" w:rsidP="00703517">
      <w:pPr>
        <w:suppressAutoHyphens/>
        <w:spacing w:after="40"/>
        <w:ind w:left="360"/>
        <w:jc w:val="both"/>
        <w:rPr>
          <w:sz w:val="22"/>
          <w:szCs w:val="22"/>
        </w:rPr>
      </w:pPr>
    </w:p>
    <w:p w14:paraId="58C7E8A5" w14:textId="77777777" w:rsidR="00703517" w:rsidRDefault="00703517" w:rsidP="00703517">
      <w:pPr>
        <w:suppressAutoHyphens/>
        <w:spacing w:after="40"/>
        <w:ind w:left="360"/>
        <w:jc w:val="both"/>
        <w:rPr>
          <w:sz w:val="22"/>
          <w:szCs w:val="22"/>
        </w:rPr>
      </w:pPr>
    </w:p>
    <w:p w14:paraId="6FC36F1C" w14:textId="77777777" w:rsidR="00703517" w:rsidRDefault="00703517" w:rsidP="00703517">
      <w:pPr>
        <w:suppressAutoHyphens/>
        <w:spacing w:after="40"/>
        <w:ind w:left="360"/>
        <w:jc w:val="both"/>
        <w:rPr>
          <w:sz w:val="22"/>
          <w:szCs w:val="22"/>
        </w:rPr>
      </w:pPr>
    </w:p>
    <w:p w14:paraId="554E8686" w14:textId="77777777" w:rsidR="00703517" w:rsidRDefault="00703517" w:rsidP="00703517">
      <w:pPr>
        <w:suppressAutoHyphens/>
        <w:spacing w:after="40"/>
        <w:ind w:left="360"/>
        <w:jc w:val="both"/>
        <w:rPr>
          <w:sz w:val="22"/>
          <w:szCs w:val="22"/>
        </w:rPr>
      </w:pPr>
    </w:p>
    <w:p w14:paraId="4930F2C5" w14:textId="77777777" w:rsidR="00703517" w:rsidRDefault="00703517" w:rsidP="00703517">
      <w:pPr>
        <w:suppressAutoHyphens/>
        <w:spacing w:after="40"/>
        <w:ind w:left="360"/>
        <w:jc w:val="both"/>
        <w:rPr>
          <w:sz w:val="22"/>
          <w:szCs w:val="22"/>
        </w:rPr>
      </w:pPr>
    </w:p>
    <w:p w14:paraId="6BEF49BC" w14:textId="77777777" w:rsidR="00703517" w:rsidRDefault="00703517" w:rsidP="00703517">
      <w:pPr>
        <w:suppressAutoHyphens/>
        <w:spacing w:after="40"/>
        <w:ind w:left="360"/>
        <w:jc w:val="both"/>
        <w:rPr>
          <w:sz w:val="22"/>
          <w:szCs w:val="22"/>
        </w:rPr>
      </w:pPr>
    </w:p>
    <w:p w14:paraId="72DB5ED5" w14:textId="77777777" w:rsidR="00703517" w:rsidRDefault="00703517" w:rsidP="00703517">
      <w:pPr>
        <w:suppressAutoHyphens/>
        <w:spacing w:after="40"/>
        <w:ind w:left="360"/>
        <w:jc w:val="both"/>
        <w:rPr>
          <w:sz w:val="22"/>
          <w:szCs w:val="22"/>
        </w:rPr>
      </w:pPr>
    </w:p>
    <w:p w14:paraId="68B48190" w14:textId="77777777" w:rsidR="00703517" w:rsidRDefault="00703517" w:rsidP="00703517">
      <w:pPr>
        <w:suppressAutoHyphens/>
        <w:spacing w:after="40"/>
        <w:ind w:left="360"/>
        <w:jc w:val="both"/>
        <w:rPr>
          <w:sz w:val="22"/>
          <w:szCs w:val="22"/>
        </w:rPr>
      </w:pPr>
    </w:p>
    <w:p w14:paraId="4DB06861" w14:textId="77777777" w:rsidR="00703517" w:rsidRDefault="00703517" w:rsidP="00703517">
      <w:pPr>
        <w:suppressAutoHyphens/>
        <w:spacing w:after="40"/>
        <w:ind w:left="360"/>
        <w:jc w:val="both"/>
        <w:rPr>
          <w:sz w:val="22"/>
          <w:szCs w:val="22"/>
        </w:rPr>
      </w:pPr>
    </w:p>
    <w:p w14:paraId="5926AE20" w14:textId="77777777" w:rsidR="00703517" w:rsidRDefault="00703517" w:rsidP="00703517">
      <w:pPr>
        <w:suppressAutoHyphens/>
        <w:spacing w:after="40"/>
        <w:ind w:left="360"/>
        <w:jc w:val="both"/>
        <w:rPr>
          <w:sz w:val="22"/>
          <w:szCs w:val="22"/>
        </w:rPr>
      </w:pPr>
    </w:p>
    <w:p w14:paraId="71A315D4" w14:textId="77777777" w:rsidR="00703517" w:rsidRDefault="00703517" w:rsidP="00703517">
      <w:pPr>
        <w:suppressAutoHyphens/>
        <w:spacing w:after="40"/>
        <w:ind w:left="360"/>
        <w:jc w:val="both"/>
        <w:rPr>
          <w:sz w:val="22"/>
          <w:szCs w:val="22"/>
        </w:rPr>
      </w:pPr>
    </w:p>
    <w:p w14:paraId="66632F49" w14:textId="77777777" w:rsidR="00703517" w:rsidRDefault="00703517" w:rsidP="00703517">
      <w:pPr>
        <w:suppressAutoHyphens/>
        <w:spacing w:after="40"/>
        <w:ind w:left="360"/>
        <w:jc w:val="both"/>
        <w:rPr>
          <w:sz w:val="22"/>
          <w:szCs w:val="22"/>
        </w:rPr>
      </w:pPr>
    </w:p>
    <w:p w14:paraId="2995C0DD" w14:textId="77777777" w:rsidR="00703517" w:rsidRDefault="00703517" w:rsidP="00703517">
      <w:pPr>
        <w:suppressAutoHyphens/>
        <w:spacing w:after="40"/>
        <w:ind w:left="360"/>
        <w:jc w:val="both"/>
        <w:rPr>
          <w:sz w:val="22"/>
          <w:szCs w:val="22"/>
        </w:rPr>
      </w:pPr>
    </w:p>
    <w:p w14:paraId="3EE64377" w14:textId="77777777" w:rsidR="00703517" w:rsidRDefault="00703517" w:rsidP="00703517">
      <w:pPr>
        <w:suppressAutoHyphens/>
        <w:spacing w:after="40"/>
        <w:ind w:left="360"/>
        <w:jc w:val="both"/>
        <w:rPr>
          <w:sz w:val="22"/>
          <w:szCs w:val="22"/>
        </w:rPr>
      </w:pPr>
    </w:p>
    <w:p w14:paraId="72F3AFF8" w14:textId="77777777" w:rsidR="00183037" w:rsidRDefault="00183037" w:rsidP="00703517">
      <w:pPr>
        <w:suppressAutoHyphens/>
        <w:spacing w:after="40"/>
        <w:ind w:left="360"/>
        <w:jc w:val="right"/>
        <w:rPr>
          <w:sz w:val="22"/>
          <w:szCs w:val="22"/>
        </w:rPr>
      </w:pPr>
    </w:p>
    <w:p w14:paraId="24018272" w14:textId="77777777" w:rsidR="00A65AE3" w:rsidRDefault="00A65AE3" w:rsidP="00703517">
      <w:pPr>
        <w:suppressAutoHyphens/>
        <w:spacing w:after="40"/>
        <w:ind w:left="360"/>
        <w:jc w:val="right"/>
        <w:rPr>
          <w:sz w:val="22"/>
          <w:szCs w:val="22"/>
        </w:rPr>
      </w:pPr>
    </w:p>
    <w:sectPr w:rsidR="00A65AE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89EF4" w14:textId="77777777" w:rsidR="00E142E6" w:rsidRDefault="00E142E6" w:rsidP="004455A7">
      <w:r>
        <w:separator/>
      </w:r>
    </w:p>
  </w:endnote>
  <w:endnote w:type="continuationSeparator" w:id="0">
    <w:p w14:paraId="564AAD11" w14:textId="77777777" w:rsidR="00E142E6" w:rsidRDefault="00E142E6" w:rsidP="0044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5779138"/>
      <w:docPartObj>
        <w:docPartGallery w:val="Page Numbers (Bottom of Page)"/>
        <w:docPartUnique/>
      </w:docPartObj>
    </w:sdtPr>
    <w:sdtContent>
      <w:p w14:paraId="071DA80F" w14:textId="4842CCC8" w:rsidR="004455A7" w:rsidRDefault="004455A7">
        <w:pPr>
          <w:pStyle w:val="Pta"/>
          <w:jc w:val="center"/>
        </w:pPr>
        <w:r>
          <w:fldChar w:fldCharType="begin"/>
        </w:r>
        <w:r>
          <w:instrText>PAGE   \* MERGEFORMAT</w:instrText>
        </w:r>
        <w:r>
          <w:fldChar w:fldCharType="separate"/>
        </w:r>
        <w:r>
          <w:t>2</w:t>
        </w:r>
        <w:r>
          <w:fldChar w:fldCharType="end"/>
        </w:r>
      </w:p>
    </w:sdtContent>
  </w:sdt>
  <w:p w14:paraId="48058B8E" w14:textId="77777777" w:rsidR="004455A7" w:rsidRDefault="004455A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83013" w14:textId="77777777" w:rsidR="00E142E6" w:rsidRDefault="00E142E6" w:rsidP="004455A7">
      <w:r>
        <w:separator/>
      </w:r>
    </w:p>
  </w:footnote>
  <w:footnote w:type="continuationSeparator" w:id="0">
    <w:p w14:paraId="0FD0F583" w14:textId="77777777" w:rsidR="00E142E6" w:rsidRDefault="00E142E6" w:rsidP="00445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5613"/>
    <w:multiLevelType w:val="hybridMultilevel"/>
    <w:tmpl w:val="AA1C81A6"/>
    <w:lvl w:ilvl="0" w:tplc="D0FA9E0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4C1688"/>
    <w:multiLevelType w:val="hybridMultilevel"/>
    <w:tmpl w:val="52FCEC52"/>
    <w:lvl w:ilvl="0" w:tplc="931C24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DBD168E"/>
    <w:multiLevelType w:val="hybridMultilevel"/>
    <w:tmpl w:val="06008CB0"/>
    <w:lvl w:ilvl="0" w:tplc="AB9CF100">
      <w:start w:val="1"/>
      <w:numFmt w:val="decimal"/>
      <w:lvlText w:val="%1."/>
      <w:lvlJc w:val="left"/>
      <w:pPr>
        <w:ind w:left="1134" w:hanging="360"/>
      </w:pPr>
      <w:rPr>
        <w:color w:val="000000" w:themeColor="text1"/>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3" w15:restartNumberingAfterBreak="0">
    <w:nsid w:val="26704EC4"/>
    <w:multiLevelType w:val="hybridMultilevel"/>
    <w:tmpl w:val="F564C990"/>
    <w:lvl w:ilvl="0" w:tplc="108875B0">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86C02D5"/>
    <w:multiLevelType w:val="hybridMultilevel"/>
    <w:tmpl w:val="52C0F392"/>
    <w:lvl w:ilvl="0" w:tplc="D06C69BE">
      <w:start w:val="1"/>
      <w:numFmt w:val="decimal"/>
      <w:lvlText w:val="%1."/>
      <w:lvlJc w:val="left"/>
      <w:pPr>
        <w:ind w:left="36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2F1D34D1"/>
    <w:multiLevelType w:val="hybridMultilevel"/>
    <w:tmpl w:val="BFBE74E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FB742AE"/>
    <w:multiLevelType w:val="multilevel"/>
    <w:tmpl w:val="3CD062AC"/>
    <w:lvl w:ilvl="0">
      <w:start w:val="13"/>
      <w:numFmt w:val="decimal"/>
      <w:lvlText w:val="%1"/>
      <w:lvlJc w:val="left"/>
      <w:pPr>
        <w:ind w:left="600" w:hanging="600"/>
      </w:pPr>
      <w:rPr>
        <w:rFonts w:ascii="Times New Roman" w:eastAsia="Times New Roman" w:hAnsi="Times New Roman" w:cs="Times New Roman" w:hint="default"/>
      </w:rPr>
    </w:lvl>
    <w:lvl w:ilvl="1">
      <w:start w:val="5"/>
      <w:numFmt w:val="decimal"/>
      <w:lvlText w:val="%1.%2"/>
      <w:lvlJc w:val="left"/>
      <w:pPr>
        <w:ind w:left="1309" w:hanging="600"/>
      </w:pPr>
      <w:rPr>
        <w:rFonts w:ascii="Times New Roman" w:eastAsia="Times New Roman" w:hAnsi="Times New Roman" w:cs="Times New Roman" w:hint="default"/>
      </w:rPr>
    </w:lvl>
    <w:lvl w:ilvl="2">
      <w:start w:val="3"/>
      <w:numFmt w:val="decimal"/>
      <w:lvlText w:val="%1.%2.%3"/>
      <w:lvlJc w:val="left"/>
      <w:pPr>
        <w:ind w:left="2138" w:hanging="720"/>
      </w:pPr>
      <w:rPr>
        <w:rFonts w:ascii="Times New Roman" w:eastAsia="Times New Roman" w:hAnsi="Times New Roman" w:cs="Times New Roman" w:hint="default"/>
      </w:rPr>
    </w:lvl>
    <w:lvl w:ilvl="3">
      <w:start w:val="1"/>
      <w:numFmt w:val="decimal"/>
      <w:lvlText w:val="%1.%2.%3.%4"/>
      <w:lvlJc w:val="left"/>
      <w:pPr>
        <w:ind w:left="3207" w:hanging="1080"/>
      </w:pPr>
      <w:rPr>
        <w:rFonts w:ascii="Times New Roman" w:eastAsia="Times New Roman" w:hAnsi="Times New Roman" w:cs="Times New Roman" w:hint="default"/>
      </w:rPr>
    </w:lvl>
    <w:lvl w:ilvl="4">
      <w:start w:val="1"/>
      <w:numFmt w:val="decimal"/>
      <w:lvlText w:val="%1.%2.%3.%4.%5"/>
      <w:lvlJc w:val="left"/>
      <w:pPr>
        <w:ind w:left="3916" w:hanging="1080"/>
      </w:pPr>
      <w:rPr>
        <w:rFonts w:ascii="Times New Roman" w:eastAsia="Times New Roman" w:hAnsi="Times New Roman" w:cs="Times New Roman" w:hint="default"/>
      </w:rPr>
    </w:lvl>
    <w:lvl w:ilvl="5">
      <w:start w:val="1"/>
      <w:numFmt w:val="decimal"/>
      <w:lvlText w:val="%1.%2.%3.%4.%5.%6"/>
      <w:lvlJc w:val="left"/>
      <w:pPr>
        <w:ind w:left="4985" w:hanging="1440"/>
      </w:pPr>
      <w:rPr>
        <w:rFonts w:ascii="Times New Roman" w:eastAsia="Times New Roman" w:hAnsi="Times New Roman" w:cs="Times New Roman" w:hint="default"/>
      </w:rPr>
    </w:lvl>
    <w:lvl w:ilvl="6">
      <w:start w:val="1"/>
      <w:numFmt w:val="decimal"/>
      <w:lvlText w:val="%1.%2.%3.%4.%5.%6.%7"/>
      <w:lvlJc w:val="left"/>
      <w:pPr>
        <w:ind w:left="5694" w:hanging="1440"/>
      </w:pPr>
      <w:rPr>
        <w:rFonts w:ascii="Times New Roman" w:eastAsia="Times New Roman" w:hAnsi="Times New Roman" w:cs="Times New Roman" w:hint="default"/>
      </w:rPr>
    </w:lvl>
    <w:lvl w:ilvl="7">
      <w:start w:val="1"/>
      <w:numFmt w:val="decimal"/>
      <w:lvlText w:val="%1.%2.%3.%4.%5.%6.%7.%8"/>
      <w:lvlJc w:val="left"/>
      <w:pPr>
        <w:ind w:left="6763" w:hanging="1800"/>
      </w:pPr>
      <w:rPr>
        <w:rFonts w:ascii="Times New Roman" w:eastAsia="Times New Roman" w:hAnsi="Times New Roman" w:cs="Times New Roman" w:hint="default"/>
      </w:rPr>
    </w:lvl>
    <w:lvl w:ilvl="8">
      <w:start w:val="1"/>
      <w:numFmt w:val="decimal"/>
      <w:lvlText w:val="%1.%2.%3.%4.%5.%6.%7.%8.%9"/>
      <w:lvlJc w:val="left"/>
      <w:pPr>
        <w:ind w:left="7472" w:hanging="1800"/>
      </w:pPr>
      <w:rPr>
        <w:rFonts w:ascii="Times New Roman" w:eastAsia="Times New Roman" w:hAnsi="Times New Roman" w:cs="Times New Roman" w:hint="default"/>
      </w:rPr>
    </w:lvl>
  </w:abstractNum>
  <w:abstractNum w:abstractNumId="7" w15:restartNumberingAfterBreak="0">
    <w:nsid w:val="31083AB0"/>
    <w:multiLevelType w:val="hybridMultilevel"/>
    <w:tmpl w:val="0D8893A8"/>
    <w:lvl w:ilvl="0" w:tplc="99D63E28">
      <w:start w:val="3"/>
      <w:numFmt w:val="decimal"/>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8" w15:restartNumberingAfterBreak="0">
    <w:nsid w:val="313E62C0"/>
    <w:multiLevelType w:val="hybridMultilevel"/>
    <w:tmpl w:val="F9CE218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5890EDF"/>
    <w:multiLevelType w:val="hybridMultilevel"/>
    <w:tmpl w:val="7DEEB992"/>
    <w:lvl w:ilvl="0" w:tplc="85CC7F66">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6FF0DEE"/>
    <w:multiLevelType w:val="hybridMultilevel"/>
    <w:tmpl w:val="011E4926"/>
    <w:lvl w:ilvl="0" w:tplc="EEFC034E">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37B83F01"/>
    <w:multiLevelType w:val="hybridMultilevel"/>
    <w:tmpl w:val="4DD421FC"/>
    <w:lvl w:ilvl="0" w:tplc="3B00F254">
      <w:start w:val="1"/>
      <w:numFmt w:val="decimal"/>
      <w:lvlText w:val="%1."/>
      <w:lvlJc w:val="left"/>
      <w:pPr>
        <w:ind w:left="366" w:hanging="360"/>
      </w:pPr>
      <w:rPr>
        <w:rFonts w:ascii="Arial" w:eastAsia="Times New Roman" w:hAnsi="Arial" w:cs="Arial" w:hint="default"/>
        <w:b w:val="0"/>
        <w:sz w:val="20"/>
        <w:szCs w:val="20"/>
      </w:rPr>
    </w:lvl>
    <w:lvl w:ilvl="1" w:tplc="041B0019">
      <w:start w:val="1"/>
      <w:numFmt w:val="lowerLetter"/>
      <w:lvlText w:val="%2."/>
      <w:lvlJc w:val="left"/>
      <w:pPr>
        <w:tabs>
          <w:tab w:val="num" w:pos="1086"/>
        </w:tabs>
        <w:ind w:left="1086" w:hanging="360"/>
      </w:pPr>
      <w:rPr>
        <w:rFonts w:cs="Times New Roman"/>
      </w:rPr>
    </w:lvl>
    <w:lvl w:ilvl="2" w:tplc="041B001B">
      <w:start w:val="1"/>
      <w:numFmt w:val="lowerRoman"/>
      <w:lvlText w:val="%3."/>
      <w:lvlJc w:val="right"/>
      <w:pPr>
        <w:tabs>
          <w:tab w:val="num" w:pos="1806"/>
        </w:tabs>
        <w:ind w:left="1806" w:hanging="180"/>
      </w:pPr>
      <w:rPr>
        <w:rFonts w:cs="Times New Roman"/>
      </w:rPr>
    </w:lvl>
    <w:lvl w:ilvl="3" w:tplc="041B000F">
      <w:start w:val="1"/>
      <w:numFmt w:val="decimal"/>
      <w:lvlText w:val="%4."/>
      <w:lvlJc w:val="left"/>
      <w:pPr>
        <w:tabs>
          <w:tab w:val="num" w:pos="2526"/>
        </w:tabs>
        <w:ind w:left="2526" w:hanging="360"/>
      </w:pPr>
      <w:rPr>
        <w:rFonts w:cs="Times New Roman"/>
      </w:rPr>
    </w:lvl>
    <w:lvl w:ilvl="4" w:tplc="041B0019">
      <w:start w:val="1"/>
      <w:numFmt w:val="lowerLetter"/>
      <w:lvlText w:val="%5."/>
      <w:lvlJc w:val="left"/>
      <w:pPr>
        <w:tabs>
          <w:tab w:val="num" w:pos="3246"/>
        </w:tabs>
        <w:ind w:left="3246" w:hanging="360"/>
      </w:pPr>
      <w:rPr>
        <w:rFonts w:cs="Times New Roman"/>
      </w:rPr>
    </w:lvl>
    <w:lvl w:ilvl="5" w:tplc="041B001B">
      <w:start w:val="1"/>
      <w:numFmt w:val="lowerRoman"/>
      <w:lvlText w:val="%6."/>
      <w:lvlJc w:val="right"/>
      <w:pPr>
        <w:tabs>
          <w:tab w:val="num" w:pos="3966"/>
        </w:tabs>
        <w:ind w:left="3966" w:hanging="180"/>
      </w:pPr>
      <w:rPr>
        <w:rFonts w:cs="Times New Roman"/>
      </w:rPr>
    </w:lvl>
    <w:lvl w:ilvl="6" w:tplc="041B000F">
      <w:start w:val="1"/>
      <w:numFmt w:val="decimal"/>
      <w:lvlText w:val="%7."/>
      <w:lvlJc w:val="left"/>
      <w:pPr>
        <w:tabs>
          <w:tab w:val="num" w:pos="4686"/>
        </w:tabs>
        <w:ind w:left="4686" w:hanging="360"/>
      </w:pPr>
      <w:rPr>
        <w:rFonts w:cs="Times New Roman"/>
      </w:rPr>
    </w:lvl>
    <w:lvl w:ilvl="7" w:tplc="041B0019">
      <w:start w:val="1"/>
      <w:numFmt w:val="lowerLetter"/>
      <w:lvlText w:val="%8."/>
      <w:lvlJc w:val="left"/>
      <w:pPr>
        <w:tabs>
          <w:tab w:val="num" w:pos="5406"/>
        </w:tabs>
        <w:ind w:left="5406" w:hanging="360"/>
      </w:pPr>
      <w:rPr>
        <w:rFonts w:cs="Times New Roman"/>
      </w:rPr>
    </w:lvl>
    <w:lvl w:ilvl="8" w:tplc="041B001B">
      <w:start w:val="1"/>
      <w:numFmt w:val="lowerRoman"/>
      <w:lvlText w:val="%9."/>
      <w:lvlJc w:val="right"/>
      <w:pPr>
        <w:tabs>
          <w:tab w:val="num" w:pos="6126"/>
        </w:tabs>
        <w:ind w:left="6126" w:hanging="180"/>
      </w:pPr>
      <w:rPr>
        <w:rFonts w:cs="Times New Roman"/>
      </w:rPr>
    </w:lvl>
  </w:abstractNum>
  <w:abstractNum w:abstractNumId="12" w15:restartNumberingAfterBreak="0">
    <w:nsid w:val="3AB02658"/>
    <w:multiLevelType w:val="hybridMultilevel"/>
    <w:tmpl w:val="56D0E0DE"/>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B4E60F6"/>
    <w:multiLevelType w:val="hybridMultilevel"/>
    <w:tmpl w:val="E3F4B1D0"/>
    <w:lvl w:ilvl="0" w:tplc="149A9DF8">
      <w:start w:val="1"/>
      <w:numFmt w:val="decimal"/>
      <w:lvlText w:val="%1."/>
      <w:lvlJc w:val="left"/>
      <w:pPr>
        <w:ind w:left="360" w:hanging="360"/>
      </w:pPr>
      <w:rPr>
        <w:rFonts w:cs="Times New Roman"/>
        <w:b w:val="0"/>
        <w:bCs/>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4" w15:restartNumberingAfterBreak="0">
    <w:nsid w:val="40C04DFA"/>
    <w:multiLevelType w:val="hybridMultilevel"/>
    <w:tmpl w:val="7CA082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1C440D6"/>
    <w:multiLevelType w:val="multilevel"/>
    <w:tmpl w:val="5666EEB4"/>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41D37A51"/>
    <w:multiLevelType w:val="hybridMultilevel"/>
    <w:tmpl w:val="C9AA2158"/>
    <w:lvl w:ilvl="0" w:tplc="041B000F">
      <w:start w:val="1"/>
      <w:numFmt w:val="decimal"/>
      <w:lvlText w:val="%1."/>
      <w:lvlJc w:val="left"/>
      <w:pPr>
        <w:ind w:left="360" w:hanging="360"/>
      </w:p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7" w15:restartNumberingAfterBreak="0">
    <w:nsid w:val="4CAA616B"/>
    <w:multiLevelType w:val="hybridMultilevel"/>
    <w:tmpl w:val="350465CE"/>
    <w:lvl w:ilvl="0" w:tplc="F1D2BD04">
      <w:numFmt w:val="bullet"/>
      <w:lvlText w:val=""/>
      <w:lvlJc w:val="left"/>
      <w:pPr>
        <w:ind w:left="1266" w:hanging="360"/>
      </w:pPr>
      <w:rPr>
        <w:rFonts w:ascii="Symbol" w:eastAsia="Symbol" w:hAnsi="Symbol" w:cs="Symbol" w:hint="default"/>
        <w:w w:val="100"/>
        <w:sz w:val="24"/>
        <w:szCs w:val="24"/>
        <w:lang w:val="sk-SK" w:eastAsia="sk-SK" w:bidi="sk-SK"/>
      </w:rPr>
    </w:lvl>
    <w:lvl w:ilvl="1" w:tplc="C7A8FA64">
      <w:numFmt w:val="bullet"/>
      <w:lvlText w:val="•"/>
      <w:lvlJc w:val="left"/>
      <w:pPr>
        <w:ind w:left="2064" w:hanging="360"/>
      </w:pPr>
      <w:rPr>
        <w:lang w:val="sk-SK" w:eastAsia="sk-SK" w:bidi="sk-SK"/>
      </w:rPr>
    </w:lvl>
    <w:lvl w:ilvl="2" w:tplc="60169A88">
      <w:numFmt w:val="bullet"/>
      <w:lvlText w:val="•"/>
      <w:lvlJc w:val="left"/>
      <w:pPr>
        <w:ind w:left="2869" w:hanging="360"/>
      </w:pPr>
      <w:rPr>
        <w:lang w:val="sk-SK" w:eastAsia="sk-SK" w:bidi="sk-SK"/>
      </w:rPr>
    </w:lvl>
    <w:lvl w:ilvl="3" w:tplc="C0784132">
      <w:numFmt w:val="bullet"/>
      <w:lvlText w:val="•"/>
      <w:lvlJc w:val="left"/>
      <w:pPr>
        <w:ind w:left="3673" w:hanging="360"/>
      </w:pPr>
      <w:rPr>
        <w:lang w:val="sk-SK" w:eastAsia="sk-SK" w:bidi="sk-SK"/>
      </w:rPr>
    </w:lvl>
    <w:lvl w:ilvl="4" w:tplc="69FED144">
      <w:numFmt w:val="bullet"/>
      <w:lvlText w:val="•"/>
      <w:lvlJc w:val="left"/>
      <w:pPr>
        <w:ind w:left="4478" w:hanging="360"/>
      </w:pPr>
      <w:rPr>
        <w:lang w:val="sk-SK" w:eastAsia="sk-SK" w:bidi="sk-SK"/>
      </w:rPr>
    </w:lvl>
    <w:lvl w:ilvl="5" w:tplc="AD9A6900">
      <w:numFmt w:val="bullet"/>
      <w:lvlText w:val="•"/>
      <w:lvlJc w:val="left"/>
      <w:pPr>
        <w:ind w:left="5283" w:hanging="360"/>
      </w:pPr>
      <w:rPr>
        <w:lang w:val="sk-SK" w:eastAsia="sk-SK" w:bidi="sk-SK"/>
      </w:rPr>
    </w:lvl>
    <w:lvl w:ilvl="6" w:tplc="9A507BC2">
      <w:numFmt w:val="bullet"/>
      <w:lvlText w:val="•"/>
      <w:lvlJc w:val="left"/>
      <w:pPr>
        <w:ind w:left="6087" w:hanging="360"/>
      </w:pPr>
      <w:rPr>
        <w:lang w:val="sk-SK" w:eastAsia="sk-SK" w:bidi="sk-SK"/>
      </w:rPr>
    </w:lvl>
    <w:lvl w:ilvl="7" w:tplc="320428D2">
      <w:numFmt w:val="bullet"/>
      <w:lvlText w:val="•"/>
      <w:lvlJc w:val="left"/>
      <w:pPr>
        <w:ind w:left="6892" w:hanging="360"/>
      </w:pPr>
      <w:rPr>
        <w:lang w:val="sk-SK" w:eastAsia="sk-SK" w:bidi="sk-SK"/>
      </w:rPr>
    </w:lvl>
    <w:lvl w:ilvl="8" w:tplc="818AF324">
      <w:numFmt w:val="bullet"/>
      <w:lvlText w:val="•"/>
      <w:lvlJc w:val="left"/>
      <w:pPr>
        <w:ind w:left="7697" w:hanging="360"/>
      </w:pPr>
      <w:rPr>
        <w:lang w:val="sk-SK" w:eastAsia="sk-SK" w:bidi="sk-SK"/>
      </w:rPr>
    </w:lvl>
  </w:abstractNum>
  <w:abstractNum w:abstractNumId="18" w15:restartNumberingAfterBreak="0">
    <w:nsid w:val="51E32E44"/>
    <w:multiLevelType w:val="hybridMultilevel"/>
    <w:tmpl w:val="61D0E314"/>
    <w:lvl w:ilvl="0" w:tplc="DEE2442A">
      <w:start w:val="2"/>
      <w:numFmt w:val="bullet"/>
      <w:lvlText w:val="-"/>
      <w:lvlJc w:val="left"/>
      <w:pPr>
        <w:ind w:left="1287" w:hanging="360"/>
      </w:pPr>
      <w:rPr>
        <w:rFonts w:ascii="Arial" w:eastAsia="Times New Roman" w:hAnsi="Arial"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9" w15:restartNumberingAfterBreak="0">
    <w:nsid w:val="56566C4A"/>
    <w:multiLevelType w:val="hybridMultilevel"/>
    <w:tmpl w:val="B790A9DC"/>
    <w:lvl w:ilvl="0" w:tplc="B406E5A0">
      <w:start w:val="1"/>
      <w:numFmt w:val="decimal"/>
      <w:lvlText w:val="%1."/>
      <w:lvlJc w:val="left"/>
      <w:pPr>
        <w:ind w:left="644" w:hanging="360"/>
      </w:pPr>
    </w:lvl>
    <w:lvl w:ilvl="1" w:tplc="041B0019">
      <w:start w:val="1"/>
      <w:numFmt w:val="lowerLetter"/>
      <w:lvlText w:val="%2."/>
      <w:lvlJc w:val="left"/>
      <w:pPr>
        <w:ind w:left="1200" w:hanging="360"/>
      </w:pPr>
    </w:lvl>
    <w:lvl w:ilvl="2" w:tplc="041B001B">
      <w:start w:val="1"/>
      <w:numFmt w:val="lowerRoman"/>
      <w:lvlText w:val="%3."/>
      <w:lvlJc w:val="right"/>
      <w:pPr>
        <w:ind w:left="1920" w:hanging="180"/>
      </w:pPr>
    </w:lvl>
    <w:lvl w:ilvl="3" w:tplc="041B000F">
      <w:start w:val="1"/>
      <w:numFmt w:val="decimal"/>
      <w:lvlText w:val="%4."/>
      <w:lvlJc w:val="left"/>
      <w:pPr>
        <w:ind w:left="2640" w:hanging="360"/>
      </w:pPr>
    </w:lvl>
    <w:lvl w:ilvl="4" w:tplc="041B0019">
      <w:start w:val="1"/>
      <w:numFmt w:val="lowerLetter"/>
      <w:lvlText w:val="%5."/>
      <w:lvlJc w:val="left"/>
      <w:pPr>
        <w:ind w:left="3360" w:hanging="360"/>
      </w:pPr>
    </w:lvl>
    <w:lvl w:ilvl="5" w:tplc="041B001B">
      <w:start w:val="1"/>
      <w:numFmt w:val="lowerRoman"/>
      <w:lvlText w:val="%6."/>
      <w:lvlJc w:val="right"/>
      <w:pPr>
        <w:ind w:left="4080" w:hanging="180"/>
      </w:pPr>
    </w:lvl>
    <w:lvl w:ilvl="6" w:tplc="041B000F">
      <w:start w:val="1"/>
      <w:numFmt w:val="decimal"/>
      <w:lvlText w:val="%7."/>
      <w:lvlJc w:val="left"/>
      <w:pPr>
        <w:ind w:left="4800" w:hanging="360"/>
      </w:pPr>
    </w:lvl>
    <w:lvl w:ilvl="7" w:tplc="041B0019">
      <w:start w:val="1"/>
      <w:numFmt w:val="lowerLetter"/>
      <w:lvlText w:val="%8."/>
      <w:lvlJc w:val="left"/>
      <w:pPr>
        <w:ind w:left="5520" w:hanging="360"/>
      </w:pPr>
    </w:lvl>
    <w:lvl w:ilvl="8" w:tplc="041B001B">
      <w:start w:val="1"/>
      <w:numFmt w:val="lowerRoman"/>
      <w:lvlText w:val="%9."/>
      <w:lvlJc w:val="right"/>
      <w:pPr>
        <w:ind w:left="6240" w:hanging="180"/>
      </w:pPr>
    </w:lvl>
  </w:abstractNum>
  <w:abstractNum w:abstractNumId="20" w15:restartNumberingAfterBreak="0">
    <w:nsid w:val="604D2516"/>
    <w:multiLevelType w:val="hybridMultilevel"/>
    <w:tmpl w:val="2E2A4684"/>
    <w:lvl w:ilvl="0" w:tplc="041B000F">
      <w:start w:val="1"/>
      <w:numFmt w:val="decimal"/>
      <w:lvlText w:val="%1."/>
      <w:lvlJc w:val="left"/>
      <w:pPr>
        <w:tabs>
          <w:tab w:val="num" w:pos="360"/>
        </w:tabs>
        <w:ind w:left="360" w:hanging="360"/>
      </w:pPr>
      <w:rPr>
        <w:rFonts w:cs="Times New Roman"/>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21" w15:restartNumberingAfterBreak="0">
    <w:nsid w:val="621A557D"/>
    <w:multiLevelType w:val="hybridMultilevel"/>
    <w:tmpl w:val="3AA2BCC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621E76DC"/>
    <w:multiLevelType w:val="multilevel"/>
    <w:tmpl w:val="D396A2FE"/>
    <w:lvl w:ilvl="0">
      <w:start w:val="1"/>
      <w:numFmt w:val="decimal"/>
      <w:lvlText w:val="%1."/>
      <w:lvlJc w:val="left"/>
      <w:pPr>
        <w:tabs>
          <w:tab w:val="num" w:pos="432"/>
        </w:tabs>
        <w:ind w:left="432" w:hanging="432"/>
      </w:pPr>
      <w:rPr>
        <w:b/>
        <w:i w:val="0"/>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b w:val="0"/>
        <w:i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62DC6A9A"/>
    <w:multiLevelType w:val="hybridMultilevel"/>
    <w:tmpl w:val="4FD89526"/>
    <w:lvl w:ilvl="0" w:tplc="0C02F8FE">
      <w:start w:val="1"/>
      <w:numFmt w:val="decimal"/>
      <w:lvlText w:val="%1."/>
      <w:lvlJc w:val="left"/>
      <w:pPr>
        <w:tabs>
          <w:tab w:val="num" w:pos="360"/>
        </w:tabs>
        <w:ind w:left="360" w:hanging="360"/>
      </w:pPr>
      <w:rPr>
        <w:rFonts w:cs="Times New Roman"/>
        <w:b w:val="0"/>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24" w15:restartNumberingAfterBreak="0">
    <w:nsid w:val="6A313871"/>
    <w:multiLevelType w:val="hybridMultilevel"/>
    <w:tmpl w:val="88BE611A"/>
    <w:lvl w:ilvl="0" w:tplc="8C08A296">
      <w:start w:val="1"/>
      <w:numFmt w:val="decimal"/>
      <w:lvlText w:val="%1."/>
      <w:lvlJc w:val="left"/>
      <w:pPr>
        <w:ind w:left="360" w:hanging="360"/>
      </w:pPr>
      <w:rPr>
        <w:color w:val="000000" w:themeColor="text1"/>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6E0577FE"/>
    <w:multiLevelType w:val="hybridMultilevel"/>
    <w:tmpl w:val="C280375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701224E7"/>
    <w:multiLevelType w:val="hybridMultilevel"/>
    <w:tmpl w:val="ABBE3A08"/>
    <w:lvl w:ilvl="0" w:tplc="B59A7C00">
      <w:start w:val="1"/>
      <w:numFmt w:val="decimal"/>
      <w:lvlText w:val="%1."/>
      <w:lvlJc w:val="left"/>
      <w:pPr>
        <w:tabs>
          <w:tab w:val="num" w:pos="360"/>
        </w:tabs>
        <w:ind w:left="360" w:hanging="360"/>
      </w:pPr>
      <w:rPr>
        <w:rFonts w:ascii="Arial" w:eastAsia="Times New Roman" w:hAnsi="Arial" w:cs="Arial" w:hint="default"/>
        <w:b w:val="0"/>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27" w15:restartNumberingAfterBreak="0">
    <w:nsid w:val="717857DC"/>
    <w:multiLevelType w:val="hybridMultilevel"/>
    <w:tmpl w:val="A4EA4F82"/>
    <w:lvl w:ilvl="0" w:tplc="BFD00D98">
      <w:start w:val="1"/>
      <w:numFmt w:val="decimal"/>
      <w:lvlText w:val="%1."/>
      <w:lvlJc w:val="left"/>
      <w:pPr>
        <w:tabs>
          <w:tab w:val="num" w:pos="360"/>
        </w:tabs>
        <w:ind w:left="360" w:hanging="360"/>
      </w:pPr>
      <w:rPr>
        <w:rFonts w:cs="Times New Roman"/>
        <w:color w:val="auto"/>
        <w:sz w:val="20"/>
        <w:szCs w:val="20"/>
      </w:rPr>
    </w:lvl>
    <w:lvl w:ilvl="1" w:tplc="DEE2442A">
      <w:start w:val="2"/>
      <w:numFmt w:val="bullet"/>
      <w:lvlText w:val="-"/>
      <w:lvlJc w:val="left"/>
      <w:pPr>
        <w:tabs>
          <w:tab w:val="num" w:pos="1080"/>
        </w:tabs>
        <w:ind w:left="1080" w:hanging="360"/>
      </w:pPr>
      <w:rPr>
        <w:rFonts w:ascii="Arial" w:eastAsia="Times New Roman" w:hAnsi="Arial" w:cs="Times New Roman" w:hint="default"/>
      </w:rPr>
    </w:lvl>
    <w:lvl w:ilvl="2" w:tplc="BB34723C">
      <w:start w:val="1"/>
      <w:numFmt w:val="lowerLetter"/>
      <w:lvlText w:val="%3)"/>
      <w:lvlJc w:val="left"/>
      <w:pPr>
        <w:tabs>
          <w:tab w:val="num" w:pos="1980"/>
        </w:tabs>
        <w:ind w:left="1980" w:hanging="36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28" w15:restartNumberingAfterBreak="0">
    <w:nsid w:val="7C10480C"/>
    <w:multiLevelType w:val="hybridMultilevel"/>
    <w:tmpl w:val="2C24CA52"/>
    <w:lvl w:ilvl="0" w:tplc="68FADB3A">
      <w:start w:val="1"/>
      <w:numFmt w:val="lowerLetter"/>
      <w:lvlText w:val="%1)"/>
      <w:lvlJc w:val="left"/>
      <w:pPr>
        <w:ind w:left="720" w:hanging="360"/>
      </w:pPr>
      <w:rPr>
        <w:rFonts w:ascii="Arial" w:hAnsi="Arial" w:cs="Times New Roman" w:hint="default"/>
        <w:color w:val="auto"/>
        <w:sz w:val="18"/>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7E456145"/>
    <w:multiLevelType w:val="hybridMultilevel"/>
    <w:tmpl w:val="FA8682F6"/>
    <w:lvl w:ilvl="0" w:tplc="8B6293E0">
      <w:start w:val="1"/>
      <w:numFmt w:val="decimal"/>
      <w:lvlText w:val="%1."/>
      <w:lvlJc w:val="left"/>
      <w:pPr>
        <w:ind w:left="720" w:hanging="360"/>
      </w:pPr>
      <w:rPr>
        <w:b w:val="0"/>
        <w:i w:val="0"/>
        <w:color w:val="auto"/>
        <w:w w:val="133"/>
        <w:sz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E5C6161"/>
    <w:multiLevelType w:val="hybridMultilevel"/>
    <w:tmpl w:val="426C9144"/>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720"/>
        </w:tabs>
        <w:ind w:left="720" w:hanging="360"/>
      </w:pPr>
      <w:rPr>
        <w:rFonts w:cs="Times New Roman"/>
      </w:rPr>
    </w:lvl>
    <w:lvl w:ilvl="2" w:tplc="FFFFFFFF">
      <w:start w:val="1"/>
      <w:numFmt w:val="lowerRoman"/>
      <w:lvlText w:val="%3."/>
      <w:lvlJc w:val="right"/>
      <w:pPr>
        <w:tabs>
          <w:tab w:val="num" w:pos="1876"/>
        </w:tabs>
        <w:ind w:left="1876" w:hanging="180"/>
      </w:pPr>
      <w:rPr>
        <w:rFonts w:cs="Times New Roman"/>
      </w:rPr>
    </w:lvl>
    <w:lvl w:ilvl="3" w:tplc="FFFFFFFF">
      <w:start w:val="1"/>
      <w:numFmt w:val="decimal"/>
      <w:lvlText w:val="%4."/>
      <w:lvlJc w:val="left"/>
      <w:pPr>
        <w:tabs>
          <w:tab w:val="num" w:pos="2596"/>
        </w:tabs>
        <w:ind w:left="2596" w:hanging="360"/>
      </w:pPr>
      <w:rPr>
        <w:rFonts w:cs="Times New Roman"/>
      </w:rPr>
    </w:lvl>
    <w:lvl w:ilvl="4" w:tplc="FFFFFFFF">
      <w:start w:val="1"/>
      <w:numFmt w:val="lowerLetter"/>
      <w:lvlText w:val="%5."/>
      <w:lvlJc w:val="left"/>
      <w:pPr>
        <w:tabs>
          <w:tab w:val="num" w:pos="3316"/>
        </w:tabs>
        <w:ind w:left="3316" w:hanging="360"/>
      </w:pPr>
      <w:rPr>
        <w:rFonts w:cs="Times New Roman"/>
      </w:rPr>
    </w:lvl>
    <w:lvl w:ilvl="5" w:tplc="FFFFFFFF">
      <w:start w:val="1"/>
      <w:numFmt w:val="lowerRoman"/>
      <w:lvlText w:val="%6."/>
      <w:lvlJc w:val="right"/>
      <w:pPr>
        <w:tabs>
          <w:tab w:val="num" w:pos="4036"/>
        </w:tabs>
        <w:ind w:left="4036" w:hanging="180"/>
      </w:pPr>
      <w:rPr>
        <w:rFonts w:cs="Times New Roman"/>
      </w:rPr>
    </w:lvl>
    <w:lvl w:ilvl="6" w:tplc="FFFFFFFF">
      <w:start w:val="1"/>
      <w:numFmt w:val="decimal"/>
      <w:lvlText w:val="%7."/>
      <w:lvlJc w:val="left"/>
      <w:pPr>
        <w:tabs>
          <w:tab w:val="num" w:pos="4756"/>
        </w:tabs>
        <w:ind w:left="4756" w:hanging="360"/>
      </w:pPr>
      <w:rPr>
        <w:rFonts w:cs="Times New Roman"/>
      </w:rPr>
    </w:lvl>
    <w:lvl w:ilvl="7" w:tplc="FFFFFFFF">
      <w:start w:val="1"/>
      <w:numFmt w:val="lowerLetter"/>
      <w:lvlText w:val="%8."/>
      <w:lvlJc w:val="left"/>
      <w:pPr>
        <w:tabs>
          <w:tab w:val="num" w:pos="5476"/>
        </w:tabs>
        <w:ind w:left="5476" w:hanging="360"/>
      </w:pPr>
      <w:rPr>
        <w:rFonts w:cs="Times New Roman"/>
      </w:rPr>
    </w:lvl>
    <w:lvl w:ilvl="8" w:tplc="FFFFFFFF">
      <w:start w:val="1"/>
      <w:numFmt w:val="lowerRoman"/>
      <w:lvlText w:val="%9."/>
      <w:lvlJc w:val="right"/>
      <w:pPr>
        <w:tabs>
          <w:tab w:val="num" w:pos="6196"/>
        </w:tabs>
        <w:ind w:left="6196" w:hanging="180"/>
      </w:pPr>
      <w:rPr>
        <w:rFonts w:cs="Times New Roman"/>
      </w:rPr>
    </w:lvl>
  </w:abstractNum>
  <w:num w:numId="1" w16cid:durableId="5143452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59736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82580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81818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43193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945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39382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56086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23013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66535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21633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79745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2601203">
    <w:abstractNumId w:val="22"/>
  </w:num>
  <w:num w:numId="14" w16cid:durableId="549461474">
    <w:abstractNumId w:val="10"/>
  </w:num>
  <w:num w:numId="15" w16cid:durableId="6091672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20437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8281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2881456">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6028072">
    <w:abstractNumId w:val="17"/>
  </w:num>
  <w:num w:numId="20" w16cid:durableId="17974118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36661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82307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76938563">
    <w:abstractNumId w:val="2"/>
  </w:num>
  <w:num w:numId="24" w16cid:durableId="1141650771">
    <w:abstractNumId w:val="14"/>
  </w:num>
  <w:num w:numId="25" w16cid:durableId="828519792">
    <w:abstractNumId w:val="12"/>
  </w:num>
  <w:num w:numId="26" w16cid:durableId="834593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55893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575880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68629875">
    <w:abstractNumId w:val="15"/>
  </w:num>
  <w:num w:numId="30" w16cid:durableId="325517937">
    <w:abstractNumId w:val="6"/>
  </w:num>
  <w:num w:numId="31" w16cid:durableId="2047099321">
    <w:abstractNumId w:val="3"/>
  </w:num>
  <w:num w:numId="32" w16cid:durableId="1508060389">
    <w:abstractNumId w:val="1"/>
  </w:num>
  <w:num w:numId="33" w16cid:durableId="1229421959">
    <w:abstractNumId w:val="0"/>
  </w:num>
  <w:num w:numId="34" w16cid:durableId="369769806">
    <w:abstractNumId w:val="27"/>
  </w:num>
  <w:num w:numId="35" w16cid:durableId="16158191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9B8"/>
    <w:rsid w:val="00001915"/>
    <w:rsid w:val="00010F77"/>
    <w:rsid w:val="00011AF4"/>
    <w:rsid w:val="000126BE"/>
    <w:rsid w:val="00012C04"/>
    <w:rsid w:val="0001362A"/>
    <w:rsid w:val="0002005C"/>
    <w:rsid w:val="000270A6"/>
    <w:rsid w:val="00031EA4"/>
    <w:rsid w:val="00034EB8"/>
    <w:rsid w:val="00042410"/>
    <w:rsid w:val="00053327"/>
    <w:rsid w:val="00054DCA"/>
    <w:rsid w:val="000577A3"/>
    <w:rsid w:val="00067C3A"/>
    <w:rsid w:val="00070226"/>
    <w:rsid w:val="00070DCC"/>
    <w:rsid w:val="0007788E"/>
    <w:rsid w:val="0008232E"/>
    <w:rsid w:val="00082606"/>
    <w:rsid w:val="000855E8"/>
    <w:rsid w:val="00085904"/>
    <w:rsid w:val="00096F89"/>
    <w:rsid w:val="000C0935"/>
    <w:rsid w:val="000C2E80"/>
    <w:rsid w:val="000C67EA"/>
    <w:rsid w:val="000F7C40"/>
    <w:rsid w:val="00106FC3"/>
    <w:rsid w:val="00110462"/>
    <w:rsid w:val="00115687"/>
    <w:rsid w:val="00116B46"/>
    <w:rsid w:val="001244BC"/>
    <w:rsid w:val="00124759"/>
    <w:rsid w:val="00127F30"/>
    <w:rsid w:val="00130108"/>
    <w:rsid w:val="0013124D"/>
    <w:rsid w:val="00134B2B"/>
    <w:rsid w:val="00135556"/>
    <w:rsid w:val="001575F7"/>
    <w:rsid w:val="001639E3"/>
    <w:rsid w:val="001819D8"/>
    <w:rsid w:val="00183037"/>
    <w:rsid w:val="00195125"/>
    <w:rsid w:val="001A5AE2"/>
    <w:rsid w:val="001A712C"/>
    <w:rsid w:val="001B0910"/>
    <w:rsid w:val="001B7AE5"/>
    <w:rsid w:val="001B7C03"/>
    <w:rsid w:val="001C0B68"/>
    <w:rsid w:val="001C176B"/>
    <w:rsid w:val="001C287F"/>
    <w:rsid w:val="001D02FE"/>
    <w:rsid w:val="001D3B52"/>
    <w:rsid w:val="001D4AEF"/>
    <w:rsid w:val="001D5AE3"/>
    <w:rsid w:val="001E158A"/>
    <w:rsid w:val="001E7B86"/>
    <w:rsid w:val="001F548F"/>
    <w:rsid w:val="00200B3C"/>
    <w:rsid w:val="002025DF"/>
    <w:rsid w:val="00202B13"/>
    <w:rsid w:val="0020352C"/>
    <w:rsid w:val="00204529"/>
    <w:rsid w:val="00243AA5"/>
    <w:rsid w:val="0024680A"/>
    <w:rsid w:val="00262F62"/>
    <w:rsid w:val="00267204"/>
    <w:rsid w:val="002677A8"/>
    <w:rsid w:val="00272C14"/>
    <w:rsid w:val="00280FD7"/>
    <w:rsid w:val="00286DB8"/>
    <w:rsid w:val="002949D1"/>
    <w:rsid w:val="00295B25"/>
    <w:rsid w:val="002B0D7A"/>
    <w:rsid w:val="002B2735"/>
    <w:rsid w:val="002D169B"/>
    <w:rsid w:val="002D6DA7"/>
    <w:rsid w:val="002D7934"/>
    <w:rsid w:val="002E680A"/>
    <w:rsid w:val="002F4EA0"/>
    <w:rsid w:val="00300497"/>
    <w:rsid w:val="003073A7"/>
    <w:rsid w:val="00325C79"/>
    <w:rsid w:val="0033018A"/>
    <w:rsid w:val="00331789"/>
    <w:rsid w:val="003343E0"/>
    <w:rsid w:val="003344CE"/>
    <w:rsid w:val="00335B7D"/>
    <w:rsid w:val="00350D15"/>
    <w:rsid w:val="003531EC"/>
    <w:rsid w:val="00353FB9"/>
    <w:rsid w:val="0035766B"/>
    <w:rsid w:val="00360869"/>
    <w:rsid w:val="003651DD"/>
    <w:rsid w:val="00372258"/>
    <w:rsid w:val="003A1FB8"/>
    <w:rsid w:val="003A2036"/>
    <w:rsid w:val="003A28C0"/>
    <w:rsid w:val="003A33D1"/>
    <w:rsid w:val="003A6CDC"/>
    <w:rsid w:val="003B1620"/>
    <w:rsid w:val="003B322E"/>
    <w:rsid w:val="003B358C"/>
    <w:rsid w:val="003B3DF9"/>
    <w:rsid w:val="003B6234"/>
    <w:rsid w:val="003C0D86"/>
    <w:rsid w:val="003C19DA"/>
    <w:rsid w:val="003D5C4A"/>
    <w:rsid w:val="003D62A2"/>
    <w:rsid w:val="003E07D4"/>
    <w:rsid w:val="003E3407"/>
    <w:rsid w:val="003E69AB"/>
    <w:rsid w:val="003F4EBB"/>
    <w:rsid w:val="003F5BDC"/>
    <w:rsid w:val="003F7287"/>
    <w:rsid w:val="00401F72"/>
    <w:rsid w:val="00405B50"/>
    <w:rsid w:val="00411511"/>
    <w:rsid w:val="00420A00"/>
    <w:rsid w:val="004242F7"/>
    <w:rsid w:val="00442E33"/>
    <w:rsid w:val="004451DE"/>
    <w:rsid w:val="004455A7"/>
    <w:rsid w:val="00454C89"/>
    <w:rsid w:val="00461257"/>
    <w:rsid w:val="00465A9F"/>
    <w:rsid w:val="004708CB"/>
    <w:rsid w:val="00471B57"/>
    <w:rsid w:val="00475DD1"/>
    <w:rsid w:val="004763E3"/>
    <w:rsid w:val="00482205"/>
    <w:rsid w:val="00485532"/>
    <w:rsid w:val="00485751"/>
    <w:rsid w:val="00485942"/>
    <w:rsid w:val="00485EB7"/>
    <w:rsid w:val="00486BE2"/>
    <w:rsid w:val="00487F71"/>
    <w:rsid w:val="00490157"/>
    <w:rsid w:val="00490C31"/>
    <w:rsid w:val="00496288"/>
    <w:rsid w:val="004A584D"/>
    <w:rsid w:val="004A7C19"/>
    <w:rsid w:val="004B4120"/>
    <w:rsid w:val="004B6D5F"/>
    <w:rsid w:val="004B7D7D"/>
    <w:rsid w:val="004C6C8A"/>
    <w:rsid w:val="004D03B9"/>
    <w:rsid w:val="004D08DF"/>
    <w:rsid w:val="004D77E9"/>
    <w:rsid w:val="004E2A17"/>
    <w:rsid w:val="0051368C"/>
    <w:rsid w:val="005224FF"/>
    <w:rsid w:val="00522800"/>
    <w:rsid w:val="00535281"/>
    <w:rsid w:val="00541F6E"/>
    <w:rsid w:val="00545FF0"/>
    <w:rsid w:val="005472C2"/>
    <w:rsid w:val="00550BD9"/>
    <w:rsid w:val="00550C72"/>
    <w:rsid w:val="005510BE"/>
    <w:rsid w:val="005541FC"/>
    <w:rsid w:val="005676C9"/>
    <w:rsid w:val="00571791"/>
    <w:rsid w:val="00583FD8"/>
    <w:rsid w:val="00584DC6"/>
    <w:rsid w:val="0058551A"/>
    <w:rsid w:val="005866DF"/>
    <w:rsid w:val="005921B1"/>
    <w:rsid w:val="005935F0"/>
    <w:rsid w:val="005946B7"/>
    <w:rsid w:val="005953EF"/>
    <w:rsid w:val="005A0FB3"/>
    <w:rsid w:val="005A2929"/>
    <w:rsid w:val="005A6F7C"/>
    <w:rsid w:val="005B1420"/>
    <w:rsid w:val="005B2094"/>
    <w:rsid w:val="005B4C9F"/>
    <w:rsid w:val="005B6A3B"/>
    <w:rsid w:val="005B7A2C"/>
    <w:rsid w:val="005C011E"/>
    <w:rsid w:val="005C4B57"/>
    <w:rsid w:val="005C5F38"/>
    <w:rsid w:val="005C6569"/>
    <w:rsid w:val="005D0392"/>
    <w:rsid w:val="005D2A18"/>
    <w:rsid w:val="005E09A7"/>
    <w:rsid w:val="005E1569"/>
    <w:rsid w:val="005F001B"/>
    <w:rsid w:val="005F0F6C"/>
    <w:rsid w:val="005F1E84"/>
    <w:rsid w:val="00600426"/>
    <w:rsid w:val="00600B7B"/>
    <w:rsid w:val="00600F77"/>
    <w:rsid w:val="006067A4"/>
    <w:rsid w:val="006122F7"/>
    <w:rsid w:val="00615562"/>
    <w:rsid w:val="00615F3F"/>
    <w:rsid w:val="00616C6D"/>
    <w:rsid w:val="00620515"/>
    <w:rsid w:val="006207DE"/>
    <w:rsid w:val="006233F4"/>
    <w:rsid w:val="00623D6A"/>
    <w:rsid w:val="006258F9"/>
    <w:rsid w:val="0062626A"/>
    <w:rsid w:val="00633FB0"/>
    <w:rsid w:val="0063519B"/>
    <w:rsid w:val="006401F4"/>
    <w:rsid w:val="00640536"/>
    <w:rsid w:val="00642987"/>
    <w:rsid w:val="00645413"/>
    <w:rsid w:val="006470BC"/>
    <w:rsid w:val="006478C1"/>
    <w:rsid w:val="006528B0"/>
    <w:rsid w:val="0065318B"/>
    <w:rsid w:val="00661435"/>
    <w:rsid w:val="006635EA"/>
    <w:rsid w:val="00670D88"/>
    <w:rsid w:val="00672708"/>
    <w:rsid w:val="00691E80"/>
    <w:rsid w:val="00696115"/>
    <w:rsid w:val="006A1E65"/>
    <w:rsid w:val="006A5E3B"/>
    <w:rsid w:val="006A5EAA"/>
    <w:rsid w:val="006A680F"/>
    <w:rsid w:val="006B1A64"/>
    <w:rsid w:val="006B7359"/>
    <w:rsid w:val="006C18C3"/>
    <w:rsid w:val="006C6F6D"/>
    <w:rsid w:val="006D73C7"/>
    <w:rsid w:val="006E0CAE"/>
    <w:rsid w:val="006E1C37"/>
    <w:rsid w:val="006E244A"/>
    <w:rsid w:val="006E44B6"/>
    <w:rsid w:val="006F188A"/>
    <w:rsid w:val="006F433D"/>
    <w:rsid w:val="006F4FF2"/>
    <w:rsid w:val="00703517"/>
    <w:rsid w:val="007054D6"/>
    <w:rsid w:val="007062DB"/>
    <w:rsid w:val="00707E3A"/>
    <w:rsid w:val="007119E3"/>
    <w:rsid w:val="007174BE"/>
    <w:rsid w:val="007227FF"/>
    <w:rsid w:val="0073012F"/>
    <w:rsid w:val="0073035C"/>
    <w:rsid w:val="00736571"/>
    <w:rsid w:val="007407BF"/>
    <w:rsid w:val="00746F44"/>
    <w:rsid w:val="007477FD"/>
    <w:rsid w:val="0075104C"/>
    <w:rsid w:val="007519F5"/>
    <w:rsid w:val="0076176A"/>
    <w:rsid w:val="007619ED"/>
    <w:rsid w:val="00764BF4"/>
    <w:rsid w:val="007659C9"/>
    <w:rsid w:val="00766A33"/>
    <w:rsid w:val="0077013C"/>
    <w:rsid w:val="00781D8E"/>
    <w:rsid w:val="00785C05"/>
    <w:rsid w:val="007911AC"/>
    <w:rsid w:val="00793B6A"/>
    <w:rsid w:val="007941A3"/>
    <w:rsid w:val="00797457"/>
    <w:rsid w:val="007A6763"/>
    <w:rsid w:val="007B2237"/>
    <w:rsid w:val="007B6C73"/>
    <w:rsid w:val="007C24C7"/>
    <w:rsid w:val="007D08ED"/>
    <w:rsid w:val="007D3E72"/>
    <w:rsid w:val="007E43F3"/>
    <w:rsid w:val="007E459B"/>
    <w:rsid w:val="007F6C2A"/>
    <w:rsid w:val="007F6D6D"/>
    <w:rsid w:val="00800263"/>
    <w:rsid w:val="008057B3"/>
    <w:rsid w:val="0081169F"/>
    <w:rsid w:val="008130B8"/>
    <w:rsid w:val="00815362"/>
    <w:rsid w:val="008155AA"/>
    <w:rsid w:val="0081663D"/>
    <w:rsid w:val="0082703F"/>
    <w:rsid w:val="00832053"/>
    <w:rsid w:val="0084216B"/>
    <w:rsid w:val="008439F7"/>
    <w:rsid w:val="0085021D"/>
    <w:rsid w:val="00853F4A"/>
    <w:rsid w:val="00872418"/>
    <w:rsid w:val="008745C5"/>
    <w:rsid w:val="008774D1"/>
    <w:rsid w:val="00881D26"/>
    <w:rsid w:val="00884396"/>
    <w:rsid w:val="00884CF1"/>
    <w:rsid w:val="00886584"/>
    <w:rsid w:val="008935F0"/>
    <w:rsid w:val="0089436A"/>
    <w:rsid w:val="00896272"/>
    <w:rsid w:val="00897C98"/>
    <w:rsid w:val="008B7AC5"/>
    <w:rsid w:val="008B7FE5"/>
    <w:rsid w:val="008C1B7C"/>
    <w:rsid w:val="008C3CF1"/>
    <w:rsid w:val="008D3E2F"/>
    <w:rsid w:val="008E1C73"/>
    <w:rsid w:val="008E34A7"/>
    <w:rsid w:val="008F0F59"/>
    <w:rsid w:val="008F1DF5"/>
    <w:rsid w:val="008F432D"/>
    <w:rsid w:val="00901315"/>
    <w:rsid w:val="0090427C"/>
    <w:rsid w:val="00910332"/>
    <w:rsid w:val="009167C1"/>
    <w:rsid w:val="00922B55"/>
    <w:rsid w:val="0092479C"/>
    <w:rsid w:val="009253A5"/>
    <w:rsid w:val="00927086"/>
    <w:rsid w:val="0093579B"/>
    <w:rsid w:val="00940ABE"/>
    <w:rsid w:val="00941AC5"/>
    <w:rsid w:val="0094478A"/>
    <w:rsid w:val="0094589F"/>
    <w:rsid w:val="00952D35"/>
    <w:rsid w:val="00954502"/>
    <w:rsid w:val="00957EB0"/>
    <w:rsid w:val="00965A5F"/>
    <w:rsid w:val="0097273F"/>
    <w:rsid w:val="0097533F"/>
    <w:rsid w:val="00976992"/>
    <w:rsid w:val="0098269C"/>
    <w:rsid w:val="00982712"/>
    <w:rsid w:val="009945E8"/>
    <w:rsid w:val="009B2449"/>
    <w:rsid w:val="009B58F8"/>
    <w:rsid w:val="009B5B49"/>
    <w:rsid w:val="009C0006"/>
    <w:rsid w:val="009C1794"/>
    <w:rsid w:val="009C28B8"/>
    <w:rsid w:val="009C2AE3"/>
    <w:rsid w:val="009E0DC2"/>
    <w:rsid w:val="009E2A44"/>
    <w:rsid w:val="009E5BAB"/>
    <w:rsid w:val="009F17BE"/>
    <w:rsid w:val="009F3934"/>
    <w:rsid w:val="00A22B64"/>
    <w:rsid w:val="00A24623"/>
    <w:rsid w:val="00A30BCC"/>
    <w:rsid w:val="00A337A3"/>
    <w:rsid w:val="00A3758E"/>
    <w:rsid w:val="00A40D53"/>
    <w:rsid w:val="00A456BD"/>
    <w:rsid w:val="00A4574E"/>
    <w:rsid w:val="00A50E3F"/>
    <w:rsid w:val="00A534CF"/>
    <w:rsid w:val="00A55359"/>
    <w:rsid w:val="00A554AA"/>
    <w:rsid w:val="00A65006"/>
    <w:rsid w:val="00A650AB"/>
    <w:rsid w:val="00A65AE3"/>
    <w:rsid w:val="00A70256"/>
    <w:rsid w:val="00A7183F"/>
    <w:rsid w:val="00A771B2"/>
    <w:rsid w:val="00A9215D"/>
    <w:rsid w:val="00A952F8"/>
    <w:rsid w:val="00AA031D"/>
    <w:rsid w:val="00AB1326"/>
    <w:rsid w:val="00AB5677"/>
    <w:rsid w:val="00AC5714"/>
    <w:rsid w:val="00AD35E0"/>
    <w:rsid w:val="00AD55AA"/>
    <w:rsid w:val="00AE4D24"/>
    <w:rsid w:val="00AE4F90"/>
    <w:rsid w:val="00AF1F38"/>
    <w:rsid w:val="00AF297F"/>
    <w:rsid w:val="00AF3BA1"/>
    <w:rsid w:val="00AF6C58"/>
    <w:rsid w:val="00AF6F78"/>
    <w:rsid w:val="00B05B28"/>
    <w:rsid w:val="00B22553"/>
    <w:rsid w:val="00B250A4"/>
    <w:rsid w:val="00B25811"/>
    <w:rsid w:val="00B32F66"/>
    <w:rsid w:val="00B34EF9"/>
    <w:rsid w:val="00B34F08"/>
    <w:rsid w:val="00B40CE2"/>
    <w:rsid w:val="00B4220E"/>
    <w:rsid w:val="00B46727"/>
    <w:rsid w:val="00B5031E"/>
    <w:rsid w:val="00B56355"/>
    <w:rsid w:val="00B60A5C"/>
    <w:rsid w:val="00B61DE2"/>
    <w:rsid w:val="00B74A9F"/>
    <w:rsid w:val="00B75015"/>
    <w:rsid w:val="00B7699C"/>
    <w:rsid w:val="00B833FD"/>
    <w:rsid w:val="00B83443"/>
    <w:rsid w:val="00B854B7"/>
    <w:rsid w:val="00B8571E"/>
    <w:rsid w:val="00B9682E"/>
    <w:rsid w:val="00BA1A8F"/>
    <w:rsid w:val="00BA2E1E"/>
    <w:rsid w:val="00BA4D8F"/>
    <w:rsid w:val="00BB4BE9"/>
    <w:rsid w:val="00BB7C35"/>
    <w:rsid w:val="00BC49B7"/>
    <w:rsid w:val="00BD14FC"/>
    <w:rsid w:val="00BD5FDF"/>
    <w:rsid w:val="00BD736C"/>
    <w:rsid w:val="00BE2EEC"/>
    <w:rsid w:val="00BE30D8"/>
    <w:rsid w:val="00BE7DE2"/>
    <w:rsid w:val="00BF088C"/>
    <w:rsid w:val="00BF2C95"/>
    <w:rsid w:val="00C011E6"/>
    <w:rsid w:val="00C07948"/>
    <w:rsid w:val="00C10DA6"/>
    <w:rsid w:val="00C1244E"/>
    <w:rsid w:val="00C140AA"/>
    <w:rsid w:val="00C161CB"/>
    <w:rsid w:val="00C30CA6"/>
    <w:rsid w:val="00C33C21"/>
    <w:rsid w:val="00C34F71"/>
    <w:rsid w:val="00C40444"/>
    <w:rsid w:val="00C4319C"/>
    <w:rsid w:val="00C52F99"/>
    <w:rsid w:val="00C63B46"/>
    <w:rsid w:val="00C76A4E"/>
    <w:rsid w:val="00C81800"/>
    <w:rsid w:val="00C8331B"/>
    <w:rsid w:val="00C85534"/>
    <w:rsid w:val="00C8626C"/>
    <w:rsid w:val="00C8653D"/>
    <w:rsid w:val="00C92412"/>
    <w:rsid w:val="00C93F52"/>
    <w:rsid w:val="00C954A1"/>
    <w:rsid w:val="00CA0FD3"/>
    <w:rsid w:val="00CA4E2A"/>
    <w:rsid w:val="00CB012B"/>
    <w:rsid w:val="00CB02A7"/>
    <w:rsid w:val="00CC0DEC"/>
    <w:rsid w:val="00CC3240"/>
    <w:rsid w:val="00CC6433"/>
    <w:rsid w:val="00CD0E74"/>
    <w:rsid w:val="00CD3F09"/>
    <w:rsid w:val="00CD4426"/>
    <w:rsid w:val="00CD4E95"/>
    <w:rsid w:val="00CD70A6"/>
    <w:rsid w:val="00CE3F04"/>
    <w:rsid w:val="00CE65B9"/>
    <w:rsid w:val="00CF7A48"/>
    <w:rsid w:val="00D036B5"/>
    <w:rsid w:val="00D04EEE"/>
    <w:rsid w:val="00D10DEA"/>
    <w:rsid w:val="00D13A09"/>
    <w:rsid w:val="00D16DF2"/>
    <w:rsid w:val="00D214BF"/>
    <w:rsid w:val="00D21B14"/>
    <w:rsid w:val="00D25A20"/>
    <w:rsid w:val="00D25E27"/>
    <w:rsid w:val="00D26DFD"/>
    <w:rsid w:val="00D31C70"/>
    <w:rsid w:val="00D4125E"/>
    <w:rsid w:val="00D45641"/>
    <w:rsid w:val="00D46424"/>
    <w:rsid w:val="00D649B8"/>
    <w:rsid w:val="00D7178B"/>
    <w:rsid w:val="00D71CAF"/>
    <w:rsid w:val="00D769AA"/>
    <w:rsid w:val="00D8492A"/>
    <w:rsid w:val="00D90A9B"/>
    <w:rsid w:val="00D95387"/>
    <w:rsid w:val="00D957C5"/>
    <w:rsid w:val="00DA2B0E"/>
    <w:rsid w:val="00DA2B1F"/>
    <w:rsid w:val="00DB379B"/>
    <w:rsid w:val="00DB6F36"/>
    <w:rsid w:val="00DC065C"/>
    <w:rsid w:val="00DC0766"/>
    <w:rsid w:val="00DC54F1"/>
    <w:rsid w:val="00DC5EA1"/>
    <w:rsid w:val="00DD5BFE"/>
    <w:rsid w:val="00DE6DAD"/>
    <w:rsid w:val="00DE6EFE"/>
    <w:rsid w:val="00DF1EF0"/>
    <w:rsid w:val="00E10ECA"/>
    <w:rsid w:val="00E12036"/>
    <w:rsid w:val="00E12287"/>
    <w:rsid w:val="00E142E6"/>
    <w:rsid w:val="00E14B7B"/>
    <w:rsid w:val="00E15F90"/>
    <w:rsid w:val="00E30090"/>
    <w:rsid w:val="00E322C9"/>
    <w:rsid w:val="00E33B68"/>
    <w:rsid w:val="00E34DF9"/>
    <w:rsid w:val="00E3668D"/>
    <w:rsid w:val="00E42737"/>
    <w:rsid w:val="00E436DA"/>
    <w:rsid w:val="00E443BA"/>
    <w:rsid w:val="00E453A0"/>
    <w:rsid w:val="00E46C2B"/>
    <w:rsid w:val="00E524CB"/>
    <w:rsid w:val="00E55E4F"/>
    <w:rsid w:val="00E64BDB"/>
    <w:rsid w:val="00E74F54"/>
    <w:rsid w:val="00E80028"/>
    <w:rsid w:val="00E813CD"/>
    <w:rsid w:val="00E87203"/>
    <w:rsid w:val="00E932AC"/>
    <w:rsid w:val="00E97C19"/>
    <w:rsid w:val="00EA2C5D"/>
    <w:rsid w:val="00EB3DE3"/>
    <w:rsid w:val="00EC15FC"/>
    <w:rsid w:val="00EC3DA1"/>
    <w:rsid w:val="00EC4D18"/>
    <w:rsid w:val="00EC6552"/>
    <w:rsid w:val="00ED1A61"/>
    <w:rsid w:val="00ED2F90"/>
    <w:rsid w:val="00EE0088"/>
    <w:rsid w:val="00EE2140"/>
    <w:rsid w:val="00EE626B"/>
    <w:rsid w:val="00EE6373"/>
    <w:rsid w:val="00EF24FA"/>
    <w:rsid w:val="00EF4370"/>
    <w:rsid w:val="00F129AD"/>
    <w:rsid w:val="00F14FDB"/>
    <w:rsid w:val="00F16C57"/>
    <w:rsid w:val="00F174C3"/>
    <w:rsid w:val="00F259FB"/>
    <w:rsid w:val="00F26C8A"/>
    <w:rsid w:val="00F360CE"/>
    <w:rsid w:val="00F43E30"/>
    <w:rsid w:val="00F47EBF"/>
    <w:rsid w:val="00F616A4"/>
    <w:rsid w:val="00F63B00"/>
    <w:rsid w:val="00F6640B"/>
    <w:rsid w:val="00F67F05"/>
    <w:rsid w:val="00F728F3"/>
    <w:rsid w:val="00F82515"/>
    <w:rsid w:val="00F95EBF"/>
    <w:rsid w:val="00FA18CE"/>
    <w:rsid w:val="00FA635C"/>
    <w:rsid w:val="00FB673A"/>
    <w:rsid w:val="00FB6B65"/>
    <w:rsid w:val="00FC56A1"/>
    <w:rsid w:val="00FC674A"/>
    <w:rsid w:val="00FD1937"/>
    <w:rsid w:val="00FD360B"/>
    <w:rsid w:val="00FD3891"/>
    <w:rsid w:val="00FD67B9"/>
    <w:rsid w:val="00FE1FDD"/>
    <w:rsid w:val="00FE58F2"/>
    <w:rsid w:val="00FE687F"/>
    <w:rsid w:val="00FF1A6B"/>
    <w:rsid w:val="00FF7331"/>
    <w:rsid w:val="00FF7A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9EECD"/>
  <w15:docId w15:val="{F5CBBFDD-B17B-4E14-A844-F26C45FA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649B8"/>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D649B8"/>
    <w:pPr>
      <w:keepNext/>
      <w:outlineLvl w:val="0"/>
    </w:pPr>
    <w:rPr>
      <w:rFonts w:ascii="Arial" w:hAnsi="Arial"/>
      <w:b/>
      <w:sz w:val="22"/>
    </w:rPr>
  </w:style>
  <w:style w:type="paragraph" w:styleId="Nadpis2">
    <w:name w:val="heading 2"/>
    <w:basedOn w:val="Normlny"/>
    <w:next w:val="Normlny"/>
    <w:link w:val="Nadpis2Char"/>
    <w:unhideWhenUsed/>
    <w:qFormat/>
    <w:rsid w:val="00D649B8"/>
    <w:pPr>
      <w:keepNext/>
      <w:spacing w:before="240" w:after="60"/>
      <w:outlineLvl w:val="1"/>
    </w:pPr>
    <w:rPr>
      <w:rFonts w:ascii="Calibri Light" w:hAnsi="Calibri Light"/>
      <w:b/>
      <w:bCs/>
      <w:i/>
      <w:iCs/>
      <w:sz w:val="28"/>
      <w:szCs w:val="28"/>
    </w:rPr>
  </w:style>
  <w:style w:type="paragraph" w:styleId="Nadpis3">
    <w:name w:val="heading 3"/>
    <w:basedOn w:val="Normlny"/>
    <w:next w:val="Normlny"/>
    <w:link w:val="Nadpis3Char"/>
    <w:semiHidden/>
    <w:unhideWhenUsed/>
    <w:qFormat/>
    <w:rsid w:val="00D649B8"/>
    <w:pPr>
      <w:keepNext/>
      <w:spacing w:before="240" w:after="60"/>
      <w:outlineLvl w:val="2"/>
    </w:pPr>
    <w:rPr>
      <w:rFonts w:ascii="Calibri Light" w:hAnsi="Calibri Light"/>
      <w:b/>
      <w:bCs/>
      <w:sz w:val="26"/>
      <w:szCs w:val="26"/>
    </w:rPr>
  </w:style>
  <w:style w:type="paragraph" w:styleId="Nadpis4">
    <w:name w:val="heading 4"/>
    <w:basedOn w:val="Normlny"/>
    <w:next w:val="Normlny"/>
    <w:link w:val="Nadpis4Char"/>
    <w:semiHidden/>
    <w:unhideWhenUsed/>
    <w:qFormat/>
    <w:rsid w:val="00D649B8"/>
    <w:pPr>
      <w:keepNext/>
      <w:spacing w:before="240" w:after="60"/>
      <w:outlineLvl w:val="3"/>
    </w:pPr>
    <w:rPr>
      <w:rFonts w:ascii="Calibri" w:hAnsi="Calibri"/>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D649B8"/>
    <w:rPr>
      <w:rFonts w:ascii="Arial" w:eastAsia="Times New Roman" w:hAnsi="Arial" w:cs="Times New Roman"/>
      <w:b/>
      <w:szCs w:val="20"/>
      <w:lang w:eastAsia="sk-SK"/>
    </w:rPr>
  </w:style>
  <w:style w:type="character" w:customStyle="1" w:styleId="Nadpis2Char">
    <w:name w:val="Nadpis 2 Char"/>
    <w:basedOn w:val="Predvolenpsmoodseku"/>
    <w:link w:val="Nadpis2"/>
    <w:rsid w:val="00D649B8"/>
    <w:rPr>
      <w:rFonts w:ascii="Calibri Light" w:eastAsia="Times New Roman" w:hAnsi="Calibri Light" w:cs="Times New Roman"/>
      <w:b/>
      <w:bCs/>
      <w:i/>
      <w:iCs/>
      <w:sz w:val="28"/>
      <w:szCs w:val="28"/>
      <w:lang w:eastAsia="sk-SK"/>
    </w:rPr>
  </w:style>
  <w:style w:type="character" w:customStyle="1" w:styleId="Nadpis3Char">
    <w:name w:val="Nadpis 3 Char"/>
    <w:basedOn w:val="Predvolenpsmoodseku"/>
    <w:link w:val="Nadpis3"/>
    <w:semiHidden/>
    <w:rsid w:val="00D649B8"/>
    <w:rPr>
      <w:rFonts w:ascii="Calibri Light" w:eastAsia="Times New Roman" w:hAnsi="Calibri Light" w:cs="Times New Roman"/>
      <w:b/>
      <w:bCs/>
      <w:sz w:val="26"/>
      <w:szCs w:val="26"/>
      <w:lang w:eastAsia="sk-SK"/>
    </w:rPr>
  </w:style>
  <w:style w:type="character" w:customStyle="1" w:styleId="Nadpis4Char">
    <w:name w:val="Nadpis 4 Char"/>
    <w:basedOn w:val="Predvolenpsmoodseku"/>
    <w:link w:val="Nadpis4"/>
    <w:semiHidden/>
    <w:rsid w:val="00D649B8"/>
    <w:rPr>
      <w:rFonts w:ascii="Calibri" w:eastAsia="Times New Roman" w:hAnsi="Calibri" w:cs="Times New Roman"/>
      <w:b/>
      <w:bCs/>
      <w:sz w:val="28"/>
      <w:szCs w:val="28"/>
      <w:lang w:eastAsia="sk-SK"/>
    </w:rPr>
  </w:style>
  <w:style w:type="character" w:customStyle="1" w:styleId="OdsekzoznamuChar">
    <w:name w:val="Odsek zoznamu Char"/>
    <w:aliases w:val="Odsek Char,body Char,Odsek zoznamu2 Char,Farebný zoznam – zvýraznenie 11 Char,Odsek 1. Char,ODRAZKY PRVA UROVEN Char,Bullet Number Char,lp1 Char,lp11 Char,List Paragraph11 Char,Bullet 1 Char,Use Case List Paragraph Char"/>
    <w:link w:val="Odsekzoznamu"/>
    <w:uiPriority w:val="99"/>
    <w:qFormat/>
    <w:locked/>
    <w:rsid w:val="00D649B8"/>
  </w:style>
  <w:style w:type="paragraph" w:styleId="Odsekzoznamu">
    <w:name w:val="List Paragraph"/>
    <w:aliases w:val="Odsek,body,Odsek zoznamu2,Farebný zoznam – zvýraznenie 11,Odsek 1.,ODRAZKY PRVA UROVEN,Bullet Number,lp1,lp11,List Paragraph11,Bullet 1,Use Case List Paragraph,List Paragraph1"/>
    <w:basedOn w:val="Normlny"/>
    <w:link w:val="OdsekzoznamuChar"/>
    <w:uiPriority w:val="34"/>
    <w:qFormat/>
    <w:rsid w:val="00D649B8"/>
    <w:pPr>
      <w:ind w:left="708"/>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490157"/>
    <w:rPr>
      <w:rFonts w:ascii="Segoe UI" w:hAnsi="Segoe UI" w:cs="Segoe UI"/>
      <w:sz w:val="18"/>
      <w:szCs w:val="18"/>
    </w:rPr>
  </w:style>
  <w:style w:type="character" w:customStyle="1" w:styleId="TextbublinyChar">
    <w:name w:val="Text bubliny Char"/>
    <w:basedOn w:val="Predvolenpsmoodseku"/>
    <w:link w:val="Textbubliny"/>
    <w:uiPriority w:val="99"/>
    <w:semiHidden/>
    <w:rsid w:val="00490157"/>
    <w:rPr>
      <w:rFonts w:ascii="Segoe UI" w:eastAsia="Times New Roman" w:hAnsi="Segoe UI" w:cs="Segoe UI"/>
      <w:sz w:val="18"/>
      <w:szCs w:val="18"/>
      <w:lang w:eastAsia="sk-SK"/>
    </w:rPr>
  </w:style>
  <w:style w:type="paragraph" w:styleId="Normlnywebov">
    <w:name w:val="Normal (Web)"/>
    <w:basedOn w:val="Normlny"/>
    <w:uiPriority w:val="99"/>
    <w:unhideWhenUsed/>
    <w:rsid w:val="00420A00"/>
    <w:pPr>
      <w:spacing w:before="100" w:beforeAutospacing="1" w:after="100" w:afterAutospacing="1"/>
    </w:pPr>
    <w:rPr>
      <w:sz w:val="24"/>
      <w:szCs w:val="24"/>
    </w:rPr>
  </w:style>
  <w:style w:type="paragraph" w:customStyle="1" w:styleId="Default">
    <w:name w:val="Default"/>
    <w:rsid w:val="00FE58F2"/>
    <w:pPr>
      <w:autoSpaceDE w:val="0"/>
      <w:autoSpaceDN w:val="0"/>
      <w:adjustRightInd w:val="0"/>
      <w:spacing w:after="0" w:line="240" w:lineRule="auto"/>
    </w:pPr>
    <w:rPr>
      <w:rFonts w:ascii="Calibri" w:hAnsi="Calibri" w:cs="Calibri"/>
      <w:color w:val="000000"/>
      <w:sz w:val="24"/>
      <w:szCs w:val="24"/>
    </w:rPr>
  </w:style>
  <w:style w:type="paragraph" w:styleId="Zkladntext">
    <w:name w:val="Body Text"/>
    <w:basedOn w:val="Normlny"/>
    <w:link w:val="ZkladntextChar"/>
    <w:uiPriority w:val="1"/>
    <w:unhideWhenUsed/>
    <w:qFormat/>
    <w:rsid w:val="00B854B7"/>
    <w:pPr>
      <w:widowControl w:val="0"/>
      <w:autoSpaceDE w:val="0"/>
      <w:autoSpaceDN w:val="0"/>
    </w:pPr>
    <w:rPr>
      <w:sz w:val="24"/>
      <w:szCs w:val="24"/>
      <w:lang w:bidi="sk-SK"/>
    </w:rPr>
  </w:style>
  <w:style w:type="character" w:customStyle="1" w:styleId="ZkladntextChar">
    <w:name w:val="Základný text Char"/>
    <w:basedOn w:val="Predvolenpsmoodseku"/>
    <w:link w:val="Zkladntext"/>
    <w:uiPriority w:val="1"/>
    <w:rsid w:val="00B854B7"/>
    <w:rPr>
      <w:rFonts w:ascii="Times New Roman" w:eastAsia="Times New Roman" w:hAnsi="Times New Roman" w:cs="Times New Roman"/>
      <w:sz w:val="24"/>
      <w:szCs w:val="24"/>
      <w:lang w:eastAsia="sk-SK" w:bidi="sk-SK"/>
    </w:rPr>
  </w:style>
  <w:style w:type="character" w:styleId="Hypertextovprepojenie">
    <w:name w:val="Hyperlink"/>
    <w:basedOn w:val="Predvolenpsmoodseku"/>
    <w:uiPriority w:val="99"/>
    <w:unhideWhenUsed/>
    <w:rsid w:val="00CD0E74"/>
    <w:rPr>
      <w:color w:val="0563C1" w:themeColor="hyperlink"/>
      <w:u w:val="single"/>
    </w:rPr>
  </w:style>
  <w:style w:type="character" w:styleId="Nevyrieenzmienka">
    <w:name w:val="Unresolved Mention"/>
    <w:basedOn w:val="Predvolenpsmoodseku"/>
    <w:uiPriority w:val="99"/>
    <w:semiHidden/>
    <w:unhideWhenUsed/>
    <w:rsid w:val="00CC3240"/>
    <w:rPr>
      <w:color w:val="605E5C"/>
      <w:shd w:val="clear" w:color="auto" w:fill="E1DFDD"/>
    </w:rPr>
  </w:style>
  <w:style w:type="character" w:customStyle="1" w:styleId="pre">
    <w:name w:val="pre"/>
    <w:basedOn w:val="Predvolenpsmoodseku"/>
    <w:rsid w:val="003B1620"/>
  </w:style>
  <w:style w:type="table" w:customStyle="1" w:styleId="MsoTableGrid0">
    <w:name w:val="MsoTableGrid"/>
    <w:basedOn w:val="Normlnatabuka"/>
    <w:rsid w:val="00A65AE3"/>
    <w:pPr>
      <w:spacing w:after="0" w:line="240" w:lineRule="auto"/>
    </w:pPr>
    <w:rPr>
      <w:rFonts w:ascii="Times New Roman" w:eastAsia="Times New Roman" w:hAnsi="Times New Roman" w:cs="Times New Roman"/>
      <w:sz w:val="20"/>
      <w:szCs w:val="20"/>
      <w:lang w:eastAsia="sk-SK"/>
    </w:rPr>
    <w:tblPr>
      <w:tblInd w:w="0" w:type="nil"/>
    </w:tblPr>
  </w:style>
  <w:style w:type="paragraph" w:styleId="Hlavika">
    <w:name w:val="header"/>
    <w:basedOn w:val="Normlny"/>
    <w:link w:val="HlavikaChar"/>
    <w:uiPriority w:val="99"/>
    <w:unhideWhenUsed/>
    <w:rsid w:val="004455A7"/>
    <w:pPr>
      <w:tabs>
        <w:tab w:val="center" w:pos="4536"/>
        <w:tab w:val="right" w:pos="9072"/>
      </w:tabs>
    </w:pPr>
  </w:style>
  <w:style w:type="character" w:customStyle="1" w:styleId="HlavikaChar">
    <w:name w:val="Hlavička Char"/>
    <w:basedOn w:val="Predvolenpsmoodseku"/>
    <w:link w:val="Hlavika"/>
    <w:uiPriority w:val="99"/>
    <w:rsid w:val="004455A7"/>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4455A7"/>
    <w:pPr>
      <w:tabs>
        <w:tab w:val="center" w:pos="4536"/>
        <w:tab w:val="right" w:pos="9072"/>
      </w:tabs>
    </w:pPr>
  </w:style>
  <w:style w:type="character" w:customStyle="1" w:styleId="PtaChar">
    <w:name w:val="Päta Char"/>
    <w:basedOn w:val="Predvolenpsmoodseku"/>
    <w:link w:val="Pta"/>
    <w:uiPriority w:val="99"/>
    <w:rsid w:val="004455A7"/>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175190">
      <w:bodyDiv w:val="1"/>
      <w:marLeft w:val="0"/>
      <w:marRight w:val="0"/>
      <w:marTop w:val="0"/>
      <w:marBottom w:val="0"/>
      <w:divBdr>
        <w:top w:val="none" w:sz="0" w:space="0" w:color="auto"/>
        <w:left w:val="none" w:sz="0" w:space="0" w:color="auto"/>
        <w:bottom w:val="none" w:sz="0" w:space="0" w:color="auto"/>
        <w:right w:val="none" w:sz="0" w:space="0" w:color="auto"/>
      </w:divBdr>
    </w:div>
    <w:div w:id="152063558">
      <w:bodyDiv w:val="1"/>
      <w:marLeft w:val="0"/>
      <w:marRight w:val="0"/>
      <w:marTop w:val="0"/>
      <w:marBottom w:val="0"/>
      <w:divBdr>
        <w:top w:val="none" w:sz="0" w:space="0" w:color="auto"/>
        <w:left w:val="none" w:sz="0" w:space="0" w:color="auto"/>
        <w:bottom w:val="none" w:sz="0" w:space="0" w:color="auto"/>
        <w:right w:val="none" w:sz="0" w:space="0" w:color="auto"/>
      </w:divBdr>
    </w:div>
    <w:div w:id="290408079">
      <w:bodyDiv w:val="1"/>
      <w:marLeft w:val="0"/>
      <w:marRight w:val="0"/>
      <w:marTop w:val="0"/>
      <w:marBottom w:val="0"/>
      <w:divBdr>
        <w:top w:val="none" w:sz="0" w:space="0" w:color="auto"/>
        <w:left w:val="none" w:sz="0" w:space="0" w:color="auto"/>
        <w:bottom w:val="none" w:sz="0" w:space="0" w:color="auto"/>
        <w:right w:val="none" w:sz="0" w:space="0" w:color="auto"/>
      </w:divBdr>
    </w:div>
    <w:div w:id="291524067">
      <w:bodyDiv w:val="1"/>
      <w:marLeft w:val="0"/>
      <w:marRight w:val="0"/>
      <w:marTop w:val="0"/>
      <w:marBottom w:val="0"/>
      <w:divBdr>
        <w:top w:val="none" w:sz="0" w:space="0" w:color="auto"/>
        <w:left w:val="none" w:sz="0" w:space="0" w:color="auto"/>
        <w:bottom w:val="none" w:sz="0" w:space="0" w:color="auto"/>
        <w:right w:val="none" w:sz="0" w:space="0" w:color="auto"/>
      </w:divBdr>
    </w:div>
    <w:div w:id="311177587">
      <w:bodyDiv w:val="1"/>
      <w:marLeft w:val="0"/>
      <w:marRight w:val="0"/>
      <w:marTop w:val="0"/>
      <w:marBottom w:val="0"/>
      <w:divBdr>
        <w:top w:val="none" w:sz="0" w:space="0" w:color="auto"/>
        <w:left w:val="none" w:sz="0" w:space="0" w:color="auto"/>
        <w:bottom w:val="none" w:sz="0" w:space="0" w:color="auto"/>
        <w:right w:val="none" w:sz="0" w:space="0" w:color="auto"/>
      </w:divBdr>
    </w:div>
    <w:div w:id="366175581">
      <w:bodyDiv w:val="1"/>
      <w:marLeft w:val="0"/>
      <w:marRight w:val="0"/>
      <w:marTop w:val="0"/>
      <w:marBottom w:val="0"/>
      <w:divBdr>
        <w:top w:val="none" w:sz="0" w:space="0" w:color="auto"/>
        <w:left w:val="none" w:sz="0" w:space="0" w:color="auto"/>
        <w:bottom w:val="none" w:sz="0" w:space="0" w:color="auto"/>
        <w:right w:val="none" w:sz="0" w:space="0" w:color="auto"/>
      </w:divBdr>
    </w:div>
    <w:div w:id="516309784">
      <w:bodyDiv w:val="1"/>
      <w:marLeft w:val="0"/>
      <w:marRight w:val="0"/>
      <w:marTop w:val="0"/>
      <w:marBottom w:val="0"/>
      <w:divBdr>
        <w:top w:val="none" w:sz="0" w:space="0" w:color="auto"/>
        <w:left w:val="none" w:sz="0" w:space="0" w:color="auto"/>
        <w:bottom w:val="none" w:sz="0" w:space="0" w:color="auto"/>
        <w:right w:val="none" w:sz="0" w:space="0" w:color="auto"/>
      </w:divBdr>
    </w:div>
    <w:div w:id="680202987">
      <w:bodyDiv w:val="1"/>
      <w:marLeft w:val="0"/>
      <w:marRight w:val="0"/>
      <w:marTop w:val="0"/>
      <w:marBottom w:val="0"/>
      <w:divBdr>
        <w:top w:val="none" w:sz="0" w:space="0" w:color="auto"/>
        <w:left w:val="none" w:sz="0" w:space="0" w:color="auto"/>
        <w:bottom w:val="none" w:sz="0" w:space="0" w:color="auto"/>
        <w:right w:val="none" w:sz="0" w:space="0" w:color="auto"/>
      </w:divBdr>
    </w:div>
    <w:div w:id="728302982">
      <w:bodyDiv w:val="1"/>
      <w:marLeft w:val="0"/>
      <w:marRight w:val="0"/>
      <w:marTop w:val="0"/>
      <w:marBottom w:val="0"/>
      <w:divBdr>
        <w:top w:val="none" w:sz="0" w:space="0" w:color="auto"/>
        <w:left w:val="none" w:sz="0" w:space="0" w:color="auto"/>
        <w:bottom w:val="none" w:sz="0" w:space="0" w:color="auto"/>
        <w:right w:val="none" w:sz="0" w:space="0" w:color="auto"/>
      </w:divBdr>
    </w:div>
    <w:div w:id="759642345">
      <w:bodyDiv w:val="1"/>
      <w:marLeft w:val="0"/>
      <w:marRight w:val="0"/>
      <w:marTop w:val="0"/>
      <w:marBottom w:val="0"/>
      <w:divBdr>
        <w:top w:val="none" w:sz="0" w:space="0" w:color="auto"/>
        <w:left w:val="none" w:sz="0" w:space="0" w:color="auto"/>
        <w:bottom w:val="none" w:sz="0" w:space="0" w:color="auto"/>
        <w:right w:val="none" w:sz="0" w:space="0" w:color="auto"/>
      </w:divBdr>
    </w:div>
    <w:div w:id="795291989">
      <w:bodyDiv w:val="1"/>
      <w:marLeft w:val="0"/>
      <w:marRight w:val="0"/>
      <w:marTop w:val="0"/>
      <w:marBottom w:val="0"/>
      <w:divBdr>
        <w:top w:val="none" w:sz="0" w:space="0" w:color="auto"/>
        <w:left w:val="none" w:sz="0" w:space="0" w:color="auto"/>
        <w:bottom w:val="none" w:sz="0" w:space="0" w:color="auto"/>
        <w:right w:val="none" w:sz="0" w:space="0" w:color="auto"/>
      </w:divBdr>
    </w:div>
    <w:div w:id="874200712">
      <w:bodyDiv w:val="1"/>
      <w:marLeft w:val="0"/>
      <w:marRight w:val="0"/>
      <w:marTop w:val="0"/>
      <w:marBottom w:val="0"/>
      <w:divBdr>
        <w:top w:val="none" w:sz="0" w:space="0" w:color="auto"/>
        <w:left w:val="none" w:sz="0" w:space="0" w:color="auto"/>
        <w:bottom w:val="none" w:sz="0" w:space="0" w:color="auto"/>
        <w:right w:val="none" w:sz="0" w:space="0" w:color="auto"/>
      </w:divBdr>
    </w:div>
    <w:div w:id="902712323">
      <w:bodyDiv w:val="1"/>
      <w:marLeft w:val="0"/>
      <w:marRight w:val="0"/>
      <w:marTop w:val="0"/>
      <w:marBottom w:val="0"/>
      <w:divBdr>
        <w:top w:val="none" w:sz="0" w:space="0" w:color="auto"/>
        <w:left w:val="none" w:sz="0" w:space="0" w:color="auto"/>
        <w:bottom w:val="none" w:sz="0" w:space="0" w:color="auto"/>
        <w:right w:val="none" w:sz="0" w:space="0" w:color="auto"/>
      </w:divBdr>
    </w:div>
    <w:div w:id="914170860">
      <w:bodyDiv w:val="1"/>
      <w:marLeft w:val="0"/>
      <w:marRight w:val="0"/>
      <w:marTop w:val="0"/>
      <w:marBottom w:val="0"/>
      <w:divBdr>
        <w:top w:val="none" w:sz="0" w:space="0" w:color="auto"/>
        <w:left w:val="none" w:sz="0" w:space="0" w:color="auto"/>
        <w:bottom w:val="none" w:sz="0" w:space="0" w:color="auto"/>
        <w:right w:val="none" w:sz="0" w:space="0" w:color="auto"/>
      </w:divBdr>
    </w:div>
    <w:div w:id="997420835">
      <w:bodyDiv w:val="1"/>
      <w:marLeft w:val="0"/>
      <w:marRight w:val="0"/>
      <w:marTop w:val="0"/>
      <w:marBottom w:val="0"/>
      <w:divBdr>
        <w:top w:val="none" w:sz="0" w:space="0" w:color="auto"/>
        <w:left w:val="none" w:sz="0" w:space="0" w:color="auto"/>
        <w:bottom w:val="none" w:sz="0" w:space="0" w:color="auto"/>
        <w:right w:val="none" w:sz="0" w:space="0" w:color="auto"/>
      </w:divBdr>
    </w:div>
    <w:div w:id="1078672236">
      <w:bodyDiv w:val="1"/>
      <w:marLeft w:val="0"/>
      <w:marRight w:val="0"/>
      <w:marTop w:val="0"/>
      <w:marBottom w:val="0"/>
      <w:divBdr>
        <w:top w:val="none" w:sz="0" w:space="0" w:color="auto"/>
        <w:left w:val="none" w:sz="0" w:space="0" w:color="auto"/>
        <w:bottom w:val="none" w:sz="0" w:space="0" w:color="auto"/>
        <w:right w:val="none" w:sz="0" w:space="0" w:color="auto"/>
      </w:divBdr>
    </w:div>
    <w:div w:id="1227181673">
      <w:bodyDiv w:val="1"/>
      <w:marLeft w:val="0"/>
      <w:marRight w:val="0"/>
      <w:marTop w:val="0"/>
      <w:marBottom w:val="0"/>
      <w:divBdr>
        <w:top w:val="none" w:sz="0" w:space="0" w:color="auto"/>
        <w:left w:val="none" w:sz="0" w:space="0" w:color="auto"/>
        <w:bottom w:val="none" w:sz="0" w:space="0" w:color="auto"/>
        <w:right w:val="none" w:sz="0" w:space="0" w:color="auto"/>
      </w:divBdr>
    </w:div>
    <w:div w:id="1329166702">
      <w:bodyDiv w:val="1"/>
      <w:marLeft w:val="0"/>
      <w:marRight w:val="0"/>
      <w:marTop w:val="0"/>
      <w:marBottom w:val="0"/>
      <w:divBdr>
        <w:top w:val="none" w:sz="0" w:space="0" w:color="auto"/>
        <w:left w:val="none" w:sz="0" w:space="0" w:color="auto"/>
        <w:bottom w:val="none" w:sz="0" w:space="0" w:color="auto"/>
        <w:right w:val="none" w:sz="0" w:space="0" w:color="auto"/>
      </w:divBdr>
    </w:div>
    <w:div w:id="1417046164">
      <w:bodyDiv w:val="1"/>
      <w:marLeft w:val="0"/>
      <w:marRight w:val="0"/>
      <w:marTop w:val="0"/>
      <w:marBottom w:val="0"/>
      <w:divBdr>
        <w:top w:val="none" w:sz="0" w:space="0" w:color="auto"/>
        <w:left w:val="none" w:sz="0" w:space="0" w:color="auto"/>
        <w:bottom w:val="none" w:sz="0" w:space="0" w:color="auto"/>
        <w:right w:val="none" w:sz="0" w:space="0" w:color="auto"/>
      </w:divBdr>
    </w:div>
    <w:div w:id="1461076432">
      <w:bodyDiv w:val="1"/>
      <w:marLeft w:val="0"/>
      <w:marRight w:val="0"/>
      <w:marTop w:val="0"/>
      <w:marBottom w:val="0"/>
      <w:divBdr>
        <w:top w:val="none" w:sz="0" w:space="0" w:color="auto"/>
        <w:left w:val="none" w:sz="0" w:space="0" w:color="auto"/>
        <w:bottom w:val="none" w:sz="0" w:space="0" w:color="auto"/>
        <w:right w:val="none" w:sz="0" w:space="0" w:color="auto"/>
      </w:divBdr>
    </w:div>
    <w:div w:id="1511528723">
      <w:bodyDiv w:val="1"/>
      <w:marLeft w:val="0"/>
      <w:marRight w:val="0"/>
      <w:marTop w:val="0"/>
      <w:marBottom w:val="0"/>
      <w:divBdr>
        <w:top w:val="none" w:sz="0" w:space="0" w:color="auto"/>
        <w:left w:val="none" w:sz="0" w:space="0" w:color="auto"/>
        <w:bottom w:val="none" w:sz="0" w:space="0" w:color="auto"/>
        <w:right w:val="none" w:sz="0" w:space="0" w:color="auto"/>
      </w:divBdr>
    </w:div>
    <w:div w:id="1546065506">
      <w:bodyDiv w:val="1"/>
      <w:marLeft w:val="0"/>
      <w:marRight w:val="0"/>
      <w:marTop w:val="0"/>
      <w:marBottom w:val="0"/>
      <w:divBdr>
        <w:top w:val="none" w:sz="0" w:space="0" w:color="auto"/>
        <w:left w:val="none" w:sz="0" w:space="0" w:color="auto"/>
        <w:bottom w:val="none" w:sz="0" w:space="0" w:color="auto"/>
        <w:right w:val="none" w:sz="0" w:space="0" w:color="auto"/>
      </w:divBdr>
    </w:div>
    <w:div w:id="1651403899">
      <w:bodyDiv w:val="1"/>
      <w:marLeft w:val="0"/>
      <w:marRight w:val="0"/>
      <w:marTop w:val="0"/>
      <w:marBottom w:val="0"/>
      <w:divBdr>
        <w:top w:val="none" w:sz="0" w:space="0" w:color="auto"/>
        <w:left w:val="none" w:sz="0" w:space="0" w:color="auto"/>
        <w:bottom w:val="none" w:sz="0" w:space="0" w:color="auto"/>
        <w:right w:val="none" w:sz="0" w:space="0" w:color="auto"/>
      </w:divBdr>
    </w:div>
    <w:div w:id="1904873658">
      <w:bodyDiv w:val="1"/>
      <w:marLeft w:val="0"/>
      <w:marRight w:val="0"/>
      <w:marTop w:val="0"/>
      <w:marBottom w:val="0"/>
      <w:divBdr>
        <w:top w:val="none" w:sz="0" w:space="0" w:color="auto"/>
        <w:left w:val="none" w:sz="0" w:space="0" w:color="auto"/>
        <w:bottom w:val="none" w:sz="0" w:space="0" w:color="auto"/>
        <w:right w:val="none" w:sz="0" w:space="0" w:color="auto"/>
      </w:divBdr>
    </w:div>
    <w:div w:id="214114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ladsj@tuzvo.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3FC8B-1FFC-450F-BAD0-4FF86A8F6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9</Pages>
  <Words>4267</Words>
  <Characters>24323</Characters>
  <Application>Microsoft Office Word</Application>
  <DocSecurity>0</DocSecurity>
  <Lines>202</Lines>
  <Paragraphs>57</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28533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Žaneta Gejdošová</cp:lastModifiedBy>
  <cp:revision>144</cp:revision>
  <cp:lastPrinted>2024-01-24T12:18:00Z</cp:lastPrinted>
  <dcterms:created xsi:type="dcterms:W3CDTF">2024-06-14T08:20:00Z</dcterms:created>
  <dcterms:modified xsi:type="dcterms:W3CDTF">2024-07-16T11:05:00Z</dcterms:modified>
</cp:coreProperties>
</file>