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vyhlásenej kupujúcim ako verejným obstarávateľom,</w:t>
      </w:r>
      <w:r w:rsidR="00A03720" w:rsidRPr="004B54A2">
        <w:rPr>
          <w:rFonts w:asciiTheme="minorHAnsi" w:hAnsiTheme="minorHAnsi" w:cstheme="minorHAnsi"/>
          <w:color w:val="000000" w:themeColor="text1"/>
          <w:sz w:val="21"/>
          <w:szCs w:val="21"/>
        </w:rPr>
        <w:t xml:space="preserve"> vo Vestníku verejného obstarávania č....... zo dňa.......... pod</w:t>
      </w:r>
      <w:r w:rsidR="00E45729" w:rsidRPr="004B54A2">
        <w:rPr>
          <w:rFonts w:asciiTheme="minorHAnsi" w:hAnsiTheme="minorHAnsi" w:cstheme="minorHAnsi"/>
          <w:color w:val="000000" w:themeColor="text1"/>
          <w:sz w:val="21"/>
          <w:szCs w:val="21"/>
        </w:rPr>
        <w:t xml:space="preserve"> značkou</w:t>
      </w:r>
      <w:r w:rsidR="00A03720" w:rsidRPr="004B54A2">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B54A2"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a čiastočne z vlastných finančných zdrojov kupujúceho</w:t>
      </w:r>
      <w:r w:rsidRPr="004B54A2">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6C7FF6">
        <w:rPr>
          <w:rFonts w:asciiTheme="minorHAnsi" w:hAnsiTheme="minorHAnsi" w:cstheme="minorHAnsi"/>
          <w:sz w:val="21"/>
          <w:szCs w:val="21"/>
        </w:rPr>
        <w:t>sú</w:t>
      </w:r>
      <w:r w:rsidR="00C46976">
        <w:rPr>
          <w:rFonts w:asciiTheme="minorHAnsi" w:hAnsiTheme="minorHAnsi" w:cstheme="minorHAnsi"/>
          <w:sz w:val="21"/>
          <w:szCs w:val="21"/>
        </w:rPr>
        <w:t xml:space="preserve"> </w:t>
      </w:r>
      <w:r w:rsidR="006C7FF6"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w:t>
      </w:r>
      <w:r w:rsidR="001D3419" w:rsidRPr="004B54A2">
        <w:rPr>
          <w:rFonts w:asciiTheme="minorHAnsi" w:hAnsiTheme="minorHAnsi" w:cstheme="minorHAnsi"/>
          <w:b/>
          <w:color w:val="000000" w:themeColor="text1"/>
          <w:sz w:val="21"/>
          <w:szCs w:val="21"/>
        </w:rPr>
        <w:t xml:space="preserve"> 1</w:t>
      </w:r>
      <w:r w:rsidR="00C46976" w:rsidRPr="004B54A2">
        <w:rPr>
          <w:rFonts w:asciiTheme="minorHAnsi" w:hAnsiTheme="minorHAnsi" w:cstheme="minorHAnsi"/>
          <w:b/>
          <w:color w:val="000000" w:themeColor="text1"/>
          <w:sz w:val="21"/>
          <w:szCs w:val="21"/>
        </w:rPr>
        <w:t xml:space="preserve"> ks</w:t>
      </w:r>
      <w:r w:rsidR="006C7FF6" w:rsidRPr="004B54A2">
        <w:rPr>
          <w:rFonts w:asciiTheme="minorHAnsi" w:hAnsiTheme="minorHAnsi" w:cstheme="minorHAnsi"/>
          <w:b/>
          <w:color w:val="000000" w:themeColor="text1"/>
          <w:sz w:val="21"/>
          <w:szCs w:val="21"/>
        </w:rPr>
        <w:t xml:space="preserve"> a mobilný systémový operačný stôl pre chirurgické výkony 2 ks,</w:t>
      </w:r>
      <w:r w:rsidR="00C46976">
        <w:rPr>
          <w:rFonts w:asciiTheme="minorHAnsi" w:hAnsiTheme="minorHAnsi" w:cstheme="minorHAnsi"/>
          <w:b/>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bookmarkStart w:id="1" w:name="_GoBack"/>
      <w:r w:rsidR="001D3419" w:rsidRPr="00AB6CD7">
        <w:rPr>
          <w:rFonts w:asciiTheme="minorHAnsi" w:hAnsiTheme="minorHAnsi" w:cstheme="minorHAnsi"/>
          <w:sz w:val="21"/>
          <w:szCs w:val="21"/>
        </w:rPr>
        <w:t>1</w:t>
      </w:r>
      <w:r w:rsidR="001952C2" w:rsidRPr="00AB6CD7">
        <w:rPr>
          <w:rFonts w:asciiTheme="minorHAnsi" w:hAnsiTheme="minorHAnsi" w:cstheme="minorHAnsi"/>
          <w:sz w:val="21"/>
          <w:szCs w:val="21"/>
        </w:rPr>
        <w:t>2</w:t>
      </w:r>
      <w:r w:rsidR="00DD0337" w:rsidRPr="00AB6CD7">
        <w:rPr>
          <w:rFonts w:asciiTheme="minorHAnsi" w:hAnsiTheme="minorHAnsi" w:cstheme="minorHAnsi"/>
          <w:sz w:val="21"/>
          <w:szCs w:val="21"/>
        </w:rPr>
        <w:t xml:space="preserve">0 </w:t>
      </w:r>
      <w:bookmarkEnd w:id="1"/>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4B54A2"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6C7FF6" w:rsidRPr="004B54A2">
        <w:rPr>
          <w:rFonts w:asciiTheme="minorHAnsi" w:hAnsiTheme="minorHAnsi" w:cstheme="minorHAnsi"/>
          <w:color w:val="000000" w:themeColor="text1"/>
          <w:sz w:val="21"/>
          <w:szCs w:val="21"/>
        </w:rPr>
        <w:t>Centrálny operačný trakt</w:t>
      </w:r>
      <w:r w:rsidR="001952C2" w:rsidRPr="004B54A2">
        <w:rPr>
          <w:rFonts w:asciiTheme="minorHAnsi" w:hAnsiTheme="minorHAnsi" w:cstheme="minorHAnsi"/>
          <w:color w:val="000000" w:themeColor="text1"/>
          <w:sz w:val="21"/>
          <w:szCs w:val="21"/>
        </w:rPr>
        <w:t xml:space="preserve"> </w:t>
      </w:r>
      <w:r w:rsidR="003E0551" w:rsidRPr="004B54A2">
        <w:rPr>
          <w:rFonts w:asciiTheme="minorHAnsi" w:hAnsiTheme="minorHAnsi" w:cstheme="minorHAnsi"/>
          <w:color w:val="000000" w:themeColor="text1"/>
          <w:sz w:val="21"/>
          <w:szCs w:val="21"/>
        </w:rPr>
        <w:t>nachádzajúc</w:t>
      </w:r>
      <w:r w:rsidR="007A57BB" w:rsidRPr="004B54A2">
        <w:rPr>
          <w:rFonts w:asciiTheme="minorHAnsi" w:hAnsiTheme="minorHAnsi" w:cstheme="minorHAnsi"/>
          <w:color w:val="000000" w:themeColor="text1"/>
          <w:sz w:val="21"/>
          <w:szCs w:val="21"/>
        </w:rPr>
        <w:t>e</w:t>
      </w:r>
      <w:r w:rsidR="003E0551" w:rsidRPr="004B54A2">
        <w:rPr>
          <w:rFonts w:asciiTheme="minorHAnsi" w:hAnsiTheme="minorHAnsi" w:cstheme="minorHAnsi"/>
          <w:color w:val="000000" w:themeColor="text1"/>
          <w:sz w:val="21"/>
          <w:szCs w:val="21"/>
        </w:rPr>
        <w:t xml:space="preserve"> sa </w:t>
      </w:r>
      <w:r w:rsidRPr="004B54A2">
        <w:rPr>
          <w:rFonts w:asciiTheme="minorHAnsi" w:hAnsiTheme="minorHAnsi" w:cstheme="minorHAnsi"/>
          <w:color w:val="000000" w:themeColor="text1"/>
          <w:sz w:val="21"/>
          <w:szCs w:val="21"/>
        </w:rPr>
        <w:t>v</w:t>
      </w:r>
      <w:r w:rsidR="00203D7E" w:rsidRPr="004B54A2">
        <w:rPr>
          <w:rFonts w:asciiTheme="minorHAnsi" w:hAnsiTheme="minorHAnsi" w:cstheme="minorHAnsi"/>
          <w:color w:val="000000" w:themeColor="text1"/>
          <w:sz w:val="21"/>
          <w:szCs w:val="21"/>
        </w:rPr>
        <w:t> </w:t>
      </w:r>
      <w:r w:rsidRPr="004B54A2">
        <w:rPr>
          <w:rFonts w:asciiTheme="minorHAnsi" w:hAnsiTheme="minorHAnsi" w:cstheme="minorHAnsi"/>
          <w:color w:val="000000" w:themeColor="text1"/>
          <w:sz w:val="21"/>
          <w:szCs w:val="21"/>
        </w:rPr>
        <w:t>areáli</w:t>
      </w:r>
      <w:r w:rsidR="00EA1CD7" w:rsidRPr="004B54A2">
        <w:rPr>
          <w:rFonts w:asciiTheme="minorHAnsi" w:hAnsiTheme="minorHAnsi" w:cstheme="minorHAnsi"/>
          <w:color w:val="000000" w:themeColor="text1"/>
          <w:sz w:val="21"/>
          <w:szCs w:val="21"/>
        </w:rPr>
        <w:t xml:space="preserve"> pracov</w:t>
      </w:r>
      <w:r w:rsidR="00624BAF" w:rsidRPr="004B54A2">
        <w:rPr>
          <w:rFonts w:asciiTheme="minorHAnsi" w:hAnsiTheme="minorHAnsi" w:cstheme="minorHAnsi"/>
          <w:color w:val="000000" w:themeColor="text1"/>
          <w:sz w:val="21"/>
          <w:szCs w:val="21"/>
        </w:rPr>
        <w:t xml:space="preserve">ísk </w:t>
      </w:r>
      <w:r w:rsidRPr="004B54A2">
        <w:rPr>
          <w:rFonts w:asciiTheme="minorHAnsi" w:hAnsiTheme="minorHAnsi" w:cstheme="minorHAnsi"/>
          <w:color w:val="000000" w:themeColor="text1"/>
          <w:sz w:val="21"/>
          <w:szCs w:val="21"/>
        </w:rPr>
        <w:t xml:space="preserve"> </w:t>
      </w:r>
      <w:r w:rsidR="00203D7E" w:rsidRPr="004B54A2">
        <w:rPr>
          <w:rFonts w:asciiTheme="minorHAnsi" w:hAnsiTheme="minorHAnsi" w:cstheme="minorHAnsi"/>
          <w:color w:val="000000" w:themeColor="text1"/>
          <w:sz w:val="21"/>
          <w:szCs w:val="21"/>
        </w:rPr>
        <w:t>kupujúceho na</w:t>
      </w:r>
      <w:r w:rsidR="00135B80" w:rsidRPr="004B54A2">
        <w:rPr>
          <w:rFonts w:asciiTheme="minorHAnsi" w:hAnsiTheme="minorHAnsi" w:cstheme="minorHAnsi"/>
          <w:color w:val="000000" w:themeColor="text1"/>
          <w:sz w:val="21"/>
          <w:szCs w:val="21"/>
        </w:rPr>
        <w:t>:</w:t>
      </w:r>
      <w:r w:rsidR="00203D7E" w:rsidRPr="004B54A2">
        <w:rPr>
          <w:rFonts w:asciiTheme="minorHAnsi" w:hAnsiTheme="minorHAnsi" w:cstheme="minorHAnsi"/>
          <w:color w:val="000000" w:themeColor="text1"/>
          <w:sz w:val="21"/>
          <w:szCs w:val="21"/>
        </w:rPr>
        <w:t xml:space="preserve"> </w:t>
      </w:r>
      <w:r w:rsidR="001952C2" w:rsidRPr="004B54A2">
        <w:rPr>
          <w:rFonts w:asciiTheme="minorHAnsi" w:hAnsiTheme="minorHAnsi" w:cstheme="minorHAnsi"/>
          <w:color w:val="000000" w:themeColor="text1"/>
          <w:sz w:val="21"/>
          <w:szCs w:val="21"/>
        </w:rPr>
        <w:t>Trieda SNP 1</w:t>
      </w:r>
      <w:r w:rsidR="00332660" w:rsidRPr="004B54A2">
        <w:rPr>
          <w:rFonts w:asciiTheme="minorHAnsi" w:hAnsiTheme="minorHAnsi" w:cstheme="minorHAnsi"/>
          <w:color w:val="000000" w:themeColor="text1"/>
          <w:sz w:val="21"/>
          <w:szCs w:val="21"/>
        </w:rPr>
        <w:t xml:space="preserve">, </w:t>
      </w:r>
      <w:r w:rsidR="00DD0337" w:rsidRPr="004B54A2">
        <w:rPr>
          <w:rFonts w:asciiTheme="minorHAnsi" w:hAnsiTheme="minorHAnsi" w:cstheme="minorHAnsi"/>
          <w:color w:val="000000" w:themeColor="text1"/>
          <w:sz w:val="21"/>
          <w:szCs w:val="21"/>
        </w:rPr>
        <w:t>04</w:t>
      </w:r>
      <w:r w:rsidR="001952C2" w:rsidRPr="004B54A2">
        <w:rPr>
          <w:rFonts w:asciiTheme="minorHAnsi" w:hAnsiTheme="minorHAnsi" w:cstheme="minorHAnsi"/>
          <w:color w:val="000000" w:themeColor="text1"/>
          <w:sz w:val="21"/>
          <w:szCs w:val="21"/>
        </w:rPr>
        <w:t xml:space="preserve">0 </w:t>
      </w:r>
      <w:r w:rsidR="00DD0337" w:rsidRPr="004B54A2">
        <w:rPr>
          <w:rFonts w:asciiTheme="minorHAnsi" w:hAnsiTheme="minorHAnsi" w:cstheme="minorHAnsi"/>
          <w:color w:val="000000" w:themeColor="text1"/>
          <w:sz w:val="21"/>
          <w:szCs w:val="21"/>
        </w:rPr>
        <w:t>1</w:t>
      </w:r>
      <w:r w:rsidR="001952C2" w:rsidRPr="004B54A2">
        <w:rPr>
          <w:rFonts w:asciiTheme="minorHAnsi" w:hAnsiTheme="minorHAnsi" w:cstheme="minorHAnsi"/>
          <w:color w:val="000000" w:themeColor="text1"/>
          <w:sz w:val="21"/>
          <w:szCs w:val="21"/>
        </w:rPr>
        <w:t>1</w:t>
      </w:r>
      <w:r w:rsidR="00DD0337" w:rsidRPr="004B54A2">
        <w:rPr>
          <w:rFonts w:asciiTheme="minorHAnsi" w:hAnsiTheme="minorHAnsi" w:cstheme="minorHAnsi"/>
          <w:color w:val="000000" w:themeColor="text1"/>
          <w:sz w:val="21"/>
          <w:szCs w:val="21"/>
        </w:rPr>
        <w:t xml:space="preserve"> </w:t>
      </w:r>
      <w:r w:rsidR="00F06712" w:rsidRPr="004B54A2">
        <w:rPr>
          <w:rFonts w:asciiTheme="minorHAnsi" w:hAnsiTheme="minorHAnsi" w:cstheme="minorHAnsi"/>
          <w:color w:val="000000" w:themeColor="text1"/>
          <w:sz w:val="21"/>
          <w:szCs w:val="21"/>
        </w:rPr>
        <w:t>Košice</w:t>
      </w:r>
      <w:r w:rsidR="00203D7E" w:rsidRPr="004B54A2">
        <w:rPr>
          <w:rFonts w:asciiTheme="minorHAnsi" w:hAnsiTheme="minorHAnsi" w:cstheme="minorHAnsi"/>
          <w:color w:val="000000" w:themeColor="text1"/>
          <w:sz w:val="21"/>
          <w:szCs w:val="21"/>
        </w:rPr>
        <w:t>.</w:t>
      </w:r>
      <w:r w:rsidRPr="004B54A2">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4B54A2">
        <w:rPr>
          <w:rFonts w:asciiTheme="minorHAnsi" w:hAnsiTheme="minorHAnsi" w:cstheme="minorHAnsi"/>
          <w:color w:val="000000" w:themeColor="text1"/>
          <w:sz w:val="21"/>
          <w:szCs w:val="21"/>
        </w:rPr>
        <w:tab/>
        <w:t>Predávajúci je povinný dodať tovar podľa špecifikácie uveden</w:t>
      </w:r>
      <w:r w:rsidRPr="005D188B">
        <w:rPr>
          <w:rFonts w:asciiTheme="minorHAnsi" w:hAnsiTheme="minorHAnsi" w:cstheme="minorHAnsi"/>
          <w:sz w:val="21"/>
          <w:szCs w:val="21"/>
        </w:rPr>
        <w:t>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lastRenderedPageBreak/>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B54A2">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4B54A2">
        <w:rPr>
          <w:rFonts w:asciiTheme="minorHAnsi" w:hAnsiTheme="minorHAnsi" w:cstheme="minorHAnsi"/>
          <w:sz w:val="21"/>
          <w:szCs w:val="21"/>
        </w:rPr>
        <w:t xml:space="preserve">Počas záručnej doby </w:t>
      </w:r>
      <w:r w:rsidR="001E17DC" w:rsidRPr="004B54A2">
        <w:rPr>
          <w:rFonts w:asciiTheme="minorHAnsi" w:hAnsiTheme="minorHAnsi" w:cstheme="minorHAnsi"/>
          <w:sz w:val="21"/>
          <w:szCs w:val="21"/>
        </w:rPr>
        <w:t>je predávajúci povinný zabezpečiť</w:t>
      </w:r>
      <w:r w:rsidR="001E17DC" w:rsidRPr="005D188B">
        <w:rPr>
          <w:rFonts w:asciiTheme="minorHAnsi" w:hAnsiTheme="minorHAnsi" w:cstheme="minorHAnsi"/>
          <w:sz w:val="21"/>
          <w:szCs w:val="21"/>
          <w:lang w:val="cs-CZ"/>
        </w:rPr>
        <w:t>,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D265AA"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7E13E6" w:rsidRPr="004B54A2" w:rsidRDefault="00D265AA" w:rsidP="007E13E6">
      <w:pPr>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7E13E6" w:rsidRPr="004B54A2" w:rsidRDefault="007E13E6" w:rsidP="004B54A2">
      <w:pPr>
        <w:spacing w:before="120"/>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 xml:space="preserve">Evidenčné číslo verejného obstarávania kupujúceho:  </w:t>
      </w:r>
      <w:r w:rsidR="009C31CF" w:rsidRPr="004B54A2">
        <w:rPr>
          <w:rFonts w:asciiTheme="minorHAnsi" w:hAnsiTheme="minorHAnsi" w:cstheme="minorHAnsi"/>
          <w:b/>
          <w:color w:val="000000" w:themeColor="text1"/>
          <w:sz w:val="21"/>
          <w:szCs w:val="21"/>
        </w:rPr>
        <w:t>UNLP-202</w:t>
      </w:r>
      <w:r w:rsidR="001D3419" w:rsidRPr="004B54A2">
        <w:rPr>
          <w:rFonts w:asciiTheme="minorHAnsi" w:hAnsiTheme="minorHAnsi" w:cstheme="minorHAnsi"/>
          <w:b/>
          <w:color w:val="000000" w:themeColor="text1"/>
          <w:sz w:val="21"/>
          <w:szCs w:val="21"/>
        </w:rPr>
        <w:t>4</w:t>
      </w:r>
      <w:r w:rsidR="009C31CF" w:rsidRPr="004B54A2">
        <w:rPr>
          <w:rFonts w:asciiTheme="minorHAnsi" w:hAnsiTheme="minorHAnsi" w:cstheme="minorHAnsi"/>
          <w:b/>
          <w:color w:val="000000" w:themeColor="text1"/>
          <w:sz w:val="21"/>
          <w:szCs w:val="21"/>
        </w:rPr>
        <w:t>-</w:t>
      </w:r>
      <w:r w:rsidR="004B54A2">
        <w:rPr>
          <w:rFonts w:asciiTheme="minorHAnsi" w:hAnsiTheme="minorHAnsi" w:cstheme="minorHAnsi"/>
          <w:b/>
          <w:color w:val="000000" w:themeColor="text1"/>
          <w:sz w:val="21"/>
          <w:szCs w:val="21"/>
        </w:rPr>
        <w:t>67-NZ-VS</w:t>
      </w:r>
    </w:p>
    <w:p w:rsidR="003861FE" w:rsidRPr="005D188B" w:rsidRDefault="003861FE" w:rsidP="007E13E6">
      <w:pPr>
        <w:jc w:val="both"/>
        <w:rPr>
          <w:rFonts w:asciiTheme="minorHAnsi" w:hAnsiTheme="minorHAnsi" w:cstheme="minorHAnsi"/>
          <w:b/>
          <w:sz w:val="21"/>
          <w:szCs w:val="21"/>
        </w:rPr>
      </w:pPr>
    </w:p>
    <w:p w:rsidR="00730481" w:rsidRDefault="00730481"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374"/>
        <w:gridCol w:w="2686"/>
      </w:tblGrid>
      <w:tr w:rsidR="004B54A2" w:rsidTr="004B54A2">
        <w:trPr>
          <w:trHeight w:val="915"/>
        </w:trPr>
        <w:tc>
          <w:tcPr>
            <w:tcW w:w="6374" w:type="dxa"/>
            <w:tcBorders>
              <w:top w:val="single" w:sz="4" w:space="0" w:color="auto"/>
              <w:left w:val="single" w:sz="4" w:space="0" w:color="auto"/>
              <w:bottom w:val="single" w:sz="4" w:space="0" w:color="auto"/>
              <w:right w:val="single" w:sz="4" w:space="0" w:color="auto"/>
            </w:tcBorders>
            <w:shd w:val="clear" w:color="000000" w:fill="B4C6E7"/>
            <w:hideMark/>
          </w:tcPr>
          <w:p w:rsidR="003178E8" w:rsidRPr="00EC1D80" w:rsidRDefault="003178E8" w:rsidP="003178E8">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3178E8" w:rsidRPr="00EC1D80" w:rsidRDefault="003178E8" w:rsidP="003178E8">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4B54A2" w:rsidRDefault="003178E8" w:rsidP="003178E8">
            <w:pPr>
              <w:spacing w:after="120"/>
              <w:rPr>
                <w:rFonts w:ascii="Arial" w:hAnsi="Arial" w:cs="Arial"/>
                <w:b/>
                <w:bCs/>
                <w:color w:val="000000"/>
                <w:sz w:val="18"/>
                <w:szCs w:val="18"/>
                <w:lang w:eastAsia="sk-SK"/>
              </w:rPr>
            </w:pPr>
            <w:r w:rsidRPr="00EC1D80">
              <w:rPr>
                <w:rFonts w:asciiTheme="minorHAnsi" w:hAnsiTheme="minorHAnsi" w:cstheme="minorHAnsi"/>
                <w:b/>
                <w:bCs/>
                <w:sz w:val="21"/>
                <w:szCs w:val="21"/>
              </w:rPr>
              <w:t>Výrobné číslo : ......................................................</w:t>
            </w:r>
          </w:p>
        </w:tc>
        <w:tc>
          <w:tcPr>
            <w:tcW w:w="2686" w:type="dxa"/>
            <w:tcBorders>
              <w:top w:val="single" w:sz="4" w:space="0" w:color="auto"/>
              <w:left w:val="single" w:sz="4" w:space="0" w:color="auto"/>
              <w:bottom w:val="single" w:sz="4" w:space="0" w:color="auto"/>
              <w:right w:val="single" w:sz="4" w:space="0" w:color="auto"/>
            </w:tcBorders>
            <w:shd w:val="clear" w:color="000000" w:fill="B4C6E7"/>
          </w:tcPr>
          <w:p w:rsidR="003178E8" w:rsidRPr="009212A4" w:rsidRDefault="003178E8" w:rsidP="003178E8">
            <w:pPr>
              <w:spacing w:before="120"/>
              <w:jc w:val="center"/>
              <w:rPr>
                <w:rFonts w:asciiTheme="minorHAnsi" w:hAnsiTheme="minorHAnsi" w:cstheme="minorHAnsi"/>
                <w:b/>
                <w:bCs/>
                <w:color w:val="000000"/>
                <w:sz w:val="21"/>
                <w:szCs w:val="21"/>
              </w:rPr>
            </w:pPr>
            <w:r w:rsidRPr="009212A4">
              <w:rPr>
                <w:rFonts w:asciiTheme="minorHAnsi" w:hAnsiTheme="minorHAnsi" w:cstheme="minorHAnsi"/>
                <w:b/>
                <w:bCs/>
                <w:color w:val="000000"/>
                <w:sz w:val="21"/>
                <w:szCs w:val="21"/>
              </w:rPr>
              <w:t>Parametre tovaru</w:t>
            </w:r>
          </w:p>
          <w:p w:rsidR="004B54A2" w:rsidRDefault="003178E8" w:rsidP="003178E8">
            <w:pPr>
              <w:jc w:val="center"/>
              <w:rPr>
                <w:rFonts w:ascii="Arial" w:hAnsi="Arial" w:cs="Arial"/>
                <w:b/>
                <w:bCs/>
                <w:color w:val="000000"/>
                <w:sz w:val="18"/>
                <w:szCs w:val="18"/>
              </w:rPr>
            </w:pPr>
            <w:r w:rsidRPr="009212A4">
              <w:rPr>
                <w:rFonts w:asciiTheme="minorHAnsi" w:hAnsiTheme="minorHAnsi" w:cstheme="minorHAnsi"/>
                <w:b/>
                <w:bCs/>
                <w:color w:val="000000"/>
                <w:sz w:val="21"/>
                <w:szCs w:val="21"/>
              </w:rPr>
              <w:t>(konkrétna hodnota</w:t>
            </w: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1 - Mobilný systémový operačný stôl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oboch strán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9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Pamäť ovládača pre preddefinované štandardné polohy - bez možnosti ich vymazania: minimálne flex, reflex, kreslo a nulová poloha</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C5627A">
              <w:rPr>
                <w:rFonts w:ascii="Arial" w:hAnsi="Arial" w:cs="Arial"/>
                <w:color w:val="000000"/>
                <w:sz w:val="18"/>
                <w:szCs w:val="18"/>
                <w:highlight w:val="yellow"/>
              </w:rPr>
              <w:t>Minimálne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2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Noha stola aj platforma nohy stola musia byť vyrobené z plnej celonerezovej ocele s povrchovou úpravou odolnou oteru a dezinfekčným látkam.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Elektrické polohovanie nohy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stola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nožnej časti hlavnej dosky stola </w:t>
            </w:r>
            <w:r w:rsidRPr="00C5627A">
              <w:rPr>
                <w:rFonts w:ascii="Arial" w:hAnsi="Arial" w:cs="Arial"/>
                <w:color w:val="000000"/>
                <w:sz w:val="18"/>
                <w:szCs w:val="18"/>
                <w:highlight w:val="yellow"/>
              </w:rPr>
              <w:t>min.  + 90°/- 90°,  väčší rozsah prípustný, ale rozsah + 90°/- 90°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6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+ 90°/- 50°, väčší rozsah prípustný, ale rozsah + 90°/- 50°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37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dosky operačného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Karbónová hlavná doska stola operačného stola s dĺžkou </w:t>
            </w:r>
            <w:r w:rsidRPr="00C5627A">
              <w:rPr>
                <w:rFonts w:ascii="Arial" w:hAnsi="Arial" w:cs="Arial"/>
                <w:color w:val="000000"/>
                <w:sz w:val="18"/>
                <w:szCs w:val="18"/>
                <w:highlight w:val="yellow"/>
              </w:rPr>
              <w:t>min. 1 800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Univerzálny karbónový adaptér pre príslušenstvo ku karbónovej doske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karbónovú dosku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37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Otočné svorky na bočnú lištu s otvorom pre príslušenstvo – 6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Pás na uchytenia tela pacienta </w:t>
            </w:r>
            <w:r w:rsidRPr="00C5627A">
              <w:rPr>
                <w:rFonts w:ascii="Arial" w:hAnsi="Arial" w:cs="Arial"/>
                <w:color w:val="000000"/>
                <w:sz w:val="18"/>
                <w:szCs w:val="18"/>
                <w:highlight w:val="yellow"/>
              </w:rPr>
              <w:t>s min. rozmerom 1500 x 120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Manžeta na uchytenie ruky na bočnú lištu so svorkou a suchým zipsom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Podpery ramien s fixáciou predlaktia na bočnú lištu s ramenom tvaru eurolišty, s horizontálnym aj vertikálnym nastavením a guľovým kĺbom pre prispôsobenie k polohe pacienta,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Podpera ramena s fixáciou hornej končatiny s guľovým kĺbom od eurolišty a s výškovým nastavením konca,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3-dielne 3D polohovateľné rameno pre bočné podpery tela s 3 guľovými kĺbmi ovládanými v jednom kĺbe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Gélová podložka (vankúš), podopretie hlavy pacienta v polohe na bruchu, bočné výrezy ponúkajú priestor pre dýchacie trubice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2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 - 1 zostava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umiestnenie karbónového chrbtového dielu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Naklikávací adaptér na celokarbónový chrbtový segment - zariadenie na držiak svorky lebky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Helma na fixáciu hlavy pre artroskopie ramien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9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3-dimenzionálne rameno so šiestimi spojmi ovládané jednou rukou. Uchytenie ramena bez potreby elektriny alebo plynu, na bočnú lištu s možnosťou doplnenia o držiak pomôcok: retraktora, laparoskopického inštrumentu a pod.</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Operačná doska pre ortopédiu / traumatológiu s trakčným zariadením kompletná pre trakciu oboch dolných končatín. Extenzné zariadenie (zostava) pozostávajúce: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49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Sedací diel s odoberateľnými bočnými časťami pre výkony na bedrovom kĺbe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vonkajšie ku operačnému stolu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vnútorné ku extenzii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Trakčná zarážka valcová</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Valcová podložka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Ľavá a pravá polohovacia lišta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Predĺženie tyče pre ťažné tyče aj spätné uloženie tyče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Zariadenie na napínanie skrutiek</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Podporná teleskopická tyč na podopretie konca extenzného aparátu. Predĺženie bočnej koľajnice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Nosný držiak dosky na nohu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Radiálna svorka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Rotačná sklopná svorka a trakčná upínacia svorka (vrátane vozíka na operačné dosky)</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Fixačná nožná podpera (podložka) 2-dielna chrániaca pätu so suchým zipsom na extenzný aparát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Extenzná topánka (čižma) s uchytením nohy od chodidla po lýtko s mäkkou vnútornou výplňou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Opätovne použiteľná vložka do trakčnej topánky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Kolenná podpera dolných končatín typu "Goepel dizajn" s mäkkým polstrovaním, rotačne guľovým kĺbom nastaviteľná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Pevné podpery nôh s matracom, kým sa pripraví a nastaví extenzia - na položenie nôh v kombinácií s trakčným zariadením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otočná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pre podkovu ku kirschnerovmu drôtu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Podperná rádiolucentná doska s mäkkým polstrovaním pripevnená na bočnú lištu rozširujúca operačný stôl pod hornou končatinou pacienta pri pronačnej polohe počas artroskopie lakťa </w:t>
            </w:r>
            <w:r w:rsidRPr="00A36764">
              <w:rPr>
                <w:rFonts w:ascii="Arial" w:hAnsi="Arial" w:cs="Arial"/>
                <w:color w:val="000000"/>
                <w:sz w:val="18"/>
                <w:szCs w:val="18"/>
                <w:highlight w:val="yellow"/>
              </w:rPr>
              <w:t>(min. rozmer 250 x 200 mm)</w:t>
            </w:r>
            <w:r>
              <w:rPr>
                <w:rFonts w:ascii="Arial" w:hAnsi="Arial" w:cs="Arial"/>
                <w:color w:val="000000"/>
                <w:sz w:val="18"/>
                <w:szCs w:val="18"/>
              </w:rPr>
              <w:t xml:space="preserv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2 - Mobilný systémový operačný stôl pre chirurgické výkony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5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viac ako dvoch strán -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5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Vyžaduje sa možnosť nastavenia rýchlosti </w:t>
            </w:r>
            <w:r w:rsidRPr="00C5627A">
              <w:rPr>
                <w:rFonts w:ascii="Arial" w:hAnsi="Arial" w:cs="Arial"/>
                <w:color w:val="000000"/>
                <w:sz w:val="18"/>
                <w:szCs w:val="18"/>
                <w:highlight w:val="yellow"/>
              </w:rPr>
              <w:t>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85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Pamäť ovládača pre preddefinované štandardné polohy - bez možnosti ich vymazania: min. flex, reflex, kreslo a nulová poloha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A36764">
              <w:rPr>
                <w:rFonts w:ascii="Arial" w:hAnsi="Arial" w:cs="Arial"/>
                <w:color w:val="000000"/>
                <w:sz w:val="18"/>
                <w:szCs w:val="18"/>
                <w:highlight w:val="yellow"/>
              </w:rPr>
              <w:t>Min.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56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Noha stola aj platforma nohy stola musia byť vyrobené z plnej celonerezovej ocele s povrchovou úpravou odolnou  oderu a dezinfekčným látkam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Elektrické polohovanie nohy operačného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Sklon nožnej časti hlavnej dosky stola (samostatne resp. synchrónne nastavenie</w:t>
            </w:r>
            <w:r w:rsidRPr="00C5627A">
              <w:rPr>
                <w:rFonts w:ascii="Arial" w:hAnsi="Arial" w:cs="Arial"/>
                <w:color w:val="000000"/>
                <w:sz w:val="18"/>
                <w:szCs w:val="18"/>
              </w:rPr>
              <w:t>)</w:t>
            </w:r>
            <w:r w:rsidRPr="00C5627A">
              <w:rPr>
                <w:rFonts w:ascii="Arial" w:hAnsi="Arial" w:cs="Arial"/>
                <w:color w:val="000000"/>
                <w:sz w:val="18"/>
                <w:szCs w:val="18"/>
                <w:highlight w:val="yellow"/>
              </w:rPr>
              <w:t xml:space="preserve"> min. v rozsahu + 90° / - 90°, väčší rozsah prípustný, ale min. rozsah + 90° /- 90°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+90°/- 50°, väčší rozsah prípustný, ale min. rozsah + 90° /- 50°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(platí pre 2 ks operačných stolov):</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65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105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Hlavový diel výklopný v 2 pároch kĺbov. </w:t>
            </w:r>
            <w:r w:rsidRPr="00C5627A">
              <w:rPr>
                <w:rFonts w:ascii="Arial" w:hAnsi="Arial" w:cs="Arial"/>
                <w:color w:val="000000"/>
                <w:sz w:val="18"/>
                <w:szCs w:val="18"/>
                <w:highlight w:val="yellow"/>
              </w:rPr>
              <w:t>Minimálny sklon vyklopenia v hlavnom spojovacom kĺbe: +60°/-60° a druhom kĺbe min. o 45°.</w:t>
            </w:r>
            <w:r>
              <w:rPr>
                <w:rFonts w:ascii="Arial" w:hAnsi="Arial" w:cs="Arial"/>
                <w:color w:val="000000"/>
                <w:sz w:val="18"/>
                <w:szCs w:val="18"/>
              </w:rPr>
              <w:t xml:space="preserve"> Hlavový diel musí byť priamo pripojiteľný k hlavnej doske stola ako aj k extenzným dielom dosky stola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Extenzný chrbtový diel k hlavnej doske stola s rýchloupínacím systémom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C056AD"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Default="00C056AD">
            <w:pPr>
              <w:rPr>
                <w:rFonts w:ascii="Arial" w:hAnsi="Arial" w:cs="Arial"/>
                <w:color w:val="000000"/>
                <w:sz w:val="18"/>
                <w:szCs w:val="18"/>
              </w:rPr>
            </w:pPr>
            <w:r w:rsidRPr="00C056AD">
              <w:rPr>
                <w:rFonts w:ascii="Arial" w:hAnsi="Arial" w:cs="Arial"/>
                <w:color w:val="000000"/>
                <w:sz w:val="18"/>
                <w:szCs w:val="18"/>
              </w:rPr>
              <w:t>Transportér dosky operačného stola</w:t>
            </w:r>
            <w:r>
              <w:rPr>
                <w:rFonts w:ascii="Arial" w:hAnsi="Arial" w:cs="Arial"/>
                <w:color w:val="000000"/>
                <w:sz w:val="18"/>
                <w:szCs w:val="18"/>
              </w:rPr>
              <w:t xml:space="preserve"> – 2 ks</w:t>
            </w:r>
          </w:p>
        </w:tc>
        <w:tc>
          <w:tcPr>
            <w:tcW w:w="2686" w:type="dxa"/>
            <w:tcBorders>
              <w:top w:val="single" w:sz="4" w:space="0" w:color="auto"/>
              <w:left w:val="single" w:sz="4" w:space="0" w:color="auto"/>
              <w:bottom w:val="single" w:sz="4" w:space="0" w:color="auto"/>
              <w:right w:val="single" w:sz="4" w:space="0" w:color="auto"/>
            </w:tcBorders>
          </w:tcPr>
          <w:p w:rsidR="00C056AD" w:rsidRDefault="00C056AD">
            <w:pPr>
              <w:rPr>
                <w:rFonts w:ascii="Arial" w:hAnsi="Arial" w:cs="Arial"/>
                <w:color w:val="000000"/>
                <w:sz w:val="18"/>
                <w:szCs w:val="18"/>
              </w:rPr>
            </w:pPr>
          </w:p>
        </w:tc>
      </w:tr>
    </w:tbl>
    <w:p w:rsidR="004B54A2" w:rsidRDefault="004B54A2"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A36764" w:rsidRPr="003834E6" w:rsidRDefault="00A36764" w:rsidP="00A36764">
      <w:pPr>
        <w:jc w:val="both"/>
        <w:rPr>
          <w:rFonts w:asciiTheme="minorHAnsi" w:hAnsiTheme="minorHAnsi" w:cstheme="minorHAnsi"/>
          <w:b/>
          <w:bCs/>
          <w:i/>
          <w:iCs/>
          <w:sz w:val="18"/>
          <w:szCs w:val="18"/>
        </w:rPr>
      </w:pPr>
      <w:bookmarkStart w:id="2" w:name="_Hlk146116723"/>
      <w:r w:rsidRPr="003834E6">
        <w:rPr>
          <w:rFonts w:asciiTheme="minorHAnsi" w:hAnsiTheme="minorHAnsi" w:cstheme="minorHAnsi"/>
          <w:b/>
          <w:bCs/>
          <w:i/>
          <w:iCs/>
          <w:sz w:val="18"/>
          <w:szCs w:val="18"/>
        </w:rPr>
        <w:t>Vysvetlivky:</w:t>
      </w:r>
    </w:p>
    <w:p w:rsidR="00A36764" w:rsidRPr="003834E6" w:rsidRDefault="00A36764" w:rsidP="00A3676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A36764" w:rsidRPr="003834E6" w:rsidRDefault="00A36764" w:rsidP="00A3676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A36764" w:rsidRDefault="00A36764" w:rsidP="00A36764">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B54A2" w:rsidRPr="005D188B" w:rsidRDefault="004B54A2" w:rsidP="007E13E6">
      <w:pPr>
        <w:jc w:val="both"/>
        <w:rPr>
          <w:rFonts w:asciiTheme="minorHAnsi" w:hAnsiTheme="minorHAnsi" w:cstheme="minorHAnsi"/>
          <w:sz w:val="21"/>
          <w:szCs w:val="21"/>
        </w:rPr>
        <w:sectPr w:rsidR="004B54A2"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D265AA"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4D0FB9" w:rsidRDefault="004D0FB9" w:rsidP="004B54A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B54A2">
        <w:rPr>
          <w:rFonts w:asciiTheme="minorHAnsi" w:hAnsiTheme="minorHAnsi" w:cstheme="minorHAnsi"/>
          <w:b/>
          <w:sz w:val="21"/>
          <w:szCs w:val="21"/>
        </w:rPr>
        <w:t>UNLP-202</w:t>
      </w:r>
      <w:r w:rsidR="001D3419" w:rsidRPr="004B54A2">
        <w:rPr>
          <w:rFonts w:asciiTheme="minorHAnsi" w:hAnsiTheme="minorHAnsi" w:cstheme="minorHAnsi"/>
          <w:b/>
          <w:sz w:val="21"/>
          <w:szCs w:val="21"/>
        </w:rPr>
        <w:t>4</w:t>
      </w:r>
      <w:r w:rsidR="00A14977" w:rsidRPr="004B54A2">
        <w:rPr>
          <w:rFonts w:asciiTheme="minorHAnsi" w:hAnsiTheme="minorHAnsi" w:cstheme="minorHAnsi"/>
          <w:b/>
          <w:sz w:val="21"/>
          <w:szCs w:val="21"/>
        </w:rPr>
        <w:t>-</w:t>
      </w:r>
      <w:r w:rsidR="004B54A2" w:rsidRPr="004B54A2">
        <w:rPr>
          <w:rFonts w:asciiTheme="minorHAnsi" w:hAnsiTheme="minorHAnsi" w:cstheme="minorHAnsi"/>
          <w:b/>
          <w:sz w:val="21"/>
          <w:szCs w:val="21"/>
        </w:rPr>
        <w:t>67-NZ-VS</w:t>
      </w:r>
    </w:p>
    <w:p w:rsidR="004B54A2" w:rsidRDefault="004B54A2" w:rsidP="004D0FB9">
      <w:pPr>
        <w:jc w:val="both"/>
        <w:rPr>
          <w:rFonts w:asciiTheme="minorHAnsi" w:hAnsiTheme="minorHAnsi" w:cstheme="minorHAnsi"/>
          <w:b/>
          <w:sz w:val="21"/>
          <w:szCs w:val="21"/>
        </w:rPr>
      </w:pPr>
    </w:p>
    <w:p w:rsidR="004B54A2" w:rsidRDefault="004B54A2" w:rsidP="004D0FB9">
      <w:pPr>
        <w:jc w:val="both"/>
        <w:rPr>
          <w:rFonts w:asciiTheme="minorHAnsi" w:hAnsiTheme="minorHAnsi" w:cstheme="minorHAnsi"/>
          <w:b/>
          <w:sz w:val="21"/>
          <w:szCs w:val="21"/>
        </w:rPr>
      </w:pPr>
    </w:p>
    <w:tbl>
      <w:tblPr>
        <w:tblW w:w="14319" w:type="dxa"/>
        <w:tblCellMar>
          <w:left w:w="70" w:type="dxa"/>
          <w:right w:w="70" w:type="dxa"/>
        </w:tblCellMar>
        <w:tblLook w:val="04A0" w:firstRow="1" w:lastRow="0" w:firstColumn="1" w:lastColumn="0" w:noHBand="0" w:noVBand="1"/>
      </w:tblPr>
      <w:tblGrid>
        <w:gridCol w:w="1802"/>
        <w:gridCol w:w="805"/>
        <w:gridCol w:w="649"/>
        <w:gridCol w:w="1417"/>
        <w:gridCol w:w="1418"/>
        <w:gridCol w:w="992"/>
        <w:gridCol w:w="709"/>
        <w:gridCol w:w="992"/>
        <w:gridCol w:w="1276"/>
        <w:gridCol w:w="1134"/>
        <w:gridCol w:w="708"/>
        <w:gridCol w:w="1134"/>
        <w:gridCol w:w="1283"/>
      </w:tblGrid>
      <w:tr w:rsidR="00A36764" w:rsidTr="00A36764">
        <w:trPr>
          <w:trHeight w:val="418"/>
        </w:trPr>
        <w:tc>
          <w:tcPr>
            <w:tcW w:w="180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Calibri" w:hAnsi="Calibri" w:cs="Calibri"/>
                <w:b/>
                <w:bCs/>
                <w:color w:val="000000"/>
                <w:sz w:val="18"/>
                <w:szCs w:val="18"/>
                <w:lang w:eastAsia="sk-SK"/>
              </w:rPr>
            </w:pPr>
            <w:r w:rsidRPr="00A36764">
              <w:rPr>
                <w:rFonts w:ascii="Calibri" w:hAnsi="Calibri" w:cs="Calibri"/>
                <w:b/>
                <w:bCs/>
                <w:color w:val="000000"/>
                <w:sz w:val="18"/>
                <w:szCs w:val="18"/>
              </w:rPr>
              <w:t> </w:t>
            </w:r>
            <w:r>
              <w:rPr>
                <w:rFonts w:ascii="Calibri" w:hAnsi="Calibri" w:cs="Calibri"/>
                <w:b/>
                <w:bCs/>
                <w:color w:val="000000"/>
                <w:sz w:val="18"/>
                <w:szCs w:val="18"/>
              </w:rPr>
              <w:t>Názov tovaru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Merná</w:t>
            </w:r>
            <w:r w:rsidRPr="00A36764">
              <w:rPr>
                <w:rFonts w:ascii="Calibri" w:hAnsi="Calibri" w:cs="Calibri"/>
                <w:b/>
                <w:bCs/>
                <w:color w:val="000000"/>
                <w:sz w:val="18"/>
                <w:szCs w:val="18"/>
              </w:rPr>
              <w:br/>
              <w:t>jednotka</w:t>
            </w:r>
            <w:r w:rsidRPr="00A36764">
              <w:rPr>
                <w:rFonts w:ascii="Calibri" w:hAnsi="Calibri" w:cs="Calibri"/>
                <w:b/>
                <w:bCs/>
                <w:color w:val="000000"/>
                <w:sz w:val="18"/>
                <w:szCs w:val="18"/>
              </w:rPr>
              <w:br/>
              <w:t>(MJ)</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Počet </w:t>
            </w:r>
            <w:r w:rsidRPr="00A36764">
              <w:rPr>
                <w:rFonts w:ascii="Calibri" w:hAnsi="Calibri" w:cs="Calibr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Názov výrobcu ponúkaného produktu</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Jednotková cena v EUR </w:t>
            </w:r>
          </w:p>
        </w:tc>
        <w:tc>
          <w:tcPr>
            <w:tcW w:w="425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Celková cena za požadovaný počet MJ v EUR</w:t>
            </w:r>
          </w:p>
        </w:tc>
      </w:tr>
      <w:tr w:rsidR="00A36764" w:rsidTr="005A7CC8">
        <w:trPr>
          <w:trHeight w:val="697"/>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9"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sadzba DPH</w:t>
            </w:r>
            <w:r w:rsidRPr="00A36764">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sadzba DPH </w:t>
            </w:r>
            <w:r w:rsidRPr="00A36764">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výška DPH </w:t>
            </w:r>
            <w:r w:rsidRPr="00A36764">
              <w:rPr>
                <w:rFonts w:ascii="Calibri" w:hAnsi="Calibri" w:cs="Calibri"/>
                <w:color w:val="000000"/>
                <w:sz w:val="18"/>
                <w:szCs w:val="18"/>
              </w:rPr>
              <w:br/>
              <w:t>v EUR</w:t>
            </w:r>
          </w:p>
        </w:tc>
        <w:tc>
          <w:tcPr>
            <w:tcW w:w="1283"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ortopedicko-traumatologické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chirurgické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bl>
    <w:p w:rsidR="004B54A2" w:rsidRPr="005D188B" w:rsidRDefault="004B54A2" w:rsidP="004D0FB9">
      <w:pPr>
        <w:jc w:val="both"/>
        <w:rPr>
          <w:rFonts w:asciiTheme="minorHAnsi" w:hAnsiTheme="minorHAnsi" w:cstheme="minorHAnsi"/>
          <w:b/>
          <w:sz w:val="21"/>
          <w:szCs w:val="21"/>
        </w:rPr>
      </w:pPr>
    </w:p>
    <w:p w:rsidR="007E13E6"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A36764" w:rsidRDefault="00A36764" w:rsidP="007E13E6">
      <w:pPr>
        <w:jc w:val="both"/>
        <w:rPr>
          <w:rFonts w:asciiTheme="minorHAnsi" w:hAnsiTheme="minorHAnsi" w:cstheme="minorHAnsi"/>
          <w:b/>
          <w:sz w:val="21"/>
          <w:szCs w:val="21"/>
        </w:rPr>
      </w:pPr>
      <w:r>
        <w:rPr>
          <w:rFonts w:asciiTheme="minorHAnsi" w:hAnsiTheme="minorHAnsi" w:cstheme="minorHAnsi"/>
          <w:b/>
          <w:sz w:val="21"/>
          <w:szCs w:val="21"/>
        </w:rPr>
        <w:t>Položkovitý rozpočet</w:t>
      </w:r>
    </w:p>
    <w:tbl>
      <w:tblPr>
        <w:tblW w:w="14879" w:type="dxa"/>
        <w:tblCellMar>
          <w:left w:w="70" w:type="dxa"/>
          <w:right w:w="70" w:type="dxa"/>
        </w:tblCellMar>
        <w:tblLook w:val="04A0" w:firstRow="1" w:lastRow="0" w:firstColumn="1" w:lastColumn="0" w:noHBand="0" w:noVBand="1"/>
      </w:tblPr>
      <w:tblGrid>
        <w:gridCol w:w="2444"/>
        <w:gridCol w:w="805"/>
        <w:gridCol w:w="631"/>
        <w:gridCol w:w="1413"/>
        <w:gridCol w:w="1414"/>
        <w:gridCol w:w="1126"/>
        <w:gridCol w:w="847"/>
        <w:gridCol w:w="1127"/>
        <w:gridCol w:w="1126"/>
        <w:gridCol w:w="846"/>
        <w:gridCol w:w="707"/>
        <w:gridCol w:w="1127"/>
        <w:gridCol w:w="1266"/>
      </w:tblGrid>
      <w:tr w:rsidR="00A36764" w:rsidRPr="00A36764" w:rsidTr="00A36764">
        <w:trPr>
          <w:trHeight w:val="392"/>
        </w:trPr>
        <w:tc>
          <w:tcPr>
            <w:tcW w:w="2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Theme="minorHAnsi" w:hAnsiTheme="minorHAnsi" w:cstheme="minorHAnsi"/>
                <w:b/>
                <w:bCs/>
                <w:color w:val="000000"/>
                <w:sz w:val="18"/>
                <w:szCs w:val="18"/>
                <w:lang w:eastAsia="sk-SK"/>
              </w:rPr>
            </w:pPr>
            <w:r w:rsidRPr="00A36764">
              <w:rPr>
                <w:rFonts w:asciiTheme="minorHAnsi" w:hAnsiTheme="minorHAnsi" w:cstheme="minorHAnsi"/>
                <w:b/>
                <w:bCs/>
                <w:color w:val="000000"/>
                <w:sz w:val="18"/>
                <w:szCs w:val="18"/>
              </w:rPr>
              <w:t>Názov položky</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Merná</w:t>
            </w:r>
            <w:r w:rsidRPr="00A36764">
              <w:rPr>
                <w:rFonts w:asciiTheme="minorHAnsi" w:hAnsiTheme="minorHAnsi" w:cstheme="minorHAnsi"/>
                <w:b/>
                <w:bCs/>
                <w:color w:val="000000"/>
                <w:sz w:val="18"/>
                <w:szCs w:val="18"/>
              </w:rPr>
              <w:br/>
              <w:t>jednotka</w:t>
            </w:r>
            <w:r w:rsidRPr="00A36764">
              <w:rPr>
                <w:rFonts w:asciiTheme="minorHAnsi" w:hAnsiTheme="minorHAnsi" w:cstheme="minorHAnsi"/>
                <w:b/>
                <w:bCs/>
                <w:color w:val="000000"/>
                <w:sz w:val="18"/>
                <w:szCs w:val="18"/>
              </w:rPr>
              <w:br/>
              <w:t>(MJ)</w:t>
            </w:r>
          </w:p>
        </w:tc>
        <w:tc>
          <w:tcPr>
            <w:tcW w:w="63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Počet </w:t>
            </w:r>
            <w:r w:rsidRPr="00A36764">
              <w:rPr>
                <w:rFonts w:asciiTheme="minorHAnsi" w:hAnsiTheme="minorHAnsi" w:cstheme="minorHAns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Názov výrobcu ponúkaného produktu</w:t>
            </w:r>
          </w:p>
        </w:tc>
        <w:tc>
          <w:tcPr>
            <w:tcW w:w="4252" w:type="dxa"/>
            <w:gridSpan w:val="4"/>
            <w:tcBorders>
              <w:top w:val="single" w:sz="4" w:space="0" w:color="auto"/>
              <w:left w:val="nil"/>
              <w:bottom w:val="single" w:sz="4" w:space="0" w:color="auto"/>
              <w:right w:val="single" w:sz="4" w:space="0" w:color="000000"/>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Jednotková cena v EUR </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Celková cena za požadovaný počet MJ v EUR</w:t>
            </w:r>
          </w:p>
        </w:tc>
      </w:tr>
      <w:tr w:rsidR="00A36764" w:rsidRPr="00A36764" w:rsidTr="00A36764">
        <w:trPr>
          <w:trHeight w:val="618"/>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sadzba DPH</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výška DPH v EUR</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c>
          <w:tcPr>
            <w:tcW w:w="851"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sadzba DPH </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výška DPH </w:t>
            </w:r>
            <w:r w:rsidRPr="00A36764">
              <w:rPr>
                <w:rFonts w:asciiTheme="minorHAnsi" w:hAnsiTheme="minorHAnsi" w:cstheme="minorHAns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r>
      <w:tr w:rsidR="00A36764" w:rsidRPr="00A36764" w:rsidTr="00A36764">
        <w:trPr>
          <w:trHeight w:val="362"/>
        </w:trPr>
        <w:tc>
          <w:tcPr>
            <w:tcW w:w="14879" w:type="dxa"/>
            <w:gridSpan w:val="13"/>
            <w:tcBorders>
              <w:top w:val="single" w:sz="4" w:space="0" w:color="auto"/>
              <w:left w:val="single" w:sz="4" w:space="0" w:color="auto"/>
              <w:bottom w:val="single" w:sz="4" w:space="0" w:color="auto"/>
              <w:right w:val="single" w:sz="4" w:space="0" w:color="000000"/>
            </w:tcBorders>
            <w:shd w:val="clear" w:color="000000" w:fill="D9E1F2"/>
            <w:vAlign w:val="center"/>
            <w:hideMark/>
          </w:tcPr>
          <w:p w:rsidR="00A36764" w:rsidRPr="00A36764" w:rsidRDefault="00A36764">
            <w:pP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Mobilný systémový operačný stôl pre ortopedicko-traumatologické výkony - 1 ks</w:t>
            </w:r>
          </w:p>
        </w:tc>
      </w:tr>
      <w:tr w:rsidR="00A36764" w:rsidRPr="00A36764" w:rsidTr="00A36764">
        <w:trPr>
          <w:trHeight w:val="81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Celonerezová mobilná základňa operačného stola s plochou základňou s nízkym profilom, vrátane integrovaných batérií</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A36764">
        <w:trPr>
          <w:trHeight w:val="3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Transportér dosky operačného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5A7CC8">
        <w:trPr>
          <w:trHeight w:val="977"/>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lastRenderedPageBreak/>
              <w:t>Diaľkový ovládač s dotykovou farebnou obrazovkou a prenosnou nabíjačkou s indukčným nabíjaním s káblovým aj bezkáblovým prevedením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r>
      <w:tr w:rsidR="00A36764" w:rsidRPr="00A36764" w:rsidTr="00A36764">
        <w:trPr>
          <w:trHeight w:val="14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4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Karbónová hlavná doska stola operačného stola s dĺžkou min. 1 800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Univerzálny karbónový adaptér pre príslušenstvo ku karbónovej doske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Vozík pre karbónovú dosku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31"/>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Otočné svorky na bočnú lištu s otvorom pre príslušenstvo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6</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1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Pás uchytenia tela pacienta s min. rozmerom 1 500 x 120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 xml:space="preserve">Manžeta na uchytenie ruky na bočnú lištu so svorkou a suchým zipsom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1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Podpery ramien s fixáciou predlaktia na bočnú lištu s ramenom tvaru eurolišty, s horizontálnym aj vertikálnym nastavením a guľovým kĺbom pre prispôsobenie k polohe pacienta, s uchytením na postrannú lištu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026"/>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Podpera ramena s fixáciou hornej končatiny s guľovým kĺbom od eurolišty a s výškovým nastavením konca, s uchytením na postrannú lištu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2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3-dielne 3D polohovateľné rameno pre bočné podpery tela s 3 guľovými kĺbmi ovládanými v jednom kĺbe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Gélová podložka (vankúš), podopretie hlavy pacienta v polohe na bruchu, bočné výrezy ponúkajú priestor pre dýchacie trubice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6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1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Vozík pre umiestnenie karbónového dielu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ks </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Naklikávací adaptér na celokarbónový chrbtový segment - zariadenie na držiak svorky lebky</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46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Helma na fixáciu hlavy pre artroskopie ramien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28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3-dimenzionálne rameno so šiestimi spojmi ovládané jednou rukou, vrátane adaptéra, držiaka predlaktia so sterilnou sadou, fixátora dlane a palcov a hygienickým poťahom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5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Operačná doska pre ortopédiu / traumatológiu s trakčným zariadením kompletná pre trakciu oboch dolných končatín</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2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Extenzné zariadenie (zostava v zmysle bodov 24.1 - 24.12 špecifikácie)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zostava</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9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Fixačná nožná podpera (podložka) 2 dielna chrániaca pätu so suchým zipsom na extenzný aparát</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3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Extenzná topánka (čižma) s uchytením nohy od chodidla po lýtko s mäkkou vnútornou výplňou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5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Opätovne použiteľná vložka do trakčnej topánky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4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Kolenná podpera dolných končatín typu "Goepel dizajn" s mäkkým polstrovaním, rotačne guľovým kĺbom nastaviteľná</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3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Pevné podpery nôh s matracom, kým sa pripraví a nastaví extenzia - na položenie nôh v kombinácií s trakčným zariadením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281"/>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Svorka otočná</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Svorka pre podkovu ku kirschnerovmu drôtu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6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Podperná rádiolucentná doska s mäkkým polstrovaním pripevnená na bočnú lištu rozširujúce operačný stôl pod hornou</w:t>
            </w:r>
            <w:r w:rsidRPr="00A36764">
              <w:rPr>
                <w:rFonts w:ascii="Calibri" w:hAnsi="Calibri" w:cs="Calibri"/>
                <w:sz w:val="18"/>
                <w:szCs w:val="18"/>
              </w:rPr>
              <w:br/>
              <w:t>končatinou pacienta pri pronačnej polohe počas artroskopie lakťa (min. rozmer 250 x 200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47"/>
        </w:trPr>
        <w:tc>
          <w:tcPr>
            <w:tcW w:w="14879" w:type="dxa"/>
            <w:gridSpan w:val="13"/>
            <w:tcBorders>
              <w:top w:val="single" w:sz="4" w:space="0" w:color="auto"/>
              <w:left w:val="single" w:sz="4" w:space="0" w:color="auto"/>
              <w:bottom w:val="single" w:sz="4" w:space="0" w:color="auto"/>
              <w:right w:val="single" w:sz="4" w:space="0" w:color="000000"/>
            </w:tcBorders>
            <w:shd w:val="clear" w:color="000000" w:fill="B4C6E7"/>
            <w:vAlign w:val="center"/>
            <w:hideMark/>
          </w:tcPr>
          <w:p w:rsidR="00A36764" w:rsidRPr="00A36764" w:rsidRDefault="00A36764">
            <w:pPr>
              <w:rPr>
                <w:rFonts w:ascii="Calibri" w:hAnsi="Calibri" w:cs="Calibri"/>
                <w:b/>
                <w:bCs/>
                <w:sz w:val="18"/>
                <w:szCs w:val="18"/>
              </w:rPr>
            </w:pPr>
            <w:r w:rsidRPr="00A36764">
              <w:rPr>
                <w:rFonts w:ascii="Calibri" w:hAnsi="Calibri" w:cs="Calibri"/>
                <w:b/>
                <w:bCs/>
                <w:sz w:val="18"/>
                <w:szCs w:val="18"/>
              </w:rPr>
              <w:t>Mobilný systémový operačný stôl pre chirurgické výkony- 2 ks</w:t>
            </w:r>
          </w:p>
        </w:tc>
      </w:tr>
      <w:tr w:rsidR="00A36764" w:rsidRPr="00A36764" w:rsidTr="00A36764">
        <w:trPr>
          <w:trHeight w:val="86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Celonerezová mobilná základňa operačného stola s plochou základňou s nízkym profilom, vrátane integrovaných batérií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9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Diaľkový ovládač s farebným dotykovým displejom s bezkáblovým ako aj káblovým prepojením s operačným stolom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72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4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Hlavový diel výklopný v 2 pároch kĺbov. Minimálny sklon vyklopenia v hlavnom spojovacom kĺbe: +60°/-60° a druhom kĺbe min. o 45°. Hlavový diel musí byť priamo pripojiteľný k hlavnej doske stola ako aj k extenzným dielom dosky stola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C056AD">
        <w:trPr>
          <w:trHeight w:val="67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Extenzný chrbtový diel k hlavnej doske stola s rýchloupínacím systémom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C056AD" w:rsidRPr="00A36764" w:rsidTr="00C056AD">
        <w:trPr>
          <w:trHeight w:val="6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Pr="00A36764" w:rsidRDefault="00C056AD">
            <w:pPr>
              <w:rPr>
                <w:rFonts w:ascii="Calibri" w:hAnsi="Calibri" w:cs="Calibri"/>
                <w:sz w:val="18"/>
                <w:szCs w:val="18"/>
              </w:rPr>
            </w:pPr>
            <w:r w:rsidRPr="00C056AD">
              <w:rPr>
                <w:rFonts w:ascii="Calibri" w:hAnsi="Calibri" w:cs="Calibri"/>
                <w:sz w:val="18"/>
                <w:szCs w:val="18"/>
              </w:rPr>
              <w:t>Transportér dosky operačného stola</w:t>
            </w:r>
          </w:p>
        </w:tc>
        <w:tc>
          <w:tcPr>
            <w:tcW w:w="73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 xml:space="preserve">ks </w:t>
            </w:r>
          </w:p>
        </w:tc>
        <w:tc>
          <w:tcPr>
            <w:tcW w:w="632"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r>
    </w:tbl>
    <w:p w:rsidR="00A36764" w:rsidRPr="00A36764" w:rsidRDefault="00A36764" w:rsidP="007E13E6">
      <w:pPr>
        <w:jc w:val="both"/>
        <w:rPr>
          <w:rFonts w:ascii="Calibri" w:hAnsi="Calibri" w:cs="Calibri"/>
          <w:b/>
          <w:sz w:val="18"/>
          <w:szCs w:val="18"/>
        </w:rPr>
      </w:pPr>
    </w:p>
    <w:p w:rsidR="007E13E6" w:rsidRPr="00A36764" w:rsidRDefault="007E13E6" w:rsidP="007E13E6">
      <w:pPr>
        <w:rPr>
          <w:rFonts w:ascii="Calibri" w:hAnsi="Calibri" w:cs="Calibri"/>
          <w:sz w:val="18"/>
          <w:szCs w:val="18"/>
        </w:rPr>
      </w:pPr>
    </w:p>
    <w:p w:rsidR="00C17808" w:rsidRPr="00A36764" w:rsidRDefault="00C17808" w:rsidP="007E13E6">
      <w:pPr>
        <w:jc w:val="both"/>
        <w:rPr>
          <w:rFonts w:ascii="Calibri" w:hAnsi="Calibri" w:cs="Calibri"/>
          <w:sz w:val="18"/>
          <w:szCs w:val="18"/>
        </w:rPr>
      </w:pPr>
    </w:p>
    <w:p w:rsidR="004B54A2" w:rsidRPr="00A36764" w:rsidRDefault="004B54A2" w:rsidP="004B54A2">
      <w:pPr>
        <w:rPr>
          <w:rFonts w:ascii="Calibri" w:hAnsi="Calibri" w:cs="Calibri"/>
          <w:b/>
          <w:sz w:val="21"/>
          <w:szCs w:val="21"/>
        </w:rPr>
      </w:pPr>
      <w:r w:rsidRPr="00A36764">
        <w:rPr>
          <w:rFonts w:ascii="Calibri" w:hAnsi="Calibri" w:cs="Calibri"/>
          <w:b/>
          <w:sz w:val="21"/>
          <w:szCs w:val="21"/>
        </w:rPr>
        <w:t>V ...................................., dňa: ..........................</w:t>
      </w:r>
    </w:p>
    <w:p w:rsidR="004B54A2"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Pr="005D188B"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4B54A2">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D265AA"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8F4AB9" w:rsidRPr="004B54A2" w:rsidRDefault="00D265AA" w:rsidP="004D0FB9">
      <w:pPr>
        <w:jc w:val="both"/>
        <w:rPr>
          <w:rFonts w:asciiTheme="minorHAnsi" w:hAnsiTheme="minorHAnsi" w:cstheme="minorHAnsi"/>
          <w:b/>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w:t>
      </w:r>
      <w:r w:rsidR="002018B0">
        <w:rPr>
          <w:rFonts w:asciiTheme="minorHAnsi" w:hAnsiTheme="minorHAnsi" w:cstheme="minorHAnsi"/>
          <w:b/>
          <w:sz w:val="21"/>
          <w:szCs w:val="21"/>
        </w:rPr>
        <w:t xml:space="preserve"> -</w:t>
      </w:r>
      <w:r w:rsidRPr="004B54A2">
        <w:rPr>
          <w:rFonts w:asciiTheme="minorHAnsi" w:hAnsiTheme="minorHAnsi" w:cstheme="minorHAnsi"/>
          <w:b/>
          <w:sz w:val="21"/>
          <w:szCs w:val="21"/>
        </w:rPr>
        <w:t xml:space="preserve"> 2 ks</w:t>
      </w:r>
    </w:p>
    <w:p w:rsidR="004D0FB9" w:rsidRPr="004B54A2" w:rsidRDefault="004D0FB9" w:rsidP="004B54A2">
      <w:pPr>
        <w:spacing w:before="120"/>
        <w:jc w:val="both"/>
        <w:rPr>
          <w:rFonts w:asciiTheme="minorHAnsi" w:hAnsiTheme="minorHAnsi" w:cstheme="minorHAnsi"/>
          <w:b/>
          <w:sz w:val="21"/>
          <w:szCs w:val="21"/>
        </w:rPr>
      </w:pPr>
      <w:r w:rsidRPr="004B54A2">
        <w:rPr>
          <w:rFonts w:asciiTheme="minorHAnsi" w:hAnsiTheme="minorHAnsi" w:cstheme="minorHAnsi"/>
          <w:b/>
          <w:sz w:val="21"/>
          <w:szCs w:val="21"/>
        </w:rPr>
        <w:t>Evidenčné číslo verejného obstarávania kupujúceho:  UNLP-202</w:t>
      </w:r>
      <w:r w:rsidR="001D3419" w:rsidRPr="004B54A2">
        <w:rPr>
          <w:rFonts w:asciiTheme="minorHAnsi" w:hAnsiTheme="minorHAnsi" w:cstheme="minorHAnsi"/>
          <w:b/>
          <w:sz w:val="21"/>
          <w:szCs w:val="21"/>
        </w:rPr>
        <w:t>4</w:t>
      </w:r>
      <w:r w:rsidRPr="004B54A2">
        <w:rPr>
          <w:rFonts w:asciiTheme="minorHAnsi" w:hAnsiTheme="minorHAnsi" w:cstheme="minorHAnsi"/>
          <w:b/>
          <w:sz w:val="21"/>
          <w:szCs w:val="21"/>
        </w:rPr>
        <w:t>-</w:t>
      </w:r>
      <w:r w:rsidR="005A7CC8">
        <w:rPr>
          <w:rFonts w:asciiTheme="minorHAnsi" w:hAnsiTheme="minorHAnsi" w:cstheme="minorHAnsi"/>
          <w:b/>
          <w:sz w:val="21"/>
          <w:szCs w:val="21"/>
        </w:rPr>
        <w:t>67-NZ-VS</w:t>
      </w:r>
    </w:p>
    <w:p w:rsidR="00C17808" w:rsidRPr="004B54A2"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D265AA" w:rsidRDefault="00665D07" w:rsidP="004D0FB9">
      <w:pPr>
        <w:jc w:val="both"/>
        <w:rPr>
          <w:rFonts w:asciiTheme="minorHAnsi" w:hAnsiTheme="minorHAnsi" w:cstheme="minorHAnsi"/>
          <w:b/>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p>
    <w:p w:rsidR="00D265AA" w:rsidRPr="004B54A2" w:rsidRDefault="00D265AA" w:rsidP="004D0FB9">
      <w:pPr>
        <w:jc w:val="both"/>
        <w:rPr>
          <w:rFonts w:ascii="Calibri" w:hAnsi="Calibri" w:cs="Calibri"/>
          <w:b/>
          <w:i/>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 2 ks</w:t>
      </w:r>
      <w:r w:rsidR="00EE367A" w:rsidRPr="004B54A2">
        <w:rPr>
          <w:rFonts w:ascii="Calibri" w:hAnsi="Calibri" w:cs="Calibri"/>
          <w:b/>
          <w:i/>
          <w:sz w:val="21"/>
          <w:szCs w:val="21"/>
        </w:rPr>
        <w:t xml:space="preserve"> </w:t>
      </w:r>
    </w:p>
    <w:p w:rsidR="004D0FB9" w:rsidRPr="004B54A2" w:rsidRDefault="004D0FB9" w:rsidP="004B54A2">
      <w:pPr>
        <w:spacing w:before="120"/>
        <w:jc w:val="both"/>
        <w:rPr>
          <w:rFonts w:ascii="Calibri" w:hAnsi="Calibri" w:cs="Calibri"/>
          <w:b/>
          <w:i/>
          <w:sz w:val="21"/>
          <w:szCs w:val="21"/>
        </w:rPr>
      </w:pPr>
      <w:r w:rsidRPr="004B54A2">
        <w:rPr>
          <w:rFonts w:ascii="Calibri" w:hAnsi="Calibri" w:cs="Calibri"/>
          <w:b/>
          <w:i/>
          <w:sz w:val="21"/>
          <w:szCs w:val="21"/>
        </w:rPr>
        <w:t>Evidenčné číslo verejného obstarávania kupujúceho:  UNLP-202</w:t>
      </w:r>
      <w:r w:rsidR="001D3419" w:rsidRPr="004B54A2">
        <w:rPr>
          <w:rFonts w:ascii="Calibri" w:hAnsi="Calibri" w:cs="Calibri"/>
          <w:b/>
          <w:i/>
          <w:sz w:val="21"/>
          <w:szCs w:val="21"/>
        </w:rPr>
        <w:t>4</w:t>
      </w:r>
      <w:r w:rsidRPr="004B54A2">
        <w:rPr>
          <w:rFonts w:ascii="Calibri" w:hAnsi="Calibri" w:cs="Calibri"/>
          <w:b/>
          <w:i/>
          <w:sz w:val="21"/>
          <w:szCs w:val="21"/>
        </w:rPr>
        <w:t>-</w:t>
      </w:r>
      <w:r w:rsidR="004B54A2">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4B54A2">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B7" w:rsidRPr="005D188B" w:rsidRDefault="00395CB7">
      <w:pPr>
        <w:rPr>
          <w:sz w:val="23"/>
          <w:szCs w:val="23"/>
        </w:rPr>
      </w:pPr>
      <w:r w:rsidRPr="005D188B">
        <w:rPr>
          <w:sz w:val="23"/>
          <w:szCs w:val="23"/>
        </w:rPr>
        <w:separator/>
      </w:r>
    </w:p>
    <w:p w:rsidR="00395CB7" w:rsidRPr="005D188B" w:rsidRDefault="00395CB7">
      <w:pPr>
        <w:rPr>
          <w:sz w:val="23"/>
          <w:szCs w:val="23"/>
        </w:rPr>
      </w:pPr>
    </w:p>
    <w:p w:rsidR="00395CB7" w:rsidRPr="005D188B" w:rsidRDefault="00395CB7">
      <w:pPr>
        <w:rPr>
          <w:sz w:val="19"/>
          <w:szCs w:val="19"/>
        </w:rPr>
      </w:pPr>
    </w:p>
  </w:endnote>
  <w:endnote w:type="continuationSeparator" w:id="0">
    <w:p w:rsidR="00395CB7" w:rsidRPr="005D188B" w:rsidRDefault="00395CB7">
      <w:pPr>
        <w:rPr>
          <w:sz w:val="23"/>
          <w:szCs w:val="23"/>
        </w:rPr>
      </w:pPr>
      <w:r w:rsidRPr="005D188B">
        <w:rPr>
          <w:sz w:val="23"/>
          <w:szCs w:val="23"/>
        </w:rPr>
        <w:continuationSeparator/>
      </w:r>
    </w:p>
    <w:p w:rsidR="00395CB7" w:rsidRPr="005D188B" w:rsidRDefault="00395CB7">
      <w:pPr>
        <w:rPr>
          <w:sz w:val="23"/>
          <w:szCs w:val="23"/>
        </w:rPr>
      </w:pPr>
    </w:p>
    <w:p w:rsidR="00395CB7" w:rsidRPr="005D188B" w:rsidRDefault="00395CB7">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4B54A2" w:rsidRDefault="004B54A2">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4B54A2" w:rsidRDefault="004B54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A2" w:rsidRPr="005D188B" w:rsidRDefault="004B54A2"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4B54A2" w:rsidRPr="005D188B" w:rsidRDefault="004B54A2">
    <w:pPr>
      <w:rPr>
        <w:sz w:val="23"/>
        <w:szCs w:val="23"/>
      </w:rPr>
    </w:pPr>
  </w:p>
  <w:p w:rsidR="004B54A2" w:rsidRPr="005D188B" w:rsidRDefault="004B54A2">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B7" w:rsidRPr="005D188B" w:rsidRDefault="00395CB7">
      <w:pPr>
        <w:rPr>
          <w:sz w:val="23"/>
          <w:szCs w:val="23"/>
        </w:rPr>
      </w:pPr>
      <w:r w:rsidRPr="005D188B">
        <w:rPr>
          <w:sz w:val="23"/>
          <w:szCs w:val="23"/>
        </w:rPr>
        <w:separator/>
      </w:r>
    </w:p>
    <w:p w:rsidR="00395CB7" w:rsidRPr="005D188B" w:rsidRDefault="00395CB7">
      <w:pPr>
        <w:rPr>
          <w:sz w:val="23"/>
          <w:szCs w:val="23"/>
        </w:rPr>
      </w:pPr>
    </w:p>
    <w:p w:rsidR="00395CB7" w:rsidRPr="005D188B" w:rsidRDefault="00395CB7">
      <w:pPr>
        <w:rPr>
          <w:sz w:val="19"/>
          <w:szCs w:val="19"/>
        </w:rPr>
      </w:pPr>
    </w:p>
  </w:footnote>
  <w:footnote w:type="continuationSeparator" w:id="0">
    <w:p w:rsidR="00395CB7" w:rsidRPr="005D188B" w:rsidRDefault="00395CB7">
      <w:pPr>
        <w:rPr>
          <w:sz w:val="23"/>
          <w:szCs w:val="23"/>
        </w:rPr>
      </w:pPr>
      <w:r w:rsidRPr="005D188B">
        <w:rPr>
          <w:sz w:val="23"/>
          <w:szCs w:val="23"/>
        </w:rPr>
        <w:continuationSeparator/>
      </w:r>
    </w:p>
    <w:p w:rsidR="00395CB7" w:rsidRPr="005D188B" w:rsidRDefault="00395CB7">
      <w:pPr>
        <w:rPr>
          <w:sz w:val="23"/>
          <w:szCs w:val="23"/>
        </w:rPr>
      </w:pPr>
    </w:p>
    <w:p w:rsidR="00395CB7" w:rsidRPr="005D188B" w:rsidRDefault="00395CB7">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C3E6B"/>
    <w:rsid w:val="000D012D"/>
    <w:rsid w:val="000E0489"/>
    <w:rsid w:val="000E0A92"/>
    <w:rsid w:val="000E2A61"/>
    <w:rsid w:val="000E435C"/>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2C2"/>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18B0"/>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178E8"/>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7EC"/>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662D"/>
    <w:rsid w:val="0037763F"/>
    <w:rsid w:val="0038038C"/>
    <w:rsid w:val="0038138E"/>
    <w:rsid w:val="003835E6"/>
    <w:rsid w:val="003842C2"/>
    <w:rsid w:val="00385C7D"/>
    <w:rsid w:val="003861FE"/>
    <w:rsid w:val="0039087E"/>
    <w:rsid w:val="00393204"/>
    <w:rsid w:val="00393FC9"/>
    <w:rsid w:val="00395C75"/>
    <w:rsid w:val="00395CB7"/>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344B"/>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54A2"/>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A7CC8"/>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319"/>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C7FF6"/>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202"/>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6764"/>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6CD7"/>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6AD"/>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27A"/>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50B4"/>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65AA"/>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15548190">
      <w:bodyDiv w:val="1"/>
      <w:marLeft w:val="0"/>
      <w:marRight w:val="0"/>
      <w:marTop w:val="0"/>
      <w:marBottom w:val="0"/>
      <w:divBdr>
        <w:top w:val="none" w:sz="0" w:space="0" w:color="auto"/>
        <w:left w:val="none" w:sz="0" w:space="0" w:color="auto"/>
        <w:bottom w:val="none" w:sz="0" w:space="0" w:color="auto"/>
        <w:right w:val="none" w:sz="0" w:space="0" w:color="auto"/>
      </w:divBdr>
    </w:div>
    <w:div w:id="293828493">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52726751">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D4EC-B7A2-4A89-AA56-DF795EE6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7867</Words>
  <Characters>44842</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cp:revision>
  <cp:lastPrinted>2023-05-15T13:31:00Z</cp:lastPrinted>
  <dcterms:created xsi:type="dcterms:W3CDTF">2024-09-17T10:40:00Z</dcterms:created>
  <dcterms:modified xsi:type="dcterms:W3CDTF">2024-09-17T10:40:00Z</dcterms:modified>
</cp:coreProperties>
</file>