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11D5" w14:textId="77777777" w:rsidR="006102A0" w:rsidRPr="00B63BA9" w:rsidRDefault="006102A0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B63BA9" w:rsidRDefault="00C02042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048B6DED" w:rsidR="006102A0" w:rsidRPr="00B63BA9" w:rsidRDefault="006102A0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56330F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0F73BB86" w14:textId="77777777" w:rsidR="002D6511" w:rsidRPr="00B63BA9" w:rsidRDefault="002D6511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B63BA9" w:rsidRDefault="00C02042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B63BA9" w:rsidRDefault="000E47AE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WYKAZ WYKONANYCH </w:t>
      </w:r>
      <w:r w:rsidR="006102A0" w:rsidRPr="00B63BA9">
        <w:rPr>
          <w:rFonts w:asciiTheme="minorHAnsi" w:hAnsiTheme="minorHAnsi" w:cstheme="minorHAnsi"/>
          <w:bCs/>
        </w:rPr>
        <w:t>ROBÓT</w:t>
      </w:r>
      <w:r w:rsidRPr="00B63BA9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B63BA9" w:rsidRDefault="000E47AE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B63BA9" w:rsidRDefault="00D11F00" w:rsidP="00C97485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7E181175" w:rsidR="002A2B66" w:rsidRPr="00B63BA9" w:rsidRDefault="007F592B" w:rsidP="00C97485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B63BA9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B63BA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B63BA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</w:t>
      </w:r>
      <w:r w:rsidR="003E1D10" w:rsidRPr="00B63BA9">
        <w:rPr>
          <w:rFonts w:asciiTheme="minorHAnsi" w:hAnsiTheme="minorHAnsi" w:cstheme="minorHAnsi"/>
          <w:bCs/>
          <w:sz w:val="22"/>
          <w:szCs w:val="22"/>
        </w:rPr>
        <w:t xml:space="preserve">– w tym okresie, zrealizował co najmniej dwa zamówienia o wartości nie niższej niż na kwotę 500 000,00 zł brutto (pięćset tysięcy złotych) </w:t>
      </w:r>
      <w:r w:rsidR="000F1FD2">
        <w:rPr>
          <w:rFonts w:asciiTheme="minorHAnsi" w:hAnsiTheme="minorHAnsi" w:cstheme="minorHAnsi"/>
          <w:bCs/>
          <w:sz w:val="22"/>
          <w:szCs w:val="22"/>
        </w:rPr>
        <w:t xml:space="preserve">każde, każde polegające </w:t>
      </w:r>
      <w:r w:rsidR="003E1D10" w:rsidRPr="00B63BA9">
        <w:rPr>
          <w:rFonts w:asciiTheme="minorHAnsi" w:hAnsiTheme="minorHAnsi" w:cstheme="minorHAnsi"/>
          <w:bCs/>
          <w:sz w:val="22"/>
          <w:szCs w:val="22"/>
        </w:rPr>
        <w:t xml:space="preserve">na budowie budynku o powierzchni zabudowy min. </w:t>
      </w:r>
      <w:r w:rsidR="000F1FD2">
        <w:rPr>
          <w:rFonts w:asciiTheme="minorHAnsi" w:hAnsiTheme="minorHAnsi" w:cstheme="minorHAnsi"/>
          <w:bCs/>
          <w:sz w:val="22"/>
          <w:szCs w:val="22"/>
        </w:rPr>
        <w:t xml:space="preserve">200 m2 o konstrukcji </w:t>
      </w:r>
      <w:r w:rsidR="003E1D10" w:rsidRPr="00B63BA9">
        <w:rPr>
          <w:rFonts w:asciiTheme="minorHAnsi" w:hAnsiTheme="minorHAnsi" w:cstheme="minorHAnsi"/>
          <w:bCs/>
          <w:sz w:val="22"/>
          <w:szCs w:val="22"/>
        </w:rPr>
        <w:t>stalowej ramowej  wraz z podaniem ich rodzaju, wartości, daty, miejsca wykonania i podmiotów</w:t>
      </w:r>
      <w:r w:rsidR="002A2B66" w:rsidRPr="00B63BA9">
        <w:rPr>
          <w:rFonts w:asciiTheme="minorHAnsi" w:hAnsiTheme="minorHAnsi" w:cstheme="minorHAnsi"/>
          <w:bCs/>
          <w:sz w:val="22"/>
          <w:szCs w:val="22"/>
          <w:lang w:val="pl-PL"/>
        </w:rPr>
        <w:t>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66039424" w14:textId="77777777" w:rsidR="003E1D10" w:rsidRPr="00B63BA9" w:rsidRDefault="003E1D10" w:rsidP="00C97485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532C54D1" w14:textId="77777777" w:rsidR="007F592B" w:rsidRPr="00B63BA9" w:rsidRDefault="007F592B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B63BA9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B63BA9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B63BA9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63BA9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63BA9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63BA9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B63BA9" w:rsidRDefault="006102A0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B63BA9" w:rsidRDefault="006102A0" w:rsidP="00C97485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B63BA9" w:rsidRDefault="000E47AE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B63BA9">
        <w:rPr>
          <w:rFonts w:asciiTheme="minorHAnsi" w:hAnsiTheme="minorHAnsi" w:cstheme="minorHAnsi"/>
          <w:bCs/>
        </w:rPr>
        <w:t>roboty</w:t>
      </w:r>
      <w:r w:rsidRPr="00B63BA9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B63BA9" w:rsidRDefault="000E47AE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B63BA9" w:rsidRDefault="000E47AE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B63BA9" w:rsidRDefault="000E47AE" w:rsidP="00C97485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B63BA9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125A613" w14:textId="77777777" w:rsidR="00CD4EBE" w:rsidRPr="00B63BA9" w:rsidRDefault="00CD4EBE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63BA9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B63BA9" w:rsidRDefault="00B63BA9" w:rsidP="00944FD0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2CEFA" w14:textId="77777777" w:rsidR="00AC4BFE" w:rsidRDefault="00AC4BFE" w:rsidP="003261F4">
      <w:pPr>
        <w:spacing w:line="240" w:lineRule="auto"/>
      </w:pPr>
      <w:r>
        <w:separator/>
      </w:r>
    </w:p>
  </w:endnote>
  <w:endnote w:type="continuationSeparator" w:id="0">
    <w:p w14:paraId="4BB34C19" w14:textId="77777777" w:rsidR="00AC4BFE" w:rsidRDefault="00AC4BFE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05BFF" w14:textId="77777777" w:rsidR="00AC4BFE" w:rsidRDefault="00AC4BFE" w:rsidP="003261F4">
      <w:pPr>
        <w:spacing w:line="240" w:lineRule="auto"/>
      </w:pPr>
      <w:r>
        <w:separator/>
      </w:r>
    </w:p>
  </w:footnote>
  <w:footnote w:type="continuationSeparator" w:id="0">
    <w:p w14:paraId="0B492C33" w14:textId="77777777" w:rsidR="00AC4BFE" w:rsidRDefault="00AC4BFE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42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2A06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44FD0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4BFE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3AF2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2024-08-28T08:03:00Z</dcterms:created>
  <dcterms:modified xsi:type="dcterms:W3CDTF">2024-08-28T08:07:00Z</dcterms:modified>
</cp:coreProperties>
</file>