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AA9304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9F4785" w:rsidRPr="009F4785">
        <w:rPr>
          <w:rFonts w:ascii="Arial" w:hAnsi="Arial" w:cs="Arial"/>
          <w:b/>
          <w:color w:val="FF0000"/>
          <w:lang w:eastAsia="en-GB"/>
        </w:rPr>
        <w:t>2024</w:t>
      </w:r>
      <w:r w:rsidRPr="009F4785">
        <w:rPr>
          <w:rFonts w:ascii="Arial" w:hAnsi="Arial" w:cs="Arial"/>
          <w:b/>
          <w:color w:val="FF0000"/>
          <w:lang w:eastAsia="en-GB"/>
        </w:rPr>
        <w:t xml:space="preserve">/S </w:t>
      </w:r>
      <w:r w:rsidR="009F4785" w:rsidRPr="009F4785">
        <w:rPr>
          <w:rFonts w:ascii="Arial" w:hAnsi="Arial" w:cs="Arial"/>
          <w:b/>
          <w:color w:val="FF0000"/>
          <w:lang w:eastAsia="en-GB"/>
        </w:rPr>
        <w:t>210</w:t>
      </w:r>
      <w:r w:rsidRPr="009F4785">
        <w:rPr>
          <w:rFonts w:ascii="Arial" w:hAnsi="Arial" w:cs="Arial"/>
          <w:b/>
          <w:color w:val="FF0000"/>
          <w:lang w:eastAsia="en-GB"/>
        </w:rPr>
        <w:t>–</w:t>
      </w:r>
      <w:r w:rsidR="009F4785" w:rsidRPr="009F4785">
        <w:rPr>
          <w:rFonts w:ascii="Arial" w:hAnsi="Arial" w:cs="Arial"/>
          <w:b/>
          <w:color w:val="FF0000"/>
          <w:lang w:eastAsia="en-GB"/>
        </w:rPr>
        <w:t>653045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20B7DB3" w:rsidR="00D111BC" w:rsidRDefault="009F4785" w:rsidP="009F4785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Skarb Państwa Państwowe Gospodarstwo Leśne Lasy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 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Państwowe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  <w:t xml:space="preserve"> Nadleśnictwo 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Brodnica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130B8ED" w14:textId="797B593D" w:rsidR="009F4785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24E809F9" w14:textId="2177F118" w:rsidR="009F4785" w:rsidRPr="009F4785" w:rsidRDefault="009F4785" w:rsidP="009F478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color w:val="FF0000"/>
                <w:lang w:eastAsia="en-GB"/>
              </w:rPr>
            </w:pP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Wykonywanie usług z zakresu gospodarki leśnej na terenie Nadleśnictwa 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Brodnica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 xml:space="preserve"> w roku 2025.</w:t>
            </w:r>
          </w:p>
          <w:p w14:paraId="60775097" w14:textId="43569B4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86112BB" w:rsidR="00D111BC" w:rsidRPr="009F4785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color w:val="FF0000"/>
                <w:lang w:eastAsia="en-GB"/>
              </w:rPr>
            </w:pPr>
            <w:r w:rsidRPr="009F4785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  </w:t>
            </w:r>
            <w:r w:rsidR="003B158B" w:rsidRPr="009F4785">
              <w:rPr>
                <w:rFonts w:ascii="Arial" w:hAnsi="Arial" w:cs="Arial"/>
                <w:b/>
                <w:bCs/>
                <w:color w:val="FF0000"/>
                <w:lang w:eastAsia="en-GB"/>
              </w:rPr>
              <w:t>SA.270.30.2024</w:t>
            </w:r>
            <w:r w:rsidRPr="009F4785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1A1D" w14:textId="77777777" w:rsidR="00A86962" w:rsidRDefault="00A86962">
      <w:r>
        <w:separator/>
      </w:r>
    </w:p>
  </w:endnote>
  <w:endnote w:type="continuationSeparator" w:id="0">
    <w:p w14:paraId="4D92CFCA" w14:textId="77777777" w:rsidR="00A86962" w:rsidRDefault="00A8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CBEE" w14:textId="77777777" w:rsidR="00A86962" w:rsidRDefault="00A86962">
      <w:r>
        <w:separator/>
      </w:r>
    </w:p>
  </w:footnote>
  <w:footnote w:type="continuationSeparator" w:id="0">
    <w:p w14:paraId="1B2B97A2" w14:textId="77777777" w:rsidR="00A86962" w:rsidRDefault="00A8696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58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58B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51B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4785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962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4509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3</cp:revision>
  <cp:lastPrinted>2017-05-23T10:32:00Z</cp:lastPrinted>
  <dcterms:created xsi:type="dcterms:W3CDTF">2024-10-23T19:06:00Z</dcterms:created>
  <dcterms:modified xsi:type="dcterms:W3CDTF">2024-10-28T12:42:00Z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