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ED433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kameniva pre OZ Východ LS Betliar – časť A - výzva č. 28/2024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59729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  <w:bookmarkStart w:id="0" w:name="_GoBack"/>
            <w:bookmarkEnd w:id="0"/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AF" w:rsidRDefault="00B03DAF" w:rsidP="00784BFA">
      <w:pPr>
        <w:spacing w:after="0" w:line="240" w:lineRule="auto"/>
      </w:pPr>
      <w:r>
        <w:separator/>
      </w:r>
    </w:p>
  </w:endnote>
  <w:endnote w:type="continuationSeparator" w:id="0">
    <w:p w:rsidR="00B03DAF" w:rsidRDefault="00B03DAF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AF" w:rsidRDefault="00B03DAF" w:rsidP="00784BFA">
      <w:pPr>
        <w:spacing w:after="0" w:line="240" w:lineRule="auto"/>
      </w:pPr>
      <w:r>
        <w:separator/>
      </w:r>
    </w:p>
  </w:footnote>
  <w:footnote w:type="continuationSeparator" w:id="0">
    <w:p w:rsidR="00B03DAF" w:rsidRDefault="00B03DAF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F231E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3C0A-A5AC-4645-8F18-F16D9EB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2024-09-18T10:32:00Z</dcterms:modified>
</cp:coreProperties>
</file>