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290" w:rsidRPr="00E80CE1" w:rsidRDefault="00C7332A" w:rsidP="0004129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Oznámenie o rozšírení podmienky úč</w:t>
      </w:r>
      <w:r w:rsidRPr="00C7332A">
        <w:rPr>
          <w:rFonts w:ascii="Arial" w:hAnsi="Arial" w:cs="Arial"/>
          <w:b/>
          <w:sz w:val="32"/>
          <w:szCs w:val="32"/>
        </w:rPr>
        <w:t>asti osobn</w:t>
      </w:r>
      <w:r>
        <w:rPr>
          <w:rFonts w:ascii="Arial" w:hAnsi="Arial" w:cs="Arial"/>
          <w:b/>
          <w:sz w:val="32"/>
          <w:szCs w:val="32"/>
        </w:rPr>
        <w:t>é</w:t>
      </w:r>
      <w:r w:rsidRPr="00C7332A">
        <w:rPr>
          <w:rFonts w:ascii="Arial" w:hAnsi="Arial" w:cs="Arial"/>
          <w:b/>
          <w:sz w:val="32"/>
          <w:szCs w:val="32"/>
        </w:rPr>
        <w:t>ho postavenia</w:t>
      </w:r>
    </w:p>
    <w:p w:rsidR="00B255C5" w:rsidRPr="00E80CE1" w:rsidRDefault="00B255C5" w:rsidP="00B255C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451E8" w:rsidRPr="00E80CE1" w:rsidRDefault="00E451E8" w:rsidP="00B255C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255C5" w:rsidRPr="00E80CE1" w:rsidRDefault="00B255C5" w:rsidP="00B255C5">
      <w:pPr>
        <w:pStyle w:val="Odsekzoznamu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>Identifikačné údaje</w:t>
      </w:r>
      <w:r w:rsidR="00E451E8" w:rsidRPr="00E80CE1">
        <w:rPr>
          <w:rFonts w:ascii="Arial" w:hAnsi="Arial" w:cs="Arial"/>
          <w:b/>
          <w:sz w:val="20"/>
          <w:szCs w:val="20"/>
        </w:rPr>
        <w:t xml:space="preserve"> verejného obstarávateľa</w:t>
      </w:r>
    </w:p>
    <w:p w:rsidR="00E451E8" w:rsidRPr="00E80CE1" w:rsidRDefault="00E451E8" w:rsidP="00E451E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3"/>
        <w:gridCol w:w="5089"/>
      </w:tblGrid>
      <w:tr w:rsidR="00E80CE1" w:rsidRPr="00E80CE1" w:rsidTr="00E451E8">
        <w:tc>
          <w:tcPr>
            <w:tcW w:w="2195" w:type="pct"/>
          </w:tcPr>
          <w:p w:rsidR="00B255C5" w:rsidRPr="00E80CE1" w:rsidRDefault="00B255C5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2805" w:type="pct"/>
          </w:tcPr>
          <w:p w:rsidR="00B255C5" w:rsidRPr="00E80CE1" w:rsidRDefault="00B255C5" w:rsidP="00124220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LESY Slovenskej republiky, štátny podnik</w:t>
            </w:r>
          </w:p>
        </w:tc>
      </w:tr>
      <w:tr w:rsidR="00E80CE1" w:rsidRPr="00E80CE1" w:rsidTr="00E451E8">
        <w:tc>
          <w:tcPr>
            <w:tcW w:w="2195" w:type="pct"/>
          </w:tcPr>
          <w:p w:rsidR="00B255C5" w:rsidRDefault="00B255C5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Sídlo:</w:t>
            </w:r>
          </w:p>
          <w:p w:rsidR="005270E6" w:rsidRPr="00E80CE1" w:rsidRDefault="005270E6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pct"/>
          </w:tcPr>
          <w:p w:rsidR="005270E6" w:rsidRPr="00E80CE1" w:rsidRDefault="00B255C5" w:rsidP="003359F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E451E8" w:rsidRPr="00E80CE1" w:rsidTr="00E451E8">
        <w:tc>
          <w:tcPr>
            <w:tcW w:w="2195" w:type="pct"/>
          </w:tcPr>
          <w:p w:rsidR="00E451E8" w:rsidRPr="00E80CE1" w:rsidRDefault="00E451E8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Kontaktná osoba:</w:t>
            </w:r>
          </w:p>
        </w:tc>
        <w:tc>
          <w:tcPr>
            <w:tcW w:w="2805" w:type="pct"/>
          </w:tcPr>
          <w:p w:rsidR="00E451E8" w:rsidRPr="00E80CE1" w:rsidRDefault="00923167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Igor Nemec</w:t>
            </w:r>
          </w:p>
          <w:p w:rsidR="00E451E8" w:rsidRPr="00E80CE1" w:rsidRDefault="00E451E8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+421/ 9</w:t>
            </w:r>
            <w:r w:rsidR="00923167">
              <w:rPr>
                <w:rFonts w:ascii="Arial" w:hAnsi="Arial" w:cs="Arial"/>
                <w:sz w:val="20"/>
                <w:szCs w:val="20"/>
              </w:rPr>
              <w:t>18333822</w:t>
            </w:r>
          </w:p>
          <w:p w:rsidR="00E451E8" w:rsidRPr="00E80CE1" w:rsidRDefault="00923167" w:rsidP="0092316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igor.nemec</w:t>
            </w:r>
            <w:r w:rsidR="00E451E8" w:rsidRPr="00E80CE1">
              <w:rPr>
                <w:rFonts w:ascii="Arial" w:hAnsi="Arial" w:cs="Arial"/>
                <w:sz w:val="20"/>
                <w:szCs w:val="20"/>
              </w:rPr>
              <w:t>@lesy.sk</w:t>
            </w:r>
          </w:p>
        </w:tc>
      </w:tr>
    </w:tbl>
    <w:p w:rsidR="00E451E8" w:rsidRPr="00E80CE1" w:rsidRDefault="00E451E8" w:rsidP="00E451E8">
      <w:pPr>
        <w:spacing w:after="0" w:line="240" w:lineRule="auto"/>
        <w:jc w:val="both"/>
        <w:rPr>
          <w:sz w:val="20"/>
          <w:szCs w:val="20"/>
        </w:rPr>
      </w:pPr>
    </w:p>
    <w:p w:rsidR="00E451E8" w:rsidRPr="00E80CE1" w:rsidRDefault="00E451E8" w:rsidP="00E451E8">
      <w:pPr>
        <w:pStyle w:val="Odsekzoznamu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 xml:space="preserve">Identifikácia dynamického nákupného systému </w:t>
      </w:r>
    </w:p>
    <w:p w:rsidR="00E451E8" w:rsidRPr="00E80CE1" w:rsidRDefault="00E451E8" w:rsidP="00E451E8">
      <w:pPr>
        <w:spacing w:after="0"/>
        <w:ind w:left="397"/>
        <w:jc w:val="both"/>
        <w:rPr>
          <w:rFonts w:cs="Arial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CF71D9" w:rsidRPr="00E80CE1" w:rsidTr="004E1B21">
        <w:tc>
          <w:tcPr>
            <w:tcW w:w="4111" w:type="dxa"/>
          </w:tcPr>
          <w:p w:rsidR="00CF71D9" w:rsidRPr="00E80CE1" w:rsidRDefault="00CF71D9" w:rsidP="00CF71D9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80CE1">
              <w:rPr>
                <w:rFonts w:ascii="Arial" w:hAnsi="Arial" w:cs="Arial"/>
                <w:b/>
                <w:sz w:val="20"/>
                <w:szCs w:val="20"/>
              </w:rPr>
              <w:t>Predmet / názov zákazky:</w:t>
            </w:r>
          </w:p>
        </w:tc>
        <w:tc>
          <w:tcPr>
            <w:tcW w:w="4951" w:type="dxa"/>
          </w:tcPr>
          <w:p w:rsidR="00CF71D9" w:rsidRPr="00E80CE1" w:rsidRDefault="007A17B4" w:rsidP="00721405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A17B4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Nákup kameniva pre OZ Východ LS </w:t>
            </w:r>
            <w:r w:rsidR="00721405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Nižná Slaná</w:t>
            </w:r>
            <w:r w:rsidRPr="007A17B4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 – časť A - výzva č. </w:t>
            </w:r>
            <w:r w:rsidR="00721405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30</w:t>
            </w:r>
            <w:bookmarkStart w:id="0" w:name="_GoBack"/>
            <w:bookmarkEnd w:id="0"/>
            <w:r w:rsidRPr="007A17B4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/2024</w:t>
            </w:r>
          </w:p>
        </w:tc>
      </w:tr>
      <w:tr w:rsidR="00CF71D9" w:rsidRPr="00E80CE1" w:rsidTr="004E1B21">
        <w:tc>
          <w:tcPr>
            <w:tcW w:w="4111" w:type="dxa"/>
          </w:tcPr>
          <w:p w:rsidR="00CF71D9" w:rsidRPr="00E80CE1" w:rsidRDefault="00CF71D9" w:rsidP="00CF71D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Postup z hľadiska limitu:</w:t>
            </w:r>
          </w:p>
        </w:tc>
        <w:tc>
          <w:tcPr>
            <w:tcW w:w="4951" w:type="dxa"/>
          </w:tcPr>
          <w:p w:rsidR="00CF71D9" w:rsidRPr="00E80CE1" w:rsidRDefault="00ED433D" w:rsidP="00CF71D9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072C4E">
              <w:rPr>
                <w:rFonts w:ascii="Arial" w:hAnsi="Arial" w:cs="Arial"/>
                <w:sz w:val="20"/>
                <w:szCs w:val="20"/>
                <w:lang w:eastAsia="sk-SK"/>
              </w:rPr>
              <w:t xml:space="preserve">nadlimitná zákazka na </w:t>
            </w:r>
            <w:r>
              <w:rPr>
                <w:rFonts w:ascii="Arial" w:hAnsi="Arial" w:cs="Arial"/>
                <w:sz w:val="20"/>
                <w:szCs w:val="20"/>
                <w:lang w:eastAsia="sk-SK"/>
              </w:rPr>
              <w:t>poskytnutie služieb</w:t>
            </w:r>
            <w:r w:rsidRPr="00072C4E">
              <w:rPr>
                <w:rFonts w:ascii="Arial" w:hAnsi="Arial" w:cs="Arial"/>
                <w:sz w:val="20"/>
                <w:szCs w:val="20"/>
                <w:lang w:eastAsia="sk-SK"/>
              </w:rPr>
              <w:t xml:space="preserve"> postupom </w:t>
            </w:r>
            <w:r w:rsidRPr="00E80CE1">
              <w:rPr>
                <w:rFonts w:ascii="Arial" w:hAnsi="Arial" w:cs="Arial"/>
                <w:sz w:val="20"/>
                <w:szCs w:val="20"/>
                <w:lang w:eastAsia="sk-SK"/>
              </w:rPr>
              <w:t>užšej súťaže - dynamický nákupný systém</w:t>
            </w:r>
          </w:p>
        </w:tc>
      </w:tr>
      <w:tr w:rsidR="00ED433D" w:rsidRPr="00E80CE1" w:rsidTr="004E1B21">
        <w:tc>
          <w:tcPr>
            <w:tcW w:w="4111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Druh predmetu:</w:t>
            </w:r>
          </w:p>
        </w:tc>
        <w:tc>
          <w:tcPr>
            <w:tcW w:w="4951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Poskytnutie služieb</w:t>
            </w:r>
          </w:p>
        </w:tc>
      </w:tr>
      <w:tr w:rsidR="007A17B4" w:rsidRPr="00E80CE1" w:rsidTr="00352BE7">
        <w:trPr>
          <w:trHeight w:val="711"/>
        </w:trPr>
        <w:tc>
          <w:tcPr>
            <w:tcW w:w="4111" w:type="dxa"/>
          </w:tcPr>
          <w:p w:rsidR="007A17B4" w:rsidRPr="00E80CE1" w:rsidRDefault="007A17B4" w:rsidP="007A17B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Označenie v Úradnom vestníku EÚ:</w:t>
            </w:r>
          </w:p>
        </w:tc>
        <w:tc>
          <w:tcPr>
            <w:tcW w:w="4951" w:type="dxa"/>
          </w:tcPr>
          <w:p w:rsidR="007A17B4" w:rsidRPr="008D446B" w:rsidRDefault="007A17B4" w:rsidP="007A17B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7587C">
              <w:rPr>
                <w:rFonts w:ascii="Arial" w:hAnsi="Arial" w:cs="Arial"/>
                <w:sz w:val="20"/>
                <w:szCs w:val="20"/>
              </w:rPr>
              <w:t>2020/S 063-150381</w:t>
            </w:r>
          </w:p>
        </w:tc>
      </w:tr>
      <w:tr w:rsidR="007A17B4" w:rsidRPr="00E80CE1" w:rsidTr="004E1B21">
        <w:tc>
          <w:tcPr>
            <w:tcW w:w="4111" w:type="dxa"/>
          </w:tcPr>
          <w:p w:rsidR="007A17B4" w:rsidRPr="00E80CE1" w:rsidRDefault="007A17B4" w:rsidP="007A17B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Označenie vo Vestníku VO vedeného ÚVO:</w:t>
            </w:r>
          </w:p>
        </w:tc>
        <w:tc>
          <w:tcPr>
            <w:tcW w:w="4951" w:type="dxa"/>
          </w:tcPr>
          <w:p w:rsidR="007A17B4" w:rsidRPr="008D446B" w:rsidRDefault="007A17B4" w:rsidP="007A17B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7587C">
              <w:rPr>
                <w:rFonts w:ascii="Arial" w:hAnsi="Arial" w:cs="Arial"/>
                <w:sz w:val="20"/>
                <w:szCs w:val="20"/>
              </w:rPr>
              <w:t>071/2020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87C">
              <w:rPr>
                <w:rFonts w:ascii="Arial" w:hAnsi="Arial" w:cs="Arial"/>
                <w:sz w:val="20"/>
                <w:szCs w:val="20"/>
              </w:rPr>
              <w:t>Číslo spisu: 02/2021/2603</w:t>
            </w:r>
          </w:p>
        </w:tc>
      </w:tr>
      <w:tr w:rsidR="00ED433D" w:rsidRPr="00E80CE1" w:rsidTr="004E1B21">
        <w:tc>
          <w:tcPr>
            <w:tcW w:w="4111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1" w:type="dxa"/>
          </w:tcPr>
          <w:p w:rsidR="00ED433D" w:rsidRPr="00E80CE1" w:rsidRDefault="00ED433D" w:rsidP="00923167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</w:tbl>
    <w:p w:rsidR="00E451E8" w:rsidRPr="00E80CE1" w:rsidRDefault="00E451E8" w:rsidP="00E451E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>Prístup do DNS</w:t>
      </w:r>
    </w:p>
    <w:p w:rsidR="00E451E8" w:rsidRPr="00E80CE1" w:rsidRDefault="00E451E8" w:rsidP="00E451E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0"/>
        <w:gridCol w:w="6042"/>
      </w:tblGrid>
      <w:tr w:rsidR="00ED433D" w:rsidRPr="00E80CE1" w:rsidTr="00ED433D">
        <w:tc>
          <w:tcPr>
            <w:tcW w:w="3030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Link na elektronický systém VO:</w:t>
            </w:r>
          </w:p>
        </w:tc>
        <w:tc>
          <w:tcPr>
            <w:tcW w:w="6042" w:type="dxa"/>
          </w:tcPr>
          <w:p w:rsidR="00ED433D" w:rsidRPr="00165B3A" w:rsidRDefault="00ED433D" w:rsidP="007A17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B3A">
              <w:rPr>
                <w:rFonts w:ascii="Arial" w:eastAsia="Calibri" w:hAnsi="Arial" w:cs="Arial"/>
                <w:sz w:val="20"/>
                <w:szCs w:val="20"/>
              </w:rPr>
              <w:t>https://josephine.proebiz.com/sk/promoter/tender/</w:t>
            </w:r>
            <w:r w:rsidR="007A17B4">
              <w:rPr>
                <w:rFonts w:ascii="Arial" w:eastAsia="Calibri" w:hAnsi="Arial" w:cs="Arial"/>
                <w:sz w:val="20"/>
                <w:szCs w:val="20"/>
              </w:rPr>
              <w:t>59729</w:t>
            </w:r>
            <w:r w:rsidRPr="00165B3A">
              <w:rPr>
                <w:rFonts w:ascii="Arial" w:eastAsia="Calibri" w:hAnsi="Arial" w:cs="Arial"/>
                <w:sz w:val="20"/>
                <w:szCs w:val="20"/>
              </w:rPr>
              <w:t>/summary</w:t>
            </w:r>
          </w:p>
        </w:tc>
      </w:tr>
      <w:tr w:rsidR="00ED433D" w:rsidRPr="00E80CE1" w:rsidTr="00460A16">
        <w:trPr>
          <w:trHeight w:val="608"/>
        </w:trPr>
        <w:tc>
          <w:tcPr>
            <w:tcW w:w="3030" w:type="dxa"/>
          </w:tcPr>
          <w:p w:rsidR="00ED433D" w:rsidRPr="00E80CE1" w:rsidRDefault="00ED433D" w:rsidP="006F231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ID DNS v elektronickom systéme VO:</w:t>
            </w:r>
            <w:r w:rsidR="006F231E">
              <w:rPr>
                <w:rFonts w:ascii="Arial" w:hAnsi="Arial" w:cs="Arial"/>
                <w:sz w:val="20"/>
                <w:szCs w:val="20"/>
              </w:rPr>
              <w:t xml:space="preserve">            Josephine       </w:t>
            </w:r>
          </w:p>
        </w:tc>
        <w:tc>
          <w:tcPr>
            <w:tcW w:w="6042" w:type="dxa"/>
          </w:tcPr>
          <w:p w:rsidR="00ED433D" w:rsidRDefault="007A17B4" w:rsidP="007A17B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597</w:t>
            </w:r>
            <w:r w:rsidR="006D7899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  <w:p w:rsidR="006F231E" w:rsidRPr="00165B3A" w:rsidRDefault="006F231E" w:rsidP="006F2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33D" w:rsidRPr="00E80CE1" w:rsidTr="00ED433D">
        <w:tc>
          <w:tcPr>
            <w:tcW w:w="3030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Dátum zriadenia:</w:t>
            </w:r>
          </w:p>
        </w:tc>
        <w:tc>
          <w:tcPr>
            <w:tcW w:w="6042" w:type="dxa"/>
          </w:tcPr>
          <w:p w:rsidR="00ED433D" w:rsidRPr="006F231E" w:rsidRDefault="006F231E" w:rsidP="006F231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231E">
              <w:rPr>
                <w:rFonts w:ascii="Arial" w:hAnsi="Arial" w:cs="Arial"/>
                <w:sz w:val="20"/>
                <w:szCs w:val="20"/>
              </w:rPr>
              <w:t>18</w:t>
            </w:r>
            <w:r w:rsidR="00460A16" w:rsidRPr="006F231E">
              <w:rPr>
                <w:rFonts w:ascii="Arial" w:hAnsi="Arial" w:cs="Arial"/>
                <w:sz w:val="20"/>
                <w:szCs w:val="20"/>
              </w:rPr>
              <w:t>.09.2023</w:t>
            </w:r>
          </w:p>
        </w:tc>
      </w:tr>
    </w:tbl>
    <w:p w:rsidR="00E451E8" w:rsidRPr="00E80CE1" w:rsidRDefault="00E451E8" w:rsidP="002E728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7332A" w:rsidRPr="00C7332A" w:rsidRDefault="00E451E8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80CE1">
        <w:rPr>
          <w:rFonts w:ascii="Arial" w:hAnsi="Arial" w:cs="Arial"/>
          <w:sz w:val="20"/>
          <w:szCs w:val="20"/>
        </w:rPr>
        <w:t>Verejný obstarávateľ</w:t>
      </w:r>
      <w:r w:rsidR="00C7332A" w:rsidRPr="00C7332A">
        <w:rPr>
          <w:rFonts w:ascii="Arial" w:hAnsi="Arial" w:cs="Arial"/>
          <w:sz w:val="20"/>
          <w:szCs w:val="20"/>
        </w:rPr>
        <w:t xml:space="preserve"> na základe zmeny pre podmienky účasti osobného postavenia podľa § 32 ods. 1 zákona č. 343/2015 Z. z. o verejnom obstarávaní a o zmene a doplnení niektorých zákonov (ďalej ako „ZVO“) si Vám dovoľuje</w:t>
      </w:r>
    </w:p>
    <w:p w:rsidR="00C7332A" w:rsidRPr="00C7332A" w:rsidRDefault="00C7332A" w:rsidP="00C7332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7332A">
        <w:rPr>
          <w:rFonts w:ascii="Arial" w:hAnsi="Arial" w:cs="Arial"/>
          <w:b/>
          <w:sz w:val="20"/>
          <w:szCs w:val="20"/>
        </w:rPr>
        <w:t>o z n á m i ť,</w:t>
      </w:r>
    </w:p>
    <w:p w:rsidR="00C7332A" w:rsidRP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>že sa s účinnosťou od 1.8.2024 zmenil zákon o verejnom obstarávaní, čo okrem iného spôsobilo, že sa rozšíril okruh osôb, ktoré musia preukázať, že nie sú právoplatne odsúdené za trestné činy uvedené v § 32 ods. 1 písm. a) ZVO. Čo to znamená pre Vás?</w:t>
      </w:r>
    </w:p>
    <w:p w:rsidR="00055730" w:rsidRDefault="00055730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lastRenderedPageBreak/>
        <w:t>V DNS ste už zaradení:</w:t>
      </w:r>
    </w:p>
    <w:p w:rsid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 xml:space="preserve">Pokiaľ ste už v DNS zaradení, tak nemusíte robiť nič. Až keď sa budete uchádzať o konkrétnu zákazku v rámci DNS, budete verejným obstarávateľom vyzvaní, aby ste doplnili zákonom vyžadované nové čestné vyhlásenie </w:t>
      </w:r>
      <w:r w:rsidRPr="00F1739E">
        <w:rPr>
          <w:rFonts w:ascii="Arial" w:hAnsi="Arial" w:cs="Arial"/>
          <w:b/>
          <w:sz w:val="20"/>
          <w:szCs w:val="20"/>
        </w:rPr>
        <w:t>až po vyhodnotení Vašej ponuky ako úspešnej.</w:t>
      </w:r>
      <w:r w:rsidRPr="00C7332A">
        <w:rPr>
          <w:rFonts w:ascii="Arial" w:hAnsi="Arial" w:cs="Arial"/>
          <w:sz w:val="20"/>
          <w:szCs w:val="20"/>
        </w:rPr>
        <w:t xml:space="preserve"> Bližšie informácie budú uvedené v konkrétnej výzve a v prípade otázok nás môžete kedykoľvek kontaktovať.</w:t>
      </w:r>
    </w:p>
    <w:p w:rsidR="00867723" w:rsidRPr="00C7332A" w:rsidRDefault="00867723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t xml:space="preserve">V DNS ešte nie </w:t>
      </w:r>
      <w:r w:rsidR="00867723">
        <w:rPr>
          <w:rFonts w:ascii="Arial" w:hAnsi="Arial" w:cs="Arial"/>
          <w:b/>
          <w:sz w:val="20"/>
          <w:szCs w:val="20"/>
        </w:rPr>
        <w:t>ste</w:t>
      </w:r>
      <w:r w:rsidRPr="00055730">
        <w:rPr>
          <w:rFonts w:ascii="Arial" w:hAnsi="Arial" w:cs="Arial"/>
          <w:b/>
          <w:sz w:val="20"/>
          <w:szCs w:val="20"/>
        </w:rPr>
        <w:t xml:space="preserve"> zaradení</w:t>
      </w:r>
      <w:r w:rsidR="00867723">
        <w:rPr>
          <w:rFonts w:ascii="Arial" w:hAnsi="Arial" w:cs="Arial"/>
          <w:b/>
          <w:sz w:val="20"/>
          <w:szCs w:val="20"/>
        </w:rPr>
        <w:t>:</w:t>
      </w:r>
    </w:p>
    <w:p w:rsidR="00C7332A" w:rsidRP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>Pokiaľ v DNS nie ste zaradení, musíte spĺňať nové znenie podmienky účasti podľa § 32 ods. 1 písm. a) ZVO v spojení s ods. 7 a 8 ZVO, čo si verejný obstarávateľ preverí po doručení Vašej žiadosti o zaradenie. Aj týmto procesom Vás budeme sprevádzať, pričom nie je dôvod na obavy, pretože o zaradenie do DNS možno požiadať aj opakovane a kedykoľvek, takže formálne pochybenie nemá zásadné negatívne dôsledky.</w:t>
      </w:r>
    </w:p>
    <w:p w:rsidR="00055730" w:rsidRPr="00055730" w:rsidRDefault="00055730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t>Záver</w:t>
      </w:r>
    </w:p>
    <w:p w:rsid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 xml:space="preserve">Verejný obstarávateľ v zmysle vyššie uvedeného </w:t>
      </w:r>
      <w:r w:rsidRPr="00D94A34">
        <w:rPr>
          <w:rFonts w:ascii="Arial" w:hAnsi="Arial" w:cs="Arial"/>
          <w:sz w:val="20"/>
          <w:szCs w:val="20"/>
        </w:rPr>
        <w:t xml:space="preserve">upravil znenie Oznámenia o vyhlásení DNS, ako aj znenie súťažných podkladov pre zriadenie DNS a zverejňuje ich ako nové verzie s farebne </w:t>
      </w:r>
      <w:r w:rsidRPr="00C7332A">
        <w:rPr>
          <w:rFonts w:ascii="Arial" w:hAnsi="Arial" w:cs="Arial"/>
          <w:sz w:val="20"/>
          <w:szCs w:val="20"/>
        </w:rPr>
        <w:t>zvýraznenými zmenami v profile DNS.</w:t>
      </w:r>
    </w:p>
    <w:p w:rsidR="00C7332A" w:rsidRPr="00055730" w:rsidRDefault="00C7332A" w:rsidP="00D851B7">
      <w:p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C7332A" w:rsidRDefault="00C7332A" w:rsidP="00D851B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C7332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D4D" w:rsidRDefault="00C07D4D" w:rsidP="00784BFA">
      <w:pPr>
        <w:spacing w:after="0" w:line="240" w:lineRule="auto"/>
      </w:pPr>
      <w:r>
        <w:separator/>
      </w:r>
    </w:p>
  </w:endnote>
  <w:endnote w:type="continuationSeparator" w:id="0">
    <w:p w:rsidR="00C07D4D" w:rsidRDefault="00C07D4D" w:rsidP="0078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D4D" w:rsidRDefault="00C07D4D" w:rsidP="00784BFA">
      <w:pPr>
        <w:spacing w:after="0" w:line="240" w:lineRule="auto"/>
      </w:pPr>
      <w:r>
        <w:separator/>
      </w:r>
    </w:p>
  </w:footnote>
  <w:footnote w:type="continuationSeparator" w:id="0">
    <w:p w:rsidR="00C07D4D" w:rsidRDefault="00C07D4D" w:rsidP="0078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041290" w:rsidRPr="00041290" w:rsidTr="00041290">
      <w:tc>
        <w:tcPr>
          <w:tcW w:w="1271" w:type="dxa"/>
        </w:tcPr>
        <w:p w:rsidR="00041290" w:rsidRPr="00041290" w:rsidRDefault="00041290" w:rsidP="00041290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041290">
            <w:rPr>
              <w:rFonts w:ascii="Arial" w:hAnsi="Arial" w:cs="Arial"/>
              <w:noProof/>
              <w:sz w:val="20"/>
              <w:szCs w:val="20"/>
              <w:lang w:eastAsia="sk-SK"/>
            </w:rPr>
            <mc:AlternateContent>
              <mc:Choice Requires="wpg">
                <w:drawing>
                  <wp:inline distT="0" distB="0" distL="0" distR="0" wp14:anchorId="716F09A1" wp14:editId="4BD166E4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8ECE6B7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outlineLvl w:val="3"/>
            <w:rPr>
              <w:rFonts w:ascii="Arial" w:hAnsi="Arial" w:cs="Arial"/>
              <w:i w:val="0"/>
              <w:color w:val="005941"/>
              <w:sz w:val="32"/>
              <w:szCs w:val="32"/>
            </w:rPr>
          </w:pPr>
          <w:r w:rsidRPr="00041290">
            <w:rPr>
              <w:rFonts w:ascii="Arial" w:hAnsi="Arial" w:cs="Arial"/>
              <w:i w:val="0"/>
              <w:color w:val="005941"/>
              <w:sz w:val="32"/>
              <w:szCs w:val="32"/>
            </w:rPr>
            <w:t>LESY Slovenskej republiky, štátny podnik</w:t>
          </w:r>
        </w:p>
        <w:p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outlineLvl w:val="3"/>
            <w:rPr>
              <w:rFonts w:ascii="Arial" w:hAnsi="Arial" w:cs="Arial"/>
              <w:i w:val="0"/>
              <w:color w:val="005941"/>
              <w:sz w:val="24"/>
              <w:szCs w:val="24"/>
            </w:rPr>
          </w:pPr>
          <w:r w:rsidRPr="00041290">
            <w:rPr>
              <w:rFonts w:ascii="Arial" w:hAnsi="Arial" w:cs="Arial"/>
              <w:i w:val="0"/>
              <w:color w:val="005941"/>
              <w:sz w:val="24"/>
              <w:szCs w:val="24"/>
            </w:rPr>
            <w:t>generálne riaditeľstvo</w:t>
          </w:r>
        </w:p>
        <w:p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outlineLvl w:val="3"/>
            <w:rPr>
              <w:rFonts w:ascii="Arial" w:hAnsi="Arial" w:cs="Arial"/>
              <w:sz w:val="20"/>
              <w:szCs w:val="20"/>
            </w:rPr>
          </w:pPr>
          <w:r w:rsidRPr="00041290">
            <w:rPr>
              <w:rFonts w:ascii="Arial" w:hAnsi="Arial" w:cs="Arial"/>
              <w:i w:val="0"/>
              <w:color w:val="005941"/>
              <w:sz w:val="24"/>
              <w:szCs w:val="24"/>
            </w:rPr>
            <w:t>Námestie SNP 8, 975 66 Banská Bystrica</w:t>
          </w:r>
        </w:p>
      </w:tc>
    </w:tr>
  </w:tbl>
  <w:p w:rsidR="00041290" w:rsidRPr="00041290" w:rsidRDefault="00041290" w:rsidP="00041290">
    <w:pPr>
      <w:pStyle w:val="Hlavika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03480"/>
    <w:multiLevelType w:val="hybridMultilevel"/>
    <w:tmpl w:val="81E6B6E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7D3309"/>
    <w:multiLevelType w:val="hybridMultilevel"/>
    <w:tmpl w:val="442A68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2712CD"/>
    <w:multiLevelType w:val="hybridMultilevel"/>
    <w:tmpl w:val="2F30A41A"/>
    <w:lvl w:ilvl="0" w:tplc="D8328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D198D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7" w15:restartNumberingAfterBreak="0">
    <w:nsid w:val="26D0317E"/>
    <w:multiLevelType w:val="hybridMultilevel"/>
    <w:tmpl w:val="9A34368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22818"/>
    <w:multiLevelType w:val="hybridMultilevel"/>
    <w:tmpl w:val="D32CB8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9B8042A"/>
    <w:multiLevelType w:val="hybridMultilevel"/>
    <w:tmpl w:val="2DA6C0F0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9010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A0B3BE3"/>
    <w:multiLevelType w:val="hybridMultilevel"/>
    <w:tmpl w:val="509CE7D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974C19"/>
    <w:multiLevelType w:val="hybridMultilevel"/>
    <w:tmpl w:val="4B66074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571450"/>
    <w:multiLevelType w:val="multilevel"/>
    <w:tmpl w:val="0ACE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F129C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AB497C"/>
    <w:multiLevelType w:val="hybridMultilevel"/>
    <w:tmpl w:val="A9CC6FF2"/>
    <w:lvl w:ilvl="0" w:tplc="CE96C51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2A3DDB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324B5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6D726ECF"/>
    <w:multiLevelType w:val="hybridMultilevel"/>
    <w:tmpl w:val="9A34368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E5547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num w:numId="1">
    <w:abstractNumId w:val="21"/>
  </w:num>
  <w:num w:numId="2">
    <w:abstractNumId w:val="23"/>
  </w:num>
  <w:num w:numId="3">
    <w:abstractNumId w:val="13"/>
  </w:num>
  <w:num w:numId="4">
    <w:abstractNumId w:val="24"/>
  </w:num>
  <w:num w:numId="5">
    <w:abstractNumId w:val="5"/>
  </w:num>
  <w:num w:numId="6">
    <w:abstractNumId w:val="1"/>
  </w:num>
  <w:num w:numId="7">
    <w:abstractNumId w:val="18"/>
  </w:num>
  <w:num w:numId="8">
    <w:abstractNumId w:val="9"/>
  </w:num>
  <w:num w:numId="9">
    <w:abstractNumId w:val="20"/>
  </w:num>
  <w:num w:numId="10">
    <w:abstractNumId w:val="7"/>
  </w:num>
  <w:num w:numId="11">
    <w:abstractNumId w:val="11"/>
  </w:num>
  <w:num w:numId="12">
    <w:abstractNumId w:val="4"/>
  </w:num>
  <w:num w:numId="13">
    <w:abstractNumId w:val="0"/>
  </w:num>
  <w:num w:numId="14">
    <w:abstractNumId w:val="26"/>
  </w:num>
  <w:num w:numId="15">
    <w:abstractNumId w:val="15"/>
  </w:num>
  <w:num w:numId="16">
    <w:abstractNumId w:val="8"/>
  </w:num>
  <w:num w:numId="17">
    <w:abstractNumId w:val="14"/>
  </w:num>
  <w:num w:numId="18">
    <w:abstractNumId w:val="2"/>
  </w:num>
  <w:num w:numId="19">
    <w:abstractNumId w:val="17"/>
  </w:num>
  <w:num w:numId="20">
    <w:abstractNumId w:val="22"/>
  </w:num>
  <w:num w:numId="21">
    <w:abstractNumId w:val="16"/>
  </w:num>
  <w:num w:numId="22">
    <w:abstractNumId w:val="6"/>
  </w:num>
  <w:num w:numId="23">
    <w:abstractNumId w:val="27"/>
  </w:num>
  <w:num w:numId="24">
    <w:abstractNumId w:val="10"/>
  </w:num>
  <w:num w:numId="25">
    <w:abstractNumId w:val="12"/>
  </w:num>
  <w:num w:numId="26">
    <w:abstractNumId w:val="19"/>
  </w:num>
  <w:num w:numId="27">
    <w:abstractNumId w:val="3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18"/>
    <w:rsid w:val="00006E1A"/>
    <w:rsid w:val="00020BE8"/>
    <w:rsid w:val="00022748"/>
    <w:rsid w:val="00041290"/>
    <w:rsid w:val="00055730"/>
    <w:rsid w:val="00064A30"/>
    <w:rsid w:val="00072C4E"/>
    <w:rsid w:val="000A31CC"/>
    <w:rsid w:val="00117120"/>
    <w:rsid w:val="00132F96"/>
    <w:rsid w:val="00160C14"/>
    <w:rsid w:val="001A0ED2"/>
    <w:rsid w:val="001D42B4"/>
    <w:rsid w:val="002141DD"/>
    <w:rsid w:val="00256D18"/>
    <w:rsid w:val="00286CE3"/>
    <w:rsid w:val="002A01BA"/>
    <w:rsid w:val="002E7285"/>
    <w:rsid w:val="002F4030"/>
    <w:rsid w:val="00313598"/>
    <w:rsid w:val="0032644C"/>
    <w:rsid w:val="003359F8"/>
    <w:rsid w:val="00350119"/>
    <w:rsid w:val="00350124"/>
    <w:rsid w:val="00352BE7"/>
    <w:rsid w:val="003611BC"/>
    <w:rsid w:val="003664D6"/>
    <w:rsid w:val="00366918"/>
    <w:rsid w:val="003971AC"/>
    <w:rsid w:val="003C0076"/>
    <w:rsid w:val="003F37E0"/>
    <w:rsid w:val="00411781"/>
    <w:rsid w:val="004443CA"/>
    <w:rsid w:val="00456A3D"/>
    <w:rsid w:val="00460A16"/>
    <w:rsid w:val="00480A70"/>
    <w:rsid w:val="00491846"/>
    <w:rsid w:val="004C2C7A"/>
    <w:rsid w:val="004E1B21"/>
    <w:rsid w:val="004E4F32"/>
    <w:rsid w:val="004E52DD"/>
    <w:rsid w:val="004E7A8F"/>
    <w:rsid w:val="00501DA6"/>
    <w:rsid w:val="005261D8"/>
    <w:rsid w:val="005270E6"/>
    <w:rsid w:val="0052787F"/>
    <w:rsid w:val="00536A4E"/>
    <w:rsid w:val="005426F3"/>
    <w:rsid w:val="005521E7"/>
    <w:rsid w:val="0056082B"/>
    <w:rsid w:val="00567300"/>
    <w:rsid w:val="005675B7"/>
    <w:rsid w:val="00594C47"/>
    <w:rsid w:val="00594D89"/>
    <w:rsid w:val="005A5BC9"/>
    <w:rsid w:val="005C7ECF"/>
    <w:rsid w:val="005D0469"/>
    <w:rsid w:val="005E7769"/>
    <w:rsid w:val="0061084C"/>
    <w:rsid w:val="006506AD"/>
    <w:rsid w:val="00651805"/>
    <w:rsid w:val="00671047"/>
    <w:rsid w:val="00674BB1"/>
    <w:rsid w:val="00675A5E"/>
    <w:rsid w:val="00681D5C"/>
    <w:rsid w:val="006864F3"/>
    <w:rsid w:val="00690E30"/>
    <w:rsid w:val="006C7D3B"/>
    <w:rsid w:val="006D7899"/>
    <w:rsid w:val="006F231E"/>
    <w:rsid w:val="00721405"/>
    <w:rsid w:val="007220F9"/>
    <w:rsid w:val="00734A31"/>
    <w:rsid w:val="00756D31"/>
    <w:rsid w:val="00765195"/>
    <w:rsid w:val="00777792"/>
    <w:rsid w:val="00784BFA"/>
    <w:rsid w:val="00784E1E"/>
    <w:rsid w:val="00792F5E"/>
    <w:rsid w:val="0079503C"/>
    <w:rsid w:val="00795189"/>
    <w:rsid w:val="007A17B4"/>
    <w:rsid w:val="007D07BD"/>
    <w:rsid w:val="007D67DC"/>
    <w:rsid w:val="007E2E70"/>
    <w:rsid w:val="00810435"/>
    <w:rsid w:val="00825DD8"/>
    <w:rsid w:val="00867723"/>
    <w:rsid w:val="008A242D"/>
    <w:rsid w:val="008F5EB3"/>
    <w:rsid w:val="00905D60"/>
    <w:rsid w:val="00923167"/>
    <w:rsid w:val="0093424D"/>
    <w:rsid w:val="00986D88"/>
    <w:rsid w:val="00A3445B"/>
    <w:rsid w:val="00AC57B9"/>
    <w:rsid w:val="00AF5F9B"/>
    <w:rsid w:val="00B00A3E"/>
    <w:rsid w:val="00B03DAF"/>
    <w:rsid w:val="00B255C5"/>
    <w:rsid w:val="00B74378"/>
    <w:rsid w:val="00B80CED"/>
    <w:rsid w:val="00BF32BA"/>
    <w:rsid w:val="00C07D4D"/>
    <w:rsid w:val="00C21CC0"/>
    <w:rsid w:val="00C7332A"/>
    <w:rsid w:val="00CB0D6F"/>
    <w:rsid w:val="00CF71D9"/>
    <w:rsid w:val="00D851B7"/>
    <w:rsid w:val="00D94A34"/>
    <w:rsid w:val="00DC32CC"/>
    <w:rsid w:val="00DC62DD"/>
    <w:rsid w:val="00E451E8"/>
    <w:rsid w:val="00E80CE1"/>
    <w:rsid w:val="00E8489A"/>
    <w:rsid w:val="00E9579A"/>
    <w:rsid w:val="00ED433D"/>
    <w:rsid w:val="00F13AFE"/>
    <w:rsid w:val="00F1739E"/>
    <w:rsid w:val="00F53C49"/>
    <w:rsid w:val="00F678A7"/>
    <w:rsid w:val="00F909EB"/>
    <w:rsid w:val="00FA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4F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4BFA"/>
    <w:pPr>
      <w:spacing w:after="200" w:line="276" w:lineRule="auto"/>
    </w:pPr>
    <w:rPr>
      <w:rFonts w:ascii="Times New Roman" w:hAnsi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84BFA"/>
    <w:pPr>
      <w:keepNext/>
      <w:keepLines/>
      <w:numPr>
        <w:numId w:val="2"/>
      </w:numPr>
      <w:spacing w:before="480" w:after="0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84BFA"/>
    <w:pPr>
      <w:keepNext/>
      <w:keepLines/>
      <w:numPr>
        <w:ilvl w:val="1"/>
        <w:numId w:val="2"/>
      </w:numPr>
      <w:spacing w:before="240" w:after="120"/>
      <w:outlineLvl w:val="1"/>
    </w:pPr>
    <w:rPr>
      <w:rFonts w:eastAsiaTheme="majorEastAsia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84BFA"/>
    <w:pPr>
      <w:keepNext/>
      <w:keepLines/>
      <w:numPr>
        <w:ilvl w:val="2"/>
        <w:numId w:val="2"/>
      </w:numPr>
      <w:spacing w:before="240" w:after="120"/>
      <w:outlineLvl w:val="2"/>
    </w:pPr>
    <w:rPr>
      <w:rFonts w:eastAsiaTheme="majorEastAsia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84BFA"/>
    <w:pPr>
      <w:keepNext/>
      <w:keepLines/>
      <w:numPr>
        <w:ilvl w:val="3"/>
        <w:numId w:val="2"/>
      </w:numPr>
      <w:spacing w:before="240" w:after="12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784BF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84BF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84BF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84BF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84BF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4BFA"/>
    <w:rPr>
      <w:rFonts w:ascii="Times New Roman" w:eastAsiaTheme="majorEastAsia" w:hAnsi="Times New Roman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784BFA"/>
    <w:rPr>
      <w:rFonts w:ascii="Times New Roman" w:eastAsiaTheme="majorEastAsia" w:hAnsi="Times New Roman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84B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84B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84B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784BFA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rsid w:val="00784BFA"/>
    <w:rPr>
      <w:rFonts w:ascii="Times New Roman" w:hAnsi="Times New Roman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784BFA"/>
    <w:pPr>
      <w:spacing w:after="0" w:line="240" w:lineRule="auto"/>
      <w:ind w:left="2160"/>
    </w:pPr>
    <w:rPr>
      <w:rFonts w:asciiTheme="minorHAnsi" w:eastAsiaTheme="minorEastAsia" w:hAnsiTheme="minorHAnsi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784BFA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784BFA"/>
    <w:rPr>
      <w:vertAlign w:val="superscript"/>
    </w:rPr>
  </w:style>
  <w:style w:type="table" w:customStyle="1" w:styleId="Mriekatabukysvetl1">
    <w:name w:val="Mriežka tabuľky – svetlá1"/>
    <w:basedOn w:val="Normlnatabuka"/>
    <w:uiPriority w:val="40"/>
    <w:rsid w:val="00784B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10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084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286CE3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6CE3"/>
    <w:rPr>
      <w:rFonts w:ascii="Times New Roman" w:hAnsi="Times New Roman"/>
    </w:rPr>
  </w:style>
  <w:style w:type="table" w:styleId="Mriekatabuky">
    <w:name w:val="Table Grid"/>
    <w:basedOn w:val="Normlnatabuka"/>
    <w:uiPriority w:val="39"/>
    <w:rsid w:val="00F90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">
    <w:name w:val="Základní text"/>
    <w:basedOn w:val="Normlny"/>
    <w:qFormat/>
    <w:rsid w:val="005521E7"/>
    <w:pPr>
      <w:widowControl w:val="0"/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SCnadpis3">
    <w:name w:val="SSC_nadpis3"/>
    <w:basedOn w:val="Normlny"/>
    <w:rsid w:val="00E451E8"/>
    <w:pPr>
      <w:numPr>
        <w:numId w:val="15"/>
      </w:numPr>
      <w:autoSpaceDE w:val="0"/>
      <w:autoSpaceDN w:val="0"/>
      <w:spacing w:before="240" w:after="120" w:line="240" w:lineRule="auto"/>
      <w:jc w:val="both"/>
    </w:pPr>
    <w:rPr>
      <w:rFonts w:ascii="Arial" w:eastAsia="Times New Roman" w:hAnsi="Arial" w:cs="Arial"/>
      <w:b/>
      <w:bCs/>
      <w:smallCaps/>
      <w:sz w:val="20"/>
      <w:szCs w:val="24"/>
      <w:lang w:eastAsia="cs-CZ"/>
    </w:rPr>
  </w:style>
  <w:style w:type="paragraph" w:customStyle="1" w:styleId="CCSnormlny">
    <w:name w:val="CCS_normálny"/>
    <w:basedOn w:val="SSCnadpis3"/>
    <w:rsid w:val="00E451E8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E451E8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styleId="Hypertextovprepojenie">
    <w:name w:val="Hyperlink"/>
    <w:basedOn w:val="Predvolenpsmoodseku"/>
    <w:uiPriority w:val="99"/>
    <w:rsid w:val="00E451E8"/>
    <w:rPr>
      <w:color w:val="0000FF"/>
      <w:u w:val="single"/>
    </w:rPr>
  </w:style>
  <w:style w:type="paragraph" w:customStyle="1" w:styleId="Default">
    <w:name w:val="Default"/>
    <w:rsid w:val="00E451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DCF41-0C6C-4715-B992-A64FBDE11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2024-08-19T06:54:00Z</dcterms:created>
  <dcterms:modified xsi:type="dcterms:W3CDTF">2024-09-18T11:07:00Z</dcterms:modified>
</cp:coreProperties>
</file>