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AC" w:rsidRPr="007418A2" w:rsidRDefault="008F10AC" w:rsidP="00BF124A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right="1134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7418A2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Názov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geometrický plán 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na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  <w:r w:rsidR="009F7EEB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vyznačenie vecného bremena práva uloženia inžinierskych sietí ( VTL plynovod </w:t>
      </w:r>
      <w:r w:rsidR="00647DA2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DN150 </w:t>
      </w:r>
      <w:r w:rsidR="009F7EEB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) na </w:t>
      </w:r>
      <w:r w:rsidR="00E211F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parcel</w:t>
      </w:r>
      <w:r w:rsidR="009F7EEB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e</w:t>
      </w:r>
      <w:r w:rsidR="00E211F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KN-C č. </w:t>
      </w:r>
      <w:r w:rsidR="009F7EEB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3614/4</w:t>
      </w:r>
      <w:r w:rsidR="00E211F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,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k. ú. </w:t>
      </w:r>
      <w:r w:rsidR="009F7EEB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Malacky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Kľúčové slová</w:t>
      </w:r>
    </w:p>
    <w:p w:rsidR="008F10AC" w:rsidRPr="008F10AC" w:rsidRDefault="00E211F7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geometrický plán, nehnuteľnosť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CPV</w:t>
      </w:r>
    </w:p>
    <w:p w:rsidR="008F10AC" w:rsidRPr="008F10AC" w:rsidRDefault="008F10AC" w:rsidP="008F10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k-SK"/>
        </w:rPr>
        <w:t>71354300-7 - Katastrálne vymeriavanie</w:t>
      </w:r>
    </w:p>
    <w:p w:rsidR="008F10AC" w:rsidRPr="003429C0" w:rsidRDefault="008F10AC" w:rsidP="008F10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sk-SK"/>
        </w:rPr>
      </w:pPr>
      <w:r w:rsidRPr="003429C0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sk-SK"/>
        </w:rPr>
        <w:t>60000000-8 - Dopravné služby (bez prepravy odpadu)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Druh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Služba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Kategória</w:t>
      </w:r>
    </w:p>
    <w:p w:rsidR="008F10AC" w:rsidRPr="008F10AC" w:rsidRDefault="008F10AC" w:rsidP="008F10A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27. Ostatné služby</w:t>
      </w:r>
    </w:p>
    <w:tbl>
      <w:tblPr>
        <w:tblW w:w="10409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9"/>
      </w:tblGrid>
      <w:tr w:rsidR="008F10AC" w:rsidRPr="008F10AC" w:rsidTr="00BF124A">
        <w:trPr>
          <w:trHeight w:val="274"/>
          <w:tblHeader/>
        </w:trPr>
        <w:tc>
          <w:tcPr>
            <w:tcW w:w="10409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9F7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 1. geometrický plán </w:t>
            </w:r>
            <w:r w:rsidR="00336C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</w:t>
            </w:r>
            <w:r w:rsidR="009F7E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vyznačenie vecného bremena na</w:t>
            </w:r>
            <w:r w:rsidR="00E762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parcel</w:t>
            </w:r>
            <w:r w:rsidR="009F7E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</w:t>
            </w:r>
            <w:r w:rsidR="00AA754A"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KN-C č. </w:t>
            </w:r>
            <w:r w:rsidR="009F7E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3614/4,</w:t>
            </w:r>
            <w:r w:rsidR="00AA754A"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k. ú. </w:t>
            </w:r>
            <w:r w:rsidR="009F7E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Malacky v dĺžke cca 100 m</w:t>
            </w:r>
          </w:p>
        </w:tc>
      </w:tr>
      <w:tr w:rsidR="008F10AC" w:rsidRPr="008F10AC" w:rsidTr="00BF124A">
        <w:trPr>
          <w:trHeight w:val="14"/>
        </w:trPr>
        <w:tc>
          <w:tcPr>
            <w:tcW w:w="1040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397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7"/>
      </w:tblGrid>
      <w:tr w:rsidR="008F10AC" w:rsidRPr="008F10AC" w:rsidTr="00BF124A">
        <w:trPr>
          <w:trHeight w:val="255"/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</w:tr>
      <w:tr w:rsidR="008F10AC" w:rsidRPr="008F10AC" w:rsidTr="00BF124A">
        <w:trPr>
          <w:trHeight w:val="255"/>
        </w:trPr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647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Vyhotovenie geometrického plánu </w:t>
            </w:r>
            <w:r w:rsidR="00854EA7" w:rsidRPr="00854E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</w:t>
            </w: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1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1533"/>
        <w:gridCol w:w="1321"/>
        <w:gridCol w:w="1097"/>
        <w:gridCol w:w="1318"/>
      </w:tblGrid>
      <w:tr w:rsidR="00BF124A" w:rsidRPr="008F10AC" w:rsidTr="00BF124A">
        <w:trPr>
          <w:trHeight w:val="223"/>
          <w:tblHeader/>
        </w:trPr>
        <w:tc>
          <w:tcPr>
            <w:tcW w:w="247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73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not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ka</w:t>
            </w:r>
          </w:p>
        </w:tc>
        <w:tc>
          <w:tcPr>
            <w:tcW w:w="63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5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xi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6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ne</w:t>
            </w:r>
          </w:p>
        </w:tc>
      </w:tr>
      <w:tr w:rsidR="00BF124A" w:rsidRPr="008F10AC" w:rsidTr="00BF124A">
        <w:trPr>
          <w:trHeight w:val="223"/>
        </w:trPr>
        <w:tc>
          <w:tcPr>
            <w:tcW w:w="247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geometrický plán</w:t>
            </w:r>
          </w:p>
        </w:tc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6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8"/>
        <w:gridCol w:w="5275"/>
      </w:tblGrid>
      <w:tr w:rsidR="008F10AC" w:rsidRPr="008F10AC" w:rsidTr="00BF124A">
        <w:trPr>
          <w:trHeight w:val="255"/>
          <w:tblHeader/>
        </w:trPr>
        <w:tc>
          <w:tcPr>
            <w:tcW w:w="247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2528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/ charakteristika</w:t>
            </w:r>
          </w:p>
        </w:tc>
      </w:tr>
      <w:tr w:rsidR="008F10AC" w:rsidRPr="008F10AC" w:rsidTr="00BF124A">
        <w:trPr>
          <w:trHeight w:val="255"/>
        </w:trPr>
        <w:tc>
          <w:tcPr>
            <w:tcW w:w="247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647DA2" w:rsidP="00647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vyznačenie vecného bremena</w:t>
            </w:r>
            <w:r w:rsidR="00BF12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52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647DA2" w:rsidP="00B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vyznačenie vecného bremena na parcele</w:t>
            </w:r>
            <w:r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KN-C č.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3614/4,</w:t>
            </w:r>
            <w:r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k. 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Malacky v dĺžke cca 100 m</w:t>
            </w:r>
          </w:p>
        </w:tc>
      </w:tr>
    </w:tbl>
    <w:p w:rsidR="008F10AC" w:rsidRPr="008F10AC" w:rsidRDefault="008F10AC" w:rsidP="008F10AC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  <w:t>Osobitné požiadavky na plnenie</w:t>
      </w:r>
    </w:p>
    <w:tbl>
      <w:tblPr>
        <w:tblW w:w="5000" w:type="pct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0"/>
      </w:tblGrid>
      <w:tr w:rsidR="008F10AC" w:rsidRPr="008F10AC" w:rsidTr="00BF124A">
        <w:trPr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Vrátane dopravy na miesto plnenia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647D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 zameraním GP kontaktovať objednávateľa za účelom </w:t>
            </w:r>
            <w:r w:rsidR="00647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verifikácie trasy VTL plynovodu</w:t>
            </w:r>
            <w:bookmarkStart w:id="0" w:name="_GoBack"/>
            <w:bookmarkEnd w:id="0"/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Vyhotovenie GP v zmysle Smernice na vyhotovovanie geometrických plánov a vytyčovanie hraníc pozemkov ÚGKK SR č. S 74.20.73.43.00/1997 a predpisov v platnom znení ku dňu dodávky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overenia GP podľa § 9 zákona č. 215/1995 Z. z. o geodézii a kartografii na príslušnom Okresnom úrade, katastrálnom odbore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prípade, že v katastrálnom území je súčasne vykonávaný ROEP alebo ZRPS, GP bude s ním zosúladený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právny je totožný s registrom C KN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3429C0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GP sa vyhotoví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stavu popisných informácií KN katastra (bude spĺňať podmienky zápisu do KN)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grafickej časti budú vyznačené aj susedné parcely dotknutého pozemku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54EA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Dodanie overeného GP v 3 vyhotoveniach v tlačenej forme 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Dodávateľ musí mať v Obchodnom/Živnostenskom registri SR uvedený predmet činnosti/podnikania geodetické a kartografické práce</w:t>
            </w:r>
          </w:p>
        </w:tc>
      </w:tr>
    </w:tbl>
    <w:p w:rsidR="008F10AC" w:rsidRDefault="008F10AC"/>
    <w:sectPr w:rsidR="008F10AC" w:rsidSect="00BF124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37BF1"/>
    <w:multiLevelType w:val="multilevel"/>
    <w:tmpl w:val="5722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61573"/>
    <w:multiLevelType w:val="multilevel"/>
    <w:tmpl w:val="4736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579ED"/>
    <w:multiLevelType w:val="multilevel"/>
    <w:tmpl w:val="A45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42"/>
    <w:rsid w:val="00291E6B"/>
    <w:rsid w:val="00336C75"/>
    <w:rsid w:val="003429C0"/>
    <w:rsid w:val="00647DA2"/>
    <w:rsid w:val="007418A2"/>
    <w:rsid w:val="00854EA7"/>
    <w:rsid w:val="008F10AC"/>
    <w:rsid w:val="00991D07"/>
    <w:rsid w:val="009F7EEB"/>
    <w:rsid w:val="00A43A94"/>
    <w:rsid w:val="00AA754A"/>
    <w:rsid w:val="00BF124A"/>
    <w:rsid w:val="00C01E0D"/>
    <w:rsid w:val="00D83442"/>
    <w:rsid w:val="00E211F7"/>
    <w:rsid w:val="00E76271"/>
    <w:rsid w:val="00F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6283"/>
  <w15:chartTrackingRefBased/>
  <w15:docId w15:val="{9CF55B4A-60CC-4C13-ABC7-911659EB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rm-control-static">
    <w:name w:val="form-control-static"/>
    <w:basedOn w:val="Normlny"/>
    <w:rsid w:val="00D8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8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871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2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49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0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014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35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Ondrikova, Adriana</dc:creator>
  <cp:keywords/>
  <dc:description/>
  <cp:lastModifiedBy>Holicky, Miroslav</cp:lastModifiedBy>
  <cp:revision>2</cp:revision>
  <dcterms:created xsi:type="dcterms:W3CDTF">2024-09-10T07:16:00Z</dcterms:created>
  <dcterms:modified xsi:type="dcterms:W3CDTF">2024-09-10T07:16:00Z</dcterms:modified>
</cp:coreProperties>
</file>