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43DC5C51"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EA7B75">
        <w:rPr>
          <w:rFonts w:cs="Arial"/>
          <w:b w:val="0"/>
        </w:rPr>
        <w:t>32</w:t>
      </w:r>
      <w:r w:rsidRPr="00C07164">
        <w:rPr>
          <w:rFonts w:cs="Arial"/>
          <w:b w:val="0"/>
        </w:rPr>
        <w:t xml:space="preserve"> -14/</w:t>
      </w:r>
      <w:r w:rsidR="00CA4189">
        <w:rPr>
          <w:rFonts w:cs="Arial"/>
          <w:b w:val="0"/>
        </w:rPr>
        <w:t>11</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691E64BC" w14:textId="39F85B62" w:rsidR="00662B5D" w:rsidRDefault="00EA7B75" w:rsidP="00F81F8A">
      <w:pPr>
        <w:spacing w:after="0"/>
        <w:jc w:val="center"/>
        <w:rPr>
          <w:rFonts w:cs="Arial"/>
          <w:i/>
          <w:szCs w:val="20"/>
        </w:rPr>
      </w:pPr>
      <w:r w:rsidRPr="00EA7B75">
        <w:rPr>
          <w:rFonts w:cs="Arial"/>
          <w:i/>
          <w:szCs w:val="20"/>
        </w:rPr>
        <w:t>Lesnícke služby v ťažbovom procese na zlepšenie biotopov pre hlucháňa hôrneho pre OZ Horehronie, LS Pohorelá –LC Červená Skala - výzva č.32 -14/11</w:t>
      </w:r>
    </w:p>
    <w:p w14:paraId="07D681BE" w14:textId="77777777" w:rsidR="00EA7B75" w:rsidRPr="00C35753" w:rsidRDefault="00EA7B75"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4927EECF" w:rsidR="00F81F8A" w:rsidRPr="00C35753" w:rsidRDefault="00CA4189" w:rsidP="00E30985">
            <w:pPr>
              <w:spacing w:after="0" w:line="360" w:lineRule="auto"/>
              <w:jc w:val="both"/>
              <w:rPr>
                <w:rFonts w:cs="Arial"/>
                <w:szCs w:val="20"/>
              </w:rPr>
            </w:pPr>
            <w:r w:rsidRPr="00CA4189">
              <w:rPr>
                <w:rFonts w:cs="Arial"/>
              </w:rPr>
              <w:t xml:space="preserve">Ing. </w:t>
            </w:r>
            <w:r w:rsidR="00E30985">
              <w:rPr>
                <w:rFonts w:cs="Arial"/>
              </w:rPr>
              <w:t>Róbert Mikloško</w:t>
            </w:r>
            <w:r w:rsidR="00481F9D" w:rsidRPr="009D0E64">
              <w:rPr>
                <w:rFonts w:cs="Arial"/>
              </w:rPr>
              <w:t xml:space="preserve"> </w:t>
            </w:r>
            <w:r w:rsidR="00481F9D">
              <w:rPr>
                <w:rFonts w:cs="Arial"/>
              </w:rPr>
              <w:t xml:space="preserve">– </w:t>
            </w:r>
            <w:r w:rsidR="00E30985">
              <w:rPr>
                <w:rFonts w:cs="Arial"/>
              </w:rPr>
              <w:t>vedúci</w:t>
            </w:r>
            <w:r w:rsidR="00481F9D">
              <w:rPr>
                <w:rFonts w:cs="Arial"/>
              </w:rPr>
              <w:t xml:space="preserve">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 xml:space="preserve">Zapísaný v Obchodnom registri Okresného súdu v Banskej Bystrici dňa 29.10.1999, Oddiel </w:t>
            </w:r>
            <w:proofErr w:type="spellStart"/>
            <w:r w:rsidRPr="00C35753">
              <w:rPr>
                <w:rFonts w:cs="Arial"/>
                <w:szCs w:val="20"/>
              </w:rPr>
              <w:t>Pš</w:t>
            </w:r>
            <w:proofErr w:type="spellEnd"/>
            <w:r w:rsidRPr="00C35753">
              <w:rPr>
                <w:rFonts w:cs="Arial"/>
                <w:szCs w:val="20"/>
              </w:rPr>
              <w:t>,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F91549A"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CA4189" w:rsidRPr="005C4AF9">
        <w:rPr>
          <w:rFonts w:ascii="Arial" w:hAnsi="Arial" w:cs="Arial"/>
          <w:b/>
          <w:sz w:val="20"/>
          <w:lang w:val="sk-SK"/>
        </w:rPr>
        <w:t xml:space="preserve">LS </w:t>
      </w:r>
      <w:r w:rsidR="00CA4189">
        <w:rPr>
          <w:rFonts w:ascii="Arial" w:hAnsi="Arial" w:cs="Arial"/>
          <w:b/>
          <w:sz w:val="20"/>
          <w:lang w:val="sk-SK"/>
        </w:rPr>
        <w:t>Pohorelá</w:t>
      </w:r>
      <w:r w:rsidR="00CA4189" w:rsidRPr="00C35753">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7F22B1D6"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w:t>
      </w:r>
      <w:r w:rsidR="00BC1D87" w:rsidRPr="00F66724">
        <w:rPr>
          <w:rFonts w:ascii="Arial" w:hAnsi="Arial" w:cs="Arial"/>
          <w:sz w:val="20"/>
          <w:lang w:val="sk-SK"/>
        </w:rPr>
        <w:t xml:space="preserve">zaväzuje </w:t>
      </w:r>
      <w:r w:rsidR="00BC1D87" w:rsidRPr="00DD5A2E">
        <w:rPr>
          <w:rFonts w:ascii="Arial" w:hAnsi="Arial" w:cs="Arial"/>
          <w:sz w:val="20"/>
          <w:lang w:val="sk-SK"/>
        </w:rPr>
        <w:t>predmet zmluvy  vykonať v čase  vyplývajúcom a uvedenom v Prílohe č. 3 tejto zmluvy</w:t>
      </w:r>
      <w:r w:rsidR="00BC1D87"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r w:rsidR="00F81F8A" w:rsidRPr="00C35753">
        <w:rPr>
          <w:rFonts w:ascii="Arial" w:hAnsi="Arial" w:cs="Arial"/>
          <w:sz w:val="20"/>
          <w:lang w:val="sk-SK"/>
        </w:rPr>
        <w:t>.</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0"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w:t>
      </w:r>
      <w:proofErr w:type="spellStart"/>
      <w:r w:rsidRPr="00C35753">
        <w:rPr>
          <w:rFonts w:ascii="Arial" w:hAnsi="Arial" w:cs="Arial"/>
          <w:sz w:val="20"/>
          <w:lang w:val="sk-SK"/>
        </w:rPr>
        <w:t>t.j</w:t>
      </w:r>
      <w:proofErr w:type="spellEnd"/>
      <w:r w:rsidRPr="00C35753">
        <w:rPr>
          <w:rFonts w:ascii="Arial" w:hAnsi="Arial" w:cs="Arial"/>
          <w:sz w:val="20"/>
          <w:lang w:val="sk-SK"/>
        </w:rPr>
        <w:t xml:space="preserve">.)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0"/>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4A4760A7" w14:textId="77777777" w:rsidR="00E30985" w:rsidRDefault="00CA4189" w:rsidP="00E30985">
            <w:pPr>
              <w:spacing w:after="0"/>
              <w:jc w:val="center"/>
              <w:rPr>
                <w:rFonts w:eastAsia="Calibri" w:cs="Arial"/>
                <w:b/>
                <w:szCs w:val="20"/>
              </w:rPr>
            </w:pPr>
            <w:r w:rsidRPr="00CA4189">
              <w:rPr>
                <w:rFonts w:eastAsia="Calibri" w:cs="Arial"/>
                <w:b/>
                <w:szCs w:val="20"/>
              </w:rPr>
              <w:t xml:space="preserve">Ing. </w:t>
            </w:r>
            <w:r w:rsidR="00E30985">
              <w:rPr>
                <w:rFonts w:eastAsia="Calibri" w:cs="Arial"/>
                <w:b/>
                <w:szCs w:val="20"/>
              </w:rPr>
              <w:t xml:space="preserve">Róbert Mikloško </w:t>
            </w:r>
          </w:p>
          <w:p w14:paraId="62145351" w14:textId="1DCC8642" w:rsidR="00F81F8A" w:rsidRPr="00C35753" w:rsidRDefault="00E30985" w:rsidP="00E30985">
            <w:pPr>
              <w:spacing w:after="0"/>
              <w:jc w:val="center"/>
              <w:rPr>
                <w:rFonts w:cs="Arial"/>
                <w:szCs w:val="20"/>
              </w:rPr>
            </w:pPr>
            <w:r w:rsidRPr="00E30985">
              <w:rPr>
                <w:rFonts w:eastAsia="Calibri" w:cs="Arial"/>
                <w:szCs w:val="20"/>
              </w:rPr>
              <w:t>vedúci</w:t>
            </w:r>
            <w:r w:rsidR="00481F9D" w:rsidRPr="00C35753">
              <w:rPr>
                <w:rFonts w:cs="Arial"/>
                <w:szCs w:val="20"/>
              </w:rPr>
              <w:t xml:space="preserve"> organizačnej zložky OZ </w:t>
            </w:r>
            <w:r w:rsidR="00481F9D">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1"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kalibrácia meracieho a riadiaceho systému, v rámci kontroly sa namerané hodnoty od </w:t>
      </w:r>
      <w:proofErr w:type="spellStart"/>
      <w:r w:rsidRPr="00C35753">
        <w:rPr>
          <w:sz w:val="20"/>
          <w:szCs w:val="20"/>
        </w:rPr>
        <w:t>harvestera</w:t>
      </w:r>
      <w:proofErr w:type="spellEnd"/>
      <w:r w:rsidRPr="00C35753">
        <w:rPr>
          <w:sz w:val="20"/>
          <w:szCs w:val="20"/>
        </w:rPr>
        <w:t xml:space="preserve">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 xml:space="preserve">prerezávky a </w:t>
      </w:r>
      <w:proofErr w:type="spellStart"/>
      <w:r w:rsidRPr="00C35753">
        <w:rPr>
          <w:b/>
        </w:rPr>
        <w:t>plecie</w:t>
      </w:r>
      <w:proofErr w:type="spellEnd"/>
      <w:r w:rsidRPr="00C35753">
        <w:rPr>
          <w:b/>
        </w:rPr>
        <w:t xml:space="preserv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1"/>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proofErr w:type="spellStart"/>
            <w:r w:rsidRPr="00C35753">
              <w:rPr>
                <w:rFonts w:cs="Arial"/>
                <w:b/>
                <w:bCs/>
                <w:szCs w:val="20"/>
              </w:rPr>
              <w:t>sm</w:t>
            </w:r>
            <w:proofErr w:type="spellEnd"/>
            <w:r w:rsidRPr="00C35753">
              <w:rPr>
                <w:rFonts w:cs="Arial"/>
                <w:b/>
                <w:bCs/>
                <w:szCs w:val="20"/>
              </w:rPr>
              <w:t xml:space="preserve">, </w:t>
            </w:r>
            <w:proofErr w:type="spellStart"/>
            <w:r w:rsidRPr="00C35753">
              <w:rPr>
                <w:rFonts w:cs="Arial"/>
                <w:b/>
                <w:bCs/>
                <w:szCs w:val="20"/>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 xml:space="preserve">bo, </w:t>
            </w:r>
            <w:proofErr w:type="spellStart"/>
            <w:r w:rsidRPr="00C35753">
              <w:rPr>
                <w:rFonts w:cs="Arial"/>
                <w:b/>
                <w:bCs/>
                <w:szCs w:val="20"/>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w:t>
            </w:r>
            <w:proofErr w:type="spellStart"/>
            <w:r w:rsidRPr="00C35753">
              <w:rPr>
                <w:rFonts w:cs="Arial"/>
                <w:szCs w:val="20"/>
              </w:rPr>
              <w:t>b.k</w:t>
            </w:r>
            <w:proofErr w:type="spellEnd"/>
            <w:r w:rsidRPr="00C35753">
              <w:rPr>
                <w:rFonts w:cs="Arial"/>
                <w:szCs w:val="20"/>
              </w:rPr>
              <w:t>.</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proofErr w:type="spellStart"/>
            <w:r w:rsidRPr="00C35753">
              <w:rPr>
                <w:rFonts w:cs="Arial"/>
                <w:szCs w:val="20"/>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proofErr w:type="spellStart"/>
            <w:r w:rsidRPr="00C35753">
              <w:rPr>
                <w:rFonts w:cs="Arial"/>
                <w:szCs w:val="20"/>
              </w:rPr>
              <w:t>Prep</w:t>
            </w:r>
            <w:proofErr w:type="spellEnd"/>
            <w:r w:rsidRPr="00C35753">
              <w:rPr>
                <w:rFonts w:cs="Arial"/>
                <w:szCs w:val="20"/>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proofErr w:type="spellStart"/>
            <w:r w:rsidRPr="00C35753">
              <w:rPr>
                <w:rFonts w:cs="Arial"/>
                <w:szCs w:val="20"/>
              </w:rPr>
              <w:t>prm</w:t>
            </w:r>
            <w:proofErr w:type="spellEnd"/>
            <w:r w:rsidRPr="00C35753">
              <w:rPr>
                <w:rFonts w:cs="Arial"/>
                <w:szCs w:val="20"/>
              </w:rPr>
              <w:t>/m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73AC2783" w14:textId="0476AE5C" w:rsidR="00F86FC4" w:rsidRPr="00C35753" w:rsidRDefault="00F86FC4" w:rsidP="00F86FC4">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sidR="00CA4189">
        <w:rPr>
          <w:rFonts w:cs="Arial"/>
          <w:szCs w:val="20"/>
          <w:lang w:eastAsia="cs-CZ"/>
        </w:rPr>
        <w:t>Peter Lakanda</w:t>
      </w:r>
      <w:r w:rsidRPr="00C35753">
        <w:rPr>
          <w:rFonts w:cs="Arial"/>
          <w:noProof/>
          <w:szCs w:val="20"/>
        </w:rPr>
        <w:tab/>
      </w:r>
      <w:r w:rsidR="00CA4189" w:rsidRPr="00C35753">
        <w:rPr>
          <w:rFonts w:cs="Arial"/>
          <w:szCs w:val="20"/>
          <w:lang w:eastAsia="cs-CZ"/>
        </w:rPr>
        <w:t>0918</w:t>
      </w:r>
      <w:r w:rsidR="00CA4189">
        <w:rPr>
          <w:rFonts w:cs="Arial"/>
          <w:szCs w:val="20"/>
          <w:lang w:eastAsia="cs-CZ"/>
        </w:rPr>
        <w:t>334300</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3CF0EE5" w14:textId="77777777" w:rsidR="00E30985" w:rsidRDefault="00E30985" w:rsidP="00E30985">
            <w:pPr>
              <w:spacing w:after="0"/>
              <w:jc w:val="center"/>
              <w:rPr>
                <w:rFonts w:eastAsia="Calibri" w:cs="Arial"/>
                <w:b/>
                <w:szCs w:val="20"/>
              </w:rPr>
            </w:pPr>
            <w:r w:rsidRPr="00CA4189">
              <w:rPr>
                <w:rFonts w:eastAsia="Calibri" w:cs="Arial"/>
                <w:b/>
                <w:szCs w:val="20"/>
              </w:rPr>
              <w:t xml:space="preserve">Ing. </w:t>
            </w:r>
            <w:r>
              <w:rPr>
                <w:rFonts w:eastAsia="Calibri" w:cs="Arial"/>
                <w:b/>
                <w:szCs w:val="20"/>
              </w:rPr>
              <w:t xml:space="preserve">Róbert Mikloško </w:t>
            </w:r>
          </w:p>
          <w:p w14:paraId="5D12C6FA" w14:textId="397B18A5" w:rsidR="00F81F8A" w:rsidRPr="00C35753" w:rsidRDefault="00E30985" w:rsidP="00E30985">
            <w:pPr>
              <w:spacing w:after="0"/>
              <w:jc w:val="center"/>
              <w:rPr>
                <w:rFonts w:cs="Arial"/>
                <w:szCs w:val="20"/>
              </w:rPr>
            </w:pPr>
            <w:r w:rsidRPr="00E30985">
              <w:rPr>
                <w:rFonts w:eastAsia="Calibri" w:cs="Arial"/>
                <w:szCs w:val="20"/>
              </w:rPr>
              <w:t>vedúci</w:t>
            </w:r>
            <w:r w:rsidRPr="00C35753">
              <w:rPr>
                <w:rFonts w:cs="Arial"/>
                <w:szCs w:val="20"/>
              </w:rPr>
              <w:t xml:space="preserve">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 xml:space="preserve">uzatvorená v súlade s § 72 ods. 4 zákona č. 222/2004 Z. z. o dani z pridanej hodnoty v znení </w:t>
      </w:r>
      <w:proofErr w:type="spellStart"/>
      <w:r w:rsidRPr="00C35753">
        <w:rPr>
          <w:rFonts w:cs="Arial"/>
        </w:rPr>
        <w:t>neskroších</w:t>
      </w:r>
      <w:proofErr w:type="spellEnd"/>
      <w:r w:rsidRPr="00C35753">
        <w:rPr>
          <w:rFonts w:cs="Arial"/>
        </w:rPr>
        <w:t xml:space="preserve">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41D0260B" w14:textId="37548BF6" w:rsidR="00E30985" w:rsidRPr="00E30985" w:rsidRDefault="00E30985" w:rsidP="00E30985">
            <w:pPr>
              <w:spacing w:line="360" w:lineRule="auto"/>
              <w:jc w:val="both"/>
              <w:rPr>
                <w:rFonts w:cs="Arial"/>
              </w:rPr>
            </w:pPr>
            <w:r w:rsidRPr="00E30985">
              <w:rPr>
                <w:rFonts w:cs="Arial"/>
              </w:rPr>
              <w:t xml:space="preserve">Ing. Róbert Mikloško </w:t>
            </w:r>
            <w:r>
              <w:rPr>
                <w:rFonts w:cs="Arial"/>
              </w:rPr>
              <w:t xml:space="preserve">- </w:t>
            </w:r>
            <w:r w:rsidRPr="00E30985">
              <w:rPr>
                <w:rFonts w:cs="Arial"/>
              </w:rPr>
              <w:t>vedúci organizačnej zložky OZ Horehronie</w:t>
            </w:r>
          </w:p>
          <w:p w14:paraId="0B97C4B2" w14:textId="695054F3" w:rsidR="00F81F8A" w:rsidRPr="00C35753" w:rsidRDefault="00E30985" w:rsidP="00E30985">
            <w:pPr>
              <w:spacing w:line="360" w:lineRule="auto"/>
              <w:jc w:val="both"/>
              <w:rPr>
                <w:rFonts w:cs="Arial"/>
              </w:rPr>
            </w:pPr>
            <w:r w:rsidRPr="00E30985">
              <w:rPr>
                <w:rFonts w:cs="Arial"/>
              </w:rPr>
              <w:t>vedúci organizačnej zložky OZ Horehronie</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 xml:space="preserve">Zapísaný v Obchodnom registri Okresného súdu v Banskej Bystrici dňa 29.10.1999, Oddiel </w:t>
            </w:r>
            <w:proofErr w:type="spellStart"/>
            <w:r w:rsidRPr="00C35753">
              <w:rPr>
                <w:rFonts w:cs="Arial"/>
              </w:rPr>
              <w:t>Pš</w:t>
            </w:r>
            <w:proofErr w:type="spellEnd"/>
            <w:r w:rsidRPr="00C35753">
              <w:rPr>
                <w:rFonts w:cs="Arial"/>
              </w:rPr>
              <w:t>,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56ACB6F"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sidR="00E30985">
        <w:rPr>
          <w:rFonts w:cs="Arial"/>
          <w:sz w:val="20"/>
          <w:szCs w:val="20"/>
        </w:rPr>
        <w:t>3</w:t>
      </w:r>
      <w:r w:rsidRPr="00C35753">
        <w:rPr>
          <w:rFonts w:cs="Arial"/>
          <w:sz w:val="20"/>
          <w:szCs w:val="20"/>
        </w:rPr>
        <w:t>x O</w:t>
      </w:r>
      <w:r w:rsidR="00E30985">
        <w:rPr>
          <w:rFonts w:cs="Arial"/>
          <w:sz w:val="20"/>
          <w:szCs w:val="20"/>
        </w:rPr>
        <w:t>BJEDNÁVATEĽ</w:t>
      </w:r>
      <w:r w:rsidRPr="00C35753">
        <w:rPr>
          <w:rFonts w:cs="Arial"/>
          <w:sz w:val="20"/>
          <w:szCs w:val="20"/>
        </w:rPr>
        <w:t xml:space="preserve">.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10EB403A" w14:textId="376995D1" w:rsidR="00F81F8A" w:rsidRPr="00C35753" w:rsidRDefault="00E30985" w:rsidP="00E30985">
            <w:pPr>
              <w:jc w:val="center"/>
              <w:rPr>
                <w:rFonts w:cs="Arial"/>
                <w:szCs w:val="20"/>
              </w:rPr>
            </w:pPr>
            <w:r w:rsidRPr="00E30985">
              <w:rPr>
                <w:rFonts w:eastAsia="Calibri" w:cs="Arial"/>
                <w:b/>
                <w:szCs w:val="20"/>
              </w:rPr>
              <w:t xml:space="preserve">Ing. Róbert Mikloško </w:t>
            </w:r>
            <w:r>
              <w:rPr>
                <w:rFonts w:eastAsia="Calibri" w:cs="Arial"/>
                <w:b/>
                <w:szCs w:val="20"/>
              </w:rPr>
              <w:t xml:space="preserve">              </w:t>
            </w:r>
            <w:r w:rsidRPr="00E30985">
              <w:rPr>
                <w:rFonts w:eastAsia="Calibri" w:cs="Arial"/>
                <w:szCs w:val="20"/>
              </w:rPr>
              <w:t>vedúci organizačnej zložky OZ Horehronie</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3DBABEDF" w14:textId="5C3AEC99" w:rsidR="00F81F8A" w:rsidRPr="00C35753" w:rsidRDefault="00F81F8A" w:rsidP="00E30985">
            <w:pPr>
              <w:jc w:val="center"/>
              <w:rPr>
                <w:rFonts w:cs="Arial"/>
                <w:szCs w:val="20"/>
              </w:rPr>
            </w:pPr>
            <w:r w:rsidRPr="00C35753">
              <w:rPr>
                <w:rFonts w:cs="Arial"/>
                <w:b/>
                <w:szCs w:val="20"/>
              </w:rPr>
              <w:t>obchodné meno</w:t>
            </w:r>
            <w:r w:rsidR="00E30985">
              <w:rPr>
                <w:rFonts w:cs="Arial"/>
                <w:b/>
                <w:szCs w:val="20"/>
              </w:rPr>
              <w:t xml:space="preserve">                                </w:t>
            </w:r>
            <w:r w:rsidRPr="00C35753">
              <w:rPr>
                <w:rFonts w:cs="Arial"/>
                <w:szCs w:val="20"/>
              </w:rPr>
              <w:t>zastúpená titul, meno a</w:t>
            </w:r>
            <w:r w:rsidR="00E30985">
              <w:rPr>
                <w:rFonts w:cs="Arial"/>
                <w:szCs w:val="20"/>
              </w:rPr>
              <w:t> </w:t>
            </w:r>
            <w:r w:rsidRPr="00C35753">
              <w:rPr>
                <w:rFonts w:cs="Arial"/>
                <w:szCs w:val="20"/>
              </w:rPr>
              <w:t>priezvisko</w:t>
            </w:r>
            <w:r w:rsidR="00E30985">
              <w:rPr>
                <w:rFonts w:cs="Arial"/>
                <w:szCs w:val="20"/>
              </w:rPr>
              <w:t xml:space="preserve">     </w:t>
            </w:r>
            <w:r w:rsidRPr="00C35753">
              <w:rPr>
                <w:rFonts w:cs="Arial"/>
                <w:szCs w:val="20"/>
              </w:rPr>
              <w:t>funkcia</w:t>
            </w:r>
          </w:p>
        </w:tc>
      </w:tr>
    </w:tbl>
    <w:p w14:paraId="6DC90398" w14:textId="5B937FF9" w:rsidR="00F81F8A" w:rsidRDefault="00F81F8A" w:rsidP="00F81F8A">
      <w:pPr>
        <w:spacing w:after="200" w:line="276" w:lineRule="auto"/>
        <w:rPr>
          <w:rFonts w:cs="Arial"/>
          <w:szCs w:val="20"/>
        </w:rPr>
      </w:pPr>
    </w:p>
    <w:p w14:paraId="44A15DDB" w14:textId="77777777" w:rsidR="00E30985" w:rsidRPr="00C35753" w:rsidRDefault="00E30985"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BD217C"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BD217C"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BD217C"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BD217C"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proofErr w:type="spellStart"/>
            <w:r w:rsidRPr="00C35753">
              <w:rPr>
                <w:rFonts w:cs="Arial"/>
                <w:sz w:val="16"/>
                <w:szCs w:val="16"/>
              </w:rPr>
              <w:t>Ihl</w:t>
            </w:r>
            <w:proofErr w:type="spellEnd"/>
            <w:r w:rsidRPr="00C35753">
              <w:rPr>
                <w:rFonts w:cs="Arial"/>
                <w:sz w:val="16"/>
                <w:szCs w:val="16"/>
              </w:rPr>
              <w:t>:                           List:</w:t>
            </w:r>
          </w:p>
        </w:tc>
      </w:tr>
      <w:tr w:rsidR="00F81F8A" w:rsidRPr="00C35753" w14:paraId="74512AF5" w14:textId="77777777" w:rsidTr="009F7A92">
        <w:tc>
          <w:tcPr>
            <w:tcW w:w="3256" w:type="dxa"/>
          </w:tcPr>
          <w:p w14:paraId="4142DFFB" w14:textId="77777777" w:rsidR="00F81F8A" w:rsidRPr="00C35753" w:rsidRDefault="00BD217C"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BD217C"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w:t>
            </w:r>
            <w:proofErr w:type="spellStart"/>
            <w:r w:rsidRPr="00C35753">
              <w:rPr>
                <w:sz w:val="16"/>
                <w:szCs w:val="16"/>
              </w:rPr>
              <w:t>viacoperačný</w:t>
            </w:r>
            <w:proofErr w:type="spellEnd"/>
            <w:r w:rsidRPr="00C35753">
              <w:rPr>
                <w:sz w:val="16"/>
                <w:szCs w:val="16"/>
              </w:rPr>
              <w:t xml:space="preserve">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2"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2"/>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ošetrenie poškodených stromov (</w:t>
            </w:r>
            <w:proofErr w:type="spellStart"/>
            <w:r w:rsidRPr="00C35753">
              <w:rPr>
                <w:sz w:val="16"/>
                <w:szCs w:val="16"/>
              </w:rPr>
              <w:t>Sanatex</w:t>
            </w:r>
            <w:proofErr w:type="spellEnd"/>
            <w:r w:rsidRPr="00C35753">
              <w:rPr>
                <w:sz w:val="16"/>
                <w:szCs w:val="16"/>
              </w:rPr>
              <w:t xml:space="preserve">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použitie upínacích pásov (ochrana </w:t>
            </w:r>
            <w:proofErr w:type="spellStart"/>
            <w:r w:rsidRPr="00C35753">
              <w:rPr>
                <w:sz w:val="16"/>
                <w:szCs w:val="16"/>
              </w:rPr>
              <w:t>územkov</w:t>
            </w:r>
            <w:proofErr w:type="spellEnd"/>
            <w:r w:rsidRPr="00C35753">
              <w:rPr>
                <w:sz w:val="16"/>
                <w:szCs w:val="16"/>
              </w:rPr>
              <w:t xml:space="preserve">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vykonanie </w:t>
            </w:r>
            <w:proofErr w:type="spellStart"/>
            <w:r w:rsidRPr="00C35753">
              <w:rPr>
                <w:sz w:val="16"/>
                <w:szCs w:val="16"/>
              </w:rPr>
              <w:t>poťažbovej</w:t>
            </w:r>
            <w:proofErr w:type="spellEnd"/>
            <w:r w:rsidRPr="00C35753">
              <w:rPr>
                <w:sz w:val="16"/>
                <w:szCs w:val="16"/>
              </w:rPr>
              <w:t xml:space="preserve">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r w:rsidRPr="00C35753">
              <w:rPr>
                <w:sz w:val="16"/>
                <w:szCs w:val="16"/>
              </w:rPr>
              <w:t xml:space="preserve"> vybavenosť mechanizmov </w:t>
            </w:r>
            <w:proofErr w:type="spellStart"/>
            <w:r w:rsidRPr="00C35753">
              <w:rPr>
                <w:sz w:val="16"/>
                <w:szCs w:val="16"/>
              </w:rPr>
              <w:t>vapexom</w:t>
            </w:r>
            <w:proofErr w:type="spellEnd"/>
            <w:r w:rsidRPr="00C35753">
              <w:rPr>
                <w:sz w:val="16"/>
                <w:szCs w:val="16"/>
              </w:rPr>
              <w:t xml:space="preserve">,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 xml:space="preserve">prerušenie </w:t>
                            </w:r>
                            <w:proofErr w:type="spellStart"/>
                            <w:r w:rsidRPr="00B75399">
                              <w:rPr>
                                <w:rFonts w:cs="Arial"/>
                                <w:szCs w:val="20"/>
                              </w:rPr>
                              <w:t>približ</w:t>
                            </w:r>
                            <w:proofErr w:type="spellEnd"/>
                            <w:r w:rsidRPr="00B75399">
                              <w:rPr>
                                <w:rFonts w:cs="Arial"/>
                                <w:szCs w:val="20"/>
                              </w:rPr>
                              <w:t>.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 xml:space="preserve">Rozsah poskytnutých informácii je v súlade s § 6, </w:t>
      </w:r>
      <w:proofErr w:type="spellStart"/>
      <w:r w:rsidRPr="00C35753">
        <w:rPr>
          <w:rFonts w:cs="Arial"/>
          <w:bCs/>
          <w:szCs w:val="20"/>
        </w:rPr>
        <w:t>odst</w:t>
      </w:r>
      <w:proofErr w:type="spellEnd"/>
      <w:r w:rsidRPr="00C35753">
        <w:rPr>
          <w:rFonts w:cs="Arial"/>
          <w:bCs/>
          <w:szCs w:val="20"/>
        </w:rPr>
        <w: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w:t>
            </w:r>
            <w:proofErr w:type="spellStart"/>
            <w:r w:rsidRPr="00C35753">
              <w:rPr>
                <w:rFonts w:cs="Arial"/>
                <w:szCs w:val="20"/>
                <w:lang w:eastAsia="cs-CZ"/>
              </w:rPr>
              <w:t>prirodz</w:t>
            </w:r>
            <w:proofErr w:type="spellEnd"/>
            <w:r w:rsidRPr="00C35753">
              <w:rPr>
                <w:rFonts w:cs="Arial"/>
                <w:szCs w:val="20"/>
                <w:lang w:eastAsia="cs-CZ"/>
              </w:rPr>
              <w:t>.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 xml:space="preserve">vykonanie </w:t>
            </w:r>
            <w:proofErr w:type="spellStart"/>
            <w:r w:rsidRPr="00C35753">
              <w:rPr>
                <w:rFonts w:cs="Arial"/>
                <w:szCs w:val="20"/>
                <w:lang w:eastAsia="cs-CZ"/>
              </w:rPr>
              <w:t>poťažbovej</w:t>
            </w:r>
            <w:proofErr w:type="spellEnd"/>
            <w:r w:rsidRPr="00C35753">
              <w:rPr>
                <w:rFonts w:cs="Arial"/>
                <w:szCs w:val="20"/>
                <w:lang w:eastAsia="cs-CZ"/>
              </w:rPr>
              <w:t xml:space="preserve">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BD217C">
              <w:rPr>
                <w:sz w:val="16"/>
                <w:szCs w:val="16"/>
              </w:rPr>
            </w:r>
            <w:r w:rsidR="00BD217C">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447DCA2C"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EA7B75" w:rsidRPr="00EA7B75">
        <w:rPr>
          <w:rFonts w:eastAsia="Calibri" w:cs="Arial"/>
          <w:szCs w:val="20"/>
          <w:lang w:eastAsia="en-US"/>
        </w:rPr>
        <w:t>Lesnícke služby v ťažbovom procese na zlepšenie biotopov pre hlucháňa hôrneho pre OZ Horehronie, LS Pohorelá –LC Červená Skala - výzva č.32 -14/11</w:t>
      </w:r>
      <w:bookmarkStart w:id="6" w:name="_GoBack"/>
      <w:bookmarkEnd w:id="6"/>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proofErr w:type="spellStart"/>
            <w:r w:rsidRPr="00C35753">
              <w:rPr>
                <w:rFonts w:eastAsia="Calibri" w:cs="Arial"/>
                <w:b/>
                <w:lang w:eastAsia="en-US"/>
              </w:rPr>
              <w:t>P.č</w:t>
            </w:r>
            <w:proofErr w:type="spellEnd"/>
            <w:r w:rsidRPr="00C35753">
              <w:rPr>
                <w:rFonts w:eastAsia="Calibri" w:cs="Arial"/>
                <w:b/>
                <w:lang w:eastAsia="en-US"/>
              </w:rPr>
              <w:t>.</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9E3BA" w14:textId="77777777" w:rsidR="00BD217C" w:rsidRDefault="00BD217C">
      <w:r>
        <w:separator/>
      </w:r>
    </w:p>
  </w:endnote>
  <w:endnote w:type="continuationSeparator" w:id="0">
    <w:p w14:paraId="36977315" w14:textId="77777777" w:rsidR="00BD217C" w:rsidRDefault="00BD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489557460"/>
  <w:bookmarkStart w:id="4" w:name="_Hlk489557461"/>
  <w:bookmarkStart w:id="5"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3"/>
    <w:bookmarkEnd w:id="4"/>
    <w:bookmarkEnd w:id="5"/>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04CB4099" w:rsidR="009F7A92" w:rsidRDefault="009F7A92">
        <w:pPr>
          <w:pStyle w:val="Pta"/>
          <w:jc w:val="right"/>
        </w:pPr>
        <w:r>
          <w:fldChar w:fldCharType="begin"/>
        </w:r>
        <w:r>
          <w:instrText>PAGE   \* MERGEFORMAT</w:instrText>
        </w:r>
        <w:r>
          <w:fldChar w:fldCharType="separate"/>
        </w:r>
        <w:r w:rsidR="00EA7B75">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4EC11" w14:textId="77777777" w:rsidR="00BD217C" w:rsidRDefault="00BD217C">
      <w:r>
        <w:separator/>
      </w:r>
    </w:p>
  </w:footnote>
  <w:footnote w:type="continuationSeparator" w:id="0">
    <w:p w14:paraId="0C325D8E" w14:textId="77777777" w:rsidR="00BD217C" w:rsidRDefault="00BD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113"/>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1F9D"/>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2B5D"/>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ADE"/>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48A"/>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012A"/>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301"/>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D87"/>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17C"/>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694D"/>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189"/>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94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985"/>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1DB7"/>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A7B75"/>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800"/>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A19"/>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6FC4"/>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9CE2E-3238-42A7-8CD6-DD4F1482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25</Pages>
  <Words>10068</Words>
  <Characters>57393</Characters>
  <Application>Microsoft Office Word</Application>
  <DocSecurity>0</DocSecurity>
  <Lines>478</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67327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28</cp:revision>
  <cp:lastPrinted>2020-05-15T08:49:00Z</cp:lastPrinted>
  <dcterms:created xsi:type="dcterms:W3CDTF">2022-10-31T15:45:00Z</dcterms:created>
  <dcterms:modified xsi:type="dcterms:W3CDTF">2024-09-14T14:27:00Z</dcterms:modified>
</cp:coreProperties>
</file>