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912" w:rsidRDefault="00384912" w:rsidP="003849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912">
        <w:rPr>
          <w:rFonts w:ascii="Times New Roman" w:hAnsi="Times New Roman" w:cs="Times New Roman"/>
          <w:b/>
          <w:sz w:val="28"/>
          <w:szCs w:val="28"/>
        </w:rPr>
        <w:t>Opis predmetu zákazky</w:t>
      </w:r>
    </w:p>
    <w:p w:rsidR="00384912" w:rsidRPr="00384912" w:rsidRDefault="00384912" w:rsidP="003849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64"/>
        <w:gridCol w:w="4394"/>
        <w:gridCol w:w="1985"/>
      </w:tblGrid>
      <w:tr w:rsidR="00384912" w:rsidRPr="00384912" w:rsidTr="00384912">
        <w:tc>
          <w:tcPr>
            <w:tcW w:w="993" w:type="dxa"/>
            <w:shd w:val="clear" w:color="auto" w:fill="auto"/>
          </w:tcPr>
          <w:p w:rsidR="00384912" w:rsidRPr="00384912" w:rsidRDefault="00384912" w:rsidP="00384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4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Č. pol.</w:t>
            </w:r>
          </w:p>
        </w:tc>
        <w:tc>
          <w:tcPr>
            <w:tcW w:w="2664" w:type="dxa"/>
            <w:shd w:val="clear" w:color="auto" w:fill="auto"/>
          </w:tcPr>
          <w:p w:rsidR="00384912" w:rsidRPr="00384912" w:rsidRDefault="00384912" w:rsidP="00384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4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Položka</w:t>
            </w:r>
          </w:p>
        </w:tc>
        <w:tc>
          <w:tcPr>
            <w:tcW w:w="4394" w:type="dxa"/>
            <w:shd w:val="clear" w:color="auto" w:fill="auto"/>
          </w:tcPr>
          <w:p w:rsidR="00384912" w:rsidRPr="00384912" w:rsidRDefault="00384912" w:rsidP="00384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4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Špecifikácia</w:t>
            </w:r>
          </w:p>
        </w:tc>
        <w:tc>
          <w:tcPr>
            <w:tcW w:w="1985" w:type="dxa"/>
          </w:tcPr>
          <w:p w:rsidR="00384912" w:rsidRPr="00384912" w:rsidRDefault="00384912" w:rsidP="003849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</w:t>
            </w:r>
            <w:r w:rsidRPr="00384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očet kusov</w:t>
            </w:r>
          </w:p>
        </w:tc>
      </w:tr>
      <w:tr w:rsidR="00384912" w:rsidRPr="00384912" w:rsidTr="00384912">
        <w:trPr>
          <w:trHeight w:val="1238"/>
        </w:trPr>
        <w:tc>
          <w:tcPr>
            <w:tcW w:w="993" w:type="dxa"/>
            <w:shd w:val="clear" w:color="auto" w:fill="auto"/>
          </w:tcPr>
          <w:p w:rsidR="00384912" w:rsidRPr="00384912" w:rsidRDefault="00384912" w:rsidP="0038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49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2664" w:type="dxa"/>
            <w:shd w:val="clear" w:color="auto" w:fill="auto"/>
          </w:tcPr>
          <w:p w:rsidR="00384912" w:rsidRPr="00384912" w:rsidRDefault="00384912" w:rsidP="00384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849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Trezor na rádioaktívny materiál </w:t>
            </w:r>
          </w:p>
          <w:p w:rsidR="00384912" w:rsidRPr="00384912" w:rsidRDefault="00384912" w:rsidP="00384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394" w:type="dxa"/>
            <w:shd w:val="clear" w:color="auto" w:fill="auto"/>
          </w:tcPr>
          <w:p w:rsidR="00384912" w:rsidRPr="00384912" w:rsidRDefault="00384912" w:rsidP="00384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49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Protipožiarny, oceľový plech</w:t>
            </w:r>
          </w:p>
          <w:p w:rsidR="00384912" w:rsidRPr="00384912" w:rsidRDefault="00384912" w:rsidP="00384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49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Bezpečnostný zámok</w:t>
            </w:r>
          </w:p>
          <w:p w:rsidR="00384912" w:rsidRPr="00384912" w:rsidRDefault="008E2E55" w:rsidP="00384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Rozmery: 160</w:t>
            </w:r>
            <w:r w:rsidR="00384912" w:rsidRPr="003849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x 100 x 45 cm</w:t>
            </w:r>
          </w:p>
          <w:p w:rsidR="00384912" w:rsidRPr="00384912" w:rsidRDefault="00384912" w:rsidP="00384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49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políc: min. </w:t>
            </w:r>
            <w:r w:rsidR="005F11E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 ks</w:t>
            </w:r>
          </w:p>
          <w:p w:rsidR="00384912" w:rsidRPr="00384912" w:rsidRDefault="00384912" w:rsidP="00384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49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Nosnosť políc: min. 80 kg</w:t>
            </w:r>
          </w:p>
          <w:p w:rsidR="00384912" w:rsidRPr="00384912" w:rsidRDefault="00384912" w:rsidP="00384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49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Vnútorné tienenie olovo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+ antimón, hrúbka tienenia minimálne</w:t>
            </w:r>
            <w:r w:rsidRPr="003849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 cm</w:t>
            </w:r>
          </w:p>
          <w:p w:rsidR="00384912" w:rsidRPr="00384912" w:rsidRDefault="00384912" w:rsidP="00384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49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Možnosť variability tienenia v prípade nutnosti uskladnenia žiaričov s vyššou energiou </w:t>
            </w:r>
          </w:p>
        </w:tc>
        <w:tc>
          <w:tcPr>
            <w:tcW w:w="1985" w:type="dxa"/>
          </w:tcPr>
          <w:p w:rsidR="00384912" w:rsidRPr="00384912" w:rsidRDefault="00384912" w:rsidP="0038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49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</w:tbl>
    <w:p w:rsidR="00384912" w:rsidRPr="00384912" w:rsidRDefault="00384912" w:rsidP="0038491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84912" w:rsidRPr="00384912" w:rsidRDefault="00384912" w:rsidP="00384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9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CPV: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A30262" w:rsidRPr="00A30262">
        <w:rPr>
          <w:rFonts w:ascii="Times New Roman" w:eastAsia="Times New Roman" w:hAnsi="Times New Roman" w:cs="Times New Roman"/>
          <w:sz w:val="24"/>
          <w:szCs w:val="24"/>
          <w:lang w:eastAsia="sk-SK"/>
        </w:rPr>
        <w:t>38000000-5 - Laboratórne, optické a presné prístroje a vybavenie (s výnimkou skiel)</w:t>
      </w:r>
    </w:p>
    <w:p w:rsidR="00384912" w:rsidRPr="00384912" w:rsidRDefault="00384912" w:rsidP="003849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FF"/>
          <w:sz w:val="24"/>
          <w:szCs w:val="24"/>
          <w:u w:val="single"/>
          <w:lang w:eastAsia="sk-SK"/>
        </w:rPr>
      </w:pPr>
    </w:p>
    <w:p w:rsidR="00384912" w:rsidRPr="00384912" w:rsidRDefault="00384912" w:rsidP="003849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49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Požadovaná lehota dodania:</w:t>
      </w:r>
    </w:p>
    <w:p w:rsidR="00384912" w:rsidRPr="00384912" w:rsidRDefault="00384912" w:rsidP="003849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4912" w:rsidRPr="00384912" w:rsidRDefault="00384912" w:rsidP="0038491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912">
        <w:rPr>
          <w:rFonts w:ascii="Times New Roman" w:eastAsia="Times New Roman" w:hAnsi="Times New Roman" w:cs="Times New Roman"/>
          <w:sz w:val="24"/>
          <w:szCs w:val="24"/>
          <w:lang w:eastAsia="sk-SK"/>
        </w:rPr>
        <w:t>Termín dodania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do</w:t>
      </w:r>
      <w:r w:rsidR="005F11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02.12</w:t>
      </w:r>
      <w:r w:rsidR="001D0E4A">
        <w:rPr>
          <w:rFonts w:ascii="Times New Roman" w:eastAsia="Times New Roman" w:hAnsi="Times New Roman" w:cs="Times New Roman"/>
          <w:sz w:val="24"/>
          <w:szCs w:val="24"/>
          <w:lang w:eastAsia="sk-SK"/>
        </w:rPr>
        <w:t>.2024</w:t>
      </w:r>
      <w:r w:rsidRPr="003849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84912" w:rsidRPr="00384912" w:rsidRDefault="00384912" w:rsidP="00384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4912" w:rsidRPr="00384912" w:rsidRDefault="00384912" w:rsidP="003849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849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Rozdelenie predmetu zákazky: </w:t>
      </w:r>
    </w:p>
    <w:p w:rsidR="00384912" w:rsidRPr="00384912" w:rsidRDefault="00384912" w:rsidP="00384912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84912" w:rsidRPr="00384912" w:rsidRDefault="00384912" w:rsidP="008B5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9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Predmet zákazky nie je rozdelená na časti. </w:t>
      </w:r>
    </w:p>
    <w:p w:rsidR="00384912" w:rsidRPr="00384912" w:rsidRDefault="00384912" w:rsidP="0038491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4912" w:rsidRPr="00384912" w:rsidRDefault="00384912" w:rsidP="003849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384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Miesto dodania: </w:t>
      </w:r>
    </w:p>
    <w:p w:rsidR="00384912" w:rsidRPr="00384912" w:rsidRDefault="00384912" w:rsidP="00384912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384912" w:rsidRPr="00384912" w:rsidRDefault="00D35D0F" w:rsidP="0038491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D0F">
        <w:rPr>
          <w:rFonts w:ascii="Times New Roman" w:eastAsia="Calibri" w:hAnsi="Times New Roman" w:cs="Times New Roman"/>
          <w:sz w:val="24"/>
          <w:szCs w:val="24"/>
        </w:rPr>
        <w:t xml:space="preserve">Kontrolné chemické laboratórium CO, Ku </w:t>
      </w:r>
      <w:proofErr w:type="spellStart"/>
      <w:r w:rsidRPr="00D35D0F">
        <w:rPr>
          <w:rFonts w:ascii="Times New Roman" w:eastAsia="Calibri" w:hAnsi="Times New Roman" w:cs="Times New Roman"/>
          <w:sz w:val="24"/>
          <w:szCs w:val="24"/>
        </w:rPr>
        <w:t>kachličkárni</w:t>
      </w:r>
      <w:proofErr w:type="spellEnd"/>
      <w:r w:rsidRPr="00D35D0F">
        <w:rPr>
          <w:rFonts w:ascii="Times New Roman" w:eastAsia="Calibri" w:hAnsi="Times New Roman" w:cs="Times New Roman"/>
          <w:sz w:val="24"/>
          <w:szCs w:val="24"/>
        </w:rPr>
        <w:t xml:space="preserve"> 653/9, 044 23 Jasov</w:t>
      </w:r>
    </w:p>
    <w:p w:rsidR="00384912" w:rsidRPr="00384912" w:rsidRDefault="00384912" w:rsidP="00384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sk-SK"/>
        </w:rPr>
      </w:pPr>
    </w:p>
    <w:p w:rsidR="00384912" w:rsidRPr="00384912" w:rsidRDefault="00384912" w:rsidP="003849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384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Typ zmluvy: </w:t>
      </w:r>
      <w:r w:rsidR="00D35D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kúpna zmluva</w:t>
      </w:r>
    </w:p>
    <w:p w:rsidR="00384912" w:rsidRPr="00384912" w:rsidRDefault="00384912" w:rsidP="00384912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384912" w:rsidRPr="008B5BAD" w:rsidRDefault="00384912" w:rsidP="00384912">
      <w:pPr>
        <w:pStyle w:val="Default"/>
        <w:rPr>
          <w:b/>
          <w:bCs/>
        </w:rPr>
      </w:pPr>
      <w:r w:rsidRPr="008B5BAD">
        <w:rPr>
          <w:b/>
          <w:bCs/>
        </w:rPr>
        <w:t xml:space="preserve">Verejný obstarávateľ požaduje, aby bolo v cene zahrnuté: </w:t>
      </w:r>
    </w:p>
    <w:p w:rsidR="00384912" w:rsidRPr="006F1128" w:rsidRDefault="00384912" w:rsidP="00384912">
      <w:pPr>
        <w:pStyle w:val="Bezriadkovania"/>
        <w:numPr>
          <w:ilvl w:val="0"/>
          <w:numId w:val="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6F1128">
        <w:rPr>
          <w:rFonts w:ascii="Times New Roman" w:hAnsi="Times New Roman"/>
          <w:sz w:val="24"/>
          <w:szCs w:val="24"/>
        </w:rPr>
        <w:t>V cene jedného kusu musia byť započítané všetky náklad</w:t>
      </w:r>
      <w:r>
        <w:rPr>
          <w:rFonts w:ascii="Times New Roman" w:hAnsi="Times New Roman"/>
          <w:sz w:val="24"/>
          <w:szCs w:val="24"/>
        </w:rPr>
        <w:t>y</w:t>
      </w:r>
      <w:r w:rsidR="00DD4677">
        <w:rPr>
          <w:rFonts w:ascii="Times New Roman" w:hAnsi="Times New Roman"/>
          <w:sz w:val="24"/>
          <w:szCs w:val="24"/>
        </w:rPr>
        <w:t xml:space="preserve"> </w:t>
      </w:r>
      <w:r w:rsidR="00DD4677" w:rsidRPr="00DD4677">
        <w:rPr>
          <w:rFonts w:ascii="Times New Roman" w:hAnsi="Times New Roman"/>
          <w:b/>
          <w:i/>
          <w:sz w:val="24"/>
          <w:szCs w:val="24"/>
        </w:rPr>
        <w:t>vrátane dopravných nákladov na miesto plnenia, vykládky</w:t>
      </w:r>
      <w:r w:rsidR="00D35D0F">
        <w:rPr>
          <w:rFonts w:ascii="Times New Roman" w:hAnsi="Times New Roman"/>
          <w:b/>
          <w:i/>
          <w:sz w:val="24"/>
          <w:szCs w:val="24"/>
        </w:rPr>
        <w:t xml:space="preserve"> na miesto určenia</w:t>
      </w:r>
      <w:r w:rsidR="00DD4677" w:rsidRPr="00DD4677">
        <w:rPr>
          <w:rFonts w:ascii="Times New Roman" w:hAnsi="Times New Roman"/>
          <w:b/>
          <w:i/>
          <w:sz w:val="24"/>
          <w:szCs w:val="24"/>
        </w:rPr>
        <w:t>, umiestnenia v priestoroch verejného obstarávateľa</w:t>
      </w:r>
      <w:r w:rsidRPr="00DD4677">
        <w:rPr>
          <w:rFonts w:ascii="Times New Roman" w:hAnsi="Times New Roman"/>
          <w:b/>
          <w:i/>
          <w:sz w:val="24"/>
          <w:szCs w:val="24"/>
        </w:rPr>
        <w:t>,</w:t>
      </w:r>
      <w:r w:rsidR="00DD4677" w:rsidRPr="00DD4677">
        <w:rPr>
          <w:rFonts w:ascii="Times New Roman" w:hAnsi="Times New Roman"/>
          <w:b/>
          <w:i/>
          <w:sz w:val="24"/>
          <w:szCs w:val="24"/>
        </w:rPr>
        <w:t xml:space="preserve"> likvidácie obalov a zaškolenia preberajúcej oprávnenej osoby verejného obstarávateľa</w:t>
      </w:r>
      <w:r w:rsidR="00DD4677">
        <w:rPr>
          <w:rFonts w:ascii="Times New Roman" w:hAnsi="Times New Roman"/>
          <w:sz w:val="24"/>
          <w:szCs w:val="24"/>
        </w:rPr>
        <w:t xml:space="preserve"> a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128">
        <w:rPr>
          <w:rFonts w:ascii="Times New Roman" w:hAnsi="Times New Roman"/>
          <w:sz w:val="24"/>
          <w:szCs w:val="24"/>
        </w:rPr>
        <w:t>cena musí byť konečná a nie je možné ju navyšovať o dodatočné nák</w:t>
      </w:r>
      <w:r>
        <w:rPr>
          <w:rFonts w:ascii="Times New Roman" w:hAnsi="Times New Roman"/>
          <w:sz w:val="24"/>
          <w:szCs w:val="24"/>
        </w:rPr>
        <w:t>lady spojené s dodaním tovaru</w:t>
      </w:r>
      <w:r w:rsidRPr="006F1128">
        <w:rPr>
          <w:rFonts w:ascii="Times New Roman" w:hAnsi="Times New Roman"/>
          <w:sz w:val="24"/>
          <w:szCs w:val="24"/>
        </w:rPr>
        <w:t>.</w:t>
      </w:r>
    </w:p>
    <w:p w:rsidR="00384912" w:rsidRDefault="00384912" w:rsidP="00384912">
      <w:pPr>
        <w:pStyle w:val="Bezriadkovania"/>
        <w:numPr>
          <w:ilvl w:val="0"/>
          <w:numId w:val="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6F1128">
        <w:rPr>
          <w:rFonts w:ascii="Times New Roman" w:hAnsi="Times New Roman"/>
          <w:sz w:val="24"/>
          <w:szCs w:val="24"/>
        </w:rPr>
        <w:t>V cenovej ponuke musia byť uvedené všetky nákl</w:t>
      </w:r>
      <w:r w:rsidR="008B5BAD">
        <w:rPr>
          <w:rFonts w:ascii="Times New Roman" w:hAnsi="Times New Roman"/>
          <w:sz w:val="24"/>
          <w:szCs w:val="24"/>
        </w:rPr>
        <w:t>ad</w:t>
      </w:r>
      <w:r w:rsidR="00DD4677">
        <w:rPr>
          <w:rFonts w:ascii="Times New Roman" w:hAnsi="Times New Roman"/>
          <w:sz w:val="24"/>
          <w:szCs w:val="24"/>
        </w:rPr>
        <w:t xml:space="preserve">y, </w:t>
      </w:r>
      <w:r w:rsidR="008B5BAD">
        <w:rPr>
          <w:rFonts w:ascii="Times New Roman" w:hAnsi="Times New Roman"/>
          <w:sz w:val="24"/>
          <w:szCs w:val="24"/>
        </w:rPr>
        <w:t>ktoré si môže uchádzač uplatniť</w:t>
      </w:r>
      <w:r w:rsidRPr="006F1128">
        <w:rPr>
          <w:rFonts w:ascii="Times New Roman" w:hAnsi="Times New Roman"/>
          <w:sz w:val="24"/>
          <w:szCs w:val="24"/>
        </w:rPr>
        <w:t xml:space="preserve"> voči verejnému obstarávateľovi. Ako napríklad balné, vyskladnenie, uskladnenie, kilometrovné, nakládka, dezinfekcia, vykládka (napr. hydraulickou rukou), stojné, technické revízie, návod na používanie v slovenskom jazyku a pod..</w:t>
      </w:r>
    </w:p>
    <w:p w:rsidR="004221C8" w:rsidRDefault="004221C8" w:rsidP="00384912">
      <w:pPr>
        <w:pStyle w:val="Bezriadkovania"/>
        <w:numPr>
          <w:ilvl w:val="0"/>
          <w:numId w:val="4"/>
        </w:numPr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Tovar </w:t>
      </w:r>
      <w:r w:rsidR="00E407CD">
        <w:rPr>
          <w:rFonts w:ascii="Times New Roman" w:hAnsi="Times New Roman"/>
          <w:sz w:val="24"/>
          <w:szCs w:val="24"/>
        </w:rPr>
        <w:t>môže byť</w:t>
      </w:r>
      <w:r w:rsidR="008E2E55">
        <w:rPr>
          <w:rFonts w:ascii="Times New Roman" w:hAnsi="Times New Roman"/>
          <w:sz w:val="24"/>
          <w:szCs w:val="24"/>
        </w:rPr>
        <w:t xml:space="preserve"> dodaný v </w:t>
      </w:r>
      <w:proofErr w:type="spellStart"/>
      <w:r w:rsidR="008E2E55">
        <w:rPr>
          <w:rFonts w:ascii="Times New Roman" w:hAnsi="Times New Roman"/>
          <w:sz w:val="24"/>
          <w:szCs w:val="24"/>
        </w:rPr>
        <w:t>demonte</w:t>
      </w:r>
      <w:proofErr w:type="spellEnd"/>
      <w:r w:rsidR="008E2E55">
        <w:rPr>
          <w:rFonts w:ascii="Times New Roman" w:hAnsi="Times New Roman"/>
          <w:sz w:val="24"/>
          <w:szCs w:val="24"/>
        </w:rPr>
        <w:t>, následne víťazný uchádzač zabezpečí zloženie trezoru na mieste dodania, v uzamknutej miestnosti v suteréne.</w:t>
      </w:r>
      <w:bookmarkStart w:id="0" w:name="_GoBack"/>
      <w:bookmarkEnd w:id="0"/>
    </w:p>
    <w:p w:rsidR="008E2E55" w:rsidRPr="006F1128" w:rsidRDefault="008E2E55" w:rsidP="00384912">
      <w:pPr>
        <w:pStyle w:val="Bezriadkovania"/>
        <w:numPr>
          <w:ilvl w:val="0"/>
          <w:numId w:val="4"/>
        </w:numPr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 bude vyrobený na mieru.</w:t>
      </w:r>
    </w:p>
    <w:p w:rsidR="00384912" w:rsidRPr="006F1128" w:rsidRDefault="00384912" w:rsidP="00384912">
      <w:pPr>
        <w:pStyle w:val="Bezriadkovania"/>
        <w:numPr>
          <w:ilvl w:val="0"/>
          <w:numId w:val="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6F1128">
        <w:rPr>
          <w:rFonts w:ascii="Times New Roman" w:hAnsi="Times New Roman"/>
          <w:sz w:val="24"/>
          <w:szCs w:val="24"/>
        </w:rPr>
        <w:t>Verejný obstarávateľ požaduje na dodaný tovar záruku</w:t>
      </w:r>
      <w:r w:rsidR="008B5BAD">
        <w:rPr>
          <w:rFonts w:ascii="Times New Roman" w:hAnsi="Times New Roman"/>
          <w:sz w:val="24"/>
          <w:szCs w:val="24"/>
        </w:rPr>
        <w:t xml:space="preserve"> minimálne</w:t>
      </w:r>
      <w:r w:rsidRPr="00DD4677">
        <w:rPr>
          <w:rFonts w:ascii="Times New Roman" w:hAnsi="Times New Roman"/>
          <w:b/>
          <w:i/>
          <w:sz w:val="24"/>
          <w:szCs w:val="24"/>
        </w:rPr>
        <w:t xml:space="preserve"> 24 mesiac</w:t>
      </w:r>
      <w:r w:rsidR="008B5BAD" w:rsidRPr="00DD4677">
        <w:rPr>
          <w:rFonts w:ascii="Times New Roman" w:hAnsi="Times New Roman"/>
          <w:b/>
          <w:i/>
          <w:sz w:val="24"/>
          <w:szCs w:val="24"/>
        </w:rPr>
        <w:t>ov</w:t>
      </w:r>
      <w:r w:rsidRPr="006F1128">
        <w:rPr>
          <w:rFonts w:ascii="Times New Roman" w:hAnsi="Times New Roman"/>
          <w:sz w:val="24"/>
          <w:szCs w:val="24"/>
        </w:rPr>
        <w:t>. Záruka začína plynúť dňo</w:t>
      </w:r>
      <w:r w:rsidR="008B5BAD">
        <w:rPr>
          <w:rFonts w:ascii="Times New Roman" w:hAnsi="Times New Roman"/>
          <w:sz w:val="24"/>
          <w:szCs w:val="24"/>
        </w:rPr>
        <w:t>m dodania, t.j. odo dňa uvedeného</w:t>
      </w:r>
      <w:r w:rsidRPr="006F1128">
        <w:rPr>
          <w:rFonts w:ascii="Times New Roman" w:hAnsi="Times New Roman"/>
          <w:sz w:val="24"/>
          <w:szCs w:val="24"/>
        </w:rPr>
        <w:t xml:space="preserve"> v dodacom liste.</w:t>
      </w:r>
    </w:p>
    <w:p w:rsidR="00384912" w:rsidRPr="006F1128" w:rsidRDefault="00384912" w:rsidP="00384912">
      <w:pPr>
        <w:pStyle w:val="Bezriadkovania"/>
        <w:numPr>
          <w:ilvl w:val="0"/>
          <w:numId w:val="4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6F1128">
        <w:rPr>
          <w:rFonts w:ascii="Times New Roman" w:hAnsi="Times New Roman"/>
          <w:sz w:val="24"/>
          <w:szCs w:val="24"/>
        </w:rPr>
        <w:t xml:space="preserve">Verejný obstarávateľ si vyhradzuje právo prevziať iba tovar v kvalite I. triedy, funkčný, bez zjavných vád, dodaný v kompletnom stave a v požadovanom množstve. V prípade, že dodaný tovar vykazuje preukázateľné vady, nedostatočnú kvalitu, rozdiel v množstve a zámenu </w:t>
      </w:r>
      <w:r w:rsidRPr="006F1128">
        <w:rPr>
          <w:rFonts w:ascii="Times New Roman" w:hAnsi="Times New Roman"/>
          <w:sz w:val="24"/>
          <w:szCs w:val="24"/>
        </w:rPr>
        <w:lastRenderedPageBreak/>
        <w:t>tovaru v porovnaní so zmluvou, dodávateľ je povinný na vlastné náklady odviezť a dodať nový tovar. K neprevzatiu tovaru bude spísaný protokol, z ktorého bude zrejmý dôvod, pre ktorý nebol tovar prevzatý a bude uvedený náhradný termín dodania nového tovaru. V opačnom prípade si vyhradzuje právo nepodpísať dodací list, neprebrať dodaný tovar a nezaplatiť cenu za neprebraný tovar.</w:t>
      </w:r>
    </w:p>
    <w:p w:rsidR="00384912" w:rsidRDefault="00384912"/>
    <w:sectPr w:rsidR="00384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72FDC"/>
    <w:multiLevelType w:val="hybridMultilevel"/>
    <w:tmpl w:val="15E09ECE"/>
    <w:lvl w:ilvl="0" w:tplc="54C439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8018B"/>
    <w:multiLevelType w:val="hybridMultilevel"/>
    <w:tmpl w:val="550E63F4"/>
    <w:lvl w:ilvl="0" w:tplc="271A66F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425D8"/>
    <w:multiLevelType w:val="hybridMultilevel"/>
    <w:tmpl w:val="9E1C42AA"/>
    <w:lvl w:ilvl="0" w:tplc="271A66F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12"/>
    <w:rsid w:val="001D0E4A"/>
    <w:rsid w:val="00384912"/>
    <w:rsid w:val="004221C8"/>
    <w:rsid w:val="005F11EB"/>
    <w:rsid w:val="006C7A43"/>
    <w:rsid w:val="008B5BAD"/>
    <w:rsid w:val="008E2E55"/>
    <w:rsid w:val="00A30262"/>
    <w:rsid w:val="00A931A2"/>
    <w:rsid w:val="00B47719"/>
    <w:rsid w:val="00D35D0F"/>
    <w:rsid w:val="00DD4677"/>
    <w:rsid w:val="00E4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38491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link w:val="Odsekzoznamu"/>
    <w:uiPriority w:val="34"/>
    <w:locked/>
    <w:rsid w:val="00384912"/>
    <w:rPr>
      <w:rFonts w:ascii="Calibri" w:eastAsia="Calibri" w:hAnsi="Calibri" w:cs="Times New Roman"/>
    </w:rPr>
  </w:style>
  <w:style w:type="paragraph" w:styleId="Bezriadkovania">
    <w:name w:val="No Spacing"/>
    <w:uiPriority w:val="1"/>
    <w:qFormat/>
    <w:rsid w:val="0038491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849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4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467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38491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link w:val="Odsekzoznamu"/>
    <w:uiPriority w:val="34"/>
    <w:locked/>
    <w:rsid w:val="00384912"/>
    <w:rPr>
      <w:rFonts w:ascii="Calibri" w:eastAsia="Calibri" w:hAnsi="Calibri" w:cs="Times New Roman"/>
    </w:rPr>
  </w:style>
  <w:style w:type="paragraph" w:styleId="Bezriadkovania">
    <w:name w:val="No Spacing"/>
    <w:uiPriority w:val="1"/>
    <w:qFormat/>
    <w:rsid w:val="0038491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849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4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46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Tkáč</dc:creator>
  <cp:lastModifiedBy>Lucia Novotná</cp:lastModifiedBy>
  <cp:revision>4</cp:revision>
  <cp:lastPrinted>2023-05-30T08:00:00Z</cp:lastPrinted>
  <dcterms:created xsi:type="dcterms:W3CDTF">2024-09-18T12:16:00Z</dcterms:created>
  <dcterms:modified xsi:type="dcterms:W3CDTF">2024-09-20T08:13:00Z</dcterms:modified>
</cp:coreProperties>
</file>