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B8" w:rsidRPr="00372013" w:rsidRDefault="00EB13B8" w:rsidP="00EB13B8">
      <w:pPr>
        <w:jc w:val="both"/>
        <w:rPr>
          <w:rFonts w:ascii="Arial Narrow" w:hAnsi="Arial Narrow"/>
          <w:b/>
          <w:sz w:val="24"/>
        </w:rPr>
      </w:pPr>
      <w:r w:rsidRPr="00372013">
        <w:rPr>
          <w:rFonts w:ascii="Arial Narrow" w:hAnsi="Arial Narrow"/>
          <w:b/>
          <w:sz w:val="24"/>
        </w:rPr>
        <w:t>Opis predmetu zákazky</w:t>
      </w:r>
      <w:r>
        <w:rPr>
          <w:rFonts w:ascii="Arial Narrow" w:hAnsi="Arial Narrow"/>
          <w:b/>
          <w:sz w:val="24"/>
        </w:rPr>
        <w:t>/ Vlastný návrh plnenia</w:t>
      </w:r>
    </w:p>
    <w:p w:rsidR="00EB13B8" w:rsidRDefault="00EB13B8" w:rsidP="008A60DE">
      <w:pPr>
        <w:pStyle w:val="Odsekzoznamu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  <w:b/>
        </w:rPr>
      </w:pPr>
      <w:r w:rsidRPr="004859A3">
        <w:rPr>
          <w:rFonts w:ascii="Arial Narrow" w:hAnsi="Arial Narrow"/>
        </w:rPr>
        <w:t xml:space="preserve">Názov predmetu zákazky: </w:t>
      </w:r>
      <w:r w:rsidR="00E84474">
        <w:rPr>
          <w:rFonts w:ascii="Arial Narrow" w:hAnsi="Arial Narrow"/>
          <w:b/>
        </w:rPr>
        <w:t>Obstaranie veľkokuchynskej techniky</w:t>
      </w:r>
    </w:p>
    <w:p w:rsidR="008A60DE" w:rsidRPr="00730C53" w:rsidRDefault="008A60DE" w:rsidP="008A60DE">
      <w:pPr>
        <w:pStyle w:val="Odsekzoznamu"/>
        <w:spacing w:after="0" w:line="240" w:lineRule="auto"/>
        <w:ind w:left="357"/>
        <w:contextualSpacing w:val="0"/>
        <w:jc w:val="both"/>
        <w:rPr>
          <w:rFonts w:ascii="Arial Narrow" w:hAnsi="Arial Narrow"/>
          <w:b/>
        </w:rPr>
      </w:pPr>
    </w:p>
    <w:p w:rsidR="00EB13B8" w:rsidRDefault="00EB13B8" w:rsidP="008A60DE">
      <w:pPr>
        <w:pStyle w:val="Odsekzoznamu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934553">
        <w:rPr>
          <w:rFonts w:ascii="Arial Narrow" w:hAnsi="Arial Narrow"/>
        </w:rPr>
        <w:t xml:space="preserve">Predmetom zákazky je </w:t>
      </w:r>
      <w:r w:rsidR="00E84474">
        <w:rPr>
          <w:rFonts w:ascii="Arial Narrow" w:hAnsi="Arial Narrow"/>
        </w:rPr>
        <w:t xml:space="preserve">obstaranie veľkokuchynských zariadení pre obnovu priestorov kuchýň v objekte CBTČ SKR MV SR. </w:t>
      </w:r>
    </w:p>
    <w:p w:rsidR="008A60DE" w:rsidRDefault="008A60DE" w:rsidP="008A60DE">
      <w:pPr>
        <w:pStyle w:val="Odsekzoznamu"/>
        <w:spacing w:after="0" w:line="240" w:lineRule="auto"/>
        <w:ind w:left="357"/>
        <w:contextualSpacing w:val="0"/>
        <w:jc w:val="both"/>
        <w:rPr>
          <w:rFonts w:ascii="Arial Narrow" w:hAnsi="Arial Narrow"/>
        </w:rPr>
      </w:pPr>
    </w:p>
    <w:p w:rsidR="00EB13B8" w:rsidRPr="00E84474" w:rsidRDefault="00EB13B8" w:rsidP="008A60DE">
      <w:pPr>
        <w:pStyle w:val="Odsekzoznamu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E84474">
        <w:rPr>
          <w:rFonts w:ascii="Arial Narrow" w:hAnsi="Arial Narrow"/>
        </w:rPr>
        <w:t>CPV</w:t>
      </w:r>
      <w:r w:rsidR="00E84474" w:rsidRPr="00E84474">
        <w:rPr>
          <w:rFonts w:ascii="Arial Narrow" w:hAnsi="Arial Narrow"/>
        </w:rPr>
        <w:t xml:space="preserve"> kódy</w:t>
      </w:r>
      <w:r w:rsidRPr="00E84474">
        <w:rPr>
          <w:rFonts w:ascii="Arial Narrow" w:hAnsi="Arial Narrow"/>
        </w:rPr>
        <w:t>:</w:t>
      </w:r>
    </w:p>
    <w:p w:rsidR="00EB13B8" w:rsidRDefault="00EB13B8" w:rsidP="008A60DE">
      <w:pPr>
        <w:pStyle w:val="Zarkazkladnhotextu2"/>
        <w:spacing w:after="0" w:line="240" w:lineRule="auto"/>
        <w:ind w:left="501" w:hanging="141"/>
        <w:jc w:val="both"/>
        <w:rPr>
          <w:rFonts w:ascii="Arial Narrow" w:hAnsi="Arial Narrow" w:cs="Arial"/>
          <w:sz w:val="22"/>
        </w:rPr>
      </w:pPr>
      <w:r w:rsidRPr="00E12B4E">
        <w:rPr>
          <w:rFonts w:ascii="Arial Narrow" w:hAnsi="Arial Narrow" w:cs="Arial"/>
          <w:sz w:val="22"/>
        </w:rPr>
        <w:t>42</w:t>
      </w:r>
      <w:r w:rsidR="00E84474">
        <w:rPr>
          <w:rFonts w:ascii="Arial Narrow" w:hAnsi="Arial Narrow" w:cs="Arial"/>
          <w:sz w:val="22"/>
        </w:rPr>
        <w:t>959000</w:t>
      </w:r>
      <w:r w:rsidRPr="00E12B4E">
        <w:rPr>
          <w:rFonts w:ascii="Arial Narrow" w:hAnsi="Arial Narrow" w:cs="Arial"/>
          <w:sz w:val="22"/>
        </w:rPr>
        <w:t>-</w:t>
      </w:r>
      <w:r w:rsidR="00E84474">
        <w:rPr>
          <w:rFonts w:ascii="Arial Narrow" w:hAnsi="Arial Narrow" w:cs="Arial"/>
          <w:sz w:val="22"/>
        </w:rPr>
        <w:t>3</w:t>
      </w:r>
      <w:r w:rsidRPr="00E12B4E">
        <w:rPr>
          <w:rFonts w:ascii="Arial Narrow" w:hAnsi="Arial Narrow" w:cs="Arial"/>
          <w:sz w:val="22"/>
        </w:rPr>
        <w:t xml:space="preserve"> </w:t>
      </w:r>
      <w:r w:rsidR="00E84474">
        <w:rPr>
          <w:rFonts w:ascii="Arial Narrow" w:hAnsi="Arial Narrow" w:cs="Arial"/>
          <w:sz w:val="22"/>
        </w:rPr>
        <w:t>–</w:t>
      </w:r>
      <w:r w:rsidRPr="00E12B4E">
        <w:rPr>
          <w:rFonts w:ascii="Arial Narrow" w:hAnsi="Arial Narrow" w:cs="Arial"/>
          <w:sz w:val="22"/>
        </w:rPr>
        <w:t xml:space="preserve"> </w:t>
      </w:r>
      <w:r w:rsidR="00E84474">
        <w:rPr>
          <w:rFonts w:ascii="Arial Narrow" w:hAnsi="Arial Narrow" w:cs="Arial"/>
          <w:sz w:val="22"/>
        </w:rPr>
        <w:t>Umývačky riadu nie pre domácnosť</w:t>
      </w:r>
      <w:r w:rsidRPr="00E12B4E">
        <w:rPr>
          <w:rFonts w:ascii="Arial Narrow" w:hAnsi="Arial Narrow" w:cs="Arial"/>
          <w:sz w:val="22"/>
        </w:rPr>
        <w:t xml:space="preserve"> </w:t>
      </w:r>
    </w:p>
    <w:p w:rsidR="00EB13B8" w:rsidRDefault="00E84474" w:rsidP="008A60DE">
      <w:pPr>
        <w:pStyle w:val="Zarkazkladnhotextu2"/>
        <w:spacing w:after="0" w:line="240" w:lineRule="auto"/>
        <w:ind w:left="501" w:hanging="141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39711210</w:t>
      </w:r>
      <w:r w:rsidR="00EB13B8" w:rsidRPr="00D47691">
        <w:rPr>
          <w:rFonts w:ascii="Arial Narrow" w:hAnsi="Arial Narrow"/>
          <w:sz w:val="22"/>
        </w:rPr>
        <w:t>-</w:t>
      </w:r>
      <w:r>
        <w:rPr>
          <w:rFonts w:ascii="Arial Narrow" w:hAnsi="Arial Narrow"/>
          <w:sz w:val="22"/>
        </w:rPr>
        <w:t>4</w:t>
      </w:r>
      <w:r w:rsidR="00EB13B8" w:rsidRPr="00D47691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– Homogenizátory (miesidlá) potravín</w:t>
      </w:r>
    </w:p>
    <w:p w:rsidR="00EB13B8" w:rsidRDefault="00E84474" w:rsidP="008A60DE">
      <w:pPr>
        <w:pStyle w:val="Zarkazkladnhotextu2"/>
        <w:spacing w:after="0" w:line="240" w:lineRule="auto"/>
        <w:ind w:left="501" w:hanging="141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39711400-3 – Pražiace pece, trúby, ohrievače jedla a</w:t>
      </w:r>
      <w:r w:rsidR="008A60DE">
        <w:rPr>
          <w:rFonts w:ascii="Arial Narrow" w:hAnsi="Arial Narrow"/>
          <w:sz w:val="22"/>
        </w:rPr>
        <w:t> </w:t>
      </w:r>
      <w:r>
        <w:rPr>
          <w:rFonts w:ascii="Arial Narrow" w:hAnsi="Arial Narrow"/>
          <w:sz w:val="22"/>
        </w:rPr>
        <w:t>variče</w:t>
      </w:r>
    </w:p>
    <w:p w:rsidR="008A60DE" w:rsidRPr="00E84474" w:rsidRDefault="008A60DE" w:rsidP="008A60DE">
      <w:pPr>
        <w:pStyle w:val="Zarkazkladnhotextu2"/>
        <w:spacing w:after="0" w:line="240" w:lineRule="auto"/>
        <w:ind w:left="501" w:hanging="141"/>
        <w:jc w:val="both"/>
        <w:rPr>
          <w:rFonts w:ascii="Arial Narrow" w:hAnsi="Arial Narrow"/>
          <w:sz w:val="22"/>
        </w:rPr>
      </w:pPr>
    </w:p>
    <w:p w:rsidR="00EB13B8" w:rsidRDefault="00EB13B8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:rsidR="00EB13B8" w:rsidRPr="00AB1E51" w:rsidRDefault="00EB13B8" w:rsidP="008A60DE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B1E51">
        <w:rPr>
          <w:rFonts w:ascii="Arial Narrow" w:hAnsi="Arial Narrow"/>
          <w:sz w:val="22"/>
          <w:szCs w:val="22"/>
        </w:rPr>
        <w:t>dodanie tovaru do miesta dodania</w:t>
      </w:r>
    </w:p>
    <w:p w:rsidR="00EB13B8" w:rsidRDefault="00EB13B8" w:rsidP="008A60DE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AB1E51">
        <w:rPr>
          <w:rFonts w:ascii="Arial Narrow" w:hAnsi="Arial Narrow"/>
        </w:rPr>
        <w:t>vyloženie tovaru v mieste dodania</w:t>
      </w:r>
    </w:p>
    <w:p w:rsidR="008A60DE" w:rsidRDefault="008A60DE" w:rsidP="008A60DE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:rsidR="00EB13B8" w:rsidRDefault="00EB13B8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si vyhra</w:t>
      </w:r>
      <w:r>
        <w:rPr>
          <w:rFonts w:ascii="Arial Narrow" w:hAnsi="Arial Narrow"/>
          <w:sz w:val="22"/>
          <w:szCs w:val="22"/>
        </w:rPr>
        <w:t>dzuje právo prevziať iba tovar</w:t>
      </w:r>
      <w:r w:rsidR="00E41DDC">
        <w:rPr>
          <w:rFonts w:ascii="Arial Narrow" w:hAnsi="Arial Narrow"/>
          <w:sz w:val="22"/>
          <w:szCs w:val="22"/>
        </w:rPr>
        <w:t xml:space="preserve"> v kvalite I. t</w:t>
      </w:r>
      <w:r w:rsidR="008A60DE">
        <w:rPr>
          <w:rFonts w:ascii="Arial Narrow" w:hAnsi="Arial Narrow"/>
          <w:sz w:val="22"/>
          <w:szCs w:val="22"/>
        </w:rPr>
        <w:t>r</w:t>
      </w:r>
      <w:r w:rsidR="00E41DDC">
        <w:rPr>
          <w:rFonts w:ascii="Arial Narrow" w:hAnsi="Arial Narrow"/>
          <w:sz w:val="22"/>
          <w:szCs w:val="22"/>
        </w:rPr>
        <w:t>iedy,</w:t>
      </w:r>
      <w:r w:rsidRPr="004F0D66">
        <w:rPr>
          <w:rFonts w:ascii="Arial Narrow" w:hAnsi="Arial Narrow"/>
          <w:sz w:val="22"/>
          <w:szCs w:val="22"/>
        </w:rPr>
        <w:t xml:space="preserve"> funkčný, bez zjavných vád, dodaný v kompletnom stave a v požadovanom množstve. V opačnom prípade si vyhradzuje právo nepodpísať dodací list, neprebrať dodaný tovar a nezaplatiť cenu za neprebraný tovar.</w:t>
      </w:r>
    </w:p>
    <w:p w:rsidR="008A60DE" w:rsidRDefault="008A60DE" w:rsidP="008A60DE">
      <w:pPr>
        <w:pStyle w:val="Default"/>
        <w:ind w:left="357"/>
        <w:jc w:val="both"/>
        <w:rPr>
          <w:rFonts w:ascii="Arial Narrow" w:hAnsi="Arial Narrow"/>
          <w:sz w:val="22"/>
          <w:szCs w:val="22"/>
        </w:rPr>
      </w:pPr>
    </w:p>
    <w:p w:rsidR="00E84474" w:rsidRDefault="00E84474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Všetky komponenty uvedené v špecifikácii musia byť vzájomne kompatibilné a zmontovateľné a demontovateľné a opakovanie použiteľné.</w:t>
      </w:r>
    </w:p>
    <w:p w:rsidR="008A60DE" w:rsidRDefault="008A60DE" w:rsidP="008A60DE">
      <w:pPr>
        <w:pStyle w:val="Default"/>
        <w:ind w:left="357"/>
        <w:jc w:val="both"/>
        <w:rPr>
          <w:rFonts w:ascii="Arial Narrow" w:hAnsi="Arial Narrow"/>
          <w:sz w:val="22"/>
          <w:szCs w:val="22"/>
        </w:rPr>
      </w:pPr>
    </w:p>
    <w:p w:rsidR="00EB13B8" w:rsidRDefault="00EB13B8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 xml:space="preserve">Tovar musí byť nový, nepoužívaný, zabalený v neporušených obaloch, nepoškodený. Tovar nesmie byť recyklovaný, repasovaný, </w:t>
      </w:r>
      <w:r w:rsidR="008A60DE">
        <w:rPr>
          <w:rFonts w:ascii="Arial Narrow" w:hAnsi="Arial Narrow"/>
          <w:sz w:val="22"/>
          <w:szCs w:val="22"/>
        </w:rPr>
        <w:t>renovovaný.</w:t>
      </w:r>
    </w:p>
    <w:p w:rsidR="008A60DE" w:rsidRPr="004F0D66" w:rsidRDefault="008A60DE" w:rsidP="008A60DE">
      <w:pPr>
        <w:pStyle w:val="Default"/>
        <w:ind w:left="357"/>
        <w:jc w:val="both"/>
        <w:rPr>
          <w:rFonts w:ascii="Arial Narrow" w:hAnsi="Arial Narrow"/>
          <w:sz w:val="22"/>
          <w:szCs w:val="22"/>
        </w:rPr>
      </w:pPr>
    </w:p>
    <w:p w:rsidR="00EB13B8" w:rsidRPr="004F0D66" w:rsidRDefault="00EB13B8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985241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záručnú dobu </w:t>
      </w:r>
      <w:r w:rsidRPr="008D3EA8">
        <w:rPr>
          <w:rFonts w:ascii="Arial Narrow" w:hAnsi="Arial Narrow"/>
          <w:color w:val="auto"/>
          <w:sz w:val="22"/>
          <w:szCs w:val="22"/>
        </w:rPr>
        <w:t>24 mesiacov</w:t>
      </w:r>
      <w:r w:rsidRPr="004F0D66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ktorá začína plynúť dňom prevzatia predmetu zákazky na základe dodacieho – preberacieho listu</w:t>
      </w:r>
      <w:r w:rsidRPr="004F0D6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8D3EA8">
        <w:rPr>
          <w:rFonts w:ascii="Arial Narrow" w:hAnsi="Arial Narrow"/>
          <w:sz w:val="22"/>
          <w:szCs w:val="22"/>
        </w:rPr>
        <w:t>Všetky záruky musia byť riešené s dobou odozvy najneskôr nasledujúci pracovný deň.</w:t>
      </w:r>
    </w:p>
    <w:p w:rsidR="00EB13B8" w:rsidRDefault="00EB13B8" w:rsidP="0080586E">
      <w:pPr>
        <w:pStyle w:val="Default"/>
        <w:spacing w:before="120"/>
        <w:ind w:left="357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Pri uplatne</w:t>
      </w:r>
      <w:bookmarkStart w:id="0" w:name="_GoBack"/>
      <w:bookmarkEnd w:id="0"/>
      <w:r w:rsidRPr="004F0D66">
        <w:rPr>
          <w:rFonts w:ascii="Arial Narrow" w:hAnsi="Arial Narrow"/>
          <w:sz w:val="22"/>
          <w:szCs w:val="22"/>
        </w:rPr>
        <w:t>ní reklamácie je dodávateľ povinný predmet zákazky prevziať v sídle objednávateľa na vlastné náklady.</w:t>
      </w:r>
    </w:p>
    <w:p w:rsidR="008A60DE" w:rsidRPr="004F0D66" w:rsidRDefault="008A60DE" w:rsidP="008A60DE">
      <w:pPr>
        <w:pStyle w:val="Default"/>
        <w:ind w:left="357"/>
        <w:jc w:val="both"/>
        <w:rPr>
          <w:rFonts w:ascii="Arial Narrow" w:hAnsi="Arial Narrow"/>
          <w:sz w:val="22"/>
          <w:szCs w:val="22"/>
        </w:rPr>
      </w:pPr>
    </w:p>
    <w:p w:rsidR="00EB13B8" w:rsidRDefault="00EB13B8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</w:t>
      </w:r>
      <w:r>
        <w:rPr>
          <w:rFonts w:ascii="Arial Narrow" w:hAnsi="Arial Narrow"/>
          <w:sz w:val="22"/>
          <w:szCs w:val="22"/>
        </w:rPr>
        <w:t>sluhu v slovenskom, českom jazyku alebo anglickom jazyku</w:t>
      </w:r>
      <w:r w:rsidRPr="004F0D66">
        <w:rPr>
          <w:rFonts w:ascii="Arial Narrow" w:hAnsi="Arial Narrow"/>
          <w:sz w:val="22"/>
          <w:szCs w:val="22"/>
        </w:rPr>
        <w:t xml:space="preserve"> záručné listy, iné doklady podľa druhu tovaru.</w:t>
      </w:r>
    </w:p>
    <w:p w:rsidR="008A60DE" w:rsidRDefault="008A60DE" w:rsidP="008A60DE">
      <w:pPr>
        <w:pStyle w:val="Default"/>
        <w:ind w:left="357"/>
        <w:jc w:val="both"/>
        <w:rPr>
          <w:rFonts w:ascii="Arial Narrow" w:hAnsi="Arial Narrow"/>
          <w:sz w:val="22"/>
          <w:szCs w:val="22"/>
        </w:rPr>
      </w:pPr>
    </w:p>
    <w:p w:rsidR="00EB13B8" w:rsidRDefault="00EB13B8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230B3C">
        <w:rPr>
          <w:rFonts w:ascii="Arial Narrow" w:hAnsi="Arial Narrow"/>
          <w:b/>
          <w:sz w:val="22"/>
          <w:szCs w:val="22"/>
        </w:rPr>
        <w:t>Miesto</w:t>
      </w:r>
      <w:r>
        <w:rPr>
          <w:rFonts w:ascii="Arial Narrow" w:hAnsi="Arial Narrow"/>
          <w:b/>
          <w:sz w:val="22"/>
          <w:szCs w:val="22"/>
        </w:rPr>
        <w:t xml:space="preserve"> a lehota</w:t>
      </w:r>
      <w:r w:rsidRPr="00230B3C">
        <w:rPr>
          <w:rFonts w:ascii="Arial Narrow" w:hAnsi="Arial Narrow"/>
          <w:b/>
          <w:sz w:val="22"/>
          <w:szCs w:val="22"/>
        </w:rPr>
        <w:t xml:space="preserve"> dodania predmetu zákazky</w:t>
      </w:r>
      <w:r w:rsidRPr="005953E3">
        <w:rPr>
          <w:rFonts w:ascii="Arial Narrow" w:hAnsi="Arial Narrow"/>
        </w:rPr>
        <w:t xml:space="preserve"> </w:t>
      </w:r>
      <w:r w:rsidR="00E41DDC">
        <w:rPr>
          <w:rFonts w:ascii="Arial Narrow" w:hAnsi="Arial Narrow"/>
          <w:sz w:val="22"/>
          <w:szCs w:val="22"/>
        </w:rPr>
        <w:t>CBTČ SKR MV SR</w:t>
      </w:r>
      <w:r w:rsidR="00360694">
        <w:rPr>
          <w:rFonts w:ascii="Arial Narrow" w:hAnsi="Arial Narrow"/>
          <w:sz w:val="22"/>
          <w:szCs w:val="22"/>
        </w:rPr>
        <w:t xml:space="preserve">, </w:t>
      </w:r>
      <w:r w:rsidR="00E41DDC">
        <w:rPr>
          <w:rFonts w:ascii="Arial Narrow" w:hAnsi="Arial Narrow"/>
          <w:sz w:val="22"/>
          <w:szCs w:val="22"/>
        </w:rPr>
        <w:t xml:space="preserve">Hlavná 285, </w:t>
      </w:r>
      <w:r w:rsidR="00360694">
        <w:rPr>
          <w:rFonts w:ascii="Arial Narrow" w:hAnsi="Arial Narrow"/>
          <w:sz w:val="22"/>
          <w:szCs w:val="22"/>
        </w:rPr>
        <w:t>9</w:t>
      </w:r>
      <w:r w:rsidR="00E41DDC">
        <w:rPr>
          <w:rFonts w:ascii="Arial Narrow" w:hAnsi="Arial Narrow"/>
          <w:sz w:val="22"/>
          <w:szCs w:val="22"/>
        </w:rPr>
        <w:t>51</w:t>
      </w:r>
      <w:r w:rsidR="00360694">
        <w:rPr>
          <w:rFonts w:ascii="Arial Narrow" w:hAnsi="Arial Narrow"/>
          <w:sz w:val="22"/>
          <w:szCs w:val="22"/>
        </w:rPr>
        <w:t xml:space="preserve"> 9</w:t>
      </w:r>
      <w:r w:rsidR="00E41DDC">
        <w:rPr>
          <w:rFonts w:ascii="Arial Narrow" w:hAnsi="Arial Narrow"/>
          <w:sz w:val="22"/>
          <w:szCs w:val="22"/>
        </w:rPr>
        <w:t>3</w:t>
      </w:r>
      <w:r w:rsidR="00360694">
        <w:rPr>
          <w:rFonts w:ascii="Arial Narrow" w:hAnsi="Arial Narrow"/>
          <w:sz w:val="22"/>
          <w:szCs w:val="22"/>
        </w:rPr>
        <w:t xml:space="preserve"> </w:t>
      </w:r>
      <w:r w:rsidR="00E41DDC">
        <w:rPr>
          <w:rFonts w:ascii="Arial Narrow" w:hAnsi="Arial Narrow"/>
          <w:sz w:val="22"/>
          <w:szCs w:val="22"/>
        </w:rPr>
        <w:t>Topoľčianky</w:t>
      </w:r>
      <w:r w:rsidR="00360694">
        <w:rPr>
          <w:rFonts w:ascii="Arial Narrow" w:hAnsi="Arial Narrow"/>
          <w:sz w:val="22"/>
          <w:szCs w:val="22"/>
        </w:rPr>
        <w:t xml:space="preserve">. Termín dodania </w:t>
      </w:r>
      <w:r w:rsidR="00360694" w:rsidRPr="0080586E">
        <w:rPr>
          <w:rFonts w:ascii="Arial Narrow" w:hAnsi="Arial Narrow"/>
          <w:sz w:val="22"/>
          <w:szCs w:val="22"/>
        </w:rPr>
        <w:t>do 1</w:t>
      </w:r>
      <w:r w:rsidR="0080586E" w:rsidRPr="0080586E">
        <w:rPr>
          <w:rFonts w:ascii="Arial Narrow" w:hAnsi="Arial Narrow"/>
          <w:sz w:val="22"/>
          <w:szCs w:val="22"/>
        </w:rPr>
        <w:t>5</w:t>
      </w:r>
      <w:r w:rsidRPr="0080586E">
        <w:rPr>
          <w:rFonts w:ascii="Arial Narrow" w:hAnsi="Arial Narrow"/>
          <w:sz w:val="22"/>
          <w:szCs w:val="22"/>
        </w:rPr>
        <w:t xml:space="preserve"> </w:t>
      </w:r>
      <w:r w:rsidR="00360694" w:rsidRPr="0080586E">
        <w:rPr>
          <w:rFonts w:ascii="Arial Narrow" w:hAnsi="Arial Narrow"/>
          <w:sz w:val="22"/>
          <w:szCs w:val="22"/>
        </w:rPr>
        <w:t>dní odo dňa doručenia objednávky</w:t>
      </w:r>
      <w:r w:rsidRPr="005B249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A65EE7">
        <w:rPr>
          <w:rFonts w:ascii="Arial Narrow" w:hAnsi="Arial Narrow"/>
          <w:sz w:val="22"/>
          <w:szCs w:val="22"/>
        </w:rPr>
        <w:t xml:space="preserve"> </w:t>
      </w:r>
    </w:p>
    <w:p w:rsidR="008A60DE" w:rsidRPr="00A65EE7" w:rsidRDefault="008A60DE" w:rsidP="008A60DE">
      <w:pPr>
        <w:pStyle w:val="Default"/>
        <w:ind w:left="357"/>
        <w:jc w:val="both"/>
        <w:rPr>
          <w:rFonts w:ascii="Arial Narrow" w:hAnsi="Arial Narrow"/>
          <w:sz w:val="22"/>
          <w:szCs w:val="22"/>
        </w:rPr>
      </w:pPr>
    </w:p>
    <w:p w:rsidR="00EB13B8" w:rsidRPr="004F0D66" w:rsidRDefault="00EB13B8" w:rsidP="008A60DE">
      <w:pPr>
        <w:pStyle w:val="Odsekzoznamu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t>Položky predmetu zákazky:</w:t>
      </w:r>
    </w:p>
    <w:p w:rsidR="00606454" w:rsidRDefault="00EB13B8" w:rsidP="0061523C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4F0D66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</w:t>
      </w:r>
      <w:r w:rsidR="00EF48CE">
        <w:rPr>
          <w:rFonts w:ascii="Arial Narrow" w:hAnsi="Arial Narrow" w:cs="Arial"/>
          <w:color w:val="000000"/>
        </w:rPr>
        <w:t>astnom návrhu plnenia uchádzača</w:t>
      </w:r>
    </w:p>
    <w:tbl>
      <w:tblPr>
        <w:tblpPr w:leftFromText="141" w:rightFromText="141" w:vertAnchor="text" w:horzAnchor="margin" w:tblpX="138" w:tblpY="200"/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2646"/>
        <w:gridCol w:w="2913"/>
        <w:gridCol w:w="1404"/>
      </w:tblGrid>
      <w:tr w:rsidR="00E41DDC" w:rsidRPr="00E41DDC" w:rsidTr="0061523C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61523C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E41DDC" w:rsidRPr="00E41DDC" w:rsidTr="0061523C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41DDC" w:rsidRPr="00E41DDC" w:rsidRDefault="00E41DDC" w:rsidP="0023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Položka č. 1 – Chladnička nerezová ventilačná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E41DDC" w:rsidRPr="00E41DDC" w:rsidTr="00606454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10 ks</w:t>
            </w:r>
          </w:p>
        </w:tc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E41DDC" w:rsidRPr="00E41DDC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Príkon/Napätie: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min. 0,64kW/230V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Kapacita: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1400 l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Vnútorný rozmer: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lang w:eastAsia="sk-SK"/>
              </w:rPr>
              <w:t>4 x rošt GN2/1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Rozmer (Š x H x V): 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šírka  1420 mm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hĺbka 800 mm 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výška 2000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Dvere chladničky: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plné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Prevádzková teplota: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-2/+8 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Ďalšie príslušenstvo: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monobloková chladiaca jednotka, elektronické riadenie vlhkosti + zámok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E41DDC" w:rsidRPr="00E41DDC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41DDC" w:rsidRPr="00E41DDC" w:rsidRDefault="00E41DDC" w:rsidP="0023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2 – </w:t>
            </w: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  <w:t xml:space="preserve">Mraznička </w:t>
            </w: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nerezová ventilačná 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E41DDC" w:rsidRPr="00E41DDC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12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Príkon/Napätie: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min. 0,6kW/230V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Kapacita: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700 l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Vnútorný rozmer: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lang w:eastAsia="sk-SK"/>
              </w:rPr>
              <w:t>4 x rošt GN2/1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Rozmer (Š x H x V): 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šírka  710 mm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hĺbka 800 mm 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výška 2000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Dvere mrazničky: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plné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Prevádzková teplota: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-18/-24 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Ďalšie príslušenstvo: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monobloková c</w:t>
            </w:r>
            <w:r w:rsidR="0016225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hladiaca jednotka, elektronické </w:t>
            </w: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riadenie vlhkosti + zámok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8A60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E41DDC" w:rsidRPr="00E41DDC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41DDC" w:rsidRPr="00E41DDC" w:rsidRDefault="00E41DDC" w:rsidP="0023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3 – </w:t>
            </w:r>
            <w:r w:rsidRPr="00E41D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Panvica smažiaca elektrická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E41DDC" w:rsidRPr="00E41DDC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4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Rozmer (Š x H x V): 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šírka  800 mm  </w:t>
            </w:r>
          </w:p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 xml:space="preserve">min. hĺbka 900 mm </w:t>
            </w:r>
          </w:p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výška 900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lastRenderedPageBreak/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Príkon/Napätie: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15kW/400V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Kapacita: 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lang w:eastAsia="sk-SK"/>
              </w:rPr>
              <w:t>min. 80 litrov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Rozmer dna: (Š x H)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lang w:eastAsia="sk-SK"/>
              </w:rPr>
              <w:t>Min. šírka 720 mm</w:t>
            </w:r>
          </w:p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lang w:eastAsia="sk-SK"/>
              </w:rPr>
              <w:t>Min. hĺbka 560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Príslušenstvo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s integrovaným napúšťaním studenej vody, s pomocnou pružinou zdvihu vane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Sklápanie: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Mechanické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Regulácia teploty: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 – 300°C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162256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Hrúbka plechu vrchnej dosky: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2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E41DDC" w:rsidRPr="00E41DDC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41DDC" w:rsidRPr="00232DDE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4 – </w:t>
            </w:r>
            <w:r w:rsidRPr="00E41D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232D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Mlynček na mäso elektrický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E41DDC" w:rsidRPr="00E41DDC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2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E41DDC" w:rsidRPr="00E41DDC" w:rsidTr="00162256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Výkon: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500kg/h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Príkon/Napätie: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2,2kW/400V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Priemer dosky: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min. 99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Funkcie dosky: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s odnímateľnou hlavou, so spínačom na ľavý a pravý chod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Prevedenie: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41DDC">
              <w:rPr>
                <w:rFonts w:ascii="Times New Roman" w:eastAsia="Times New Roman" w:hAnsi="Times New Roman" w:cs="Times New Roman"/>
                <w:lang w:eastAsia="sk-SK"/>
              </w:rPr>
              <w:t>dvojzloženie</w:t>
            </w:r>
            <w:proofErr w:type="spellEnd"/>
            <w:r w:rsidRPr="00E41DDC">
              <w:rPr>
                <w:rFonts w:ascii="Times New Roman" w:eastAsia="Times New Roman" w:hAnsi="Times New Roman" w:cs="Times New Roman"/>
                <w:lang w:eastAsia="sk-SK"/>
              </w:rPr>
              <w:t xml:space="preserve">  (2 x nôž + 2 x doska)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Rozmer (Š x H x V):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šírka  320 mm  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hĺbka 520 mm 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výška 550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Príslušenstvo: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Miska na produkt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Tlačný</w:t>
            </w:r>
            <w:proofErr w:type="spellEnd"/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kolík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Dosky: 8; 4,5 mm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Dosky: 2; 3; 4,5; 6; 8mm – 3-otvor 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E41DDC" w:rsidRPr="00E41DDC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41DDC" w:rsidRPr="00E41DDC" w:rsidRDefault="00E41DDC" w:rsidP="0023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lastRenderedPageBreak/>
              <w:t xml:space="preserve">Položka č. 5 – </w:t>
            </w: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Krájač zeleniny elektrický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E41DDC" w:rsidRPr="00E41DDC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 3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Výkon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1000</w:t>
            </w:r>
            <w:r w:rsidR="0016225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kg/h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Príkon/napätie: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1,5 kW/400V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Priemer diskov: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lang w:eastAsia="sk-SK"/>
              </w:rPr>
              <w:t>195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 xml:space="preserve">Počet otáčok: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" w:eastAsia="Times New Roman" w:hAnsi="Times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" w:eastAsia="Times New Roman" w:hAnsi="Times" w:cs="Times New Roman"/>
                <w:color w:val="000000"/>
                <w:lang w:eastAsia="sk-SK"/>
              </w:rPr>
              <w:t>Min. 375/750 otáčok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162256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Príslušenstvo: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lang w:eastAsia="sk-SK"/>
              </w:rPr>
            </w:pPr>
            <w:r w:rsidRPr="00E41DDC">
              <w:rPr>
                <w:rFonts w:ascii="Times" w:eastAsia="Times New Roman" w:hAnsi="Times" w:cs="Times New Roman"/>
                <w:color w:val="000000"/>
                <w:lang w:eastAsia="sk-SK"/>
              </w:rPr>
              <w:t>Vymeniteľné disky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Prevedenie: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606454" w:rsidP="00606454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lang w:eastAsia="sk-SK"/>
              </w:rPr>
            </w:pPr>
            <w:r>
              <w:rPr>
                <w:rFonts w:ascii="Times" w:eastAsia="Times New Roman" w:hAnsi="Times" w:cs="Times New Roman"/>
                <w:color w:val="000000"/>
                <w:lang w:eastAsia="sk-SK"/>
              </w:rPr>
              <w:t xml:space="preserve">dvojrýchlostný, </w:t>
            </w:r>
            <w:r w:rsidR="00E41DDC" w:rsidRPr="00E41DDC">
              <w:rPr>
                <w:rFonts w:ascii="Times" w:eastAsia="Times New Roman" w:hAnsi="Times" w:cs="Times New Roman"/>
                <w:color w:val="000000"/>
                <w:lang w:eastAsia="sk-SK"/>
              </w:rPr>
              <w:t xml:space="preserve">manuálny, </w:t>
            </w:r>
          </w:p>
          <w:p w:rsidR="00E41DDC" w:rsidRPr="00E41DDC" w:rsidRDefault="00E41DDC" w:rsidP="00606454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lang w:eastAsia="sk-SK"/>
              </w:rPr>
            </w:pPr>
            <w:r w:rsidRPr="00E41DDC">
              <w:rPr>
                <w:rFonts w:ascii="Times" w:eastAsia="Times New Roman" w:hAnsi="Times" w:cs="Times New Roman"/>
                <w:color w:val="000000"/>
                <w:lang w:eastAsia="sk-SK"/>
              </w:rPr>
              <w:t>s mobilným po</w:t>
            </w:r>
            <w:r w:rsidR="00606454">
              <w:rPr>
                <w:rFonts w:ascii="Times" w:eastAsia="Times New Roman" w:hAnsi="Times" w:cs="Times New Roman"/>
                <w:color w:val="000000"/>
                <w:lang w:eastAsia="sk-SK"/>
              </w:rPr>
              <w:t xml:space="preserve">dstavcom a manuálnou násypkou, s veľkým otvorom vstupnej hlavy, </w:t>
            </w:r>
            <w:r w:rsidRPr="00E41DDC">
              <w:rPr>
                <w:rFonts w:ascii="Times" w:eastAsia="Times New Roman" w:hAnsi="Times" w:cs="Times New Roman"/>
                <w:color w:val="000000"/>
                <w:lang w:eastAsia="sk-SK"/>
              </w:rPr>
              <w:t xml:space="preserve">hlava z </w:t>
            </w:r>
            <w:proofErr w:type="spellStart"/>
            <w:r w:rsidRPr="00E41DDC">
              <w:rPr>
                <w:rFonts w:ascii="Times" w:eastAsia="Times New Roman" w:hAnsi="Times" w:cs="Times New Roman"/>
                <w:color w:val="000000"/>
                <w:lang w:eastAsia="sk-SK"/>
              </w:rPr>
              <w:t>elo</w:t>
            </w:r>
            <w:r w:rsidR="00606454">
              <w:rPr>
                <w:rFonts w:ascii="Times" w:eastAsia="Times New Roman" w:hAnsi="Times" w:cs="Times New Roman"/>
                <w:color w:val="000000"/>
                <w:lang w:eastAsia="sk-SK"/>
              </w:rPr>
              <w:t>xovaného</w:t>
            </w:r>
            <w:proofErr w:type="spellEnd"/>
            <w:r w:rsidR="00606454">
              <w:rPr>
                <w:rFonts w:ascii="Times" w:eastAsia="Times New Roman" w:hAnsi="Times" w:cs="Times New Roman"/>
                <w:color w:val="000000"/>
                <w:lang w:eastAsia="sk-SK"/>
              </w:rPr>
              <w:t xml:space="preserve"> hliníkového odliatku, </w:t>
            </w:r>
            <w:r w:rsidRPr="00E41DDC">
              <w:rPr>
                <w:rFonts w:ascii="Times" w:eastAsia="Times New Roman" w:hAnsi="Times" w:cs="Times New Roman"/>
                <w:color w:val="000000"/>
                <w:lang w:eastAsia="sk-SK"/>
              </w:rPr>
              <w:t>s ovládaním ŠTART/STOP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E41DDC" w:rsidRPr="00E41DDC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41DDC" w:rsidRPr="00E41DDC" w:rsidRDefault="00E41DDC" w:rsidP="0023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6 – </w:t>
            </w:r>
            <w:r w:rsidRPr="00E41D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Robot univerzálny elektrický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E41DDC" w:rsidRPr="00E41DDC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3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Príkon/napätie: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2,8 kW/400V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Prevedenie: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DDC" w:rsidRPr="00E41DDC" w:rsidRDefault="00162256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</w:t>
            </w:r>
            <w:r w:rsidR="00E41DDC"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reguláciou troch rýchlostí,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</w:t>
            </w:r>
            <w:r w:rsidR="0060645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evod pomocou ozubených kolies, </w:t>
            </w: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výstup na prídavné zariadenie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Objem: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min. 60 litrov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Rozmer (Š x H x V):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Min. 570 mm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Min. 1070 mm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Min. 1140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Príslušenstvo: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Kotlík, hák, metla, miešač, vozík, </w:t>
            </w:r>
            <w:r w:rsidRPr="00E41D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62256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s</w:t>
            </w:r>
            <w:r w:rsidRPr="00E41DDC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trúhač zeleniny, mlynček na mak, mlynček na mäso a kotlík 30l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E41DDC" w:rsidRPr="00E41DDC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41DDC" w:rsidRPr="00E41DDC" w:rsidRDefault="00E41DDC" w:rsidP="0023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lastRenderedPageBreak/>
              <w:t xml:space="preserve">Položka č. 7 – </w:t>
            </w:r>
            <w:r w:rsidRPr="00E41D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Pec elektrická trojpodlažná 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E41DDC" w:rsidRPr="00E41DDC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3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Rozmer pece (Šírka x Hĺbka x Výška): 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1050 mm  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750 mm  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1650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Prevedenie: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DDC" w:rsidRPr="00E41DDC" w:rsidRDefault="00162256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</w:t>
            </w:r>
            <w:r w:rsidR="00E41DDC"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egulácia teploty pre každé teleso samostatne, s tromi roštami, statická rúra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Rozmer vnútorný (Šírka x Hĺbka x Výška): 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660 mm  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545 mm  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330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Počet rúr: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Príkon: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lang w:eastAsia="sk-SK"/>
              </w:rPr>
              <w:t>5kW/400V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Regulácia teploty: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50 – 300°C každé teleso samostatne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Príslušenstvo: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4004,17 GNS2/1 – 65mm smalt/E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4000,03 GN2/1 – 65 mm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4004,84 rošt GN2/1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162256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60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 xml:space="preserve">Komora: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Nerezová 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8A60DE" w:rsidRPr="008A60DE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60DE" w:rsidRPr="008A60DE" w:rsidRDefault="008A60DE" w:rsidP="0023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8 – </w:t>
            </w:r>
            <w:r w:rsidRPr="008A60DE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 Konvektomat elektrický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8A60DE" w:rsidRPr="008A60DE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3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Príkon: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18,6kW/400V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Rozmer (Šírka x Hĺbka x Výška): 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930 mm 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860 mm 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1040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Kapacita: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 x GN1/1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Horúci vzduch/</w:t>
            </w:r>
            <w:r w:rsidRPr="008A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Kombinovaný režim: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lang w:eastAsia="sk-SK"/>
              </w:rPr>
              <w:t>30 - 300°C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Varenie v pare: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30 - 130°C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Tvorba pary: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162256" w:rsidP="001622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 bojlery s automat. </w:t>
            </w:r>
            <w:r w:rsidR="0060645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</w:t>
            </w:r>
            <w:r w:rsidR="008A60DE"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rechodom d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nástrekového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režimu v prípade </w:t>
            </w:r>
            <w:r w:rsidR="008A60DE"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neočakávaného výpadku bojlera 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BIO varenie: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30 – 90 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 xml:space="preserve">Materiál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162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nerezový kryt pracovného priestoru, s bezpečnostným </w:t>
            </w: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lastRenderedPageBreak/>
              <w:t>spínačom, remeňovým prevodom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lastRenderedPageBreak/>
              <w:t>Príslušenstvo: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Ručná sprcha</w:t>
            </w:r>
          </w:p>
          <w:p w:rsidR="008A60DE" w:rsidRPr="008A60DE" w:rsidRDefault="00606454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</w:t>
            </w:r>
            <w:r w:rsidR="008A60DE"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diaca jednotka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Funkcie: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Nízkoteplotné pečenie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Nočné pečenie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Regenerácia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Manuálne </w:t>
            </w:r>
            <w:proofErr w:type="spellStart"/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privlhčenie</w:t>
            </w:r>
            <w:proofErr w:type="spellEnd"/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Odložený štart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Nekonečný čas varenia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 rýchlostí ventilátora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FanStop</w:t>
            </w:r>
            <w:proofErr w:type="spellEnd"/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Taktovanie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Autoreverz</w:t>
            </w:r>
            <w:proofErr w:type="spellEnd"/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ventilátora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 automatických umývacích cyklov + odvápnenie komory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Predohrev komory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Rýchle schladenie komory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USB pre HACCP výstup a programovanie</w:t>
            </w:r>
          </w:p>
          <w:p w:rsidR="008A60DE" w:rsidRPr="008A60DE" w:rsidRDefault="008A60DE" w:rsidP="00606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Automatická diagnostika chýb a prevádzkových udalostí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Prevedenie: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Elektricky ovládaná klapka pre </w:t>
            </w:r>
            <w:proofErr w:type="spellStart"/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odťah</w:t>
            </w:r>
            <w:proofErr w:type="spellEnd"/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prebytočnej pary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6 bodová tepelná sonda, 1000 voliteľných programov,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 elektronickým programovateľným ovládaním, s dotykovým displejom, menu v SK jazyku, predohrev vody v tepelnom výmenníku, s trojitým sklom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8A60DE" w:rsidRPr="008A60DE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60DE" w:rsidRPr="008A60DE" w:rsidRDefault="008A60DE" w:rsidP="0023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9 - </w:t>
            </w:r>
            <w:r w:rsidRPr="008A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Varidlo elektrické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8A60DE" w:rsidRPr="008A60DE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4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Horúci vzduch: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30°C - max. 300°C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162256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Elektrický príkon platní: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 x 4 kW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162256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Príkon elektro: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16 kW/400V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162256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Rozmer (Šírka x Hĺbka x Výška):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šírka 800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hĺbka 900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výška 900 mm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162256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Hrúbka plechu vrchnej dosky: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 mm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162256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 xml:space="preserve">Prevedenie: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4 platňové – 320 mm x 320 mm, na otvorenej podstavbe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8A60DE" w:rsidRPr="008A60DE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60DE" w:rsidRPr="008A60DE" w:rsidRDefault="008A60DE" w:rsidP="0060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Položka č. 10 –  Kotol elektrický 100</w:t>
            </w:r>
            <w:r w:rsidR="00235F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l 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8A60DE" w:rsidRPr="008A60DE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2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Príkon: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21kW/400V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Rozmer (Šírka x Hĺbka x Výška):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šírka 800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hĺbka 900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výška 900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Prevedenie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s nepriamym ohrevom,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 výpustným ventilom,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 integrovaným napúšťaním studenej vody, </w:t>
            </w:r>
          </w:p>
          <w:p w:rsidR="008A60DE" w:rsidRPr="008A60DE" w:rsidRDefault="00162256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 prelisovanou hornou doskou 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s prepadom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Guľata vložka: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vnútorný priemer min. 600 mm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606454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8A60DE" w:rsidRPr="008A60DE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60DE" w:rsidRPr="008A60DE" w:rsidRDefault="008A60DE" w:rsidP="0060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11 – </w:t>
            </w:r>
            <w:r w:rsidRPr="008A60D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8A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Pult ohrevný s režónom 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8A60DE" w:rsidRPr="008A60DE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4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Príkon: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3,6 kW/230V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Rozmer (Šírka x Hĺbka x Výška):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šírka 1500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hĺbka 700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výška 850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Regulácia teploty: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 – 90 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Kapacita: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 x GN1/1 – 200 mm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(doplní </w:t>
            </w: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Prevedenie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162256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so zváranou nedelenou 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vaňou, </w:t>
            </w:r>
          </w:p>
          <w:p w:rsidR="008A60DE" w:rsidRPr="008A60DE" w:rsidRDefault="00162256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lastRenderedPageBreak/>
              <w:t xml:space="preserve">s posuvnými dverami, 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zákryt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 troch strán,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 výpustným ventilom,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 policou,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s ovládaním na dlhšej strane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lastRenderedPageBreak/>
              <w:t xml:space="preserve">Príslušenstvo: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Gastronádoby</w:t>
            </w:r>
            <w:proofErr w:type="spellEnd"/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Obojstranné dvere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606454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606454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8A60DE" w:rsidRPr="008A60DE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60DE" w:rsidRPr="008A60DE" w:rsidRDefault="008A60DE" w:rsidP="0060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12 – </w:t>
            </w:r>
            <w:r w:rsidRPr="008A60D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8A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Umývačka riadu priebežná s rekuperáciou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8A60DE" w:rsidRPr="008A60DE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3 ks</w:t>
            </w:r>
          </w:p>
        </w:tc>
        <w:tc>
          <w:tcPr>
            <w:tcW w:w="2913" w:type="dxa"/>
            <w:vMerge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Kapacita: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60/40/20 košov/h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Rozmer (Šírka x Hĺbka x Výška):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šírka 630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hĺbka 750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výška 1500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Cyklus: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60“, 90“, 180“ 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Napätie: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lang w:eastAsia="sk-SK"/>
              </w:rPr>
              <w:t>10,2kW/400V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60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Rozmer koša (</w:t>
            </w:r>
            <w:proofErr w:type="spellStart"/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ŠxH</w:t>
            </w:r>
            <w:proofErr w:type="spellEnd"/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):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500 mm x 500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Prevedenie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0DE" w:rsidRPr="008A60DE" w:rsidRDefault="008A60DE" w:rsidP="008A60D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Dvojplášťové</w:t>
            </w:r>
          </w:p>
          <w:p w:rsidR="008A60DE" w:rsidRPr="008A60DE" w:rsidRDefault="008A60DE" w:rsidP="008A60D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 atmosférickým bojlerom </w:t>
            </w:r>
          </w:p>
          <w:p w:rsidR="008A60DE" w:rsidRPr="008A60DE" w:rsidRDefault="008A60DE" w:rsidP="008A60D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 oplachovým čerpadlom, </w:t>
            </w:r>
          </w:p>
          <w:p w:rsidR="008A60DE" w:rsidRPr="008A60DE" w:rsidRDefault="00162256" w:rsidP="0016225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 hornými a dolnými 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rotačnými umývacími oplachovými nerezovými ramenami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a filtrami nečistôt vo vani, s </w:t>
            </w:r>
            <w:proofErr w:type="spellStart"/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rek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uperačnou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 jednotkou,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autodiagnostický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 systém, o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plachové čerpadlo pre garantovaný tlak oplachu,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TERMOSTOP pre garantovanú teplotu oplachu podľa HACCP,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SOFTŠTART, displej,</w:t>
            </w:r>
          </w:p>
          <w:p w:rsidR="008A60DE" w:rsidRPr="008A60DE" w:rsidRDefault="00162256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počítadlo umývacích 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cyklov,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Autoštart</w:t>
            </w:r>
            <w:proofErr w:type="spellEnd"/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s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amočistiaci program,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š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etriaci mód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,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e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lektronické ovládanie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Príslušenstvo: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0DE" w:rsidRPr="008A60DE" w:rsidRDefault="00162256" w:rsidP="00162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="008A60DE"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ôš na taniere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, kôš na poháre, kontajner na príbory, dávkovač </w:t>
            </w:r>
            <w:r w:rsidR="008A60DE"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umývacieho prostriedku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, dávkovač oplachového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 xml:space="preserve">prostriedku, odpadové čerpadlo, umývací prostriedok </w:t>
            </w:r>
            <w:r w:rsidR="008A60DE"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 kg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o</w:t>
            </w:r>
            <w:r w:rsidR="008A60DE"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plachový prostriedok 10kg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606454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  <w:r w:rsidRPr="008A60D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</w:p>
        </w:tc>
      </w:tr>
      <w:tr w:rsidR="008A60DE" w:rsidRPr="008A60DE" w:rsidTr="00606454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8A60DE" w:rsidRPr="008A60DE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60DE" w:rsidRPr="008A60DE" w:rsidRDefault="008A60DE" w:rsidP="0060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13 – </w:t>
            </w:r>
            <w:r w:rsidRPr="008A60D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8A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Vozík šalátový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8A60DE" w:rsidRPr="008A60DE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3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Príkon: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0,25 kW/230V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Rozmer (Šírka x Hĺbka x Výška):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šírka 2150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hĺbka 650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výška 1400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Rozsah teplôt: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+4/+8 °C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Kapacita: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 x GN1/1 – 200 mm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(doplní </w:t>
            </w: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Prevedenie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4 brzdnými kolieskami a nerezovou vaňou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Príslušenstvo: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Gastronádoby</w:t>
            </w:r>
            <w:proofErr w:type="spellEnd"/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Bočné manipulačné plochy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:rsidR="00E41DDC" w:rsidRDefault="00E41DDC" w:rsidP="008A60DE"/>
    <w:p w:rsidR="008A60DE" w:rsidRDefault="008A60DE" w:rsidP="008A60DE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4F0D66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obstarávateľ s úspešným uchádzačom.</w:t>
      </w:r>
    </w:p>
    <w:sectPr w:rsidR="008A60DE" w:rsidSect="00E41D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326" w:rsidRDefault="00414326" w:rsidP="00EF48CE">
      <w:pPr>
        <w:spacing w:after="0" w:line="240" w:lineRule="auto"/>
      </w:pPr>
      <w:r>
        <w:separator/>
      </w:r>
    </w:p>
  </w:endnote>
  <w:endnote w:type="continuationSeparator" w:id="0">
    <w:p w:rsidR="00414326" w:rsidRDefault="00414326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326" w:rsidRDefault="00414326" w:rsidP="00EF48CE">
      <w:pPr>
        <w:spacing w:after="0" w:line="240" w:lineRule="auto"/>
      </w:pPr>
      <w:r>
        <w:separator/>
      </w:r>
    </w:p>
  </w:footnote>
  <w:footnote w:type="continuationSeparator" w:id="0">
    <w:p w:rsidR="00414326" w:rsidRDefault="00414326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B8" w:rsidRPr="009705BE" w:rsidRDefault="00235FB8" w:rsidP="00EF48CE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zákazky/ Vlastný návrh plnenia</w:t>
    </w:r>
  </w:p>
  <w:p w:rsidR="00235FB8" w:rsidRDefault="00235F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03"/>
    <w:rsid w:val="00073EA8"/>
    <w:rsid w:val="000E6B80"/>
    <w:rsid w:val="00124B47"/>
    <w:rsid w:val="00162256"/>
    <w:rsid w:val="001A6BE9"/>
    <w:rsid w:val="00210335"/>
    <w:rsid w:val="00232DDE"/>
    <w:rsid w:val="00233DA2"/>
    <w:rsid w:val="00235FB8"/>
    <w:rsid w:val="002718E0"/>
    <w:rsid w:val="00296C82"/>
    <w:rsid w:val="002B05B9"/>
    <w:rsid w:val="00360694"/>
    <w:rsid w:val="00370FFC"/>
    <w:rsid w:val="00414326"/>
    <w:rsid w:val="00444A3E"/>
    <w:rsid w:val="004610D4"/>
    <w:rsid w:val="00606454"/>
    <w:rsid w:val="0061523C"/>
    <w:rsid w:val="00673A5B"/>
    <w:rsid w:val="006F0F4E"/>
    <w:rsid w:val="007D361D"/>
    <w:rsid w:val="0080586E"/>
    <w:rsid w:val="008A60DE"/>
    <w:rsid w:val="008C1559"/>
    <w:rsid w:val="008E7B01"/>
    <w:rsid w:val="0092356E"/>
    <w:rsid w:val="009557F0"/>
    <w:rsid w:val="00A16BF0"/>
    <w:rsid w:val="00A92597"/>
    <w:rsid w:val="00B03348"/>
    <w:rsid w:val="00B658B5"/>
    <w:rsid w:val="00B70D0C"/>
    <w:rsid w:val="00C36803"/>
    <w:rsid w:val="00C948E9"/>
    <w:rsid w:val="00D85343"/>
    <w:rsid w:val="00E06A78"/>
    <w:rsid w:val="00E40AF5"/>
    <w:rsid w:val="00E41DDC"/>
    <w:rsid w:val="00E84474"/>
    <w:rsid w:val="00EA3C28"/>
    <w:rsid w:val="00EB13B8"/>
    <w:rsid w:val="00EC1B04"/>
    <w:rsid w:val="00E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FD3C"/>
  <w15:chartTrackingRefBased/>
  <w15:docId w15:val="{23669FDB-AD57-46A0-B78F-078FF2A3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13B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B13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EB13B8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EB13B8"/>
  </w:style>
  <w:style w:type="paragraph" w:styleId="Zarkazkladnhotextu2">
    <w:name w:val="Body Text Indent 2"/>
    <w:basedOn w:val="Normlny"/>
    <w:link w:val="Zarkazkladnhotextu2Char"/>
    <w:uiPriority w:val="99"/>
    <w:unhideWhenUsed/>
    <w:rsid w:val="00EB13B8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B13B8"/>
    <w:rPr>
      <w:rFonts w:ascii="Times New Roman" w:eastAsia="Calibri" w:hAnsi="Times New Roman" w:cs="Times New Roman"/>
      <w:sz w:val="20"/>
      <w:lang w:bidi="en-US"/>
    </w:rPr>
  </w:style>
  <w:style w:type="paragraph" w:styleId="Hlavika">
    <w:name w:val="header"/>
    <w:basedOn w:val="Normlny"/>
    <w:link w:val="HlavikaChar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8CE"/>
  </w:style>
  <w:style w:type="paragraph" w:styleId="Pta">
    <w:name w:val="footer"/>
    <w:basedOn w:val="Normlny"/>
    <w:link w:val="PtaChar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7E4AC-20EB-4A3D-8B2B-DA9D1457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Leokádia Mazureková</cp:lastModifiedBy>
  <cp:revision>11</cp:revision>
  <dcterms:created xsi:type="dcterms:W3CDTF">2024-07-19T06:30:00Z</dcterms:created>
  <dcterms:modified xsi:type="dcterms:W3CDTF">2024-10-07T07:19:00Z</dcterms:modified>
</cp:coreProperties>
</file>