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19E55" w14:textId="77777777" w:rsidR="009F6368" w:rsidRDefault="009F6368">
      <w:pPr>
        <w:pStyle w:val="Vchodzie"/>
        <w:jc w:val="center"/>
      </w:pPr>
    </w:p>
    <w:p w14:paraId="4F997F64" w14:textId="0DCE969C" w:rsidR="003B2A34" w:rsidRPr="003B2A34" w:rsidRDefault="00F537AA" w:rsidP="003B2A34">
      <w:pPr>
        <w:pStyle w:val="Vchodzi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VÝZVA </w:t>
      </w:r>
      <w:r w:rsidR="005460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NA </w:t>
      </w:r>
      <w:r w:rsidR="0095716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PREDKLADANIE </w:t>
      </w:r>
      <w:r w:rsidR="003B2A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PONÚK</w:t>
      </w:r>
    </w:p>
    <w:p w14:paraId="79692862" w14:textId="77777777" w:rsidR="009F6368" w:rsidRDefault="009F6368">
      <w:pPr>
        <w:pStyle w:val="Vchodzie"/>
        <w:jc w:val="center"/>
      </w:pPr>
    </w:p>
    <w:p w14:paraId="523F2093" w14:textId="77777777" w:rsidR="009F6368" w:rsidRDefault="00F537AA">
      <w:pPr>
        <w:pStyle w:val="Vchodzie"/>
        <w:jc w:val="both"/>
      </w:pPr>
      <w:r>
        <w:t>v rámci zriadeného DNS s názvom „Potraviny pre ŠJ MŠ bez PS na rok 2024“ v súlade s § 58 – 61 zákona č. 343/2015 Z. z. o verejnom obstarávaní a o zmene a doplnení niektorých zákonov</w:t>
      </w:r>
    </w:p>
    <w:p w14:paraId="5AD193AC" w14:textId="77777777" w:rsidR="009F6368" w:rsidRDefault="009F6368">
      <w:pPr>
        <w:pStyle w:val="Vchodzie"/>
      </w:pPr>
    </w:p>
    <w:p w14:paraId="351B1962" w14:textId="77777777" w:rsidR="009F6368" w:rsidRDefault="00F537AA">
      <w:pPr>
        <w:pStyle w:val="Odsekzoznamu"/>
        <w:numPr>
          <w:ilvl w:val="0"/>
          <w:numId w:val="3"/>
        </w:numPr>
        <w:ind w:left="426" w:hanging="426"/>
      </w:pPr>
      <w:r>
        <w:rPr>
          <w:b/>
        </w:rPr>
        <w:t>Identifikácia verejného obstarávateľa:</w:t>
      </w:r>
    </w:p>
    <w:p w14:paraId="6BA98DA8" w14:textId="77777777" w:rsidR="009F6368" w:rsidRDefault="00F537AA">
      <w:pPr>
        <w:pStyle w:val="Vchodzie"/>
        <w:tabs>
          <w:tab w:val="left" w:pos="1134"/>
        </w:tabs>
        <w:ind w:left="567"/>
      </w:pPr>
      <w:r>
        <w:rPr>
          <w:rFonts w:eastAsia="Calibri"/>
          <w:lang w:eastAsia="en-US"/>
        </w:rPr>
        <w:t xml:space="preserve">Názov: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Mesto Košice</w:t>
      </w:r>
    </w:p>
    <w:p w14:paraId="62AC43B1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 xml:space="preserve">Sídlo: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Trieda SNP 48/A, 040 01 Košice</w:t>
      </w:r>
    </w:p>
    <w:p w14:paraId="05ADB93E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Štatutárny orgán/štatutár:</w:t>
      </w:r>
      <w:r>
        <w:rPr>
          <w:rFonts w:eastAsia="Calibri"/>
          <w:lang w:eastAsia="en-US"/>
        </w:rPr>
        <w:tab/>
      </w:r>
      <w:proofErr w:type="spellStart"/>
      <w:r>
        <w:rPr>
          <w:rFonts w:eastAsia="Calibri"/>
          <w:lang w:eastAsia="en-US"/>
        </w:rPr>
        <w:t>Ing</w:t>
      </w:r>
      <w:proofErr w:type="spellEnd"/>
      <w:r>
        <w:rPr>
          <w:rFonts w:eastAsia="Calibri"/>
          <w:lang w:eastAsia="en-US"/>
        </w:rPr>
        <w:t xml:space="preserve"> Jaroslav </w:t>
      </w:r>
      <w:proofErr w:type="spellStart"/>
      <w:r>
        <w:rPr>
          <w:rFonts w:eastAsia="Calibri"/>
          <w:lang w:eastAsia="en-US"/>
        </w:rPr>
        <w:t>Polaček</w:t>
      </w:r>
      <w:proofErr w:type="spellEnd"/>
      <w:r>
        <w:rPr>
          <w:rFonts w:eastAsia="Calibri"/>
          <w:lang w:eastAsia="en-US"/>
        </w:rPr>
        <w:t xml:space="preserve"> -primátor</w:t>
      </w:r>
    </w:p>
    <w:p w14:paraId="74A82E20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 xml:space="preserve">IČO: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00 691 135</w:t>
      </w:r>
    </w:p>
    <w:p w14:paraId="72FE8113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DIČ: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2021186904</w:t>
      </w:r>
    </w:p>
    <w:p w14:paraId="28AAB50F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IČ DPH: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SK2021186904</w:t>
      </w:r>
    </w:p>
    <w:p w14:paraId="37F0BD5E" w14:textId="77777777" w:rsidR="009F6368" w:rsidRDefault="00F537AA">
      <w:pPr>
        <w:pStyle w:val="Vchodzie"/>
        <w:widowControl w:val="0"/>
        <w:suppressAutoHyphens w:val="0"/>
        <w:spacing w:line="256" w:lineRule="auto"/>
        <w:ind w:left="567"/>
      </w:pPr>
      <w:r>
        <w:rPr>
          <w:rFonts w:eastAsia="Calibri"/>
          <w:lang w:eastAsia="en-US"/>
        </w:rPr>
        <w:t xml:space="preserve">Komunikačné rozhranie: </w:t>
      </w:r>
      <w:r>
        <w:rPr>
          <w:rFonts w:eastAsia="Calibri"/>
          <w:lang w:eastAsia="en-US"/>
        </w:rPr>
        <w:tab/>
      </w:r>
      <w:hyperlink r:id="rId7">
        <w:r>
          <w:rPr>
            <w:rStyle w:val="Internetovodkaz"/>
            <w:rFonts w:eastAsia="Calibri"/>
            <w:color w:val="0563C1"/>
            <w:lang w:eastAsia="en-US"/>
          </w:rPr>
          <w:t>https://josephine.proebiz.com/sk/</w:t>
        </w:r>
      </w:hyperlink>
    </w:p>
    <w:p w14:paraId="299D8C7A" w14:textId="77777777" w:rsidR="009F6368" w:rsidRDefault="00F537AA">
      <w:pPr>
        <w:pStyle w:val="Vchodzie"/>
        <w:suppressAutoHyphens w:val="0"/>
        <w:spacing w:line="256" w:lineRule="auto"/>
        <w:ind w:left="567"/>
        <w:jc w:val="both"/>
      </w:pPr>
      <w:r>
        <w:rPr>
          <w:rFonts w:eastAsia="Calibri"/>
          <w:lang w:eastAsia="en-US"/>
        </w:rPr>
        <w:t xml:space="preserve">Adresa stránky profilu </w:t>
      </w:r>
    </w:p>
    <w:p w14:paraId="1C22E92F" w14:textId="77777777" w:rsidR="009F6368" w:rsidRDefault="00F537AA">
      <w:pPr>
        <w:pStyle w:val="Vchodzie"/>
        <w:suppressAutoHyphens w:val="0"/>
        <w:spacing w:line="256" w:lineRule="auto"/>
        <w:ind w:right="-284" w:firstLine="567"/>
        <w:jc w:val="both"/>
      </w:pPr>
      <w:r>
        <w:rPr>
          <w:rFonts w:eastAsia="Calibri"/>
          <w:lang w:eastAsia="en-US"/>
        </w:rPr>
        <w:t>kupujúceho (URL):</w:t>
      </w:r>
      <w:r>
        <w:rPr>
          <w:rFonts w:eastAsia="Calibri"/>
          <w:color w:val="7030A0"/>
          <w:lang w:eastAsia="en-US"/>
        </w:rPr>
        <w:t xml:space="preserve"> </w:t>
      </w:r>
      <w:hyperlink r:id="rId8">
        <w:r>
          <w:rPr>
            <w:rStyle w:val="Internetovodkaz"/>
            <w:rFonts w:eastAsia="Calibri"/>
            <w:lang w:eastAsia="en-US"/>
          </w:rPr>
          <w:t>https://www.uvo.gov.sk/vyhladavanie-profilov/zakazky/6915</w:t>
        </w:r>
      </w:hyperlink>
      <w:r>
        <w:rPr>
          <w:rFonts w:eastAsia="Calibri"/>
          <w:color w:val="0563C1"/>
          <w:u w:val="single"/>
          <w:lang w:eastAsia="en-US"/>
        </w:rPr>
        <w:t xml:space="preserve"> </w:t>
      </w:r>
    </w:p>
    <w:p w14:paraId="025860C8" w14:textId="1479AB75" w:rsidR="009F6368" w:rsidRDefault="00F537AA">
      <w:pPr>
        <w:pStyle w:val="Vchodzie"/>
        <w:suppressAutoHyphens w:val="0"/>
        <w:spacing w:line="256" w:lineRule="auto"/>
        <w:ind w:firstLine="567"/>
        <w:jc w:val="both"/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bookmarkStart w:id="0" w:name="_Hlk146536570"/>
      <w:r>
        <w:rPr>
          <w:rFonts w:eastAsia="Calibri"/>
          <w:shd w:val="clear" w:color="auto" w:fill="FFFF00"/>
          <w:lang w:eastAsia="en-US"/>
        </w:rPr>
        <w:t xml:space="preserve">........Jašková </w:t>
      </w:r>
      <w:bookmarkEnd w:id="0"/>
      <w:r>
        <w:rPr>
          <w:rFonts w:eastAsia="Calibri"/>
          <w:shd w:val="clear" w:color="auto" w:fill="FFFF00"/>
          <w:lang w:eastAsia="en-US"/>
        </w:rPr>
        <w:t xml:space="preserve"> Marta.......</w:t>
      </w:r>
    </w:p>
    <w:p w14:paraId="13858EAF" w14:textId="666D0AAC" w:rsidR="009F6368" w:rsidRDefault="00F537AA">
      <w:pPr>
        <w:pStyle w:val="Vchodzie"/>
        <w:suppressAutoHyphens w:val="0"/>
        <w:ind w:firstLine="567"/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hyperlink r:id="rId9">
        <w:r>
          <w:rPr>
            <w:rStyle w:val="Internetovodkaz"/>
            <w:rFonts w:eastAsia="Calibri"/>
            <w:shd w:val="clear" w:color="auto" w:fill="FFFF00"/>
            <w:lang w:eastAsia="en-US"/>
          </w:rPr>
          <w:t>sjmsbudap3@netkosice.sk</w:t>
        </w:r>
      </w:hyperlink>
      <w:r>
        <w:rPr>
          <w:rFonts w:eastAsia="Calibri"/>
          <w:shd w:val="clear" w:color="auto" w:fill="FFFF00"/>
          <w:lang w:eastAsia="en-US"/>
        </w:rPr>
        <w:t xml:space="preserve">          </w:t>
      </w:r>
    </w:p>
    <w:p w14:paraId="05BF81A2" w14:textId="77777777" w:rsidR="009F6368" w:rsidRDefault="009F6368">
      <w:pPr>
        <w:pStyle w:val="Vchodzie"/>
        <w:suppressAutoHyphens w:val="0"/>
        <w:ind w:firstLine="567"/>
        <w:jc w:val="both"/>
      </w:pPr>
    </w:p>
    <w:p w14:paraId="1EDCD4DB" w14:textId="77777777" w:rsidR="009F6368" w:rsidRDefault="00F537AA">
      <w:pPr>
        <w:pStyle w:val="Vchodzie"/>
        <w:suppressAutoHyphens w:val="0"/>
        <w:ind w:firstLine="567"/>
        <w:jc w:val="both"/>
      </w:pPr>
      <w:r>
        <w:t xml:space="preserve">Dokumentácia k zákazke vyhlásenej v danom zriadenom DNS bude zverejnená na verejnom portáli systému JOSEPHINE na internetovej adrese: </w:t>
      </w:r>
      <w:hyperlink r:id="rId10">
        <w:r>
          <w:rPr>
            <w:rStyle w:val="Internetovodkaz"/>
          </w:rPr>
          <w:t>https://josephine.proebiz.com</w:t>
        </w:r>
      </w:hyperlink>
      <w:r>
        <w:t>. Na tejto internetovej adrese budú uverejňované aj všetky relevantné a zákonom stanovené dokumenty a informácie súvisiace s verejným obstarávaním, a to počas celej doby trvania DNS.</w:t>
      </w:r>
    </w:p>
    <w:p w14:paraId="18DEA775" w14:textId="77777777" w:rsidR="009F6368" w:rsidRDefault="00F537AA">
      <w:pPr>
        <w:pStyle w:val="Vchodzie"/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30CAFB70" w14:textId="77777777" w:rsidR="009F6368" w:rsidRDefault="009F6368">
      <w:pPr>
        <w:pStyle w:val="Vchodzie"/>
        <w:jc w:val="both"/>
      </w:pPr>
    </w:p>
    <w:p w14:paraId="761CB98C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 xml:space="preserve">Názov predmetu zákazky: </w:t>
      </w:r>
      <w:r>
        <w:t xml:space="preserve">Potraviny pre </w:t>
      </w:r>
      <w:r>
        <w:rPr>
          <w:shd w:val="clear" w:color="auto" w:fill="FFFF00"/>
        </w:rPr>
        <w:t xml:space="preserve">ŠJ MŠ Budapeštianska 3,Košice             </w:t>
      </w:r>
    </w:p>
    <w:p w14:paraId="47072319" w14:textId="361DA7E2" w:rsidR="009F6368" w:rsidRDefault="00F537AA">
      <w:pPr>
        <w:pStyle w:val="Vchodzie"/>
        <w:spacing w:after="0"/>
        <w:ind w:hanging="426"/>
        <w:contextualSpacing/>
        <w:jc w:val="both"/>
      </w:pPr>
      <w:r>
        <w:t xml:space="preserve">                                                      </w:t>
      </w:r>
    </w:p>
    <w:p w14:paraId="77DA5E01" w14:textId="77777777" w:rsidR="009F6368" w:rsidRDefault="00F537AA">
      <w:pPr>
        <w:pStyle w:val="Odsekzoznamu"/>
        <w:ind w:left="360"/>
        <w:jc w:val="both"/>
      </w:pPr>
      <w:r>
        <w:t xml:space="preserve">Kategória č. </w:t>
      </w:r>
      <w:r w:rsidR="00DB4884" w:rsidRPr="00DB4884">
        <w:rPr>
          <w:highlight w:val="yellow"/>
        </w:rPr>
        <w:t>1. Potraviny základné, mrazené potraviny, vajcia</w:t>
      </w:r>
    </w:p>
    <w:p w14:paraId="0F554A19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>Stručný</w:t>
      </w:r>
      <w:r>
        <w:rPr>
          <w:b/>
          <w:vertAlign w:val="superscript"/>
        </w:rPr>
        <w:t xml:space="preserve"> </w:t>
      </w:r>
      <w:r>
        <w:rPr>
          <w:b/>
        </w:rPr>
        <w:t>opis predmetu zákazky</w:t>
      </w:r>
    </w:p>
    <w:p w14:paraId="56084CC4" w14:textId="77777777" w:rsidR="009F6368" w:rsidRDefault="00F537AA">
      <w:pPr>
        <w:pStyle w:val="Vchodzie"/>
        <w:ind w:left="360"/>
        <w:jc w:val="both"/>
      </w:pPr>
      <w:r>
        <w:lastRenderedPageBreak/>
        <w:t xml:space="preserve">Zabezpečenie dodania potravín pre deti v materských školách v zriaďovateľskej pôsobnosti mesta Košice v parametroch a množstve podľa špecifikácie predmetu zákazky - </w:t>
      </w:r>
      <w:r>
        <w:rPr>
          <w:i/>
        </w:rPr>
        <w:t>príloha č.1,2</w:t>
      </w:r>
      <w:r>
        <w:t xml:space="preserve"> </w:t>
      </w:r>
    </w:p>
    <w:p w14:paraId="1775D113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1DE27F86" w14:textId="058EE2CE" w:rsidR="009F6368" w:rsidRPr="005352F5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 xml:space="preserve">Miesto dodania:  </w:t>
      </w:r>
      <w:r w:rsidR="005352F5">
        <w:rPr>
          <w:b/>
        </w:rPr>
        <w:t xml:space="preserve"> </w:t>
      </w:r>
      <w:r>
        <w:rPr>
          <w:b/>
        </w:rPr>
        <w:t xml:space="preserve"> </w:t>
      </w:r>
      <w:bookmarkStart w:id="1" w:name="_Hlk152139458"/>
      <w:r>
        <w:rPr>
          <w:bCs/>
          <w:shd w:val="clear" w:color="auto" w:fill="FFFF00"/>
        </w:rPr>
        <w:t>ŠJ MŠ</w:t>
      </w:r>
      <w:bookmarkEnd w:id="1"/>
      <w:r>
        <w:rPr>
          <w:bCs/>
          <w:shd w:val="clear" w:color="auto" w:fill="FFFF00"/>
        </w:rPr>
        <w:t xml:space="preserve">  Budapeštianska 3, Košice</w:t>
      </w:r>
    </w:p>
    <w:p w14:paraId="67E1DEE8" w14:textId="77777777" w:rsidR="005352F5" w:rsidRDefault="005352F5" w:rsidP="005352F5">
      <w:pPr>
        <w:pStyle w:val="Vchodzie"/>
        <w:spacing w:after="0"/>
        <w:contextualSpacing/>
        <w:jc w:val="both"/>
      </w:pPr>
    </w:p>
    <w:p w14:paraId="1543054F" w14:textId="25B04AA5" w:rsidR="009F6368" w:rsidRDefault="00F537AA">
      <w:pPr>
        <w:pStyle w:val="Vchodzie"/>
        <w:spacing w:after="0"/>
        <w:ind w:left="360"/>
        <w:contextualSpacing/>
        <w:jc w:val="both"/>
      </w:pPr>
      <w:r>
        <w:rPr>
          <w:b/>
        </w:rPr>
        <w:tab/>
      </w:r>
      <w:r>
        <w:rPr>
          <w:b/>
        </w:rPr>
        <w:tab/>
        <w:t xml:space="preserve">       </w:t>
      </w:r>
    </w:p>
    <w:p w14:paraId="472F6211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7FD2131E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>Lehota dodania:</w:t>
      </w:r>
      <w:r>
        <w:rPr>
          <w:bCs/>
        </w:rPr>
        <w:t xml:space="preserve"> 6 mesiacov od nadobudnutia účinnosti rámcovej dohody (bližšie podmienky v návrhu rámcovej zmluvy)</w:t>
      </w:r>
    </w:p>
    <w:p w14:paraId="39346A26" w14:textId="77777777" w:rsidR="009F6368" w:rsidRDefault="009F6368">
      <w:pPr>
        <w:pStyle w:val="Odsekzoznamu"/>
        <w:ind w:left="360"/>
        <w:jc w:val="both"/>
      </w:pPr>
    </w:p>
    <w:p w14:paraId="2AD8FE36" w14:textId="77777777" w:rsidR="009F6368" w:rsidRDefault="00F537AA">
      <w:pPr>
        <w:pStyle w:val="Odsekzoznamu"/>
        <w:numPr>
          <w:ilvl w:val="0"/>
          <w:numId w:val="3"/>
        </w:numPr>
        <w:jc w:val="both"/>
      </w:pPr>
      <w:r>
        <w:rPr>
          <w:b/>
        </w:rPr>
        <w:t>Lehota na predkladanie ponúk:</w:t>
      </w:r>
      <w:r>
        <w:t xml:space="preserve"> </w:t>
      </w:r>
      <w:r>
        <w:rPr>
          <w:bCs/>
        </w:rPr>
        <w:t>je uvedená v IS EVO</w:t>
      </w:r>
    </w:p>
    <w:p w14:paraId="619D1F41" w14:textId="77777777" w:rsidR="009F6368" w:rsidRDefault="009F6368">
      <w:pPr>
        <w:pStyle w:val="Odsekzoznamu"/>
        <w:ind w:left="360"/>
        <w:jc w:val="both"/>
      </w:pPr>
    </w:p>
    <w:p w14:paraId="63C4DEF2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Stanovenie ceny</w:t>
      </w:r>
    </w:p>
    <w:p w14:paraId="12A9DE0E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color w:val="000000"/>
        </w:rPr>
        <w:t>Do ceny je potrebné zapracovať aj cenu za dopravu na miesto dodania tovarov</w:t>
      </w:r>
      <w:r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19B88765" w14:textId="77777777" w:rsidR="009F6368" w:rsidRDefault="009F6368">
      <w:pPr>
        <w:pStyle w:val="Vchodzie"/>
        <w:ind w:left="360"/>
      </w:pPr>
    </w:p>
    <w:p w14:paraId="572EEC08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3E21CD8B" w14:textId="77777777" w:rsidR="009F6368" w:rsidRDefault="00F537AA">
      <w:pPr>
        <w:pStyle w:val="Odsekzoznamu"/>
        <w:numPr>
          <w:ilvl w:val="0"/>
          <w:numId w:val="3"/>
        </w:numPr>
        <w:tabs>
          <w:tab w:val="center" w:pos="5436"/>
        </w:tabs>
        <w:jc w:val="both"/>
      </w:pPr>
      <w:r>
        <w:rPr>
          <w:b/>
        </w:rPr>
        <w:t>Predkladanie ponuky</w:t>
      </w:r>
    </w:p>
    <w:p w14:paraId="31D710C8" w14:textId="77777777" w:rsidR="009F6368" w:rsidRDefault="00F537AA">
      <w:pPr>
        <w:pStyle w:val="Odsekzoznamu"/>
        <w:tabs>
          <w:tab w:val="center" w:pos="5076"/>
        </w:tabs>
        <w:ind w:left="360"/>
        <w:jc w:val="both"/>
      </w:pPr>
      <w:r>
        <w:t xml:space="preserve">Ponuku je potrebné predložiť v príslušnom elektronickom systéme na komunikáciu vo verejnom obstarávaní – IS JOSEPHINE. Ponuky sa predkladajú v štátnom (slovenskom) jazyku alebo v českom jazyku. Ponuky zaslané po termíne na predkladanie ponúk, v inom jazyku alebo inak, nebudú brané do úvahy a nebudú vyhodnocované. Uchádzač v IS JOSEPHINE uvedie </w:t>
      </w:r>
      <w:r>
        <w:rPr>
          <w:b/>
          <w:bCs/>
        </w:rPr>
        <w:t>celkovú cenu za predpokladané množstvo</w:t>
      </w:r>
      <w:r>
        <w:t xml:space="preserve"> tovarov predmetu zákazky </w:t>
      </w:r>
      <w:r>
        <w:rPr>
          <w:b/>
          <w:bCs/>
        </w:rPr>
        <w:t>v EUR s DPH</w:t>
      </w:r>
      <w:r>
        <w:t xml:space="preserve"> a predloží ocenenú prílohu č.1.  V prílohe č. 1 – Špecifikácia predmetu zákazky ponechá uchádzač pri položkách s rozdielnou sadzbou DPH prislúchajúcu hodnotu DPH - uchádzačovi sa po doplnení jednotkovej ceny automaticky vyplní bunka s hodnotou DPH 10 % a 20 %. Uchádzač ponechá správnu hodnotu DPH uvedeného tovaru a nehodiacu sa hodnotu DPH v bunke vymaže, tzn., </w:t>
      </w:r>
      <w:r>
        <w:rPr>
          <w:b/>
          <w:bCs/>
        </w:rPr>
        <w:t>pri každej položke tovaru môže byť uvedené iba jedna hodnota DPH.</w:t>
      </w:r>
    </w:p>
    <w:p w14:paraId="22ABA6D8" w14:textId="77777777" w:rsidR="009F6368" w:rsidRDefault="009F6368">
      <w:pPr>
        <w:pStyle w:val="Vchodzie"/>
        <w:spacing w:after="0"/>
        <w:ind w:left="720"/>
        <w:contextualSpacing/>
        <w:jc w:val="both"/>
      </w:pPr>
    </w:p>
    <w:p w14:paraId="2E2C6C4F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Kritéria hodnotenia ponúk</w:t>
      </w:r>
    </w:p>
    <w:p w14:paraId="7943E33E" w14:textId="77777777" w:rsidR="009F6368" w:rsidRDefault="00F537AA">
      <w:pPr>
        <w:pStyle w:val="Vchodzie"/>
        <w:spacing w:after="0"/>
        <w:ind w:left="360"/>
        <w:contextualSpacing/>
        <w:jc w:val="both"/>
      </w:pPr>
      <w:bookmarkStart w:id="2" w:name="_Hlk152143800"/>
      <w:bookmarkEnd w:id="2"/>
      <w:r>
        <w:rPr>
          <w:bCs/>
        </w:rPr>
        <w:t xml:space="preserve">Kritériom na hodnotenie ponúk je cena. </w:t>
      </w:r>
      <w:r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3C71CBD7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74A5DCEE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Prijatie ponuky</w:t>
      </w:r>
    </w:p>
    <w:p w14:paraId="1A1990E5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 xml:space="preserve">Potraviny pre školské stravovanie musia byť dodávané v súlade so Zásadami pre zvýšenie bezpečnosti a kvality nakupovaných potravín pre hromadné stravovanie (UV SR č. 68/2016) vydanými Ministerstvom pôdohospodárstva a rozvoja vidieka, od dodávateľov </w:t>
      </w:r>
      <w:r>
        <w:rPr>
          <w:bCs/>
        </w:rPr>
        <w:lastRenderedPageBreak/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61D87389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47D54083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 xml:space="preserve">Verejný obstarávateľ bude pred podpísaním rámcovej dohody požadovať od úspešného uchádzača </w:t>
      </w:r>
      <w:r>
        <w:rPr>
          <w:b/>
        </w:rPr>
        <w:t>predloženie relevantných nasledovných dokumentov</w:t>
      </w:r>
      <w:r>
        <w:rPr>
          <w:bCs/>
        </w:rPr>
        <w:t>:</w:t>
      </w:r>
    </w:p>
    <w:p w14:paraId="5B18B116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Potvrdenie o registrácii prevádzkarne potravinárskeho podniku pre potraviny;</w:t>
      </w:r>
    </w:p>
    <w:p w14:paraId="5D4E8E7A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Rozhodnutie o schválení prevádzkarne pre potraviny živočíšneho pôvodu;</w:t>
      </w:r>
    </w:p>
    <w:p w14:paraId="29BCD755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Oznámenie o pridelení registračného čísla pre prvovýrobcov malých množstiev prvotných a spracovaných produktov konečnému spotrebiteľovi a iným maloobchodným prevádzkam;</w:t>
      </w:r>
    </w:p>
    <w:p w14:paraId="4C9D98C4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Potvrdenie o  vedení v aktuálnych zoznamoch registrovaných prevádzkarní, ktorý vedie orgán úradnej kontroly potravín, s vystaveným Potvrdením o registrácii a prideleným registračným číslom.</w:t>
      </w:r>
    </w:p>
    <w:p w14:paraId="54FA7C95" w14:textId="77777777" w:rsidR="009F6368" w:rsidRDefault="009F6368">
      <w:pPr>
        <w:pStyle w:val="Odsekzoznamu"/>
        <w:ind w:left="1080"/>
        <w:jc w:val="both"/>
      </w:pPr>
    </w:p>
    <w:p w14:paraId="288A30C1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>Verejný obstarávateľ môže odmietnuť uzavrieť rámcovú dohodu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587D20AC" w14:textId="77777777" w:rsidR="009F6368" w:rsidRDefault="009F6368">
      <w:pPr>
        <w:pStyle w:val="Vchodzie"/>
        <w:spacing w:after="0"/>
        <w:contextualSpacing/>
        <w:jc w:val="both"/>
      </w:pPr>
    </w:p>
    <w:p w14:paraId="535B480A" w14:textId="77777777" w:rsidR="009F6368" w:rsidRDefault="009F6368">
      <w:pPr>
        <w:pStyle w:val="Vchodzie"/>
      </w:pPr>
    </w:p>
    <w:p w14:paraId="6FE79480" w14:textId="77777777" w:rsidR="009F6368" w:rsidRDefault="009F6368">
      <w:pPr>
        <w:pStyle w:val="Vchodzie"/>
        <w:ind w:left="4956" w:firstLine="708"/>
      </w:pPr>
    </w:p>
    <w:p w14:paraId="2238EFC8" w14:textId="77777777" w:rsidR="009F6368" w:rsidRDefault="00F537AA">
      <w:pPr>
        <w:pStyle w:val="Vchodzie"/>
      </w:pPr>
      <w:r>
        <w:rPr>
          <w:i/>
          <w:u w:val="single"/>
        </w:rPr>
        <w:t>Prílohy</w:t>
      </w:r>
      <w:r>
        <w:rPr>
          <w:i/>
        </w:rPr>
        <w:t xml:space="preserve"> </w:t>
      </w:r>
    </w:p>
    <w:p w14:paraId="7D539A1A" w14:textId="77777777" w:rsidR="009F6368" w:rsidRDefault="00F537AA">
      <w:pPr>
        <w:pStyle w:val="Vchodzie"/>
        <w:numPr>
          <w:ilvl w:val="0"/>
          <w:numId w:val="2"/>
        </w:numPr>
        <w:spacing w:after="0"/>
        <w:contextualSpacing/>
      </w:pPr>
      <w:r>
        <w:t>Špecifikácia predmetu zákazky - tabuľka 2 x</w:t>
      </w:r>
    </w:p>
    <w:p w14:paraId="0B4BDE78" w14:textId="77777777" w:rsidR="009F6368" w:rsidRDefault="00F537AA">
      <w:pPr>
        <w:pStyle w:val="Vchodzie"/>
        <w:spacing w:after="0"/>
        <w:ind w:left="1440"/>
        <w:contextualSpacing/>
      </w:pPr>
      <w:r>
        <w:t>Návrh rámcovej dohody - 1 x</w:t>
      </w:r>
    </w:p>
    <w:p w14:paraId="78A2615B" w14:textId="77777777" w:rsidR="009F6368" w:rsidRDefault="009F6368">
      <w:pPr>
        <w:pStyle w:val="Vchodzie"/>
        <w:spacing w:after="0"/>
        <w:ind w:left="1440"/>
        <w:contextualSpacing/>
      </w:pPr>
    </w:p>
    <w:sectPr w:rsidR="009F6368" w:rsidSect="009F6368">
      <w:footerReference w:type="default" r:id="rId11"/>
      <w:pgSz w:w="11906" w:h="16838"/>
      <w:pgMar w:top="1134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A4265" w14:textId="77777777" w:rsidR="007C71EF" w:rsidRDefault="007C71EF" w:rsidP="009F6368">
      <w:pPr>
        <w:spacing w:after="0" w:line="240" w:lineRule="auto"/>
      </w:pPr>
      <w:r>
        <w:separator/>
      </w:r>
    </w:p>
  </w:endnote>
  <w:endnote w:type="continuationSeparator" w:id="0">
    <w:p w14:paraId="337AD8A3" w14:textId="77777777" w:rsidR="007C71EF" w:rsidRDefault="007C71EF" w:rsidP="009F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715D3" w14:textId="77777777" w:rsidR="009F6368" w:rsidRDefault="00510246">
    <w:pPr>
      <w:pStyle w:val="Pta"/>
      <w:jc w:val="center"/>
    </w:pPr>
    <w:r>
      <w:fldChar w:fldCharType="begin"/>
    </w:r>
    <w:r w:rsidR="00F537AA">
      <w:instrText>PAGE</w:instrText>
    </w:r>
    <w:r>
      <w:fldChar w:fldCharType="separate"/>
    </w:r>
    <w:r w:rsidR="00DB488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4427E" w14:textId="77777777" w:rsidR="007C71EF" w:rsidRDefault="007C71EF" w:rsidP="009F6368">
      <w:pPr>
        <w:spacing w:after="0" w:line="240" w:lineRule="auto"/>
      </w:pPr>
      <w:r>
        <w:separator/>
      </w:r>
    </w:p>
  </w:footnote>
  <w:footnote w:type="continuationSeparator" w:id="0">
    <w:p w14:paraId="72B78DCE" w14:textId="77777777" w:rsidR="007C71EF" w:rsidRDefault="007C71EF" w:rsidP="009F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85FF6"/>
    <w:multiLevelType w:val="multilevel"/>
    <w:tmpl w:val="407E9F7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54BA"/>
    <w:multiLevelType w:val="multilevel"/>
    <w:tmpl w:val="74F8C3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8248A"/>
    <w:multiLevelType w:val="multilevel"/>
    <w:tmpl w:val="7B9CA0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E112455"/>
    <w:multiLevelType w:val="multilevel"/>
    <w:tmpl w:val="34087B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2295660">
    <w:abstractNumId w:val="2"/>
  </w:num>
  <w:num w:numId="2" w16cid:durableId="831725223">
    <w:abstractNumId w:val="3"/>
  </w:num>
  <w:num w:numId="3" w16cid:durableId="1962300950">
    <w:abstractNumId w:val="0"/>
  </w:num>
  <w:num w:numId="4" w16cid:durableId="145325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368"/>
    <w:rsid w:val="00172F76"/>
    <w:rsid w:val="003B2A34"/>
    <w:rsid w:val="00427B7B"/>
    <w:rsid w:val="00510246"/>
    <w:rsid w:val="005352F5"/>
    <w:rsid w:val="00546060"/>
    <w:rsid w:val="006D2578"/>
    <w:rsid w:val="007C71EF"/>
    <w:rsid w:val="007E23DF"/>
    <w:rsid w:val="008E2F98"/>
    <w:rsid w:val="0095716F"/>
    <w:rsid w:val="009F6368"/>
    <w:rsid w:val="00AF27CE"/>
    <w:rsid w:val="00DB4884"/>
    <w:rsid w:val="00F5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7615"/>
  <w15:docId w15:val="{85E0F101-0941-4508-9515-0F6528BE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9F6368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3">
    <w:name w:val="heading 3"/>
    <w:basedOn w:val="Vchodzie"/>
    <w:next w:val="Telotextu"/>
    <w:rsid w:val="009F6368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ýchodzie"/>
    <w:rsid w:val="009F636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3Char">
    <w:name w:val="Nadpis 3 Char"/>
    <w:basedOn w:val="Predvolenpsmoodseku"/>
    <w:rsid w:val="009F6368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HlavikaChar">
    <w:name w:val="Hlavička Char"/>
    <w:basedOn w:val="Predvolenpsmoodseku"/>
    <w:rsid w:val="009F636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PtaChar">
    <w:name w:val="Päta Char"/>
    <w:basedOn w:val="Predvolenpsmoodseku"/>
    <w:rsid w:val="009F636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ZkladntextChar">
    <w:name w:val="Základný text Char"/>
    <w:basedOn w:val="Predvolenpsmoodseku"/>
    <w:rsid w:val="009F6368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rsid w:val="009F6368"/>
    <w:rPr>
      <w:rFonts w:ascii="Times New Roman" w:hAnsi="Times New Roman"/>
      <w:sz w:val="24"/>
      <w:lang w:val="en-US" w:eastAsia="ar-SA" w:bidi="ar-SA"/>
    </w:rPr>
  </w:style>
  <w:style w:type="character" w:customStyle="1" w:styleId="Internetovodkaz">
    <w:name w:val="Internetový odkaz"/>
    <w:basedOn w:val="Predvolenpsmoodseku"/>
    <w:rsid w:val="009F6368"/>
    <w:rPr>
      <w:color w:val="0000FF"/>
      <w:u w:val="single"/>
      <w:lang w:val="sk-SK" w:eastAsia="sk-SK" w:bidi="sk-SK"/>
    </w:rPr>
  </w:style>
  <w:style w:type="character" w:customStyle="1" w:styleId="Nevyrieenzmienka1">
    <w:name w:val="Nevyriešená zmienka1"/>
    <w:basedOn w:val="Predvolenpsmoodseku"/>
    <w:rsid w:val="009F636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9F6368"/>
    <w:rPr>
      <w:color w:val="800080"/>
      <w:u w:val="single"/>
    </w:rPr>
  </w:style>
  <w:style w:type="character" w:customStyle="1" w:styleId="ListLabel1">
    <w:name w:val="ListLabel 1"/>
    <w:rsid w:val="009F6368"/>
    <w:rPr>
      <w:rFonts w:cs="Times New Roman"/>
      <w:position w:val="0"/>
      <w:sz w:val="20"/>
      <w:vertAlign w:val="baseline"/>
    </w:rPr>
  </w:style>
  <w:style w:type="character" w:customStyle="1" w:styleId="ListLabel2">
    <w:name w:val="ListLabel 2"/>
    <w:rsid w:val="009F6368"/>
    <w:rPr>
      <w:rFonts w:cs="Times New Roman"/>
    </w:rPr>
  </w:style>
  <w:style w:type="character" w:customStyle="1" w:styleId="ListLabel3">
    <w:name w:val="ListLabel 3"/>
    <w:rsid w:val="009F6368"/>
    <w:rPr>
      <w:rFonts w:cs="Times New Roman"/>
      <w:b/>
      <w:color w:val="00000A"/>
      <w:position w:val="0"/>
      <w:sz w:val="20"/>
      <w:vertAlign w:val="baseline"/>
    </w:rPr>
  </w:style>
  <w:style w:type="character" w:customStyle="1" w:styleId="ListLabel4">
    <w:name w:val="ListLabel 4"/>
    <w:rsid w:val="009F6368"/>
    <w:rPr>
      <w:rFonts w:eastAsia="Times New Roman"/>
    </w:rPr>
  </w:style>
  <w:style w:type="character" w:customStyle="1" w:styleId="ListLabel5">
    <w:name w:val="ListLabel 5"/>
    <w:rsid w:val="009F6368"/>
    <w:rPr>
      <w:rFonts w:cs="Times New Roman"/>
      <w:b w:val="0"/>
      <w:position w:val="0"/>
      <w:sz w:val="20"/>
      <w:vertAlign w:val="baseline"/>
    </w:rPr>
  </w:style>
  <w:style w:type="character" w:customStyle="1" w:styleId="ListLabel6">
    <w:name w:val="ListLabel 6"/>
    <w:rsid w:val="009F6368"/>
    <w:rPr>
      <w:rFonts w:cs="Times New Roman"/>
      <w:color w:val="00000A"/>
    </w:rPr>
  </w:style>
  <w:style w:type="character" w:customStyle="1" w:styleId="ListLabel7">
    <w:name w:val="ListLabel 7"/>
    <w:rsid w:val="009F6368"/>
    <w:rPr>
      <w:color w:val="00000A"/>
    </w:rPr>
  </w:style>
  <w:style w:type="paragraph" w:customStyle="1" w:styleId="Nadpis">
    <w:name w:val="Nadpis"/>
    <w:basedOn w:val="Vchodzie"/>
    <w:next w:val="Telotextu"/>
    <w:rsid w:val="009F63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Vchodzie"/>
    <w:rsid w:val="009F6368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paragraph" w:styleId="Zoznam">
    <w:name w:val="List"/>
    <w:basedOn w:val="Telotextu"/>
    <w:rsid w:val="009F6368"/>
    <w:rPr>
      <w:rFonts w:cs="Mangal"/>
    </w:rPr>
  </w:style>
  <w:style w:type="paragraph" w:styleId="Popis">
    <w:name w:val="caption"/>
    <w:basedOn w:val="Vchodzie"/>
    <w:rsid w:val="009F636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Vchodzie"/>
    <w:rsid w:val="009F6368"/>
    <w:pPr>
      <w:suppressLineNumbers/>
    </w:pPr>
    <w:rPr>
      <w:rFonts w:cs="Mangal"/>
    </w:rPr>
  </w:style>
  <w:style w:type="paragraph" w:styleId="Hlavika">
    <w:name w:val="header"/>
    <w:basedOn w:val="Vchodzie"/>
    <w:rsid w:val="009F6368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Vchodzie"/>
    <w:rsid w:val="009F6368"/>
    <w:pPr>
      <w:suppressLineNumbers/>
      <w:tabs>
        <w:tab w:val="center" w:pos="4536"/>
        <w:tab w:val="right" w:pos="9072"/>
      </w:tabs>
    </w:pPr>
  </w:style>
  <w:style w:type="paragraph" w:styleId="Odsekzoznamu">
    <w:name w:val="List Paragraph"/>
    <w:basedOn w:val="Vchodzie"/>
    <w:rsid w:val="009F6368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zakazky/69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jmsbudap3@netkosi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Jašková, Marta</cp:lastModifiedBy>
  <cp:revision>20</cp:revision>
  <cp:lastPrinted>2023-09-05T08:08:00Z</cp:lastPrinted>
  <dcterms:created xsi:type="dcterms:W3CDTF">2023-12-05T13:09:00Z</dcterms:created>
  <dcterms:modified xsi:type="dcterms:W3CDTF">2024-10-18T05:34:00Z</dcterms:modified>
</cp:coreProperties>
</file>