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10E77F6C"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00276FBF" w:rsidRPr="00276FBF">
        <w:t xml:space="preserve"> </w:t>
      </w:r>
      <w:r w:rsidR="00276FBF">
        <w:rPr>
          <w:rFonts w:cs="Arial"/>
          <w:sz w:val="32"/>
          <w:szCs w:val="32"/>
        </w:rPr>
        <w:t>18-6</w:t>
      </w:r>
      <w:r w:rsidR="00276FBF" w:rsidRPr="00276FBF">
        <w:rPr>
          <w:rFonts w:cs="Arial"/>
          <w:sz w:val="32"/>
          <w:szCs w:val="32"/>
        </w:rPr>
        <w:t xml:space="preserve"> DNS- Krmivá</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Siln"/>
          <w:rFonts w:cs="Arial"/>
          <w:szCs w:val="20"/>
        </w:rPr>
      </w:pPr>
    </w:p>
    <w:p w14:paraId="78F05B29" w14:textId="11D97E14" w:rsidR="00E44E2B" w:rsidRPr="00ED05DE" w:rsidRDefault="00E44E2B" w:rsidP="00E44E2B">
      <w:pPr>
        <w:spacing w:after="0"/>
        <w:rPr>
          <w:rStyle w:val="Siln"/>
          <w:rFonts w:cs="Arial"/>
          <w:sz w:val="22"/>
          <w:szCs w:val="22"/>
        </w:rPr>
      </w:pPr>
      <w:r w:rsidRPr="00ED05DE">
        <w:rPr>
          <w:rStyle w:val="Siln"/>
          <w:rFonts w:cs="Arial"/>
          <w:sz w:val="22"/>
          <w:szCs w:val="22"/>
        </w:rPr>
        <w:t>Kupujúci</w:t>
      </w:r>
      <w:r w:rsidR="00ED05DE" w:rsidRPr="00ED05DE">
        <w:rPr>
          <w:rStyle w:val="Sil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shd w:val="clear" w:color="auto" w:fill="auto"/>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shd w:val="clear" w:color="auto" w:fill="auto"/>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shd w:val="clear" w:color="auto" w:fill="auto"/>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shd w:val="clear" w:color="auto" w:fill="auto"/>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shd w:val="clear" w:color="auto" w:fill="auto"/>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3CCC87F1" w:rsidR="00E44E2B" w:rsidRPr="000A26DD" w:rsidRDefault="00ED05DE" w:rsidP="00FE5606">
            <w:pPr>
              <w:rPr>
                <w:rFonts w:cs="Arial"/>
                <w:szCs w:val="20"/>
              </w:rPr>
            </w:pPr>
            <w:r w:rsidRPr="00ED05DE">
              <w:rPr>
                <w:rFonts w:cs="Arial"/>
                <w:szCs w:val="20"/>
              </w:rPr>
              <w:t xml:space="preserve">Ing. </w:t>
            </w:r>
            <w:r w:rsidR="00FE5606">
              <w:rPr>
                <w:rFonts w:cs="Arial"/>
                <w:szCs w:val="20"/>
              </w:rPr>
              <w:t>Anton Kamenský</w:t>
            </w:r>
            <w:r w:rsidRPr="00ED05DE">
              <w:rPr>
                <w:rFonts w:cs="Arial"/>
                <w:szCs w:val="20"/>
              </w:rPr>
              <w:t xml:space="preserve"> – vedúci organizačnej zložky OZ  Poľana</w:t>
            </w:r>
          </w:p>
        </w:tc>
      </w:tr>
      <w:tr w:rsidR="00E44E2B" w:rsidRPr="000A26DD" w14:paraId="063CF205" w14:textId="77777777" w:rsidTr="000035B2">
        <w:tc>
          <w:tcPr>
            <w:tcW w:w="2410" w:type="dxa"/>
            <w:tcBorders>
              <w:top w:val="nil"/>
              <w:bottom w:val="nil"/>
              <w:right w:val="nil"/>
            </w:tcBorders>
            <w:shd w:val="clear" w:color="auto" w:fill="auto"/>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shd w:val="clear" w:color="auto" w:fill="auto"/>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shd w:val="clear" w:color="auto" w:fill="auto"/>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shd w:val="clear" w:color="auto" w:fill="auto"/>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shd w:val="clear" w:color="auto" w:fill="auto"/>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shd w:val="clear" w:color="auto" w:fill="auto"/>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shd w:val="clear" w:color="auto" w:fill="auto"/>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shd w:val="clear" w:color="auto" w:fill="auto"/>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shd w:val="clear" w:color="auto" w:fill="auto"/>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shd w:val="clear" w:color="auto" w:fill="auto"/>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shd w:val="clear" w:color="auto" w:fill="auto"/>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shd w:val="clear" w:color="auto" w:fill="auto"/>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shd w:val="clear" w:color="auto" w:fill="auto"/>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shd w:val="clear" w:color="auto" w:fill="auto"/>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shd w:val="clear" w:color="auto" w:fill="auto"/>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shd w:val="clear" w:color="auto" w:fill="auto"/>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shd w:val="clear" w:color="auto" w:fill="auto"/>
          </w:tcPr>
          <w:p w14:paraId="5C2FB4F3" w14:textId="77777777" w:rsidR="00E44E2B" w:rsidRPr="000A26DD" w:rsidRDefault="00E44E2B" w:rsidP="000035B2">
            <w:pPr>
              <w:spacing w:after="0" w:line="360" w:lineRule="auto"/>
              <w:jc w:val="both"/>
              <w:rPr>
                <w:rFonts w:cs="Arial"/>
                <w:szCs w:val="20"/>
              </w:rPr>
            </w:pPr>
          </w:p>
        </w:tc>
      </w:tr>
      <w:tr w:rsidR="00DE4245" w:rsidRPr="000A26DD" w14:paraId="3337B87E" w14:textId="77777777" w:rsidTr="000035B2">
        <w:tc>
          <w:tcPr>
            <w:tcW w:w="1937" w:type="dxa"/>
            <w:tcBorders>
              <w:top w:val="nil"/>
              <w:bottom w:val="nil"/>
              <w:right w:val="nil"/>
            </w:tcBorders>
            <w:shd w:val="clear" w:color="auto" w:fill="auto"/>
          </w:tcPr>
          <w:p w14:paraId="3E765FB4" w14:textId="1E75D4A4" w:rsidR="00DE4245" w:rsidRPr="000A26DD" w:rsidRDefault="00DE4245" w:rsidP="000035B2">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5E425EB2" w14:textId="77777777" w:rsidR="00DE4245" w:rsidRPr="000A26DD" w:rsidRDefault="00DE4245"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shd w:val="clear" w:color="auto" w:fill="auto"/>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shd w:val="clear" w:color="auto" w:fill="auto"/>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shd w:val="clear" w:color="auto" w:fill="auto"/>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1B6BC6CC"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dňa .....pod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....zo dňa ...pod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ED05DE" w:rsidRPr="00ED05DE">
        <w:rPr>
          <w:rFonts w:ascii="Arial" w:hAnsi="Arial" w:cs="Arial"/>
          <w:b/>
          <w:sz w:val="20"/>
          <w:lang w:val="sk-SK"/>
        </w:rPr>
        <w:t>Nákup kŕmnej repy pre OZ Poľana na rok 202</w:t>
      </w:r>
      <w:r w:rsidR="00FE5606">
        <w:rPr>
          <w:rFonts w:ascii="Arial" w:hAnsi="Arial" w:cs="Arial"/>
          <w:b/>
          <w:sz w:val="20"/>
          <w:lang w:val="sk-SK"/>
        </w:rPr>
        <w:t>4 - výzva č.18-6</w:t>
      </w:r>
      <w:r w:rsidR="00ED05DE">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7777777"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do 30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shd w:val="clear" w:color="auto" w:fill="auto"/>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shd w:val="clear" w:color="auto" w:fill="auto"/>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shd w:val="clear" w:color="auto" w:fill="auto"/>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shd w:val="clear" w:color="auto" w:fill="auto"/>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shd w:val="clear" w:color="auto" w:fill="auto"/>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shd w:val="clear" w:color="auto" w:fill="auto"/>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shd w:val="clear" w:color="auto" w:fill="auto"/>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shd w:val="clear" w:color="auto" w:fill="auto"/>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6427B749"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na 2 miesta dodania a to nasledovne: </w:t>
      </w:r>
    </w:p>
    <w:p w14:paraId="42B8139B" w14:textId="77777777" w:rsidR="00BB077C" w:rsidRPr="00BB077C" w:rsidRDefault="00BB077C" w:rsidP="00BB077C">
      <w:pPr>
        <w:spacing w:after="0" w:line="0" w:lineRule="atLeast"/>
        <w:ind w:left="284" w:firstLine="283"/>
        <w:contextualSpacing/>
        <w:jc w:val="both"/>
        <w:rPr>
          <w:rFonts w:cs="Arial"/>
          <w:szCs w:val="20"/>
        </w:rPr>
      </w:pPr>
      <w:r w:rsidRPr="00BB077C">
        <w:rPr>
          <w:rFonts w:cs="Arial"/>
          <w:szCs w:val="20"/>
        </w:rPr>
        <w:t xml:space="preserve">- </w:t>
      </w:r>
      <w:r w:rsidRPr="00BB077C">
        <w:rPr>
          <w:rFonts w:cs="Arial"/>
          <w:szCs w:val="20"/>
          <w:u w:val="single"/>
        </w:rPr>
        <w:t>1.miesto dodania</w:t>
      </w:r>
      <w:r w:rsidRPr="00BB077C">
        <w:rPr>
          <w:rFonts w:cs="Arial"/>
          <w:szCs w:val="20"/>
        </w:rPr>
        <w:t xml:space="preserve"> - (adresa): Očová č.1020 -časť Trnavy , 962 23 Očová-  v objeme </w:t>
      </w:r>
      <w:r w:rsidRPr="00DE4245">
        <w:rPr>
          <w:rFonts w:cs="Arial"/>
          <w:b/>
          <w:szCs w:val="20"/>
        </w:rPr>
        <w:t>20</w:t>
      </w:r>
      <w:r w:rsidRPr="00BB077C">
        <w:rPr>
          <w:rFonts w:cs="Arial"/>
          <w:szCs w:val="20"/>
        </w:rPr>
        <w:t xml:space="preserve"> ton</w:t>
      </w:r>
    </w:p>
    <w:p w14:paraId="4304CCEF" w14:textId="62F521E9" w:rsidR="00E44E2B" w:rsidRDefault="00BB077C" w:rsidP="00BB077C">
      <w:pPr>
        <w:spacing w:after="0" w:line="0" w:lineRule="atLeast"/>
        <w:ind w:left="357" w:firstLine="210"/>
        <w:contextualSpacing/>
        <w:jc w:val="both"/>
        <w:rPr>
          <w:rFonts w:cs="Arial"/>
          <w:szCs w:val="20"/>
        </w:rPr>
      </w:pPr>
      <w:r w:rsidRPr="00BB077C">
        <w:rPr>
          <w:rFonts w:cs="Arial"/>
          <w:szCs w:val="20"/>
        </w:rPr>
        <w:t xml:space="preserve">- </w:t>
      </w:r>
      <w:r w:rsidRPr="00BB077C">
        <w:rPr>
          <w:rFonts w:cs="Arial"/>
          <w:szCs w:val="20"/>
          <w:u w:val="single"/>
        </w:rPr>
        <w:t>2.miesto dodania</w:t>
      </w:r>
      <w:r w:rsidRPr="00BB077C">
        <w:rPr>
          <w:rFonts w:cs="Arial"/>
          <w:szCs w:val="20"/>
        </w:rPr>
        <w:t xml:space="preserve"> - (adresa): Lesy SR š.p., organizačná zložka OZ Poľana, LS Poľana, Horná Hriňová 1710, Hriňová v objeme </w:t>
      </w:r>
      <w:bookmarkStart w:id="0" w:name="_GoBack"/>
      <w:r w:rsidRPr="00DE4245">
        <w:rPr>
          <w:rFonts w:cs="Arial"/>
          <w:b/>
          <w:szCs w:val="20"/>
        </w:rPr>
        <w:t>20</w:t>
      </w:r>
      <w:bookmarkEnd w:id="0"/>
      <w:r w:rsidRPr="00BB077C">
        <w:rPr>
          <w:rFonts w:cs="Arial"/>
          <w:szCs w:val="20"/>
        </w:rPr>
        <w:t xml:space="preserve"> ton</w:t>
      </w:r>
    </w:p>
    <w:p w14:paraId="7122CAEC" w14:textId="77777777" w:rsidR="00BB077C" w:rsidRPr="000A26DD" w:rsidRDefault="00BB077C" w:rsidP="00BB077C">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0A26DD">
        <w:rPr>
          <w:rFonts w:ascii="Arial" w:hAnsi="Arial" w:cs="Arial"/>
          <w:sz w:val="20"/>
          <w:lang w:val="sk-SK"/>
        </w:rPr>
        <w:lastRenderedPageBreak/>
        <w:t xml:space="preserve">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lastRenderedPageBreak/>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0A26DD">
        <w:rPr>
          <w:rFonts w:ascii="Arial" w:hAnsi="Arial" w:cs="Arial"/>
          <w:sz w:val="20"/>
          <w:lang w:val="sk-SK"/>
        </w:rPr>
        <w:lastRenderedPageBreak/>
        <w:t>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shd w:val="clear" w:color="auto" w:fill="auto"/>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shd w:val="clear" w:color="auto" w:fill="auto"/>
          </w:tcPr>
          <w:p w14:paraId="14BC3B5F" w14:textId="77777777" w:rsidR="00E44E2B" w:rsidRPr="000A26DD" w:rsidRDefault="00E44E2B" w:rsidP="000035B2">
            <w:pPr>
              <w:pStyle w:val="Bezriadkovania"/>
              <w:rPr>
                <w:rFonts w:ascii="Arial" w:hAnsi="Arial" w:cs="Arial"/>
                <w:sz w:val="20"/>
                <w:lang w:val="sk-SK"/>
              </w:rPr>
            </w:pPr>
          </w:p>
        </w:tc>
        <w:tc>
          <w:tcPr>
            <w:tcW w:w="4084" w:type="dxa"/>
            <w:shd w:val="clear" w:color="auto" w:fill="auto"/>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shd w:val="clear" w:color="auto" w:fill="auto"/>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shd w:val="clear" w:color="auto" w:fill="auto"/>
          </w:tcPr>
          <w:p w14:paraId="762FA284" w14:textId="77777777" w:rsidR="00E44E2B" w:rsidRPr="000A26DD" w:rsidRDefault="00E44E2B" w:rsidP="000035B2">
            <w:pPr>
              <w:spacing w:after="0"/>
              <w:rPr>
                <w:rFonts w:cs="Arial"/>
                <w:szCs w:val="20"/>
              </w:rPr>
            </w:pPr>
          </w:p>
        </w:tc>
        <w:tc>
          <w:tcPr>
            <w:tcW w:w="4081" w:type="dxa"/>
            <w:shd w:val="clear" w:color="auto" w:fill="auto"/>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BB077C" w:rsidRPr="00265718" w14:paraId="39C8892F" w14:textId="77777777" w:rsidTr="000035B2">
        <w:tc>
          <w:tcPr>
            <w:tcW w:w="3528" w:type="dxa"/>
            <w:tcBorders>
              <w:top w:val="dashed" w:sz="4" w:space="0" w:color="auto"/>
              <w:left w:val="nil"/>
              <w:bottom w:val="nil"/>
              <w:right w:val="nil"/>
            </w:tcBorders>
            <w:hideMark/>
          </w:tcPr>
          <w:p w14:paraId="164B0F5A" w14:textId="77777777" w:rsidR="00FE5606" w:rsidRDefault="00FE5606" w:rsidP="000035B2">
            <w:pPr>
              <w:spacing w:after="0"/>
              <w:jc w:val="center"/>
              <w:rPr>
                <w:rFonts w:eastAsia="Calibri" w:cs="Arial"/>
                <w:b/>
                <w:szCs w:val="20"/>
              </w:rPr>
            </w:pPr>
            <w:r w:rsidRPr="00FE5606">
              <w:rPr>
                <w:rFonts w:eastAsia="Calibri" w:cs="Arial"/>
                <w:b/>
                <w:szCs w:val="20"/>
              </w:rPr>
              <w:t xml:space="preserve">Ing. Anton Kamenský </w:t>
            </w:r>
          </w:p>
          <w:p w14:paraId="26891F1E" w14:textId="18C69B93" w:rsidR="00BB077C" w:rsidRPr="001747EF" w:rsidRDefault="00BB077C" w:rsidP="000035B2">
            <w:pPr>
              <w:spacing w:after="0"/>
              <w:jc w:val="center"/>
              <w:rPr>
                <w:rFonts w:eastAsia="Calibri" w:cs="Arial"/>
                <w:szCs w:val="20"/>
              </w:rPr>
            </w:pPr>
            <w:r w:rsidRPr="001747EF">
              <w:rPr>
                <w:rFonts w:eastAsia="Calibri" w:cs="Arial"/>
                <w:szCs w:val="20"/>
              </w:rPr>
              <w:t xml:space="preserve">Vedúci </w:t>
            </w:r>
            <w:r>
              <w:rPr>
                <w:rFonts w:eastAsia="Calibri" w:cs="Arial"/>
                <w:szCs w:val="20"/>
              </w:rPr>
              <w:t>o</w:t>
            </w:r>
            <w:r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49C85F82" w:rsidR="00E44E2B" w:rsidRPr="00495028" w:rsidRDefault="00E44E2B" w:rsidP="000035B2">
            <w:pPr>
              <w:rPr>
                <w:rFonts w:cs="Arial"/>
                <w:szCs w:val="20"/>
              </w:rPr>
            </w:pPr>
            <w:r w:rsidRPr="00495028">
              <w:rPr>
                <w:rFonts w:cs="Arial"/>
                <w:szCs w:val="20"/>
              </w:rPr>
              <w:t>Názov:</w:t>
            </w:r>
            <w:r w:rsidR="0012355B">
              <w:rPr>
                <w:rFonts w:cs="Arial"/>
                <w:szCs w:val="20"/>
              </w:rPr>
              <w:t xml:space="preserve">     Kŕmna repa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07C25FFE" w14:textId="77777777" w:rsidR="00E44E2B" w:rsidRPr="00495028" w:rsidRDefault="00E44E2B" w:rsidP="000035B2">
            <w:pPr>
              <w:rPr>
                <w:rFonts w:cs="Arial"/>
                <w:b/>
                <w:bCs/>
                <w:szCs w:val="20"/>
              </w:rPr>
            </w:pPr>
            <w:r w:rsidRPr="00495028">
              <w:rPr>
                <w:rFonts w:cs="Arial"/>
                <w:b/>
                <w:bCs/>
                <w:szCs w:val="20"/>
              </w:rPr>
              <w:t>Funkčná a technická špecifikácia predmetu</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5AE84E01" w:rsidR="00E44E2B" w:rsidRPr="00495028" w:rsidRDefault="00E44E2B" w:rsidP="000035B2">
            <w:pPr>
              <w:rPr>
                <w:rFonts w:cs="Arial"/>
                <w:szCs w:val="20"/>
              </w:rPr>
            </w:pPr>
            <w:r w:rsidRPr="00495028">
              <w:rPr>
                <w:rFonts w:cs="Arial"/>
                <w:szCs w:val="20"/>
              </w:rPr>
              <w:t>Položka:</w:t>
            </w:r>
            <w:r w:rsidR="00FE5606">
              <w:rPr>
                <w:rFonts w:cs="Arial"/>
                <w:szCs w:val="20"/>
              </w:rPr>
              <w:t xml:space="preserve"> Kŕmna repa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619B5CD7" w:rsidR="00E44E2B" w:rsidRPr="00495028" w:rsidRDefault="00FE5606" w:rsidP="000035B2">
            <w:pPr>
              <w:rPr>
                <w:rFonts w:cs="Arial"/>
                <w:szCs w:val="20"/>
              </w:rPr>
            </w:pPr>
            <w:r w:rsidRPr="00495028">
              <w:rPr>
                <w:rFonts w:cs="Arial"/>
                <w:szCs w:val="20"/>
              </w:rPr>
              <w:t>Množstvo</w:t>
            </w:r>
          </w:p>
        </w:tc>
        <w:tc>
          <w:tcPr>
            <w:tcW w:w="1095" w:type="dxa"/>
            <w:noWrap/>
            <w:hideMark/>
          </w:tcPr>
          <w:p w14:paraId="5E4DE172" w14:textId="303566DB" w:rsidR="00E44E2B" w:rsidRPr="00495028" w:rsidRDefault="00E44E2B" w:rsidP="000035B2">
            <w:pPr>
              <w:rPr>
                <w:rFonts w:cs="Arial"/>
                <w:szCs w:val="20"/>
              </w:rPr>
            </w:pPr>
            <w:r w:rsidRPr="00495028">
              <w:rPr>
                <w:rFonts w:cs="Arial"/>
                <w:szCs w:val="20"/>
              </w:rPr>
              <w:t> </w:t>
            </w:r>
            <w:r w:rsidR="0012355B">
              <w:rPr>
                <w:rFonts w:cs="Arial"/>
                <w:szCs w:val="20"/>
              </w:rPr>
              <w:t>tona</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64064BA8" w:rsidR="00E44E2B" w:rsidRPr="00495028" w:rsidRDefault="00E44E2B" w:rsidP="000035B2">
            <w:pPr>
              <w:rPr>
                <w:rFonts w:cs="Arial"/>
                <w:szCs w:val="20"/>
              </w:rPr>
            </w:pPr>
            <w:r w:rsidRPr="00495028">
              <w:rPr>
                <w:rFonts w:cs="Arial"/>
                <w:szCs w:val="20"/>
              </w:rPr>
              <w:t> </w:t>
            </w:r>
            <w:r w:rsidR="0012355B">
              <w:rPr>
                <w:rFonts w:cs="Arial"/>
                <w:szCs w:val="20"/>
              </w:rPr>
              <w:t>40</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5D9226AC" w:rsidR="00E44E2B" w:rsidRPr="00495028" w:rsidRDefault="00E44E2B" w:rsidP="000035B2">
            <w:pPr>
              <w:rPr>
                <w:rFonts w:cs="Arial"/>
                <w:szCs w:val="20"/>
              </w:rPr>
            </w:pPr>
          </w:p>
        </w:tc>
        <w:tc>
          <w:tcPr>
            <w:tcW w:w="1095" w:type="dxa"/>
            <w:noWrap/>
            <w:hideMark/>
          </w:tcPr>
          <w:p w14:paraId="30F3089C"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77777777" w:rsidR="00E44E2B" w:rsidRPr="00495028" w:rsidRDefault="00E44E2B" w:rsidP="000035B2">
            <w:pPr>
              <w:rPr>
                <w:rFonts w:cs="Arial"/>
                <w:szCs w:val="20"/>
              </w:rPr>
            </w:pPr>
            <w:r w:rsidRPr="00495028">
              <w:rPr>
                <w:rFonts w:cs="Arial"/>
                <w:szCs w:val="20"/>
              </w:rPr>
              <w:t> </w:t>
            </w:r>
          </w:p>
        </w:tc>
      </w:tr>
      <w:tr w:rsidR="00E44E2B" w:rsidRPr="00495028" w14:paraId="7F63B68A" w14:textId="77777777" w:rsidTr="0012355B">
        <w:trPr>
          <w:trHeight w:val="300"/>
        </w:trPr>
        <w:tc>
          <w:tcPr>
            <w:tcW w:w="2390" w:type="dxa"/>
            <w:noWrap/>
            <w:hideMark/>
          </w:tcPr>
          <w:p w14:paraId="630DEB1B" w14:textId="77777777" w:rsidR="00E44E2B" w:rsidRPr="00495028" w:rsidRDefault="00E44E2B" w:rsidP="000035B2">
            <w:pPr>
              <w:rPr>
                <w:rFonts w:cs="Arial"/>
                <w:szCs w:val="20"/>
              </w:rPr>
            </w:pPr>
            <w:r w:rsidRPr="00495028">
              <w:rPr>
                <w:rFonts w:cs="Arial"/>
                <w:szCs w:val="20"/>
              </w:rPr>
              <w:t>Veľkosť balenia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7EB4B678" w:rsidR="00E44E2B" w:rsidRPr="00495028" w:rsidRDefault="00E44E2B" w:rsidP="000035B2">
            <w:pPr>
              <w:rPr>
                <w:rFonts w:cs="Arial"/>
                <w:szCs w:val="20"/>
              </w:rPr>
            </w:pPr>
            <w:r w:rsidRPr="00495028">
              <w:rPr>
                <w:rFonts w:cs="Arial"/>
                <w:szCs w:val="20"/>
              </w:rPr>
              <w:t> </w:t>
            </w:r>
            <w:r w:rsidR="00A31B5A">
              <w:rPr>
                <w:rFonts w:cs="Arial"/>
                <w:szCs w:val="20"/>
              </w:rPr>
              <w:t>1000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709E2" w14:textId="77777777" w:rsidR="00376C27" w:rsidRDefault="00376C27">
      <w:r>
        <w:separator/>
      </w:r>
    </w:p>
  </w:endnote>
  <w:endnote w:type="continuationSeparator" w:id="0">
    <w:p w14:paraId="4FAC32B0" w14:textId="77777777" w:rsidR="00376C27" w:rsidRDefault="0037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3762D501"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E424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E4245">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BD34C" w14:textId="77777777" w:rsidR="00376C27" w:rsidRDefault="00376C27">
      <w:r>
        <w:separator/>
      </w:r>
    </w:p>
  </w:footnote>
  <w:footnote w:type="continuationSeparator" w:id="0">
    <w:p w14:paraId="66B00D03" w14:textId="77777777" w:rsidR="00376C27" w:rsidRDefault="0037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0"/>
  </w:num>
  <w:num w:numId="2">
    <w:abstractNumId w:val="87"/>
  </w:num>
  <w:num w:numId="3">
    <w:abstractNumId w:val="108"/>
  </w:num>
  <w:num w:numId="4">
    <w:abstractNumId w:val="55"/>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7"/>
  </w:num>
  <w:num w:numId="7">
    <w:abstractNumId w:val="49"/>
  </w:num>
  <w:num w:numId="8">
    <w:abstractNumId w:val="43"/>
  </w:num>
  <w:num w:numId="9">
    <w:abstractNumId w:val="4"/>
  </w:num>
  <w:num w:numId="10">
    <w:abstractNumId w:val="35"/>
  </w:num>
  <w:num w:numId="11">
    <w:abstractNumId w:val="6"/>
  </w:num>
  <w:num w:numId="12">
    <w:abstractNumId w:val="26"/>
  </w:num>
  <w:num w:numId="13">
    <w:abstractNumId w:val="56"/>
  </w:num>
  <w:num w:numId="14">
    <w:abstractNumId w:val="142"/>
  </w:num>
  <w:num w:numId="15">
    <w:abstractNumId w:val="45"/>
  </w:num>
  <w:num w:numId="16">
    <w:abstractNumId w:val="72"/>
  </w:num>
  <w:num w:numId="17">
    <w:abstractNumId w:val="118"/>
  </w:num>
  <w:num w:numId="18">
    <w:abstractNumId w:val="116"/>
  </w:num>
  <w:num w:numId="19">
    <w:abstractNumId w:val="69"/>
  </w:num>
  <w:num w:numId="20">
    <w:abstractNumId w:val="129"/>
  </w:num>
  <w:num w:numId="21">
    <w:abstractNumId w:val="70"/>
  </w:num>
  <w:num w:numId="22">
    <w:abstractNumId w:val="29"/>
  </w:num>
  <w:num w:numId="23">
    <w:abstractNumId w:val="65"/>
  </w:num>
  <w:num w:numId="24">
    <w:abstractNumId w:val="97"/>
  </w:num>
  <w:num w:numId="25">
    <w:abstractNumId w:val="120"/>
  </w:num>
  <w:num w:numId="26">
    <w:abstractNumId w:val="27"/>
  </w:num>
  <w:num w:numId="27">
    <w:abstractNumId w:val="66"/>
  </w:num>
  <w:num w:numId="28">
    <w:abstractNumId w:val="86"/>
  </w:num>
  <w:num w:numId="29">
    <w:abstractNumId w:val="18"/>
  </w:num>
  <w:num w:numId="30">
    <w:abstractNumId w:val="5"/>
  </w:num>
  <w:num w:numId="31">
    <w:abstractNumId w:val="126"/>
  </w:num>
  <w:num w:numId="32">
    <w:abstractNumId w:val="62"/>
  </w:num>
  <w:num w:numId="33">
    <w:abstractNumId w:val="140"/>
  </w:num>
  <w:num w:numId="34">
    <w:abstractNumId w:val="10"/>
  </w:num>
  <w:num w:numId="35">
    <w:abstractNumId w:val="48"/>
  </w:num>
  <w:num w:numId="36">
    <w:abstractNumId w:val="52"/>
  </w:num>
  <w:num w:numId="37">
    <w:abstractNumId w:val="99"/>
  </w:num>
  <w:num w:numId="38">
    <w:abstractNumId w:val="12"/>
  </w:num>
  <w:num w:numId="39">
    <w:abstractNumId w:val="105"/>
  </w:num>
  <w:num w:numId="40">
    <w:abstractNumId w:val="141"/>
  </w:num>
  <w:num w:numId="41">
    <w:abstractNumId w:val="139"/>
  </w:num>
  <w:num w:numId="42">
    <w:abstractNumId w:val="133"/>
  </w:num>
  <w:num w:numId="43">
    <w:abstractNumId w:val="68"/>
  </w:num>
  <w:num w:numId="44">
    <w:abstractNumId w:val="113"/>
  </w:num>
  <w:num w:numId="45">
    <w:abstractNumId w:val="154"/>
  </w:num>
  <w:num w:numId="46">
    <w:abstractNumId w:val="84"/>
  </w:num>
  <w:num w:numId="47">
    <w:abstractNumId w:val="40"/>
  </w:num>
  <w:num w:numId="48">
    <w:abstractNumId w:val="25"/>
  </w:num>
  <w:num w:numId="49">
    <w:abstractNumId w:val="85"/>
  </w:num>
  <w:num w:numId="50">
    <w:abstractNumId w:val="143"/>
  </w:num>
  <w:num w:numId="51">
    <w:abstractNumId w:val="121"/>
  </w:num>
  <w:num w:numId="52">
    <w:abstractNumId w:val="20"/>
  </w:num>
  <w:num w:numId="53">
    <w:abstractNumId w:val="64"/>
  </w:num>
  <w:num w:numId="54">
    <w:abstractNumId w:val="22"/>
  </w:num>
  <w:num w:numId="55">
    <w:abstractNumId w:val="96"/>
  </w:num>
  <w:num w:numId="56">
    <w:abstractNumId w:val="147"/>
  </w:num>
  <w:num w:numId="57">
    <w:abstractNumId w:val="71"/>
  </w:num>
  <w:num w:numId="58">
    <w:abstractNumId w:val="30"/>
  </w:num>
  <w:num w:numId="59">
    <w:abstractNumId w:val="124"/>
  </w:num>
  <w:num w:numId="60">
    <w:abstractNumId w:val="134"/>
  </w:num>
  <w:num w:numId="61">
    <w:abstractNumId w:val="88"/>
  </w:num>
  <w:num w:numId="62">
    <w:abstractNumId w:val="106"/>
  </w:num>
  <w:num w:numId="63">
    <w:abstractNumId w:val="61"/>
  </w:num>
  <w:num w:numId="64">
    <w:abstractNumId w:val="146"/>
  </w:num>
  <w:num w:numId="65">
    <w:abstractNumId w:val="78"/>
  </w:num>
  <w:num w:numId="66">
    <w:abstractNumId w:val="57"/>
  </w:num>
  <w:num w:numId="67">
    <w:abstractNumId w:val="38"/>
  </w:num>
  <w:num w:numId="68">
    <w:abstractNumId w:val="51"/>
  </w:num>
  <w:num w:numId="69">
    <w:abstractNumId w:val="76"/>
  </w:num>
  <w:num w:numId="70">
    <w:abstractNumId w:val="63"/>
  </w:num>
  <w:num w:numId="71">
    <w:abstractNumId w:val="53"/>
  </w:num>
  <w:num w:numId="72">
    <w:abstractNumId w:val="107"/>
  </w:num>
  <w:num w:numId="73">
    <w:abstractNumId w:val="23"/>
  </w:num>
  <w:num w:numId="74">
    <w:abstractNumId w:val="145"/>
  </w:num>
  <w:num w:numId="75">
    <w:abstractNumId w:val="83"/>
  </w:num>
  <w:num w:numId="76">
    <w:abstractNumId w:val="54"/>
  </w:num>
  <w:num w:numId="77">
    <w:abstractNumId w:val="117"/>
  </w:num>
  <w:num w:numId="78">
    <w:abstractNumId w:val="135"/>
  </w:num>
  <w:num w:numId="79">
    <w:abstractNumId w:val="103"/>
  </w:num>
  <w:num w:numId="80">
    <w:abstractNumId w:val="73"/>
  </w:num>
  <w:num w:numId="81">
    <w:abstractNumId w:val="79"/>
  </w:num>
  <w:num w:numId="82">
    <w:abstractNumId w:val="9"/>
  </w:num>
  <w:num w:numId="83">
    <w:abstractNumId w:val="82"/>
  </w:num>
  <w:num w:numId="84">
    <w:abstractNumId w:val="123"/>
  </w:num>
  <w:num w:numId="8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0"/>
  </w:num>
  <w:num w:numId="87">
    <w:abstractNumId w:val="109"/>
  </w:num>
  <w:num w:numId="88">
    <w:abstractNumId w:val="127"/>
  </w:num>
  <w:num w:numId="89">
    <w:abstractNumId w:val="112"/>
  </w:num>
  <w:num w:numId="90">
    <w:abstractNumId w:val="111"/>
  </w:num>
  <w:num w:numId="91">
    <w:abstractNumId w:val="144"/>
  </w:num>
  <w:num w:numId="92">
    <w:abstractNumId w:val="93"/>
  </w:num>
  <w:num w:numId="93">
    <w:abstractNumId w:val="81"/>
  </w:num>
  <w:num w:numId="94">
    <w:abstractNumId w:val="94"/>
  </w:num>
  <w:num w:numId="95">
    <w:abstractNumId w:val="7"/>
  </w:num>
  <w:num w:numId="96">
    <w:abstractNumId w:val="31"/>
  </w:num>
  <w:num w:numId="97">
    <w:abstractNumId w:val="16"/>
  </w:num>
  <w:num w:numId="98">
    <w:abstractNumId w:val="67"/>
  </w:num>
  <w:num w:numId="99">
    <w:abstractNumId w:val="95"/>
  </w:num>
  <w:num w:numId="100">
    <w:abstractNumId w:val="104"/>
  </w:num>
  <w:num w:numId="101">
    <w:abstractNumId w:val="21"/>
  </w:num>
  <w:num w:numId="102">
    <w:abstractNumId w:val="34"/>
  </w:num>
  <w:num w:numId="103">
    <w:abstractNumId w:val="101"/>
  </w:num>
  <w:num w:numId="104">
    <w:abstractNumId w:val="102"/>
  </w:num>
  <w:num w:numId="105">
    <w:abstractNumId w:val="132"/>
  </w:num>
  <w:num w:numId="106">
    <w:abstractNumId w:val="8"/>
  </w:num>
  <w:num w:numId="107">
    <w:abstractNumId w:val="131"/>
  </w:num>
  <w:num w:numId="108">
    <w:abstractNumId w:val="150"/>
  </w:num>
  <w:num w:numId="109">
    <w:abstractNumId w:val="39"/>
  </w:num>
  <w:num w:numId="110">
    <w:abstractNumId w:val="119"/>
  </w:num>
  <w:num w:numId="111">
    <w:abstractNumId w:val="136"/>
  </w:num>
  <w:num w:numId="112">
    <w:abstractNumId w:val="115"/>
  </w:num>
  <w:num w:numId="113">
    <w:abstractNumId w:val="151"/>
  </w:num>
  <w:num w:numId="114">
    <w:abstractNumId w:val="128"/>
  </w:num>
  <w:num w:numId="115">
    <w:abstractNumId w:val="110"/>
  </w:num>
  <w:num w:numId="116">
    <w:abstractNumId w:val="92"/>
  </w:num>
  <w:num w:numId="117">
    <w:abstractNumId w:val="75"/>
  </w:num>
  <w:num w:numId="118">
    <w:abstractNumId w:val="19"/>
  </w:num>
  <w:num w:numId="119">
    <w:abstractNumId w:val="44"/>
  </w:num>
  <w:num w:numId="120">
    <w:abstractNumId w:val="14"/>
  </w:num>
  <w:num w:numId="121">
    <w:abstractNumId w:val="77"/>
  </w:num>
  <w:num w:numId="122">
    <w:abstractNumId w:val="153"/>
  </w:num>
  <w:num w:numId="123">
    <w:abstractNumId w:val="28"/>
  </w:num>
  <w:num w:numId="124">
    <w:abstractNumId w:val="130"/>
  </w:num>
  <w:num w:numId="125">
    <w:abstractNumId w:val="37"/>
  </w:num>
  <w:num w:numId="126">
    <w:abstractNumId w:val="138"/>
  </w:num>
  <w:num w:numId="127">
    <w:abstractNumId w:val="152"/>
  </w:num>
  <w:num w:numId="128">
    <w:abstractNumId w:val="13"/>
  </w:num>
  <w:num w:numId="129">
    <w:abstractNumId w:val="122"/>
  </w:num>
  <w:num w:numId="130">
    <w:abstractNumId w:val="137"/>
  </w:num>
  <w:num w:numId="131">
    <w:abstractNumId w:val="114"/>
  </w:num>
  <w:num w:numId="132">
    <w:abstractNumId w:val="91"/>
  </w:num>
  <w:num w:numId="133">
    <w:abstractNumId w:val="2"/>
  </w:num>
  <w:num w:numId="134">
    <w:abstractNumId w:val="50"/>
  </w:num>
  <w:num w:numId="135">
    <w:abstractNumId w:val="59"/>
  </w:num>
  <w:num w:numId="136">
    <w:abstractNumId w:val="15"/>
  </w:num>
  <w:num w:numId="137">
    <w:abstractNumId w:val="80"/>
  </w:num>
  <w:num w:numId="138">
    <w:abstractNumId w:val="24"/>
  </w:num>
  <w:num w:numId="139">
    <w:abstractNumId w:val="11"/>
  </w:num>
  <w:num w:numId="140">
    <w:abstractNumId w:val="41"/>
  </w:num>
  <w:num w:numId="141">
    <w:abstractNumId w:val="149"/>
  </w:num>
  <w:num w:numId="142">
    <w:abstractNumId w:val="125"/>
  </w:num>
  <w:num w:numId="143">
    <w:abstractNumId w:val="89"/>
  </w:num>
  <w:num w:numId="144">
    <w:abstractNumId w:val="33"/>
  </w:num>
  <w:num w:numId="145">
    <w:abstractNumId w:val="46"/>
  </w:num>
  <w:num w:numId="146">
    <w:abstractNumId w:val="58"/>
  </w:num>
  <w:num w:numId="147">
    <w:abstractNumId w:val="98"/>
  </w:num>
  <w:num w:numId="148">
    <w:abstractNumId w:val="148"/>
  </w:num>
  <w:num w:numId="149">
    <w:abstractNumId w:val="36"/>
  </w:num>
  <w:num w:numId="150">
    <w:abstractNumId w:val="100"/>
  </w:num>
  <w:num w:numId="151">
    <w:abstractNumId w:val="17"/>
  </w:num>
  <w:num w:numId="152">
    <w:abstractNumId w:val="74"/>
  </w:num>
  <w:num w:numId="153">
    <w:abstractNumId w:val="32"/>
  </w:num>
  <w:num w:numId="154">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6FBF"/>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C2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245"/>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1F9"/>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606"/>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EB9AE-3BB8-436F-A8F3-A2232E16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8</Pages>
  <Words>2883</Words>
  <Characters>16437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19282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9</cp:revision>
  <cp:lastPrinted>2023-02-28T10:10:00Z</cp:lastPrinted>
  <dcterms:created xsi:type="dcterms:W3CDTF">2023-10-17T08:37:00Z</dcterms:created>
  <dcterms:modified xsi:type="dcterms:W3CDTF">2024-10-22T10:23:00Z</dcterms:modified>
  <cp:category>EIZ</cp:category>
</cp:coreProperties>
</file>