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2E01E3" w:rsidRDefault="00ED05DE" w:rsidP="00E44E2B">
      <w:pPr>
        <w:spacing w:after="0"/>
        <w:jc w:val="right"/>
        <w:rPr>
          <w:rFonts w:cs="Arial"/>
          <w:szCs w:val="20"/>
        </w:rPr>
      </w:pPr>
      <w:r w:rsidRPr="002E01E3">
        <w:rPr>
          <w:rFonts w:cs="Arial"/>
          <w:szCs w:val="20"/>
        </w:rPr>
        <w:t>Príloha č.3</w:t>
      </w:r>
      <w:r w:rsidR="00E44E2B" w:rsidRPr="002E01E3">
        <w:rPr>
          <w:rFonts w:cs="Arial"/>
          <w:szCs w:val="20"/>
        </w:rPr>
        <w:t xml:space="preserve"> 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1371EDF" w:rsidR="00E44E2B" w:rsidRPr="000A26DD" w:rsidRDefault="001129DF" w:rsidP="002E01E3">
            <w:pPr>
              <w:rPr>
                <w:rFonts w:cs="Arial"/>
                <w:szCs w:val="20"/>
              </w:rPr>
            </w:pPr>
            <w:r w:rsidRPr="001129DF">
              <w:rPr>
                <w:rFonts w:cs="Arial"/>
                <w:szCs w:val="20"/>
              </w:rPr>
              <w:t xml:space="preserve">Ing. </w:t>
            </w:r>
            <w:r w:rsidR="002E01E3">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2E01E3" w:rsidRPr="000A26DD" w14:paraId="3FCCFA64" w14:textId="77777777" w:rsidTr="000035B2">
        <w:tc>
          <w:tcPr>
            <w:tcW w:w="1937" w:type="dxa"/>
            <w:tcBorders>
              <w:top w:val="nil"/>
              <w:bottom w:val="nil"/>
              <w:right w:val="nil"/>
            </w:tcBorders>
            <w:shd w:val="clear" w:color="auto" w:fill="auto"/>
          </w:tcPr>
          <w:p w14:paraId="2CBAFFF4" w14:textId="3B1ABC59" w:rsidR="002E01E3" w:rsidRPr="000A26DD" w:rsidRDefault="002E01E3"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1CFA0CE2" w14:textId="77777777" w:rsidR="002E01E3" w:rsidRPr="000A26DD" w:rsidRDefault="002E01E3"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362A19B1" w:rsidR="00E44E2B" w:rsidRPr="000A26DD" w:rsidRDefault="002E01E3"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4199C2E3" w:rsidR="00E44E2B" w:rsidRPr="000A26DD" w:rsidRDefault="00E44E2B" w:rsidP="002E01E3">
            <w:pPr>
              <w:spacing w:after="0" w:line="360" w:lineRule="auto"/>
              <w:jc w:val="both"/>
              <w:rPr>
                <w:rFonts w:cs="Arial"/>
                <w:szCs w:val="20"/>
              </w:rPr>
            </w:pPr>
            <w:r w:rsidRPr="000A26DD">
              <w:rPr>
                <w:rFonts w:cs="Arial"/>
                <w:szCs w:val="20"/>
              </w:rPr>
              <w:t xml:space="preserve">obchodná spoločnosť zapísaná v obchodnom registri </w:t>
            </w:r>
            <w:r w:rsidR="002E01E3" w:rsidRPr="000A26DD">
              <w:rPr>
                <w:rFonts w:cs="Arial"/>
                <w:szCs w:val="20"/>
              </w:rPr>
              <w:t>Okresného súdu v</w:t>
            </w:r>
            <w:r w:rsidR="002E01E3">
              <w:rPr>
                <w:rFonts w:cs="Arial"/>
                <w:szCs w:val="20"/>
              </w:rPr>
              <w:t>..................</w:t>
            </w:r>
            <w:r w:rsidRPr="000A26DD">
              <w:rPr>
                <w:rFonts w:cs="Arial"/>
                <w:szCs w:val="20"/>
              </w:rPr>
              <w:t xml:space="preserve">, </w:t>
            </w:r>
            <w:r w:rsidR="002E01E3">
              <w:rPr>
                <w:rFonts w:cs="Arial"/>
                <w:szCs w:val="20"/>
              </w:rPr>
              <w:t>Oddiel:...........</w:t>
            </w:r>
            <w:r w:rsidR="002E01E3" w:rsidRPr="000A26DD">
              <w:rPr>
                <w:rFonts w:cs="Arial"/>
                <w:szCs w:val="20"/>
              </w:rPr>
              <w:t>, vložka</w:t>
            </w:r>
            <w:r w:rsidR="002E01E3">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w:t>
      </w:r>
      <w:bookmarkStart w:id="0" w:name="_GoBack"/>
      <w:bookmarkEnd w:id="0"/>
      <w:r w:rsidRPr="000A26DD">
        <w:rPr>
          <w:rFonts w:cs="Arial"/>
          <w:b/>
          <w:szCs w:val="20"/>
        </w:rPr>
        <w:t>mbula</w:t>
      </w:r>
    </w:p>
    <w:p w14:paraId="26AD37D4" w14:textId="77777777" w:rsidR="00E44E2B" w:rsidRPr="006159F3" w:rsidRDefault="00E44E2B" w:rsidP="00E44E2B">
      <w:pPr>
        <w:spacing w:after="0"/>
        <w:jc w:val="center"/>
        <w:rPr>
          <w:rFonts w:cs="Arial"/>
          <w:sz w:val="16"/>
          <w:szCs w:val="16"/>
        </w:rPr>
      </w:pPr>
    </w:p>
    <w:p w14:paraId="5EFCE010" w14:textId="53AE6743"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129DF" w:rsidRPr="001129DF">
        <w:rPr>
          <w:rFonts w:ascii="Arial" w:hAnsi="Arial" w:cs="Arial"/>
          <w:b/>
          <w:sz w:val="20"/>
          <w:lang w:val="sk-SK"/>
        </w:rPr>
        <w:t>Nákup kamennej soli pre OZ Horehronie na rok 202</w:t>
      </w:r>
      <w:r w:rsidR="002E01E3">
        <w:rPr>
          <w:rFonts w:ascii="Arial" w:hAnsi="Arial" w:cs="Arial"/>
          <w:b/>
          <w:sz w:val="20"/>
          <w:lang w:val="sk-SK"/>
        </w:rPr>
        <w:t>4</w:t>
      </w:r>
      <w:r w:rsidR="001129DF" w:rsidRPr="001129DF">
        <w:rPr>
          <w:rFonts w:ascii="Arial" w:hAnsi="Arial" w:cs="Arial"/>
          <w:b/>
          <w:sz w:val="20"/>
          <w:lang w:val="sk-SK"/>
        </w:rPr>
        <w:t xml:space="preserve"> - výzva č.14-</w:t>
      </w:r>
      <w:r w:rsidR="002E01E3">
        <w:rPr>
          <w:rFonts w:ascii="Arial" w:hAnsi="Arial" w:cs="Arial"/>
          <w:b/>
          <w:sz w:val="20"/>
          <w:lang w:val="sk-SK"/>
        </w:rPr>
        <w:t>5</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74E4A6B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1129DF" w:rsidRPr="001129DF">
        <w:rPr>
          <w:rFonts w:cs="Arial"/>
          <w:b/>
          <w:szCs w:val="20"/>
        </w:rPr>
        <w:t>5</w:t>
      </w:r>
      <w:r w:rsidRPr="001129DF">
        <w:rPr>
          <w:rFonts w:cs="Arial"/>
          <w:b/>
          <w:szCs w:val="20"/>
        </w:rPr>
        <w:t xml:space="preserve"> miest dodania</w:t>
      </w:r>
      <w:r w:rsidRPr="00BB077C">
        <w:rPr>
          <w:rFonts w:cs="Arial"/>
          <w:szCs w:val="20"/>
        </w:rPr>
        <w:t xml:space="preserve"> a to nasledovne: </w:t>
      </w:r>
    </w:p>
    <w:p w14:paraId="7320E03A" w14:textId="77777777" w:rsidR="00801A70" w:rsidRDefault="00801A70" w:rsidP="00801A70">
      <w:pPr>
        <w:pStyle w:val="Odsekzoznamu"/>
        <w:ind w:left="386"/>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Predajná,</w:t>
      </w:r>
      <w:r w:rsidRPr="00750628">
        <w:t xml:space="preserve"> </w:t>
      </w:r>
      <w:proofErr w:type="spellStart"/>
      <w:r w:rsidRPr="00750628">
        <w:rPr>
          <w:rFonts w:cs="Arial"/>
          <w:sz w:val="20"/>
          <w:szCs w:val="20"/>
        </w:rPr>
        <w:t>Zabečov</w:t>
      </w:r>
      <w:proofErr w:type="spellEnd"/>
      <w:r w:rsidRPr="00750628">
        <w:rPr>
          <w:rFonts w:cs="Arial"/>
          <w:sz w:val="20"/>
          <w:szCs w:val="20"/>
        </w:rPr>
        <w:t xml:space="preserve"> 184, 976 63 Predajná</w:t>
      </w:r>
      <w:r>
        <w:rPr>
          <w:rFonts w:cs="Arial"/>
          <w:sz w:val="20"/>
          <w:szCs w:val="20"/>
        </w:rPr>
        <w:t>, 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4F4710E6" w14:textId="77777777" w:rsidR="00801A70" w:rsidRDefault="00801A70" w:rsidP="00801A70">
      <w:pPr>
        <w:pStyle w:val="Odsekzoznamu"/>
        <w:ind w:left="386"/>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proofErr w:type="spellStart"/>
      <w:r w:rsidRPr="00750628">
        <w:rPr>
          <w:rFonts w:cs="Arial"/>
          <w:sz w:val="20"/>
          <w:szCs w:val="20"/>
        </w:rPr>
        <w:t>Zlievárenská</w:t>
      </w:r>
      <w:proofErr w:type="spellEnd"/>
      <w:r w:rsidRPr="00750628">
        <w:rPr>
          <w:rFonts w:cs="Arial"/>
          <w:sz w:val="20"/>
          <w:szCs w:val="20"/>
        </w:rPr>
        <w:t xml:space="preserve"> č.517, 97645 Hronec</w:t>
      </w:r>
      <w:r>
        <w:rPr>
          <w:rFonts w:cs="Arial"/>
          <w:sz w:val="20"/>
          <w:szCs w:val="20"/>
        </w:rPr>
        <w:t>, okr. Banská Bystrica-</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 xml:space="preserve">a </w:t>
      </w:r>
    </w:p>
    <w:p w14:paraId="74601CE5" w14:textId="77777777" w:rsidR="00801A70" w:rsidRDefault="00801A70" w:rsidP="00801A70">
      <w:pPr>
        <w:pStyle w:val="Odsekzoznamu"/>
        <w:ind w:left="386"/>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Sihla,</w:t>
      </w:r>
      <w:r w:rsidRPr="00750628">
        <w:t xml:space="preserve"> </w:t>
      </w:r>
      <w:r w:rsidRPr="00F6738F">
        <w:rPr>
          <w:rFonts w:cs="Arial"/>
          <w:sz w:val="20"/>
          <w:szCs w:val="20"/>
        </w:rPr>
        <w:t>Sihla 58, 976 53 Lom nad Rimavicou</w:t>
      </w:r>
      <w:r>
        <w:rPr>
          <w:rFonts w:cs="Arial"/>
          <w:sz w:val="20"/>
          <w:szCs w:val="20"/>
        </w:rPr>
        <w:t>, 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26417920" w14:textId="77777777" w:rsidR="00801A70" w:rsidRDefault="00801A70" w:rsidP="00801A70">
      <w:pPr>
        <w:pStyle w:val="Odsekzoznamu"/>
        <w:ind w:left="386"/>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Dobroč,</w:t>
      </w:r>
      <w:r w:rsidRPr="00750628">
        <w:t xml:space="preserve"> </w:t>
      </w:r>
      <w:r w:rsidRPr="00F6738F">
        <w:rPr>
          <w:rFonts w:cs="Arial"/>
          <w:sz w:val="20"/>
          <w:szCs w:val="20"/>
        </w:rPr>
        <w:t>Jilemnického 136, 97652 Čierny Balog</w:t>
      </w:r>
      <w:r>
        <w:rPr>
          <w:rFonts w:cs="Arial"/>
          <w:sz w:val="20"/>
          <w:szCs w:val="20"/>
        </w:rPr>
        <w:t>, 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38D084E3" w14:textId="77777777" w:rsidR="00801A70" w:rsidRDefault="00801A70" w:rsidP="00801A70">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w:t>
      </w:r>
      <w:r w:rsidRPr="000A26DD">
        <w:rPr>
          <w:rFonts w:ascii="Arial" w:hAnsi="Arial" w:cs="Arial"/>
          <w:sz w:val="20"/>
          <w:lang w:val="sk-SK"/>
        </w:rPr>
        <w:lastRenderedPageBreak/>
        <w:t xml:space="preserve">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lastRenderedPageBreak/>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w:t>
      </w:r>
      <w:r w:rsidRPr="000A26DD">
        <w:rPr>
          <w:rFonts w:ascii="Arial" w:hAnsi="Arial" w:cs="Arial"/>
          <w:sz w:val="20"/>
          <w:lang w:val="sk-SK"/>
        </w:rPr>
        <w:lastRenderedPageBreak/>
        <w:t xml:space="preserve">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442BB903"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2E01E3">
              <w:rPr>
                <w:rFonts w:eastAsia="Calibri" w:cs="Arial"/>
                <w:b/>
                <w:szCs w:val="20"/>
              </w:rPr>
              <w:t>Róbert Mikloško</w:t>
            </w:r>
            <w:r>
              <w:rPr>
                <w:rFonts w:eastAsia="Calibri" w:cs="Arial"/>
                <w:b/>
                <w:szCs w:val="20"/>
              </w:rPr>
              <w:t xml:space="preserve"> </w:t>
            </w:r>
          </w:p>
          <w:p w14:paraId="2222ECA6" w14:textId="77777777" w:rsidR="002E01E3" w:rsidRDefault="001129DF" w:rsidP="001129DF">
            <w:pPr>
              <w:spacing w:after="0"/>
              <w:jc w:val="center"/>
              <w:rPr>
                <w:rFonts w:eastAsia="Calibri"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w:t>
            </w:r>
          </w:p>
          <w:p w14:paraId="757B77B2" w14:textId="09ABE2A8" w:rsidR="00BB077C" w:rsidRPr="00265718" w:rsidRDefault="001129DF" w:rsidP="001129DF">
            <w:pPr>
              <w:spacing w:after="0"/>
              <w:jc w:val="center"/>
              <w:rPr>
                <w:rFonts w:cs="Arial"/>
                <w:szCs w:val="20"/>
              </w:rPr>
            </w:pPr>
            <w:r>
              <w:rPr>
                <w:rFonts w:eastAsia="Calibri" w:cs="Arial"/>
                <w:szCs w:val="20"/>
              </w:rPr>
              <w:t>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A08515A"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913D96">
              <w:rPr>
                <w:rFonts w:cs="Arial"/>
                <w:szCs w:val="20"/>
              </w:rPr>
              <w:t>Kamenná soľ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6318834B" w:rsidR="00913D96" w:rsidRPr="00913D96" w:rsidRDefault="00913D96" w:rsidP="00913D96">
            <w:pPr>
              <w:rPr>
                <w:rFonts w:cs="Arial"/>
                <w:bCs/>
                <w:szCs w:val="20"/>
              </w:rPr>
            </w:pPr>
            <w:r w:rsidRPr="00913D96">
              <w:rPr>
                <w:rFonts w:cs="Arial"/>
                <w:bCs/>
                <w:szCs w:val="20"/>
              </w:rPr>
              <w:t>-</w:t>
            </w:r>
            <w:r>
              <w:rPr>
                <w:rFonts w:cs="Arial"/>
                <w:bCs/>
                <w:szCs w:val="20"/>
              </w:rPr>
              <w:t xml:space="preserve">pre raticovú zver, </w:t>
            </w:r>
            <w:r w:rsidRPr="00913D96">
              <w:rPr>
                <w:rFonts w:cs="Arial"/>
                <w:bCs/>
                <w:szCs w:val="20"/>
              </w:rPr>
              <w:t>kusová, veľkosť hrudy od 10-40 cm</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6A82E95C" w:rsidR="00E44E2B" w:rsidRPr="00495028" w:rsidRDefault="002E01E3"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573C543E" w:rsidR="00E44E2B" w:rsidRPr="00495028" w:rsidRDefault="00E44E2B" w:rsidP="001129DF">
            <w:pPr>
              <w:rPr>
                <w:rFonts w:cs="Arial"/>
                <w:szCs w:val="20"/>
              </w:rPr>
            </w:pPr>
            <w:r w:rsidRPr="00495028">
              <w:rPr>
                <w:rFonts w:cs="Arial"/>
                <w:szCs w:val="20"/>
              </w:rPr>
              <w:t> </w:t>
            </w:r>
            <w:r w:rsidR="00913D96">
              <w:rPr>
                <w:rFonts w:cs="Arial"/>
                <w:szCs w:val="20"/>
              </w:rPr>
              <w:t>5</w:t>
            </w:r>
          </w:p>
        </w:tc>
      </w:tr>
      <w:tr w:rsidR="002E01E3" w:rsidRPr="00495028" w14:paraId="66F53DF2" w14:textId="77777777" w:rsidTr="0012355B">
        <w:trPr>
          <w:trHeight w:val="300"/>
        </w:trPr>
        <w:tc>
          <w:tcPr>
            <w:tcW w:w="2390" w:type="dxa"/>
            <w:noWrap/>
            <w:hideMark/>
          </w:tcPr>
          <w:p w14:paraId="06855097" w14:textId="6B35B927" w:rsidR="002E01E3" w:rsidRPr="00495028" w:rsidRDefault="002E01E3" w:rsidP="002E01E3">
            <w:pPr>
              <w:rPr>
                <w:rFonts w:cs="Arial"/>
                <w:szCs w:val="20"/>
              </w:rPr>
            </w:pPr>
            <w:r w:rsidRPr="00495028">
              <w:rPr>
                <w:rFonts w:cs="Arial"/>
                <w:szCs w:val="20"/>
              </w:rPr>
              <w:t>Veľkosť balenia</w:t>
            </w:r>
          </w:p>
        </w:tc>
        <w:tc>
          <w:tcPr>
            <w:tcW w:w="1095" w:type="dxa"/>
            <w:noWrap/>
            <w:hideMark/>
          </w:tcPr>
          <w:p w14:paraId="43715CEA" w14:textId="1ADDC63A" w:rsidR="002E01E3" w:rsidRPr="00495028" w:rsidRDefault="002E01E3" w:rsidP="002E01E3">
            <w:pPr>
              <w:rPr>
                <w:rFonts w:cs="Arial"/>
                <w:szCs w:val="20"/>
              </w:rPr>
            </w:pPr>
            <w:r w:rsidRPr="00495028">
              <w:rPr>
                <w:rFonts w:cs="Arial"/>
                <w:szCs w:val="20"/>
              </w:rPr>
              <w:t> </w:t>
            </w:r>
            <w:r>
              <w:rPr>
                <w:rFonts w:cs="Arial"/>
                <w:szCs w:val="20"/>
              </w:rPr>
              <w:t>kg</w:t>
            </w:r>
          </w:p>
        </w:tc>
        <w:tc>
          <w:tcPr>
            <w:tcW w:w="1178" w:type="dxa"/>
            <w:noWrap/>
            <w:hideMark/>
          </w:tcPr>
          <w:p w14:paraId="6F066658" w14:textId="2DD6A1F8" w:rsidR="002E01E3" w:rsidRPr="00495028" w:rsidRDefault="002E01E3" w:rsidP="002E01E3">
            <w:pPr>
              <w:rPr>
                <w:rFonts w:cs="Arial"/>
                <w:szCs w:val="20"/>
              </w:rPr>
            </w:pPr>
            <w:r w:rsidRPr="00495028">
              <w:rPr>
                <w:rFonts w:cs="Arial"/>
                <w:szCs w:val="20"/>
              </w:rPr>
              <w:t> </w:t>
            </w:r>
          </w:p>
        </w:tc>
        <w:tc>
          <w:tcPr>
            <w:tcW w:w="1226" w:type="dxa"/>
            <w:noWrap/>
            <w:hideMark/>
          </w:tcPr>
          <w:p w14:paraId="63913DB8" w14:textId="79A80892" w:rsidR="002E01E3" w:rsidRPr="00495028" w:rsidRDefault="002E01E3" w:rsidP="002E01E3">
            <w:pPr>
              <w:rPr>
                <w:rFonts w:cs="Arial"/>
                <w:szCs w:val="20"/>
              </w:rPr>
            </w:pPr>
            <w:r w:rsidRPr="00495028">
              <w:rPr>
                <w:rFonts w:cs="Arial"/>
                <w:szCs w:val="20"/>
              </w:rPr>
              <w:t> </w:t>
            </w:r>
          </w:p>
        </w:tc>
        <w:tc>
          <w:tcPr>
            <w:tcW w:w="884" w:type="dxa"/>
            <w:noWrap/>
            <w:hideMark/>
          </w:tcPr>
          <w:p w14:paraId="55F9B082" w14:textId="2F34BEE4" w:rsidR="002E01E3" w:rsidRPr="00495028" w:rsidRDefault="002E01E3" w:rsidP="002E01E3">
            <w:pPr>
              <w:rPr>
                <w:rFonts w:cs="Arial"/>
                <w:szCs w:val="20"/>
              </w:rPr>
            </w:pPr>
            <w:r w:rsidRPr="00495028">
              <w:rPr>
                <w:rFonts w:cs="Arial"/>
                <w:szCs w:val="20"/>
              </w:rPr>
              <w:t> </w:t>
            </w:r>
            <w:r>
              <w:rPr>
                <w:rFonts w:cs="Arial"/>
                <w:szCs w:val="20"/>
              </w:rPr>
              <w:t>1000</w:t>
            </w:r>
          </w:p>
        </w:tc>
      </w:tr>
      <w:tr w:rsidR="002E01E3" w:rsidRPr="00495028" w14:paraId="4306483C" w14:textId="77777777" w:rsidTr="002E01E3">
        <w:trPr>
          <w:trHeight w:val="300"/>
        </w:trPr>
        <w:tc>
          <w:tcPr>
            <w:tcW w:w="2390" w:type="dxa"/>
            <w:noWrap/>
          </w:tcPr>
          <w:p w14:paraId="69565B22" w14:textId="6B8E6EC4" w:rsidR="002E01E3" w:rsidRPr="00495028" w:rsidRDefault="002E01E3" w:rsidP="002E01E3">
            <w:pPr>
              <w:rPr>
                <w:rFonts w:cs="Arial"/>
                <w:szCs w:val="20"/>
              </w:rPr>
            </w:pPr>
          </w:p>
        </w:tc>
        <w:tc>
          <w:tcPr>
            <w:tcW w:w="1095" w:type="dxa"/>
            <w:noWrap/>
          </w:tcPr>
          <w:p w14:paraId="30F3089C" w14:textId="75DE4874" w:rsidR="002E01E3" w:rsidRPr="00495028" w:rsidRDefault="002E01E3" w:rsidP="002E01E3">
            <w:pPr>
              <w:rPr>
                <w:rFonts w:cs="Arial"/>
                <w:szCs w:val="20"/>
              </w:rPr>
            </w:pPr>
          </w:p>
        </w:tc>
        <w:tc>
          <w:tcPr>
            <w:tcW w:w="1178" w:type="dxa"/>
            <w:noWrap/>
          </w:tcPr>
          <w:p w14:paraId="769E19AB" w14:textId="7332907F" w:rsidR="002E01E3" w:rsidRPr="00495028" w:rsidRDefault="002E01E3" w:rsidP="002E01E3">
            <w:pPr>
              <w:rPr>
                <w:rFonts w:cs="Arial"/>
                <w:szCs w:val="20"/>
              </w:rPr>
            </w:pPr>
          </w:p>
        </w:tc>
        <w:tc>
          <w:tcPr>
            <w:tcW w:w="1226" w:type="dxa"/>
            <w:noWrap/>
          </w:tcPr>
          <w:p w14:paraId="2A4B9C86" w14:textId="7746D3A6" w:rsidR="002E01E3" w:rsidRPr="00495028" w:rsidRDefault="002E01E3" w:rsidP="002E01E3">
            <w:pPr>
              <w:rPr>
                <w:rFonts w:cs="Arial"/>
                <w:szCs w:val="20"/>
              </w:rPr>
            </w:pPr>
          </w:p>
        </w:tc>
        <w:tc>
          <w:tcPr>
            <w:tcW w:w="884" w:type="dxa"/>
            <w:noWrap/>
          </w:tcPr>
          <w:p w14:paraId="31C08DA2" w14:textId="7E2547F7" w:rsidR="002E01E3" w:rsidRPr="00495028" w:rsidRDefault="002E01E3" w:rsidP="002E01E3">
            <w:pPr>
              <w:rPr>
                <w:rFonts w:cs="Arial"/>
                <w:szCs w:val="20"/>
              </w:rPr>
            </w:pPr>
          </w:p>
        </w:tc>
      </w:tr>
      <w:tr w:rsidR="002E01E3" w:rsidRPr="00495028" w14:paraId="7F63B68A" w14:textId="77777777" w:rsidTr="002E01E3">
        <w:trPr>
          <w:trHeight w:val="300"/>
        </w:trPr>
        <w:tc>
          <w:tcPr>
            <w:tcW w:w="2390" w:type="dxa"/>
            <w:noWrap/>
          </w:tcPr>
          <w:p w14:paraId="630DEB1B" w14:textId="74AD6237" w:rsidR="002E01E3" w:rsidRPr="00495028" w:rsidRDefault="002E01E3" w:rsidP="002E01E3">
            <w:pPr>
              <w:rPr>
                <w:rFonts w:cs="Arial"/>
                <w:szCs w:val="20"/>
              </w:rPr>
            </w:pPr>
          </w:p>
        </w:tc>
        <w:tc>
          <w:tcPr>
            <w:tcW w:w="1095" w:type="dxa"/>
            <w:noWrap/>
          </w:tcPr>
          <w:p w14:paraId="28014553" w14:textId="6AB9CAFE" w:rsidR="002E01E3" w:rsidRPr="00495028" w:rsidRDefault="002E01E3" w:rsidP="002E01E3">
            <w:pPr>
              <w:rPr>
                <w:rFonts w:cs="Arial"/>
                <w:szCs w:val="20"/>
              </w:rPr>
            </w:pPr>
          </w:p>
        </w:tc>
        <w:tc>
          <w:tcPr>
            <w:tcW w:w="1178" w:type="dxa"/>
            <w:noWrap/>
          </w:tcPr>
          <w:p w14:paraId="53CD44D0" w14:textId="2328AE77" w:rsidR="002E01E3" w:rsidRPr="00495028" w:rsidRDefault="002E01E3" w:rsidP="002E01E3">
            <w:pPr>
              <w:rPr>
                <w:rFonts w:cs="Arial"/>
                <w:szCs w:val="20"/>
              </w:rPr>
            </w:pPr>
          </w:p>
        </w:tc>
        <w:tc>
          <w:tcPr>
            <w:tcW w:w="1226" w:type="dxa"/>
            <w:noWrap/>
          </w:tcPr>
          <w:p w14:paraId="04D5BA3B" w14:textId="6F54CC26" w:rsidR="002E01E3" w:rsidRPr="00495028" w:rsidRDefault="002E01E3" w:rsidP="002E01E3">
            <w:pPr>
              <w:rPr>
                <w:rFonts w:cs="Arial"/>
                <w:szCs w:val="20"/>
              </w:rPr>
            </w:pPr>
          </w:p>
        </w:tc>
        <w:tc>
          <w:tcPr>
            <w:tcW w:w="884" w:type="dxa"/>
            <w:noWrap/>
          </w:tcPr>
          <w:p w14:paraId="165614AC" w14:textId="523C534F" w:rsidR="002E01E3" w:rsidRPr="00495028" w:rsidRDefault="002E01E3" w:rsidP="002E01E3">
            <w:pPr>
              <w:rPr>
                <w:rFonts w:cs="Arial"/>
                <w:szCs w:val="20"/>
              </w:rPr>
            </w:pPr>
          </w:p>
        </w:tc>
      </w:tr>
      <w:tr w:rsidR="002E01E3" w:rsidRPr="00495028" w14:paraId="4D50FD59" w14:textId="77777777" w:rsidTr="0012355B">
        <w:trPr>
          <w:trHeight w:val="300"/>
        </w:trPr>
        <w:tc>
          <w:tcPr>
            <w:tcW w:w="2390" w:type="dxa"/>
            <w:noWrap/>
            <w:hideMark/>
          </w:tcPr>
          <w:p w14:paraId="2F5EC4D8" w14:textId="77777777" w:rsidR="002E01E3" w:rsidRPr="00495028" w:rsidRDefault="002E01E3" w:rsidP="002E01E3">
            <w:pPr>
              <w:rPr>
                <w:rFonts w:cs="Arial"/>
                <w:szCs w:val="20"/>
              </w:rPr>
            </w:pPr>
            <w:r w:rsidRPr="00495028">
              <w:rPr>
                <w:rFonts w:cs="Arial"/>
                <w:szCs w:val="20"/>
              </w:rPr>
              <w:t> </w:t>
            </w:r>
          </w:p>
        </w:tc>
        <w:tc>
          <w:tcPr>
            <w:tcW w:w="1095" w:type="dxa"/>
            <w:noWrap/>
            <w:hideMark/>
          </w:tcPr>
          <w:p w14:paraId="61B25DEB" w14:textId="77777777" w:rsidR="002E01E3" w:rsidRPr="00495028" w:rsidRDefault="002E01E3" w:rsidP="002E01E3">
            <w:pPr>
              <w:rPr>
                <w:rFonts w:cs="Arial"/>
                <w:szCs w:val="20"/>
              </w:rPr>
            </w:pPr>
            <w:r w:rsidRPr="00495028">
              <w:rPr>
                <w:rFonts w:cs="Arial"/>
                <w:szCs w:val="20"/>
              </w:rPr>
              <w:t> </w:t>
            </w:r>
          </w:p>
        </w:tc>
        <w:tc>
          <w:tcPr>
            <w:tcW w:w="1178" w:type="dxa"/>
            <w:noWrap/>
            <w:hideMark/>
          </w:tcPr>
          <w:p w14:paraId="12C9FD34" w14:textId="77777777" w:rsidR="002E01E3" w:rsidRPr="00495028" w:rsidRDefault="002E01E3" w:rsidP="002E01E3">
            <w:pPr>
              <w:rPr>
                <w:rFonts w:cs="Arial"/>
                <w:szCs w:val="20"/>
              </w:rPr>
            </w:pPr>
            <w:r w:rsidRPr="00495028">
              <w:rPr>
                <w:rFonts w:cs="Arial"/>
                <w:szCs w:val="20"/>
              </w:rPr>
              <w:t> </w:t>
            </w:r>
          </w:p>
        </w:tc>
        <w:tc>
          <w:tcPr>
            <w:tcW w:w="1226" w:type="dxa"/>
            <w:noWrap/>
            <w:hideMark/>
          </w:tcPr>
          <w:p w14:paraId="6A037EE4" w14:textId="77777777" w:rsidR="002E01E3" w:rsidRPr="00495028" w:rsidRDefault="002E01E3" w:rsidP="002E01E3">
            <w:pPr>
              <w:rPr>
                <w:rFonts w:cs="Arial"/>
                <w:szCs w:val="20"/>
              </w:rPr>
            </w:pPr>
            <w:r w:rsidRPr="00495028">
              <w:rPr>
                <w:rFonts w:cs="Arial"/>
                <w:szCs w:val="20"/>
              </w:rPr>
              <w:t> </w:t>
            </w:r>
          </w:p>
        </w:tc>
        <w:tc>
          <w:tcPr>
            <w:tcW w:w="884" w:type="dxa"/>
            <w:noWrap/>
            <w:hideMark/>
          </w:tcPr>
          <w:p w14:paraId="2327EA37" w14:textId="77777777" w:rsidR="002E01E3" w:rsidRPr="00495028" w:rsidRDefault="002E01E3" w:rsidP="002E01E3">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9F28E" w14:textId="77777777" w:rsidR="00925DDC" w:rsidRDefault="00925DDC">
      <w:r>
        <w:separator/>
      </w:r>
    </w:p>
  </w:endnote>
  <w:endnote w:type="continuationSeparator" w:id="0">
    <w:p w14:paraId="694BA802" w14:textId="77777777" w:rsidR="00925DDC" w:rsidRDefault="0092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306FE10E"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1A7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1A70">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F7A31" w14:textId="77777777" w:rsidR="00925DDC" w:rsidRDefault="00925DDC">
      <w:r>
        <w:separator/>
      </w:r>
    </w:p>
  </w:footnote>
  <w:footnote w:type="continuationSeparator" w:id="0">
    <w:p w14:paraId="315C7673" w14:textId="77777777" w:rsidR="00925DDC" w:rsidRDefault="0092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1E3"/>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1A70"/>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5DDC"/>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286"/>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553F-A205-470A-BAA5-B648D129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2991</Words>
  <Characters>17049</Characters>
  <Application>Microsoft Office Word</Application>
  <DocSecurity>0</DocSecurity>
  <Lines>142</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12</cp:revision>
  <cp:lastPrinted>2023-02-28T10:10:00Z</cp:lastPrinted>
  <dcterms:created xsi:type="dcterms:W3CDTF">2023-10-17T08:37:00Z</dcterms:created>
  <dcterms:modified xsi:type="dcterms:W3CDTF">2024-11-05T09:54:00Z</dcterms:modified>
  <cp:category>EIZ</cp:category>
</cp:coreProperties>
</file>