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3C0A93" w14:textId="77777777" w:rsidR="00C55256" w:rsidRPr="00CD2C08" w:rsidRDefault="00C55256" w:rsidP="00C55256">
      <w:pPr>
        <w:tabs>
          <w:tab w:val="center" w:pos="428"/>
          <w:tab w:val="right" w:pos="9504"/>
        </w:tabs>
        <w:spacing w:after="124"/>
        <w:jc w:val="center"/>
      </w:pPr>
    </w:p>
    <w:p w14:paraId="786E996B" w14:textId="77777777" w:rsidR="00C55256" w:rsidRPr="00CD2C08" w:rsidRDefault="00C55256" w:rsidP="00C55256">
      <w:pPr>
        <w:tabs>
          <w:tab w:val="center" w:pos="428"/>
          <w:tab w:val="right" w:pos="9504"/>
        </w:tabs>
        <w:spacing w:after="124"/>
        <w:jc w:val="center"/>
      </w:pPr>
    </w:p>
    <w:p w14:paraId="46008CFD" w14:textId="77777777" w:rsidR="00C55256" w:rsidRPr="00CD2C08" w:rsidRDefault="00C55256" w:rsidP="00C55256">
      <w:pPr>
        <w:tabs>
          <w:tab w:val="center" w:pos="428"/>
          <w:tab w:val="right" w:pos="9504"/>
        </w:tabs>
        <w:spacing w:after="124"/>
        <w:jc w:val="center"/>
      </w:pPr>
      <w:r w:rsidRPr="00CD2C08">
        <w:rPr>
          <w:noProof/>
        </w:rPr>
        <w:drawing>
          <wp:inline distT="0" distB="0" distL="0" distR="0" wp14:anchorId="06629C28" wp14:editId="5A5FC629">
            <wp:extent cx="2781300" cy="1146200"/>
            <wp:effectExtent l="0" t="0" r="0" b="0"/>
            <wp:docPr id="20" name="Obrázok 20" descr="Obrázok, na ktorom je text, písmo, logo, snímka obrazovky&#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brázok 20" descr="Obrázok, na ktorom je text, písmo, logo, snímka obrazovky&#10;&#10;Automaticky generovaný popis"/>
                    <pic:cNvPicPr/>
                  </pic:nvPicPr>
                  <pic:blipFill>
                    <a:blip r:embed="rId7"/>
                    <a:stretch>
                      <a:fillRect/>
                    </a:stretch>
                  </pic:blipFill>
                  <pic:spPr>
                    <a:xfrm>
                      <a:off x="0" y="0"/>
                      <a:ext cx="2816017" cy="1160507"/>
                    </a:xfrm>
                    <a:prstGeom prst="rect">
                      <a:avLst/>
                    </a:prstGeom>
                  </pic:spPr>
                </pic:pic>
              </a:graphicData>
            </a:graphic>
          </wp:inline>
        </w:drawing>
      </w:r>
    </w:p>
    <w:p w14:paraId="1E2DAE23" w14:textId="77777777" w:rsidR="00C55256" w:rsidRPr="00CD2C08" w:rsidRDefault="00C55256" w:rsidP="00C55256">
      <w:pPr>
        <w:pStyle w:val="Zkladntext"/>
        <w:spacing w:line="247" w:lineRule="exact"/>
        <w:ind w:left="518" w:right="542"/>
        <w:jc w:val="center"/>
      </w:pPr>
    </w:p>
    <w:p w14:paraId="597E4197" w14:textId="77777777" w:rsidR="00C55256" w:rsidRPr="00CD2C08" w:rsidRDefault="00C55256" w:rsidP="00C55256">
      <w:pPr>
        <w:pStyle w:val="Zkladntext"/>
        <w:spacing w:line="247" w:lineRule="exact"/>
        <w:ind w:left="518" w:right="542"/>
        <w:jc w:val="center"/>
      </w:pPr>
    </w:p>
    <w:p w14:paraId="5BA725A1" w14:textId="77777777" w:rsidR="00C55256" w:rsidRPr="00CD2C08" w:rsidRDefault="00C55256" w:rsidP="00C55256">
      <w:pPr>
        <w:pStyle w:val="Zkladntext"/>
        <w:spacing w:line="247" w:lineRule="exact"/>
        <w:ind w:left="518" w:right="542"/>
        <w:jc w:val="center"/>
      </w:pPr>
    </w:p>
    <w:p w14:paraId="365B8148" w14:textId="77777777" w:rsidR="00C55256" w:rsidRPr="00CD2C08" w:rsidRDefault="00C55256" w:rsidP="00C55256">
      <w:pPr>
        <w:pStyle w:val="Zkladntext"/>
        <w:spacing w:line="247" w:lineRule="exact"/>
        <w:ind w:left="518" w:right="542"/>
        <w:jc w:val="center"/>
      </w:pPr>
    </w:p>
    <w:p w14:paraId="6F7B814B" w14:textId="77777777" w:rsidR="00C55256" w:rsidRPr="00691756" w:rsidRDefault="00C55256" w:rsidP="00C55256">
      <w:pPr>
        <w:spacing w:after="39" w:line="259" w:lineRule="auto"/>
        <w:ind w:left="422"/>
        <w:jc w:val="center"/>
        <w:rPr>
          <w:rFonts w:eastAsia="Calibri"/>
          <w:b/>
          <w:bCs/>
          <w:sz w:val="40"/>
          <w:szCs w:val="40"/>
        </w:rPr>
      </w:pPr>
    </w:p>
    <w:p w14:paraId="701C07CA" w14:textId="77777777" w:rsidR="00C55256" w:rsidRPr="00691756" w:rsidRDefault="00C55256" w:rsidP="00C55256">
      <w:pPr>
        <w:spacing w:after="39" w:line="259" w:lineRule="auto"/>
        <w:ind w:left="422"/>
        <w:jc w:val="center"/>
        <w:rPr>
          <w:rFonts w:eastAsia="Calibri"/>
          <w:b/>
          <w:bCs/>
          <w:sz w:val="28"/>
          <w:szCs w:val="28"/>
        </w:rPr>
      </w:pPr>
      <w:r w:rsidRPr="00691756">
        <w:rPr>
          <w:rFonts w:eastAsia="Calibri"/>
          <w:b/>
          <w:bCs/>
          <w:sz w:val="40"/>
          <w:szCs w:val="40"/>
        </w:rPr>
        <w:t xml:space="preserve"> </w:t>
      </w:r>
      <w:r w:rsidRPr="00691756">
        <w:rPr>
          <w:rFonts w:eastAsia="Calibri"/>
          <w:b/>
          <w:bCs/>
          <w:sz w:val="28"/>
          <w:szCs w:val="28"/>
        </w:rPr>
        <w:t xml:space="preserve">Zadávanie nadlimitnej zákazky postupom </w:t>
      </w:r>
    </w:p>
    <w:p w14:paraId="7E63BFCC" w14:textId="77777777" w:rsidR="00C55256" w:rsidRPr="00691756" w:rsidRDefault="00C55256" w:rsidP="00C55256">
      <w:pPr>
        <w:spacing w:after="39" w:line="259" w:lineRule="auto"/>
        <w:ind w:left="422"/>
        <w:jc w:val="center"/>
        <w:rPr>
          <w:rFonts w:eastAsia="Calibri"/>
          <w:b/>
          <w:bCs/>
          <w:sz w:val="40"/>
          <w:szCs w:val="40"/>
        </w:rPr>
      </w:pPr>
      <w:r w:rsidRPr="00691756">
        <w:rPr>
          <w:rFonts w:eastAsia="Calibri"/>
          <w:b/>
          <w:bCs/>
          <w:sz w:val="28"/>
          <w:szCs w:val="28"/>
        </w:rPr>
        <w:t>Verejná súťaž</w:t>
      </w:r>
      <w:r w:rsidRPr="00691756">
        <w:rPr>
          <w:rFonts w:eastAsia="Calibri"/>
          <w:b/>
          <w:bCs/>
          <w:sz w:val="40"/>
          <w:szCs w:val="40"/>
        </w:rPr>
        <w:t xml:space="preserve"> </w:t>
      </w:r>
    </w:p>
    <w:p w14:paraId="53C1F935" w14:textId="77777777" w:rsidR="00C55256" w:rsidRPr="00691756" w:rsidRDefault="00C55256" w:rsidP="00C55256">
      <w:pPr>
        <w:spacing w:after="39" w:line="259" w:lineRule="auto"/>
        <w:ind w:left="422"/>
        <w:jc w:val="center"/>
        <w:rPr>
          <w:rFonts w:eastAsia="Calibri"/>
          <w:b/>
          <w:bCs/>
          <w:sz w:val="24"/>
          <w:szCs w:val="24"/>
        </w:rPr>
      </w:pPr>
      <w:r w:rsidRPr="0056323D">
        <w:rPr>
          <w:rFonts w:eastAsia="Calibri"/>
          <w:b/>
          <w:bCs/>
          <w:sz w:val="24"/>
          <w:szCs w:val="24"/>
        </w:rPr>
        <w:t>podľa § 66 ods. 7 písm. b)  zákona č. 343/2015 Z. z. o verejnom obstarávaní a o zmene a</w:t>
      </w:r>
      <w:r w:rsidRPr="00691756">
        <w:rPr>
          <w:rFonts w:eastAsia="Calibri"/>
          <w:b/>
          <w:bCs/>
          <w:sz w:val="24"/>
          <w:szCs w:val="24"/>
        </w:rPr>
        <w:t xml:space="preserve"> doplnení niektorých zákonov v znení neskorších predpisov </w:t>
      </w:r>
    </w:p>
    <w:p w14:paraId="53824915" w14:textId="77777777" w:rsidR="00C55256" w:rsidRPr="00CD2C08" w:rsidRDefault="00C55256" w:rsidP="00C55256">
      <w:pPr>
        <w:spacing w:after="39" w:line="259" w:lineRule="auto"/>
        <w:ind w:left="422"/>
        <w:jc w:val="center"/>
        <w:rPr>
          <w:rFonts w:eastAsia="Calibri"/>
          <w:b/>
          <w:bCs/>
          <w:sz w:val="24"/>
          <w:szCs w:val="24"/>
        </w:rPr>
      </w:pPr>
      <w:r w:rsidRPr="00691756">
        <w:rPr>
          <w:rFonts w:eastAsia="Calibri"/>
          <w:b/>
          <w:bCs/>
          <w:sz w:val="24"/>
          <w:szCs w:val="24"/>
        </w:rPr>
        <w:t xml:space="preserve">(ďalej len „zákon o verejnom obstarávaní“) </w:t>
      </w:r>
    </w:p>
    <w:p w14:paraId="483A9ADF" w14:textId="77777777" w:rsidR="00C55256" w:rsidRPr="00691756" w:rsidRDefault="00C55256" w:rsidP="00C55256">
      <w:pPr>
        <w:spacing w:after="39" w:line="259" w:lineRule="auto"/>
        <w:ind w:left="422"/>
        <w:jc w:val="center"/>
        <w:rPr>
          <w:rFonts w:eastAsia="Calibri"/>
          <w:b/>
          <w:bCs/>
          <w:sz w:val="24"/>
          <w:szCs w:val="24"/>
        </w:rPr>
      </w:pPr>
    </w:p>
    <w:p w14:paraId="0B543A9A" w14:textId="77777777" w:rsidR="00C55256" w:rsidRPr="00691756" w:rsidRDefault="00C55256" w:rsidP="00C55256">
      <w:pPr>
        <w:spacing w:after="39" w:line="259" w:lineRule="auto"/>
        <w:ind w:left="422"/>
        <w:jc w:val="center"/>
        <w:rPr>
          <w:rFonts w:eastAsia="Calibri"/>
          <w:b/>
          <w:bCs/>
          <w:sz w:val="40"/>
          <w:szCs w:val="40"/>
        </w:rPr>
      </w:pPr>
      <w:r w:rsidRPr="00691756">
        <w:rPr>
          <w:rFonts w:eastAsia="Calibri"/>
          <w:b/>
          <w:bCs/>
          <w:sz w:val="40"/>
          <w:szCs w:val="40"/>
        </w:rPr>
        <w:t xml:space="preserve">SÚŤAŽNÉ PODKLADY </w:t>
      </w:r>
    </w:p>
    <w:p w14:paraId="3958D467" w14:textId="77777777" w:rsidR="00C55256" w:rsidRPr="00CD2C08" w:rsidRDefault="00C55256" w:rsidP="00C55256">
      <w:pPr>
        <w:spacing w:after="39" w:line="259" w:lineRule="auto"/>
        <w:ind w:left="422"/>
        <w:jc w:val="center"/>
        <w:rPr>
          <w:rFonts w:eastAsia="Calibri"/>
          <w:b/>
          <w:bCs/>
          <w:sz w:val="40"/>
          <w:szCs w:val="40"/>
        </w:rPr>
      </w:pPr>
      <w:r w:rsidRPr="00CD2C08">
        <w:rPr>
          <w:rFonts w:eastAsia="Calibri"/>
          <w:b/>
          <w:bCs/>
          <w:sz w:val="40"/>
          <w:szCs w:val="40"/>
        </w:rPr>
        <w:t xml:space="preserve">Predmet zákazky </w:t>
      </w:r>
    </w:p>
    <w:p w14:paraId="1FD93E93" w14:textId="77777777" w:rsidR="00C55256" w:rsidRPr="00CD2C08" w:rsidRDefault="00C55256" w:rsidP="00C55256">
      <w:pPr>
        <w:spacing w:after="39" w:line="259" w:lineRule="auto"/>
        <w:ind w:left="422"/>
        <w:jc w:val="center"/>
        <w:rPr>
          <w:rFonts w:eastAsia="Calibri"/>
          <w:b/>
          <w:bCs/>
          <w:sz w:val="40"/>
          <w:szCs w:val="40"/>
        </w:rPr>
      </w:pPr>
      <w:r w:rsidRPr="00CD2C08">
        <w:rPr>
          <w:rFonts w:eastAsia="Calibri"/>
          <w:b/>
          <w:bCs/>
          <w:sz w:val="40"/>
          <w:szCs w:val="40"/>
        </w:rPr>
        <w:t>Služba</w:t>
      </w:r>
    </w:p>
    <w:p w14:paraId="6C4247FE" w14:textId="77777777" w:rsidR="00C55256" w:rsidRPr="00CD2C08" w:rsidRDefault="00C55256" w:rsidP="00C55256">
      <w:pPr>
        <w:spacing w:line="259" w:lineRule="auto"/>
        <w:ind w:left="436"/>
        <w:jc w:val="center"/>
        <w:rPr>
          <w:rFonts w:eastAsia="Calibri"/>
          <w:color w:val="2F5496"/>
          <w:sz w:val="32"/>
          <w:szCs w:val="32"/>
        </w:rPr>
      </w:pPr>
    </w:p>
    <w:p w14:paraId="78BFE638" w14:textId="6CEE9F5E" w:rsidR="00C55256" w:rsidRPr="00CD2C08" w:rsidRDefault="00393A44" w:rsidP="00C55256">
      <w:pPr>
        <w:spacing w:line="259" w:lineRule="auto"/>
        <w:ind w:left="436"/>
        <w:jc w:val="center"/>
        <w:rPr>
          <w:rFonts w:eastAsia="Calibri"/>
          <w:b/>
          <w:bCs/>
          <w:color w:val="2F5496"/>
          <w:sz w:val="32"/>
          <w:szCs w:val="32"/>
        </w:rPr>
      </w:pPr>
      <w:r w:rsidRPr="00393A44">
        <w:rPr>
          <w:rFonts w:eastAsia="Calibri"/>
          <w:b/>
          <w:bCs/>
          <w:sz w:val="32"/>
          <w:szCs w:val="32"/>
        </w:rPr>
        <w:t xml:space="preserve">Podporné a rozvojové služby k ERP informačnému systému programu </w:t>
      </w:r>
      <w:proofErr w:type="spellStart"/>
      <w:r w:rsidRPr="00393A44">
        <w:rPr>
          <w:rFonts w:eastAsia="Calibri"/>
          <w:b/>
          <w:bCs/>
          <w:sz w:val="32"/>
          <w:szCs w:val="32"/>
        </w:rPr>
        <w:t>Softip</w:t>
      </w:r>
      <w:proofErr w:type="spellEnd"/>
      <w:r w:rsidRPr="00393A44">
        <w:rPr>
          <w:rFonts w:eastAsia="Calibri"/>
          <w:b/>
          <w:bCs/>
          <w:sz w:val="32"/>
          <w:szCs w:val="32"/>
        </w:rPr>
        <w:t xml:space="preserve"> Profit Plus</w:t>
      </w:r>
    </w:p>
    <w:p w14:paraId="74EFEB20" w14:textId="77777777" w:rsidR="00C55256" w:rsidRPr="00CD2C08" w:rsidRDefault="00C55256" w:rsidP="00C55256">
      <w:pPr>
        <w:spacing w:line="259" w:lineRule="auto"/>
        <w:ind w:left="436"/>
        <w:jc w:val="center"/>
      </w:pPr>
    </w:p>
    <w:p w14:paraId="331C2356" w14:textId="77777777" w:rsidR="00C55256" w:rsidRPr="00CD2C08" w:rsidRDefault="00C55256" w:rsidP="00C55256">
      <w:pPr>
        <w:spacing w:line="259" w:lineRule="auto"/>
        <w:ind w:left="428"/>
        <w:rPr>
          <w:sz w:val="20"/>
        </w:rPr>
      </w:pPr>
    </w:p>
    <w:p w14:paraId="598465B2" w14:textId="77777777" w:rsidR="00C55256" w:rsidRPr="00CD2C08" w:rsidRDefault="00C55256" w:rsidP="00C55256">
      <w:pPr>
        <w:spacing w:line="259" w:lineRule="auto"/>
        <w:ind w:left="428"/>
        <w:rPr>
          <w:sz w:val="20"/>
        </w:rPr>
      </w:pPr>
    </w:p>
    <w:p w14:paraId="473E3422" w14:textId="77777777" w:rsidR="00C55256" w:rsidRPr="00CD2C08" w:rsidRDefault="00C55256" w:rsidP="00C55256">
      <w:pPr>
        <w:spacing w:line="259" w:lineRule="auto"/>
        <w:ind w:left="428"/>
        <w:rPr>
          <w:sz w:val="20"/>
        </w:rPr>
      </w:pPr>
    </w:p>
    <w:p w14:paraId="3862C75B" w14:textId="77777777" w:rsidR="00C55256" w:rsidRPr="00CD2C08" w:rsidRDefault="00C55256" w:rsidP="00C55256">
      <w:pPr>
        <w:spacing w:line="259" w:lineRule="auto"/>
        <w:ind w:left="428"/>
        <w:rPr>
          <w:sz w:val="20"/>
        </w:rPr>
      </w:pPr>
    </w:p>
    <w:p w14:paraId="4086C114" w14:textId="77777777" w:rsidR="00C55256" w:rsidRPr="00CD2C08" w:rsidRDefault="00C55256" w:rsidP="00C55256">
      <w:pPr>
        <w:spacing w:line="259" w:lineRule="auto"/>
        <w:ind w:left="428"/>
        <w:rPr>
          <w:sz w:val="20"/>
        </w:rPr>
      </w:pPr>
    </w:p>
    <w:p w14:paraId="0CAA0000" w14:textId="77777777" w:rsidR="00C55256" w:rsidRPr="00CD2C08" w:rsidRDefault="00C55256" w:rsidP="00C55256">
      <w:pPr>
        <w:spacing w:line="259" w:lineRule="auto"/>
        <w:ind w:left="428"/>
        <w:rPr>
          <w:sz w:val="20"/>
        </w:rPr>
      </w:pPr>
    </w:p>
    <w:p w14:paraId="70CEAA68" w14:textId="77777777" w:rsidR="00C55256" w:rsidRPr="00CD2C08" w:rsidRDefault="00C55256" w:rsidP="00C55256">
      <w:pPr>
        <w:spacing w:line="259" w:lineRule="auto"/>
        <w:ind w:left="428"/>
        <w:rPr>
          <w:sz w:val="20"/>
        </w:rPr>
      </w:pPr>
    </w:p>
    <w:p w14:paraId="436C50A4" w14:textId="77777777" w:rsidR="00C55256" w:rsidRPr="00CD2C08" w:rsidRDefault="00C55256" w:rsidP="00C55256">
      <w:pPr>
        <w:spacing w:line="259" w:lineRule="auto"/>
        <w:ind w:left="428"/>
        <w:rPr>
          <w:sz w:val="20"/>
        </w:rPr>
      </w:pPr>
    </w:p>
    <w:p w14:paraId="2D5E7CF8" w14:textId="77777777" w:rsidR="00C55256" w:rsidRPr="00CD2C08" w:rsidRDefault="00C55256" w:rsidP="00C55256">
      <w:pPr>
        <w:spacing w:line="259" w:lineRule="auto"/>
        <w:ind w:left="428"/>
        <w:rPr>
          <w:sz w:val="20"/>
        </w:rPr>
      </w:pPr>
    </w:p>
    <w:p w14:paraId="1CED0452" w14:textId="77777777" w:rsidR="00C55256" w:rsidRPr="00CD2C08" w:rsidRDefault="00C55256" w:rsidP="00C55256">
      <w:pPr>
        <w:spacing w:line="259" w:lineRule="auto"/>
        <w:ind w:left="428"/>
        <w:rPr>
          <w:sz w:val="20"/>
        </w:rPr>
      </w:pPr>
    </w:p>
    <w:p w14:paraId="4BCB898B" w14:textId="2ACDD7FC" w:rsidR="00C55256" w:rsidRDefault="00C55256" w:rsidP="00C55256">
      <w:pPr>
        <w:spacing w:line="259" w:lineRule="auto"/>
        <w:ind w:left="428"/>
        <w:jc w:val="center"/>
        <w:rPr>
          <w:b/>
          <w:bCs/>
          <w:szCs w:val="24"/>
        </w:rPr>
      </w:pPr>
      <w:r w:rsidRPr="001C6ACA">
        <w:rPr>
          <w:b/>
          <w:bCs/>
          <w:szCs w:val="24"/>
        </w:rPr>
        <w:t xml:space="preserve">Bratislava </w:t>
      </w:r>
      <w:r w:rsidR="00393A44">
        <w:rPr>
          <w:b/>
          <w:bCs/>
          <w:szCs w:val="24"/>
        </w:rPr>
        <w:t>november</w:t>
      </w:r>
      <w:r w:rsidRPr="001C6ACA">
        <w:rPr>
          <w:b/>
          <w:bCs/>
          <w:szCs w:val="24"/>
        </w:rPr>
        <w:t xml:space="preserve"> 2024</w:t>
      </w:r>
    </w:p>
    <w:p w14:paraId="5A686579" w14:textId="77777777" w:rsidR="00C55256" w:rsidRPr="00CD2C08" w:rsidRDefault="00C55256" w:rsidP="00C55256">
      <w:pPr>
        <w:spacing w:line="259" w:lineRule="auto"/>
        <w:ind w:left="428"/>
        <w:jc w:val="center"/>
        <w:rPr>
          <w:b/>
          <w:bCs/>
          <w:szCs w:val="24"/>
        </w:rPr>
      </w:pPr>
    </w:p>
    <w:p w14:paraId="7209B3D6" w14:textId="77777777" w:rsidR="00C55256" w:rsidRPr="00CD2C08" w:rsidRDefault="00C55256" w:rsidP="00C55256">
      <w:pPr>
        <w:spacing w:line="259" w:lineRule="auto"/>
        <w:ind w:left="428"/>
        <w:jc w:val="center"/>
        <w:rPr>
          <w:b/>
          <w:bCs/>
          <w:szCs w:val="24"/>
        </w:rPr>
      </w:pPr>
    </w:p>
    <w:p w14:paraId="7945139F" w14:textId="77777777" w:rsidR="00C55256" w:rsidRDefault="00C55256" w:rsidP="00C55256">
      <w:pPr>
        <w:spacing w:line="259" w:lineRule="auto"/>
        <w:ind w:left="428"/>
        <w:jc w:val="center"/>
        <w:rPr>
          <w:b/>
          <w:bCs/>
          <w:szCs w:val="24"/>
        </w:rPr>
      </w:pPr>
    </w:p>
    <w:p w14:paraId="7B4549B9" w14:textId="77777777" w:rsidR="00393A44" w:rsidRDefault="00393A44" w:rsidP="00C55256">
      <w:pPr>
        <w:spacing w:line="259" w:lineRule="auto"/>
        <w:ind w:left="428"/>
        <w:jc w:val="center"/>
        <w:rPr>
          <w:b/>
          <w:bCs/>
          <w:szCs w:val="24"/>
        </w:rPr>
      </w:pPr>
    </w:p>
    <w:p w14:paraId="6805BDCA" w14:textId="77777777" w:rsidR="00393A44" w:rsidRDefault="00393A44" w:rsidP="00C55256">
      <w:pPr>
        <w:spacing w:line="259" w:lineRule="auto"/>
        <w:ind w:left="428"/>
        <w:jc w:val="center"/>
        <w:rPr>
          <w:b/>
          <w:bCs/>
          <w:szCs w:val="24"/>
        </w:rPr>
      </w:pPr>
    </w:p>
    <w:p w14:paraId="51FE63D8" w14:textId="77777777" w:rsidR="00393A44" w:rsidRPr="00CD2C08" w:rsidRDefault="00393A44" w:rsidP="00C55256">
      <w:pPr>
        <w:spacing w:line="259" w:lineRule="auto"/>
        <w:ind w:left="428"/>
        <w:jc w:val="center"/>
        <w:rPr>
          <w:b/>
          <w:bCs/>
          <w:szCs w:val="24"/>
        </w:rPr>
      </w:pPr>
    </w:p>
    <w:p w14:paraId="6A0EB6C4" w14:textId="77777777" w:rsidR="00C55256" w:rsidRPr="00CD2C08" w:rsidRDefault="00C55256" w:rsidP="00C55256">
      <w:pPr>
        <w:spacing w:line="259" w:lineRule="auto"/>
        <w:ind w:left="428"/>
        <w:rPr>
          <w:sz w:val="20"/>
        </w:rPr>
      </w:pPr>
    </w:p>
    <w:sdt>
      <w:sdtPr>
        <w:rPr>
          <w:rFonts w:ascii="Times New Roman" w:eastAsia="Times New Roman" w:hAnsi="Times New Roman" w:cs="Times New Roman"/>
          <w:color w:val="auto"/>
          <w:sz w:val="22"/>
          <w:szCs w:val="22"/>
          <w:lang w:eastAsia="en-US"/>
        </w:rPr>
        <w:id w:val="-918091546"/>
        <w:docPartObj>
          <w:docPartGallery w:val="Table of Contents"/>
          <w:docPartUnique/>
        </w:docPartObj>
      </w:sdtPr>
      <w:sdtEndPr>
        <w:rPr>
          <w:sz w:val="20"/>
          <w:szCs w:val="20"/>
        </w:rPr>
      </w:sdtEndPr>
      <w:sdtContent>
        <w:p w14:paraId="51866EB8" w14:textId="77777777" w:rsidR="00C55256" w:rsidRPr="00CD2C08" w:rsidRDefault="00C55256" w:rsidP="00E67BDC">
          <w:pPr>
            <w:pStyle w:val="Hlavikaobsahu"/>
            <w:rPr>
              <w:rFonts w:ascii="Times New Roman" w:hAnsi="Times New Roman" w:cs="Times New Roman"/>
            </w:rPr>
          </w:pPr>
          <w:r w:rsidRPr="00CD2C08">
            <w:rPr>
              <w:rFonts w:ascii="Times New Roman" w:hAnsi="Times New Roman" w:cs="Times New Roman"/>
              <w:b/>
              <w:bCs/>
              <w:color w:val="auto"/>
            </w:rPr>
            <w:t>Obsah</w:t>
          </w:r>
        </w:p>
        <w:p w14:paraId="65DB8939" w14:textId="09816909" w:rsidR="00E67BDC" w:rsidRDefault="00C55256" w:rsidP="00E67BDC">
          <w:pPr>
            <w:pStyle w:val="Obsah1"/>
            <w:tabs>
              <w:tab w:val="right" w:leader="dot" w:pos="9703"/>
            </w:tabs>
            <w:spacing w:before="240"/>
            <w:rPr>
              <w:rFonts w:asciiTheme="minorHAnsi" w:eastAsiaTheme="minorEastAsia" w:hAnsiTheme="minorHAnsi" w:cstheme="minorBidi"/>
              <w:b w:val="0"/>
              <w:bCs w:val="0"/>
              <w:noProof/>
              <w:kern w:val="2"/>
              <w:sz w:val="24"/>
              <w:szCs w:val="24"/>
              <w:lang w:eastAsia="sk-SK"/>
              <w14:ligatures w14:val="standardContextual"/>
            </w:rPr>
          </w:pPr>
          <w:r w:rsidRPr="00805701">
            <w:rPr>
              <w:b w:val="0"/>
              <w:bCs w:val="0"/>
              <w:sz w:val="20"/>
              <w:szCs w:val="20"/>
            </w:rPr>
            <w:fldChar w:fldCharType="begin"/>
          </w:r>
          <w:r w:rsidRPr="00805701">
            <w:rPr>
              <w:b w:val="0"/>
              <w:bCs w:val="0"/>
              <w:sz w:val="20"/>
              <w:szCs w:val="20"/>
            </w:rPr>
            <w:instrText xml:space="preserve"> TOC \o "1-3" \h \z \u </w:instrText>
          </w:r>
          <w:r w:rsidRPr="00805701">
            <w:rPr>
              <w:b w:val="0"/>
              <w:bCs w:val="0"/>
              <w:sz w:val="20"/>
              <w:szCs w:val="20"/>
            </w:rPr>
            <w:fldChar w:fldCharType="separate"/>
          </w:r>
          <w:hyperlink w:anchor="_Toc181960438" w:history="1">
            <w:r w:rsidR="00E67BDC" w:rsidRPr="002B3FFD">
              <w:rPr>
                <w:rStyle w:val="Hypertextovprepojenie"/>
                <w:caps/>
                <w:noProof/>
              </w:rPr>
              <w:t>A.1 POKYNY PRE UCHÁDZAČOV</w:t>
            </w:r>
            <w:r w:rsidR="00E67BDC">
              <w:rPr>
                <w:noProof/>
                <w:webHidden/>
              </w:rPr>
              <w:tab/>
            </w:r>
            <w:r w:rsidR="00E67BDC">
              <w:rPr>
                <w:noProof/>
                <w:webHidden/>
              </w:rPr>
              <w:fldChar w:fldCharType="begin"/>
            </w:r>
            <w:r w:rsidR="00E67BDC">
              <w:rPr>
                <w:noProof/>
                <w:webHidden/>
              </w:rPr>
              <w:instrText xml:space="preserve"> PAGEREF _Toc181960438 \h </w:instrText>
            </w:r>
            <w:r w:rsidR="00E67BDC">
              <w:rPr>
                <w:noProof/>
                <w:webHidden/>
              </w:rPr>
            </w:r>
            <w:r w:rsidR="00E67BDC">
              <w:rPr>
                <w:noProof/>
                <w:webHidden/>
              </w:rPr>
              <w:fldChar w:fldCharType="separate"/>
            </w:r>
            <w:r w:rsidR="00E67BDC">
              <w:rPr>
                <w:noProof/>
                <w:webHidden/>
              </w:rPr>
              <w:t>5</w:t>
            </w:r>
            <w:r w:rsidR="00E67BDC">
              <w:rPr>
                <w:noProof/>
                <w:webHidden/>
              </w:rPr>
              <w:fldChar w:fldCharType="end"/>
            </w:r>
          </w:hyperlink>
        </w:p>
        <w:p w14:paraId="322C4AAA" w14:textId="03116375" w:rsidR="00E67BDC" w:rsidRDefault="00E67BDC" w:rsidP="00E67BDC">
          <w:pPr>
            <w:pStyle w:val="Obsah1"/>
            <w:tabs>
              <w:tab w:val="right" w:leader="dot" w:pos="9703"/>
            </w:tabs>
            <w:spacing w:before="240"/>
            <w:rPr>
              <w:rFonts w:asciiTheme="minorHAnsi" w:eastAsiaTheme="minorEastAsia" w:hAnsiTheme="minorHAnsi" w:cstheme="minorBidi"/>
              <w:b w:val="0"/>
              <w:bCs w:val="0"/>
              <w:noProof/>
              <w:kern w:val="2"/>
              <w:sz w:val="24"/>
              <w:szCs w:val="24"/>
              <w:lang w:eastAsia="sk-SK"/>
              <w14:ligatures w14:val="standardContextual"/>
            </w:rPr>
          </w:pPr>
          <w:hyperlink w:anchor="_Toc181960439" w:history="1">
            <w:r w:rsidRPr="002B3FFD">
              <w:rPr>
                <w:rStyle w:val="Hypertextovprepojenie"/>
                <w:caps/>
                <w:noProof/>
              </w:rPr>
              <w:t>I. Všeobecné informácie</w:t>
            </w:r>
            <w:r>
              <w:rPr>
                <w:noProof/>
                <w:webHidden/>
              </w:rPr>
              <w:tab/>
            </w:r>
            <w:r>
              <w:rPr>
                <w:noProof/>
                <w:webHidden/>
              </w:rPr>
              <w:fldChar w:fldCharType="begin"/>
            </w:r>
            <w:r>
              <w:rPr>
                <w:noProof/>
                <w:webHidden/>
              </w:rPr>
              <w:instrText xml:space="preserve"> PAGEREF _Toc181960439 \h </w:instrText>
            </w:r>
            <w:r>
              <w:rPr>
                <w:noProof/>
                <w:webHidden/>
              </w:rPr>
            </w:r>
            <w:r>
              <w:rPr>
                <w:noProof/>
                <w:webHidden/>
              </w:rPr>
              <w:fldChar w:fldCharType="separate"/>
            </w:r>
            <w:r>
              <w:rPr>
                <w:noProof/>
                <w:webHidden/>
              </w:rPr>
              <w:t>5</w:t>
            </w:r>
            <w:r>
              <w:rPr>
                <w:noProof/>
                <w:webHidden/>
              </w:rPr>
              <w:fldChar w:fldCharType="end"/>
            </w:r>
          </w:hyperlink>
        </w:p>
        <w:p w14:paraId="6839385E" w14:textId="7B02EBF4" w:rsidR="00E67BDC" w:rsidRDefault="00E67BDC" w:rsidP="00E67BDC">
          <w:pPr>
            <w:pStyle w:val="Obsah1"/>
            <w:tabs>
              <w:tab w:val="left" w:pos="1318"/>
              <w:tab w:val="right" w:leader="dot" w:pos="9703"/>
            </w:tabs>
            <w:spacing w:before="240"/>
            <w:rPr>
              <w:rFonts w:asciiTheme="minorHAnsi" w:eastAsiaTheme="minorEastAsia" w:hAnsiTheme="minorHAnsi" w:cstheme="minorBidi"/>
              <w:b w:val="0"/>
              <w:bCs w:val="0"/>
              <w:noProof/>
              <w:kern w:val="2"/>
              <w:sz w:val="24"/>
              <w:szCs w:val="24"/>
              <w:lang w:eastAsia="sk-SK"/>
              <w14:ligatures w14:val="standardContextual"/>
            </w:rPr>
          </w:pPr>
          <w:hyperlink w:anchor="_Toc181960440" w:history="1">
            <w:r w:rsidRPr="002B3FFD">
              <w:rPr>
                <w:rStyle w:val="Hypertextovprepojenie"/>
                <w:noProof/>
              </w:rPr>
              <w:t>1.</w:t>
            </w:r>
            <w:r>
              <w:rPr>
                <w:rFonts w:asciiTheme="minorHAnsi" w:eastAsiaTheme="minorEastAsia" w:hAnsiTheme="minorHAnsi" w:cstheme="minorBidi"/>
                <w:b w:val="0"/>
                <w:bCs w:val="0"/>
                <w:noProof/>
                <w:kern w:val="2"/>
                <w:sz w:val="24"/>
                <w:szCs w:val="24"/>
                <w:lang w:eastAsia="sk-SK"/>
                <w14:ligatures w14:val="standardContextual"/>
              </w:rPr>
              <w:tab/>
            </w:r>
            <w:r w:rsidRPr="002B3FFD">
              <w:rPr>
                <w:rStyle w:val="Hypertextovprepojenie"/>
                <w:noProof/>
              </w:rPr>
              <w:t>Identifikácia verejného obstarávateľa</w:t>
            </w:r>
            <w:r>
              <w:rPr>
                <w:noProof/>
                <w:webHidden/>
              </w:rPr>
              <w:tab/>
            </w:r>
            <w:r>
              <w:rPr>
                <w:noProof/>
                <w:webHidden/>
              </w:rPr>
              <w:fldChar w:fldCharType="begin"/>
            </w:r>
            <w:r>
              <w:rPr>
                <w:noProof/>
                <w:webHidden/>
              </w:rPr>
              <w:instrText xml:space="preserve"> PAGEREF _Toc181960440 \h </w:instrText>
            </w:r>
            <w:r>
              <w:rPr>
                <w:noProof/>
                <w:webHidden/>
              </w:rPr>
            </w:r>
            <w:r>
              <w:rPr>
                <w:noProof/>
                <w:webHidden/>
              </w:rPr>
              <w:fldChar w:fldCharType="separate"/>
            </w:r>
            <w:r>
              <w:rPr>
                <w:noProof/>
                <w:webHidden/>
              </w:rPr>
              <w:t>5</w:t>
            </w:r>
            <w:r>
              <w:rPr>
                <w:noProof/>
                <w:webHidden/>
              </w:rPr>
              <w:fldChar w:fldCharType="end"/>
            </w:r>
          </w:hyperlink>
        </w:p>
        <w:p w14:paraId="76345B77" w14:textId="2FCAFD85" w:rsidR="00E67BDC" w:rsidRDefault="00E67BDC" w:rsidP="00E67BDC">
          <w:pPr>
            <w:pStyle w:val="Obsah1"/>
            <w:tabs>
              <w:tab w:val="left" w:pos="1318"/>
              <w:tab w:val="right" w:leader="dot" w:pos="9703"/>
            </w:tabs>
            <w:spacing w:before="240"/>
            <w:rPr>
              <w:rFonts w:asciiTheme="minorHAnsi" w:eastAsiaTheme="minorEastAsia" w:hAnsiTheme="minorHAnsi" w:cstheme="minorBidi"/>
              <w:b w:val="0"/>
              <w:bCs w:val="0"/>
              <w:noProof/>
              <w:kern w:val="2"/>
              <w:sz w:val="24"/>
              <w:szCs w:val="24"/>
              <w:lang w:eastAsia="sk-SK"/>
              <w14:ligatures w14:val="standardContextual"/>
            </w:rPr>
          </w:pPr>
          <w:hyperlink w:anchor="_Toc181960441" w:history="1">
            <w:r w:rsidRPr="002B3FFD">
              <w:rPr>
                <w:rStyle w:val="Hypertextovprepojenie"/>
                <w:noProof/>
              </w:rPr>
              <w:t>2.</w:t>
            </w:r>
            <w:r>
              <w:rPr>
                <w:rFonts w:asciiTheme="minorHAnsi" w:eastAsiaTheme="minorEastAsia" w:hAnsiTheme="minorHAnsi" w:cstheme="minorBidi"/>
                <w:b w:val="0"/>
                <w:bCs w:val="0"/>
                <w:noProof/>
                <w:kern w:val="2"/>
                <w:sz w:val="24"/>
                <w:szCs w:val="24"/>
                <w:lang w:eastAsia="sk-SK"/>
                <w14:ligatures w14:val="standardContextual"/>
              </w:rPr>
              <w:tab/>
            </w:r>
            <w:r w:rsidRPr="002B3FFD">
              <w:rPr>
                <w:rStyle w:val="Hypertextovprepojenie"/>
                <w:noProof/>
              </w:rPr>
              <w:t>Predmet  zákazky</w:t>
            </w:r>
            <w:r>
              <w:rPr>
                <w:noProof/>
                <w:webHidden/>
              </w:rPr>
              <w:tab/>
            </w:r>
            <w:r>
              <w:rPr>
                <w:noProof/>
                <w:webHidden/>
              </w:rPr>
              <w:fldChar w:fldCharType="begin"/>
            </w:r>
            <w:r>
              <w:rPr>
                <w:noProof/>
                <w:webHidden/>
              </w:rPr>
              <w:instrText xml:space="preserve"> PAGEREF _Toc181960441 \h </w:instrText>
            </w:r>
            <w:r>
              <w:rPr>
                <w:noProof/>
                <w:webHidden/>
              </w:rPr>
            </w:r>
            <w:r>
              <w:rPr>
                <w:noProof/>
                <w:webHidden/>
              </w:rPr>
              <w:fldChar w:fldCharType="separate"/>
            </w:r>
            <w:r>
              <w:rPr>
                <w:noProof/>
                <w:webHidden/>
              </w:rPr>
              <w:t>6</w:t>
            </w:r>
            <w:r>
              <w:rPr>
                <w:noProof/>
                <w:webHidden/>
              </w:rPr>
              <w:fldChar w:fldCharType="end"/>
            </w:r>
          </w:hyperlink>
        </w:p>
        <w:p w14:paraId="51A5E4F5" w14:textId="6028C930" w:rsidR="00E67BDC" w:rsidRDefault="00E67BDC" w:rsidP="00E67BDC">
          <w:pPr>
            <w:pStyle w:val="Obsah1"/>
            <w:tabs>
              <w:tab w:val="left" w:pos="1318"/>
              <w:tab w:val="right" w:leader="dot" w:pos="9703"/>
            </w:tabs>
            <w:spacing w:before="240"/>
            <w:rPr>
              <w:rFonts w:asciiTheme="minorHAnsi" w:eastAsiaTheme="minorEastAsia" w:hAnsiTheme="minorHAnsi" w:cstheme="minorBidi"/>
              <w:b w:val="0"/>
              <w:bCs w:val="0"/>
              <w:noProof/>
              <w:kern w:val="2"/>
              <w:sz w:val="24"/>
              <w:szCs w:val="24"/>
              <w:lang w:eastAsia="sk-SK"/>
              <w14:ligatures w14:val="standardContextual"/>
            </w:rPr>
          </w:pPr>
          <w:hyperlink w:anchor="_Toc181960442" w:history="1">
            <w:r w:rsidRPr="002B3FFD">
              <w:rPr>
                <w:rStyle w:val="Hypertextovprepojenie"/>
                <w:noProof/>
              </w:rPr>
              <w:t>3.</w:t>
            </w:r>
            <w:r>
              <w:rPr>
                <w:rFonts w:asciiTheme="minorHAnsi" w:eastAsiaTheme="minorEastAsia" w:hAnsiTheme="minorHAnsi" w:cstheme="minorBidi"/>
                <w:b w:val="0"/>
                <w:bCs w:val="0"/>
                <w:noProof/>
                <w:kern w:val="2"/>
                <w:sz w:val="24"/>
                <w:szCs w:val="24"/>
                <w:lang w:eastAsia="sk-SK"/>
                <w14:ligatures w14:val="standardContextual"/>
              </w:rPr>
              <w:tab/>
            </w:r>
            <w:r w:rsidRPr="002B3FFD">
              <w:rPr>
                <w:rStyle w:val="Hypertextovprepojenie"/>
                <w:noProof/>
              </w:rPr>
              <w:t>Rozdelenie predmetu zákazky</w:t>
            </w:r>
            <w:r>
              <w:rPr>
                <w:noProof/>
                <w:webHidden/>
              </w:rPr>
              <w:tab/>
            </w:r>
            <w:r>
              <w:rPr>
                <w:noProof/>
                <w:webHidden/>
              </w:rPr>
              <w:fldChar w:fldCharType="begin"/>
            </w:r>
            <w:r>
              <w:rPr>
                <w:noProof/>
                <w:webHidden/>
              </w:rPr>
              <w:instrText xml:space="preserve"> PAGEREF _Toc181960442 \h </w:instrText>
            </w:r>
            <w:r>
              <w:rPr>
                <w:noProof/>
                <w:webHidden/>
              </w:rPr>
            </w:r>
            <w:r>
              <w:rPr>
                <w:noProof/>
                <w:webHidden/>
              </w:rPr>
              <w:fldChar w:fldCharType="separate"/>
            </w:r>
            <w:r>
              <w:rPr>
                <w:noProof/>
                <w:webHidden/>
              </w:rPr>
              <w:t>6</w:t>
            </w:r>
            <w:r>
              <w:rPr>
                <w:noProof/>
                <w:webHidden/>
              </w:rPr>
              <w:fldChar w:fldCharType="end"/>
            </w:r>
          </w:hyperlink>
        </w:p>
        <w:p w14:paraId="644D673D" w14:textId="261B1801" w:rsidR="00E67BDC" w:rsidRDefault="00E67BDC" w:rsidP="00E67BDC">
          <w:pPr>
            <w:pStyle w:val="Obsah1"/>
            <w:tabs>
              <w:tab w:val="left" w:pos="1318"/>
              <w:tab w:val="right" w:leader="dot" w:pos="9703"/>
            </w:tabs>
            <w:spacing w:before="240"/>
            <w:rPr>
              <w:rFonts w:asciiTheme="minorHAnsi" w:eastAsiaTheme="minorEastAsia" w:hAnsiTheme="minorHAnsi" w:cstheme="minorBidi"/>
              <w:b w:val="0"/>
              <w:bCs w:val="0"/>
              <w:noProof/>
              <w:kern w:val="2"/>
              <w:sz w:val="24"/>
              <w:szCs w:val="24"/>
              <w:lang w:eastAsia="sk-SK"/>
              <w14:ligatures w14:val="standardContextual"/>
            </w:rPr>
          </w:pPr>
          <w:hyperlink w:anchor="_Toc181960443" w:history="1">
            <w:r w:rsidRPr="002B3FFD">
              <w:rPr>
                <w:rStyle w:val="Hypertextovprepojenie"/>
                <w:noProof/>
              </w:rPr>
              <w:t>4.</w:t>
            </w:r>
            <w:r>
              <w:rPr>
                <w:rFonts w:asciiTheme="minorHAnsi" w:eastAsiaTheme="minorEastAsia" w:hAnsiTheme="minorHAnsi" w:cstheme="minorBidi"/>
                <w:b w:val="0"/>
                <w:bCs w:val="0"/>
                <w:noProof/>
                <w:kern w:val="2"/>
                <w:sz w:val="24"/>
                <w:szCs w:val="24"/>
                <w:lang w:eastAsia="sk-SK"/>
                <w14:ligatures w14:val="standardContextual"/>
              </w:rPr>
              <w:tab/>
            </w:r>
            <w:r w:rsidRPr="002B3FFD">
              <w:rPr>
                <w:rStyle w:val="Hypertextovprepojenie"/>
                <w:noProof/>
              </w:rPr>
              <w:t>Variantné riešenie</w:t>
            </w:r>
            <w:r>
              <w:rPr>
                <w:noProof/>
                <w:webHidden/>
              </w:rPr>
              <w:tab/>
            </w:r>
            <w:r>
              <w:rPr>
                <w:noProof/>
                <w:webHidden/>
              </w:rPr>
              <w:fldChar w:fldCharType="begin"/>
            </w:r>
            <w:r>
              <w:rPr>
                <w:noProof/>
                <w:webHidden/>
              </w:rPr>
              <w:instrText xml:space="preserve"> PAGEREF _Toc181960443 \h </w:instrText>
            </w:r>
            <w:r>
              <w:rPr>
                <w:noProof/>
                <w:webHidden/>
              </w:rPr>
            </w:r>
            <w:r>
              <w:rPr>
                <w:noProof/>
                <w:webHidden/>
              </w:rPr>
              <w:fldChar w:fldCharType="separate"/>
            </w:r>
            <w:r>
              <w:rPr>
                <w:noProof/>
                <w:webHidden/>
              </w:rPr>
              <w:t>7</w:t>
            </w:r>
            <w:r>
              <w:rPr>
                <w:noProof/>
                <w:webHidden/>
              </w:rPr>
              <w:fldChar w:fldCharType="end"/>
            </w:r>
          </w:hyperlink>
        </w:p>
        <w:p w14:paraId="087E8002" w14:textId="64C1DAC9" w:rsidR="00E67BDC" w:rsidRDefault="00E67BDC" w:rsidP="00E67BDC">
          <w:pPr>
            <w:pStyle w:val="Obsah1"/>
            <w:tabs>
              <w:tab w:val="left" w:pos="1318"/>
              <w:tab w:val="right" w:leader="dot" w:pos="9703"/>
            </w:tabs>
            <w:spacing w:before="240"/>
            <w:rPr>
              <w:rFonts w:asciiTheme="minorHAnsi" w:eastAsiaTheme="minorEastAsia" w:hAnsiTheme="minorHAnsi" w:cstheme="minorBidi"/>
              <w:b w:val="0"/>
              <w:bCs w:val="0"/>
              <w:noProof/>
              <w:kern w:val="2"/>
              <w:sz w:val="24"/>
              <w:szCs w:val="24"/>
              <w:lang w:eastAsia="sk-SK"/>
              <w14:ligatures w14:val="standardContextual"/>
            </w:rPr>
          </w:pPr>
          <w:hyperlink w:anchor="_Toc181960444" w:history="1">
            <w:r w:rsidRPr="002B3FFD">
              <w:rPr>
                <w:rStyle w:val="Hypertextovprepojenie"/>
                <w:noProof/>
              </w:rPr>
              <w:t>5.</w:t>
            </w:r>
            <w:r>
              <w:rPr>
                <w:rFonts w:asciiTheme="minorHAnsi" w:eastAsiaTheme="minorEastAsia" w:hAnsiTheme="minorHAnsi" w:cstheme="minorBidi"/>
                <w:b w:val="0"/>
                <w:bCs w:val="0"/>
                <w:noProof/>
                <w:kern w:val="2"/>
                <w:sz w:val="24"/>
                <w:szCs w:val="24"/>
                <w:lang w:eastAsia="sk-SK"/>
                <w14:ligatures w14:val="standardContextual"/>
              </w:rPr>
              <w:tab/>
            </w:r>
            <w:r w:rsidRPr="002B3FFD">
              <w:rPr>
                <w:rStyle w:val="Hypertextovprepojenie"/>
                <w:noProof/>
              </w:rPr>
              <w:t>Miesto plnenia predmetu zákazky</w:t>
            </w:r>
            <w:r>
              <w:rPr>
                <w:noProof/>
                <w:webHidden/>
              </w:rPr>
              <w:tab/>
            </w:r>
            <w:r>
              <w:rPr>
                <w:noProof/>
                <w:webHidden/>
              </w:rPr>
              <w:fldChar w:fldCharType="begin"/>
            </w:r>
            <w:r>
              <w:rPr>
                <w:noProof/>
                <w:webHidden/>
              </w:rPr>
              <w:instrText xml:space="preserve"> PAGEREF _Toc181960444 \h </w:instrText>
            </w:r>
            <w:r>
              <w:rPr>
                <w:noProof/>
                <w:webHidden/>
              </w:rPr>
            </w:r>
            <w:r>
              <w:rPr>
                <w:noProof/>
                <w:webHidden/>
              </w:rPr>
              <w:fldChar w:fldCharType="separate"/>
            </w:r>
            <w:r>
              <w:rPr>
                <w:noProof/>
                <w:webHidden/>
              </w:rPr>
              <w:t>7</w:t>
            </w:r>
            <w:r>
              <w:rPr>
                <w:noProof/>
                <w:webHidden/>
              </w:rPr>
              <w:fldChar w:fldCharType="end"/>
            </w:r>
          </w:hyperlink>
        </w:p>
        <w:p w14:paraId="78016EF7" w14:textId="3EE068EE" w:rsidR="00E67BDC" w:rsidRDefault="00E67BDC" w:rsidP="00E67BDC">
          <w:pPr>
            <w:pStyle w:val="Obsah1"/>
            <w:tabs>
              <w:tab w:val="left" w:pos="1318"/>
              <w:tab w:val="right" w:leader="dot" w:pos="9703"/>
            </w:tabs>
            <w:spacing w:before="240"/>
            <w:rPr>
              <w:rFonts w:asciiTheme="minorHAnsi" w:eastAsiaTheme="minorEastAsia" w:hAnsiTheme="minorHAnsi" w:cstheme="minorBidi"/>
              <w:b w:val="0"/>
              <w:bCs w:val="0"/>
              <w:noProof/>
              <w:kern w:val="2"/>
              <w:sz w:val="24"/>
              <w:szCs w:val="24"/>
              <w:lang w:eastAsia="sk-SK"/>
              <w14:ligatures w14:val="standardContextual"/>
            </w:rPr>
          </w:pPr>
          <w:hyperlink w:anchor="_Toc181960445" w:history="1">
            <w:r w:rsidRPr="002B3FFD">
              <w:rPr>
                <w:rStyle w:val="Hypertextovprepojenie"/>
                <w:noProof/>
              </w:rPr>
              <w:t>6.</w:t>
            </w:r>
            <w:r>
              <w:rPr>
                <w:rFonts w:asciiTheme="minorHAnsi" w:eastAsiaTheme="minorEastAsia" w:hAnsiTheme="minorHAnsi" w:cstheme="minorBidi"/>
                <w:b w:val="0"/>
                <w:bCs w:val="0"/>
                <w:noProof/>
                <w:kern w:val="2"/>
                <w:sz w:val="24"/>
                <w:szCs w:val="24"/>
                <w:lang w:eastAsia="sk-SK"/>
                <w14:ligatures w14:val="standardContextual"/>
              </w:rPr>
              <w:tab/>
            </w:r>
            <w:r w:rsidRPr="002B3FFD">
              <w:rPr>
                <w:rStyle w:val="Hypertextovprepojenie"/>
                <w:noProof/>
              </w:rPr>
              <w:t>Termín plnenia predmetu zákazky</w:t>
            </w:r>
            <w:r>
              <w:rPr>
                <w:noProof/>
                <w:webHidden/>
              </w:rPr>
              <w:tab/>
            </w:r>
            <w:r>
              <w:rPr>
                <w:noProof/>
                <w:webHidden/>
              </w:rPr>
              <w:fldChar w:fldCharType="begin"/>
            </w:r>
            <w:r>
              <w:rPr>
                <w:noProof/>
                <w:webHidden/>
              </w:rPr>
              <w:instrText xml:space="preserve"> PAGEREF _Toc181960445 \h </w:instrText>
            </w:r>
            <w:r>
              <w:rPr>
                <w:noProof/>
                <w:webHidden/>
              </w:rPr>
            </w:r>
            <w:r>
              <w:rPr>
                <w:noProof/>
                <w:webHidden/>
              </w:rPr>
              <w:fldChar w:fldCharType="separate"/>
            </w:r>
            <w:r>
              <w:rPr>
                <w:noProof/>
                <w:webHidden/>
              </w:rPr>
              <w:t>7</w:t>
            </w:r>
            <w:r>
              <w:rPr>
                <w:noProof/>
                <w:webHidden/>
              </w:rPr>
              <w:fldChar w:fldCharType="end"/>
            </w:r>
          </w:hyperlink>
        </w:p>
        <w:p w14:paraId="6A0AFA4E" w14:textId="12D73F47" w:rsidR="00E67BDC" w:rsidRDefault="00E67BDC" w:rsidP="00E67BDC">
          <w:pPr>
            <w:pStyle w:val="Obsah1"/>
            <w:tabs>
              <w:tab w:val="left" w:pos="1318"/>
              <w:tab w:val="right" w:leader="dot" w:pos="9703"/>
            </w:tabs>
            <w:spacing w:before="240"/>
            <w:rPr>
              <w:rFonts w:asciiTheme="minorHAnsi" w:eastAsiaTheme="minorEastAsia" w:hAnsiTheme="minorHAnsi" w:cstheme="minorBidi"/>
              <w:b w:val="0"/>
              <w:bCs w:val="0"/>
              <w:noProof/>
              <w:kern w:val="2"/>
              <w:sz w:val="24"/>
              <w:szCs w:val="24"/>
              <w:lang w:eastAsia="sk-SK"/>
              <w14:ligatures w14:val="standardContextual"/>
            </w:rPr>
          </w:pPr>
          <w:hyperlink w:anchor="_Toc181960446" w:history="1">
            <w:r w:rsidRPr="002B3FFD">
              <w:rPr>
                <w:rStyle w:val="Hypertextovprepojenie"/>
                <w:noProof/>
              </w:rPr>
              <w:t>7.</w:t>
            </w:r>
            <w:r>
              <w:rPr>
                <w:rFonts w:asciiTheme="minorHAnsi" w:eastAsiaTheme="minorEastAsia" w:hAnsiTheme="minorHAnsi" w:cstheme="minorBidi"/>
                <w:b w:val="0"/>
                <w:bCs w:val="0"/>
                <w:noProof/>
                <w:kern w:val="2"/>
                <w:sz w:val="24"/>
                <w:szCs w:val="24"/>
                <w:lang w:eastAsia="sk-SK"/>
                <w14:ligatures w14:val="standardContextual"/>
              </w:rPr>
              <w:tab/>
            </w:r>
            <w:r w:rsidRPr="002B3FFD">
              <w:rPr>
                <w:rStyle w:val="Hypertextovprepojenie"/>
                <w:noProof/>
              </w:rPr>
              <w:t>Zdroj finančných prostriedkov</w:t>
            </w:r>
            <w:r>
              <w:rPr>
                <w:noProof/>
                <w:webHidden/>
              </w:rPr>
              <w:tab/>
            </w:r>
            <w:r>
              <w:rPr>
                <w:noProof/>
                <w:webHidden/>
              </w:rPr>
              <w:fldChar w:fldCharType="begin"/>
            </w:r>
            <w:r>
              <w:rPr>
                <w:noProof/>
                <w:webHidden/>
              </w:rPr>
              <w:instrText xml:space="preserve"> PAGEREF _Toc181960446 \h </w:instrText>
            </w:r>
            <w:r>
              <w:rPr>
                <w:noProof/>
                <w:webHidden/>
              </w:rPr>
            </w:r>
            <w:r>
              <w:rPr>
                <w:noProof/>
                <w:webHidden/>
              </w:rPr>
              <w:fldChar w:fldCharType="separate"/>
            </w:r>
            <w:r>
              <w:rPr>
                <w:noProof/>
                <w:webHidden/>
              </w:rPr>
              <w:t>7</w:t>
            </w:r>
            <w:r>
              <w:rPr>
                <w:noProof/>
                <w:webHidden/>
              </w:rPr>
              <w:fldChar w:fldCharType="end"/>
            </w:r>
          </w:hyperlink>
        </w:p>
        <w:p w14:paraId="423176DA" w14:textId="1B232DC5" w:rsidR="00E67BDC" w:rsidRDefault="00E67BDC" w:rsidP="00E67BDC">
          <w:pPr>
            <w:pStyle w:val="Obsah1"/>
            <w:tabs>
              <w:tab w:val="left" w:pos="1318"/>
              <w:tab w:val="right" w:leader="dot" w:pos="9703"/>
            </w:tabs>
            <w:spacing w:before="240"/>
            <w:rPr>
              <w:rFonts w:asciiTheme="minorHAnsi" w:eastAsiaTheme="minorEastAsia" w:hAnsiTheme="minorHAnsi" w:cstheme="minorBidi"/>
              <w:b w:val="0"/>
              <w:bCs w:val="0"/>
              <w:noProof/>
              <w:kern w:val="2"/>
              <w:sz w:val="24"/>
              <w:szCs w:val="24"/>
              <w:lang w:eastAsia="sk-SK"/>
              <w14:ligatures w14:val="standardContextual"/>
            </w:rPr>
          </w:pPr>
          <w:hyperlink w:anchor="_Toc181960447" w:history="1">
            <w:r w:rsidRPr="002B3FFD">
              <w:rPr>
                <w:rStyle w:val="Hypertextovprepojenie"/>
                <w:noProof/>
              </w:rPr>
              <w:t>8.</w:t>
            </w:r>
            <w:r>
              <w:rPr>
                <w:rFonts w:asciiTheme="minorHAnsi" w:eastAsiaTheme="minorEastAsia" w:hAnsiTheme="minorHAnsi" w:cstheme="minorBidi"/>
                <w:b w:val="0"/>
                <w:bCs w:val="0"/>
                <w:noProof/>
                <w:kern w:val="2"/>
                <w:sz w:val="24"/>
                <w:szCs w:val="24"/>
                <w:lang w:eastAsia="sk-SK"/>
                <w14:ligatures w14:val="standardContextual"/>
              </w:rPr>
              <w:tab/>
            </w:r>
            <w:r w:rsidRPr="002B3FFD">
              <w:rPr>
                <w:rStyle w:val="Hypertextovprepojenie"/>
                <w:noProof/>
              </w:rPr>
              <w:t>Druh zákazky a typ zmluvy</w:t>
            </w:r>
            <w:r>
              <w:rPr>
                <w:noProof/>
                <w:webHidden/>
              </w:rPr>
              <w:tab/>
            </w:r>
            <w:r>
              <w:rPr>
                <w:noProof/>
                <w:webHidden/>
              </w:rPr>
              <w:fldChar w:fldCharType="begin"/>
            </w:r>
            <w:r>
              <w:rPr>
                <w:noProof/>
                <w:webHidden/>
              </w:rPr>
              <w:instrText xml:space="preserve"> PAGEREF _Toc181960447 \h </w:instrText>
            </w:r>
            <w:r>
              <w:rPr>
                <w:noProof/>
                <w:webHidden/>
              </w:rPr>
            </w:r>
            <w:r>
              <w:rPr>
                <w:noProof/>
                <w:webHidden/>
              </w:rPr>
              <w:fldChar w:fldCharType="separate"/>
            </w:r>
            <w:r>
              <w:rPr>
                <w:noProof/>
                <w:webHidden/>
              </w:rPr>
              <w:t>7</w:t>
            </w:r>
            <w:r>
              <w:rPr>
                <w:noProof/>
                <w:webHidden/>
              </w:rPr>
              <w:fldChar w:fldCharType="end"/>
            </w:r>
          </w:hyperlink>
        </w:p>
        <w:p w14:paraId="7EA94DFA" w14:textId="4394B011" w:rsidR="00E67BDC" w:rsidRDefault="00E67BDC" w:rsidP="00E67BDC">
          <w:pPr>
            <w:pStyle w:val="Obsah1"/>
            <w:tabs>
              <w:tab w:val="left" w:pos="1318"/>
              <w:tab w:val="right" w:leader="dot" w:pos="9703"/>
            </w:tabs>
            <w:spacing w:before="240"/>
            <w:rPr>
              <w:rFonts w:asciiTheme="minorHAnsi" w:eastAsiaTheme="minorEastAsia" w:hAnsiTheme="minorHAnsi" w:cstheme="minorBidi"/>
              <w:b w:val="0"/>
              <w:bCs w:val="0"/>
              <w:noProof/>
              <w:kern w:val="2"/>
              <w:sz w:val="24"/>
              <w:szCs w:val="24"/>
              <w:lang w:eastAsia="sk-SK"/>
              <w14:ligatures w14:val="standardContextual"/>
            </w:rPr>
          </w:pPr>
          <w:hyperlink w:anchor="_Toc181960448" w:history="1">
            <w:r w:rsidRPr="002B3FFD">
              <w:rPr>
                <w:rStyle w:val="Hypertextovprepojenie"/>
                <w:noProof/>
              </w:rPr>
              <w:t>9.</w:t>
            </w:r>
            <w:r>
              <w:rPr>
                <w:rFonts w:asciiTheme="minorHAnsi" w:eastAsiaTheme="minorEastAsia" w:hAnsiTheme="minorHAnsi" w:cstheme="minorBidi"/>
                <w:b w:val="0"/>
                <w:bCs w:val="0"/>
                <w:noProof/>
                <w:kern w:val="2"/>
                <w:sz w:val="24"/>
                <w:szCs w:val="24"/>
                <w:lang w:eastAsia="sk-SK"/>
                <w14:ligatures w14:val="standardContextual"/>
              </w:rPr>
              <w:tab/>
            </w:r>
            <w:r w:rsidRPr="002B3FFD">
              <w:rPr>
                <w:rStyle w:val="Hypertextovprepojenie"/>
                <w:noProof/>
              </w:rPr>
              <w:t>Lehota viazanosti ponuky</w:t>
            </w:r>
            <w:r>
              <w:rPr>
                <w:noProof/>
                <w:webHidden/>
              </w:rPr>
              <w:tab/>
            </w:r>
            <w:r>
              <w:rPr>
                <w:noProof/>
                <w:webHidden/>
              </w:rPr>
              <w:fldChar w:fldCharType="begin"/>
            </w:r>
            <w:r>
              <w:rPr>
                <w:noProof/>
                <w:webHidden/>
              </w:rPr>
              <w:instrText xml:space="preserve"> PAGEREF _Toc181960448 \h </w:instrText>
            </w:r>
            <w:r>
              <w:rPr>
                <w:noProof/>
                <w:webHidden/>
              </w:rPr>
            </w:r>
            <w:r>
              <w:rPr>
                <w:noProof/>
                <w:webHidden/>
              </w:rPr>
              <w:fldChar w:fldCharType="separate"/>
            </w:r>
            <w:r>
              <w:rPr>
                <w:noProof/>
                <w:webHidden/>
              </w:rPr>
              <w:t>7</w:t>
            </w:r>
            <w:r>
              <w:rPr>
                <w:noProof/>
                <w:webHidden/>
              </w:rPr>
              <w:fldChar w:fldCharType="end"/>
            </w:r>
          </w:hyperlink>
        </w:p>
        <w:p w14:paraId="40216648" w14:textId="14831CB2" w:rsidR="00E67BDC" w:rsidRDefault="00E67BDC" w:rsidP="00E67BDC">
          <w:pPr>
            <w:pStyle w:val="Obsah1"/>
            <w:tabs>
              <w:tab w:val="right" w:leader="dot" w:pos="9703"/>
            </w:tabs>
            <w:spacing w:before="240"/>
            <w:rPr>
              <w:rFonts w:asciiTheme="minorHAnsi" w:eastAsiaTheme="minorEastAsia" w:hAnsiTheme="minorHAnsi" w:cstheme="minorBidi"/>
              <w:b w:val="0"/>
              <w:bCs w:val="0"/>
              <w:noProof/>
              <w:kern w:val="2"/>
              <w:sz w:val="24"/>
              <w:szCs w:val="24"/>
              <w:lang w:eastAsia="sk-SK"/>
              <w14:ligatures w14:val="standardContextual"/>
            </w:rPr>
          </w:pPr>
          <w:hyperlink w:anchor="_Toc181960449" w:history="1">
            <w:r w:rsidRPr="002B3FFD">
              <w:rPr>
                <w:rStyle w:val="Hypertextovprepojenie"/>
                <w:caps/>
                <w:noProof/>
              </w:rPr>
              <w:t>II. KOMUNIkÁCIA A VYSVETĽOVANIE</w:t>
            </w:r>
            <w:r>
              <w:rPr>
                <w:noProof/>
                <w:webHidden/>
              </w:rPr>
              <w:tab/>
            </w:r>
            <w:r>
              <w:rPr>
                <w:noProof/>
                <w:webHidden/>
              </w:rPr>
              <w:fldChar w:fldCharType="begin"/>
            </w:r>
            <w:r>
              <w:rPr>
                <w:noProof/>
                <w:webHidden/>
              </w:rPr>
              <w:instrText xml:space="preserve"> PAGEREF _Toc181960449 \h </w:instrText>
            </w:r>
            <w:r>
              <w:rPr>
                <w:noProof/>
                <w:webHidden/>
              </w:rPr>
            </w:r>
            <w:r>
              <w:rPr>
                <w:noProof/>
                <w:webHidden/>
              </w:rPr>
              <w:fldChar w:fldCharType="separate"/>
            </w:r>
            <w:r>
              <w:rPr>
                <w:noProof/>
                <w:webHidden/>
              </w:rPr>
              <w:t>8</w:t>
            </w:r>
            <w:r>
              <w:rPr>
                <w:noProof/>
                <w:webHidden/>
              </w:rPr>
              <w:fldChar w:fldCharType="end"/>
            </w:r>
          </w:hyperlink>
        </w:p>
        <w:p w14:paraId="5C5DB8BD" w14:textId="6B4DC189" w:rsidR="00E67BDC" w:rsidRDefault="00E67BDC" w:rsidP="00E67BDC">
          <w:pPr>
            <w:pStyle w:val="Obsah1"/>
            <w:tabs>
              <w:tab w:val="left" w:pos="1318"/>
              <w:tab w:val="right" w:leader="dot" w:pos="9703"/>
            </w:tabs>
            <w:spacing w:before="240"/>
            <w:rPr>
              <w:rFonts w:asciiTheme="minorHAnsi" w:eastAsiaTheme="minorEastAsia" w:hAnsiTheme="minorHAnsi" w:cstheme="minorBidi"/>
              <w:b w:val="0"/>
              <w:bCs w:val="0"/>
              <w:noProof/>
              <w:kern w:val="2"/>
              <w:sz w:val="24"/>
              <w:szCs w:val="24"/>
              <w:lang w:eastAsia="sk-SK"/>
              <w14:ligatures w14:val="standardContextual"/>
            </w:rPr>
          </w:pPr>
          <w:hyperlink w:anchor="_Toc181960450" w:history="1">
            <w:r w:rsidRPr="002B3FFD">
              <w:rPr>
                <w:rStyle w:val="Hypertextovprepojenie"/>
                <w:caps/>
                <w:noProof/>
              </w:rPr>
              <w:t>10.</w:t>
            </w:r>
            <w:r>
              <w:rPr>
                <w:rFonts w:asciiTheme="minorHAnsi" w:eastAsiaTheme="minorEastAsia" w:hAnsiTheme="minorHAnsi" w:cstheme="minorBidi"/>
                <w:b w:val="0"/>
                <w:bCs w:val="0"/>
                <w:noProof/>
                <w:kern w:val="2"/>
                <w:sz w:val="24"/>
                <w:szCs w:val="24"/>
                <w:lang w:eastAsia="sk-SK"/>
                <w14:ligatures w14:val="standardContextual"/>
              </w:rPr>
              <w:tab/>
            </w:r>
            <w:r w:rsidRPr="002B3FFD">
              <w:rPr>
                <w:rStyle w:val="Hypertextovprepojenie"/>
                <w:noProof/>
              </w:rPr>
              <w:t>Komunikácia medzi verejným obstarávateľom a</w:t>
            </w:r>
            <w:r w:rsidRPr="002B3FFD">
              <w:rPr>
                <w:rStyle w:val="Hypertextovprepojenie"/>
                <w:caps/>
                <w:noProof/>
              </w:rPr>
              <w:t xml:space="preserve"> </w:t>
            </w:r>
            <w:r w:rsidRPr="002B3FFD">
              <w:rPr>
                <w:rStyle w:val="Hypertextovprepojenie"/>
                <w:noProof/>
              </w:rPr>
              <w:t>uchádzačmi/záujemcami</w:t>
            </w:r>
            <w:r>
              <w:rPr>
                <w:noProof/>
                <w:webHidden/>
              </w:rPr>
              <w:tab/>
            </w:r>
            <w:r>
              <w:rPr>
                <w:noProof/>
                <w:webHidden/>
              </w:rPr>
              <w:fldChar w:fldCharType="begin"/>
            </w:r>
            <w:r>
              <w:rPr>
                <w:noProof/>
                <w:webHidden/>
              </w:rPr>
              <w:instrText xml:space="preserve"> PAGEREF _Toc181960450 \h </w:instrText>
            </w:r>
            <w:r>
              <w:rPr>
                <w:noProof/>
                <w:webHidden/>
              </w:rPr>
            </w:r>
            <w:r>
              <w:rPr>
                <w:noProof/>
                <w:webHidden/>
              </w:rPr>
              <w:fldChar w:fldCharType="separate"/>
            </w:r>
            <w:r>
              <w:rPr>
                <w:noProof/>
                <w:webHidden/>
              </w:rPr>
              <w:t>8</w:t>
            </w:r>
            <w:r>
              <w:rPr>
                <w:noProof/>
                <w:webHidden/>
              </w:rPr>
              <w:fldChar w:fldCharType="end"/>
            </w:r>
          </w:hyperlink>
        </w:p>
        <w:p w14:paraId="128509AC" w14:textId="03C31625" w:rsidR="00E67BDC" w:rsidRDefault="00E67BDC" w:rsidP="00E67BDC">
          <w:pPr>
            <w:pStyle w:val="Obsah1"/>
            <w:tabs>
              <w:tab w:val="left" w:pos="1318"/>
              <w:tab w:val="right" w:leader="dot" w:pos="9703"/>
            </w:tabs>
            <w:spacing w:before="240"/>
            <w:rPr>
              <w:rFonts w:asciiTheme="minorHAnsi" w:eastAsiaTheme="minorEastAsia" w:hAnsiTheme="minorHAnsi" w:cstheme="minorBidi"/>
              <w:b w:val="0"/>
              <w:bCs w:val="0"/>
              <w:noProof/>
              <w:kern w:val="2"/>
              <w:sz w:val="24"/>
              <w:szCs w:val="24"/>
              <w:lang w:eastAsia="sk-SK"/>
              <w14:ligatures w14:val="standardContextual"/>
            </w:rPr>
          </w:pPr>
          <w:hyperlink w:anchor="_Toc181960451" w:history="1">
            <w:r w:rsidRPr="002B3FFD">
              <w:rPr>
                <w:rStyle w:val="Hypertextovprepojenie"/>
                <w:noProof/>
              </w:rPr>
              <w:t>11.</w:t>
            </w:r>
            <w:r>
              <w:rPr>
                <w:rFonts w:asciiTheme="minorHAnsi" w:eastAsiaTheme="minorEastAsia" w:hAnsiTheme="minorHAnsi" w:cstheme="minorBidi"/>
                <w:b w:val="0"/>
                <w:bCs w:val="0"/>
                <w:noProof/>
                <w:kern w:val="2"/>
                <w:sz w:val="24"/>
                <w:szCs w:val="24"/>
                <w:lang w:eastAsia="sk-SK"/>
                <w14:ligatures w14:val="standardContextual"/>
              </w:rPr>
              <w:tab/>
            </w:r>
            <w:r w:rsidRPr="002B3FFD">
              <w:rPr>
                <w:rStyle w:val="Hypertextovprepojenie"/>
                <w:noProof/>
              </w:rPr>
              <w:t>Vysvetľovanie a doplnenie súťažných podkladov</w:t>
            </w:r>
            <w:r>
              <w:rPr>
                <w:noProof/>
                <w:webHidden/>
              </w:rPr>
              <w:tab/>
            </w:r>
            <w:r>
              <w:rPr>
                <w:noProof/>
                <w:webHidden/>
              </w:rPr>
              <w:fldChar w:fldCharType="begin"/>
            </w:r>
            <w:r>
              <w:rPr>
                <w:noProof/>
                <w:webHidden/>
              </w:rPr>
              <w:instrText xml:space="preserve"> PAGEREF _Toc181960451 \h </w:instrText>
            </w:r>
            <w:r>
              <w:rPr>
                <w:noProof/>
                <w:webHidden/>
              </w:rPr>
            </w:r>
            <w:r>
              <w:rPr>
                <w:noProof/>
                <w:webHidden/>
              </w:rPr>
              <w:fldChar w:fldCharType="separate"/>
            </w:r>
            <w:r>
              <w:rPr>
                <w:noProof/>
                <w:webHidden/>
              </w:rPr>
              <w:t>9</w:t>
            </w:r>
            <w:r>
              <w:rPr>
                <w:noProof/>
                <w:webHidden/>
              </w:rPr>
              <w:fldChar w:fldCharType="end"/>
            </w:r>
          </w:hyperlink>
        </w:p>
        <w:p w14:paraId="14D0CB40" w14:textId="6D22A408" w:rsidR="00E67BDC" w:rsidRDefault="00E67BDC" w:rsidP="00E67BDC">
          <w:pPr>
            <w:pStyle w:val="Obsah1"/>
            <w:tabs>
              <w:tab w:val="left" w:pos="1318"/>
              <w:tab w:val="right" w:leader="dot" w:pos="9703"/>
            </w:tabs>
            <w:spacing w:before="240"/>
            <w:rPr>
              <w:rFonts w:asciiTheme="minorHAnsi" w:eastAsiaTheme="minorEastAsia" w:hAnsiTheme="minorHAnsi" w:cstheme="minorBidi"/>
              <w:b w:val="0"/>
              <w:bCs w:val="0"/>
              <w:noProof/>
              <w:kern w:val="2"/>
              <w:sz w:val="24"/>
              <w:szCs w:val="24"/>
              <w:lang w:eastAsia="sk-SK"/>
              <w14:ligatures w14:val="standardContextual"/>
            </w:rPr>
          </w:pPr>
          <w:hyperlink w:anchor="_Toc181960452" w:history="1">
            <w:r w:rsidRPr="002B3FFD">
              <w:rPr>
                <w:rStyle w:val="Hypertextovprepojenie"/>
                <w:noProof/>
              </w:rPr>
              <w:t>12.</w:t>
            </w:r>
            <w:r>
              <w:rPr>
                <w:rFonts w:asciiTheme="minorHAnsi" w:eastAsiaTheme="minorEastAsia" w:hAnsiTheme="minorHAnsi" w:cstheme="minorBidi"/>
                <w:b w:val="0"/>
                <w:bCs w:val="0"/>
                <w:noProof/>
                <w:kern w:val="2"/>
                <w:sz w:val="24"/>
                <w:szCs w:val="24"/>
                <w:lang w:eastAsia="sk-SK"/>
                <w14:ligatures w14:val="standardContextual"/>
              </w:rPr>
              <w:tab/>
            </w:r>
            <w:r w:rsidRPr="002B3FFD">
              <w:rPr>
                <w:rStyle w:val="Hypertextovprepojenie"/>
                <w:noProof/>
              </w:rPr>
              <w:t>Všeobecné informácie k systému JOSEPHINE</w:t>
            </w:r>
            <w:r>
              <w:rPr>
                <w:noProof/>
                <w:webHidden/>
              </w:rPr>
              <w:tab/>
            </w:r>
            <w:r>
              <w:rPr>
                <w:noProof/>
                <w:webHidden/>
              </w:rPr>
              <w:fldChar w:fldCharType="begin"/>
            </w:r>
            <w:r>
              <w:rPr>
                <w:noProof/>
                <w:webHidden/>
              </w:rPr>
              <w:instrText xml:space="preserve"> PAGEREF _Toc181960452 \h </w:instrText>
            </w:r>
            <w:r>
              <w:rPr>
                <w:noProof/>
                <w:webHidden/>
              </w:rPr>
            </w:r>
            <w:r>
              <w:rPr>
                <w:noProof/>
                <w:webHidden/>
              </w:rPr>
              <w:fldChar w:fldCharType="separate"/>
            </w:r>
            <w:r>
              <w:rPr>
                <w:noProof/>
                <w:webHidden/>
              </w:rPr>
              <w:t>9</w:t>
            </w:r>
            <w:r>
              <w:rPr>
                <w:noProof/>
                <w:webHidden/>
              </w:rPr>
              <w:fldChar w:fldCharType="end"/>
            </w:r>
          </w:hyperlink>
        </w:p>
        <w:p w14:paraId="29121FD5" w14:textId="09F1F1B5" w:rsidR="00E67BDC" w:rsidRDefault="00E67BDC" w:rsidP="00E67BDC">
          <w:pPr>
            <w:pStyle w:val="Obsah1"/>
            <w:tabs>
              <w:tab w:val="left" w:pos="1318"/>
              <w:tab w:val="right" w:leader="dot" w:pos="9703"/>
            </w:tabs>
            <w:spacing w:before="240"/>
            <w:rPr>
              <w:rFonts w:asciiTheme="minorHAnsi" w:eastAsiaTheme="minorEastAsia" w:hAnsiTheme="minorHAnsi" w:cstheme="minorBidi"/>
              <w:b w:val="0"/>
              <w:bCs w:val="0"/>
              <w:noProof/>
              <w:kern w:val="2"/>
              <w:sz w:val="24"/>
              <w:szCs w:val="24"/>
              <w:lang w:eastAsia="sk-SK"/>
              <w14:ligatures w14:val="standardContextual"/>
            </w:rPr>
          </w:pPr>
          <w:hyperlink w:anchor="_Toc181960453" w:history="1">
            <w:r w:rsidRPr="002B3FFD">
              <w:rPr>
                <w:rStyle w:val="Hypertextovprepojenie"/>
                <w:noProof/>
              </w:rPr>
              <w:t>13.</w:t>
            </w:r>
            <w:r>
              <w:rPr>
                <w:rFonts w:asciiTheme="minorHAnsi" w:eastAsiaTheme="minorEastAsia" w:hAnsiTheme="minorHAnsi" w:cstheme="minorBidi"/>
                <w:b w:val="0"/>
                <w:bCs w:val="0"/>
                <w:noProof/>
                <w:kern w:val="2"/>
                <w:sz w:val="24"/>
                <w:szCs w:val="24"/>
                <w:lang w:eastAsia="sk-SK"/>
                <w14:ligatures w14:val="standardContextual"/>
              </w:rPr>
              <w:tab/>
            </w:r>
            <w:r w:rsidRPr="002B3FFD">
              <w:rPr>
                <w:rStyle w:val="Hypertextovprepojenie"/>
                <w:noProof/>
              </w:rPr>
              <w:t>Obhliadka miesta dodania predmetu zákazky</w:t>
            </w:r>
            <w:r>
              <w:rPr>
                <w:noProof/>
                <w:webHidden/>
              </w:rPr>
              <w:tab/>
            </w:r>
            <w:r>
              <w:rPr>
                <w:noProof/>
                <w:webHidden/>
              </w:rPr>
              <w:fldChar w:fldCharType="begin"/>
            </w:r>
            <w:r>
              <w:rPr>
                <w:noProof/>
                <w:webHidden/>
              </w:rPr>
              <w:instrText xml:space="preserve"> PAGEREF _Toc181960453 \h </w:instrText>
            </w:r>
            <w:r>
              <w:rPr>
                <w:noProof/>
                <w:webHidden/>
              </w:rPr>
            </w:r>
            <w:r>
              <w:rPr>
                <w:noProof/>
                <w:webHidden/>
              </w:rPr>
              <w:fldChar w:fldCharType="separate"/>
            </w:r>
            <w:r>
              <w:rPr>
                <w:noProof/>
                <w:webHidden/>
              </w:rPr>
              <w:t>10</w:t>
            </w:r>
            <w:r>
              <w:rPr>
                <w:noProof/>
                <w:webHidden/>
              </w:rPr>
              <w:fldChar w:fldCharType="end"/>
            </w:r>
          </w:hyperlink>
        </w:p>
        <w:p w14:paraId="375BF018" w14:textId="436DD1BC" w:rsidR="00E67BDC" w:rsidRDefault="00E67BDC" w:rsidP="00E67BDC">
          <w:pPr>
            <w:pStyle w:val="Obsah1"/>
            <w:tabs>
              <w:tab w:val="right" w:leader="dot" w:pos="9703"/>
            </w:tabs>
            <w:spacing w:before="240"/>
            <w:rPr>
              <w:rFonts w:asciiTheme="minorHAnsi" w:eastAsiaTheme="minorEastAsia" w:hAnsiTheme="minorHAnsi" w:cstheme="minorBidi"/>
              <w:b w:val="0"/>
              <w:bCs w:val="0"/>
              <w:noProof/>
              <w:kern w:val="2"/>
              <w:sz w:val="24"/>
              <w:szCs w:val="24"/>
              <w:lang w:eastAsia="sk-SK"/>
              <w14:ligatures w14:val="standardContextual"/>
            </w:rPr>
          </w:pPr>
          <w:hyperlink w:anchor="_Toc181960454" w:history="1">
            <w:r w:rsidRPr="002B3FFD">
              <w:rPr>
                <w:rStyle w:val="Hypertextovprepojenie"/>
                <w:caps/>
                <w:noProof/>
              </w:rPr>
              <w:t>III. PRÍPRAVA PONUKY</w:t>
            </w:r>
            <w:r>
              <w:rPr>
                <w:noProof/>
                <w:webHidden/>
              </w:rPr>
              <w:tab/>
            </w:r>
            <w:r>
              <w:rPr>
                <w:noProof/>
                <w:webHidden/>
              </w:rPr>
              <w:fldChar w:fldCharType="begin"/>
            </w:r>
            <w:r>
              <w:rPr>
                <w:noProof/>
                <w:webHidden/>
              </w:rPr>
              <w:instrText xml:space="preserve"> PAGEREF _Toc181960454 \h </w:instrText>
            </w:r>
            <w:r>
              <w:rPr>
                <w:noProof/>
                <w:webHidden/>
              </w:rPr>
            </w:r>
            <w:r>
              <w:rPr>
                <w:noProof/>
                <w:webHidden/>
              </w:rPr>
              <w:fldChar w:fldCharType="separate"/>
            </w:r>
            <w:r>
              <w:rPr>
                <w:noProof/>
                <w:webHidden/>
              </w:rPr>
              <w:t>10</w:t>
            </w:r>
            <w:r>
              <w:rPr>
                <w:noProof/>
                <w:webHidden/>
              </w:rPr>
              <w:fldChar w:fldCharType="end"/>
            </w:r>
          </w:hyperlink>
        </w:p>
        <w:p w14:paraId="5D1687A8" w14:textId="4C6E2AF6" w:rsidR="00E67BDC" w:rsidRDefault="00E67BDC" w:rsidP="00E67BDC">
          <w:pPr>
            <w:pStyle w:val="Obsah1"/>
            <w:tabs>
              <w:tab w:val="left" w:pos="1318"/>
              <w:tab w:val="right" w:leader="dot" w:pos="9703"/>
            </w:tabs>
            <w:spacing w:before="240"/>
            <w:rPr>
              <w:rFonts w:asciiTheme="minorHAnsi" w:eastAsiaTheme="minorEastAsia" w:hAnsiTheme="minorHAnsi" w:cstheme="minorBidi"/>
              <w:b w:val="0"/>
              <w:bCs w:val="0"/>
              <w:noProof/>
              <w:kern w:val="2"/>
              <w:sz w:val="24"/>
              <w:szCs w:val="24"/>
              <w:lang w:eastAsia="sk-SK"/>
              <w14:ligatures w14:val="standardContextual"/>
            </w:rPr>
          </w:pPr>
          <w:hyperlink w:anchor="_Toc181960455" w:history="1">
            <w:r w:rsidRPr="002B3FFD">
              <w:rPr>
                <w:rStyle w:val="Hypertextovprepojenie"/>
                <w:noProof/>
              </w:rPr>
              <w:t>14.</w:t>
            </w:r>
            <w:r>
              <w:rPr>
                <w:rFonts w:asciiTheme="minorHAnsi" w:eastAsiaTheme="minorEastAsia" w:hAnsiTheme="minorHAnsi" w:cstheme="minorBidi"/>
                <w:b w:val="0"/>
                <w:bCs w:val="0"/>
                <w:noProof/>
                <w:kern w:val="2"/>
                <w:sz w:val="24"/>
                <w:szCs w:val="24"/>
                <w:lang w:eastAsia="sk-SK"/>
                <w14:ligatures w14:val="standardContextual"/>
              </w:rPr>
              <w:tab/>
            </w:r>
            <w:r w:rsidRPr="002B3FFD">
              <w:rPr>
                <w:rStyle w:val="Hypertextovprepojenie"/>
                <w:noProof/>
              </w:rPr>
              <w:t>Vyhotovenie a forma ponuky</w:t>
            </w:r>
            <w:r>
              <w:rPr>
                <w:noProof/>
                <w:webHidden/>
              </w:rPr>
              <w:tab/>
            </w:r>
            <w:r>
              <w:rPr>
                <w:noProof/>
                <w:webHidden/>
              </w:rPr>
              <w:fldChar w:fldCharType="begin"/>
            </w:r>
            <w:r>
              <w:rPr>
                <w:noProof/>
                <w:webHidden/>
              </w:rPr>
              <w:instrText xml:space="preserve"> PAGEREF _Toc181960455 \h </w:instrText>
            </w:r>
            <w:r>
              <w:rPr>
                <w:noProof/>
                <w:webHidden/>
              </w:rPr>
            </w:r>
            <w:r>
              <w:rPr>
                <w:noProof/>
                <w:webHidden/>
              </w:rPr>
              <w:fldChar w:fldCharType="separate"/>
            </w:r>
            <w:r>
              <w:rPr>
                <w:noProof/>
                <w:webHidden/>
              </w:rPr>
              <w:t>10</w:t>
            </w:r>
            <w:r>
              <w:rPr>
                <w:noProof/>
                <w:webHidden/>
              </w:rPr>
              <w:fldChar w:fldCharType="end"/>
            </w:r>
          </w:hyperlink>
        </w:p>
        <w:p w14:paraId="445F280D" w14:textId="2ADEDEC8" w:rsidR="00E67BDC" w:rsidRDefault="00E67BDC" w:rsidP="00E67BDC">
          <w:pPr>
            <w:pStyle w:val="Obsah1"/>
            <w:tabs>
              <w:tab w:val="left" w:pos="1318"/>
              <w:tab w:val="right" w:leader="dot" w:pos="9703"/>
            </w:tabs>
            <w:spacing w:before="240"/>
            <w:rPr>
              <w:rFonts w:asciiTheme="minorHAnsi" w:eastAsiaTheme="minorEastAsia" w:hAnsiTheme="minorHAnsi" w:cstheme="minorBidi"/>
              <w:b w:val="0"/>
              <w:bCs w:val="0"/>
              <w:noProof/>
              <w:kern w:val="2"/>
              <w:sz w:val="24"/>
              <w:szCs w:val="24"/>
              <w:lang w:eastAsia="sk-SK"/>
              <w14:ligatures w14:val="standardContextual"/>
            </w:rPr>
          </w:pPr>
          <w:hyperlink w:anchor="_Toc181960456" w:history="1">
            <w:r w:rsidRPr="002B3FFD">
              <w:rPr>
                <w:rStyle w:val="Hypertextovprepojenie"/>
                <w:noProof/>
              </w:rPr>
              <w:t>15.</w:t>
            </w:r>
            <w:r>
              <w:rPr>
                <w:rFonts w:asciiTheme="minorHAnsi" w:eastAsiaTheme="minorEastAsia" w:hAnsiTheme="minorHAnsi" w:cstheme="minorBidi"/>
                <w:b w:val="0"/>
                <w:bCs w:val="0"/>
                <w:noProof/>
                <w:kern w:val="2"/>
                <w:sz w:val="24"/>
                <w:szCs w:val="24"/>
                <w:lang w:eastAsia="sk-SK"/>
                <w14:ligatures w14:val="standardContextual"/>
              </w:rPr>
              <w:tab/>
            </w:r>
            <w:r w:rsidRPr="002B3FFD">
              <w:rPr>
                <w:rStyle w:val="Hypertextovprepojenie"/>
                <w:noProof/>
              </w:rPr>
              <w:t>Jazyk ponuky</w:t>
            </w:r>
            <w:r>
              <w:rPr>
                <w:noProof/>
                <w:webHidden/>
              </w:rPr>
              <w:tab/>
            </w:r>
            <w:r>
              <w:rPr>
                <w:noProof/>
                <w:webHidden/>
              </w:rPr>
              <w:fldChar w:fldCharType="begin"/>
            </w:r>
            <w:r>
              <w:rPr>
                <w:noProof/>
                <w:webHidden/>
              </w:rPr>
              <w:instrText xml:space="preserve"> PAGEREF _Toc181960456 \h </w:instrText>
            </w:r>
            <w:r>
              <w:rPr>
                <w:noProof/>
                <w:webHidden/>
              </w:rPr>
            </w:r>
            <w:r>
              <w:rPr>
                <w:noProof/>
                <w:webHidden/>
              </w:rPr>
              <w:fldChar w:fldCharType="separate"/>
            </w:r>
            <w:r>
              <w:rPr>
                <w:noProof/>
                <w:webHidden/>
              </w:rPr>
              <w:t>11</w:t>
            </w:r>
            <w:r>
              <w:rPr>
                <w:noProof/>
                <w:webHidden/>
              </w:rPr>
              <w:fldChar w:fldCharType="end"/>
            </w:r>
          </w:hyperlink>
        </w:p>
        <w:p w14:paraId="11904368" w14:textId="12966955" w:rsidR="00E67BDC" w:rsidRDefault="00E67BDC" w:rsidP="00E67BDC">
          <w:pPr>
            <w:pStyle w:val="Obsah1"/>
            <w:tabs>
              <w:tab w:val="left" w:pos="1318"/>
              <w:tab w:val="right" w:leader="dot" w:pos="9703"/>
            </w:tabs>
            <w:spacing w:before="240"/>
            <w:rPr>
              <w:rFonts w:asciiTheme="minorHAnsi" w:eastAsiaTheme="minorEastAsia" w:hAnsiTheme="minorHAnsi" w:cstheme="minorBidi"/>
              <w:b w:val="0"/>
              <w:bCs w:val="0"/>
              <w:noProof/>
              <w:kern w:val="2"/>
              <w:sz w:val="24"/>
              <w:szCs w:val="24"/>
              <w:lang w:eastAsia="sk-SK"/>
              <w14:ligatures w14:val="standardContextual"/>
            </w:rPr>
          </w:pPr>
          <w:hyperlink w:anchor="_Toc181960457" w:history="1">
            <w:r w:rsidRPr="002B3FFD">
              <w:rPr>
                <w:rStyle w:val="Hypertextovprepojenie"/>
                <w:noProof/>
              </w:rPr>
              <w:t>16.</w:t>
            </w:r>
            <w:r>
              <w:rPr>
                <w:rFonts w:asciiTheme="minorHAnsi" w:eastAsiaTheme="minorEastAsia" w:hAnsiTheme="minorHAnsi" w:cstheme="minorBidi"/>
                <w:b w:val="0"/>
                <w:bCs w:val="0"/>
                <w:noProof/>
                <w:kern w:val="2"/>
                <w:sz w:val="24"/>
                <w:szCs w:val="24"/>
                <w:lang w:eastAsia="sk-SK"/>
                <w14:ligatures w14:val="standardContextual"/>
              </w:rPr>
              <w:tab/>
            </w:r>
            <w:r w:rsidRPr="002B3FFD">
              <w:rPr>
                <w:rStyle w:val="Hypertextovprepojenie"/>
                <w:noProof/>
              </w:rPr>
              <w:t>Mena a ceny uvádzané v ponuke</w:t>
            </w:r>
            <w:r>
              <w:rPr>
                <w:noProof/>
                <w:webHidden/>
              </w:rPr>
              <w:tab/>
            </w:r>
            <w:r>
              <w:rPr>
                <w:noProof/>
                <w:webHidden/>
              </w:rPr>
              <w:fldChar w:fldCharType="begin"/>
            </w:r>
            <w:r>
              <w:rPr>
                <w:noProof/>
                <w:webHidden/>
              </w:rPr>
              <w:instrText xml:space="preserve"> PAGEREF _Toc181960457 \h </w:instrText>
            </w:r>
            <w:r>
              <w:rPr>
                <w:noProof/>
                <w:webHidden/>
              </w:rPr>
            </w:r>
            <w:r>
              <w:rPr>
                <w:noProof/>
                <w:webHidden/>
              </w:rPr>
              <w:fldChar w:fldCharType="separate"/>
            </w:r>
            <w:r>
              <w:rPr>
                <w:noProof/>
                <w:webHidden/>
              </w:rPr>
              <w:t>11</w:t>
            </w:r>
            <w:r>
              <w:rPr>
                <w:noProof/>
                <w:webHidden/>
              </w:rPr>
              <w:fldChar w:fldCharType="end"/>
            </w:r>
          </w:hyperlink>
        </w:p>
        <w:p w14:paraId="6676A799" w14:textId="7564B006" w:rsidR="00E67BDC" w:rsidRDefault="00E67BDC" w:rsidP="00E67BDC">
          <w:pPr>
            <w:pStyle w:val="Obsah1"/>
            <w:tabs>
              <w:tab w:val="left" w:pos="1318"/>
              <w:tab w:val="right" w:leader="dot" w:pos="9703"/>
            </w:tabs>
            <w:spacing w:before="240"/>
            <w:rPr>
              <w:rFonts w:asciiTheme="minorHAnsi" w:eastAsiaTheme="minorEastAsia" w:hAnsiTheme="minorHAnsi" w:cstheme="minorBidi"/>
              <w:b w:val="0"/>
              <w:bCs w:val="0"/>
              <w:noProof/>
              <w:kern w:val="2"/>
              <w:sz w:val="24"/>
              <w:szCs w:val="24"/>
              <w:lang w:eastAsia="sk-SK"/>
              <w14:ligatures w14:val="standardContextual"/>
            </w:rPr>
          </w:pPr>
          <w:hyperlink w:anchor="_Toc181960458" w:history="1">
            <w:r w:rsidRPr="002B3FFD">
              <w:rPr>
                <w:rStyle w:val="Hypertextovprepojenie"/>
                <w:noProof/>
              </w:rPr>
              <w:t>17.</w:t>
            </w:r>
            <w:r>
              <w:rPr>
                <w:rFonts w:asciiTheme="minorHAnsi" w:eastAsiaTheme="minorEastAsia" w:hAnsiTheme="minorHAnsi" w:cstheme="minorBidi"/>
                <w:b w:val="0"/>
                <w:bCs w:val="0"/>
                <w:noProof/>
                <w:kern w:val="2"/>
                <w:sz w:val="24"/>
                <w:szCs w:val="24"/>
                <w:lang w:eastAsia="sk-SK"/>
                <w14:ligatures w14:val="standardContextual"/>
              </w:rPr>
              <w:tab/>
            </w:r>
            <w:r w:rsidRPr="002B3FFD">
              <w:rPr>
                <w:rStyle w:val="Hypertextovprepojenie"/>
                <w:noProof/>
              </w:rPr>
              <w:t>Zábezpeka ponuky</w:t>
            </w:r>
            <w:r>
              <w:rPr>
                <w:noProof/>
                <w:webHidden/>
              </w:rPr>
              <w:tab/>
            </w:r>
            <w:r>
              <w:rPr>
                <w:noProof/>
                <w:webHidden/>
              </w:rPr>
              <w:fldChar w:fldCharType="begin"/>
            </w:r>
            <w:r>
              <w:rPr>
                <w:noProof/>
                <w:webHidden/>
              </w:rPr>
              <w:instrText xml:space="preserve"> PAGEREF _Toc181960458 \h </w:instrText>
            </w:r>
            <w:r>
              <w:rPr>
                <w:noProof/>
                <w:webHidden/>
              </w:rPr>
            </w:r>
            <w:r>
              <w:rPr>
                <w:noProof/>
                <w:webHidden/>
              </w:rPr>
              <w:fldChar w:fldCharType="separate"/>
            </w:r>
            <w:r>
              <w:rPr>
                <w:noProof/>
                <w:webHidden/>
              </w:rPr>
              <w:t>12</w:t>
            </w:r>
            <w:r>
              <w:rPr>
                <w:noProof/>
                <w:webHidden/>
              </w:rPr>
              <w:fldChar w:fldCharType="end"/>
            </w:r>
          </w:hyperlink>
        </w:p>
        <w:p w14:paraId="710888F9" w14:textId="1EAC6B29" w:rsidR="00E67BDC" w:rsidRDefault="00E67BDC" w:rsidP="00E67BDC">
          <w:pPr>
            <w:pStyle w:val="Obsah1"/>
            <w:tabs>
              <w:tab w:val="left" w:pos="1318"/>
              <w:tab w:val="right" w:leader="dot" w:pos="9703"/>
            </w:tabs>
            <w:spacing w:before="240"/>
            <w:rPr>
              <w:rFonts w:asciiTheme="minorHAnsi" w:eastAsiaTheme="minorEastAsia" w:hAnsiTheme="minorHAnsi" w:cstheme="minorBidi"/>
              <w:b w:val="0"/>
              <w:bCs w:val="0"/>
              <w:noProof/>
              <w:kern w:val="2"/>
              <w:sz w:val="24"/>
              <w:szCs w:val="24"/>
              <w:lang w:eastAsia="sk-SK"/>
              <w14:ligatures w14:val="standardContextual"/>
            </w:rPr>
          </w:pPr>
          <w:hyperlink w:anchor="_Toc181960459" w:history="1">
            <w:r w:rsidRPr="002B3FFD">
              <w:rPr>
                <w:rStyle w:val="Hypertextovprepojenie"/>
                <w:noProof/>
              </w:rPr>
              <w:t>18.</w:t>
            </w:r>
            <w:r>
              <w:rPr>
                <w:rFonts w:asciiTheme="minorHAnsi" w:eastAsiaTheme="minorEastAsia" w:hAnsiTheme="minorHAnsi" w:cstheme="minorBidi"/>
                <w:b w:val="0"/>
                <w:bCs w:val="0"/>
                <w:noProof/>
                <w:kern w:val="2"/>
                <w:sz w:val="24"/>
                <w:szCs w:val="24"/>
                <w:lang w:eastAsia="sk-SK"/>
                <w14:ligatures w14:val="standardContextual"/>
              </w:rPr>
              <w:tab/>
            </w:r>
            <w:r w:rsidRPr="002B3FFD">
              <w:rPr>
                <w:rStyle w:val="Hypertextovprepojenie"/>
                <w:noProof/>
              </w:rPr>
              <w:t>Obsah ponuky</w:t>
            </w:r>
            <w:r>
              <w:rPr>
                <w:noProof/>
                <w:webHidden/>
              </w:rPr>
              <w:tab/>
            </w:r>
            <w:r>
              <w:rPr>
                <w:noProof/>
                <w:webHidden/>
              </w:rPr>
              <w:fldChar w:fldCharType="begin"/>
            </w:r>
            <w:r>
              <w:rPr>
                <w:noProof/>
                <w:webHidden/>
              </w:rPr>
              <w:instrText xml:space="preserve"> PAGEREF _Toc181960459 \h </w:instrText>
            </w:r>
            <w:r>
              <w:rPr>
                <w:noProof/>
                <w:webHidden/>
              </w:rPr>
            </w:r>
            <w:r>
              <w:rPr>
                <w:noProof/>
                <w:webHidden/>
              </w:rPr>
              <w:fldChar w:fldCharType="separate"/>
            </w:r>
            <w:r>
              <w:rPr>
                <w:noProof/>
                <w:webHidden/>
              </w:rPr>
              <w:t>12</w:t>
            </w:r>
            <w:r>
              <w:rPr>
                <w:noProof/>
                <w:webHidden/>
              </w:rPr>
              <w:fldChar w:fldCharType="end"/>
            </w:r>
          </w:hyperlink>
        </w:p>
        <w:p w14:paraId="6F7BA3FA" w14:textId="2F832BC8" w:rsidR="00E67BDC" w:rsidRDefault="00E67BDC" w:rsidP="00E67BDC">
          <w:pPr>
            <w:pStyle w:val="Obsah1"/>
            <w:tabs>
              <w:tab w:val="left" w:pos="1318"/>
              <w:tab w:val="right" w:leader="dot" w:pos="9703"/>
            </w:tabs>
            <w:spacing w:before="240"/>
            <w:rPr>
              <w:rFonts w:asciiTheme="minorHAnsi" w:eastAsiaTheme="minorEastAsia" w:hAnsiTheme="minorHAnsi" w:cstheme="minorBidi"/>
              <w:b w:val="0"/>
              <w:bCs w:val="0"/>
              <w:noProof/>
              <w:kern w:val="2"/>
              <w:sz w:val="24"/>
              <w:szCs w:val="24"/>
              <w:lang w:eastAsia="sk-SK"/>
              <w14:ligatures w14:val="standardContextual"/>
            </w:rPr>
          </w:pPr>
          <w:hyperlink w:anchor="_Toc181960460" w:history="1">
            <w:r w:rsidRPr="002B3FFD">
              <w:rPr>
                <w:rStyle w:val="Hypertextovprepojenie"/>
                <w:noProof/>
              </w:rPr>
              <w:t>19.</w:t>
            </w:r>
            <w:r>
              <w:rPr>
                <w:rFonts w:asciiTheme="minorHAnsi" w:eastAsiaTheme="minorEastAsia" w:hAnsiTheme="minorHAnsi" w:cstheme="minorBidi"/>
                <w:b w:val="0"/>
                <w:bCs w:val="0"/>
                <w:noProof/>
                <w:kern w:val="2"/>
                <w:sz w:val="24"/>
                <w:szCs w:val="24"/>
                <w:lang w:eastAsia="sk-SK"/>
                <w14:ligatures w14:val="standardContextual"/>
              </w:rPr>
              <w:tab/>
            </w:r>
            <w:r w:rsidRPr="002B3FFD">
              <w:rPr>
                <w:rStyle w:val="Hypertextovprepojenie"/>
                <w:noProof/>
              </w:rPr>
              <w:t>Náklady na ponuku</w:t>
            </w:r>
            <w:r>
              <w:rPr>
                <w:noProof/>
                <w:webHidden/>
              </w:rPr>
              <w:tab/>
            </w:r>
            <w:r>
              <w:rPr>
                <w:noProof/>
                <w:webHidden/>
              </w:rPr>
              <w:fldChar w:fldCharType="begin"/>
            </w:r>
            <w:r>
              <w:rPr>
                <w:noProof/>
                <w:webHidden/>
              </w:rPr>
              <w:instrText xml:space="preserve"> PAGEREF _Toc181960460 \h </w:instrText>
            </w:r>
            <w:r>
              <w:rPr>
                <w:noProof/>
                <w:webHidden/>
              </w:rPr>
            </w:r>
            <w:r>
              <w:rPr>
                <w:noProof/>
                <w:webHidden/>
              </w:rPr>
              <w:fldChar w:fldCharType="separate"/>
            </w:r>
            <w:r>
              <w:rPr>
                <w:noProof/>
                <w:webHidden/>
              </w:rPr>
              <w:t>13</w:t>
            </w:r>
            <w:r>
              <w:rPr>
                <w:noProof/>
                <w:webHidden/>
              </w:rPr>
              <w:fldChar w:fldCharType="end"/>
            </w:r>
          </w:hyperlink>
        </w:p>
        <w:p w14:paraId="754EA0D5" w14:textId="44187CFB" w:rsidR="00E67BDC" w:rsidRDefault="00E67BDC" w:rsidP="00E67BDC">
          <w:pPr>
            <w:pStyle w:val="Obsah1"/>
            <w:tabs>
              <w:tab w:val="right" w:leader="dot" w:pos="9703"/>
            </w:tabs>
            <w:spacing w:before="240"/>
            <w:rPr>
              <w:rFonts w:asciiTheme="minorHAnsi" w:eastAsiaTheme="minorEastAsia" w:hAnsiTheme="minorHAnsi" w:cstheme="minorBidi"/>
              <w:b w:val="0"/>
              <w:bCs w:val="0"/>
              <w:noProof/>
              <w:kern w:val="2"/>
              <w:sz w:val="24"/>
              <w:szCs w:val="24"/>
              <w:lang w:eastAsia="sk-SK"/>
              <w14:ligatures w14:val="standardContextual"/>
            </w:rPr>
          </w:pPr>
          <w:hyperlink w:anchor="_Toc181960461" w:history="1">
            <w:r w:rsidRPr="002B3FFD">
              <w:rPr>
                <w:rStyle w:val="Hypertextovprepojenie"/>
                <w:caps/>
                <w:noProof/>
              </w:rPr>
              <w:t>IV. PREDKLADANIE PONUKY</w:t>
            </w:r>
            <w:r>
              <w:rPr>
                <w:noProof/>
                <w:webHidden/>
              </w:rPr>
              <w:tab/>
            </w:r>
            <w:r>
              <w:rPr>
                <w:noProof/>
                <w:webHidden/>
              </w:rPr>
              <w:fldChar w:fldCharType="begin"/>
            </w:r>
            <w:r>
              <w:rPr>
                <w:noProof/>
                <w:webHidden/>
              </w:rPr>
              <w:instrText xml:space="preserve"> PAGEREF _Toc181960461 \h </w:instrText>
            </w:r>
            <w:r>
              <w:rPr>
                <w:noProof/>
                <w:webHidden/>
              </w:rPr>
            </w:r>
            <w:r>
              <w:rPr>
                <w:noProof/>
                <w:webHidden/>
              </w:rPr>
              <w:fldChar w:fldCharType="separate"/>
            </w:r>
            <w:r>
              <w:rPr>
                <w:noProof/>
                <w:webHidden/>
              </w:rPr>
              <w:t>14</w:t>
            </w:r>
            <w:r>
              <w:rPr>
                <w:noProof/>
                <w:webHidden/>
              </w:rPr>
              <w:fldChar w:fldCharType="end"/>
            </w:r>
          </w:hyperlink>
        </w:p>
        <w:p w14:paraId="647D04B0" w14:textId="03792FA5" w:rsidR="00E67BDC" w:rsidRDefault="00E67BDC" w:rsidP="00E67BDC">
          <w:pPr>
            <w:pStyle w:val="Obsah1"/>
            <w:tabs>
              <w:tab w:val="left" w:pos="1318"/>
              <w:tab w:val="right" w:leader="dot" w:pos="9703"/>
            </w:tabs>
            <w:spacing w:before="240"/>
            <w:rPr>
              <w:rFonts w:asciiTheme="minorHAnsi" w:eastAsiaTheme="minorEastAsia" w:hAnsiTheme="minorHAnsi" w:cstheme="minorBidi"/>
              <w:b w:val="0"/>
              <w:bCs w:val="0"/>
              <w:noProof/>
              <w:kern w:val="2"/>
              <w:sz w:val="24"/>
              <w:szCs w:val="24"/>
              <w:lang w:eastAsia="sk-SK"/>
              <w14:ligatures w14:val="standardContextual"/>
            </w:rPr>
          </w:pPr>
          <w:hyperlink w:anchor="_Toc181960462" w:history="1">
            <w:r w:rsidRPr="002B3FFD">
              <w:rPr>
                <w:rStyle w:val="Hypertextovprepojenie"/>
                <w:noProof/>
              </w:rPr>
              <w:t>20.</w:t>
            </w:r>
            <w:r>
              <w:rPr>
                <w:rFonts w:asciiTheme="minorHAnsi" w:eastAsiaTheme="minorEastAsia" w:hAnsiTheme="minorHAnsi" w:cstheme="minorBidi"/>
                <w:b w:val="0"/>
                <w:bCs w:val="0"/>
                <w:noProof/>
                <w:kern w:val="2"/>
                <w:sz w:val="24"/>
                <w:szCs w:val="24"/>
                <w:lang w:eastAsia="sk-SK"/>
                <w14:ligatures w14:val="standardContextual"/>
              </w:rPr>
              <w:tab/>
            </w:r>
            <w:r w:rsidRPr="002B3FFD">
              <w:rPr>
                <w:rStyle w:val="Hypertextovprepojenie"/>
                <w:noProof/>
              </w:rPr>
              <w:t>Uchádzač oprávnený predložiť ponuku</w:t>
            </w:r>
            <w:r>
              <w:rPr>
                <w:noProof/>
                <w:webHidden/>
              </w:rPr>
              <w:tab/>
            </w:r>
            <w:r>
              <w:rPr>
                <w:noProof/>
                <w:webHidden/>
              </w:rPr>
              <w:fldChar w:fldCharType="begin"/>
            </w:r>
            <w:r>
              <w:rPr>
                <w:noProof/>
                <w:webHidden/>
              </w:rPr>
              <w:instrText xml:space="preserve"> PAGEREF _Toc181960462 \h </w:instrText>
            </w:r>
            <w:r>
              <w:rPr>
                <w:noProof/>
                <w:webHidden/>
              </w:rPr>
            </w:r>
            <w:r>
              <w:rPr>
                <w:noProof/>
                <w:webHidden/>
              </w:rPr>
              <w:fldChar w:fldCharType="separate"/>
            </w:r>
            <w:r>
              <w:rPr>
                <w:noProof/>
                <w:webHidden/>
              </w:rPr>
              <w:t>14</w:t>
            </w:r>
            <w:r>
              <w:rPr>
                <w:noProof/>
                <w:webHidden/>
              </w:rPr>
              <w:fldChar w:fldCharType="end"/>
            </w:r>
          </w:hyperlink>
        </w:p>
        <w:p w14:paraId="2B29B0C6" w14:textId="42472B94" w:rsidR="00E67BDC" w:rsidRDefault="00E67BDC" w:rsidP="00E67BDC">
          <w:pPr>
            <w:pStyle w:val="Obsah1"/>
            <w:tabs>
              <w:tab w:val="left" w:pos="1318"/>
              <w:tab w:val="right" w:leader="dot" w:pos="9703"/>
            </w:tabs>
            <w:spacing w:before="240"/>
            <w:rPr>
              <w:rFonts w:asciiTheme="minorHAnsi" w:eastAsiaTheme="minorEastAsia" w:hAnsiTheme="minorHAnsi" w:cstheme="minorBidi"/>
              <w:b w:val="0"/>
              <w:bCs w:val="0"/>
              <w:noProof/>
              <w:kern w:val="2"/>
              <w:sz w:val="24"/>
              <w:szCs w:val="24"/>
              <w:lang w:eastAsia="sk-SK"/>
              <w14:ligatures w14:val="standardContextual"/>
            </w:rPr>
          </w:pPr>
          <w:hyperlink w:anchor="_Toc181960463" w:history="1">
            <w:r w:rsidRPr="002B3FFD">
              <w:rPr>
                <w:rStyle w:val="Hypertextovprepojenie"/>
                <w:noProof/>
              </w:rPr>
              <w:t>21.</w:t>
            </w:r>
            <w:r>
              <w:rPr>
                <w:rFonts w:asciiTheme="minorHAnsi" w:eastAsiaTheme="minorEastAsia" w:hAnsiTheme="minorHAnsi" w:cstheme="minorBidi"/>
                <w:b w:val="0"/>
                <w:bCs w:val="0"/>
                <w:noProof/>
                <w:kern w:val="2"/>
                <w:sz w:val="24"/>
                <w:szCs w:val="24"/>
                <w:lang w:eastAsia="sk-SK"/>
                <w14:ligatures w14:val="standardContextual"/>
              </w:rPr>
              <w:tab/>
            </w:r>
            <w:r w:rsidRPr="002B3FFD">
              <w:rPr>
                <w:rStyle w:val="Hypertextovprepojenie"/>
                <w:noProof/>
              </w:rPr>
              <w:t>Predloženie ponuky</w:t>
            </w:r>
            <w:r>
              <w:rPr>
                <w:noProof/>
                <w:webHidden/>
              </w:rPr>
              <w:tab/>
            </w:r>
            <w:r>
              <w:rPr>
                <w:noProof/>
                <w:webHidden/>
              </w:rPr>
              <w:fldChar w:fldCharType="begin"/>
            </w:r>
            <w:r>
              <w:rPr>
                <w:noProof/>
                <w:webHidden/>
              </w:rPr>
              <w:instrText xml:space="preserve"> PAGEREF _Toc181960463 \h </w:instrText>
            </w:r>
            <w:r>
              <w:rPr>
                <w:noProof/>
                <w:webHidden/>
              </w:rPr>
            </w:r>
            <w:r>
              <w:rPr>
                <w:noProof/>
                <w:webHidden/>
              </w:rPr>
              <w:fldChar w:fldCharType="separate"/>
            </w:r>
            <w:r>
              <w:rPr>
                <w:noProof/>
                <w:webHidden/>
              </w:rPr>
              <w:t>14</w:t>
            </w:r>
            <w:r>
              <w:rPr>
                <w:noProof/>
                <w:webHidden/>
              </w:rPr>
              <w:fldChar w:fldCharType="end"/>
            </w:r>
          </w:hyperlink>
        </w:p>
        <w:p w14:paraId="796F77CA" w14:textId="473D010D" w:rsidR="00E67BDC" w:rsidRDefault="00E67BDC" w:rsidP="00E67BDC">
          <w:pPr>
            <w:pStyle w:val="Obsah1"/>
            <w:tabs>
              <w:tab w:val="left" w:pos="1318"/>
              <w:tab w:val="right" w:leader="dot" w:pos="9703"/>
            </w:tabs>
            <w:spacing w:before="240"/>
            <w:rPr>
              <w:rFonts w:asciiTheme="minorHAnsi" w:eastAsiaTheme="minorEastAsia" w:hAnsiTheme="minorHAnsi" w:cstheme="minorBidi"/>
              <w:b w:val="0"/>
              <w:bCs w:val="0"/>
              <w:noProof/>
              <w:kern w:val="2"/>
              <w:sz w:val="24"/>
              <w:szCs w:val="24"/>
              <w:lang w:eastAsia="sk-SK"/>
              <w14:ligatures w14:val="standardContextual"/>
            </w:rPr>
          </w:pPr>
          <w:hyperlink w:anchor="_Toc181960464" w:history="1">
            <w:r w:rsidRPr="002B3FFD">
              <w:rPr>
                <w:rStyle w:val="Hypertextovprepojenie"/>
                <w:noProof/>
              </w:rPr>
              <w:t>22.</w:t>
            </w:r>
            <w:r>
              <w:rPr>
                <w:rFonts w:asciiTheme="minorHAnsi" w:eastAsiaTheme="minorEastAsia" w:hAnsiTheme="minorHAnsi" w:cstheme="minorBidi"/>
                <w:b w:val="0"/>
                <w:bCs w:val="0"/>
                <w:noProof/>
                <w:kern w:val="2"/>
                <w:sz w:val="24"/>
                <w:szCs w:val="24"/>
                <w:lang w:eastAsia="sk-SK"/>
                <w14:ligatures w14:val="standardContextual"/>
              </w:rPr>
              <w:tab/>
            </w:r>
            <w:r w:rsidRPr="002B3FFD">
              <w:rPr>
                <w:rStyle w:val="Hypertextovprepojenie"/>
                <w:noProof/>
              </w:rPr>
              <w:t>Lehota na predkladanie ponuky</w:t>
            </w:r>
            <w:r>
              <w:rPr>
                <w:noProof/>
                <w:webHidden/>
              </w:rPr>
              <w:tab/>
            </w:r>
            <w:r>
              <w:rPr>
                <w:noProof/>
                <w:webHidden/>
              </w:rPr>
              <w:fldChar w:fldCharType="begin"/>
            </w:r>
            <w:r>
              <w:rPr>
                <w:noProof/>
                <w:webHidden/>
              </w:rPr>
              <w:instrText xml:space="preserve"> PAGEREF _Toc181960464 \h </w:instrText>
            </w:r>
            <w:r>
              <w:rPr>
                <w:noProof/>
                <w:webHidden/>
              </w:rPr>
            </w:r>
            <w:r>
              <w:rPr>
                <w:noProof/>
                <w:webHidden/>
              </w:rPr>
              <w:fldChar w:fldCharType="separate"/>
            </w:r>
            <w:r>
              <w:rPr>
                <w:noProof/>
                <w:webHidden/>
              </w:rPr>
              <w:t>15</w:t>
            </w:r>
            <w:r>
              <w:rPr>
                <w:noProof/>
                <w:webHidden/>
              </w:rPr>
              <w:fldChar w:fldCharType="end"/>
            </w:r>
          </w:hyperlink>
        </w:p>
        <w:p w14:paraId="445374BF" w14:textId="21E6DD3B" w:rsidR="00E67BDC" w:rsidRDefault="00E67BDC" w:rsidP="00E67BDC">
          <w:pPr>
            <w:pStyle w:val="Obsah1"/>
            <w:tabs>
              <w:tab w:val="left" w:pos="1318"/>
              <w:tab w:val="right" w:leader="dot" w:pos="9703"/>
            </w:tabs>
            <w:spacing w:before="240"/>
            <w:rPr>
              <w:rFonts w:asciiTheme="minorHAnsi" w:eastAsiaTheme="minorEastAsia" w:hAnsiTheme="minorHAnsi" w:cstheme="minorBidi"/>
              <w:b w:val="0"/>
              <w:bCs w:val="0"/>
              <w:noProof/>
              <w:kern w:val="2"/>
              <w:sz w:val="24"/>
              <w:szCs w:val="24"/>
              <w:lang w:eastAsia="sk-SK"/>
              <w14:ligatures w14:val="standardContextual"/>
            </w:rPr>
          </w:pPr>
          <w:hyperlink w:anchor="_Toc181960465" w:history="1">
            <w:r w:rsidRPr="002B3FFD">
              <w:rPr>
                <w:rStyle w:val="Hypertextovprepojenie"/>
                <w:noProof/>
              </w:rPr>
              <w:t>23.</w:t>
            </w:r>
            <w:r>
              <w:rPr>
                <w:rFonts w:asciiTheme="minorHAnsi" w:eastAsiaTheme="minorEastAsia" w:hAnsiTheme="minorHAnsi" w:cstheme="minorBidi"/>
                <w:b w:val="0"/>
                <w:bCs w:val="0"/>
                <w:noProof/>
                <w:kern w:val="2"/>
                <w:sz w:val="24"/>
                <w:szCs w:val="24"/>
                <w:lang w:eastAsia="sk-SK"/>
                <w14:ligatures w14:val="standardContextual"/>
              </w:rPr>
              <w:tab/>
            </w:r>
            <w:r w:rsidRPr="002B3FFD">
              <w:rPr>
                <w:rStyle w:val="Hypertextovprepojenie"/>
                <w:noProof/>
              </w:rPr>
              <w:t>Doplnenie, zmena a odvolanie ponuky</w:t>
            </w:r>
            <w:r>
              <w:rPr>
                <w:noProof/>
                <w:webHidden/>
              </w:rPr>
              <w:tab/>
            </w:r>
            <w:r>
              <w:rPr>
                <w:noProof/>
                <w:webHidden/>
              </w:rPr>
              <w:fldChar w:fldCharType="begin"/>
            </w:r>
            <w:r>
              <w:rPr>
                <w:noProof/>
                <w:webHidden/>
              </w:rPr>
              <w:instrText xml:space="preserve"> PAGEREF _Toc181960465 \h </w:instrText>
            </w:r>
            <w:r>
              <w:rPr>
                <w:noProof/>
                <w:webHidden/>
              </w:rPr>
            </w:r>
            <w:r>
              <w:rPr>
                <w:noProof/>
                <w:webHidden/>
              </w:rPr>
              <w:fldChar w:fldCharType="separate"/>
            </w:r>
            <w:r>
              <w:rPr>
                <w:noProof/>
                <w:webHidden/>
              </w:rPr>
              <w:t>16</w:t>
            </w:r>
            <w:r>
              <w:rPr>
                <w:noProof/>
                <w:webHidden/>
              </w:rPr>
              <w:fldChar w:fldCharType="end"/>
            </w:r>
          </w:hyperlink>
        </w:p>
        <w:p w14:paraId="50B2A0AC" w14:textId="49693E42" w:rsidR="00E67BDC" w:rsidRDefault="00E67BDC" w:rsidP="00E67BDC">
          <w:pPr>
            <w:pStyle w:val="Obsah1"/>
            <w:tabs>
              <w:tab w:val="right" w:leader="dot" w:pos="9703"/>
            </w:tabs>
            <w:spacing w:before="240"/>
            <w:rPr>
              <w:rFonts w:asciiTheme="minorHAnsi" w:eastAsiaTheme="minorEastAsia" w:hAnsiTheme="minorHAnsi" w:cstheme="minorBidi"/>
              <w:b w:val="0"/>
              <w:bCs w:val="0"/>
              <w:noProof/>
              <w:kern w:val="2"/>
              <w:sz w:val="24"/>
              <w:szCs w:val="24"/>
              <w:lang w:eastAsia="sk-SK"/>
              <w14:ligatures w14:val="standardContextual"/>
            </w:rPr>
          </w:pPr>
          <w:hyperlink w:anchor="_Toc181960466" w:history="1">
            <w:r w:rsidRPr="002B3FFD">
              <w:rPr>
                <w:rStyle w:val="Hypertextovprepojenie"/>
                <w:caps/>
                <w:noProof/>
              </w:rPr>
              <w:t>V. OTVÁRANIE A VYHODNOTENIE PONÚK</w:t>
            </w:r>
            <w:r>
              <w:rPr>
                <w:noProof/>
                <w:webHidden/>
              </w:rPr>
              <w:tab/>
            </w:r>
            <w:r>
              <w:rPr>
                <w:noProof/>
                <w:webHidden/>
              </w:rPr>
              <w:fldChar w:fldCharType="begin"/>
            </w:r>
            <w:r>
              <w:rPr>
                <w:noProof/>
                <w:webHidden/>
              </w:rPr>
              <w:instrText xml:space="preserve"> PAGEREF _Toc181960466 \h </w:instrText>
            </w:r>
            <w:r>
              <w:rPr>
                <w:noProof/>
                <w:webHidden/>
              </w:rPr>
            </w:r>
            <w:r>
              <w:rPr>
                <w:noProof/>
                <w:webHidden/>
              </w:rPr>
              <w:fldChar w:fldCharType="separate"/>
            </w:r>
            <w:r>
              <w:rPr>
                <w:noProof/>
                <w:webHidden/>
              </w:rPr>
              <w:t>16</w:t>
            </w:r>
            <w:r>
              <w:rPr>
                <w:noProof/>
                <w:webHidden/>
              </w:rPr>
              <w:fldChar w:fldCharType="end"/>
            </w:r>
          </w:hyperlink>
        </w:p>
        <w:p w14:paraId="6FCAC5CA" w14:textId="1B52A81D" w:rsidR="00E67BDC" w:rsidRDefault="00E67BDC" w:rsidP="00E67BDC">
          <w:pPr>
            <w:pStyle w:val="Obsah1"/>
            <w:tabs>
              <w:tab w:val="left" w:pos="1318"/>
              <w:tab w:val="right" w:leader="dot" w:pos="9703"/>
            </w:tabs>
            <w:spacing w:before="240"/>
            <w:rPr>
              <w:rFonts w:asciiTheme="minorHAnsi" w:eastAsiaTheme="minorEastAsia" w:hAnsiTheme="minorHAnsi" w:cstheme="minorBidi"/>
              <w:b w:val="0"/>
              <w:bCs w:val="0"/>
              <w:noProof/>
              <w:kern w:val="2"/>
              <w:sz w:val="24"/>
              <w:szCs w:val="24"/>
              <w:lang w:eastAsia="sk-SK"/>
              <w14:ligatures w14:val="standardContextual"/>
            </w:rPr>
          </w:pPr>
          <w:hyperlink w:anchor="_Toc181960467" w:history="1">
            <w:r w:rsidRPr="002B3FFD">
              <w:rPr>
                <w:rStyle w:val="Hypertextovprepojenie"/>
                <w:noProof/>
              </w:rPr>
              <w:t>24.</w:t>
            </w:r>
            <w:r>
              <w:rPr>
                <w:rFonts w:asciiTheme="minorHAnsi" w:eastAsiaTheme="minorEastAsia" w:hAnsiTheme="minorHAnsi" w:cstheme="minorBidi"/>
                <w:b w:val="0"/>
                <w:bCs w:val="0"/>
                <w:noProof/>
                <w:kern w:val="2"/>
                <w:sz w:val="24"/>
                <w:szCs w:val="24"/>
                <w:lang w:eastAsia="sk-SK"/>
                <w14:ligatures w14:val="standardContextual"/>
              </w:rPr>
              <w:tab/>
            </w:r>
            <w:r w:rsidRPr="002B3FFD">
              <w:rPr>
                <w:rStyle w:val="Hypertextovprepojenie"/>
                <w:noProof/>
              </w:rPr>
              <w:t>Otváranie ponúk (on-line sprístupnenie ponúk)</w:t>
            </w:r>
            <w:r>
              <w:rPr>
                <w:noProof/>
                <w:webHidden/>
              </w:rPr>
              <w:tab/>
            </w:r>
            <w:r>
              <w:rPr>
                <w:noProof/>
                <w:webHidden/>
              </w:rPr>
              <w:fldChar w:fldCharType="begin"/>
            </w:r>
            <w:r>
              <w:rPr>
                <w:noProof/>
                <w:webHidden/>
              </w:rPr>
              <w:instrText xml:space="preserve"> PAGEREF _Toc181960467 \h </w:instrText>
            </w:r>
            <w:r>
              <w:rPr>
                <w:noProof/>
                <w:webHidden/>
              </w:rPr>
            </w:r>
            <w:r>
              <w:rPr>
                <w:noProof/>
                <w:webHidden/>
              </w:rPr>
              <w:fldChar w:fldCharType="separate"/>
            </w:r>
            <w:r>
              <w:rPr>
                <w:noProof/>
                <w:webHidden/>
              </w:rPr>
              <w:t>16</w:t>
            </w:r>
            <w:r>
              <w:rPr>
                <w:noProof/>
                <w:webHidden/>
              </w:rPr>
              <w:fldChar w:fldCharType="end"/>
            </w:r>
          </w:hyperlink>
        </w:p>
        <w:p w14:paraId="5112D862" w14:textId="52BDF0E4" w:rsidR="00E67BDC" w:rsidRDefault="00E67BDC" w:rsidP="00E67BDC">
          <w:pPr>
            <w:pStyle w:val="Obsah1"/>
            <w:tabs>
              <w:tab w:val="left" w:pos="1318"/>
              <w:tab w:val="right" w:leader="dot" w:pos="9703"/>
            </w:tabs>
            <w:spacing w:before="240"/>
            <w:rPr>
              <w:rFonts w:asciiTheme="minorHAnsi" w:eastAsiaTheme="minorEastAsia" w:hAnsiTheme="minorHAnsi" w:cstheme="minorBidi"/>
              <w:b w:val="0"/>
              <w:bCs w:val="0"/>
              <w:noProof/>
              <w:kern w:val="2"/>
              <w:sz w:val="24"/>
              <w:szCs w:val="24"/>
              <w:lang w:eastAsia="sk-SK"/>
              <w14:ligatures w14:val="standardContextual"/>
            </w:rPr>
          </w:pPr>
          <w:hyperlink w:anchor="_Toc181960468" w:history="1">
            <w:r w:rsidRPr="002B3FFD">
              <w:rPr>
                <w:rStyle w:val="Hypertextovprepojenie"/>
                <w:noProof/>
              </w:rPr>
              <w:t>26.</w:t>
            </w:r>
            <w:r>
              <w:rPr>
                <w:rFonts w:asciiTheme="minorHAnsi" w:eastAsiaTheme="minorEastAsia" w:hAnsiTheme="minorHAnsi" w:cstheme="minorBidi"/>
                <w:b w:val="0"/>
                <w:bCs w:val="0"/>
                <w:noProof/>
                <w:kern w:val="2"/>
                <w:sz w:val="24"/>
                <w:szCs w:val="24"/>
                <w:lang w:eastAsia="sk-SK"/>
                <w14:ligatures w14:val="standardContextual"/>
              </w:rPr>
              <w:tab/>
            </w:r>
            <w:r w:rsidRPr="002B3FFD">
              <w:rPr>
                <w:rStyle w:val="Hypertextovprepojenie"/>
                <w:noProof/>
              </w:rPr>
              <w:t>Preskúmanie ponúk</w:t>
            </w:r>
            <w:r>
              <w:rPr>
                <w:noProof/>
                <w:webHidden/>
              </w:rPr>
              <w:tab/>
            </w:r>
            <w:r>
              <w:rPr>
                <w:noProof/>
                <w:webHidden/>
              </w:rPr>
              <w:fldChar w:fldCharType="begin"/>
            </w:r>
            <w:r>
              <w:rPr>
                <w:noProof/>
                <w:webHidden/>
              </w:rPr>
              <w:instrText xml:space="preserve"> PAGEREF _Toc181960468 \h </w:instrText>
            </w:r>
            <w:r>
              <w:rPr>
                <w:noProof/>
                <w:webHidden/>
              </w:rPr>
            </w:r>
            <w:r>
              <w:rPr>
                <w:noProof/>
                <w:webHidden/>
              </w:rPr>
              <w:fldChar w:fldCharType="separate"/>
            </w:r>
            <w:r>
              <w:rPr>
                <w:noProof/>
                <w:webHidden/>
              </w:rPr>
              <w:t>16</w:t>
            </w:r>
            <w:r>
              <w:rPr>
                <w:noProof/>
                <w:webHidden/>
              </w:rPr>
              <w:fldChar w:fldCharType="end"/>
            </w:r>
          </w:hyperlink>
        </w:p>
        <w:p w14:paraId="5B040722" w14:textId="7A4E925D" w:rsidR="00E67BDC" w:rsidRDefault="00E67BDC" w:rsidP="00E67BDC">
          <w:pPr>
            <w:pStyle w:val="Obsah1"/>
            <w:tabs>
              <w:tab w:val="left" w:pos="1318"/>
              <w:tab w:val="right" w:leader="dot" w:pos="9703"/>
            </w:tabs>
            <w:spacing w:before="240"/>
            <w:rPr>
              <w:rFonts w:asciiTheme="minorHAnsi" w:eastAsiaTheme="minorEastAsia" w:hAnsiTheme="minorHAnsi" w:cstheme="minorBidi"/>
              <w:b w:val="0"/>
              <w:bCs w:val="0"/>
              <w:noProof/>
              <w:kern w:val="2"/>
              <w:sz w:val="24"/>
              <w:szCs w:val="24"/>
              <w:lang w:eastAsia="sk-SK"/>
              <w14:ligatures w14:val="standardContextual"/>
            </w:rPr>
          </w:pPr>
          <w:hyperlink w:anchor="_Toc181960469" w:history="1">
            <w:r w:rsidRPr="002B3FFD">
              <w:rPr>
                <w:rStyle w:val="Hypertextovprepojenie"/>
                <w:noProof/>
              </w:rPr>
              <w:t>27.</w:t>
            </w:r>
            <w:r>
              <w:rPr>
                <w:rFonts w:asciiTheme="minorHAnsi" w:eastAsiaTheme="minorEastAsia" w:hAnsiTheme="minorHAnsi" w:cstheme="minorBidi"/>
                <w:b w:val="0"/>
                <w:bCs w:val="0"/>
                <w:noProof/>
                <w:kern w:val="2"/>
                <w:sz w:val="24"/>
                <w:szCs w:val="24"/>
                <w:lang w:eastAsia="sk-SK"/>
                <w14:ligatures w14:val="standardContextual"/>
              </w:rPr>
              <w:tab/>
            </w:r>
            <w:r w:rsidRPr="002B3FFD">
              <w:rPr>
                <w:rStyle w:val="Hypertextovprepojenie"/>
                <w:noProof/>
              </w:rPr>
              <w:t>Oprava chýb</w:t>
            </w:r>
            <w:r>
              <w:rPr>
                <w:noProof/>
                <w:webHidden/>
              </w:rPr>
              <w:tab/>
            </w:r>
            <w:r>
              <w:rPr>
                <w:noProof/>
                <w:webHidden/>
              </w:rPr>
              <w:fldChar w:fldCharType="begin"/>
            </w:r>
            <w:r>
              <w:rPr>
                <w:noProof/>
                <w:webHidden/>
              </w:rPr>
              <w:instrText xml:space="preserve"> PAGEREF _Toc181960469 \h </w:instrText>
            </w:r>
            <w:r>
              <w:rPr>
                <w:noProof/>
                <w:webHidden/>
              </w:rPr>
            </w:r>
            <w:r>
              <w:rPr>
                <w:noProof/>
                <w:webHidden/>
              </w:rPr>
              <w:fldChar w:fldCharType="separate"/>
            </w:r>
            <w:r>
              <w:rPr>
                <w:noProof/>
                <w:webHidden/>
              </w:rPr>
              <w:t>16</w:t>
            </w:r>
            <w:r>
              <w:rPr>
                <w:noProof/>
                <w:webHidden/>
              </w:rPr>
              <w:fldChar w:fldCharType="end"/>
            </w:r>
          </w:hyperlink>
        </w:p>
        <w:p w14:paraId="449293E5" w14:textId="1F554585" w:rsidR="00E67BDC" w:rsidRDefault="00E67BDC" w:rsidP="00E67BDC">
          <w:pPr>
            <w:pStyle w:val="Obsah1"/>
            <w:tabs>
              <w:tab w:val="left" w:pos="1318"/>
              <w:tab w:val="right" w:leader="dot" w:pos="9703"/>
            </w:tabs>
            <w:spacing w:before="240"/>
            <w:rPr>
              <w:rFonts w:asciiTheme="minorHAnsi" w:eastAsiaTheme="minorEastAsia" w:hAnsiTheme="minorHAnsi" w:cstheme="minorBidi"/>
              <w:b w:val="0"/>
              <w:bCs w:val="0"/>
              <w:noProof/>
              <w:kern w:val="2"/>
              <w:sz w:val="24"/>
              <w:szCs w:val="24"/>
              <w:lang w:eastAsia="sk-SK"/>
              <w14:ligatures w14:val="standardContextual"/>
            </w:rPr>
          </w:pPr>
          <w:hyperlink w:anchor="_Toc181960470" w:history="1">
            <w:r w:rsidRPr="002B3FFD">
              <w:rPr>
                <w:rStyle w:val="Hypertextovprepojenie"/>
                <w:noProof/>
              </w:rPr>
              <w:t>28.</w:t>
            </w:r>
            <w:r>
              <w:rPr>
                <w:rFonts w:asciiTheme="minorHAnsi" w:eastAsiaTheme="minorEastAsia" w:hAnsiTheme="minorHAnsi" w:cstheme="minorBidi"/>
                <w:b w:val="0"/>
                <w:bCs w:val="0"/>
                <w:noProof/>
                <w:kern w:val="2"/>
                <w:sz w:val="24"/>
                <w:szCs w:val="24"/>
                <w:lang w:eastAsia="sk-SK"/>
                <w14:ligatures w14:val="standardContextual"/>
              </w:rPr>
              <w:tab/>
            </w:r>
            <w:r w:rsidRPr="002B3FFD">
              <w:rPr>
                <w:rStyle w:val="Hypertextovprepojenie"/>
                <w:noProof/>
              </w:rPr>
              <w:t>Vyhodnocovanie ponúk</w:t>
            </w:r>
            <w:r>
              <w:rPr>
                <w:noProof/>
                <w:webHidden/>
              </w:rPr>
              <w:tab/>
            </w:r>
            <w:r>
              <w:rPr>
                <w:noProof/>
                <w:webHidden/>
              </w:rPr>
              <w:fldChar w:fldCharType="begin"/>
            </w:r>
            <w:r>
              <w:rPr>
                <w:noProof/>
                <w:webHidden/>
              </w:rPr>
              <w:instrText xml:space="preserve"> PAGEREF _Toc181960470 \h </w:instrText>
            </w:r>
            <w:r>
              <w:rPr>
                <w:noProof/>
                <w:webHidden/>
              </w:rPr>
            </w:r>
            <w:r>
              <w:rPr>
                <w:noProof/>
                <w:webHidden/>
              </w:rPr>
              <w:fldChar w:fldCharType="separate"/>
            </w:r>
            <w:r>
              <w:rPr>
                <w:noProof/>
                <w:webHidden/>
              </w:rPr>
              <w:t>17</w:t>
            </w:r>
            <w:r>
              <w:rPr>
                <w:noProof/>
                <w:webHidden/>
              </w:rPr>
              <w:fldChar w:fldCharType="end"/>
            </w:r>
          </w:hyperlink>
        </w:p>
        <w:p w14:paraId="46408B49" w14:textId="7ABCACA3" w:rsidR="00E67BDC" w:rsidRDefault="00E67BDC" w:rsidP="00E67BDC">
          <w:pPr>
            <w:pStyle w:val="Obsah1"/>
            <w:tabs>
              <w:tab w:val="left" w:pos="1318"/>
              <w:tab w:val="right" w:leader="dot" w:pos="9703"/>
            </w:tabs>
            <w:spacing w:before="240"/>
            <w:rPr>
              <w:rFonts w:asciiTheme="minorHAnsi" w:eastAsiaTheme="minorEastAsia" w:hAnsiTheme="minorHAnsi" w:cstheme="minorBidi"/>
              <w:b w:val="0"/>
              <w:bCs w:val="0"/>
              <w:noProof/>
              <w:kern w:val="2"/>
              <w:sz w:val="24"/>
              <w:szCs w:val="24"/>
              <w:lang w:eastAsia="sk-SK"/>
              <w14:ligatures w14:val="standardContextual"/>
            </w:rPr>
          </w:pPr>
          <w:hyperlink w:anchor="_Toc181960471" w:history="1">
            <w:r w:rsidRPr="002B3FFD">
              <w:rPr>
                <w:rStyle w:val="Hypertextovprepojenie"/>
                <w:noProof/>
              </w:rPr>
              <w:t>29.</w:t>
            </w:r>
            <w:r>
              <w:rPr>
                <w:rFonts w:asciiTheme="minorHAnsi" w:eastAsiaTheme="minorEastAsia" w:hAnsiTheme="minorHAnsi" w:cstheme="minorBidi"/>
                <w:b w:val="0"/>
                <w:bCs w:val="0"/>
                <w:noProof/>
                <w:kern w:val="2"/>
                <w:sz w:val="24"/>
                <w:szCs w:val="24"/>
                <w:lang w:eastAsia="sk-SK"/>
                <w14:ligatures w14:val="standardContextual"/>
              </w:rPr>
              <w:tab/>
            </w:r>
            <w:r w:rsidRPr="002B3FFD">
              <w:rPr>
                <w:rStyle w:val="Hypertextovprepojenie"/>
                <w:noProof/>
              </w:rPr>
              <w:t>Vyhodnotenie splnenia podmienok účasti uchádzačov</w:t>
            </w:r>
            <w:r>
              <w:rPr>
                <w:noProof/>
                <w:webHidden/>
              </w:rPr>
              <w:tab/>
            </w:r>
            <w:r>
              <w:rPr>
                <w:noProof/>
                <w:webHidden/>
              </w:rPr>
              <w:fldChar w:fldCharType="begin"/>
            </w:r>
            <w:r>
              <w:rPr>
                <w:noProof/>
                <w:webHidden/>
              </w:rPr>
              <w:instrText xml:space="preserve"> PAGEREF _Toc181960471 \h </w:instrText>
            </w:r>
            <w:r>
              <w:rPr>
                <w:noProof/>
                <w:webHidden/>
              </w:rPr>
            </w:r>
            <w:r>
              <w:rPr>
                <w:noProof/>
                <w:webHidden/>
              </w:rPr>
              <w:fldChar w:fldCharType="separate"/>
            </w:r>
            <w:r>
              <w:rPr>
                <w:noProof/>
                <w:webHidden/>
              </w:rPr>
              <w:t>18</w:t>
            </w:r>
            <w:r>
              <w:rPr>
                <w:noProof/>
                <w:webHidden/>
              </w:rPr>
              <w:fldChar w:fldCharType="end"/>
            </w:r>
          </w:hyperlink>
        </w:p>
        <w:p w14:paraId="352C5A38" w14:textId="217848B8" w:rsidR="00E67BDC" w:rsidRDefault="00E67BDC" w:rsidP="00E67BDC">
          <w:pPr>
            <w:pStyle w:val="Obsah1"/>
            <w:tabs>
              <w:tab w:val="right" w:leader="dot" w:pos="9703"/>
            </w:tabs>
            <w:spacing w:before="240"/>
            <w:rPr>
              <w:rFonts w:asciiTheme="minorHAnsi" w:eastAsiaTheme="minorEastAsia" w:hAnsiTheme="minorHAnsi" w:cstheme="minorBidi"/>
              <w:b w:val="0"/>
              <w:bCs w:val="0"/>
              <w:noProof/>
              <w:kern w:val="2"/>
              <w:sz w:val="24"/>
              <w:szCs w:val="24"/>
              <w:lang w:eastAsia="sk-SK"/>
              <w14:ligatures w14:val="standardContextual"/>
            </w:rPr>
          </w:pPr>
          <w:hyperlink w:anchor="_Toc181960472" w:history="1">
            <w:r w:rsidRPr="002B3FFD">
              <w:rPr>
                <w:rStyle w:val="Hypertextovprepojenie"/>
                <w:caps/>
                <w:noProof/>
              </w:rPr>
              <w:t>VI. PRIJATIE PONUKY a uzavretie zmluvy</w:t>
            </w:r>
            <w:r>
              <w:rPr>
                <w:noProof/>
                <w:webHidden/>
              </w:rPr>
              <w:tab/>
            </w:r>
            <w:r>
              <w:rPr>
                <w:noProof/>
                <w:webHidden/>
              </w:rPr>
              <w:fldChar w:fldCharType="begin"/>
            </w:r>
            <w:r>
              <w:rPr>
                <w:noProof/>
                <w:webHidden/>
              </w:rPr>
              <w:instrText xml:space="preserve"> PAGEREF _Toc181960472 \h </w:instrText>
            </w:r>
            <w:r>
              <w:rPr>
                <w:noProof/>
                <w:webHidden/>
              </w:rPr>
            </w:r>
            <w:r>
              <w:rPr>
                <w:noProof/>
                <w:webHidden/>
              </w:rPr>
              <w:fldChar w:fldCharType="separate"/>
            </w:r>
            <w:r>
              <w:rPr>
                <w:noProof/>
                <w:webHidden/>
              </w:rPr>
              <w:t>18</w:t>
            </w:r>
            <w:r>
              <w:rPr>
                <w:noProof/>
                <w:webHidden/>
              </w:rPr>
              <w:fldChar w:fldCharType="end"/>
            </w:r>
          </w:hyperlink>
        </w:p>
        <w:p w14:paraId="018DE300" w14:textId="7669EF5C" w:rsidR="00E67BDC" w:rsidRDefault="00E67BDC" w:rsidP="00E67BDC">
          <w:pPr>
            <w:pStyle w:val="Obsah1"/>
            <w:tabs>
              <w:tab w:val="left" w:pos="1318"/>
              <w:tab w:val="right" w:leader="dot" w:pos="9703"/>
            </w:tabs>
            <w:spacing w:before="240"/>
            <w:rPr>
              <w:rFonts w:asciiTheme="minorHAnsi" w:eastAsiaTheme="minorEastAsia" w:hAnsiTheme="minorHAnsi" w:cstheme="minorBidi"/>
              <w:b w:val="0"/>
              <w:bCs w:val="0"/>
              <w:noProof/>
              <w:kern w:val="2"/>
              <w:sz w:val="24"/>
              <w:szCs w:val="24"/>
              <w:lang w:eastAsia="sk-SK"/>
              <w14:ligatures w14:val="standardContextual"/>
            </w:rPr>
          </w:pPr>
          <w:hyperlink w:anchor="_Toc181960473" w:history="1">
            <w:r w:rsidRPr="002B3FFD">
              <w:rPr>
                <w:rStyle w:val="Hypertextovprepojenie"/>
                <w:noProof/>
              </w:rPr>
              <w:t>30.</w:t>
            </w:r>
            <w:r>
              <w:rPr>
                <w:rFonts w:asciiTheme="minorHAnsi" w:eastAsiaTheme="minorEastAsia" w:hAnsiTheme="minorHAnsi" w:cstheme="minorBidi"/>
                <w:b w:val="0"/>
                <w:bCs w:val="0"/>
                <w:noProof/>
                <w:kern w:val="2"/>
                <w:sz w:val="24"/>
                <w:szCs w:val="24"/>
                <w:lang w:eastAsia="sk-SK"/>
                <w14:ligatures w14:val="standardContextual"/>
              </w:rPr>
              <w:tab/>
            </w:r>
            <w:r w:rsidRPr="002B3FFD">
              <w:rPr>
                <w:rStyle w:val="Hypertextovprepojenie"/>
                <w:noProof/>
              </w:rPr>
              <w:t>Informácia o výsledku vyhodnotenia ponúk</w:t>
            </w:r>
            <w:r>
              <w:rPr>
                <w:noProof/>
                <w:webHidden/>
              </w:rPr>
              <w:tab/>
            </w:r>
            <w:r>
              <w:rPr>
                <w:noProof/>
                <w:webHidden/>
              </w:rPr>
              <w:fldChar w:fldCharType="begin"/>
            </w:r>
            <w:r>
              <w:rPr>
                <w:noProof/>
                <w:webHidden/>
              </w:rPr>
              <w:instrText xml:space="preserve"> PAGEREF _Toc181960473 \h </w:instrText>
            </w:r>
            <w:r>
              <w:rPr>
                <w:noProof/>
                <w:webHidden/>
              </w:rPr>
            </w:r>
            <w:r>
              <w:rPr>
                <w:noProof/>
                <w:webHidden/>
              </w:rPr>
              <w:fldChar w:fldCharType="separate"/>
            </w:r>
            <w:r>
              <w:rPr>
                <w:noProof/>
                <w:webHidden/>
              </w:rPr>
              <w:t>18</w:t>
            </w:r>
            <w:r>
              <w:rPr>
                <w:noProof/>
                <w:webHidden/>
              </w:rPr>
              <w:fldChar w:fldCharType="end"/>
            </w:r>
          </w:hyperlink>
        </w:p>
        <w:p w14:paraId="3B4A2382" w14:textId="461F13A8" w:rsidR="00E67BDC" w:rsidRDefault="00E67BDC" w:rsidP="00E67BDC">
          <w:pPr>
            <w:pStyle w:val="Obsah1"/>
            <w:tabs>
              <w:tab w:val="left" w:pos="1318"/>
              <w:tab w:val="right" w:leader="dot" w:pos="9703"/>
            </w:tabs>
            <w:spacing w:before="240"/>
            <w:rPr>
              <w:rFonts w:asciiTheme="minorHAnsi" w:eastAsiaTheme="minorEastAsia" w:hAnsiTheme="minorHAnsi" w:cstheme="minorBidi"/>
              <w:b w:val="0"/>
              <w:bCs w:val="0"/>
              <w:noProof/>
              <w:kern w:val="2"/>
              <w:sz w:val="24"/>
              <w:szCs w:val="24"/>
              <w:lang w:eastAsia="sk-SK"/>
              <w14:ligatures w14:val="standardContextual"/>
            </w:rPr>
          </w:pPr>
          <w:hyperlink w:anchor="_Toc181960474" w:history="1">
            <w:r w:rsidRPr="002B3FFD">
              <w:rPr>
                <w:rStyle w:val="Hypertextovprepojenie"/>
                <w:noProof/>
              </w:rPr>
              <w:t>31.</w:t>
            </w:r>
            <w:r>
              <w:rPr>
                <w:rFonts w:asciiTheme="minorHAnsi" w:eastAsiaTheme="minorEastAsia" w:hAnsiTheme="minorHAnsi" w:cstheme="minorBidi"/>
                <w:b w:val="0"/>
                <w:bCs w:val="0"/>
                <w:noProof/>
                <w:kern w:val="2"/>
                <w:sz w:val="24"/>
                <w:szCs w:val="24"/>
                <w:lang w:eastAsia="sk-SK"/>
                <w14:ligatures w14:val="standardContextual"/>
              </w:rPr>
              <w:tab/>
            </w:r>
            <w:r w:rsidRPr="002B3FFD">
              <w:rPr>
                <w:rStyle w:val="Hypertextovprepojenie"/>
                <w:noProof/>
              </w:rPr>
              <w:t>Uzavretie zmluvy</w:t>
            </w:r>
            <w:r>
              <w:rPr>
                <w:noProof/>
                <w:webHidden/>
              </w:rPr>
              <w:tab/>
            </w:r>
            <w:r>
              <w:rPr>
                <w:noProof/>
                <w:webHidden/>
              </w:rPr>
              <w:fldChar w:fldCharType="begin"/>
            </w:r>
            <w:r>
              <w:rPr>
                <w:noProof/>
                <w:webHidden/>
              </w:rPr>
              <w:instrText xml:space="preserve"> PAGEREF _Toc181960474 \h </w:instrText>
            </w:r>
            <w:r>
              <w:rPr>
                <w:noProof/>
                <w:webHidden/>
              </w:rPr>
            </w:r>
            <w:r>
              <w:rPr>
                <w:noProof/>
                <w:webHidden/>
              </w:rPr>
              <w:fldChar w:fldCharType="separate"/>
            </w:r>
            <w:r>
              <w:rPr>
                <w:noProof/>
                <w:webHidden/>
              </w:rPr>
              <w:t>19</w:t>
            </w:r>
            <w:r>
              <w:rPr>
                <w:noProof/>
                <w:webHidden/>
              </w:rPr>
              <w:fldChar w:fldCharType="end"/>
            </w:r>
          </w:hyperlink>
        </w:p>
        <w:p w14:paraId="26410806" w14:textId="22FE1DD8" w:rsidR="00E67BDC" w:rsidRDefault="00E67BDC" w:rsidP="00E67BDC">
          <w:pPr>
            <w:pStyle w:val="Obsah1"/>
            <w:tabs>
              <w:tab w:val="left" w:pos="1318"/>
              <w:tab w:val="right" w:leader="dot" w:pos="9703"/>
            </w:tabs>
            <w:spacing w:before="240"/>
            <w:rPr>
              <w:rFonts w:asciiTheme="minorHAnsi" w:eastAsiaTheme="minorEastAsia" w:hAnsiTheme="minorHAnsi" w:cstheme="minorBidi"/>
              <w:b w:val="0"/>
              <w:bCs w:val="0"/>
              <w:noProof/>
              <w:kern w:val="2"/>
              <w:sz w:val="24"/>
              <w:szCs w:val="24"/>
              <w:lang w:eastAsia="sk-SK"/>
              <w14:ligatures w14:val="standardContextual"/>
            </w:rPr>
          </w:pPr>
          <w:hyperlink w:anchor="_Toc181960475" w:history="1">
            <w:r w:rsidRPr="002B3FFD">
              <w:rPr>
                <w:rStyle w:val="Hypertextovprepojenie"/>
                <w:noProof/>
              </w:rPr>
              <w:t>32.</w:t>
            </w:r>
            <w:r>
              <w:rPr>
                <w:rFonts w:asciiTheme="minorHAnsi" w:eastAsiaTheme="minorEastAsia" w:hAnsiTheme="minorHAnsi" w:cstheme="minorBidi"/>
                <w:b w:val="0"/>
                <w:bCs w:val="0"/>
                <w:noProof/>
                <w:kern w:val="2"/>
                <w:sz w:val="24"/>
                <w:szCs w:val="24"/>
                <w:lang w:eastAsia="sk-SK"/>
                <w14:ligatures w14:val="standardContextual"/>
              </w:rPr>
              <w:tab/>
            </w:r>
            <w:r w:rsidRPr="002B3FFD">
              <w:rPr>
                <w:rStyle w:val="Hypertextovprepojenie"/>
                <w:noProof/>
              </w:rPr>
              <w:t>Subdodávatelia</w:t>
            </w:r>
            <w:r>
              <w:rPr>
                <w:noProof/>
                <w:webHidden/>
              </w:rPr>
              <w:tab/>
            </w:r>
            <w:r>
              <w:rPr>
                <w:noProof/>
                <w:webHidden/>
              </w:rPr>
              <w:fldChar w:fldCharType="begin"/>
            </w:r>
            <w:r>
              <w:rPr>
                <w:noProof/>
                <w:webHidden/>
              </w:rPr>
              <w:instrText xml:space="preserve"> PAGEREF _Toc181960475 \h </w:instrText>
            </w:r>
            <w:r>
              <w:rPr>
                <w:noProof/>
                <w:webHidden/>
              </w:rPr>
            </w:r>
            <w:r>
              <w:rPr>
                <w:noProof/>
                <w:webHidden/>
              </w:rPr>
              <w:fldChar w:fldCharType="separate"/>
            </w:r>
            <w:r>
              <w:rPr>
                <w:noProof/>
                <w:webHidden/>
              </w:rPr>
              <w:t>19</w:t>
            </w:r>
            <w:r>
              <w:rPr>
                <w:noProof/>
                <w:webHidden/>
              </w:rPr>
              <w:fldChar w:fldCharType="end"/>
            </w:r>
          </w:hyperlink>
        </w:p>
        <w:p w14:paraId="27DD8C4C" w14:textId="05059338" w:rsidR="00E67BDC" w:rsidRDefault="00E67BDC" w:rsidP="00E67BDC">
          <w:pPr>
            <w:pStyle w:val="Obsah1"/>
            <w:tabs>
              <w:tab w:val="right" w:leader="dot" w:pos="9703"/>
            </w:tabs>
            <w:spacing w:before="240"/>
            <w:rPr>
              <w:rFonts w:asciiTheme="minorHAnsi" w:eastAsiaTheme="minorEastAsia" w:hAnsiTheme="minorHAnsi" w:cstheme="minorBidi"/>
              <w:b w:val="0"/>
              <w:bCs w:val="0"/>
              <w:noProof/>
              <w:kern w:val="2"/>
              <w:sz w:val="24"/>
              <w:szCs w:val="24"/>
              <w:lang w:eastAsia="sk-SK"/>
              <w14:ligatures w14:val="standardContextual"/>
            </w:rPr>
          </w:pPr>
          <w:hyperlink w:anchor="_Toc181960476" w:history="1">
            <w:r w:rsidRPr="002B3FFD">
              <w:rPr>
                <w:rStyle w:val="Hypertextovprepojenie"/>
                <w:caps/>
                <w:noProof/>
              </w:rPr>
              <w:t>VI. ZÁVEREČNÉ USTANOVENIA</w:t>
            </w:r>
            <w:r>
              <w:rPr>
                <w:noProof/>
                <w:webHidden/>
              </w:rPr>
              <w:tab/>
            </w:r>
            <w:r>
              <w:rPr>
                <w:noProof/>
                <w:webHidden/>
              </w:rPr>
              <w:fldChar w:fldCharType="begin"/>
            </w:r>
            <w:r>
              <w:rPr>
                <w:noProof/>
                <w:webHidden/>
              </w:rPr>
              <w:instrText xml:space="preserve"> PAGEREF _Toc181960476 \h </w:instrText>
            </w:r>
            <w:r>
              <w:rPr>
                <w:noProof/>
                <w:webHidden/>
              </w:rPr>
            </w:r>
            <w:r>
              <w:rPr>
                <w:noProof/>
                <w:webHidden/>
              </w:rPr>
              <w:fldChar w:fldCharType="separate"/>
            </w:r>
            <w:r>
              <w:rPr>
                <w:noProof/>
                <w:webHidden/>
              </w:rPr>
              <w:t>20</w:t>
            </w:r>
            <w:r>
              <w:rPr>
                <w:noProof/>
                <w:webHidden/>
              </w:rPr>
              <w:fldChar w:fldCharType="end"/>
            </w:r>
          </w:hyperlink>
        </w:p>
        <w:p w14:paraId="795C0956" w14:textId="110ECA5A" w:rsidR="00E67BDC" w:rsidRDefault="00E67BDC" w:rsidP="00E67BDC">
          <w:pPr>
            <w:pStyle w:val="Obsah1"/>
            <w:tabs>
              <w:tab w:val="left" w:pos="1318"/>
              <w:tab w:val="right" w:leader="dot" w:pos="9703"/>
            </w:tabs>
            <w:spacing w:before="240"/>
            <w:rPr>
              <w:rFonts w:asciiTheme="minorHAnsi" w:eastAsiaTheme="minorEastAsia" w:hAnsiTheme="minorHAnsi" w:cstheme="minorBidi"/>
              <w:b w:val="0"/>
              <w:bCs w:val="0"/>
              <w:noProof/>
              <w:kern w:val="2"/>
              <w:sz w:val="24"/>
              <w:szCs w:val="24"/>
              <w:lang w:eastAsia="sk-SK"/>
              <w14:ligatures w14:val="standardContextual"/>
            </w:rPr>
          </w:pPr>
          <w:hyperlink w:anchor="_Toc181960477" w:history="1">
            <w:r w:rsidRPr="002B3FFD">
              <w:rPr>
                <w:rStyle w:val="Hypertextovprepojenie"/>
                <w:noProof/>
              </w:rPr>
              <w:t>33.</w:t>
            </w:r>
            <w:r>
              <w:rPr>
                <w:rFonts w:asciiTheme="minorHAnsi" w:eastAsiaTheme="minorEastAsia" w:hAnsiTheme="minorHAnsi" w:cstheme="minorBidi"/>
                <w:b w:val="0"/>
                <w:bCs w:val="0"/>
                <w:noProof/>
                <w:kern w:val="2"/>
                <w:sz w:val="24"/>
                <w:szCs w:val="24"/>
                <w:lang w:eastAsia="sk-SK"/>
                <w14:ligatures w14:val="standardContextual"/>
              </w:rPr>
              <w:tab/>
            </w:r>
            <w:r w:rsidRPr="002B3FFD">
              <w:rPr>
                <w:rStyle w:val="Hypertextovprepojenie"/>
                <w:noProof/>
              </w:rPr>
              <w:t>Dôvernosť procesu verejného obstarávania</w:t>
            </w:r>
            <w:r>
              <w:rPr>
                <w:noProof/>
                <w:webHidden/>
              </w:rPr>
              <w:tab/>
            </w:r>
            <w:r>
              <w:rPr>
                <w:noProof/>
                <w:webHidden/>
              </w:rPr>
              <w:fldChar w:fldCharType="begin"/>
            </w:r>
            <w:r>
              <w:rPr>
                <w:noProof/>
                <w:webHidden/>
              </w:rPr>
              <w:instrText xml:space="preserve"> PAGEREF _Toc181960477 \h </w:instrText>
            </w:r>
            <w:r>
              <w:rPr>
                <w:noProof/>
                <w:webHidden/>
              </w:rPr>
            </w:r>
            <w:r>
              <w:rPr>
                <w:noProof/>
                <w:webHidden/>
              </w:rPr>
              <w:fldChar w:fldCharType="separate"/>
            </w:r>
            <w:r>
              <w:rPr>
                <w:noProof/>
                <w:webHidden/>
              </w:rPr>
              <w:t>20</w:t>
            </w:r>
            <w:r>
              <w:rPr>
                <w:noProof/>
                <w:webHidden/>
              </w:rPr>
              <w:fldChar w:fldCharType="end"/>
            </w:r>
          </w:hyperlink>
        </w:p>
        <w:p w14:paraId="5ADF1E41" w14:textId="73519B6C" w:rsidR="00E67BDC" w:rsidRDefault="00E67BDC" w:rsidP="00E67BDC">
          <w:pPr>
            <w:pStyle w:val="Obsah1"/>
            <w:tabs>
              <w:tab w:val="left" w:pos="1318"/>
              <w:tab w:val="right" w:leader="dot" w:pos="9703"/>
            </w:tabs>
            <w:spacing w:before="240"/>
            <w:rPr>
              <w:rFonts w:asciiTheme="minorHAnsi" w:eastAsiaTheme="minorEastAsia" w:hAnsiTheme="minorHAnsi" w:cstheme="minorBidi"/>
              <w:b w:val="0"/>
              <w:bCs w:val="0"/>
              <w:noProof/>
              <w:kern w:val="2"/>
              <w:sz w:val="24"/>
              <w:szCs w:val="24"/>
              <w:lang w:eastAsia="sk-SK"/>
              <w14:ligatures w14:val="standardContextual"/>
            </w:rPr>
          </w:pPr>
          <w:hyperlink w:anchor="_Toc181960478" w:history="1">
            <w:r w:rsidRPr="002B3FFD">
              <w:rPr>
                <w:rStyle w:val="Hypertextovprepojenie"/>
                <w:noProof/>
              </w:rPr>
              <w:t>34.</w:t>
            </w:r>
            <w:r>
              <w:rPr>
                <w:rFonts w:asciiTheme="minorHAnsi" w:eastAsiaTheme="minorEastAsia" w:hAnsiTheme="minorHAnsi" w:cstheme="minorBidi"/>
                <w:b w:val="0"/>
                <w:bCs w:val="0"/>
                <w:noProof/>
                <w:kern w:val="2"/>
                <w:sz w:val="24"/>
                <w:szCs w:val="24"/>
                <w:lang w:eastAsia="sk-SK"/>
                <w14:ligatures w14:val="standardContextual"/>
              </w:rPr>
              <w:tab/>
            </w:r>
            <w:r w:rsidRPr="002B3FFD">
              <w:rPr>
                <w:rStyle w:val="Hypertextovprepojenie"/>
                <w:noProof/>
              </w:rPr>
              <w:t>Súhlas so spracovaním osobných údajov</w:t>
            </w:r>
            <w:r>
              <w:rPr>
                <w:noProof/>
                <w:webHidden/>
              </w:rPr>
              <w:tab/>
            </w:r>
            <w:r>
              <w:rPr>
                <w:noProof/>
                <w:webHidden/>
              </w:rPr>
              <w:fldChar w:fldCharType="begin"/>
            </w:r>
            <w:r>
              <w:rPr>
                <w:noProof/>
                <w:webHidden/>
              </w:rPr>
              <w:instrText xml:space="preserve"> PAGEREF _Toc181960478 \h </w:instrText>
            </w:r>
            <w:r>
              <w:rPr>
                <w:noProof/>
                <w:webHidden/>
              </w:rPr>
            </w:r>
            <w:r>
              <w:rPr>
                <w:noProof/>
                <w:webHidden/>
              </w:rPr>
              <w:fldChar w:fldCharType="separate"/>
            </w:r>
            <w:r>
              <w:rPr>
                <w:noProof/>
                <w:webHidden/>
              </w:rPr>
              <w:t>21</w:t>
            </w:r>
            <w:r>
              <w:rPr>
                <w:noProof/>
                <w:webHidden/>
              </w:rPr>
              <w:fldChar w:fldCharType="end"/>
            </w:r>
          </w:hyperlink>
        </w:p>
        <w:p w14:paraId="3C9880C0" w14:textId="50795330" w:rsidR="00E67BDC" w:rsidRDefault="00E67BDC" w:rsidP="00E67BDC">
          <w:pPr>
            <w:pStyle w:val="Obsah1"/>
            <w:tabs>
              <w:tab w:val="left" w:pos="1318"/>
              <w:tab w:val="right" w:leader="dot" w:pos="9703"/>
            </w:tabs>
            <w:spacing w:before="240"/>
            <w:rPr>
              <w:rFonts w:asciiTheme="minorHAnsi" w:eastAsiaTheme="minorEastAsia" w:hAnsiTheme="minorHAnsi" w:cstheme="minorBidi"/>
              <w:b w:val="0"/>
              <w:bCs w:val="0"/>
              <w:noProof/>
              <w:kern w:val="2"/>
              <w:sz w:val="24"/>
              <w:szCs w:val="24"/>
              <w:lang w:eastAsia="sk-SK"/>
              <w14:ligatures w14:val="standardContextual"/>
            </w:rPr>
          </w:pPr>
          <w:hyperlink w:anchor="_Toc181960479" w:history="1">
            <w:r w:rsidRPr="002B3FFD">
              <w:rPr>
                <w:rStyle w:val="Hypertextovprepojenie"/>
                <w:noProof/>
              </w:rPr>
              <w:t>35.</w:t>
            </w:r>
            <w:r>
              <w:rPr>
                <w:rFonts w:asciiTheme="minorHAnsi" w:eastAsiaTheme="minorEastAsia" w:hAnsiTheme="minorHAnsi" w:cstheme="minorBidi"/>
                <w:b w:val="0"/>
                <w:bCs w:val="0"/>
                <w:noProof/>
                <w:kern w:val="2"/>
                <w:sz w:val="24"/>
                <w:szCs w:val="24"/>
                <w:lang w:eastAsia="sk-SK"/>
                <w14:ligatures w14:val="standardContextual"/>
              </w:rPr>
              <w:tab/>
            </w:r>
            <w:r w:rsidRPr="002B3FFD">
              <w:rPr>
                <w:rStyle w:val="Hypertextovprepojenie"/>
                <w:noProof/>
              </w:rPr>
              <w:t>Konflikt záujmov</w:t>
            </w:r>
            <w:r>
              <w:rPr>
                <w:noProof/>
                <w:webHidden/>
              </w:rPr>
              <w:tab/>
            </w:r>
            <w:r>
              <w:rPr>
                <w:noProof/>
                <w:webHidden/>
              </w:rPr>
              <w:fldChar w:fldCharType="begin"/>
            </w:r>
            <w:r>
              <w:rPr>
                <w:noProof/>
                <w:webHidden/>
              </w:rPr>
              <w:instrText xml:space="preserve"> PAGEREF _Toc181960479 \h </w:instrText>
            </w:r>
            <w:r>
              <w:rPr>
                <w:noProof/>
                <w:webHidden/>
              </w:rPr>
            </w:r>
            <w:r>
              <w:rPr>
                <w:noProof/>
                <w:webHidden/>
              </w:rPr>
              <w:fldChar w:fldCharType="separate"/>
            </w:r>
            <w:r>
              <w:rPr>
                <w:noProof/>
                <w:webHidden/>
              </w:rPr>
              <w:t>21</w:t>
            </w:r>
            <w:r>
              <w:rPr>
                <w:noProof/>
                <w:webHidden/>
              </w:rPr>
              <w:fldChar w:fldCharType="end"/>
            </w:r>
          </w:hyperlink>
        </w:p>
        <w:p w14:paraId="4190171F" w14:textId="68098688" w:rsidR="00E67BDC" w:rsidRDefault="00E67BDC" w:rsidP="00E67BDC">
          <w:pPr>
            <w:pStyle w:val="Obsah1"/>
            <w:tabs>
              <w:tab w:val="left" w:pos="1318"/>
              <w:tab w:val="right" w:leader="dot" w:pos="9703"/>
            </w:tabs>
            <w:spacing w:before="240"/>
            <w:rPr>
              <w:rFonts w:asciiTheme="minorHAnsi" w:eastAsiaTheme="minorEastAsia" w:hAnsiTheme="minorHAnsi" w:cstheme="minorBidi"/>
              <w:b w:val="0"/>
              <w:bCs w:val="0"/>
              <w:noProof/>
              <w:kern w:val="2"/>
              <w:sz w:val="24"/>
              <w:szCs w:val="24"/>
              <w:lang w:eastAsia="sk-SK"/>
              <w14:ligatures w14:val="standardContextual"/>
            </w:rPr>
          </w:pPr>
          <w:hyperlink w:anchor="_Toc181960480" w:history="1">
            <w:r w:rsidRPr="002B3FFD">
              <w:rPr>
                <w:rStyle w:val="Hypertextovprepojenie"/>
                <w:noProof/>
              </w:rPr>
              <w:t>36.</w:t>
            </w:r>
            <w:r>
              <w:rPr>
                <w:rFonts w:asciiTheme="minorHAnsi" w:eastAsiaTheme="minorEastAsia" w:hAnsiTheme="minorHAnsi" w:cstheme="minorBidi"/>
                <w:b w:val="0"/>
                <w:bCs w:val="0"/>
                <w:noProof/>
                <w:kern w:val="2"/>
                <w:sz w:val="24"/>
                <w:szCs w:val="24"/>
                <w:lang w:eastAsia="sk-SK"/>
                <w14:ligatures w14:val="standardContextual"/>
              </w:rPr>
              <w:tab/>
            </w:r>
            <w:r w:rsidRPr="002B3FFD">
              <w:rPr>
                <w:rStyle w:val="Hypertextovprepojenie"/>
                <w:noProof/>
              </w:rPr>
              <w:t>Zrušenie použitého postupu zadávania zákazky</w:t>
            </w:r>
            <w:r>
              <w:rPr>
                <w:noProof/>
                <w:webHidden/>
              </w:rPr>
              <w:tab/>
            </w:r>
            <w:r>
              <w:rPr>
                <w:noProof/>
                <w:webHidden/>
              </w:rPr>
              <w:fldChar w:fldCharType="begin"/>
            </w:r>
            <w:r>
              <w:rPr>
                <w:noProof/>
                <w:webHidden/>
              </w:rPr>
              <w:instrText xml:space="preserve"> PAGEREF _Toc181960480 \h </w:instrText>
            </w:r>
            <w:r>
              <w:rPr>
                <w:noProof/>
                <w:webHidden/>
              </w:rPr>
            </w:r>
            <w:r>
              <w:rPr>
                <w:noProof/>
                <w:webHidden/>
              </w:rPr>
              <w:fldChar w:fldCharType="separate"/>
            </w:r>
            <w:r>
              <w:rPr>
                <w:noProof/>
                <w:webHidden/>
              </w:rPr>
              <w:t>21</w:t>
            </w:r>
            <w:r>
              <w:rPr>
                <w:noProof/>
                <w:webHidden/>
              </w:rPr>
              <w:fldChar w:fldCharType="end"/>
            </w:r>
          </w:hyperlink>
        </w:p>
        <w:p w14:paraId="4FD3E424" w14:textId="6DDDB5D2" w:rsidR="00E67BDC" w:rsidRDefault="00E67BDC" w:rsidP="00E67BDC">
          <w:pPr>
            <w:pStyle w:val="Obsah1"/>
            <w:tabs>
              <w:tab w:val="left" w:pos="1318"/>
              <w:tab w:val="right" w:leader="dot" w:pos="9703"/>
            </w:tabs>
            <w:spacing w:before="240"/>
            <w:rPr>
              <w:rFonts w:asciiTheme="minorHAnsi" w:eastAsiaTheme="minorEastAsia" w:hAnsiTheme="minorHAnsi" w:cstheme="minorBidi"/>
              <w:b w:val="0"/>
              <w:bCs w:val="0"/>
              <w:noProof/>
              <w:kern w:val="2"/>
              <w:sz w:val="24"/>
              <w:szCs w:val="24"/>
              <w:lang w:eastAsia="sk-SK"/>
              <w14:ligatures w14:val="standardContextual"/>
            </w:rPr>
          </w:pPr>
          <w:hyperlink w:anchor="_Toc181960481" w:history="1">
            <w:r w:rsidRPr="002B3FFD">
              <w:rPr>
                <w:rStyle w:val="Hypertextovprepojenie"/>
                <w:noProof/>
              </w:rPr>
              <w:t>37.</w:t>
            </w:r>
            <w:r>
              <w:rPr>
                <w:rFonts w:asciiTheme="minorHAnsi" w:eastAsiaTheme="minorEastAsia" w:hAnsiTheme="minorHAnsi" w:cstheme="minorBidi"/>
                <w:b w:val="0"/>
                <w:bCs w:val="0"/>
                <w:noProof/>
                <w:kern w:val="2"/>
                <w:sz w:val="24"/>
                <w:szCs w:val="24"/>
                <w:lang w:eastAsia="sk-SK"/>
                <w14:ligatures w14:val="standardContextual"/>
              </w:rPr>
              <w:tab/>
            </w:r>
            <w:r w:rsidRPr="002B3FFD">
              <w:rPr>
                <w:rStyle w:val="Hypertextovprepojenie"/>
                <w:noProof/>
              </w:rPr>
              <w:t>Aplikácia zákonov</w:t>
            </w:r>
            <w:r>
              <w:rPr>
                <w:noProof/>
                <w:webHidden/>
              </w:rPr>
              <w:tab/>
            </w:r>
            <w:r>
              <w:rPr>
                <w:noProof/>
                <w:webHidden/>
              </w:rPr>
              <w:fldChar w:fldCharType="begin"/>
            </w:r>
            <w:r>
              <w:rPr>
                <w:noProof/>
                <w:webHidden/>
              </w:rPr>
              <w:instrText xml:space="preserve"> PAGEREF _Toc181960481 \h </w:instrText>
            </w:r>
            <w:r>
              <w:rPr>
                <w:noProof/>
                <w:webHidden/>
              </w:rPr>
            </w:r>
            <w:r>
              <w:rPr>
                <w:noProof/>
                <w:webHidden/>
              </w:rPr>
              <w:fldChar w:fldCharType="separate"/>
            </w:r>
            <w:r>
              <w:rPr>
                <w:noProof/>
                <w:webHidden/>
              </w:rPr>
              <w:t>21</w:t>
            </w:r>
            <w:r>
              <w:rPr>
                <w:noProof/>
                <w:webHidden/>
              </w:rPr>
              <w:fldChar w:fldCharType="end"/>
            </w:r>
          </w:hyperlink>
        </w:p>
        <w:p w14:paraId="0EE417CA" w14:textId="2B750B20" w:rsidR="00E67BDC" w:rsidRDefault="00E67BDC" w:rsidP="00E67BDC">
          <w:pPr>
            <w:pStyle w:val="Obsah1"/>
            <w:tabs>
              <w:tab w:val="right" w:leader="dot" w:pos="9703"/>
            </w:tabs>
            <w:spacing w:before="240"/>
            <w:rPr>
              <w:rFonts w:asciiTheme="minorHAnsi" w:eastAsiaTheme="minorEastAsia" w:hAnsiTheme="minorHAnsi" w:cstheme="minorBidi"/>
              <w:b w:val="0"/>
              <w:bCs w:val="0"/>
              <w:noProof/>
              <w:kern w:val="2"/>
              <w:sz w:val="24"/>
              <w:szCs w:val="24"/>
              <w:lang w:eastAsia="sk-SK"/>
              <w14:ligatures w14:val="standardContextual"/>
            </w:rPr>
          </w:pPr>
          <w:hyperlink w:anchor="_Toc181960482" w:history="1">
            <w:r w:rsidRPr="002B3FFD">
              <w:rPr>
                <w:rStyle w:val="Hypertextovprepojenie"/>
                <w:caps/>
                <w:noProof/>
              </w:rPr>
              <w:t>A.2 INFORMÁCIE O URČENÍ PODMIENOK ÚČASTI A MOŽNOSŤ PREDBEŽNÉHO NAHRADENIA DOKLADOV NA PREUKÁZANIE SPLNENIA PODMIENOK ÚČASTI JEDNOTNÝM EURÓPSKYM DOKUMENTOM (JED)</w:t>
            </w:r>
            <w:r>
              <w:rPr>
                <w:noProof/>
                <w:webHidden/>
              </w:rPr>
              <w:tab/>
            </w:r>
            <w:r>
              <w:rPr>
                <w:noProof/>
                <w:webHidden/>
              </w:rPr>
              <w:fldChar w:fldCharType="begin"/>
            </w:r>
            <w:r>
              <w:rPr>
                <w:noProof/>
                <w:webHidden/>
              </w:rPr>
              <w:instrText xml:space="preserve"> PAGEREF _Toc181960482 \h </w:instrText>
            </w:r>
            <w:r>
              <w:rPr>
                <w:noProof/>
                <w:webHidden/>
              </w:rPr>
            </w:r>
            <w:r>
              <w:rPr>
                <w:noProof/>
                <w:webHidden/>
              </w:rPr>
              <w:fldChar w:fldCharType="separate"/>
            </w:r>
            <w:r>
              <w:rPr>
                <w:noProof/>
                <w:webHidden/>
              </w:rPr>
              <w:t>22</w:t>
            </w:r>
            <w:r>
              <w:rPr>
                <w:noProof/>
                <w:webHidden/>
              </w:rPr>
              <w:fldChar w:fldCharType="end"/>
            </w:r>
          </w:hyperlink>
        </w:p>
        <w:p w14:paraId="5F716AA3" w14:textId="325169F8" w:rsidR="00E67BDC" w:rsidRDefault="00E67BDC" w:rsidP="00E67BDC">
          <w:pPr>
            <w:pStyle w:val="Obsah1"/>
            <w:tabs>
              <w:tab w:val="right" w:leader="dot" w:pos="9703"/>
            </w:tabs>
            <w:spacing w:before="240"/>
            <w:rPr>
              <w:rFonts w:asciiTheme="minorHAnsi" w:eastAsiaTheme="minorEastAsia" w:hAnsiTheme="minorHAnsi" w:cstheme="minorBidi"/>
              <w:b w:val="0"/>
              <w:bCs w:val="0"/>
              <w:noProof/>
              <w:kern w:val="2"/>
              <w:sz w:val="24"/>
              <w:szCs w:val="24"/>
              <w:lang w:eastAsia="sk-SK"/>
              <w14:ligatures w14:val="standardContextual"/>
            </w:rPr>
          </w:pPr>
          <w:hyperlink w:anchor="_Toc181960483" w:history="1">
            <w:r w:rsidRPr="002B3FFD">
              <w:rPr>
                <w:rStyle w:val="Hypertextovprepojenie"/>
                <w:caps/>
                <w:noProof/>
              </w:rPr>
              <w:t>a.3  kritériá na vyhodnotenie ponúk a pravidlá ich uplatnenia</w:t>
            </w:r>
            <w:r>
              <w:rPr>
                <w:noProof/>
                <w:webHidden/>
              </w:rPr>
              <w:tab/>
            </w:r>
            <w:r>
              <w:rPr>
                <w:noProof/>
                <w:webHidden/>
              </w:rPr>
              <w:fldChar w:fldCharType="begin"/>
            </w:r>
            <w:r>
              <w:rPr>
                <w:noProof/>
                <w:webHidden/>
              </w:rPr>
              <w:instrText xml:space="preserve"> PAGEREF _Toc181960483 \h </w:instrText>
            </w:r>
            <w:r>
              <w:rPr>
                <w:noProof/>
                <w:webHidden/>
              </w:rPr>
            </w:r>
            <w:r>
              <w:rPr>
                <w:noProof/>
                <w:webHidden/>
              </w:rPr>
              <w:fldChar w:fldCharType="separate"/>
            </w:r>
            <w:r>
              <w:rPr>
                <w:noProof/>
                <w:webHidden/>
              </w:rPr>
              <w:t>23</w:t>
            </w:r>
            <w:r>
              <w:rPr>
                <w:noProof/>
                <w:webHidden/>
              </w:rPr>
              <w:fldChar w:fldCharType="end"/>
            </w:r>
          </w:hyperlink>
        </w:p>
        <w:p w14:paraId="51178421" w14:textId="1D14C948" w:rsidR="00C55256" w:rsidRPr="00805701" w:rsidRDefault="00C55256" w:rsidP="00E67BDC">
          <w:pPr>
            <w:spacing w:before="240"/>
            <w:rPr>
              <w:sz w:val="20"/>
              <w:szCs w:val="20"/>
            </w:rPr>
          </w:pPr>
          <w:r w:rsidRPr="00805701">
            <w:rPr>
              <w:sz w:val="20"/>
              <w:szCs w:val="20"/>
            </w:rPr>
            <w:fldChar w:fldCharType="end"/>
          </w:r>
        </w:p>
      </w:sdtContent>
    </w:sdt>
    <w:p w14:paraId="0E34D376" w14:textId="77777777" w:rsidR="00C55256" w:rsidRPr="00805701" w:rsidRDefault="00C55256" w:rsidP="00C55256">
      <w:pPr>
        <w:pStyle w:val="Nadpis1"/>
        <w:spacing w:after="240"/>
        <w:ind w:left="705" w:right="74"/>
        <w:jc w:val="right"/>
        <w:rPr>
          <w:b/>
          <w:bCs/>
          <w:caps/>
          <w:sz w:val="20"/>
          <w:szCs w:val="20"/>
        </w:rPr>
      </w:pPr>
    </w:p>
    <w:p w14:paraId="5BEEBCBD" w14:textId="77777777" w:rsidR="004120F6" w:rsidRPr="00070890" w:rsidRDefault="004120F6" w:rsidP="004120F6">
      <w:pPr>
        <w:pStyle w:val="Zkladntext3"/>
        <w:spacing w:before="20"/>
        <w:ind w:right="-45"/>
        <w:rPr>
          <w:b/>
          <w:bCs/>
          <w:sz w:val="24"/>
          <w:szCs w:val="24"/>
          <w:lang w:eastAsia="sk-SK"/>
        </w:rPr>
      </w:pPr>
      <w:r w:rsidRPr="00070890">
        <w:rPr>
          <w:b/>
          <w:bCs/>
          <w:sz w:val="24"/>
          <w:szCs w:val="24"/>
          <w:lang w:eastAsia="sk-SK"/>
        </w:rPr>
        <w:t>Prílohy</w:t>
      </w:r>
    </w:p>
    <w:p w14:paraId="70CB95B8" w14:textId="77777777" w:rsidR="004120F6" w:rsidRPr="00070890" w:rsidRDefault="004120F6" w:rsidP="004120F6">
      <w:pPr>
        <w:rPr>
          <w:b/>
          <w:bCs/>
          <w:caps/>
          <w:color w:val="323E4F" w:themeColor="text2" w:themeShade="BF"/>
          <w:sz w:val="24"/>
          <w:szCs w:val="24"/>
        </w:rPr>
      </w:pPr>
    </w:p>
    <w:p w14:paraId="4D3BA5BC" w14:textId="77777777" w:rsidR="004120F6" w:rsidRPr="00864E48" w:rsidRDefault="004120F6" w:rsidP="004120F6">
      <w:pPr>
        <w:rPr>
          <w:sz w:val="24"/>
          <w:szCs w:val="24"/>
        </w:rPr>
      </w:pPr>
      <w:r w:rsidRPr="00864E48">
        <w:rPr>
          <w:sz w:val="24"/>
          <w:szCs w:val="24"/>
        </w:rPr>
        <w:t xml:space="preserve">Príloha č. 1 Opis predmetu zákazky </w:t>
      </w:r>
    </w:p>
    <w:p w14:paraId="0451FABD" w14:textId="77777777" w:rsidR="004120F6" w:rsidRPr="00864E48" w:rsidRDefault="004120F6" w:rsidP="004120F6">
      <w:pPr>
        <w:rPr>
          <w:sz w:val="24"/>
          <w:szCs w:val="24"/>
        </w:rPr>
      </w:pPr>
      <w:r w:rsidRPr="00864E48">
        <w:rPr>
          <w:sz w:val="24"/>
          <w:szCs w:val="24"/>
        </w:rPr>
        <w:t xml:space="preserve">Príloha č. 2 Návrh na plnenie kritérií </w:t>
      </w:r>
    </w:p>
    <w:p w14:paraId="580CC52E" w14:textId="77777777" w:rsidR="004120F6" w:rsidRPr="00864E48" w:rsidRDefault="004120F6" w:rsidP="004120F6">
      <w:pPr>
        <w:rPr>
          <w:sz w:val="24"/>
          <w:szCs w:val="24"/>
        </w:rPr>
      </w:pPr>
      <w:r w:rsidRPr="00864E48">
        <w:rPr>
          <w:sz w:val="24"/>
          <w:szCs w:val="24"/>
        </w:rPr>
        <w:t>Príloha č. 3 Návrh rámcovej dohody</w:t>
      </w:r>
    </w:p>
    <w:p w14:paraId="7CF5491A" w14:textId="77777777" w:rsidR="004120F6" w:rsidRPr="00864E48" w:rsidRDefault="004120F6" w:rsidP="004120F6">
      <w:pPr>
        <w:rPr>
          <w:sz w:val="24"/>
          <w:szCs w:val="24"/>
        </w:rPr>
      </w:pPr>
      <w:r w:rsidRPr="00864E48">
        <w:rPr>
          <w:sz w:val="24"/>
          <w:szCs w:val="24"/>
        </w:rPr>
        <w:t>Príloha č. 4 Identifikačné údaje o uchádzačovi</w:t>
      </w:r>
    </w:p>
    <w:p w14:paraId="69027104" w14:textId="77777777" w:rsidR="004120F6" w:rsidRDefault="004120F6" w:rsidP="004120F6">
      <w:pPr>
        <w:rPr>
          <w:sz w:val="24"/>
          <w:szCs w:val="24"/>
        </w:rPr>
      </w:pPr>
      <w:r w:rsidRPr="00864E48">
        <w:rPr>
          <w:sz w:val="24"/>
          <w:szCs w:val="24"/>
        </w:rPr>
        <w:t xml:space="preserve">Príloha č. </w:t>
      </w:r>
      <w:r>
        <w:rPr>
          <w:sz w:val="24"/>
          <w:szCs w:val="24"/>
        </w:rPr>
        <w:t>5</w:t>
      </w:r>
      <w:r w:rsidRPr="00864E48">
        <w:rPr>
          <w:sz w:val="24"/>
          <w:szCs w:val="24"/>
        </w:rPr>
        <w:t xml:space="preserve"> Čestné vyhlásenie</w:t>
      </w:r>
    </w:p>
    <w:p w14:paraId="5C1DF5DB" w14:textId="3F26581B" w:rsidR="004120F6" w:rsidRDefault="004120F6" w:rsidP="004120F6">
      <w:pPr>
        <w:rPr>
          <w:sz w:val="24"/>
          <w:szCs w:val="24"/>
        </w:rPr>
      </w:pPr>
      <w:r>
        <w:rPr>
          <w:sz w:val="24"/>
          <w:szCs w:val="24"/>
        </w:rPr>
        <w:lastRenderedPageBreak/>
        <w:t>Príloha č. 6 Čestné vyhlásenie skupiny dodávateľov</w:t>
      </w:r>
    </w:p>
    <w:p w14:paraId="7E14FE14" w14:textId="4F61A727" w:rsidR="004120F6" w:rsidRDefault="004120F6" w:rsidP="0073208E">
      <w:pPr>
        <w:ind w:left="1134" w:hanging="1134"/>
        <w:rPr>
          <w:sz w:val="24"/>
          <w:szCs w:val="24"/>
        </w:rPr>
      </w:pPr>
      <w:r>
        <w:rPr>
          <w:sz w:val="24"/>
          <w:szCs w:val="24"/>
        </w:rPr>
        <w:t>Príloha č. 7 Plná moc pre jedného z členov skupiny dodávateľov konajúceho za skupinu dodávateľov</w:t>
      </w:r>
    </w:p>
    <w:p w14:paraId="2E1DAADB" w14:textId="4A86194C" w:rsidR="008B0603" w:rsidRDefault="008B0603" w:rsidP="004120F6">
      <w:pPr>
        <w:rPr>
          <w:sz w:val="24"/>
          <w:szCs w:val="24"/>
        </w:rPr>
      </w:pPr>
      <w:r>
        <w:rPr>
          <w:sz w:val="24"/>
          <w:szCs w:val="24"/>
        </w:rPr>
        <w:t xml:space="preserve">Príloha č. 8 Zoznam poskytnutých služieb </w:t>
      </w:r>
    </w:p>
    <w:p w14:paraId="0E1B0DAF" w14:textId="77777777" w:rsidR="00C55256" w:rsidRPr="00805701" w:rsidRDefault="00C55256" w:rsidP="00C55256">
      <w:pPr>
        <w:pStyle w:val="Nadpis1"/>
        <w:spacing w:after="240"/>
        <w:ind w:left="705" w:right="74"/>
        <w:jc w:val="right"/>
        <w:rPr>
          <w:b/>
          <w:bCs/>
          <w:caps/>
          <w:sz w:val="20"/>
          <w:szCs w:val="20"/>
        </w:rPr>
      </w:pPr>
    </w:p>
    <w:p w14:paraId="3EE8AFDE" w14:textId="77777777" w:rsidR="00C55256" w:rsidRDefault="00C55256" w:rsidP="00C55256">
      <w:pPr>
        <w:pStyle w:val="Nadpis1"/>
        <w:spacing w:after="240"/>
        <w:ind w:left="705" w:right="74"/>
        <w:jc w:val="right"/>
        <w:rPr>
          <w:caps/>
          <w:sz w:val="28"/>
        </w:rPr>
      </w:pPr>
    </w:p>
    <w:p w14:paraId="7FAFA173" w14:textId="77777777" w:rsidR="00C55256" w:rsidRDefault="00C55256" w:rsidP="00C55256">
      <w:pPr>
        <w:pStyle w:val="Nadpis1"/>
        <w:spacing w:after="240"/>
        <w:ind w:left="705" w:right="74"/>
        <w:jc w:val="right"/>
        <w:rPr>
          <w:caps/>
          <w:sz w:val="28"/>
        </w:rPr>
      </w:pPr>
    </w:p>
    <w:p w14:paraId="03AB81FD" w14:textId="77777777" w:rsidR="00C55256" w:rsidRDefault="00C55256" w:rsidP="00393A44">
      <w:pPr>
        <w:pStyle w:val="Nadpis1"/>
        <w:spacing w:after="240"/>
        <w:ind w:right="74"/>
        <w:rPr>
          <w:caps/>
          <w:sz w:val="28"/>
        </w:rPr>
      </w:pPr>
    </w:p>
    <w:p w14:paraId="4AED2D86" w14:textId="77777777" w:rsidR="00393A44" w:rsidRDefault="00393A44" w:rsidP="00393A44"/>
    <w:p w14:paraId="5A249344" w14:textId="77777777" w:rsidR="00393A44" w:rsidRDefault="00393A44" w:rsidP="00393A44"/>
    <w:p w14:paraId="51717C38" w14:textId="77777777" w:rsidR="00393A44" w:rsidRDefault="00393A44" w:rsidP="00393A44"/>
    <w:p w14:paraId="5A911D1F" w14:textId="77777777" w:rsidR="00393A44" w:rsidRDefault="00393A44" w:rsidP="00393A44"/>
    <w:p w14:paraId="6AF4DB3C" w14:textId="77777777" w:rsidR="00393A44" w:rsidRPr="00393A44" w:rsidRDefault="00393A44" w:rsidP="00393A44"/>
    <w:p w14:paraId="65A679EF" w14:textId="77777777" w:rsidR="00C55256" w:rsidRDefault="00C55256" w:rsidP="00C55256">
      <w:pPr>
        <w:pStyle w:val="Nadpis1"/>
        <w:spacing w:after="240"/>
        <w:ind w:left="705" w:right="74"/>
        <w:jc w:val="right"/>
        <w:rPr>
          <w:caps/>
          <w:sz w:val="28"/>
        </w:rPr>
      </w:pPr>
    </w:p>
    <w:p w14:paraId="3EA0BA6A" w14:textId="77777777" w:rsidR="00C55256" w:rsidRPr="00CF4961" w:rsidRDefault="00C55256" w:rsidP="00C55256">
      <w:pPr>
        <w:pStyle w:val="Nadpis1"/>
        <w:spacing w:after="240"/>
        <w:ind w:left="705" w:right="74"/>
        <w:jc w:val="right"/>
        <w:rPr>
          <w:caps/>
          <w:sz w:val="28"/>
        </w:rPr>
      </w:pPr>
      <w:bookmarkStart w:id="0" w:name="_Toc181960438"/>
      <w:r w:rsidRPr="00CF4961">
        <w:rPr>
          <w:caps/>
          <w:sz w:val="28"/>
        </w:rPr>
        <w:t>A.1 POKYNY PRE UCHÁDZAČOV</w:t>
      </w:r>
      <w:bookmarkEnd w:id="0"/>
      <w:r w:rsidRPr="00CF4961">
        <w:rPr>
          <w:caps/>
          <w:sz w:val="28"/>
        </w:rPr>
        <w:t xml:space="preserve"> </w:t>
      </w:r>
    </w:p>
    <w:p w14:paraId="371C4043" w14:textId="77777777" w:rsidR="00C55256" w:rsidRPr="00CF4961" w:rsidRDefault="00C55256" w:rsidP="00C55256">
      <w:pPr>
        <w:pStyle w:val="Nadpis1"/>
        <w:spacing w:after="240"/>
        <w:ind w:left="705" w:right="74"/>
        <w:jc w:val="center"/>
        <w:rPr>
          <w:caps/>
          <w:sz w:val="28"/>
        </w:rPr>
      </w:pPr>
      <w:bookmarkStart w:id="1" w:name="_Toc181960439"/>
      <w:r w:rsidRPr="00CF4961">
        <w:rPr>
          <w:caps/>
          <w:sz w:val="28"/>
        </w:rPr>
        <w:t>I. Všeobecné informácie</w:t>
      </w:r>
      <w:bookmarkEnd w:id="1"/>
    </w:p>
    <w:p w14:paraId="51DA1651" w14:textId="77777777" w:rsidR="00C55256" w:rsidRPr="00E57255" w:rsidRDefault="00C55256" w:rsidP="00C55256">
      <w:pPr>
        <w:pStyle w:val="Nadpis1"/>
        <w:numPr>
          <w:ilvl w:val="0"/>
          <w:numId w:val="1"/>
        </w:numPr>
        <w:spacing w:after="240"/>
        <w:ind w:left="426" w:right="74" w:hanging="426"/>
        <w:rPr>
          <w:sz w:val="24"/>
          <w:szCs w:val="24"/>
        </w:rPr>
      </w:pPr>
      <w:bookmarkStart w:id="2" w:name="_Toc181960440"/>
      <w:r w:rsidRPr="00E57255">
        <w:rPr>
          <w:sz w:val="24"/>
          <w:szCs w:val="24"/>
        </w:rPr>
        <w:t>Identifikácia verejného obstarávateľa</w:t>
      </w:r>
      <w:bookmarkEnd w:id="2"/>
      <w:r w:rsidRPr="00E57255">
        <w:rPr>
          <w:sz w:val="24"/>
          <w:szCs w:val="24"/>
        </w:rPr>
        <w:t xml:space="preserve"> </w:t>
      </w:r>
    </w:p>
    <w:p w14:paraId="3697024F" w14:textId="77777777" w:rsidR="00C55256" w:rsidRPr="00CD2C08" w:rsidRDefault="00C55256" w:rsidP="00C55256">
      <w:pPr>
        <w:pStyle w:val="Odsekzoznamu"/>
        <w:numPr>
          <w:ilvl w:val="0"/>
          <w:numId w:val="4"/>
        </w:numPr>
        <w:spacing w:after="17"/>
        <w:contextualSpacing w:val="0"/>
        <w:jc w:val="both"/>
      </w:pPr>
      <w:r w:rsidRPr="00CD2C08">
        <w:rPr>
          <w:u w:val="single"/>
        </w:rPr>
        <w:t>Základné informácie</w:t>
      </w:r>
      <w:r w:rsidRPr="00CD2C08">
        <w:t xml:space="preserve"> </w:t>
      </w:r>
    </w:p>
    <w:p w14:paraId="5A406538" w14:textId="77777777" w:rsidR="00C55256" w:rsidRPr="00CD2C08" w:rsidRDefault="00C55256" w:rsidP="00C55256">
      <w:pPr>
        <w:spacing w:line="288" w:lineRule="auto"/>
        <w:ind w:left="131" w:firstLine="720"/>
        <w:rPr>
          <w:rFonts w:eastAsia="Arial"/>
          <w:bCs/>
          <w:lang w:val="sk" w:eastAsia="sk"/>
        </w:rPr>
      </w:pPr>
      <w:r>
        <w:rPr>
          <w:rFonts w:eastAsia="Arial"/>
          <w:bCs/>
          <w:lang w:val="sk" w:eastAsia="sk"/>
        </w:rPr>
        <w:t xml:space="preserve"> </w:t>
      </w:r>
      <w:r w:rsidRPr="00CD2C08">
        <w:rPr>
          <w:rFonts w:eastAsia="Arial"/>
          <w:bCs/>
          <w:lang w:val="sk" w:eastAsia="sk"/>
        </w:rPr>
        <w:t>Názov</w:t>
      </w:r>
      <w:r>
        <w:rPr>
          <w:rFonts w:eastAsia="Arial"/>
          <w:bCs/>
          <w:lang w:val="sk" w:eastAsia="sk"/>
        </w:rPr>
        <w:t>:</w:t>
      </w:r>
      <w:r>
        <w:rPr>
          <w:rFonts w:eastAsia="Arial"/>
          <w:bCs/>
          <w:lang w:val="sk" w:eastAsia="sk"/>
        </w:rPr>
        <w:tab/>
      </w:r>
      <w:r w:rsidRPr="00CD2C08">
        <w:rPr>
          <w:rFonts w:eastAsia="Arial"/>
          <w:bCs/>
          <w:lang w:val="sk" w:eastAsia="sk"/>
        </w:rPr>
        <w:t xml:space="preserve"> </w:t>
      </w:r>
      <w:r w:rsidRPr="00CD2C08">
        <w:rPr>
          <w:rFonts w:eastAsia="Arial"/>
          <w:bCs/>
          <w:lang w:val="sk" w:eastAsia="sk"/>
        </w:rPr>
        <w:tab/>
      </w:r>
      <w:r w:rsidRPr="00CD2C08">
        <w:rPr>
          <w:rFonts w:eastAsia="Arial"/>
          <w:bCs/>
          <w:lang w:val="sk" w:eastAsia="sk"/>
        </w:rPr>
        <w:tab/>
      </w:r>
      <w:r w:rsidRPr="00CD2C08">
        <w:rPr>
          <w:rFonts w:eastAsia="Arial"/>
          <w:b/>
          <w:lang w:val="sk" w:eastAsia="sk"/>
        </w:rPr>
        <w:t>Odvoz a likvidácia odpadu a.s. v skratke: OLO a.s.</w:t>
      </w:r>
    </w:p>
    <w:p w14:paraId="7377EAFC" w14:textId="77777777" w:rsidR="00C55256" w:rsidRPr="00CD2C08" w:rsidRDefault="00C55256" w:rsidP="00C55256">
      <w:pPr>
        <w:spacing w:line="288" w:lineRule="auto"/>
        <w:ind w:left="131" w:firstLine="720"/>
        <w:rPr>
          <w:rFonts w:eastAsia="Arial"/>
          <w:bCs/>
          <w:lang w:val="sk" w:eastAsia="sk"/>
        </w:rPr>
      </w:pPr>
      <w:r>
        <w:rPr>
          <w:rFonts w:eastAsia="Arial"/>
          <w:bCs/>
          <w:lang w:val="sk" w:eastAsia="sk"/>
        </w:rPr>
        <w:t xml:space="preserve"> </w:t>
      </w:r>
      <w:r w:rsidRPr="00CD2C08">
        <w:rPr>
          <w:rFonts w:eastAsia="Arial"/>
          <w:bCs/>
          <w:lang w:val="sk" w:eastAsia="sk"/>
        </w:rPr>
        <w:t>Adresa</w:t>
      </w:r>
      <w:r>
        <w:rPr>
          <w:rFonts w:eastAsia="Arial"/>
          <w:bCs/>
          <w:lang w:val="sk" w:eastAsia="sk"/>
        </w:rPr>
        <w:t>:</w:t>
      </w:r>
      <w:r>
        <w:rPr>
          <w:rFonts w:eastAsia="Arial"/>
          <w:bCs/>
          <w:lang w:val="sk" w:eastAsia="sk"/>
        </w:rPr>
        <w:tab/>
      </w:r>
      <w:r w:rsidRPr="00CD2C08">
        <w:rPr>
          <w:rFonts w:eastAsia="Arial"/>
          <w:bCs/>
          <w:lang w:val="sk" w:eastAsia="sk"/>
        </w:rPr>
        <w:t xml:space="preserve"> </w:t>
      </w:r>
      <w:r w:rsidRPr="00CD2C08">
        <w:rPr>
          <w:rFonts w:eastAsia="Arial"/>
          <w:bCs/>
          <w:lang w:val="sk" w:eastAsia="sk"/>
        </w:rPr>
        <w:tab/>
      </w:r>
      <w:r w:rsidRPr="00CD2C08">
        <w:rPr>
          <w:rFonts w:eastAsia="Arial"/>
          <w:bCs/>
          <w:lang w:val="sk" w:eastAsia="sk"/>
        </w:rPr>
        <w:tab/>
        <w:t>Ivanská cesta 22, 821 04 Bratislava</w:t>
      </w:r>
    </w:p>
    <w:p w14:paraId="5A7EB6FD" w14:textId="77777777" w:rsidR="00C55256" w:rsidRPr="00CD2C08" w:rsidRDefault="00C55256" w:rsidP="00C55256">
      <w:pPr>
        <w:spacing w:line="288" w:lineRule="auto"/>
        <w:ind w:left="131" w:firstLine="720"/>
        <w:rPr>
          <w:rFonts w:eastAsia="Arial"/>
          <w:bCs/>
          <w:lang w:val="sk" w:eastAsia="sk"/>
        </w:rPr>
      </w:pPr>
      <w:r>
        <w:rPr>
          <w:rFonts w:eastAsia="Arial"/>
          <w:bCs/>
          <w:lang w:val="sk" w:eastAsia="sk"/>
        </w:rPr>
        <w:t xml:space="preserve"> </w:t>
      </w:r>
      <w:r w:rsidRPr="00CD2C08">
        <w:rPr>
          <w:rFonts w:eastAsia="Arial"/>
          <w:bCs/>
          <w:lang w:val="sk" w:eastAsia="sk"/>
        </w:rPr>
        <w:t xml:space="preserve">IČO: </w:t>
      </w:r>
      <w:r w:rsidRPr="00CD2C08">
        <w:rPr>
          <w:rFonts w:eastAsia="Arial"/>
          <w:bCs/>
          <w:lang w:val="sk" w:eastAsia="sk"/>
        </w:rPr>
        <w:tab/>
      </w:r>
      <w:r w:rsidRPr="00CD2C08">
        <w:rPr>
          <w:rFonts w:eastAsia="Arial"/>
          <w:bCs/>
          <w:lang w:val="sk" w:eastAsia="sk"/>
        </w:rPr>
        <w:tab/>
      </w:r>
      <w:r w:rsidRPr="00CD2C08">
        <w:rPr>
          <w:rFonts w:eastAsia="Arial"/>
          <w:bCs/>
          <w:lang w:val="sk" w:eastAsia="sk"/>
        </w:rPr>
        <w:tab/>
      </w:r>
      <w:r w:rsidRPr="00CD2C08">
        <w:rPr>
          <w:rFonts w:eastAsia="Arial"/>
          <w:bCs/>
          <w:lang w:val="sk" w:eastAsia="sk"/>
        </w:rPr>
        <w:tab/>
        <w:t>00 681 300</w:t>
      </w:r>
    </w:p>
    <w:p w14:paraId="4A3EE20C" w14:textId="77777777" w:rsidR="00C55256" w:rsidRPr="00CD2C08" w:rsidRDefault="00C55256" w:rsidP="00C55256">
      <w:pPr>
        <w:spacing w:line="288" w:lineRule="auto"/>
        <w:ind w:left="131" w:firstLine="720"/>
        <w:rPr>
          <w:rFonts w:eastAsia="Arial"/>
          <w:bCs/>
          <w:lang w:val="sk" w:eastAsia="sk"/>
        </w:rPr>
      </w:pPr>
      <w:r>
        <w:rPr>
          <w:rFonts w:eastAsia="Arial"/>
          <w:bCs/>
          <w:lang w:val="sk" w:eastAsia="sk"/>
        </w:rPr>
        <w:t xml:space="preserve"> </w:t>
      </w:r>
      <w:r w:rsidRPr="00CD2C08">
        <w:rPr>
          <w:rFonts w:eastAsia="Arial"/>
          <w:bCs/>
          <w:lang w:val="sk" w:eastAsia="sk"/>
        </w:rPr>
        <w:t xml:space="preserve">DIČ: </w:t>
      </w:r>
      <w:r w:rsidRPr="00CD2C08">
        <w:rPr>
          <w:rFonts w:eastAsia="Arial"/>
          <w:bCs/>
          <w:lang w:val="sk" w:eastAsia="sk"/>
        </w:rPr>
        <w:tab/>
      </w:r>
      <w:r w:rsidRPr="00CD2C08">
        <w:rPr>
          <w:rFonts w:eastAsia="Arial"/>
          <w:bCs/>
          <w:lang w:val="sk" w:eastAsia="sk"/>
        </w:rPr>
        <w:tab/>
      </w:r>
      <w:r w:rsidRPr="00CD2C08">
        <w:rPr>
          <w:rFonts w:eastAsia="Arial"/>
          <w:bCs/>
          <w:lang w:val="sk" w:eastAsia="sk"/>
        </w:rPr>
        <w:tab/>
      </w:r>
      <w:r w:rsidRPr="00CD2C08">
        <w:rPr>
          <w:rFonts w:eastAsia="Arial"/>
          <w:bCs/>
          <w:lang w:val="sk" w:eastAsia="sk"/>
        </w:rPr>
        <w:tab/>
        <w:t>2020318256</w:t>
      </w:r>
    </w:p>
    <w:p w14:paraId="6972D3E7" w14:textId="77777777" w:rsidR="00C55256" w:rsidRPr="00CD2C08" w:rsidRDefault="00C55256" w:rsidP="00C55256">
      <w:pPr>
        <w:spacing w:line="288" w:lineRule="auto"/>
        <w:ind w:left="131" w:firstLine="720"/>
        <w:rPr>
          <w:rFonts w:eastAsia="Arial"/>
          <w:bCs/>
          <w:lang w:val="sk" w:eastAsia="sk"/>
        </w:rPr>
      </w:pPr>
      <w:r>
        <w:rPr>
          <w:rFonts w:eastAsia="Arial"/>
          <w:bCs/>
          <w:lang w:val="sk" w:eastAsia="sk"/>
        </w:rPr>
        <w:t xml:space="preserve"> </w:t>
      </w:r>
      <w:r w:rsidRPr="00CD2C08">
        <w:rPr>
          <w:rFonts w:eastAsia="Arial"/>
          <w:bCs/>
          <w:lang w:val="sk" w:eastAsia="sk"/>
        </w:rPr>
        <w:t>Krajina:</w:t>
      </w:r>
      <w:r w:rsidRPr="00CD2C08">
        <w:rPr>
          <w:rFonts w:eastAsia="Arial"/>
          <w:bCs/>
          <w:lang w:val="sk" w:eastAsia="sk"/>
        </w:rPr>
        <w:tab/>
      </w:r>
      <w:r w:rsidRPr="00CD2C08">
        <w:rPr>
          <w:rFonts w:eastAsia="Arial"/>
          <w:bCs/>
          <w:lang w:val="sk" w:eastAsia="sk"/>
        </w:rPr>
        <w:tab/>
      </w:r>
      <w:r w:rsidRPr="00CD2C08">
        <w:rPr>
          <w:rFonts w:eastAsia="Arial"/>
          <w:bCs/>
          <w:lang w:val="sk" w:eastAsia="sk"/>
        </w:rPr>
        <w:tab/>
        <w:t>Slovenská republika</w:t>
      </w:r>
    </w:p>
    <w:p w14:paraId="7538342F" w14:textId="70657A68" w:rsidR="00C55256" w:rsidRPr="00CD2C08" w:rsidRDefault="00C55256" w:rsidP="00C55256">
      <w:pPr>
        <w:spacing w:line="288" w:lineRule="auto"/>
        <w:ind w:left="131" w:firstLine="720"/>
        <w:rPr>
          <w:rFonts w:eastAsia="Arial"/>
          <w:bCs/>
          <w:lang w:val="sk" w:eastAsia="sk"/>
        </w:rPr>
      </w:pPr>
      <w:r>
        <w:rPr>
          <w:rFonts w:eastAsia="Arial"/>
          <w:bCs/>
          <w:lang w:val="sk" w:eastAsia="sk"/>
        </w:rPr>
        <w:t xml:space="preserve"> </w:t>
      </w:r>
      <w:r w:rsidRPr="00CD2C08">
        <w:rPr>
          <w:rFonts w:eastAsia="Arial"/>
          <w:bCs/>
          <w:lang w:val="sk" w:eastAsia="sk"/>
        </w:rPr>
        <w:t xml:space="preserve">Kontaktná osoba: </w:t>
      </w:r>
      <w:r w:rsidRPr="00CD2C08">
        <w:rPr>
          <w:rFonts w:eastAsia="Arial"/>
          <w:bCs/>
          <w:lang w:val="sk" w:eastAsia="sk"/>
        </w:rPr>
        <w:tab/>
      </w:r>
      <w:r w:rsidRPr="00CD2C08">
        <w:rPr>
          <w:rFonts w:eastAsia="Arial"/>
          <w:bCs/>
          <w:lang w:val="sk" w:eastAsia="sk"/>
        </w:rPr>
        <w:tab/>
        <w:t xml:space="preserve">Ing. </w:t>
      </w:r>
      <w:r w:rsidR="00393A44">
        <w:rPr>
          <w:rFonts w:eastAsia="Arial"/>
          <w:bCs/>
          <w:lang w:val="sk" w:eastAsia="sk"/>
        </w:rPr>
        <w:t>Igor Kolenička</w:t>
      </w:r>
    </w:p>
    <w:p w14:paraId="0836E52A" w14:textId="08F0637C" w:rsidR="00C55256" w:rsidRPr="00CD2C08" w:rsidRDefault="00C55256" w:rsidP="00C55256">
      <w:pPr>
        <w:spacing w:line="288" w:lineRule="auto"/>
        <w:ind w:left="131" w:firstLine="720"/>
        <w:rPr>
          <w:rFonts w:eastAsia="Arial"/>
          <w:bCs/>
          <w:lang w:val="sk" w:eastAsia="sk"/>
        </w:rPr>
      </w:pPr>
      <w:r>
        <w:rPr>
          <w:rFonts w:eastAsia="Arial"/>
          <w:bCs/>
          <w:lang w:val="sk" w:eastAsia="sk"/>
        </w:rPr>
        <w:t xml:space="preserve"> </w:t>
      </w:r>
      <w:r w:rsidRPr="00CD2C08">
        <w:rPr>
          <w:rFonts w:eastAsia="Arial"/>
          <w:bCs/>
          <w:lang w:val="sk" w:eastAsia="sk"/>
        </w:rPr>
        <w:t xml:space="preserve">Telefón: </w:t>
      </w:r>
      <w:r w:rsidRPr="00CD2C08">
        <w:rPr>
          <w:rFonts w:eastAsia="Arial"/>
          <w:bCs/>
          <w:lang w:val="sk" w:eastAsia="sk"/>
        </w:rPr>
        <w:tab/>
      </w:r>
      <w:r w:rsidRPr="00CD2C08">
        <w:rPr>
          <w:rFonts w:eastAsia="Arial"/>
          <w:bCs/>
          <w:lang w:val="sk" w:eastAsia="sk"/>
        </w:rPr>
        <w:tab/>
      </w:r>
      <w:r w:rsidRPr="00CD2C08">
        <w:rPr>
          <w:rFonts w:eastAsia="Arial"/>
          <w:bCs/>
          <w:lang w:val="sk" w:eastAsia="sk"/>
        </w:rPr>
        <w:tab/>
        <w:t>+421</w:t>
      </w:r>
      <w:r w:rsidR="00393A44">
        <w:rPr>
          <w:rFonts w:eastAsia="Arial"/>
          <w:bCs/>
          <w:lang w:val="sk" w:eastAsia="sk"/>
        </w:rPr>
        <w:t xml:space="preserve"> 918 110 </w:t>
      </w:r>
      <w:r w:rsidR="00DB7CA4">
        <w:rPr>
          <w:rFonts w:eastAsia="Arial"/>
          <w:bCs/>
          <w:lang w:val="sk" w:eastAsia="sk"/>
        </w:rPr>
        <w:t>644</w:t>
      </w:r>
    </w:p>
    <w:p w14:paraId="3D0239ED" w14:textId="6B5B4370" w:rsidR="00C55256" w:rsidRPr="00CD2C08" w:rsidRDefault="00C55256" w:rsidP="00C55256">
      <w:pPr>
        <w:spacing w:line="288" w:lineRule="auto"/>
        <w:ind w:left="131" w:firstLine="720"/>
        <w:rPr>
          <w:rFonts w:eastAsia="Arial"/>
          <w:bCs/>
          <w:lang w:val="sk" w:eastAsia="sk"/>
        </w:rPr>
      </w:pPr>
      <w:r>
        <w:rPr>
          <w:rFonts w:eastAsia="Arial"/>
          <w:bCs/>
          <w:lang w:val="sk" w:eastAsia="sk"/>
        </w:rPr>
        <w:t xml:space="preserve"> </w:t>
      </w:r>
      <w:r w:rsidRPr="00CD2C08">
        <w:rPr>
          <w:rFonts w:eastAsia="Arial"/>
          <w:bCs/>
          <w:lang w:val="sk" w:eastAsia="sk"/>
        </w:rPr>
        <w:t xml:space="preserve">E-mail: </w:t>
      </w:r>
      <w:r w:rsidRPr="00CD2C08">
        <w:rPr>
          <w:rFonts w:eastAsia="Arial"/>
          <w:bCs/>
          <w:lang w:val="sk" w:eastAsia="sk"/>
        </w:rPr>
        <w:tab/>
      </w:r>
      <w:r w:rsidRPr="00CD2C08">
        <w:rPr>
          <w:rFonts w:eastAsia="Arial"/>
          <w:bCs/>
          <w:lang w:val="sk" w:eastAsia="sk"/>
        </w:rPr>
        <w:tab/>
      </w:r>
      <w:r w:rsidRPr="00CD2C08">
        <w:rPr>
          <w:rFonts w:eastAsia="Arial"/>
          <w:bCs/>
          <w:lang w:val="sk" w:eastAsia="sk"/>
        </w:rPr>
        <w:tab/>
      </w:r>
      <w:r w:rsidR="00DB7CA4">
        <w:rPr>
          <w:rFonts w:eastAsia="Arial"/>
          <w:bCs/>
          <w:lang w:val="sk" w:eastAsia="sk"/>
        </w:rPr>
        <w:t>kolenicka</w:t>
      </w:r>
      <w:r w:rsidRPr="00CD2C08">
        <w:rPr>
          <w:rFonts w:eastAsia="Arial"/>
          <w:bCs/>
          <w:lang w:val="sk" w:eastAsia="sk"/>
        </w:rPr>
        <w:t>@olo.sk</w:t>
      </w:r>
    </w:p>
    <w:p w14:paraId="1974FF62" w14:textId="77777777" w:rsidR="00C55256" w:rsidRPr="00CD2C08" w:rsidRDefault="00C55256" w:rsidP="00C55256">
      <w:pPr>
        <w:spacing w:line="288" w:lineRule="auto"/>
        <w:ind w:left="851"/>
        <w:rPr>
          <w:rStyle w:val="Hypertextovprepojenie"/>
          <w:rFonts w:eastAsia="Arial"/>
          <w:bCs/>
          <w:lang w:val="sk" w:eastAsia="sk"/>
        </w:rPr>
      </w:pPr>
      <w:r>
        <w:rPr>
          <w:rFonts w:eastAsia="Arial"/>
          <w:bCs/>
          <w:lang w:val="sk" w:eastAsia="sk"/>
        </w:rPr>
        <w:t xml:space="preserve"> </w:t>
      </w:r>
      <w:r w:rsidRPr="00CD2C08">
        <w:rPr>
          <w:rFonts w:eastAsia="Arial"/>
          <w:bCs/>
          <w:lang w:val="sk" w:eastAsia="sk"/>
        </w:rPr>
        <w:t xml:space="preserve">Webové sídlo (URL): </w:t>
      </w:r>
      <w:r w:rsidRPr="00CD2C08">
        <w:rPr>
          <w:rFonts w:eastAsia="Arial"/>
          <w:bCs/>
          <w:lang w:val="sk" w:eastAsia="sk"/>
        </w:rPr>
        <w:tab/>
      </w:r>
      <w:r w:rsidRPr="00CD2C08">
        <w:rPr>
          <w:rFonts w:eastAsia="Arial"/>
          <w:bCs/>
          <w:lang w:val="sk" w:eastAsia="sk"/>
        </w:rPr>
        <w:tab/>
      </w:r>
      <w:hyperlink r:id="rId8" w:history="1">
        <w:r w:rsidRPr="00CD2C08">
          <w:rPr>
            <w:rStyle w:val="Hypertextovprepojenie"/>
            <w:rFonts w:eastAsia="Arial"/>
            <w:bCs/>
            <w:lang w:val="sk" w:eastAsia="sk"/>
          </w:rPr>
          <w:t>www.olo.sk</w:t>
        </w:r>
      </w:hyperlink>
    </w:p>
    <w:p w14:paraId="3876149D" w14:textId="77777777" w:rsidR="00C55256" w:rsidRPr="00CD2C08" w:rsidRDefault="00C55256" w:rsidP="00C55256">
      <w:pPr>
        <w:spacing w:line="288" w:lineRule="auto"/>
        <w:ind w:left="851"/>
        <w:rPr>
          <w:rFonts w:eastAsia="Arial"/>
          <w:bCs/>
          <w:lang w:val="sk" w:eastAsia="sk"/>
        </w:rPr>
      </w:pPr>
      <w:r>
        <w:rPr>
          <w:rStyle w:val="Hypertextovprepojenie"/>
          <w:rFonts w:eastAsia="Arial"/>
          <w:bCs/>
          <w:lang w:val="sk" w:eastAsia="sk"/>
        </w:rPr>
        <w:t xml:space="preserve"> </w:t>
      </w:r>
      <w:r w:rsidRPr="00CD2C08">
        <w:rPr>
          <w:rStyle w:val="Hypertextovprepojenie"/>
          <w:rFonts w:eastAsia="Arial"/>
          <w:bCs/>
          <w:lang w:val="sk" w:eastAsia="sk"/>
        </w:rPr>
        <w:t>Webové sídlo profilu (URL):</w:t>
      </w:r>
      <w:r w:rsidRPr="00CD2C08">
        <w:rPr>
          <w:rStyle w:val="Hypertextovprepojenie"/>
          <w:rFonts w:eastAsia="Arial"/>
          <w:bCs/>
          <w:lang w:val="sk" w:eastAsia="sk"/>
        </w:rPr>
        <w:tab/>
      </w:r>
      <w:hyperlink r:id="rId9" w:history="1">
        <w:r w:rsidRPr="00CD2C08">
          <w:rPr>
            <w:rStyle w:val="Hypertextovprepojenie"/>
          </w:rPr>
          <w:t>https://www.uvo.gov.sk/vyhladavanie-profilov/detail/6823</w:t>
        </w:r>
      </w:hyperlink>
      <w:r w:rsidRPr="00CD2C08">
        <w:t xml:space="preserve"> </w:t>
      </w:r>
      <w:r w:rsidRPr="00CD2C08">
        <w:rPr>
          <w:rStyle w:val="Hypertextovprepojenie"/>
          <w:rFonts w:eastAsia="Arial"/>
          <w:bCs/>
          <w:lang w:val="sk" w:eastAsia="sk"/>
        </w:rPr>
        <w:t xml:space="preserve"> </w:t>
      </w:r>
    </w:p>
    <w:p w14:paraId="2501A5DA" w14:textId="77777777" w:rsidR="00C55256" w:rsidRPr="00CD2C08" w:rsidRDefault="00C55256" w:rsidP="00C55256">
      <w:pPr>
        <w:tabs>
          <w:tab w:val="left" w:pos="284"/>
          <w:tab w:val="left" w:pos="426"/>
        </w:tabs>
        <w:spacing w:line="288" w:lineRule="auto"/>
        <w:ind w:left="567"/>
        <w:rPr>
          <w:rFonts w:eastAsia="Arial"/>
          <w:bCs/>
          <w:lang w:val="sk" w:eastAsia="sk"/>
        </w:rPr>
      </w:pPr>
      <w:r w:rsidRPr="00CD2C08">
        <w:rPr>
          <w:rFonts w:eastAsia="Arial"/>
          <w:bCs/>
          <w:lang w:val="sk" w:eastAsia="sk"/>
        </w:rPr>
        <w:tab/>
        <w:t>(ďalej len „verejný obstarávateľ“ alebo „OLO a.s.“).</w:t>
      </w:r>
      <w:r w:rsidRPr="00CD2C08">
        <w:rPr>
          <w:rFonts w:eastAsia="Arial"/>
          <w:bCs/>
          <w:lang w:val="sk" w:eastAsia="sk"/>
        </w:rPr>
        <w:cr/>
      </w:r>
    </w:p>
    <w:p w14:paraId="4B44555E" w14:textId="77777777" w:rsidR="00C55256" w:rsidRPr="00F307E5" w:rsidRDefault="00C55256" w:rsidP="00C55256">
      <w:pPr>
        <w:pStyle w:val="Odsekzoznamu"/>
        <w:numPr>
          <w:ilvl w:val="0"/>
          <w:numId w:val="4"/>
        </w:numPr>
        <w:spacing w:after="17"/>
        <w:contextualSpacing w:val="0"/>
        <w:jc w:val="both"/>
        <w:rPr>
          <w:u w:val="single"/>
        </w:rPr>
      </w:pPr>
      <w:r w:rsidRPr="00F307E5">
        <w:rPr>
          <w:u w:val="single"/>
        </w:rPr>
        <w:t xml:space="preserve">Elektronické prostriedky/Komunikačné rozhranie: </w:t>
      </w:r>
    </w:p>
    <w:p w14:paraId="178BC155" w14:textId="77777777" w:rsidR="00C55256" w:rsidRDefault="00C55256" w:rsidP="00C55256">
      <w:pPr>
        <w:spacing w:line="288" w:lineRule="auto"/>
        <w:ind w:left="131" w:firstLine="720"/>
        <w:rPr>
          <w:rFonts w:eastAsia="Arial"/>
          <w:bCs/>
          <w:lang w:val="sk" w:eastAsia="sk"/>
        </w:rPr>
      </w:pPr>
      <w:r w:rsidRPr="00FD7B59">
        <w:rPr>
          <w:rFonts w:eastAsia="Arial"/>
          <w:bCs/>
          <w:lang w:val="sk" w:eastAsia="sk"/>
        </w:rPr>
        <w:t xml:space="preserve">Komunikačné rozhranie: </w:t>
      </w:r>
      <w:hyperlink r:id="rId10" w:history="1">
        <w:r w:rsidRPr="00FD7B59">
          <w:rPr>
            <w:rStyle w:val="Hypertextovprepojenie"/>
            <w:rFonts w:eastAsia="Arial"/>
            <w:bCs/>
            <w:lang w:val="sk" w:eastAsia="sk"/>
          </w:rPr>
          <w:t>https://josephine.proebiz.com</w:t>
        </w:r>
      </w:hyperlink>
    </w:p>
    <w:p w14:paraId="6784869C" w14:textId="7CA0B935" w:rsidR="00C55256" w:rsidRDefault="00C55256" w:rsidP="00C55256">
      <w:pPr>
        <w:spacing w:line="288" w:lineRule="auto"/>
        <w:ind w:left="131" w:firstLine="720"/>
        <w:rPr>
          <w:rFonts w:eastAsia="Arial"/>
          <w:bCs/>
          <w:lang w:val="sk" w:eastAsia="sk"/>
        </w:rPr>
      </w:pPr>
      <w:r w:rsidRPr="00FD7B59">
        <w:rPr>
          <w:rFonts w:eastAsia="Arial"/>
          <w:bCs/>
          <w:lang w:val="sk" w:eastAsia="sk"/>
        </w:rPr>
        <w:t>Internetová adresa zákazky</w:t>
      </w:r>
      <w:r>
        <w:rPr>
          <w:rFonts w:eastAsia="Arial"/>
          <w:bCs/>
          <w:lang w:val="sk" w:eastAsia="sk"/>
        </w:rPr>
        <w:t xml:space="preserve">: </w:t>
      </w:r>
      <w:r w:rsidR="007C7BF4" w:rsidRPr="007C7BF4">
        <w:t>https://josephine.proebiz.com/sk/tender/61754/summary</w:t>
      </w:r>
    </w:p>
    <w:p w14:paraId="622CF95E" w14:textId="77777777" w:rsidR="00C55256" w:rsidRPr="00CD2C08" w:rsidRDefault="00C55256" w:rsidP="00C55256">
      <w:pPr>
        <w:pStyle w:val="Odsekzoznamu"/>
        <w:tabs>
          <w:tab w:val="left" w:pos="1213"/>
        </w:tabs>
        <w:spacing w:before="1"/>
        <w:ind w:right="74"/>
        <w:jc w:val="center"/>
        <w:rPr>
          <w:b/>
          <w:bCs/>
          <w:sz w:val="28"/>
          <w:szCs w:val="28"/>
        </w:rPr>
      </w:pPr>
    </w:p>
    <w:p w14:paraId="72677E29" w14:textId="77777777" w:rsidR="00C55256" w:rsidRPr="003F6542" w:rsidRDefault="00C55256" w:rsidP="00C55256">
      <w:pPr>
        <w:pStyle w:val="Nadpis1"/>
        <w:numPr>
          <w:ilvl w:val="0"/>
          <w:numId w:val="2"/>
        </w:numPr>
        <w:spacing w:after="240"/>
        <w:ind w:left="426" w:right="74" w:hanging="426"/>
        <w:rPr>
          <w:sz w:val="24"/>
          <w:szCs w:val="24"/>
        </w:rPr>
      </w:pPr>
      <w:bookmarkStart w:id="3" w:name="_Toc181960441"/>
      <w:r w:rsidRPr="003F6542">
        <w:rPr>
          <w:sz w:val="24"/>
          <w:szCs w:val="24"/>
        </w:rPr>
        <w:lastRenderedPageBreak/>
        <w:t>Predmet  zákazky</w:t>
      </w:r>
      <w:bookmarkEnd w:id="3"/>
      <w:r w:rsidRPr="003F6542">
        <w:rPr>
          <w:sz w:val="24"/>
          <w:szCs w:val="24"/>
        </w:rPr>
        <w:t xml:space="preserve"> </w:t>
      </w:r>
    </w:p>
    <w:p w14:paraId="075FE422" w14:textId="77777777" w:rsidR="00C55256" w:rsidRPr="00F307E5" w:rsidRDefault="00C55256" w:rsidP="00C55256">
      <w:pPr>
        <w:pStyle w:val="Odsekzoznamu"/>
        <w:numPr>
          <w:ilvl w:val="0"/>
          <w:numId w:val="1"/>
        </w:numPr>
        <w:spacing w:before="1" w:after="240"/>
        <w:ind w:right="74"/>
        <w:contextualSpacing w:val="0"/>
        <w:jc w:val="both"/>
        <w:rPr>
          <w:vanish/>
        </w:rPr>
      </w:pPr>
    </w:p>
    <w:p w14:paraId="04BF9BEF" w14:textId="77777777" w:rsidR="00C55256" w:rsidRDefault="00C55256" w:rsidP="00C55256">
      <w:pPr>
        <w:pStyle w:val="Odsekzoznamu"/>
        <w:numPr>
          <w:ilvl w:val="1"/>
          <w:numId w:val="1"/>
        </w:numPr>
        <w:spacing w:before="1" w:after="240"/>
        <w:ind w:left="851" w:right="74" w:hanging="425"/>
        <w:contextualSpacing w:val="0"/>
        <w:jc w:val="both"/>
      </w:pPr>
      <w:r>
        <w:t>Názov predmetu zákazky:</w:t>
      </w:r>
    </w:p>
    <w:p w14:paraId="06270C04" w14:textId="5F7AA9C2" w:rsidR="00C55256" w:rsidRDefault="00C62E57" w:rsidP="00C55256">
      <w:pPr>
        <w:pStyle w:val="Odsekzoznamu"/>
        <w:spacing w:line="259" w:lineRule="auto"/>
        <w:ind w:left="851"/>
        <w:rPr>
          <w:b/>
          <w:bCs/>
        </w:rPr>
      </w:pPr>
      <w:r w:rsidRPr="00C62E57">
        <w:rPr>
          <w:b/>
          <w:bCs/>
        </w:rPr>
        <w:t xml:space="preserve">Podporné a rozvojové služby k ERP informačnému systému programu </w:t>
      </w:r>
      <w:proofErr w:type="spellStart"/>
      <w:r w:rsidRPr="00C62E57">
        <w:rPr>
          <w:b/>
          <w:bCs/>
        </w:rPr>
        <w:t>Softip</w:t>
      </w:r>
      <w:proofErr w:type="spellEnd"/>
      <w:r w:rsidRPr="00C62E57">
        <w:rPr>
          <w:b/>
          <w:bCs/>
        </w:rPr>
        <w:t xml:space="preserve"> Profit Plus</w:t>
      </w:r>
    </w:p>
    <w:p w14:paraId="5382D327" w14:textId="77777777" w:rsidR="00C62E57" w:rsidRDefault="00C62E57" w:rsidP="00C55256">
      <w:pPr>
        <w:pStyle w:val="Odsekzoznamu"/>
        <w:spacing w:line="259" w:lineRule="auto"/>
        <w:ind w:left="851"/>
        <w:rPr>
          <w:b/>
          <w:bCs/>
        </w:rPr>
      </w:pPr>
    </w:p>
    <w:p w14:paraId="2304B033" w14:textId="0106F178" w:rsidR="00C55256" w:rsidRPr="00D02360" w:rsidRDefault="00C55256" w:rsidP="00C55256">
      <w:pPr>
        <w:pStyle w:val="Odsekzoznamu"/>
        <w:numPr>
          <w:ilvl w:val="1"/>
          <w:numId w:val="1"/>
        </w:numPr>
        <w:spacing w:before="1" w:after="240"/>
        <w:ind w:left="851" w:right="74" w:hanging="425"/>
        <w:contextualSpacing w:val="0"/>
        <w:jc w:val="both"/>
        <w:rPr>
          <w:b/>
          <w:bCs/>
        </w:rPr>
      </w:pPr>
      <w:r w:rsidRPr="00D02360">
        <w:t>Predpokladaná hodnota zákazky je</w:t>
      </w:r>
      <w:r w:rsidR="000606F0" w:rsidRPr="00D02360">
        <w:t xml:space="preserve"> vyjadrená rozsahom požadovaných služieb. </w:t>
      </w:r>
      <w:r w:rsidR="00C17E3F" w:rsidRPr="00D02360">
        <w:t>Výšku PHZ v Eur bez DPH sa rozhodo</w:t>
      </w:r>
      <w:r w:rsidR="00034325" w:rsidRPr="00D02360">
        <w:t xml:space="preserve">l verejný obstarávateľ nezverejniť. </w:t>
      </w:r>
    </w:p>
    <w:p w14:paraId="05E85798" w14:textId="77777777" w:rsidR="00C55256" w:rsidRPr="004168C8" w:rsidRDefault="00C55256" w:rsidP="00C55256">
      <w:pPr>
        <w:pStyle w:val="Odsekzoznamu"/>
        <w:numPr>
          <w:ilvl w:val="1"/>
          <w:numId w:val="1"/>
        </w:numPr>
        <w:spacing w:before="1" w:after="240"/>
        <w:ind w:left="851" w:right="74" w:hanging="425"/>
        <w:contextualSpacing w:val="0"/>
        <w:jc w:val="both"/>
      </w:pPr>
      <w:r w:rsidRPr="004168C8">
        <w:t>Číselný kód tovaru alebo služieb pre hlavný predmet a doplňujúce predmety z</w:t>
      </w:r>
      <w:r w:rsidRPr="003F6542">
        <w:rPr>
          <w:rFonts w:ascii="Arial" w:eastAsiaTheme="minorHAnsi" w:hAnsi="Arial" w:cs="Arial"/>
          <w:color w:val="000000"/>
        </w:rPr>
        <w:t xml:space="preserve"> </w:t>
      </w:r>
      <w:r w:rsidRPr="004168C8">
        <w:t>Hlavného slovníka</w:t>
      </w:r>
      <w:r>
        <w:t>:</w:t>
      </w:r>
    </w:p>
    <w:p w14:paraId="6F0BB68B" w14:textId="4310B1C2" w:rsidR="00C55256" w:rsidRDefault="001E0156" w:rsidP="00C55256">
      <w:pPr>
        <w:pStyle w:val="Odsekzoznamu"/>
        <w:spacing w:before="1"/>
        <w:ind w:left="993" w:right="74"/>
        <w:rPr>
          <w:rFonts w:eastAsiaTheme="minorHAnsi"/>
          <w:b/>
          <w:bCs/>
          <w:i/>
          <w:iCs/>
        </w:rPr>
      </w:pPr>
      <w:r w:rsidRPr="001E0156">
        <w:rPr>
          <w:rFonts w:eastAsiaTheme="minorHAnsi"/>
          <w:b/>
          <w:bCs/>
          <w:i/>
          <w:iCs/>
        </w:rPr>
        <w:t>72250000-2 Služby týkajúce sa podpory systému</w:t>
      </w:r>
    </w:p>
    <w:p w14:paraId="4AF5251C" w14:textId="77777777" w:rsidR="001E0156" w:rsidRDefault="001E0156" w:rsidP="00C55256">
      <w:pPr>
        <w:pStyle w:val="Odsekzoznamu"/>
        <w:spacing w:before="1"/>
        <w:ind w:left="993" w:right="74"/>
        <w:rPr>
          <w:rFonts w:eastAsiaTheme="minorHAnsi"/>
          <w:b/>
          <w:bCs/>
          <w:i/>
          <w:iCs/>
        </w:rPr>
      </w:pPr>
    </w:p>
    <w:p w14:paraId="24D3B2CE" w14:textId="77777777" w:rsidR="004A01A9" w:rsidRPr="004A01A9" w:rsidRDefault="004A01A9" w:rsidP="004A01A9">
      <w:pPr>
        <w:pStyle w:val="Odsekzoznamu"/>
        <w:spacing w:before="1"/>
        <w:ind w:left="993" w:right="74"/>
        <w:rPr>
          <w:rFonts w:eastAsiaTheme="minorHAnsi"/>
          <w:b/>
          <w:bCs/>
          <w:i/>
          <w:iCs/>
        </w:rPr>
      </w:pPr>
      <w:r w:rsidRPr="004A01A9">
        <w:rPr>
          <w:rFonts w:eastAsiaTheme="minorHAnsi"/>
          <w:b/>
          <w:bCs/>
          <w:i/>
          <w:iCs/>
        </w:rPr>
        <w:t>72267100-0 Údržba programového vybavenia (softvér) informačných technológií</w:t>
      </w:r>
    </w:p>
    <w:p w14:paraId="687F4201" w14:textId="77777777" w:rsidR="004A01A9" w:rsidRPr="004A01A9" w:rsidRDefault="004A01A9" w:rsidP="004A01A9">
      <w:pPr>
        <w:pStyle w:val="Odsekzoznamu"/>
        <w:spacing w:before="1"/>
        <w:ind w:left="993" w:right="74"/>
        <w:rPr>
          <w:rFonts w:eastAsiaTheme="minorHAnsi"/>
          <w:b/>
          <w:bCs/>
          <w:i/>
          <w:iCs/>
        </w:rPr>
      </w:pPr>
      <w:r w:rsidRPr="004A01A9">
        <w:rPr>
          <w:rFonts w:eastAsiaTheme="minorHAnsi"/>
          <w:b/>
          <w:bCs/>
          <w:i/>
          <w:iCs/>
        </w:rPr>
        <w:t>72262000-9 Vývoj softvéru</w:t>
      </w:r>
    </w:p>
    <w:p w14:paraId="751410E7" w14:textId="77777777" w:rsidR="004A01A9" w:rsidRPr="004A01A9" w:rsidRDefault="004A01A9" w:rsidP="004A01A9">
      <w:pPr>
        <w:pStyle w:val="Odsekzoznamu"/>
        <w:spacing w:before="1"/>
        <w:ind w:left="993" w:right="74"/>
        <w:rPr>
          <w:rFonts w:eastAsiaTheme="minorHAnsi"/>
          <w:b/>
          <w:bCs/>
          <w:i/>
          <w:iCs/>
        </w:rPr>
      </w:pPr>
      <w:r w:rsidRPr="004A01A9">
        <w:rPr>
          <w:rFonts w:eastAsiaTheme="minorHAnsi"/>
          <w:b/>
          <w:bCs/>
          <w:i/>
          <w:iCs/>
        </w:rPr>
        <w:t>72261000-2 Softvérové podporné služby</w:t>
      </w:r>
    </w:p>
    <w:p w14:paraId="6A2AC9C0" w14:textId="1DD96761" w:rsidR="001E0156" w:rsidRDefault="004A01A9" w:rsidP="004A01A9">
      <w:pPr>
        <w:pStyle w:val="Odsekzoznamu"/>
        <w:spacing w:before="1"/>
        <w:ind w:left="993" w:right="74"/>
        <w:rPr>
          <w:rFonts w:eastAsiaTheme="minorHAnsi"/>
          <w:b/>
          <w:bCs/>
          <w:i/>
          <w:iCs/>
        </w:rPr>
      </w:pPr>
      <w:r w:rsidRPr="004A01A9">
        <w:rPr>
          <w:rFonts w:eastAsiaTheme="minorHAnsi"/>
          <w:b/>
          <w:bCs/>
          <w:i/>
          <w:iCs/>
        </w:rPr>
        <w:t>72267000-4 Služby na údržbu a opravu softvéru</w:t>
      </w:r>
    </w:p>
    <w:p w14:paraId="48B793DC" w14:textId="77777777" w:rsidR="004A01A9" w:rsidRPr="004A01A9" w:rsidRDefault="004A01A9" w:rsidP="004A01A9">
      <w:pPr>
        <w:pStyle w:val="Odsekzoznamu"/>
        <w:spacing w:before="1"/>
        <w:ind w:left="993" w:right="74"/>
        <w:rPr>
          <w:rFonts w:eastAsiaTheme="minorHAnsi"/>
          <w:b/>
          <w:bCs/>
          <w:i/>
          <w:iCs/>
        </w:rPr>
      </w:pPr>
    </w:p>
    <w:p w14:paraId="2F66E058" w14:textId="77777777" w:rsidR="00C55256" w:rsidRDefault="00C55256" w:rsidP="00C55256">
      <w:pPr>
        <w:pStyle w:val="Odsekzoznamu"/>
        <w:numPr>
          <w:ilvl w:val="1"/>
          <w:numId w:val="1"/>
        </w:numPr>
        <w:ind w:left="851" w:right="74" w:hanging="425"/>
        <w:contextualSpacing w:val="0"/>
        <w:jc w:val="both"/>
      </w:pPr>
      <w:r>
        <w:t xml:space="preserve">Stručný opis predmetu zákazky: </w:t>
      </w:r>
    </w:p>
    <w:p w14:paraId="7A74359F" w14:textId="77777777" w:rsidR="00F249A3" w:rsidRDefault="00F249A3" w:rsidP="008D7BFE">
      <w:pPr>
        <w:ind w:left="851"/>
        <w:jc w:val="both"/>
        <w:rPr>
          <w:bCs/>
          <w:szCs w:val="24"/>
        </w:rPr>
      </w:pPr>
    </w:p>
    <w:p w14:paraId="1806AAF3" w14:textId="42CAD5AD" w:rsidR="00C55256" w:rsidRPr="003F6542" w:rsidRDefault="00C55256" w:rsidP="00F249A3">
      <w:pPr>
        <w:ind w:left="851"/>
        <w:jc w:val="both"/>
        <w:rPr>
          <w:color w:val="FF0000"/>
        </w:rPr>
      </w:pPr>
      <w:r w:rsidRPr="00814E16">
        <w:rPr>
          <w:bCs/>
          <w:szCs w:val="24"/>
        </w:rPr>
        <w:t xml:space="preserve">Predmetom zákazky je </w:t>
      </w:r>
      <w:r w:rsidR="008D7BFE">
        <w:t>poskytovanie správy, údržby a technickej podpory SOFTIP ERP a SOFTIP ERP UAT s cieľom zabezpečiť jeho správnu funkčnosť a bezporuchovú prevádzku, údržbu a rozvoj v podmienkach Ver</w:t>
      </w:r>
      <w:r w:rsidR="0032238A">
        <w:t>ejného obstarávateľa</w:t>
      </w:r>
      <w:r w:rsidR="008D7BFE">
        <w:t xml:space="preserve"> a zabezpečiť rýchlu obnovu funkčnosti v prípade poruchy</w:t>
      </w:r>
      <w:r w:rsidR="0032238A">
        <w:t xml:space="preserve">, </w:t>
      </w:r>
    </w:p>
    <w:p w14:paraId="52D8E333" w14:textId="26E6E128" w:rsidR="00C55256" w:rsidRPr="003F6542" w:rsidRDefault="00C55256" w:rsidP="00F249A3">
      <w:pPr>
        <w:pStyle w:val="Odsekzoznamu"/>
        <w:spacing w:before="1" w:after="240"/>
        <w:ind w:left="851" w:right="74"/>
        <w:jc w:val="both"/>
      </w:pPr>
      <w:r w:rsidRPr="003F6542">
        <w:t xml:space="preserve">Podrobné vymedzenie predmetu zákazky, vrátane technických požiadaviek a špecifikácií, tvorí </w:t>
      </w:r>
      <w:r w:rsidRPr="002641E5">
        <w:t xml:space="preserve">Prílohu č. 1 </w:t>
      </w:r>
      <w:r w:rsidR="004C4445" w:rsidRPr="004C4445">
        <w:t xml:space="preserve">súťažných podkladov </w:t>
      </w:r>
      <w:r w:rsidR="00CF1442">
        <w:t xml:space="preserve">Opis predmetu zákazky, ktorá je súčasne Prílohou č. 1 </w:t>
      </w:r>
      <w:r w:rsidR="005B5387">
        <w:t xml:space="preserve"> </w:t>
      </w:r>
      <w:r w:rsidRPr="002641E5">
        <w:t>k </w:t>
      </w:r>
      <w:r w:rsidR="005B5387">
        <w:t>Z</w:t>
      </w:r>
      <w:r w:rsidRPr="002641E5">
        <w:t>mluve o</w:t>
      </w:r>
      <w:r w:rsidR="005B5387">
        <w:t> poskytovaní služieb</w:t>
      </w:r>
      <w:r>
        <w:t xml:space="preserve">. </w:t>
      </w:r>
      <w:r w:rsidRPr="003F6542">
        <w:t xml:space="preserve"> </w:t>
      </w:r>
    </w:p>
    <w:p w14:paraId="6590FAD6" w14:textId="77777777" w:rsidR="00C55256" w:rsidRPr="00804D1B" w:rsidRDefault="00C55256" w:rsidP="00C55256">
      <w:pPr>
        <w:pStyle w:val="Nadpis1"/>
        <w:numPr>
          <w:ilvl w:val="0"/>
          <w:numId w:val="2"/>
        </w:numPr>
        <w:spacing w:after="240"/>
        <w:ind w:left="426" w:right="74" w:hanging="426"/>
        <w:rPr>
          <w:sz w:val="24"/>
          <w:szCs w:val="24"/>
        </w:rPr>
      </w:pPr>
      <w:bookmarkStart w:id="4" w:name="_Toc181960442"/>
      <w:r w:rsidRPr="00804D1B">
        <w:rPr>
          <w:sz w:val="24"/>
          <w:szCs w:val="24"/>
        </w:rPr>
        <w:t>Rozdelenie predmetu zákazky</w:t>
      </w:r>
      <w:bookmarkEnd w:id="4"/>
      <w:r w:rsidRPr="00804D1B">
        <w:rPr>
          <w:sz w:val="24"/>
          <w:szCs w:val="24"/>
        </w:rPr>
        <w:t xml:space="preserve"> </w:t>
      </w:r>
    </w:p>
    <w:p w14:paraId="05F3BF62" w14:textId="77777777" w:rsidR="00C55256" w:rsidRPr="007577C7" w:rsidRDefault="00C55256" w:rsidP="00C55256">
      <w:pPr>
        <w:pStyle w:val="Odsekzoznamu"/>
        <w:numPr>
          <w:ilvl w:val="0"/>
          <w:numId w:val="1"/>
        </w:numPr>
        <w:spacing w:before="1" w:after="240"/>
        <w:ind w:right="74"/>
        <w:contextualSpacing w:val="0"/>
        <w:jc w:val="both"/>
        <w:rPr>
          <w:vanish/>
          <w:highlight w:val="yellow"/>
        </w:rPr>
      </w:pPr>
    </w:p>
    <w:p w14:paraId="414366C0" w14:textId="77777777" w:rsidR="008C3F62" w:rsidRDefault="00C55256" w:rsidP="00C55256">
      <w:pPr>
        <w:pStyle w:val="Odsekzoznamu"/>
        <w:numPr>
          <w:ilvl w:val="1"/>
          <w:numId w:val="1"/>
        </w:numPr>
        <w:spacing w:before="1" w:after="240"/>
        <w:ind w:left="851" w:right="74" w:hanging="506"/>
        <w:contextualSpacing w:val="0"/>
        <w:jc w:val="both"/>
      </w:pPr>
      <w:r w:rsidRPr="00580AC6">
        <w:t xml:space="preserve">Predmet zákazky </w:t>
      </w:r>
      <w:r w:rsidR="00F249A3">
        <w:t xml:space="preserve">nie je rozdelený na časti. </w:t>
      </w:r>
      <w:r w:rsidRPr="00580AC6">
        <w:t xml:space="preserve"> </w:t>
      </w:r>
    </w:p>
    <w:p w14:paraId="2E295EDB" w14:textId="77777777" w:rsidR="008C3F62" w:rsidRDefault="008C3F62" w:rsidP="008C3F62">
      <w:pPr>
        <w:pStyle w:val="Odsekzoznamu"/>
        <w:spacing w:before="1" w:after="240"/>
        <w:ind w:left="705" w:right="74"/>
        <w:jc w:val="both"/>
        <w:rPr>
          <w:u w:val="single"/>
        </w:rPr>
      </w:pPr>
      <w:r w:rsidRPr="008C3F62">
        <w:rPr>
          <w:u w:val="single"/>
        </w:rPr>
        <w:t>Odôvodnenie nerozdelenia zákazky na časti:</w:t>
      </w:r>
    </w:p>
    <w:p w14:paraId="058AD885" w14:textId="77777777" w:rsidR="008C3F62" w:rsidRPr="008C3F62" w:rsidRDefault="008C3F62" w:rsidP="008C3F62">
      <w:pPr>
        <w:pStyle w:val="Odsekzoznamu"/>
        <w:spacing w:before="1" w:after="240"/>
        <w:ind w:left="705" w:right="74"/>
        <w:jc w:val="both"/>
        <w:rPr>
          <w:u w:val="single"/>
        </w:rPr>
      </w:pPr>
    </w:p>
    <w:p w14:paraId="0428C6D6" w14:textId="77777777" w:rsidR="008C3F62" w:rsidRDefault="008C3F62" w:rsidP="008C3F62">
      <w:pPr>
        <w:pStyle w:val="Odsekzoznamu"/>
        <w:spacing w:before="1" w:after="240"/>
        <w:ind w:left="705" w:right="74"/>
        <w:jc w:val="both"/>
      </w:pPr>
      <w:r>
        <w:t xml:space="preserve">Verejný obstarávateľ nerozdelil predmet zákazky na časti z dôvodu, že </w:t>
      </w:r>
      <w:r w:rsidRPr="006F52E8">
        <w:t>aktuálne na trhu softvérových služieb pôsobí niekoľko hospodárskych subjektov, ktoré dokážu poskytnúť predmet zákazky ako celok, preto by rozdelenie zákazky na časti bolo samoúčelné</w:t>
      </w:r>
      <w:r>
        <w:t xml:space="preserve"> a verejnému obstarávateľovi by spôsobilo problémy pri plynulom a riadnom zabezpečení poskytovania služby, ako aj pri uplatňovaní nárokov objednávateľa pri reklamáciách a zodpovednosti za kvalitu plnenia. Rozdelenie predmetu zákazky na časti je technicky, funkčne a procesne nerealizovateľné.</w:t>
      </w:r>
    </w:p>
    <w:p w14:paraId="53E575B5" w14:textId="77777777" w:rsidR="008C3F62" w:rsidRDefault="008C3F62" w:rsidP="008C3F62">
      <w:pPr>
        <w:pStyle w:val="Odsekzoznamu"/>
        <w:spacing w:before="1" w:after="240"/>
        <w:ind w:left="705" w:right="74"/>
        <w:jc w:val="both"/>
      </w:pPr>
    </w:p>
    <w:p w14:paraId="18C1B11A" w14:textId="3229EAE9" w:rsidR="00C55256" w:rsidRPr="00FB34FB" w:rsidRDefault="008C3F62" w:rsidP="00FB34FB">
      <w:pPr>
        <w:pStyle w:val="Odsekzoznamu"/>
        <w:spacing w:before="1" w:after="240"/>
        <w:ind w:left="705" w:right="74"/>
        <w:contextualSpacing w:val="0"/>
        <w:jc w:val="both"/>
      </w:pPr>
      <w:r>
        <w:t>Nerozdelením predmetu zákazky na časti nedochádza k bezdôvodnému obmedzeniu prístupu hospodárskych subjektov. Vzhľadom na charakter a účel zákazky je potrebné, aby tieto služby v lehote a kvalite určenej verejným obstarávateľom garantoval jeden poskytovateľ. Rozdelenie predmetu zákazky na časti by tak bolo aj nehospodárne a neefektívne.</w:t>
      </w:r>
      <w:r w:rsidR="00C55256" w:rsidRPr="00580AC6">
        <w:t xml:space="preserve"> </w:t>
      </w:r>
    </w:p>
    <w:p w14:paraId="59B3EB2A" w14:textId="77777777" w:rsidR="00C55256" w:rsidRPr="007A181F" w:rsidRDefault="00C55256" w:rsidP="00C55256">
      <w:pPr>
        <w:pStyle w:val="Nadpis1"/>
        <w:numPr>
          <w:ilvl w:val="0"/>
          <w:numId w:val="2"/>
        </w:numPr>
        <w:spacing w:after="240"/>
        <w:ind w:left="426" w:right="74" w:hanging="426"/>
        <w:rPr>
          <w:sz w:val="24"/>
          <w:szCs w:val="24"/>
        </w:rPr>
      </w:pPr>
      <w:bookmarkStart w:id="5" w:name="_Toc181960443"/>
      <w:r w:rsidRPr="007A181F">
        <w:rPr>
          <w:sz w:val="24"/>
          <w:szCs w:val="24"/>
        </w:rPr>
        <w:t>Variantné riešenie</w:t>
      </w:r>
      <w:bookmarkEnd w:id="5"/>
      <w:r w:rsidRPr="007A181F">
        <w:rPr>
          <w:sz w:val="24"/>
          <w:szCs w:val="24"/>
        </w:rPr>
        <w:t xml:space="preserve"> </w:t>
      </w:r>
    </w:p>
    <w:p w14:paraId="6651975A" w14:textId="77777777" w:rsidR="00C55256" w:rsidRPr="007577C7" w:rsidRDefault="00C55256" w:rsidP="00C55256">
      <w:pPr>
        <w:pStyle w:val="Odsekzoznamu"/>
        <w:numPr>
          <w:ilvl w:val="0"/>
          <w:numId w:val="1"/>
        </w:numPr>
        <w:spacing w:before="1" w:after="240"/>
        <w:ind w:right="74"/>
        <w:contextualSpacing w:val="0"/>
        <w:jc w:val="both"/>
        <w:rPr>
          <w:vanish/>
        </w:rPr>
      </w:pPr>
    </w:p>
    <w:p w14:paraId="63284384" w14:textId="77777777" w:rsidR="00C55256" w:rsidRDefault="00C55256" w:rsidP="00C55256">
      <w:pPr>
        <w:pStyle w:val="Odsekzoznamu"/>
        <w:numPr>
          <w:ilvl w:val="1"/>
          <w:numId w:val="1"/>
        </w:numPr>
        <w:spacing w:before="1" w:after="240"/>
        <w:ind w:left="993" w:right="74" w:hanging="567"/>
        <w:contextualSpacing w:val="0"/>
        <w:jc w:val="both"/>
      </w:pPr>
      <w:r w:rsidRPr="007A181F">
        <w:t>Uchádzačom sa neumožňuje/nepovoľuje predložiť variantné riešenie vo vzťahu k požadovanému predmetu zákazky</w:t>
      </w:r>
      <w:r>
        <w:t>.</w:t>
      </w:r>
      <w:r w:rsidRPr="007A181F">
        <w:t xml:space="preserve">  </w:t>
      </w:r>
    </w:p>
    <w:p w14:paraId="1AB30768" w14:textId="77777777" w:rsidR="00C55256" w:rsidRPr="007A181F" w:rsidRDefault="00C55256" w:rsidP="00C55256">
      <w:pPr>
        <w:pStyle w:val="Odsekzoznamu"/>
        <w:numPr>
          <w:ilvl w:val="1"/>
          <w:numId w:val="1"/>
        </w:numPr>
        <w:spacing w:before="1" w:after="240"/>
        <w:ind w:left="993" w:right="74" w:hanging="567"/>
        <w:contextualSpacing w:val="0"/>
        <w:jc w:val="both"/>
      </w:pPr>
      <w:r w:rsidRPr="007A181F">
        <w:t xml:space="preserve">Ak súčasťou ponuky bude aj variantné riešenie, nebude takéto variantné riešenie zaradené do vyhodnotenia a bude sa naň hľadieť akoby nebolo predložené. </w:t>
      </w:r>
    </w:p>
    <w:p w14:paraId="612FDC33" w14:textId="77777777" w:rsidR="00C55256" w:rsidRPr="007A181F" w:rsidRDefault="00C55256" w:rsidP="00C55256">
      <w:pPr>
        <w:pStyle w:val="Nadpis1"/>
        <w:numPr>
          <w:ilvl w:val="0"/>
          <w:numId w:val="2"/>
        </w:numPr>
        <w:spacing w:after="240"/>
        <w:ind w:left="426" w:right="74" w:hanging="426"/>
        <w:rPr>
          <w:sz w:val="24"/>
          <w:szCs w:val="24"/>
        </w:rPr>
      </w:pPr>
      <w:bookmarkStart w:id="6" w:name="_Toc181960444"/>
      <w:r w:rsidRPr="007A181F">
        <w:rPr>
          <w:sz w:val="24"/>
          <w:szCs w:val="24"/>
        </w:rPr>
        <w:lastRenderedPageBreak/>
        <w:t>Miesto plnenia predmetu zákazky</w:t>
      </w:r>
      <w:bookmarkEnd w:id="6"/>
      <w:r w:rsidRPr="007A181F">
        <w:rPr>
          <w:sz w:val="24"/>
          <w:szCs w:val="24"/>
        </w:rPr>
        <w:t xml:space="preserve"> </w:t>
      </w:r>
    </w:p>
    <w:p w14:paraId="041F6BF2" w14:textId="77777777" w:rsidR="00C55256" w:rsidRPr="007577C7" w:rsidRDefault="00C55256" w:rsidP="00C55256">
      <w:pPr>
        <w:pStyle w:val="Odsekzoznamu"/>
        <w:numPr>
          <w:ilvl w:val="0"/>
          <w:numId w:val="1"/>
        </w:numPr>
        <w:spacing w:before="1" w:after="240"/>
        <w:ind w:right="74"/>
        <w:contextualSpacing w:val="0"/>
        <w:jc w:val="both"/>
        <w:rPr>
          <w:vanish/>
        </w:rPr>
      </w:pPr>
    </w:p>
    <w:p w14:paraId="01EF2663" w14:textId="2E3C3F1F" w:rsidR="00C55256" w:rsidRPr="009D2B86" w:rsidRDefault="00C55256" w:rsidP="001A3744">
      <w:pPr>
        <w:pStyle w:val="Odsekzoznamu"/>
        <w:numPr>
          <w:ilvl w:val="1"/>
          <w:numId w:val="1"/>
        </w:numPr>
        <w:ind w:left="993" w:right="74" w:hanging="567"/>
        <w:contextualSpacing w:val="0"/>
        <w:jc w:val="both"/>
        <w:rPr>
          <w:szCs w:val="24"/>
        </w:rPr>
      </w:pPr>
      <w:r w:rsidRPr="00D51995">
        <w:t xml:space="preserve">Miestom plnenia predmetu zákazky </w:t>
      </w:r>
      <w:r w:rsidR="001A3744">
        <w:t>je sídlo verejného obstarávateľa</w:t>
      </w:r>
      <w:r w:rsidRPr="009D2B86">
        <w:rPr>
          <w:szCs w:val="24"/>
        </w:rPr>
        <w:t xml:space="preserve">. </w:t>
      </w:r>
    </w:p>
    <w:p w14:paraId="4EA053B2" w14:textId="77777777" w:rsidR="00C55256" w:rsidRPr="009A4F99" w:rsidRDefault="00C55256" w:rsidP="00C55256">
      <w:pPr>
        <w:pStyle w:val="Odsekzoznamu"/>
        <w:ind w:left="997"/>
        <w:rPr>
          <w:color w:val="FF0000"/>
          <w:szCs w:val="24"/>
        </w:rPr>
      </w:pPr>
    </w:p>
    <w:p w14:paraId="77B7A230" w14:textId="77777777" w:rsidR="00C55256" w:rsidRPr="007A181F" w:rsidRDefault="00C55256" w:rsidP="00C55256">
      <w:pPr>
        <w:pStyle w:val="Nadpis1"/>
        <w:numPr>
          <w:ilvl w:val="0"/>
          <w:numId w:val="2"/>
        </w:numPr>
        <w:spacing w:after="240"/>
        <w:ind w:left="426" w:right="74" w:hanging="426"/>
        <w:rPr>
          <w:sz w:val="24"/>
          <w:szCs w:val="24"/>
        </w:rPr>
      </w:pPr>
      <w:bookmarkStart w:id="7" w:name="_Toc181960445"/>
      <w:r w:rsidRPr="007A181F">
        <w:rPr>
          <w:sz w:val="24"/>
          <w:szCs w:val="24"/>
        </w:rPr>
        <w:t>Termín plnenia predmetu zákazky</w:t>
      </w:r>
      <w:bookmarkEnd w:id="7"/>
      <w:r w:rsidRPr="007A181F">
        <w:rPr>
          <w:sz w:val="24"/>
          <w:szCs w:val="24"/>
        </w:rPr>
        <w:t xml:space="preserve"> </w:t>
      </w:r>
    </w:p>
    <w:p w14:paraId="5AD60A11" w14:textId="77777777" w:rsidR="00C55256" w:rsidRPr="007577C7" w:rsidRDefault="00C55256" w:rsidP="00C55256">
      <w:pPr>
        <w:pStyle w:val="Odsekzoznamu"/>
        <w:numPr>
          <w:ilvl w:val="0"/>
          <w:numId w:val="1"/>
        </w:numPr>
        <w:spacing w:before="1" w:after="240"/>
        <w:ind w:right="74"/>
        <w:contextualSpacing w:val="0"/>
        <w:jc w:val="both"/>
        <w:rPr>
          <w:vanish/>
        </w:rPr>
      </w:pPr>
    </w:p>
    <w:p w14:paraId="604D071D" w14:textId="327AA825" w:rsidR="00C55256" w:rsidRDefault="00C55256" w:rsidP="00301335">
      <w:pPr>
        <w:pStyle w:val="Odsekzoznamu"/>
        <w:numPr>
          <w:ilvl w:val="1"/>
          <w:numId w:val="1"/>
        </w:numPr>
        <w:jc w:val="both"/>
      </w:pPr>
      <w:r w:rsidRPr="007A181F">
        <w:t xml:space="preserve">Lehoty plnenia sú uvedené </w:t>
      </w:r>
      <w:r w:rsidR="00301335">
        <w:t xml:space="preserve">v Prílohe č. 3 týchto súťažných podkladov </w:t>
      </w:r>
      <w:r w:rsidR="0056429C">
        <w:t xml:space="preserve">Návrh </w:t>
      </w:r>
      <w:r w:rsidR="00301335">
        <w:t>z</w:t>
      </w:r>
      <w:r w:rsidR="001A3744" w:rsidRPr="002641E5">
        <w:t>mluv</w:t>
      </w:r>
      <w:r w:rsidR="0056429C">
        <w:t>y</w:t>
      </w:r>
      <w:r w:rsidR="001A3744" w:rsidRPr="002641E5">
        <w:t xml:space="preserve"> o</w:t>
      </w:r>
      <w:r w:rsidR="001A3744">
        <w:t> poskytovaní služieb a jej prílohách</w:t>
      </w:r>
      <w:r w:rsidR="00AE588A" w:rsidRPr="00AE588A">
        <w:t xml:space="preserve">. </w:t>
      </w:r>
    </w:p>
    <w:p w14:paraId="24595747" w14:textId="77777777" w:rsidR="00AE588A" w:rsidRPr="003F6542" w:rsidRDefault="00AE588A" w:rsidP="00AE588A">
      <w:pPr>
        <w:pStyle w:val="Odsekzoznamu"/>
        <w:ind w:left="1065"/>
      </w:pPr>
    </w:p>
    <w:p w14:paraId="0616D4AE" w14:textId="62DD036E" w:rsidR="00C55256" w:rsidRPr="005657F3" w:rsidRDefault="00C55256" w:rsidP="00C55256">
      <w:pPr>
        <w:pStyle w:val="Odsekzoznamu"/>
        <w:numPr>
          <w:ilvl w:val="1"/>
          <w:numId w:val="1"/>
        </w:numPr>
        <w:spacing w:before="1" w:after="240"/>
        <w:ind w:left="993" w:right="74" w:hanging="567"/>
        <w:contextualSpacing w:val="0"/>
        <w:jc w:val="both"/>
      </w:pPr>
      <w:r w:rsidRPr="007A181F">
        <w:t xml:space="preserve">Dĺžka trvania zmluvy: </w:t>
      </w:r>
      <w:r w:rsidRPr="00A52A6B">
        <w:t xml:space="preserve">na dobu určitú, a to na </w:t>
      </w:r>
      <w:r w:rsidR="001A3744" w:rsidRPr="00A52A6B">
        <w:t xml:space="preserve">48 </w:t>
      </w:r>
      <w:r w:rsidRPr="00A52A6B">
        <w:t>mesiacov</w:t>
      </w:r>
      <w:r w:rsidRPr="00121483">
        <w:t xml:space="preserve"> od nadobudnutia účinnosti zmluvy alebo do vyčerpania finančného limitu</w:t>
      </w:r>
      <w:r w:rsidRPr="005657F3">
        <w:t xml:space="preserve">. </w:t>
      </w:r>
    </w:p>
    <w:p w14:paraId="34E9D554" w14:textId="77777777" w:rsidR="00C55256" w:rsidRPr="007A181F" w:rsidRDefault="00C55256" w:rsidP="00C55256">
      <w:pPr>
        <w:pStyle w:val="Nadpis1"/>
        <w:numPr>
          <w:ilvl w:val="0"/>
          <w:numId w:val="2"/>
        </w:numPr>
        <w:spacing w:after="240"/>
        <w:ind w:left="426" w:right="74" w:hanging="426"/>
        <w:rPr>
          <w:sz w:val="24"/>
          <w:szCs w:val="24"/>
        </w:rPr>
      </w:pPr>
      <w:bookmarkStart w:id="8" w:name="_Toc181960446"/>
      <w:r w:rsidRPr="007A181F">
        <w:rPr>
          <w:sz w:val="24"/>
          <w:szCs w:val="24"/>
        </w:rPr>
        <w:t>Zdroj finančných prostriedkov</w:t>
      </w:r>
      <w:bookmarkEnd w:id="8"/>
      <w:r w:rsidRPr="007A181F">
        <w:rPr>
          <w:sz w:val="24"/>
          <w:szCs w:val="24"/>
        </w:rPr>
        <w:t xml:space="preserve"> </w:t>
      </w:r>
    </w:p>
    <w:p w14:paraId="09A9C140" w14:textId="77777777" w:rsidR="00C55256" w:rsidRPr="007577C7" w:rsidRDefault="00C55256" w:rsidP="00C55256">
      <w:pPr>
        <w:pStyle w:val="Odsekzoznamu"/>
        <w:numPr>
          <w:ilvl w:val="0"/>
          <w:numId w:val="1"/>
        </w:numPr>
        <w:spacing w:before="1" w:after="240"/>
        <w:ind w:right="74"/>
        <w:contextualSpacing w:val="0"/>
        <w:jc w:val="both"/>
        <w:rPr>
          <w:vanish/>
        </w:rPr>
      </w:pPr>
    </w:p>
    <w:p w14:paraId="50675D89" w14:textId="77777777" w:rsidR="00C55256" w:rsidRPr="007A181F" w:rsidRDefault="00C55256" w:rsidP="00C55256">
      <w:pPr>
        <w:pStyle w:val="Odsekzoznamu"/>
        <w:numPr>
          <w:ilvl w:val="1"/>
          <w:numId w:val="1"/>
        </w:numPr>
        <w:spacing w:before="1" w:after="240"/>
        <w:ind w:left="993" w:right="74" w:hanging="567"/>
        <w:contextualSpacing w:val="0"/>
        <w:jc w:val="both"/>
      </w:pPr>
      <w:r w:rsidRPr="007A181F">
        <w:t xml:space="preserve">Predmet zákazky je financovaný z finančných prostriedkov verejného obstarávateľa. </w:t>
      </w:r>
    </w:p>
    <w:p w14:paraId="287C2DD5" w14:textId="1A15A69B" w:rsidR="00C55256" w:rsidRDefault="00C55256" w:rsidP="00C55256">
      <w:pPr>
        <w:pStyle w:val="Odsekzoznamu"/>
        <w:numPr>
          <w:ilvl w:val="1"/>
          <w:numId w:val="1"/>
        </w:numPr>
        <w:spacing w:before="1" w:after="240"/>
        <w:ind w:left="993" w:right="74" w:hanging="567"/>
        <w:contextualSpacing w:val="0"/>
        <w:jc w:val="both"/>
      </w:pPr>
      <w:r w:rsidRPr="009A4DB0">
        <w:t>Platobné podmienky sú uvedené v návrhu zmluvy</w:t>
      </w:r>
      <w:r w:rsidR="009F4FCC">
        <w:t>, ktorá tvorí prílohu č. 3 týchto súťažných podkladov</w:t>
      </w:r>
      <w:r>
        <w:t>.</w:t>
      </w:r>
      <w:r w:rsidRPr="007A181F">
        <w:t xml:space="preserve"> </w:t>
      </w:r>
    </w:p>
    <w:p w14:paraId="3EF70EC8" w14:textId="77777777" w:rsidR="00C55256" w:rsidRPr="007A181F" w:rsidRDefault="00C55256" w:rsidP="00C55256">
      <w:pPr>
        <w:pStyle w:val="Nadpis1"/>
        <w:numPr>
          <w:ilvl w:val="0"/>
          <w:numId w:val="2"/>
        </w:numPr>
        <w:spacing w:after="240"/>
        <w:ind w:left="426" w:right="74" w:hanging="426"/>
        <w:rPr>
          <w:sz w:val="24"/>
          <w:szCs w:val="24"/>
        </w:rPr>
      </w:pPr>
      <w:bookmarkStart w:id="9" w:name="_Toc181960447"/>
      <w:r w:rsidRPr="007A181F">
        <w:rPr>
          <w:sz w:val="24"/>
          <w:szCs w:val="24"/>
        </w:rPr>
        <w:t xml:space="preserve">Druh zákazky </w:t>
      </w:r>
      <w:r>
        <w:rPr>
          <w:sz w:val="24"/>
          <w:szCs w:val="24"/>
        </w:rPr>
        <w:t>a typ zmluvy</w:t>
      </w:r>
      <w:bookmarkEnd w:id="9"/>
    </w:p>
    <w:p w14:paraId="26FEF6A9" w14:textId="77777777" w:rsidR="00C55256" w:rsidRPr="00AF432A" w:rsidRDefault="00C55256" w:rsidP="00C55256">
      <w:pPr>
        <w:pStyle w:val="Odsekzoznamu"/>
        <w:numPr>
          <w:ilvl w:val="0"/>
          <w:numId w:val="1"/>
        </w:numPr>
        <w:spacing w:before="1" w:after="240"/>
        <w:ind w:right="74"/>
        <w:contextualSpacing w:val="0"/>
        <w:jc w:val="both"/>
        <w:rPr>
          <w:vanish/>
        </w:rPr>
      </w:pPr>
    </w:p>
    <w:p w14:paraId="1E49695E" w14:textId="77777777" w:rsidR="00C55256" w:rsidRPr="00AD7770" w:rsidRDefault="00C55256" w:rsidP="00C55256">
      <w:pPr>
        <w:pStyle w:val="Odsekzoznamu"/>
        <w:numPr>
          <w:ilvl w:val="1"/>
          <w:numId w:val="1"/>
        </w:numPr>
        <w:spacing w:before="1" w:after="240"/>
        <w:ind w:left="993" w:right="74" w:hanging="567"/>
        <w:contextualSpacing w:val="0"/>
        <w:jc w:val="both"/>
      </w:pPr>
      <w:r w:rsidRPr="00AD7770">
        <w:t>Podľa § 3 ods. 4 zákona o verejnom obstarávaní sa týmto verejným obstarávaním zadáva civilná zákazka (ďalej len „zákazka“).</w:t>
      </w:r>
    </w:p>
    <w:p w14:paraId="015C08EE" w14:textId="112E72C6" w:rsidR="00C55256" w:rsidRPr="005F45F5" w:rsidRDefault="00C55256" w:rsidP="00C55256">
      <w:pPr>
        <w:pStyle w:val="Odsekzoznamu"/>
        <w:numPr>
          <w:ilvl w:val="1"/>
          <w:numId w:val="1"/>
        </w:numPr>
        <w:spacing w:before="1" w:after="240"/>
        <w:ind w:left="993" w:right="74" w:hanging="567"/>
        <w:contextualSpacing w:val="0"/>
        <w:jc w:val="both"/>
      </w:pPr>
      <w:r>
        <w:t xml:space="preserve">Výsledkom verejného obstarávania na poskytnutie služby bude uzavretie </w:t>
      </w:r>
      <w:r w:rsidR="0056429C">
        <w:t>Z</w:t>
      </w:r>
      <w:r w:rsidR="0056429C" w:rsidRPr="002641E5">
        <w:t>mluv</w:t>
      </w:r>
      <w:r w:rsidR="0056429C">
        <w:t>y</w:t>
      </w:r>
      <w:r w:rsidR="0056429C" w:rsidRPr="002641E5">
        <w:t xml:space="preserve"> o</w:t>
      </w:r>
      <w:r w:rsidR="0056429C">
        <w:t xml:space="preserve"> poskytovaní služieb </w:t>
      </w:r>
      <w:r w:rsidRPr="00E74BFE">
        <w:t xml:space="preserve">o v zmysle  </w:t>
      </w:r>
      <w:r w:rsidR="008B2DF2" w:rsidRPr="008B2DF2">
        <w:t>uzatvorená podľa § 269 ods. 2 zákona č. 513/1991 Zb. Obchodný zákonník v znení neskorších predpisov (ďalej len „Zmluva“)</w:t>
      </w:r>
      <w:r w:rsidRPr="005F45F5">
        <w:rPr>
          <w:szCs w:val="20"/>
        </w:rPr>
        <w:t>.</w:t>
      </w:r>
    </w:p>
    <w:p w14:paraId="42CF3467" w14:textId="506E5D15" w:rsidR="00C55256" w:rsidRDefault="00C55256" w:rsidP="00C55256">
      <w:pPr>
        <w:pStyle w:val="Odsekzoznamu"/>
        <w:numPr>
          <w:ilvl w:val="1"/>
          <w:numId w:val="1"/>
        </w:numPr>
        <w:spacing w:before="1" w:after="240"/>
        <w:ind w:left="993" w:right="74" w:hanging="567"/>
        <w:contextualSpacing w:val="0"/>
        <w:jc w:val="both"/>
      </w:pPr>
      <w:r w:rsidRPr="007A181F">
        <w:t>Podrobné vymedzenie</w:t>
      </w:r>
      <w:r>
        <w:t xml:space="preserve"> záväzných </w:t>
      </w:r>
      <w:r w:rsidRPr="007A181F">
        <w:t xml:space="preserve">zmluvných podmienok tvorí </w:t>
      </w:r>
      <w:r w:rsidR="0056429C">
        <w:t>P</w:t>
      </w:r>
      <w:r w:rsidR="00CD7367">
        <w:t xml:space="preserve">ríloha č. 3 </w:t>
      </w:r>
      <w:r w:rsidR="0056429C">
        <w:t xml:space="preserve">týchto súťažných podkladov </w:t>
      </w:r>
      <w:r w:rsidR="00CD7367">
        <w:t>Návrh z</w:t>
      </w:r>
      <w:r w:rsidR="0056429C" w:rsidRPr="002641E5">
        <w:t>mluv</w:t>
      </w:r>
      <w:r w:rsidR="0056429C">
        <w:t>y</w:t>
      </w:r>
      <w:r w:rsidR="0056429C" w:rsidRPr="002641E5">
        <w:t xml:space="preserve"> o</w:t>
      </w:r>
      <w:r w:rsidR="0056429C">
        <w:t> poskytovaní služieb</w:t>
      </w:r>
      <w:r w:rsidRPr="007A181F">
        <w:t xml:space="preserve">. </w:t>
      </w:r>
    </w:p>
    <w:p w14:paraId="221A3820" w14:textId="77777777" w:rsidR="00C55256" w:rsidRPr="00583C3C" w:rsidRDefault="00C55256" w:rsidP="00C55256">
      <w:pPr>
        <w:pStyle w:val="Nadpis1"/>
        <w:numPr>
          <w:ilvl w:val="0"/>
          <w:numId w:val="2"/>
        </w:numPr>
        <w:spacing w:after="240"/>
        <w:ind w:left="426" w:right="74" w:hanging="426"/>
        <w:rPr>
          <w:sz w:val="24"/>
          <w:szCs w:val="24"/>
        </w:rPr>
      </w:pPr>
      <w:bookmarkStart w:id="10" w:name="_Toc181960448"/>
      <w:r w:rsidRPr="00583C3C">
        <w:rPr>
          <w:sz w:val="24"/>
          <w:szCs w:val="24"/>
        </w:rPr>
        <w:t>Lehota viazanosti ponuky</w:t>
      </w:r>
      <w:bookmarkEnd w:id="10"/>
      <w:r w:rsidRPr="00583C3C">
        <w:rPr>
          <w:sz w:val="24"/>
          <w:szCs w:val="24"/>
        </w:rPr>
        <w:t xml:space="preserve"> </w:t>
      </w:r>
    </w:p>
    <w:p w14:paraId="62E7E75C" w14:textId="77777777" w:rsidR="00C55256" w:rsidRPr="00AF432A" w:rsidRDefault="00C55256" w:rsidP="00C55256">
      <w:pPr>
        <w:pStyle w:val="Odsekzoznamu"/>
        <w:numPr>
          <w:ilvl w:val="0"/>
          <w:numId w:val="1"/>
        </w:numPr>
        <w:spacing w:before="1" w:after="240"/>
        <w:ind w:right="74"/>
        <w:contextualSpacing w:val="0"/>
        <w:jc w:val="both"/>
        <w:rPr>
          <w:vanish/>
        </w:rPr>
      </w:pPr>
    </w:p>
    <w:p w14:paraId="75A3960D" w14:textId="2736243F" w:rsidR="00C55256" w:rsidRPr="00583C3C" w:rsidRDefault="00C55256" w:rsidP="00C55256">
      <w:pPr>
        <w:pStyle w:val="Odsekzoznamu"/>
        <w:numPr>
          <w:ilvl w:val="1"/>
          <w:numId w:val="1"/>
        </w:numPr>
        <w:spacing w:before="1" w:after="240"/>
        <w:ind w:left="993" w:right="74" w:hanging="567"/>
        <w:contextualSpacing w:val="0"/>
        <w:jc w:val="both"/>
      </w:pPr>
      <w:r w:rsidRPr="00583C3C">
        <w:t xml:space="preserve">Uchádzač je svojou ponukou viazaný od uplynutia lehoty na predkladanie ponúk až do uplynutia lehoty viazanosti ponúk </w:t>
      </w:r>
      <w:r>
        <w:t>stanovenej verejným obstarávateľom</w:t>
      </w:r>
      <w:r w:rsidR="00CE2117">
        <w:t xml:space="preserve">. </w:t>
      </w:r>
      <w:r w:rsidR="00CE2117" w:rsidRPr="00CE2117">
        <w:t xml:space="preserve">Viazanosť ponúk je </w:t>
      </w:r>
      <w:r w:rsidR="00A2222C">
        <w:t>12</w:t>
      </w:r>
      <w:r w:rsidR="00CE2117" w:rsidRPr="00CE2117">
        <w:t xml:space="preserve"> mesiacov od uplynutia lehoty na predkladanie ponúk. </w:t>
      </w:r>
      <w:r>
        <w:t xml:space="preserve"> </w:t>
      </w:r>
      <w:r w:rsidRPr="00583C3C">
        <w:t xml:space="preserve"> </w:t>
      </w:r>
    </w:p>
    <w:p w14:paraId="25C2AFBD" w14:textId="54751424" w:rsidR="00C55256" w:rsidRDefault="00C55256" w:rsidP="00BE6FC0">
      <w:pPr>
        <w:pStyle w:val="Odsekzoznamu"/>
        <w:numPr>
          <w:ilvl w:val="1"/>
          <w:numId w:val="1"/>
        </w:numPr>
        <w:spacing w:before="1" w:after="240"/>
        <w:ind w:left="993" w:right="74" w:hanging="567"/>
        <w:contextualSpacing w:val="0"/>
        <w:jc w:val="both"/>
      </w:pPr>
      <w:r w:rsidRPr="00B62F63">
        <w:t>Verejný obstarávateľ v prípade uplatnenia revíznych postupov a potreby predĺženia lehoty viazanosti ponúk, oznámi uchádzačom primerané predĺženie lehoty viazanosti ponúk, pričom sú uchádzači svojou ponukou viazaní do uplynutia takto predĺženej lehoty, ktorá nesmie byť dlhšia ako 12 mesiacov od uplynutia lehoty na predkladanie ponúk.</w:t>
      </w:r>
    </w:p>
    <w:p w14:paraId="38DCBA8E" w14:textId="77777777" w:rsidR="00C55256" w:rsidRDefault="00C55256" w:rsidP="00C55256">
      <w:pPr>
        <w:pStyle w:val="Odsekzoznamu"/>
        <w:spacing w:before="1"/>
        <w:ind w:left="851" w:right="74" w:hanging="425"/>
      </w:pPr>
    </w:p>
    <w:p w14:paraId="06EDABB6" w14:textId="77777777" w:rsidR="00C55256" w:rsidRPr="00F628B6" w:rsidRDefault="00C55256" w:rsidP="00C55256">
      <w:pPr>
        <w:pStyle w:val="Nadpis1"/>
        <w:spacing w:after="240"/>
        <w:ind w:left="705" w:right="74"/>
        <w:jc w:val="center"/>
        <w:rPr>
          <w:caps/>
          <w:sz w:val="28"/>
        </w:rPr>
      </w:pPr>
      <w:bookmarkStart w:id="11" w:name="_Toc181960449"/>
      <w:r w:rsidRPr="00F628B6">
        <w:rPr>
          <w:caps/>
          <w:sz w:val="28"/>
        </w:rPr>
        <w:t xml:space="preserve">II. </w:t>
      </w:r>
      <w:r>
        <w:rPr>
          <w:caps/>
          <w:sz w:val="28"/>
        </w:rPr>
        <w:t>KOMUNIkÁCIA</w:t>
      </w:r>
      <w:r w:rsidRPr="00F628B6">
        <w:rPr>
          <w:caps/>
          <w:sz w:val="28"/>
        </w:rPr>
        <w:t xml:space="preserve"> A VYSVETĽOVANIE</w:t>
      </w:r>
      <w:bookmarkEnd w:id="11"/>
      <w:r w:rsidRPr="00F628B6">
        <w:rPr>
          <w:caps/>
          <w:sz w:val="28"/>
        </w:rPr>
        <w:t xml:space="preserve"> </w:t>
      </w:r>
    </w:p>
    <w:p w14:paraId="66E11B97" w14:textId="77777777" w:rsidR="00C55256" w:rsidRPr="00E57255" w:rsidRDefault="00C55256" w:rsidP="00C55256">
      <w:pPr>
        <w:pStyle w:val="Nadpis1"/>
        <w:numPr>
          <w:ilvl w:val="0"/>
          <w:numId w:val="2"/>
        </w:numPr>
        <w:spacing w:after="240"/>
        <w:ind w:left="426" w:right="74" w:hanging="426"/>
        <w:rPr>
          <w:caps/>
          <w:sz w:val="24"/>
          <w:szCs w:val="24"/>
        </w:rPr>
      </w:pPr>
      <w:bookmarkStart w:id="12" w:name="_Toc181960450"/>
      <w:r w:rsidRPr="00E57255">
        <w:rPr>
          <w:sz w:val="24"/>
          <w:szCs w:val="24"/>
        </w:rPr>
        <w:t>Komunikácia medzi verejným obstarávateľom a</w:t>
      </w:r>
      <w:r w:rsidRPr="00583C3C">
        <w:rPr>
          <w:caps/>
          <w:sz w:val="24"/>
          <w:szCs w:val="24"/>
        </w:rPr>
        <w:t xml:space="preserve"> </w:t>
      </w:r>
      <w:r w:rsidRPr="00E57255">
        <w:rPr>
          <w:sz w:val="24"/>
          <w:szCs w:val="24"/>
        </w:rPr>
        <w:t>uchádzačmi/záujemcami</w:t>
      </w:r>
      <w:bookmarkEnd w:id="12"/>
    </w:p>
    <w:p w14:paraId="64EC4BB7" w14:textId="77777777" w:rsidR="00C55256" w:rsidRPr="00AF432A" w:rsidRDefault="00C55256" w:rsidP="00C55256">
      <w:pPr>
        <w:pStyle w:val="Odsekzoznamu"/>
        <w:numPr>
          <w:ilvl w:val="0"/>
          <w:numId w:val="1"/>
        </w:numPr>
        <w:spacing w:before="1" w:after="240"/>
        <w:ind w:right="74"/>
        <w:contextualSpacing w:val="0"/>
        <w:jc w:val="both"/>
        <w:rPr>
          <w:vanish/>
        </w:rPr>
      </w:pPr>
    </w:p>
    <w:p w14:paraId="58219FD8" w14:textId="77777777" w:rsidR="00C55256" w:rsidRPr="007A181F" w:rsidRDefault="00C55256" w:rsidP="00C55256">
      <w:pPr>
        <w:pStyle w:val="Odsekzoznamu"/>
        <w:numPr>
          <w:ilvl w:val="1"/>
          <w:numId w:val="1"/>
        </w:numPr>
        <w:spacing w:before="1" w:after="240"/>
        <w:ind w:left="993" w:right="74" w:hanging="567"/>
        <w:contextualSpacing w:val="0"/>
        <w:jc w:val="both"/>
      </w:pPr>
      <w:r w:rsidRPr="007A181F">
        <w:t xml:space="preserve">Komunikácia medzi verejným obstarávateľom a záujemcami/uchádzačmi sa uskutočňuje </w:t>
      </w:r>
      <w:r w:rsidRPr="007A181F">
        <w:lastRenderedPageBreak/>
        <w:t xml:space="preserve">spôsobom a prostriedkami, ktoré zabezpečia úplnosť údajov uvedených v ponuke a zaručia ochranu dôverných a osobných údajov uvedených v týchto dokumentoch. </w:t>
      </w:r>
    </w:p>
    <w:p w14:paraId="1CFDFEAF" w14:textId="77777777" w:rsidR="00C55256" w:rsidRPr="007A181F" w:rsidRDefault="00C55256" w:rsidP="00C55256">
      <w:pPr>
        <w:pStyle w:val="Odsekzoznamu"/>
        <w:numPr>
          <w:ilvl w:val="1"/>
          <w:numId w:val="1"/>
        </w:numPr>
        <w:spacing w:before="1" w:after="240"/>
        <w:ind w:left="993" w:right="74" w:hanging="567"/>
        <w:contextualSpacing w:val="0"/>
        <w:jc w:val="both"/>
      </w:pPr>
      <w:r w:rsidRPr="007A181F">
        <w:t xml:space="preserve">Verejný obstarávateľ pri zadávaní zákazky stanovuje elektronickú komunikáciu a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p>
    <w:p w14:paraId="5720318D" w14:textId="77777777" w:rsidR="00C55256" w:rsidRPr="007A181F" w:rsidRDefault="00C55256" w:rsidP="00C55256">
      <w:pPr>
        <w:pStyle w:val="Odsekzoznamu"/>
        <w:numPr>
          <w:ilvl w:val="1"/>
          <w:numId w:val="1"/>
        </w:numPr>
        <w:spacing w:before="1" w:after="240"/>
        <w:ind w:left="993" w:right="74" w:hanging="567"/>
        <w:contextualSpacing w:val="0"/>
        <w:jc w:val="both"/>
      </w:pPr>
      <w:r w:rsidRPr="007A181F">
        <w:t xml:space="preserve">Verejný obstarávateľ (komisia na vyhodnotenie ponúk) môže alebo v aktuálnom prípade bude po predložení ponúk prostredníctvom systému JOSEPHINE žiadať uchádzačov o vysvetlenie alebo doplnenie ponuky (dokladov). </w:t>
      </w:r>
    </w:p>
    <w:p w14:paraId="0919CDFC" w14:textId="77777777" w:rsidR="00C55256" w:rsidRPr="007A181F" w:rsidRDefault="00C55256" w:rsidP="00C55256">
      <w:pPr>
        <w:pStyle w:val="Odsekzoznamu"/>
        <w:numPr>
          <w:ilvl w:val="1"/>
          <w:numId w:val="1"/>
        </w:numPr>
        <w:spacing w:before="1" w:after="240"/>
        <w:ind w:left="993" w:right="74" w:hanging="567"/>
        <w:contextualSpacing w:val="0"/>
        <w:jc w:val="both"/>
      </w:pPr>
      <w:r w:rsidRPr="007A181F">
        <w:t xml:space="preserve">Písomnosti typu „Námietka“ záujemcovia alebo uchádzači predložia verejnému obstarávateľovi prostredníctvom systému JOSEPHINE. Stanoviská alebo vyjadrenia k týmto písomnostiam verejný obstarávateľ bude poskytovať dotknutým záujemcom alebo uchádzačom prostredníctvom systému JOSEPHINE. </w:t>
      </w:r>
    </w:p>
    <w:p w14:paraId="3DFFF545" w14:textId="77777777" w:rsidR="00C55256" w:rsidRPr="007A181F" w:rsidRDefault="00C55256" w:rsidP="00C55256">
      <w:pPr>
        <w:pStyle w:val="Odsekzoznamu"/>
        <w:numPr>
          <w:ilvl w:val="1"/>
          <w:numId w:val="1"/>
        </w:numPr>
        <w:spacing w:before="1" w:after="240"/>
        <w:ind w:left="993" w:right="74" w:hanging="567"/>
        <w:contextualSpacing w:val="0"/>
        <w:jc w:val="both"/>
      </w:pPr>
      <w:r w:rsidRPr="007A181F">
        <w:t xml:space="preserve">Verejný obstarávateľ je povinný zachovávať mlčanlivosť o informáciách označených ako dôverné, ktoré mu záujemcovia/uchádzači poskytli. </w:t>
      </w:r>
    </w:p>
    <w:p w14:paraId="1F711ECD" w14:textId="77777777" w:rsidR="00C55256" w:rsidRPr="007A181F" w:rsidRDefault="00C55256" w:rsidP="00C55256">
      <w:pPr>
        <w:pStyle w:val="Odsekzoznamu"/>
        <w:numPr>
          <w:ilvl w:val="1"/>
          <w:numId w:val="1"/>
        </w:numPr>
        <w:spacing w:before="1" w:after="240"/>
        <w:ind w:left="993" w:right="74" w:hanging="567"/>
        <w:contextualSpacing w:val="0"/>
        <w:jc w:val="both"/>
      </w:pPr>
      <w:r w:rsidRPr="007A181F">
        <w:t xml:space="preserve">Komunikácia v procese verejného obstarávania sa vyžaduje v štátnom jazyku, t. j. v slovenskom jazyku alebo v českom jazyku. </w:t>
      </w:r>
    </w:p>
    <w:p w14:paraId="51B763EE" w14:textId="77777777" w:rsidR="00C55256" w:rsidRPr="007A181F" w:rsidRDefault="00C55256" w:rsidP="00C55256">
      <w:pPr>
        <w:pStyle w:val="Odsekzoznamu"/>
        <w:numPr>
          <w:ilvl w:val="1"/>
          <w:numId w:val="1"/>
        </w:numPr>
        <w:spacing w:before="1" w:after="240"/>
        <w:ind w:left="993" w:right="74" w:hanging="567"/>
        <w:contextualSpacing w:val="0"/>
        <w:jc w:val="both"/>
      </w:pPr>
      <w:r w:rsidRPr="00EE4D31">
        <w:rPr>
          <w:b/>
          <w:bCs/>
        </w:rPr>
        <w:t>Pravidlá pre doručovanie</w:t>
      </w:r>
      <w:r w:rsidRPr="007A181F">
        <w:t xml:space="preserve"> – zásielka sa považuje za doručenú záujemcovi/uchádzačovi, ak jej adresát bude mať objektívnu možnosť oboznámiť sa s jej obsahom, t. j. ako náhle sa dostane zásielka do sféry jeho dispozície. </w:t>
      </w:r>
      <w:r w:rsidRPr="00811A31">
        <w:rPr>
          <w:b/>
          <w:bCs/>
        </w:rPr>
        <w:t>Za okamih doručenia sa v systéme JOSEPHINE považuje okamih jej odoslania v systéme JOSEPHINE, a to v súlade s funkcionalitou systému</w:t>
      </w:r>
      <w:r w:rsidRPr="007A181F">
        <w:t xml:space="preserve">. </w:t>
      </w:r>
    </w:p>
    <w:p w14:paraId="038189EA" w14:textId="77777777" w:rsidR="00C55256" w:rsidRPr="007A181F" w:rsidRDefault="00C55256" w:rsidP="00C55256">
      <w:pPr>
        <w:pStyle w:val="Odsekzoznamu"/>
        <w:numPr>
          <w:ilvl w:val="1"/>
          <w:numId w:val="1"/>
        </w:numPr>
        <w:spacing w:before="1" w:after="240"/>
        <w:ind w:left="993" w:right="74" w:hanging="567"/>
        <w:contextualSpacing w:val="0"/>
        <w:jc w:val="both"/>
      </w:pPr>
      <w:r w:rsidRPr="007A181F">
        <w:t xml:space="preserve">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 </w:t>
      </w:r>
    </w:p>
    <w:p w14:paraId="1B94916E" w14:textId="77777777" w:rsidR="00C55256" w:rsidRPr="007A181F" w:rsidRDefault="00C55256" w:rsidP="00C55256">
      <w:pPr>
        <w:pStyle w:val="Odsekzoznamu"/>
        <w:numPr>
          <w:ilvl w:val="1"/>
          <w:numId w:val="1"/>
        </w:numPr>
        <w:spacing w:before="1" w:after="240"/>
        <w:ind w:left="993" w:right="74" w:hanging="567"/>
        <w:contextualSpacing w:val="0"/>
        <w:jc w:val="both"/>
      </w:pPr>
      <w:r w:rsidRPr="007A181F">
        <w:t xml:space="preserve">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2D9BDE03" w14:textId="77777777" w:rsidR="00C55256" w:rsidRPr="007A181F" w:rsidRDefault="00C55256" w:rsidP="00C55256">
      <w:pPr>
        <w:pStyle w:val="Odsekzoznamu"/>
        <w:numPr>
          <w:ilvl w:val="1"/>
          <w:numId w:val="1"/>
        </w:numPr>
        <w:spacing w:before="1" w:after="240"/>
        <w:ind w:left="993" w:right="74" w:hanging="567"/>
        <w:contextualSpacing w:val="0"/>
        <w:jc w:val="both"/>
      </w:pPr>
      <w:r w:rsidRPr="007A181F">
        <w:t xml:space="preserve">Všetky informácie o zákazke sú verejne prístupné na prehľade zákazky. Ak chce záujemca dostávať e-mailové notifikácie o prípadných aktualizáciách k danej zákazke, tak musí spĺňať jeden z týchto variant: stiahnuť dokumenty z prehľadu zákazky ako prihlásený uchádzač/záujemca, komunikovať komunikačným modulom, zakliknúť tlačidlo "ZAUJÍMA MA TO" alebo predložiť ponuku. Preto odporúčame všetkým záujemcom, ktorí sa zatiaľ aktívne nezapojili do verejného obstarávania, aby zaklikli tlačidlo "ZAUJÍMA MA TO". </w:t>
      </w:r>
    </w:p>
    <w:p w14:paraId="4FA0E3A5" w14:textId="77777777" w:rsidR="00C55256" w:rsidRPr="007A181F" w:rsidRDefault="00C55256" w:rsidP="00C55256">
      <w:pPr>
        <w:pStyle w:val="Odsekzoznamu"/>
        <w:numPr>
          <w:ilvl w:val="1"/>
          <w:numId w:val="1"/>
        </w:numPr>
        <w:spacing w:before="1" w:after="240"/>
        <w:ind w:left="993" w:right="74" w:hanging="567"/>
        <w:contextualSpacing w:val="0"/>
        <w:jc w:val="both"/>
      </w:pPr>
      <w:r w:rsidRPr="007A181F">
        <w:t xml:space="preserve">Verejný obstarávateľ výrazne odporúča záujemcom, aby si pozorne prečítali zverejnený manuál JOSEPHINE – skrátený návod Účastník, v ktorom sa dozvedia všetky podstatné informácie pre prácu so systémom JOSEPHINE. Manuál sa nachádza na základnej stránke </w:t>
      </w:r>
      <w:r w:rsidRPr="00D02392">
        <w:rPr>
          <w:rFonts w:eastAsiaTheme="minorHAnsi"/>
          <w:color w:val="2E5395"/>
        </w:rPr>
        <w:t xml:space="preserve">josephine.proebiz.com </w:t>
      </w:r>
      <w:r w:rsidRPr="007A181F">
        <w:t xml:space="preserve">vpravo hore. </w:t>
      </w:r>
    </w:p>
    <w:p w14:paraId="6A4A0083" w14:textId="77777777" w:rsidR="00C55256" w:rsidRDefault="00C55256" w:rsidP="00C55256">
      <w:pPr>
        <w:pStyle w:val="Odsekzoznamu"/>
        <w:numPr>
          <w:ilvl w:val="1"/>
          <w:numId w:val="1"/>
        </w:numPr>
        <w:spacing w:before="1" w:after="240"/>
        <w:ind w:left="993" w:right="74" w:hanging="567"/>
        <w:contextualSpacing w:val="0"/>
        <w:jc w:val="both"/>
      </w:pPr>
      <w:r w:rsidRPr="007A181F">
        <w:t xml:space="preserve">Verejný obstarávateľ umožňuje neobmedzený a priamy prístup elektronickými prostriedkami k </w:t>
      </w:r>
      <w:r w:rsidRPr="007A181F">
        <w:lastRenderedPageBreak/>
        <w:t xml:space="preserve">všetkým poskytnutým dokumentom / informáciám k predmetnej zákazke. Verejný obstarávateľ bude všetky dokumenty uverejňovať ako elektronické dokumenty v systéme JOSEPHINE. </w:t>
      </w:r>
    </w:p>
    <w:p w14:paraId="34029E0C" w14:textId="77777777" w:rsidR="00C55256" w:rsidRDefault="00C55256" w:rsidP="00C55256">
      <w:pPr>
        <w:pStyle w:val="Odsekzoznamu"/>
        <w:spacing w:before="1"/>
        <w:ind w:left="993" w:right="74" w:hanging="567"/>
      </w:pPr>
    </w:p>
    <w:p w14:paraId="637600E2" w14:textId="77777777" w:rsidR="00C55256" w:rsidRPr="007A181F" w:rsidRDefault="00C55256" w:rsidP="00C55256">
      <w:pPr>
        <w:pStyle w:val="Nadpis1"/>
        <w:numPr>
          <w:ilvl w:val="0"/>
          <w:numId w:val="2"/>
        </w:numPr>
        <w:spacing w:after="240"/>
        <w:ind w:left="426" w:right="74" w:hanging="426"/>
        <w:rPr>
          <w:sz w:val="24"/>
          <w:szCs w:val="24"/>
        </w:rPr>
      </w:pPr>
      <w:bookmarkStart w:id="13" w:name="_Toc181960451"/>
      <w:r w:rsidRPr="007A181F">
        <w:rPr>
          <w:sz w:val="24"/>
          <w:szCs w:val="24"/>
        </w:rPr>
        <w:t>Vysvetľovanie a doplnenie súťažných podkladov</w:t>
      </w:r>
      <w:bookmarkEnd w:id="13"/>
      <w:r w:rsidRPr="007A181F">
        <w:rPr>
          <w:sz w:val="24"/>
          <w:szCs w:val="24"/>
        </w:rPr>
        <w:t xml:space="preserve">  </w:t>
      </w:r>
    </w:p>
    <w:p w14:paraId="410CC5BA" w14:textId="77777777" w:rsidR="00C55256" w:rsidRPr="0009368B" w:rsidRDefault="00C55256" w:rsidP="00C55256">
      <w:pPr>
        <w:pStyle w:val="Odsekzoznamu"/>
        <w:numPr>
          <w:ilvl w:val="0"/>
          <w:numId w:val="1"/>
        </w:numPr>
        <w:spacing w:before="1" w:after="240"/>
        <w:ind w:right="74"/>
        <w:contextualSpacing w:val="0"/>
        <w:jc w:val="both"/>
        <w:rPr>
          <w:vanish/>
        </w:rPr>
      </w:pPr>
    </w:p>
    <w:p w14:paraId="70769FF7" w14:textId="77777777" w:rsidR="00F141F4" w:rsidRDefault="00C55256" w:rsidP="00C55256">
      <w:pPr>
        <w:pStyle w:val="Odsekzoznamu"/>
        <w:numPr>
          <w:ilvl w:val="1"/>
          <w:numId w:val="1"/>
        </w:numPr>
        <w:spacing w:before="1" w:after="240"/>
        <w:ind w:left="993" w:right="74" w:hanging="567"/>
        <w:contextualSpacing w:val="0"/>
        <w:jc w:val="both"/>
      </w:pPr>
      <w:r w:rsidRPr="007A181F">
        <w:t xml:space="preserve">Adresa internetovej stránky, kde je možný prístup k dokumentácii zákazky: </w:t>
      </w:r>
    </w:p>
    <w:p w14:paraId="6B4AC572" w14:textId="7DE6D007" w:rsidR="00F141F4" w:rsidRDefault="00F141F4" w:rsidP="00F141F4">
      <w:pPr>
        <w:pStyle w:val="Odsekzoznamu"/>
        <w:spacing w:before="1" w:after="240"/>
        <w:ind w:left="993" w:right="74"/>
        <w:contextualSpacing w:val="0"/>
        <w:jc w:val="both"/>
      </w:pPr>
      <w:hyperlink r:id="rId11" w:history="1">
        <w:r w:rsidRPr="00F63B23">
          <w:rPr>
            <w:rStyle w:val="Hypertextovprepojenie"/>
          </w:rPr>
          <w:t>https://josephine.proebiz.com/sk/tender/61754/summary</w:t>
        </w:r>
      </w:hyperlink>
    </w:p>
    <w:p w14:paraId="6B17E139" w14:textId="77777777" w:rsidR="00F141F4" w:rsidRDefault="00F141F4" w:rsidP="00F141F4">
      <w:pPr>
        <w:pStyle w:val="Odsekzoznamu"/>
        <w:spacing w:before="1"/>
        <w:ind w:left="993" w:right="74"/>
        <w:contextualSpacing w:val="0"/>
        <w:jc w:val="both"/>
      </w:pPr>
    </w:p>
    <w:p w14:paraId="010901FC" w14:textId="77777777" w:rsidR="00C55256" w:rsidRPr="007A181F" w:rsidRDefault="00C55256" w:rsidP="00C55256">
      <w:pPr>
        <w:pStyle w:val="Odsekzoznamu"/>
        <w:numPr>
          <w:ilvl w:val="1"/>
          <w:numId w:val="2"/>
        </w:numPr>
        <w:spacing w:before="1" w:after="240"/>
        <w:ind w:left="993" w:right="74" w:hanging="567"/>
        <w:contextualSpacing w:val="0"/>
        <w:jc w:val="both"/>
      </w:pPr>
      <w:r w:rsidRPr="007A181F">
        <w:t xml:space="preserve">V profile verejného obstarávateľa zriadenom v elektronickom úložisku na webovom sídle Úradu pre verejné obstarávanie je vo forme linku uvedená informácia o verejnom portáli systému JOSEPHINE, kde budú všetky informácie k dispozícii. </w:t>
      </w:r>
    </w:p>
    <w:p w14:paraId="519DC09E" w14:textId="77777777" w:rsidR="00C55256" w:rsidRPr="007A181F" w:rsidRDefault="00C55256" w:rsidP="00C55256">
      <w:pPr>
        <w:pStyle w:val="Odsekzoznamu"/>
        <w:numPr>
          <w:ilvl w:val="1"/>
          <w:numId w:val="2"/>
        </w:numPr>
        <w:spacing w:before="1" w:after="240"/>
        <w:ind w:left="993" w:right="74" w:hanging="567"/>
        <w:contextualSpacing w:val="0"/>
        <w:jc w:val="both"/>
      </w:pPr>
      <w:r w:rsidRPr="007A181F">
        <w:t xml:space="preserve">V prípade nejasností alebo potreby objasnenia akýchkoľvek informácií potrebných na vypracovanie ponuky poskytnutých v lehote na predkladanie ponúk (podmienok účasti alebo údajov uvedených v oznámení o vyhlásení verejného obstarávania, v súťažných podkladoch alebo inej sprievodnej dokumentácii), môže ktorýkoľvek zo záujemcov požiadať o vysvetlenie prostredníctvom komunikačného rozhrania systému JOSEPHINE podľa vyššie uvedených pravidiel komunikácie. </w:t>
      </w:r>
    </w:p>
    <w:p w14:paraId="2BF33D5A" w14:textId="77777777" w:rsidR="00C55256" w:rsidRDefault="00C55256" w:rsidP="00C55256">
      <w:pPr>
        <w:pStyle w:val="Odsekzoznamu"/>
        <w:numPr>
          <w:ilvl w:val="1"/>
          <w:numId w:val="2"/>
        </w:numPr>
        <w:spacing w:before="1" w:after="240"/>
        <w:ind w:left="993" w:right="74" w:hanging="567"/>
        <w:contextualSpacing w:val="0"/>
        <w:jc w:val="both"/>
      </w:pPr>
      <w:r w:rsidRPr="007A181F">
        <w:t>Vysvetľovanie informácií potrebných na vypracovanie ponuky poskytne verejný obstarávateľ bezodkladne všetkým záujemcom prostredníctvom systému JOSEPHINE</w:t>
      </w:r>
      <w:r w:rsidRPr="00E817AF">
        <w:t xml:space="preserve">, najneskôr však šesť dní pred uplynutím lehoty na predkladanie ponúk a to za predpokladu, že o vysvetlenie záujemca požiada dostatočne vopred. </w:t>
      </w:r>
    </w:p>
    <w:p w14:paraId="2D855D5E" w14:textId="77777777" w:rsidR="00C55256" w:rsidRPr="007A181F" w:rsidRDefault="00C55256" w:rsidP="00C55256">
      <w:pPr>
        <w:pStyle w:val="Odsekzoznamu"/>
        <w:numPr>
          <w:ilvl w:val="1"/>
          <w:numId w:val="2"/>
        </w:numPr>
        <w:spacing w:before="1" w:after="240"/>
        <w:ind w:left="993" w:right="74" w:hanging="567"/>
        <w:contextualSpacing w:val="0"/>
        <w:jc w:val="both"/>
      </w:pPr>
      <w:r w:rsidRPr="007A181F">
        <w:t xml:space="preserve">Verejný obstarávateľ požaduje, aby všetky prípadné vysvetlenia k predloženým otázkam a poskytnutým podkladom v zákazke záujemcovia zapracovali do svojich ponúk. </w:t>
      </w:r>
    </w:p>
    <w:p w14:paraId="705BB769" w14:textId="77777777" w:rsidR="00C55256" w:rsidRDefault="00C55256" w:rsidP="00C55256">
      <w:pPr>
        <w:pStyle w:val="Odsekzoznamu"/>
        <w:numPr>
          <w:ilvl w:val="1"/>
          <w:numId w:val="2"/>
        </w:numPr>
        <w:spacing w:before="1" w:after="240"/>
        <w:ind w:left="993" w:right="74" w:hanging="567"/>
        <w:contextualSpacing w:val="0"/>
        <w:jc w:val="both"/>
      </w:pPr>
      <w:r w:rsidRPr="007A181F">
        <w:t xml:space="preserve">Podania a dokumenty súvisiace s uplatnením revíznych postupov sú medzi verejným obstarávateľom a záujemcami/uchádzačmi doručované prostredníctvom komunikačného rozhrania systému JOSEPHINE. </w:t>
      </w:r>
    </w:p>
    <w:p w14:paraId="0998364D" w14:textId="77777777" w:rsidR="00C55256" w:rsidRDefault="00C55256" w:rsidP="00C55256">
      <w:pPr>
        <w:pStyle w:val="Nadpis1"/>
        <w:numPr>
          <w:ilvl w:val="0"/>
          <w:numId w:val="2"/>
        </w:numPr>
        <w:spacing w:after="240"/>
        <w:ind w:left="426" w:right="74" w:hanging="426"/>
        <w:rPr>
          <w:sz w:val="24"/>
          <w:szCs w:val="24"/>
        </w:rPr>
      </w:pPr>
      <w:bookmarkStart w:id="14" w:name="_Toc181960452"/>
      <w:r w:rsidRPr="007A181F">
        <w:rPr>
          <w:sz w:val="24"/>
          <w:szCs w:val="24"/>
        </w:rPr>
        <w:t>Všeobecné informácie k systému JOSEPHINE</w:t>
      </w:r>
      <w:bookmarkEnd w:id="14"/>
      <w:r w:rsidRPr="007A181F">
        <w:rPr>
          <w:sz w:val="24"/>
          <w:szCs w:val="24"/>
        </w:rPr>
        <w:t xml:space="preserve"> </w:t>
      </w:r>
    </w:p>
    <w:p w14:paraId="2F67E4E4" w14:textId="77777777" w:rsidR="00C55256" w:rsidRDefault="00C55256" w:rsidP="00C55256">
      <w:pPr>
        <w:pStyle w:val="Odsekzoznamu"/>
        <w:numPr>
          <w:ilvl w:val="1"/>
          <w:numId w:val="5"/>
        </w:numPr>
        <w:spacing w:before="1" w:after="240"/>
        <w:ind w:right="74"/>
        <w:contextualSpacing w:val="0"/>
        <w:jc w:val="both"/>
      </w:pPr>
      <w:r w:rsidRPr="007A181F">
        <w:t xml:space="preserve">JOSEPHINE je na účely tohto verejného obstarávania softvér pre elektronizáciu zadávania verejných zákaziek. JOSEPHINE je webová aplikácia na doméne </w:t>
      </w:r>
    </w:p>
    <w:p w14:paraId="3FC4CC28" w14:textId="77777777" w:rsidR="00C55256" w:rsidRDefault="00C55256" w:rsidP="00C55256">
      <w:pPr>
        <w:pStyle w:val="Odsekzoznamu"/>
        <w:spacing w:before="1" w:after="240"/>
        <w:ind w:left="1134" w:right="74"/>
      </w:pPr>
      <w:hyperlink r:id="rId12" w:history="1">
        <w:r w:rsidRPr="007A181F">
          <w:rPr>
            <w:rStyle w:val="Hypertextovprepojenie"/>
          </w:rPr>
          <w:t>https://josephine.proebiz.com</w:t>
        </w:r>
      </w:hyperlink>
    </w:p>
    <w:p w14:paraId="7BD8DF63" w14:textId="77777777" w:rsidR="00C55256" w:rsidRDefault="00C55256" w:rsidP="00C55256">
      <w:pPr>
        <w:pStyle w:val="Odsekzoznamu"/>
        <w:numPr>
          <w:ilvl w:val="1"/>
          <w:numId w:val="5"/>
        </w:numPr>
        <w:ind w:right="74"/>
        <w:contextualSpacing w:val="0"/>
        <w:jc w:val="both"/>
      </w:pPr>
      <w:r w:rsidRPr="007A181F">
        <w:t xml:space="preserve">Na bezproblémové používanie systému JOSEPHINE je nutné používať jeden z podporovaných internetových prehliadačov: </w:t>
      </w:r>
    </w:p>
    <w:p w14:paraId="49FED665" w14:textId="77777777" w:rsidR="00C55256" w:rsidRPr="007A181F" w:rsidRDefault="00C55256" w:rsidP="00C55256">
      <w:pPr>
        <w:pStyle w:val="Odsekzoznamu"/>
        <w:ind w:left="1418" w:right="74"/>
      </w:pPr>
      <w:r w:rsidRPr="007A181F">
        <w:t>1</w:t>
      </w:r>
      <w:r>
        <w:t>2</w:t>
      </w:r>
      <w:r w:rsidRPr="007A181F">
        <w:t xml:space="preserve">.2.1. </w:t>
      </w:r>
      <w:proofErr w:type="spellStart"/>
      <w:r w:rsidRPr="007A181F">
        <w:t>Mozilla</w:t>
      </w:r>
      <w:proofErr w:type="spellEnd"/>
      <w:r w:rsidRPr="007A181F">
        <w:t xml:space="preserve"> Firefox verzia 13.0 a vyššia, </w:t>
      </w:r>
    </w:p>
    <w:p w14:paraId="5073BD3A" w14:textId="77777777" w:rsidR="00C55256" w:rsidRPr="007A181F" w:rsidRDefault="00C55256" w:rsidP="00C55256">
      <w:pPr>
        <w:pStyle w:val="Odsekzoznamu"/>
        <w:ind w:left="1418" w:right="74"/>
      </w:pPr>
      <w:r w:rsidRPr="007A181F">
        <w:t>1</w:t>
      </w:r>
      <w:r>
        <w:t>2</w:t>
      </w:r>
      <w:r w:rsidRPr="007A181F">
        <w:t xml:space="preserve">.2.2. Google Chrome alebo </w:t>
      </w:r>
    </w:p>
    <w:p w14:paraId="227AB005" w14:textId="0F02E713" w:rsidR="00C55256" w:rsidRPr="0057654B" w:rsidRDefault="00C55256" w:rsidP="0057654B">
      <w:pPr>
        <w:pStyle w:val="Odsekzoznamu"/>
        <w:ind w:left="1418" w:right="74"/>
      </w:pPr>
      <w:r w:rsidRPr="007A181F">
        <w:t>1</w:t>
      </w:r>
      <w:r>
        <w:t>2</w:t>
      </w:r>
      <w:r w:rsidRPr="007A181F">
        <w:t xml:space="preserve">.2.3. Microsoft </w:t>
      </w:r>
      <w:proofErr w:type="spellStart"/>
      <w:r w:rsidRPr="007A181F">
        <w:t>Edge</w:t>
      </w:r>
      <w:proofErr w:type="spellEnd"/>
      <w:r w:rsidRPr="007A181F">
        <w:t xml:space="preserve">. </w:t>
      </w:r>
    </w:p>
    <w:p w14:paraId="57BF65D7" w14:textId="42E56594" w:rsidR="00C55256" w:rsidRDefault="00C55256" w:rsidP="00C55256">
      <w:pPr>
        <w:pStyle w:val="Nadpis1"/>
        <w:numPr>
          <w:ilvl w:val="0"/>
          <w:numId w:val="5"/>
        </w:numPr>
        <w:tabs>
          <w:tab w:val="num" w:pos="432"/>
        </w:tabs>
        <w:spacing w:after="240"/>
        <w:ind w:left="426" w:right="74" w:hanging="426"/>
        <w:rPr>
          <w:sz w:val="24"/>
          <w:szCs w:val="24"/>
        </w:rPr>
      </w:pPr>
      <w:bookmarkStart w:id="15" w:name="_Toc181960453"/>
      <w:r w:rsidRPr="007A181F">
        <w:rPr>
          <w:sz w:val="24"/>
          <w:szCs w:val="24"/>
        </w:rPr>
        <w:t xml:space="preserve">Obhliadka miesta </w:t>
      </w:r>
      <w:r w:rsidR="00DF4046">
        <w:rPr>
          <w:sz w:val="24"/>
          <w:szCs w:val="24"/>
        </w:rPr>
        <w:t>dodania</w:t>
      </w:r>
      <w:r>
        <w:rPr>
          <w:sz w:val="24"/>
          <w:szCs w:val="24"/>
        </w:rPr>
        <w:t xml:space="preserve"> </w:t>
      </w:r>
      <w:r w:rsidRPr="007A181F">
        <w:rPr>
          <w:sz w:val="24"/>
          <w:szCs w:val="24"/>
        </w:rPr>
        <w:t>predmetu zákazky</w:t>
      </w:r>
      <w:bookmarkEnd w:id="15"/>
      <w:r w:rsidRPr="007A181F">
        <w:rPr>
          <w:sz w:val="24"/>
          <w:szCs w:val="24"/>
        </w:rPr>
        <w:t xml:space="preserve"> </w:t>
      </w:r>
    </w:p>
    <w:p w14:paraId="7AB8030D" w14:textId="77777777" w:rsidR="00F716FF" w:rsidRPr="00F716FF" w:rsidRDefault="00F716FF" w:rsidP="00F716FF">
      <w:pPr>
        <w:pStyle w:val="Odsekzoznamu"/>
        <w:numPr>
          <w:ilvl w:val="1"/>
          <w:numId w:val="5"/>
        </w:numPr>
      </w:pPr>
      <w:r w:rsidRPr="00F716FF">
        <w:t>Obhliadka miesta dodania predmetu zákazky sa neuskutoční.</w:t>
      </w:r>
    </w:p>
    <w:p w14:paraId="38B6F20B" w14:textId="77777777" w:rsidR="00C55256" w:rsidRPr="00121483" w:rsidRDefault="00C55256" w:rsidP="00C55256">
      <w:pPr>
        <w:pStyle w:val="Odsekzoznamu"/>
        <w:spacing w:after="240"/>
        <w:ind w:left="851" w:right="74"/>
        <w:rPr>
          <w:sz w:val="24"/>
          <w:szCs w:val="24"/>
        </w:rPr>
      </w:pPr>
    </w:p>
    <w:p w14:paraId="5D706AF5" w14:textId="77777777" w:rsidR="00C55256" w:rsidRPr="007A181F" w:rsidRDefault="00C55256" w:rsidP="00C55256">
      <w:pPr>
        <w:pStyle w:val="Nadpis1"/>
        <w:spacing w:after="240"/>
        <w:ind w:left="705" w:right="74"/>
        <w:jc w:val="center"/>
        <w:rPr>
          <w:caps/>
          <w:sz w:val="28"/>
        </w:rPr>
      </w:pPr>
      <w:bookmarkStart w:id="16" w:name="_Toc181960454"/>
      <w:r w:rsidRPr="007A181F">
        <w:rPr>
          <w:caps/>
          <w:sz w:val="28"/>
        </w:rPr>
        <w:lastRenderedPageBreak/>
        <w:t>III. PRÍPRAVA PONUKY</w:t>
      </w:r>
      <w:bookmarkEnd w:id="16"/>
      <w:r w:rsidRPr="007A181F">
        <w:rPr>
          <w:caps/>
          <w:sz w:val="28"/>
        </w:rPr>
        <w:t xml:space="preserve"> </w:t>
      </w:r>
    </w:p>
    <w:p w14:paraId="3CC4267A" w14:textId="77777777" w:rsidR="00C55256" w:rsidRPr="007A181F" w:rsidRDefault="00C55256" w:rsidP="00C55256">
      <w:pPr>
        <w:pStyle w:val="Nadpis1"/>
        <w:numPr>
          <w:ilvl w:val="0"/>
          <w:numId w:val="5"/>
        </w:numPr>
        <w:tabs>
          <w:tab w:val="num" w:pos="432"/>
        </w:tabs>
        <w:spacing w:after="240"/>
        <w:ind w:left="426" w:right="74" w:hanging="426"/>
        <w:rPr>
          <w:sz w:val="24"/>
          <w:szCs w:val="24"/>
        </w:rPr>
      </w:pPr>
      <w:bookmarkStart w:id="17" w:name="_Toc181960455"/>
      <w:r w:rsidRPr="007A181F">
        <w:rPr>
          <w:sz w:val="24"/>
          <w:szCs w:val="24"/>
        </w:rPr>
        <w:t>Vyhotovenie a forma ponuky</w:t>
      </w:r>
      <w:bookmarkEnd w:id="17"/>
      <w:r w:rsidRPr="007A181F">
        <w:rPr>
          <w:sz w:val="24"/>
          <w:szCs w:val="24"/>
        </w:rPr>
        <w:t xml:space="preserve"> </w:t>
      </w:r>
    </w:p>
    <w:p w14:paraId="4C04D842" w14:textId="77777777" w:rsidR="00C55256" w:rsidRPr="007A181F" w:rsidRDefault="00C55256" w:rsidP="00C55256">
      <w:pPr>
        <w:pStyle w:val="Odsekzoznamu"/>
        <w:numPr>
          <w:ilvl w:val="1"/>
          <w:numId w:val="3"/>
        </w:numPr>
        <w:spacing w:before="1" w:after="240"/>
        <w:ind w:left="993" w:right="74" w:hanging="567"/>
        <w:contextualSpacing w:val="0"/>
        <w:jc w:val="both"/>
      </w:pPr>
      <w:r w:rsidRPr="007A181F">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70E92FD2" w14:textId="77777777" w:rsidR="00C55256" w:rsidRPr="00002F16" w:rsidRDefault="00C55256" w:rsidP="00C55256">
      <w:pPr>
        <w:pStyle w:val="Odsekzoznamu"/>
        <w:numPr>
          <w:ilvl w:val="1"/>
          <w:numId w:val="3"/>
        </w:numPr>
        <w:spacing w:before="1" w:after="240"/>
        <w:ind w:left="993" w:right="74" w:hanging="567"/>
        <w:contextualSpacing w:val="0"/>
        <w:jc w:val="both"/>
        <w:rPr>
          <w:b/>
          <w:bCs/>
        </w:rPr>
      </w:pPr>
      <w:r w:rsidRPr="007A181F">
        <w:rPr>
          <w:b/>
          <w:bCs/>
        </w:rPr>
        <w:t>Uchádzač vyhotoví ponuku v</w:t>
      </w:r>
      <w:r w:rsidRPr="00B60FE6">
        <w:rPr>
          <w:b/>
          <w:bCs/>
        </w:rPr>
        <w:t xml:space="preserve"> </w:t>
      </w:r>
      <w:r w:rsidRPr="007A181F">
        <w:rPr>
          <w:b/>
          <w:bCs/>
        </w:rPr>
        <w:t xml:space="preserve">písomnej forme, ktorá zabezpečí trvalé zachytenie jej obsahu,  a predkladá ju </w:t>
      </w:r>
      <w:r>
        <w:rPr>
          <w:b/>
          <w:bCs/>
        </w:rPr>
        <w:t xml:space="preserve">výlučne </w:t>
      </w:r>
      <w:r w:rsidRPr="007A181F">
        <w:rPr>
          <w:b/>
          <w:bCs/>
        </w:rPr>
        <w:t>v</w:t>
      </w:r>
      <w:r w:rsidRPr="00B60FE6">
        <w:rPr>
          <w:b/>
          <w:bCs/>
        </w:rPr>
        <w:t xml:space="preserve"> </w:t>
      </w:r>
      <w:r w:rsidRPr="007A181F">
        <w:rPr>
          <w:b/>
          <w:bCs/>
        </w:rPr>
        <w:t xml:space="preserve">elektronickej podobe </w:t>
      </w:r>
      <w:r>
        <w:rPr>
          <w:b/>
          <w:bCs/>
        </w:rPr>
        <w:t xml:space="preserve">v systéme JOSEPHINE </w:t>
      </w:r>
      <w:r w:rsidRPr="00002F16">
        <w:rPr>
          <w:b/>
          <w:bCs/>
        </w:rPr>
        <w:t xml:space="preserve">umiestnenom na webovej adrese </w:t>
      </w:r>
      <w:hyperlink r:id="rId13" w:history="1">
        <w:r w:rsidRPr="00002F16">
          <w:rPr>
            <w:rStyle w:val="Hypertextovprepojenie"/>
            <w:b/>
            <w:bCs/>
          </w:rPr>
          <w:t>https://josephine.proebiz.com/</w:t>
        </w:r>
      </w:hyperlink>
      <w:r w:rsidRPr="00002F16">
        <w:rPr>
          <w:b/>
          <w:bCs/>
        </w:rPr>
        <w:t>.</w:t>
      </w:r>
      <w:r w:rsidRPr="007A181F">
        <w:t xml:space="preserve"> </w:t>
      </w:r>
    </w:p>
    <w:p w14:paraId="3CDC6EF2" w14:textId="77777777" w:rsidR="00C55256" w:rsidRDefault="00C55256" w:rsidP="00C55256">
      <w:pPr>
        <w:pStyle w:val="Odsekzoznamu"/>
        <w:spacing w:before="1" w:after="240"/>
        <w:ind w:left="993" w:right="74"/>
      </w:pPr>
      <w:r w:rsidRPr="007A181F">
        <w:t xml:space="preserve">K ponuke musia byť pripojené požadované naskenované doklady/dokumenty ako samostatné súbory. </w:t>
      </w:r>
    </w:p>
    <w:p w14:paraId="646CFCCF" w14:textId="77777777" w:rsidR="00DF4046" w:rsidRPr="00002F16" w:rsidRDefault="00DF4046" w:rsidP="00C55256">
      <w:pPr>
        <w:pStyle w:val="Odsekzoznamu"/>
        <w:spacing w:before="1" w:after="240"/>
        <w:ind w:left="993" w:right="74"/>
        <w:rPr>
          <w:b/>
          <w:bCs/>
        </w:rPr>
      </w:pPr>
    </w:p>
    <w:p w14:paraId="6F9903DE" w14:textId="77777777" w:rsidR="00C55256" w:rsidRPr="007A181F" w:rsidRDefault="00C55256" w:rsidP="00C55256">
      <w:pPr>
        <w:pStyle w:val="Odsekzoznamu"/>
        <w:numPr>
          <w:ilvl w:val="1"/>
          <w:numId w:val="3"/>
        </w:numPr>
        <w:spacing w:before="1" w:after="240"/>
        <w:ind w:left="993" w:right="74" w:hanging="567"/>
        <w:contextualSpacing w:val="0"/>
        <w:jc w:val="both"/>
      </w:pPr>
      <w:r w:rsidRPr="007A181F">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w:t>
      </w:r>
      <w:r w:rsidRPr="007A181F">
        <w:rPr>
          <w:b/>
          <w:bCs/>
        </w:rPr>
        <w:t xml:space="preserve">Predložená ponuka je pre uchádzača zobrazená v záložke </w:t>
      </w:r>
      <w:r w:rsidRPr="007A181F">
        <w:rPr>
          <w:b/>
          <w:bCs/>
          <w:i/>
          <w:iCs/>
        </w:rPr>
        <w:t>Ponuky a žiadosti</w:t>
      </w:r>
      <w:r w:rsidRPr="007A181F">
        <w:t xml:space="preserve"> i s dátumom vloženia. Po úspešnom odoslaní ponuky do systému JOSEPHINE je uchádzačovi odoslaný notifikačný informatívny e-mail s informáciou o podanej ponuke. </w:t>
      </w:r>
    </w:p>
    <w:p w14:paraId="5C364033" w14:textId="77777777" w:rsidR="00C55256" w:rsidRPr="00F22FFB" w:rsidRDefault="00C55256" w:rsidP="00C55256">
      <w:pPr>
        <w:pStyle w:val="Odsekzoznamu"/>
        <w:numPr>
          <w:ilvl w:val="1"/>
          <w:numId w:val="3"/>
        </w:numPr>
        <w:spacing w:before="1" w:after="240"/>
        <w:ind w:left="993" w:right="74" w:hanging="567"/>
        <w:contextualSpacing w:val="0"/>
        <w:jc w:val="both"/>
      </w:pPr>
      <w:r w:rsidRPr="007A181F">
        <w:t>Doklady a dokumenty tvoriace ponuk</w:t>
      </w:r>
      <w:r>
        <w:t>u</w:t>
      </w:r>
      <w:r w:rsidRPr="007A181F">
        <w:t>, požadované v týchto súťažných podkladoch</w:t>
      </w:r>
      <w:r>
        <w:t xml:space="preserve"> a v oznámení o vyhlásení verejného obstarávania</w:t>
      </w:r>
      <w:r w:rsidRPr="007A181F">
        <w:t>, musia byť k termínu predloženia ponuky platné a</w:t>
      </w:r>
      <w:r>
        <w:t> </w:t>
      </w:r>
      <w:r w:rsidRPr="007A181F">
        <w:t>aktuálne</w:t>
      </w:r>
      <w:r>
        <w:t xml:space="preserve">. Uchádzač môže v ponuke predložiť požadované doklady </w:t>
      </w:r>
      <w:bookmarkStart w:id="18" w:name="_Hlk100212915"/>
      <w:r w:rsidRPr="00F22FFB">
        <w:t xml:space="preserve">ako kópie dokladov vrátane kópií v elektronickej podobe.  </w:t>
      </w:r>
      <w:r>
        <w:t>Verejný o</w:t>
      </w:r>
      <w:r w:rsidRPr="00F22FFB">
        <w:t xml:space="preserve">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pre zabezpečenie riadneho priebehu verejného obstarávania. Ak uchádzač nepredloží doklady v lehote určenej </w:t>
      </w:r>
      <w:r>
        <w:t xml:space="preserve">verejným </w:t>
      </w:r>
      <w:r w:rsidRPr="00F22FFB">
        <w:t xml:space="preserve">obstarávateľom, ktorá nesmie byť kratšia ako päť pracovných dní odo dňa doručenia žiadosti, </w:t>
      </w:r>
      <w:r>
        <w:t xml:space="preserve">verejný </w:t>
      </w:r>
      <w:r w:rsidRPr="00F22FFB">
        <w:t xml:space="preserve">obstarávateľ uchádzača vylúči. </w:t>
      </w:r>
      <w:bookmarkEnd w:id="18"/>
      <w:r w:rsidRPr="00F22FFB">
        <w:t>V prípade, ak sú doklady, ktorými uchádzač preukazuje splnenie podmienok účasti  vydávané orgánom verejnej moci (alebo inou povinnou inštitúciou) priamo v elektronickej podobe, uchádzač môže vložiť do systému tento elektronicky  doklad.</w:t>
      </w:r>
    </w:p>
    <w:p w14:paraId="2849DBBD" w14:textId="77777777" w:rsidR="00C55256" w:rsidRPr="007A181F" w:rsidRDefault="00C55256" w:rsidP="00C55256">
      <w:pPr>
        <w:pStyle w:val="Odsekzoznamu"/>
        <w:numPr>
          <w:ilvl w:val="1"/>
          <w:numId w:val="3"/>
        </w:numPr>
        <w:spacing w:before="1" w:after="240"/>
        <w:ind w:left="993" w:right="74" w:hanging="567"/>
        <w:contextualSpacing w:val="0"/>
        <w:jc w:val="both"/>
      </w:pPr>
      <w:r w:rsidRPr="007A181F">
        <w:t xml:space="preserve">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 </w:t>
      </w:r>
    </w:p>
    <w:p w14:paraId="347FBB20" w14:textId="77777777" w:rsidR="00C55256" w:rsidRPr="001B019F" w:rsidRDefault="00C55256" w:rsidP="00C55256">
      <w:pPr>
        <w:pStyle w:val="Odsekzoznamu"/>
        <w:numPr>
          <w:ilvl w:val="1"/>
          <w:numId w:val="3"/>
        </w:numPr>
        <w:spacing w:before="1" w:after="240"/>
        <w:ind w:left="993" w:right="74" w:hanging="567"/>
        <w:contextualSpacing w:val="0"/>
        <w:jc w:val="both"/>
      </w:pPr>
      <w:r w:rsidRPr="001B019F">
        <w:t xml:space="preserve">V prípade, že je to uplatniteľné, </w:t>
      </w:r>
      <w:r>
        <w:t xml:space="preserve">verejnému </w:t>
      </w:r>
      <w:r w:rsidRPr="001B019F">
        <w:t xml:space="preserve">obstarávateľ odporúča záujemcovi/uchádzačovi, aby jeho ponuka obsahovala aj </w:t>
      </w:r>
      <w:r w:rsidRPr="001745C8">
        <w:rPr>
          <w:b/>
          <w:bCs/>
        </w:rPr>
        <w:t>Zoznam dôverných informácií</w:t>
      </w:r>
      <w:r w:rsidRPr="001B019F">
        <w:t xml:space="preserve"> s identifikáciou ustanovení ponuky, ktoré považuje za dôverné.</w:t>
      </w:r>
    </w:p>
    <w:p w14:paraId="233A8FD2" w14:textId="77777777" w:rsidR="00C55256" w:rsidRPr="007A181F" w:rsidRDefault="00C55256" w:rsidP="00C55256">
      <w:pPr>
        <w:pStyle w:val="Odsekzoznamu"/>
        <w:numPr>
          <w:ilvl w:val="1"/>
          <w:numId w:val="3"/>
        </w:numPr>
        <w:spacing w:before="1" w:after="240"/>
        <w:ind w:left="993" w:right="74" w:hanging="567"/>
        <w:contextualSpacing w:val="0"/>
        <w:jc w:val="both"/>
      </w:pPr>
      <w:r w:rsidRPr="007A181F">
        <w:t>Uchádzač môže predbežne nahradiť doklady určené verejným obstarávateľom na preukázanie splnenia podmienok účasti Jednotným európskym dokumentom</w:t>
      </w:r>
      <w:r>
        <w:t xml:space="preserve"> (ďalej ako „JED“) </w:t>
      </w:r>
      <w:r w:rsidRPr="007A181F">
        <w:t xml:space="preserve"> podľa § 39 zákona o verejnom obstarávaní. V prípade použitia J</w:t>
      </w:r>
      <w:r>
        <w:t>ED-u</w:t>
      </w:r>
      <w:r w:rsidRPr="007A181F">
        <w:t xml:space="preserve"> na preukázanie splnenia podmienok účasti bude súčasťou jeho ponuky vyplnený </w:t>
      </w:r>
      <w:r>
        <w:t>JED</w:t>
      </w:r>
      <w:r w:rsidRPr="007A181F">
        <w:t>, z ktorého musí byť jednoznačne zrejmé, že rozsahom, obsahom aj spôsobom spĺňa podmienky účasti preukazované J</w:t>
      </w:r>
      <w:r>
        <w:t>ED-</w:t>
      </w:r>
      <w:proofErr w:type="spellStart"/>
      <w:r>
        <w:t>om</w:t>
      </w:r>
      <w:proofErr w:type="spellEnd"/>
      <w:r>
        <w:t xml:space="preserve"> </w:t>
      </w:r>
      <w:r w:rsidRPr="007A181F">
        <w:t xml:space="preserve">ku dňu lehoty na predkladanie ponúk a je schopný túto skutočnosť preukázať. </w:t>
      </w:r>
    </w:p>
    <w:p w14:paraId="18AC32EC" w14:textId="77777777" w:rsidR="00C55256" w:rsidRPr="007A181F" w:rsidRDefault="00C55256" w:rsidP="00C55256">
      <w:pPr>
        <w:pStyle w:val="Odsekzoznamu"/>
        <w:numPr>
          <w:ilvl w:val="1"/>
          <w:numId w:val="3"/>
        </w:numPr>
        <w:spacing w:before="1" w:after="240"/>
        <w:ind w:left="993" w:right="74" w:hanging="567"/>
        <w:contextualSpacing w:val="0"/>
        <w:jc w:val="both"/>
      </w:pPr>
      <w:r w:rsidRPr="007A181F">
        <w:t xml:space="preserve">Dokumenty vyhotovené uchádzačom, ktoré tvoria ponuku, musia byť podpísané štatutárnym orgánom uchádzača alebo členom štatutárneho orgánu alebo môžu byť podpísané zástupcom </w:t>
      </w:r>
      <w:r w:rsidRPr="007A181F">
        <w:lastRenderedPageBreak/>
        <w:t xml:space="preserve">uchádzača, ktorý je oprávnený konať v mene uchádzača v záväzkových vzťahoch, v takomto prípade uchádzač v doručenej ponuke predloží aj </w:t>
      </w:r>
      <w:r w:rsidRPr="007A2515">
        <w:rPr>
          <w:b/>
          <w:bCs/>
        </w:rPr>
        <w:t>splnomocnenie</w:t>
      </w:r>
      <w:r w:rsidRPr="007A181F">
        <w:t xml:space="preserve">, ktoré ho oprávňuje k takémuto úkonu. Všetky strany ponuky, na ktorých boli vykonané dodatočné záznamy a opravy, musia byť podpísané osobou alebo osobami, ktoré podpísali ponuku. </w:t>
      </w:r>
    </w:p>
    <w:p w14:paraId="212A5417" w14:textId="77777777" w:rsidR="00C55256" w:rsidRPr="007A181F" w:rsidRDefault="00C55256" w:rsidP="00C55256">
      <w:pPr>
        <w:pStyle w:val="Nadpis1"/>
        <w:numPr>
          <w:ilvl w:val="0"/>
          <w:numId w:val="3"/>
        </w:numPr>
        <w:spacing w:after="240"/>
        <w:ind w:left="426" w:right="74" w:hanging="426"/>
        <w:rPr>
          <w:sz w:val="24"/>
          <w:szCs w:val="24"/>
        </w:rPr>
      </w:pPr>
      <w:bookmarkStart w:id="19" w:name="_Toc181960456"/>
      <w:r w:rsidRPr="007A181F">
        <w:rPr>
          <w:sz w:val="24"/>
          <w:szCs w:val="24"/>
        </w:rPr>
        <w:t>Jazyk ponuky</w:t>
      </w:r>
      <w:bookmarkEnd w:id="19"/>
      <w:r w:rsidRPr="007A181F">
        <w:rPr>
          <w:sz w:val="24"/>
          <w:szCs w:val="24"/>
        </w:rPr>
        <w:t xml:space="preserve"> </w:t>
      </w:r>
    </w:p>
    <w:p w14:paraId="6FE8AD5A" w14:textId="77777777" w:rsidR="00C55256" w:rsidRPr="00686806" w:rsidRDefault="00C55256" w:rsidP="00C55256">
      <w:pPr>
        <w:widowControl/>
        <w:numPr>
          <w:ilvl w:val="1"/>
          <w:numId w:val="3"/>
        </w:numPr>
        <w:autoSpaceDE/>
        <w:autoSpaceDN/>
        <w:spacing w:before="240"/>
        <w:ind w:left="993" w:hanging="567"/>
        <w:jc w:val="both"/>
        <w:rPr>
          <w:szCs w:val="20"/>
        </w:rPr>
      </w:pPr>
      <w:r w:rsidRPr="00686806">
        <w:rPr>
          <w:szCs w:val="20"/>
        </w:rPr>
        <w:t xml:space="preserve">Ponuka, návrhy a ďalšie doklady a dokumenty vo verejnom obstarávaní </w:t>
      </w:r>
      <w:bookmarkStart w:id="20" w:name="jazyky"/>
      <w:r w:rsidRPr="00686806">
        <w:rPr>
          <w:szCs w:val="20"/>
        </w:rPr>
        <w:t xml:space="preserve">sa predkladajú v štátnom jazyku, </w:t>
      </w:r>
      <w:proofErr w:type="spellStart"/>
      <w:r w:rsidRPr="00686806">
        <w:rPr>
          <w:szCs w:val="20"/>
        </w:rPr>
        <w:t>t.j</w:t>
      </w:r>
      <w:proofErr w:type="spellEnd"/>
      <w:r w:rsidRPr="00686806">
        <w:rPr>
          <w:szCs w:val="20"/>
        </w:rPr>
        <w:t xml:space="preserve">. v slovenskom jazyku; to neplatí pre ponuky, doklady a dokumenty vyhotovené v  českom jazyku. </w:t>
      </w:r>
      <w:bookmarkEnd w:id="20"/>
      <w:r w:rsidRPr="00686806">
        <w:rPr>
          <w:szCs w:val="20"/>
        </w:rPr>
        <w:t xml:space="preserve"> </w:t>
      </w:r>
    </w:p>
    <w:p w14:paraId="4C4F3BF9" w14:textId="77777777" w:rsidR="00C55256" w:rsidRPr="00686806" w:rsidRDefault="00C55256" w:rsidP="00C55256">
      <w:pPr>
        <w:widowControl/>
        <w:numPr>
          <w:ilvl w:val="1"/>
          <w:numId w:val="3"/>
        </w:numPr>
        <w:autoSpaceDE/>
        <w:autoSpaceDN/>
        <w:spacing w:before="240"/>
        <w:ind w:left="993" w:hanging="567"/>
        <w:jc w:val="both"/>
        <w:rPr>
          <w:szCs w:val="20"/>
        </w:rPr>
      </w:pPr>
      <w:r w:rsidRPr="00686806">
        <w:rPr>
          <w:szCs w:val="20"/>
        </w:rPr>
        <w:t xml:space="preserve">Ak je doklad alebo dokument vyhotovený v cudzom jazyku, predkladá sa spolu s jeho úradným prekladom do slovenského jazyka; to neplatí pre ponuky, doklady a dokumenty vyhotovené v českom jazyku. Ak sa zistí rozdiel v ich obsahu, </w:t>
      </w:r>
      <w:r w:rsidRPr="00686806">
        <w:rPr>
          <w:szCs w:val="20"/>
          <w:u w:val="single"/>
        </w:rPr>
        <w:t>rozhodujúci je úradný preklad do štátneho jazyka</w:t>
      </w:r>
      <w:r w:rsidRPr="00686806">
        <w:rPr>
          <w:szCs w:val="20"/>
        </w:rPr>
        <w:t>.</w:t>
      </w:r>
    </w:p>
    <w:p w14:paraId="16BC970D" w14:textId="77777777" w:rsidR="00C55256" w:rsidRPr="007A181F" w:rsidRDefault="00C55256" w:rsidP="00C55256">
      <w:pPr>
        <w:pStyle w:val="Odsekzoznamu"/>
        <w:spacing w:before="1"/>
        <w:ind w:left="993" w:right="74"/>
      </w:pPr>
      <w:r w:rsidRPr="007A181F">
        <w:t xml:space="preserve"> </w:t>
      </w:r>
    </w:p>
    <w:p w14:paraId="5BFB8E29" w14:textId="77777777" w:rsidR="00C55256" w:rsidRPr="007A181F" w:rsidRDefault="00C55256" w:rsidP="00C55256">
      <w:pPr>
        <w:pStyle w:val="Nadpis1"/>
        <w:numPr>
          <w:ilvl w:val="0"/>
          <w:numId w:val="3"/>
        </w:numPr>
        <w:spacing w:after="240"/>
        <w:ind w:left="426" w:right="74" w:hanging="426"/>
        <w:rPr>
          <w:sz w:val="24"/>
          <w:szCs w:val="24"/>
        </w:rPr>
      </w:pPr>
      <w:bookmarkStart w:id="21" w:name="_Toc181960457"/>
      <w:r w:rsidRPr="007A181F">
        <w:rPr>
          <w:sz w:val="24"/>
          <w:szCs w:val="24"/>
        </w:rPr>
        <w:t>Mena a ceny uvádzané v ponuke</w:t>
      </w:r>
      <w:bookmarkEnd w:id="21"/>
      <w:r w:rsidRPr="007A181F">
        <w:rPr>
          <w:sz w:val="24"/>
          <w:szCs w:val="24"/>
        </w:rPr>
        <w:t xml:space="preserve"> </w:t>
      </w:r>
    </w:p>
    <w:p w14:paraId="5C899CD3" w14:textId="77777777" w:rsidR="00C55256" w:rsidRPr="00246EF1" w:rsidRDefault="00C55256" w:rsidP="00C55256">
      <w:pPr>
        <w:pStyle w:val="Odsekzoznamu"/>
        <w:numPr>
          <w:ilvl w:val="1"/>
          <w:numId w:val="3"/>
        </w:numPr>
        <w:spacing w:before="1" w:after="240"/>
        <w:ind w:left="993" w:right="74" w:hanging="567"/>
        <w:contextualSpacing w:val="0"/>
        <w:jc w:val="both"/>
      </w:pPr>
      <w:r w:rsidRPr="00246EF1">
        <w:t xml:space="preserve">Uchádzačom navrhované všetky ceny v ponuke budú vyjadrené v eurách a matematicky zaokrúhlené na dve (2) desatinné miesta. </w:t>
      </w:r>
    </w:p>
    <w:p w14:paraId="26523401" w14:textId="77777777" w:rsidR="00C55256" w:rsidRPr="007A181F" w:rsidRDefault="00C55256" w:rsidP="00C55256">
      <w:pPr>
        <w:pStyle w:val="Odsekzoznamu"/>
        <w:numPr>
          <w:ilvl w:val="1"/>
          <w:numId w:val="3"/>
        </w:numPr>
        <w:spacing w:before="1" w:after="240"/>
        <w:ind w:left="993" w:right="74" w:hanging="567"/>
        <w:contextualSpacing w:val="0"/>
        <w:jc w:val="both"/>
      </w:pPr>
      <w:r w:rsidRPr="007A181F">
        <w:t>Cena za obstarávaný predmet zákazky musí byť stanovená podľa zákona č. 18/1996 Z. z. o cenách v znení neskorších predpisov a vyhlášky Ministerstva financií Slovenskej republiky č. 87/1996 Z. z., ktorou sa vykonáva zákon Národnej rady Slovenskej republiky č. 18/1996 Z. z. o</w:t>
      </w:r>
      <w:r>
        <w:t> </w:t>
      </w:r>
      <w:r w:rsidRPr="007A181F">
        <w:t>cenách</w:t>
      </w:r>
      <w:r>
        <w:t xml:space="preserve">, ako cena maximálna, v ktorej sú zahrnuté všetky súvisiace náklady. </w:t>
      </w:r>
    </w:p>
    <w:p w14:paraId="3AA1CCAD" w14:textId="2B2A8F25" w:rsidR="00C55256" w:rsidRPr="007A181F" w:rsidRDefault="00C55256" w:rsidP="00C55256">
      <w:pPr>
        <w:pStyle w:val="Odsekzoznamu"/>
        <w:numPr>
          <w:ilvl w:val="1"/>
          <w:numId w:val="3"/>
        </w:numPr>
        <w:spacing w:before="1" w:after="240"/>
        <w:ind w:left="993" w:right="74" w:hanging="567"/>
        <w:contextualSpacing w:val="0"/>
        <w:jc w:val="both"/>
        <w:rPr>
          <w:rFonts w:ascii="Arial" w:eastAsiaTheme="minorHAnsi" w:hAnsi="Arial" w:cs="Arial"/>
          <w:sz w:val="24"/>
          <w:szCs w:val="24"/>
        </w:rPr>
      </w:pPr>
      <w:r w:rsidRPr="00BC6C04">
        <w:t xml:space="preserve">Do celkovej ceny </w:t>
      </w:r>
      <w:r w:rsidR="004A6319" w:rsidRPr="00BC6C04">
        <w:t>za predmet zákazky</w:t>
      </w:r>
      <w:r w:rsidR="00212F9C">
        <w:t xml:space="preserve"> </w:t>
      </w:r>
      <w:r w:rsidRPr="00246EF1">
        <w:t xml:space="preserve">, </w:t>
      </w:r>
      <w:r w:rsidRPr="007A181F">
        <w:t>musia byť započítané všetky výdavky uchádzača súvisiace s realizáciou predmetu zákazky podľa požiadaviek uvedených v</w:t>
      </w:r>
      <w:r w:rsidR="00E6508C">
        <w:t> Prílohe č.1</w:t>
      </w:r>
      <w:r w:rsidR="007C6F23" w:rsidRPr="007C6F23">
        <w:t xml:space="preserve"> </w:t>
      </w:r>
      <w:r w:rsidR="007C6F23">
        <w:t>týchto súťažných podkladov</w:t>
      </w:r>
      <w:r w:rsidR="00E6508C">
        <w:t xml:space="preserve"> </w:t>
      </w:r>
      <w:r>
        <w:t xml:space="preserve"> Opis predmetu zákazky</w:t>
      </w:r>
      <w:r w:rsidR="007C6F23">
        <w:t xml:space="preserve"> </w:t>
      </w:r>
      <w:r>
        <w:t xml:space="preserve"> a</w:t>
      </w:r>
      <w:r w:rsidR="00E6508C">
        <w:t> v Prílohe č.</w:t>
      </w:r>
      <w:r w:rsidR="007C6F23">
        <w:t xml:space="preserve"> 3 týchto súťažných podkladov Návrh zmluvy o poskytovaní služieb</w:t>
      </w:r>
      <w:r w:rsidRPr="007A181F">
        <w:t xml:space="preserve">. Záujemca je pred predložením svojej ponuky povinný vziať do úvahy všetko, čo je nevyhnutné na úplné a riadne plnenie zmluvy, pričom do svojich cien zahrnie všetky náklady spojené s plnením predmetu zákazky. </w:t>
      </w:r>
    </w:p>
    <w:p w14:paraId="5C0954C4" w14:textId="16291730" w:rsidR="00517EA8" w:rsidRDefault="00517EA8" w:rsidP="00517EA8">
      <w:pPr>
        <w:pStyle w:val="Odsekzoznamu"/>
        <w:numPr>
          <w:ilvl w:val="1"/>
          <w:numId w:val="3"/>
        </w:numPr>
        <w:spacing w:before="1" w:after="240"/>
        <w:ind w:left="993" w:right="74" w:hanging="567"/>
        <w:contextualSpacing w:val="0"/>
        <w:jc w:val="both"/>
      </w:pPr>
      <w:r>
        <w:t>Ak uchádzač nie je platcom DPH, na túto skutočnosť upozorní verejného obstarávateľa v dokumente „Návrh na plnenie kritérií“. Ak uchádzač nie je platcom DPH, ním uvedená cena bude považovaná za konečnú aj v prípade, ak by sa počas plnenia predmetu zákazky stal platiteľom DPH. V prípade, ak uchádzač je platiteľom DPH, avšak jeho sídlo je v inom členskom štáte EÚ alebo sídli mimo EÚ, uvedie v ponuke cenu, ktorá bude rozdelená na ním navrhovanú cenu bez DPH, výšku DPH a cenu s DPH podľa slovenských všeobecne záväzných právnych predpisov (sadzba DPH 20%), aj keď samotnú DPH nebude v súlade s komunitárnym právom fakturovať.</w:t>
      </w:r>
    </w:p>
    <w:p w14:paraId="70E0F105" w14:textId="6EE61BEB" w:rsidR="00C55256" w:rsidRDefault="00C55256" w:rsidP="007C6F23">
      <w:pPr>
        <w:pStyle w:val="Odsekzoznamu"/>
        <w:numPr>
          <w:ilvl w:val="1"/>
          <w:numId w:val="3"/>
        </w:numPr>
        <w:spacing w:before="1" w:after="240"/>
        <w:ind w:left="993" w:right="74" w:hanging="567"/>
        <w:contextualSpacing w:val="0"/>
        <w:jc w:val="both"/>
      </w:pPr>
      <w:r w:rsidRPr="007A181F">
        <w:t>Je výhradnou povinnosťou uchádzača, aby si dôsledne preštudoval oznámenie o vyhlásení verejného obstarávania, súťažné podklady a</w:t>
      </w:r>
      <w:r>
        <w:t> ďalšiu sprievodnú dokumentáciu poskytnutú verejným obstarávateľom</w:t>
      </w:r>
      <w:r w:rsidRPr="007A181F">
        <w:t xml:space="preserve">, ktoré môžu akýmkoľvek spôsobom ovplyvniť cenu a charakter ponuky alebo </w:t>
      </w:r>
      <w:r>
        <w:t>poskytnutia predmetu zákazky.</w:t>
      </w:r>
      <w:r w:rsidRPr="007A181F">
        <w:t xml:space="preserve"> Navrhovaná cena musí byť stanovená podľa platných právnych predpisov. V prípade, ak uchádzač bude úspešný, nebude akceptovaný žiadny nárok uchádzača na zmenu ponukovej ceny z dôvodu chýb a opomenutí jeho povinností. </w:t>
      </w:r>
    </w:p>
    <w:p w14:paraId="008B3F29" w14:textId="77777777" w:rsidR="00C55256" w:rsidRPr="007A181F" w:rsidRDefault="00C55256" w:rsidP="00C55256">
      <w:pPr>
        <w:pStyle w:val="Nadpis1"/>
        <w:numPr>
          <w:ilvl w:val="0"/>
          <w:numId w:val="3"/>
        </w:numPr>
        <w:spacing w:after="240"/>
        <w:ind w:left="426" w:right="74" w:hanging="426"/>
        <w:rPr>
          <w:sz w:val="24"/>
          <w:szCs w:val="24"/>
        </w:rPr>
      </w:pPr>
      <w:bookmarkStart w:id="22" w:name="_Toc181960458"/>
      <w:r w:rsidRPr="007A181F">
        <w:rPr>
          <w:sz w:val="24"/>
          <w:szCs w:val="24"/>
        </w:rPr>
        <w:t>Zábezpeka ponuky</w:t>
      </w:r>
      <w:bookmarkEnd w:id="22"/>
      <w:r w:rsidRPr="007A181F">
        <w:rPr>
          <w:sz w:val="24"/>
          <w:szCs w:val="24"/>
        </w:rPr>
        <w:t xml:space="preserve"> </w:t>
      </w:r>
    </w:p>
    <w:p w14:paraId="6EE6CABA" w14:textId="768AF543" w:rsidR="00C55256" w:rsidRPr="00F66848" w:rsidRDefault="00C55256" w:rsidP="007C6F23">
      <w:pPr>
        <w:pStyle w:val="Odsekzoznamu"/>
        <w:numPr>
          <w:ilvl w:val="1"/>
          <w:numId w:val="3"/>
        </w:numPr>
        <w:spacing w:before="1" w:after="240"/>
        <w:ind w:left="993" w:right="74" w:hanging="567"/>
        <w:contextualSpacing w:val="0"/>
        <w:jc w:val="both"/>
      </w:pPr>
      <w:r w:rsidRPr="00F66848">
        <w:t xml:space="preserve">Zábezpeka ponuky sa </w:t>
      </w:r>
      <w:r w:rsidR="007C6F23" w:rsidRPr="00F66848">
        <w:t>ne</w:t>
      </w:r>
      <w:r w:rsidRPr="00F66848">
        <w:t>vyžaduje</w:t>
      </w:r>
      <w:r w:rsidR="007C6F23" w:rsidRPr="00F66848">
        <w:t xml:space="preserve">. </w:t>
      </w:r>
      <w:r w:rsidRPr="00F66848">
        <w:t xml:space="preserve"> </w:t>
      </w:r>
    </w:p>
    <w:p w14:paraId="26FC405A" w14:textId="77777777" w:rsidR="00C55256" w:rsidRPr="005931D1" w:rsidRDefault="00C55256" w:rsidP="00C55256">
      <w:pPr>
        <w:pStyle w:val="Nadpis1"/>
        <w:numPr>
          <w:ilvl w:val="0"/>
          <w:numId w:val="3"/>
        </w:numPr>
        <w:spacing w:after="240"/>
        <w:ind w:left="426" w:right="74" w:hanging="426"/>
        <w:rPr>
          <w:sz w:val="24"/>
          <w:szCs w:val="24"/>
        </w:rPr>
      </w:pPr>
      <w:bookmarkStart w:id="23" w:name="_Toc181960459"/>
      <w:r w:rsidRPr="005931D1">
        <w:rPr>
          <w:sz w:val="24"/>
          <w:szCs w:val="24"/>
        </w:rPr>
        <w:lastRenderedPageBreak/>
        <w:t>Obsah ponuky</w:t>
      </w:r>
      <w:bookmarkEnd w:id="23"/>
      <w:r w:rsidRPr="005931D1">
        <w:rPr>
          <w:sz w:val="24"/>
          <w:szCs w:val="24"/>
        </w:rPr>
        <w:t xml:space="preserve"> </w:t>
      </w:r>
    </w:p>
    <w:p w14:paraId="363D7D0F" w14:textId="77777777" w:rsidR="00C55256" w:rsidRDefault="00C55256" w:rsidP="00C55256">
      <w:pPr>
        <w:pStyle w:val="Odsekzoznamu"/>
        <w:widowControl/>
        <w:numPr>
          <w:ilvl w:val="1"/>
          <w:numId w:val="3"/>
        </w:numPr>
        <w:adjustRightInd w:val="0"/>
        <w:spacing w:before="1" w:after="240"/>
        <w:ind w:left="993" w:right="74" w:hanging="567"/>
        <w:contextualSpacing w:val="0"/>
        <w:jc w:val="both"/>
        <w:rPr>
          <w:rFonts w:eastAsiaTheme="minorHAnsi"/>
        </w:rPr>
      </w:pPr>
      <w:r w:rsidRPr="007A181F">
        <w:rPr>
          <w:rFonts w:eastAsiaTheme="minorHAnsi"/>
        </w:rPr>
        <w:t xml:space="preserve">Ponuka </w:t>
      </w:r>
      <w:r>
        <w:rPr>
          <w:rFonts w:eastAsiaTheme="minorHAnsi"/>
        </w:rPr>
        <w:t>musí obsahovať tieto doklady:</w:t>
      </w:r>
      <w:r w:rsidRPr="007A181F">
        <w:rPr>
          <w:rFonts w:eastAsiaTheme="minorHAnsi"/>
        </w:rPr>
        <w:t xml:space="preserve"> </w:t>
      </w:r>
    </w:p>
    <w:p w14:paraId="6FF38369" w14:textId="77777777" w:rsidR="00C55256" w:rsidRPr="007A181F" w:rsidRDefault="00C55256" w:rsidP="00C55256">
      <w:pPr>
        <w:pStyle w:val="Odsekzoznamu"/>
        <w:widowControl/>
        <w:numPr>
          <w:ilvl w:val="2"/>
          <w:numId w:val="3"/>
        </w:numPr>
        <w:adjustRightInd w:val="0"/>
        <w:spacing w:before="1" w:after="240"/>
        <w:ind w:left="1701" w:right="74" w:hanging="708"/>
        <w:contextualSpacing w:val="0"/>
        <w:jc w:val="both"/>
        <w:rPr>
          <w:rFonts w:eastAsiaTheme="minorHAnsi"/>
        </w:rPr>
      </w:pPr>
      <w:r w:rsidRPr="00EA2475">
        <w:rPr>
          <w:rFonts w:eastAsiaTheme="minorHAnsi"/>
          <w:b/>
          <w:bCs/>
          <w:color w:val="000000"/>
        </w:rPr>
        <w:t>Obsah ponuky</w:t>
      </w:r>
      <w:r w:rsidRPr="00EA2475">
        <w:rPr>
          <w:rFonts w:eastAsiaTheme="minorHAnsi"/>
          <w:color w:val="000000"/>
        </w:rPr>
        <w:t>, v ktorom bude uvedený zoznam predložených dokladov a dokumentov (súpis dokumentov), podpísaný uchádzačom alebo osobou oprávnenou konať za uchádzača. V prípade skupiny dodávateľov musí byť podpísaný každým členom skupiny alebo osobou oprávnenou konať v danej veci za člena skupiny.</w:t>
      </w:r>
    </w:p>
    <w:p w14:paraId="6C05409D" w14:textId="07FCC70E" w:rsidR="00C55256" w:rsidRPr="005B03FD" w:rsidRDefault="00C55256" w:rsidP="00C55256">
      <w:pPr>
        <w:pStyle w:val="Odsekzoznamu"/>
        <w:widowControl/>
        <w:numPr>
          <w:ilvl w:val="2"/>
          <w:numId w:val="3"/>
        </w:numPr>
        <w:adjustRightInd w:val="0"/>
        <w:spacing w:before="240" w:after="240"/>
        <w:ind w:left="1701" w:right="74" w:hanging="708"/>
        <w:contextualSpacing w:val="0"/>
        <w:jc w:val="both"/>
        <w:rPr>
          <w:rFonts w:eastAsiaTheme="minorHAnsi"/>
          <w:b/>
          <w:bCs/>
          <w:i/>
          <w:iCs/>
          <w:color w:val="000000"/>
        </w:rPr>
      </w:pPr>
      <w:r w:rsidRPr="002641E5">
        <w:rPr>
          <w:rFonts w:eastAsiaTheme="minorHAnsi"/>
          <w:b/>
          <w:bCs/>
          <w:color w:val="000000"/>
        </w:rPr>
        <w:t xml:space="preserve">Identifikačné údaje o uchádzačovi – </w:t>
      </w:r>
      <w:r w:rsidRPr="002641E5">
        <w:rPr>
          <w:rFonts w:eastAsiaTheme="minorHAnsi"/>
          <w:b/>
          <w:bCs/>
          <w:i/>
          <w:iCs/>
          <w:color w:val="000000"/>
        </w:rPr>
        <w:t xml:space="preserve">vzor tvorí Prílohu č.  </w:t>
      </w:r>
      <w:r w:rsidR="007749EE">
        <w:rPr>
          <w:rFonts w:eastAsiaTheme="minorHAnsi"/>
          <w:b/>
          <w:bCs/>
          <w:i/>
          <w:iCs/>
          <w:color w:val="000000"/>
        </w:rPr>
        <w:t>4</w:t>
      </w:r>
      <w:r w:rsidRPr="002641E5">
        <w:rPr>
          <w:rFonts w:eastAsiaTheme="minorHAnsi"/>
          <w:b/>
          <w:bCs/>
          <w:color w:val="000000"/>
        </w:rPr>
        <w:t xml:space="preserve"> </w:t>
      </w:r>
      <w:r w:rsidRPr="002641E5">
        <w:rPr>
          <w:i/>
          <w:szCs w:val="20"/>
        </w:rPr>
        <w:t>IDENTIFIKAČNÉ ÚDAJE</w:t>
      </w:r>
      <w:r w:rsidRPr="005B03FD">
        <w:rPr>
          <w:i/>
          <w:szCs w:val="20"/>
        </w:rPr>
        <w:t xml:space="preserve"> UCHÁDZAČA </w:t>
      </w:r>
      <w:r w:rsidRPr="005B03FD">
        <w:rPr>
          <w:szCs w:val="20"/>
        </w:rPr>
        <w:t xml:space="preserve">týchto súťažných podkladov. V prípade skupiny dodávateľov - identifikačné údaje za každého člena skupiny. Uchádzač zároveň uvedie, či ponuku vypracoval sám alebo uvedie osobu, ktorej služby alebo podklady pri  vypracovaní ponuky </w:t>
      </w:r>
      <w:r w:rsidRPr="006F2518">
        <w:rPr>
          <w:szCs w:val="20"/>
        </w:rPr>
        <w:t xml:space="preserve">využil. V zmysle § 49 ods. 5 zákona o verejnom obstarávaní uchádzač uvedie v rozsahu </w:t>
      </w:r>
      <w:r w:rsidRPr="005B03FD">
        <w:rPr>
          <w:szCs w:val="20"/>
        </w:rPr>
        <w:t xml:space="preserve">meno a priezvisko, obchodné meno alebo názov, adresa pobytu, sídlo alebo miesto podnikania a identifikačné číslo, ak bolo pridelené. </w:t>
      </w:r>
    </w:p>
    <w:p w14:paraId="208CAF6A" w14:textId="5C495B70" w:rsidR="00C55256" w:rsidRDefault="00C55256" w:rsidP="00C55256">
      <w:pPr>
        <w:pStyle w:val="Odsekzoznamu"/>
        <w:widowControl/>
        <w:numPr>
          <w:ilvl w:val="2"/>
          <w:numId w:val="3"/>
        </w:numPr>
        <w:adjustRightInd w:val="0"/>
        <w:spacing w:before="240" w:after="240"/>
        <w:ind w:left="1701" w:right="74" w:hanging="708"/>
        <w:contextualSpacing w:val="0"/>
        <w:jc w:val="both"/>
        <w:rPr>
          <w:rFonts w:eastAsiaTheme="minorHAnsi"/>
        </w:rPr>
      </w:pPr>
      <w:r w:rsidRPr="003F1333">
        <w:rPr>
          <w:rFonts w:eastAsiaTheme="minorHAnsi"/>
          <w:b/>
          <w:bCs/>
        </w:rPr>
        <w:t>Vyplnený a podpísaný návrh zmluvy</w:t>
      </w:r>
      <w:r w:rsidRPr="00693113">
        <w:rPr>
          <w:rFonts w:eastAsiaTheme="minorHAnsi"/>
          <w:b/>
          <w:bCs/>
          <w:i/>
          <w:iCs/>
        </w:rPr>
        <w:t xml:space="preserve"> </w:t>
      </w:r>
      <w:r w:rsidRPr="0014072A">
        <w:rPr>
          <w:rFonts w:eastAsiaTheme="minorHAnsi"/>
          <w:b/>
          <w:bCs/>
        </w:rPr>
        <w:t>vrátane požadovaných príloh k zmluve</w:t>
      </w:r>
      <w:r>
        <w:rPr>
          <w:rFonts w:eastAsiaTheme="minorHAnsi"/>
        </w:rPr>
        <w:t>;</w:t>
      </w:r>
      <w:r w:rsidR="000C7549" w:rsidRPr="000C7549">
        <w:t xml:space="preserve"> </w:t>
      </w:r>
      <w:r w:rsidR="000C7549" w:rsidRPr="000C7549">
        <w:rPr>
          <w:rFonts w:eastAsiaTheme="minorHAnsi"/>
        </w:rPr>
        <w:t xml:space="preserve">Podpísaný návrh zmluvy  (podpísaný štatutárnym orgánom uchádzača alebo osobou oprávnenou konať za uchádzača, resp. za skupinu dodávateľov),  ktorý bude v súlade s prílohou č. 3 týchto súťažných podkladov. Návrh rámcovej dohody </w:t>
      </w:r>
      <w:r w:rsidR="000C7549">
        <w:rPr>
          <w:rFonts w:eastAsiaTheme="minorHAnsi"/>
        </w:rPr>
        <w:t xml:space="preserve">uchádzač </w:t>
      </w:r>
      <w:r w:rsidR="000C7549" w:rsidRPr="000C7549">
        <w:rPr>
          <w:rFonts w:eastAsiaTheme="minorHAnsi"/>
        </w:rPr>
        <w:t xml:space="preserve">predloží bez </w:t>
      </w:r>
      <w:r w:rsidR="00352A15">
        <w:rPr>
          <w:rFonts w:eastAsiaTheme="minorHAnsi"/>
        </w:rPr>
        <w:t>p</w:t>
      </w:r>
      <w:r w:rsidR="000C7549" w:rsidRPr="000C7549">
        <w:rPr>
          <w:rFonts w:eastAsiaTheme="minorHAnsi"/>
        </w:rPr>
        <w:t>ríloh</w:t>
      </w:r>
      <w:r w:rsidR="000C7549">
        <w:rPr>
          <w:rFonts w:eastAsiaTheme="minorHAnsi"/>
        </w:rPr>
        <w:t xml:space="preserve">y č. </w:t>
      </w:r>
      <w:r w:rsidR="00132BD4">
        <w:rPr>
          <w:rFonts w:eastAsiaTheme="minorHAnsi"/>
        </w:rPr>
        <w:t xml:space="preserve">3 Cena </w:t>
      </w:r>
      <w:r w:rsidR="000C7549" w:rsidRPr="000C7549">
        <w:rPr>
          <w:rFonts w:eastAsiaTheme="minorHAnsi"/>
        </w:rPr>
        <w:t xml:space="preserve"> k </w:t>
      </w:r>
      <w:r w:rsidR="00132BD4">
        <w:rPr>
          <w:rFonts w:eastAsiaTheme="minorHAnsi"/>
        </w:rPr>
        <w:t>zmluve</w:t>
      </w:r>
      <w:r w:rsidR="000C7549" w:rsidRPr="000C7549">
        <w:rPr>
          <w:rFonts w:eastAsiaTheme="minorHAnsi"/>
        </w:rPr>
        <w:t xml:space="preserve">, keďže </w:t>
      </w:r>
      <w:r w:rsidR="00132BD4">
        <w:rPr>
          <w:rFonts w:eastAsiaTheme="minorHAnsi"/>
        </w:rPr>
        <w:t>táto</w:t>
      </w:r>
      <w:r w:rsidR="000C7549" w:rsidRPr="000C7549">
        <w:rPr>
          <w:rFonts w:eastAsiaTheme="minorHAnsi"/>
        </w:rPr>
        <w:t xml:space="preserve"> </w:t>
      </w:r>
      <w:r w:rsidR="00132BD4">
        <w:rPr>
          <w:rFonts w:eastAsiaTheme="minorHAnsi"/>
        </w:rPr>
        <w:t>je</w:t>
      </w:r>
      <w:r w:rsidR="000C7549" w:rsidRPr="000C7549">
        <w:rPr>
          <w:rFonts w:eastAsiaTheme="minorHAnsi"/>
        </w:rPr>
        <w:t xml:space="preserve"> predkladan</w:t>
      </w:r>
      <w:r w:rsidR="00132BD4">
        <w:rPr>
          <w:rFonts w:eastAsiaTheme="minorHAnsi"/>
        </w:rPr>
        <w:t>á</w:t>
      </w:r>
      <w:r w:rsidR="000C7549" w:rsidRPr="000C7549">
        <w:rPr>
          <w:rFonts w:eastAsiaTheme="minorHAnsi"/>
        </w:rPr>
        <w:t xml:space="preserve"> v rámci ponuky samostatne</w:t>
      </w:r>
      <w:r w:rsidR="00132BD4">
        <w:rPr>
          <w:rFonts w:eastAsiaTheme="minorHAnsi"/>
        </w:rPr>
        <w:t xml:space="preserve"> ako Návrh na plnenie kritérií</w:t>
      </w:r>
      <w:r w:rsidR="00D90CEE">
        <w:rPr>
          <w:rFonts w:eastAsiaTheme="minorHAnsi"/>
        </w:rPr>
        <w:t>, ktorý tvorí prílohu č. 2 týchto</w:t>
      </w:r>
      <w:r w:rsidR="007839B1">
        <w:rPr>
          <w:rFonts w:eastAsiaTheme="minorHAnsi"/>
        </w:rPr>
        <w:t xml:space="preserve"> </w:t>
      </w:r>
      <w:r w:rsidR="008303CB">
        <w:rPr>
          <w:rFonts w:eastAsiaTheme="minorHAnsi"/>
        </w:rPr>
        <w:t>súťažných podkladov</w:t>
      </w:r>
      <w:r w:rsidR="00D90CEE">
        <w:rPr>
          <w:rFonts w:eastAsiaTheme="minorHAnsi"/>
        </w:rPr>
        <w:t xml:space="preserve"> </w:t>
      </w:r>
      <w:r w:rsidR="000C7549" w:rsidRPr="000C7549">
        <w:rPr>
          <w:rFonts w:eastAsiaTheme="minorHAnsi"/>
        </w:rPr>
        <w:t>.</w:t>
      </w:r>
    </w:p>
    <w:p w14:paraId="3EC49EFE" w14:textId="61055BB6" w:rsidR="00C55256" w:rsidRPr="00C56A3C" w:rsidRDefault="00C55256" w:rsidP="003A3BA6">
      <w:pPr>
        <w:pStyle w:val="Odsekzoznamu"/>
        <w:widowControl/>
        <w:numPr>
          <w:ilvl w:val="3"/>
          <w:numId w:val="3"/>
        </w:numPr>
        <w:adjustRightInd w:val="0"/>
        <w:spacing w:before="240"/>
        <w:ind w:left="2552" w:right="74" w:hanging="851"/>
        <w:contextualSpacing w:val="0"/>
        <w:jc w:val="both"/>
        <w:rPr>
          <w:rFonts w:eastAsiaTheme="minorHAnsi"/>
        </w:rPr>
      </w:pPr>
      <w:r w:rsidRPr="00C56A3C">
        <w:rPr>
          <w:rFonts w:eastAsiaTheme="minorHAnsi"/>
        </w:rPr>
        <w:t xml:space="preserve">návrh zmluvy je záväzný a uchádzač nie je oprávnený svojvoľne meniť  ustanovenia zmluvy alebo jej príloh; </w:t>
      </w:r>
    </w:p>
    <w:p w14:paraId="18144B05" w14:textId="56AC364D" w:rsidR="00C55256" w:rsidRPr="007A181F" w:rsidRDefault="00C55256" w:rsidP="00C55256">
      <w:pPr>
        <w:pStyle w:val="Odsekzoznamu"/>
        <w:widowControl/>
        <w:numPr>
          <w:ilvl w:val="3"/>
          <w:numId w:val="3"/>
        </w:numPr>
        <w:adjustRightInd w:val="0"/>
        <w:spacing w:before="240" w:after="240"/>
        <w:ind w:left="2552" w:right="74" w:hanging="851"/>
        <w:contextualSpacing w:val="0"/>
        <w:jc w:val="both"/>
        <w:rPr>
          <w:rFonts w:eastAsiaTheme="minorHAnsi"/>
        </w:rPr>
      </w:pPr>
      <w:r w:rsidRPr="007A181F">
        <w:rPr>
          <w:rFonts w:eastAsiaTheme="minorHAnsi"/>
        </w:rPr>
        <w:t xml:space="preserve">uchádzač vyplní v zmluve </w:t>
      </w:r>
      <w:r w:rsidR="003A3BA6">
        <w:rPr>
          <w:rFonts w:eastAsiaTheme="minorHAnsi"/>
        </w:rPr>
        <w:t xml:space="preserve">a jej prílohách </w:t>
      </w:r>
      <w:r w:rsidRPr="007A181F">
        <w:rPr>
          <w:rFonts w:eastAsiaTheme="minorHAnsi"/>
        </w:rPr>
        <w:t xml:space="preserve">požadované informácie (na určené miesta </w:t>
      </w:r>
      <w:r w:rsidR="003A3BA6">
        <w:rPr>
          <w:rFonts w:eastAsiaTheme="minorHAnsi"/>
        </w:rPr>
        <w:t>vyznačené žltou farbou</w:t>
      </w:r>
      <w:r w:rsidRPr="007A181F">
        <w:rPr>
          <w:rFonts w:eastAsiaTheme="minorHAnsi"/>
        </w:rPr>
        <w:t xml:space="preserve">); </w:t>
      </w:r>
    </w:p>
    <w:p w14:paraId="6B470D53" w14:textId="77777777" w:rsidR="003A3BA6" w:rsidRDefault="00C55256" w:rsidP="003A3BA6">
      <w:pPr>
        <w:pStyle w:val="Odsekzoznamu"/>
        <w:widowControl/>
        <w:numPr>
          <w:ilvl w:val="3"/>
          <w:numId w:val="3"/>
        </w:numPr>
        <w:adjustRightInd w:val="0"/>
        <w:spacing w:before="240" w:after="240"/>
        <w:ind w:left="2552" w:right="74" w:hanging="851"/>
        <w:contextualSpacing w:val="0"/>
        <w:jc w:val="both"/>
        <w:rPr>
          <w:rFonts w:eastAsiaTheme="minorHAnsi"/>
        </w:rPr>
      </w:pPr>
      <w:r w:rsidRPr="007A181F">
        <w:rPr>
          <w:rFonts w:eastAsiaTheme="minorHAnsi"/>
        </w:rPr>
        <w:t>zmluva môže byť podpísaná kvalifikovaným elektronickým podpisom osôb konajúcich v mene uchádzača alebo môže byť podpísaná listinne a v ponuke bude predložená skenovaná (odporúčaný formát „.</w:t>
      </w:r>
      <w:proofErr w:type="spellStart"/>
      <w:r w:rsidRPr="007A181F">
        <w:rPr>
          <w:rFonts w:eastAsiaTheme="minorHAnsi"/>
        </w:rPr>
        <w:t>pdf</w:t>
      </w:r>
      <w:proofErr w:type="spellEnd"/>
      <w:r w:rsidRPr="007A181F">
        <w:rPr>
          <w:rFonts w:eastAsiaTheme="minorHAnsi"/>
        </w:rPr>
        <w:t>“);</w:t>
      </w:r>
    </w:p>
    <w:p w14:paraId="0D1E99CE" w14:textId="35B14C38" w:rsidR="00C138C0" w:rsidRPr="00C138C0" w:rsidRDefault="00C55256" w:rsidP="00C138C0">
      <w:pPr>
        <w:pStyle w:val="Odsekzoznamu"/>
        <w:widowControl/>
        <w:numPr>
          <w:ilvl w:val="3"/>
          <w:numId w:val="3"/>
        </w:numPr>
        <w:adjustRightInd w:val="0"/>
        <w:spacing w:before="240" w:after="240"/>
        <w:ind w:left="2552" w:right="74" w:hanging="851"/>
        <w:contextualSpacing w:val="0"/>
        <w:jc w:val="both"/>
        <w:rPr>
          <w:rFonts w:eastAsiaTheme="minorHAnsi"/>
        </w:rPr>
      </w:pPr>
      <w:r w:rsidRPr="003A3BA6">
        <w:rPr>
          <w:rFonts w:eastAsiaTheme="minorHAnsi"/>
        </w:rPr>
        <w:t xml:space="preserve">návrh zmluvy musí byť podpísaný uchádzačom alebo osobou oprávnenou konať za uchádzača, v prípade skupiny dodávateľov </w:t>
      </w:r>
      <w:r w:rsidRPr="003A3BA6">
        <w:rPr>
          <w:rFonts w:eastAsiaTheme="minorHAnsi"/>
          <w:color w:val="000000"/>
        </w:rPr>
        <w:t>musí byť podpísané každým členom skupiny alebo osobou/osobami oprávnenými konať v danej veci za člena skupiny.</w:t>
      </w:r>
      <w:r w:rsidRPr="003A3BA6">
        <w:rPr>
          <w:rFonts w:eastAsiaTheme="minorHAnsi"/>
        </w:rPr>
        <w:t xml:space="preserve"> </w:t>
      </w:r>
    </w:p>
    <w:p w14:paraId="38D86417" w14:textId="77777777" w:rsidR="00350300" w:rsidRDefault="00C138C0" w:rsidP="00350300">
      <w:pPr>
        <w:pStyle w:val="Odsekzoznamu"/>
        <w:widowControl/>
        <w:numPr>
          <w:ilvl w:val="2"/>
          <w:numId w:val="3"/>
        </w:numPr>
        <w:adjustRightInd w:val="0"/>
        <w:spacing w:before="240"/>
        <w:ind w:left="1701" w:right="74" w:hanging="708"/>
        <w:contextualSpacing w:val="0"/>
        <w:jc w:val="both"/>
        <w:rPr>
          <w:rFonts w:eastAsiaTheme="minorHAnsi"/>
        </w:rPr>
      </w:pPr>
      <w:r w:rsidRPr="00C138C0">
        <w:rPr>
          <w:rFonts w:eastAsiaTheme="minorHAnsi"/>
          <w:b/>
          <w:bCs/>
        </w:rPr>
        <w:t>Samostatný dokument s uvedeným návrhom na plnenie kritéria</w:t>
      </w:r>
      <w:r w:rsidRPr="00C138C0">
        <w:rPr>
          <w:rFonts w:eastAsiaTheme="minorHAnsi"/>
        </w:rPr>
        <w:t xml:space="preserve"> na vyhodnotenie ponúk, podpísaný uchádzačom alebo osobou oprávnenou konať za uchádzača, podľa vzoru uvedeného v prílohe č. 2 týchto súťažných podkladov</w:t>
      </w:r>
      <w:r w:rsidR="00350300" w:rsidRPr="00C138C0">
        <w:rPr>
          <w:rFonts w:eastAsiaTheme="minorHAnsi"/>
        </w:rPr>
        <w:t xml:space="preserve">, ktorá sa stane prílohou č. 3 k Zmluve o poskytovaní služieb. </w:t>
      </w:r>
      <w:r w:rsidR="00350300" w:rsidRPr="00350300">
        <w:rPr>
          <w:rFonts w:eastAsiaTheme="minorHAnsi"/>
        </w:rPr>
        <w:t xml:space="preserve">Samostatný dokument s uvedeným návrhom na plnenie kritéria </w:t>
      </w:r>
      <w:r w:rsidR="00350300">
        <w:rPr>
          <w:rFonts w:eastAsiaTheme="minorHAnsi"/>
        </w:rPr>
        <w:t xml:space="preserve">musí byť </w:t>
      </w:r>
      <w:r w:rsidRPr="00C138C0">
        <w:rPr>
          <w:rFonts w:eastAsiaTheme="minorHAnsi"/>
        </w:rPr>
        <w:t>predložený v súlade s týmito súťažnými podkladmi a</w:t>
      </w:r>
      <w:r w:rsidR="00350300">
        <w:rPr>
          <w:rFonts w:eastAsiaTheme="minorHAnsi"/>
        </w:rPr>
        <w:t xml:space="preserve"> uchádzač </w:t>
      </w:r>
      <w:r w:rsidRPr="00C138C0">
        <w:rPr>
          <w:rFonts w:eastAsiaTheme="minorHAnsi"/>
        </w:rPr>
        <w:t xml:space="preserve">vyplní požadované údaje aj v systéme </w:t>
      </w:r>
      <w:proofErr w:type="spellStart"/>
      <w:r w:rsidRPr="00C138C0">
        <w:rPr>
          <w:rFonts w:eastAsiaTheme="minorHAnsi"/>
        </w:rPr>
        <w:t>Josephine</w:t>
      </w:r>
      <w:proofErr w:type="spellEnd"/>
      <w:r w:rsidRPr="00C138C0">
        <w:rPr>
          <w:rFonts w:eastAsiaTheme="minorHAnsi"/>
        </w:rPr>
        <w:t xml:space="preserve"> ako súčasť ponuky</w:t>
      </w:r>
      <w:r w:rsidR="00350300">
        <w:rPr>
          <w:rFonts w:eastAsiaTheme="minorHAnsi"/>
        </w:rPr>
        <w:t xml:space="preserve">. </w:t>
      </w:r>
    </w:p>
    <w:p w14:paraId="5BAF83C1" w14:textId="3E3B525F" w:rsidR="00C55256" w:rsidRPr="001B338B" w:rsidRDefault="005B632A" w:rsidP="001B338B">
      <w:pPr>
        <w:pStyle w:val="Odsekzoznamu"/>
        <w:widowControl/>
        <w:adjustRightInd w:val="0"/>
        <w:spacing w:before="240"/>
        <w:ind w:left="1701" w:right="74"/>
        <w:contextualSpacing w:val="0"/>
        <w:jc w:val="both"/>
        <w:rPr>
          <w:rFonts w:eastAsiaTheme="minorHAnsi"/>
        </w:rPr>
      </w:pPr>
      <w:r w:rsidRPr="00D379F8">
        <w:rPr>
          <w:rFonts w:eastAsiaTheme="minorHAnsi"/>
          <w:b/>
          <w:bCs/>
        </w:rPr>
        <w:t>Návrhy uchádzača na plnenie kritéri</w:t>
      </w:r>
      <w:r>
        <w:rPr>
          <w:rFonts w:eastAsiaTheme="minorHAnsi"/>
          <w:b/>
          <w:bCs/>
        </w:rPr>
        <w:t>í</w:t>
      </w:r>
      <w:r w:rsidRPr="00D379F8">
        <w:rPr>
          <w:rFonts w:eastAsiaTheme="minorHAnsi"/>
          <w:b/>
          <w:bCs/>
        </w:rPr>
        <w:t xml:space="preserve"> na vyhodnotenie ponúk sú pre uchádzača právne záväzné. </w:t>
      </w:r>
      <w:r>
        <w:rPr>
          <w:rFonts w:eastAsiaTheme="minorHAnsi"/>
          <w:b/>
          <w:bCs/>
        </w:rPr>
        <w:t>N</w:t>
      </w:r>
      <w:r w:rsidRPr="00D379F8">
        <w:rPr>
          <w:rFonts w:eastAsiaTheme="minorHAnsi"/>
          <w:b/>
          <w:bCs/>
        </w:rPr>
        <w:t>ávrh na plnenie kritéri</w:t>
      </w:r>
      <w:r>
        <w:rPr>
          <w:rFonts w:eastAsiaTheme="minorHAnsi"/>
          <w:b/>
          <w:bCs/>
        </w:rPr>
        <w:t>í</w:t>
      </w:r>
      <w:r w:rsidRPr="00D379F8">
        <w:rPr>
          <w:rFonts w:eastAsiaTheme="minorHAnsi"/>
          <w:b/>
          <w:bCs/>
        </w:rPr>
        <w:t>, ktor</w:t>
      </w:r>
      <w:r>
        <w:rPr>
          <w:rFonts w:eastAsiaTheme="minorHAnsi"/>
          <w:b/>
          <w:bCs/>
        </w:rPr>
        <w:t>ý</w:t>
      </w:r>
      <w:r w:rsidRPr="00D379F8">
        <w:rPr>
          <w:rFonts w:eastAsiaTheme="minorHAnsi"/>
          <w:b/>
          <w:bCs/>
        </w:rPr>
        <w:t xml:space="preserve"> </w:t>
      </w:r>
      <w:r>
        <w:rPr>
          <w:rFonts w:eastAsiaTheme="minorHAnsi"/>
          <w:b/>
          <w:bCs/>
        </w:rPr>
        <w:t xml:space="preserve">uchádzač </w:t>
      </w:r>
      <w:r w:rsidRPr="00D379F8">
        <w:rPr>
          <w:rFonts w:eastAsiaTheme="minorHAnsi"/>
          <w:b/>
          <w:bCs/>
        </w:rPr>
        <w:t xml:space="preserve">zadá </w:t>
      </w:r>
      <w:r>
        <w:rPr>
          <w:rFonts w:eastAsiaTheme="minorHAnsi"/>
          <w:b/>
          <w:bCs/>
        </w:rPr>
        <w:t xml:space="preserve">v systéme JOSEPHINE </w:t>
      </w:r>
      <w:r w:rsidRPr="00D379F8">
        <w:rPr>
          <w:rFonts w:eastAsiaTheme="minorHAnsi"/>
          <w:b/>
          <w:bCs/>
        </w:rPr>
        <w:t>sa musí zhodovať s návrhom na plnenie kritéri</w:t>
      </w:r>
      <w:r>
        <w:rPr>
          <w:rFonts w:eastAsiaTheme="minorHAnsi"/>
          <w:b/>
          <w:bCs/>
        </w:rPr>
        <w:t>í, ktorý uchádzač predloží v</w:t>
      </w:r>
      <w:r w:rsidRPr="00D379F8">
        <w:rPr>
          <w:rFonts w:eastAsiaTheme="minorHAnsi"/>
          <w:b/>
          <w:bCs/>
        </w:rPr>
        <w:t xml:space="preserve">o vyplnenej Prílohe č. </w:t>
      </w:r>
      <w:r>
        <w:rPr>
          <w:rFonts w:eastAsiaTheme="minorHAnsi"/>
          <w:b/>
          <w:bCs/>
        </w:rPr>
        <w:t>2 k</w:t>
      </w:r>
      <w:r w:rsidR="00AB7C5A">
        <w:rPr>
          <w:rFonts w:eastAsiaTheme="minorHAnsi"/>
          <w:b/>
          <w:bCs/>
        </w:rPr>
        <w:t> </w:t>
      </w:r>
      <w:r w:rsidR="00350300">
        <w:rPr>
          <w:rFonts w:eastAsiaTheme="minorHAnsi"/>
          <w:b/>
          <w:bCs/>
        </w:rPr>
        <w:t>týmto</w:t>
      </w:r>
      <w:r w:rsidR="00AB7C5A">
        <w:rPr>
          <w:rFonts w:eastAsiaTheme="minorHAnsi"/>
          <w:b/>
          <w:bCs/>
        </w:rPr>
        <w:t xml:space="preserve"> súťažným podkladom.</w:t>
      </w:r>
      <w:r>
        <w:rPr>
          <w:rFonts w:eastAsiaTheme="minorHAnsi"/>
          <w:b/>
          <w:bCs/>
        </w:rPr>
        <w:t xml:space="preserve"> </w:t>
      </w:r>
    </w:p>
    <w:p w14:paraId="775E6830" w14:textId="77777777" w:rsidR="00C55256" w:rsidRPr="00124025" w:rsidRDefault="00C55256" w:rsidP="00C55256">
      <w:pPr>
        <w:pStyle w:val="Odsekzoznamu"/>
        <w:widowControl/>
        <w:numPr>
          <w:ilvl w:val="0"/>
          <w:numId w:val="28"/>
        </w:numPr>
        <w:adjustRightInd w:val="0"/>
        <w:spacing w:before="100"/>
        <w:contextualSpacing w:val="0"/>
        <w:jc w:val="both"/>
        <w:rPr>
          <w:b/>
          <w:vanish/>
          <w:szCs w:val="20"/>
        </w:rPr>
      </w:pPr>
    </w:p>
    <w:p w14:paraId="7BCFFAE9" w14:textId="77777777" w:rsidR="00C55256" w:rsidRPr="00124025" w:rsidRDefault="00C55256" w:rsidP="00C55256">
      <w:pPr>
        <w:pStyle w:val="Odsekzoznamu"/>
        <w:widowControl/>
        <w:numPr>
          <w:ilvl w:val="0"/>
          <w:numId w:val="28"/>
        </w:numPr>
        <w:adjustRightInd w:val="0"/>
        <w:spacing w:before="100"/>
        <w:contextualSpacing w:val="0"/>
        <w:jc w:val="both"/>
        <w:rPr>
          <w:b/>
          <w:vanish/>
          <w:szCs w:val="20"/>
        </w:rPr>
      </w:pPr>
    </w:p>
    <w:p w14:paraId="74D9B80C" w14:textId="77777777" w:rsidR="00C55256" w:rsidRPr="00124025" w:rsidRDefault="00C55256" w:rsidP="00C55256">
      <w:pPr>
        <w:pStyle w:val="Odsekzoznamu"/>
        <w:widowControl/>
        <w:numPr>
          <w:ilvl w:val="1"/>
          <w:numId w:val="28"/>
        </w:numPr>
        <w:adjustRightInd w:val="0"/>
        <w:spacing w:before="100"/>
        <w:contextualSpacing w:val="0"/>
        <w:jc w:val="both"/>
        <w:rPr>
          <w:b/>
          <w:vanish/>
          <w:szCs w:val="20"/>
        </w:rPr>
      </w:pPr>
    </w:p>
    <w:p w14:paraId="5F76AADB" w14:textId="77777777" w:rsidR="00C55256" w:rsidRPr="00124025" w:rsidRDefault="00C55256" w:rsidP="00C55256">
      <w:pPr>
        <w:pStyle w:val="Odsekzoznamu"/>
        <w:widowControl/>
        <w:numPr>
          <w:ilvl w:val="2"/>
          <w:numId w:val="28"/>
        </w:numPr>
        <w:adjustRightInd w:val="0"/>
        <w:spacing w:before="100"/>
        <w:contextualSpacing w:val="0"/>
        <w:jc w:val="both"/>
        <w:rPr>
          <w:b/>
          <w:vanish/>
          <w:szCs w:val="20"/>
        </w:rPr>
      </w:pPr>
    </w:p>
    <w:p w14:paraId="66856F32" w14:textId="77777777" w:rsidR="00C55256" w:rsidRPr="00124025" w:rsidRDefault="00C55256" w:rsidP="00C55256">
      <w:pPr>
        <w:pStyle w:val="Odsekzoznamu"/>
        <w:widowControl/>
        <w:numPr>
          <w:ilvl w:val="2"/>
          <w:numId w:val="28"/>
        </w:numPr>
        <w:adjustRightInd w:val="0"/>
        <w:spacing w:before="100"/>
        <w:contextualSpacing w:val="0"/>
        <w:jc w:val="both"/>
        <w:rPr>
          <w:b/>
          <w:vanish/>
          <w:szCs w:val="20"/>
        </w:rPr>
      </w:pPr>
    </w:p>
    <w:p w14:paraId="2807B0A0" w14:textId="77777777" w:rsidR="00C55256" w:rsidRPr="00124025" w:rsidRDefault="00C55256" w:rsidP="00C55256">
      <w:pPr>
        <w:pStyle w:val="Odsekzoznamu"/>
        <w:widowControl/>
        <w:numPr>
          <w:ilvl w:val="2"/>
          <w:numId w:val="28"/>
        </w:numPr>
        <w:adjustRightInd w:val="0"/>
        <w:spacing w:before="100"/>
        <w:contextualSpacing w:val="0"/>
        <w:jc w:val="both"/>
        <w:rPr>
          <w:b/>
          <w:vanish/>
          <w:szCs w:val="20"/>
        </w:rPr>
      </w:pPr>
    </w:p>
    <w:p w14:paraId="4A0FAD56" w14:textId="77777777" w:rsidR="00C55256" w:rsidRPr="00124025" w:rsidRDefault="00C55256" w:rsidP="00C55256">
      <w:pPr>
        <w:pStyle w:val="Odsekzoznamu"/>
        <w:widowControl/>
        <w:numPr>
          <w:ilvl w:val="2"/>
          <w:numId w:val="28"/>
        </w:numPr>
        <w:adjustRightInd w:val="0"/>
        <w:spacing w:before="100"/>
        <w:contextualSpacing w:val="0"/>
        <w:jc w:val="both"/>
        <w:rPr>
          <w:b/>
          <w:vanish/>
          <w:szCs w:val="20"/>
        </w:rPr>
      </w:pPr>
    </w:p>
    <w:p w14:paraId="56799375" w14:textId="77777777" w:rsidR="00C55256" w:rsidRPr="00124025" w:rsidRDefault="00C55256" w:rsidP="00C55256">
      <w:pPr>
        <w:pStyle w:val="Odsekzoznamu"/>
        <w:widowControl/>
        <w:numPr>
          <w:ilvl w:val="2"/>
          <w:numId w:val="28"/>
        </w:numPr>
        <w:adjustRightInd w:val="0"/>
        <w:spacing w:before="100"/>
        <w:contextualSpacing w:val="0"/>
        <w:jc w:val="both"/>
        <w:rPr>
          <w:b/>
          <w:vanish/>
          <w:szCs w:val="20"/>
        </w:rPr>
      </w:pPr>
    </w:p>
    <w:p w14:paraId="111AD9D5" w14:textId="77777777" w:rsidR="00C55256" w:rsidRPr="00124025" w:rsidRDefault="00C55256" w:rsidP="00C55256">
      <w:pPr>
        <w:pStyle w:val="Odsekzoznamu"/>
        <w:widowControl/>
        <w:numPr>
          <w:ilvl w:val="2"/>
          <w:numId w:val="28"/>
        </w:numPr>
        <w:adjustRightInd w:val="0"/>
        <w:spacing w:before="100"/>
        <w:contextualSpacing w:val="0"/>
        <w:jc w:val="both"/>
        <w:rPr>
          <w:b/>
          <w:vanish/>
          <w:szCs w:val="20"/>
        </w:rPr>
      </w:pPr>
    </w:p>
    <w:p w14:paraId="5B206CFB" w14:textId="18FE50CC" w:rsidR="00485A7F" w:rsidRPr="00F66848" w:rsidRDefault="00C55256" w:rsidP="00F66848">
      <w:pPr>
        <w:pStyle w:val="Odsekzoznamu"/>
        <w:widowControl/>
        <w:numPr>
          <w:ilvl w:val="2"/>
          <w:numId w:val="3"/>
        </w:numPr>
        <w:adjustRightInd w:val="0"/>
        <w:spacing w:before="240" w:after="240"/>
        <w:ind w:left="1701" w:right="74" w:hanging="708"/>
        <w:contextualSpacing w:val="0"/>
        <w:jc w:val="both"/>
        <w:rPr>
          <w:b/>
          <w:szCs w:val="20"/>
        </w:rPr>
      </w:pPr>
      <w:r w:rsidRPr="00124025">
        <w:rPr>
          <w:b/>
          <w:szCs w:val="20"/>
        </w:rPr>
        <w:t xml:space="preserve">Potvrdenia, doklady a dokumenty, prostredníctvom ktorých uchádzač preukazuje splnenie podmienok účasti </w:t>
      </w:r>
      <w:r w:rsidRPr="009F4C4F">
        <w:rPr>
          <w:bCs/>
          <w:szCs w:val="20"/>
        </w:rPr>
        <w:t>vo verejnom obstarávaní</w:t>
      </w:r>
      <w:r w:rsidR="006942DF" w:rsidRPr="009F4C4F">
        <w:rPr>
          <w:bCs/>
          <w:szCs w:val="20"/>
        </w:rPr>
        <w:t xml:space="preserve"> </w:t>
      </w:r>
      <w:r w:rsidRPr="009F4C4F">
        <w:rPr>
          <w:bCs/>
          <w:szCs w:val="20"/>
        </w:rPr>
        <w:t>požadované v oznámení o vyhlásení verejného obstarávania</w:t>
      </w:r>
      <w:r w:rsidR="001B338B" w:rsidRPr="009F4C4F">
        <w:rPr>
          <w:bCs/>
          <w:szCs w:val="20"/>
        </w:rPr>
        <w:t>, p</w:t>
      </w:r>
      <w:r w:rsidRPr="009F4C4F">
        <w:rPr>
          <w:bCs/>
          <w:szCs w:val="20"/>
        </w:rPr>
        <w:t>rostredníctvom ktorého bolo verejné obstarávanie vyhlásené</w:t>
      </w:r>
      <w:r w:rsidR="009F4C4F" w:rsidRPr="009F4C4F">
        <w:rPr>
          <w:b/>
        </w:rPr>
        <w:t xml:space="preserve"> </w:t>
      </w:r>
      <w:r w:rsidR="009F4C4F">
        <w:rPr>
          <w:b/>
        </w:rPr>
        <w:lastRenderedPageBreak/>
        <w:t xml:space="preserve">alebo </w:t>
      </w:r>
      <w:r w:rsidR="009F4C4F">
        <w:t xml:space="preserve">bude v ponuke predložený jednotný európsky dokument </w:t>
      </w:r>
      <w:r w:rsidR="009F4C4F">
        <w:rPr>
          <w:b/>
        </w:rPr>
        <w:t xml:space="preserve">podľa § 39 </w:t>
      </w:r>
      <w:r w:rsidR="009F4C4F">
        <w:t>zákona o verejnom obstarávaní.</w:t>
      </w:r>
      <w:r w:rsidRPr="00124025">
        <w:rPr>
          <w:b/>
          <w:szCs w:val="20"/>
        </w:rPr>
        <w:t xml:space="preserve"> </w:t>
      </w:r>
    </w:p>
    <w:p w14:paraId="0EB00BA4" w14:textId="0C0FEE61" w:rsidR="00485A7F" w:rsidRPr="00485A7F" w:rsidRDefault="00485A7F" w:rsidP="00485A7F">
      <w:pPr>
        <w:pStyle w:val="Odsekzoznamu"/>
        <w:widowControl/>
        <w:numPr>
          <w:ilvl w:val="2"/>
          <w:numId w:val="3"/>
        </w:numPr>
        <w:adjustRightInd w:val="0"/>
        <w:spacing w:before="240" w:after="240"/>
        <w:ind w:left="1701" w:right="74" w:hanging="708"/>
        <w:contextualSpacing w:val="0"/>
        <w:jc w:val="both"/>
        <w:rPr>
          <w:bCs/>
          <w:szCs w:val="20"/>
        </w:rPr>
      </w:pPr>
      <w:r w:rsidRPr="00485A7F">
        <w:rPr>
          <w:b/>
          <w:szCs w:val="20"/>
        </w:rPr>
        <w:t>Čestné vyhlásenie uchádzača</w:t>
      </w:r>
      <w:r w:rsidR="00F66848">
        <w:rPr>
          <w:b/>
          <w:szCs w:val="20"/>
        </w:rPr>
        <w:t xml:space="preserve"> </w:t>
      </w:r>
      <w:r w:rsidR="00F66848" w:rsidRPr="00087F00">
        <w:rPr>
          <w:rFonts w:eastAsiaTheme="minorHAnsi"/>
        </w:rPr>
        <w:t xml:space="preserve">– </w:t>
      </w:r>
      <w:r w:rsidR="00F66848" w:rsidRPr="00F66848">
        <w:rPr>
          <w:rFonts w:eastAsiaTheme="minorHAnsi"/>
          <w:b/>
          <w:bCs/>
          <w:i/>
          <w:iCs/>
        </w:rPr>
        <w:t xml:space="preserve">Príloha č. 5 </w:t>
      </w:r>
      <w:r w:rsidRPr="00F66848">
        <w:rPr>
          <w:bCs/>
          <w:szCs w:val="20"/>
        </w:rPr>
        <w:t>týchto</w:t>
      </w:r>
      <w:r w:rsidRPr="00485A7F">
        <w:rPr>
          <w:bCs/>
          <w:szCs w:val="20"/>
        </w:rPr>
        <w:t xml:space="preserve"> súťažných podkladov.</w:t>
      </w:r>
    </w:p>
    <w:p w14:paraId="00F7DA45" w14:textId="5A38AA2C" w:rsidR="00C55256" w:rsidRPr="00087F00" w:rsidRDefault="00C55256" w:rsidP="00C55256">
      <w:pPr>
        <w:pStyle w:val="Odsekzoznamu"/>
        <w:widowControl/>
        <w:numPr>
          <w:ilvl w:val="2"/>
          <w:numId w:val="3"/>
        </w:numPr>
        <w:adjustRightInd w:val="0"/>
        <w:spacing w:before="240" w:after="240"/>
        <w:ind w:left="1701" w:right="74" w:hanging="708"/>
        <w:contextualSpacing w:val="0"/>
        <w:jc w:val="both"/>
        <w:rPr>
          <w:rFonts w:eastAsiaTheme="minorHAnsi"/>
        </w:rPr>
      </w:pPr>
      <w:r w:rsidRPr="00087F00">
        <w:rPr>
          <w:rFonts w:eastAsiaTheme="minorHAnsi"/>
          <w:b/>
          <w:bCs/>
          <w:i/>
          <w:iCs/>
        </w:rPr>
        <w:t xml:space="preserve">Čestné vyhlásenie  skupiny dodávateľov </w:t>
      </w:r>
      <w:r w:rsidRPr="00087F00">
        <w:rPr>
          <w:rFonts w:eastAsiaTheme="minorHAnsi"/>
        </w:rPr>
        <w:t xml:space="preserve">– </w:t>
      </w:r>
      <w:r w:rsidRPr="00F66848">
        <w:rPr>
          <w:rFonts w:eastAsiaTheme="minorHAnsi"/>
          <w:b/>
          <w:bCs/>
          <w:i/>
          <w:iCs/>
        </w:rPr>
        <w:t xml:space="preserve">Príloha č. </w:t>
      </w:r>
      <w:r w:rsidR="0086014F" w:rsidRPr="00F66848">
        <w:rPr>
          <w:rFonts w:eastAsiaTheme="minorHAnsi"/>
          <w:b/>
          <w:bCs/>
          <w:i/>
          <w:iCs/>
        </w:rPr>
        <w:t>6</w:t>
      </w:r>
      <w:r w:rsidRPr="00087F00">
        <w:rPr>
          <w:rFonts w:eastAsiaTheme="minorHAnsi"/>
          <w:b/>
          <w:bCs/>
          <w:i/>
          <w:iCs/>
        </w:rPr>
        <w:t xml:space="preserve">  </w:t>
      </w:r>
      <w:r w:rsidRPr="00087F00">
        <w:rPr>
          <w:bCs/>
          <w:iCs/>
          <w:szCs w:val="20"/>
        </w:rPr>
        <w:t>týc</w:t>
      </w:r>
      <w:r w:rsidRPr="00087F00">
        <w:rPr>
          <w:bCs/>
          <w:szCs w:val="20"/>
        </w:rPr>
        <w:t>hto súťažných podkladov</w:t>
      </w:r>
      <w:r w:rsidRPr="00087F00">
        <w:rPr>
          <w:szCs w:val="20"/>
        </w:rPr>
        <w:t>, podpísané všetkými členmi skupiny alebo osobou/osobami oprávnenými konať v danej veci za každého člena skupiny, v ktorom vyhlásia, že v prípade prijatia ich ponuky verejným obstarávateľom všetci členovia skupiny dodávateľov vytvoria právne vzťahy podľa Obchodného zákonníka, Občianskeho zákonníka, resp. podľa príslušných právnych predpisov platných v krajine sídla členov skupiny</w:t>
      </w:r>
      <w:r w:rsidRPr="00087F00">
        <w:rPr>
          <w:rFonts w:eastAsiaTheme="minorHAnsi"/>
        </w:rPr>
        <w:t xml:space="preserve"> (ak sa uplatňuje); </w:t>
      </w:r>
    </w:p>
    <w:p w14:paraId="3F7D4216" w14:textId="4AE536E5" w:rsidR="00C55256" w:rsidRPr="00087F00" w:rsidRDefault="00C55256" w:rsidP="00C55256">
      <w:pPr>
        <w:widowControl/>
        <w:numPr>
          <w:ilvl w:val="2"/>
          <w:numId w:val="3"/>
        </w:numPr>
        <w:adjustRightInd w:val="0"/>
        <w:spacing w:before="240" w:after="240"/>
        <w:ind w:left="1701" w:right="74" w:hanging="708"/>
        <w:jc w:val="both"/>
        <w:rPr>
          <w:rFonts w:eastAsiaTheme="minorHAnsi"/>
        </w:rPr>
      </w:pPr>
      <w:r w:rsidRPr="00087F00">
        <w:rPr>
          <w:rFonts w:eastAsiaTheme="minorHAnsi"/>
          <w:b/>
          <w:bCs/>
          <w:i/>
          <w:iCs/>
        </w:rPr>
        <w:t xml:space="preserve">Plná moc pre jedného z členov skupiny dodávateľov </w:t>
      </w:r>
      <w:r w:rsidRPr="00087F00">
        <w:rPr>
          <w:rFonts w:eastAsiaTheme="minorHAnsi"/>
        </w:rPr>
        <w:t xml:space="preserve">– </w:t>
      </w:r>
      <w:r w:rsidRPr="00F66848">
        <w:rPr>
          <w:rFonts w:eastAsiaTheme="minorHAnsi"/>
          <w:b/>
          <w:bCs/>
          <w:i/>
          <w:iCs/>
        </w:rPr>
        <w:t xml:space="preserve">Príloha  č. </w:t>
      </w:r>
      <w:r w:rsidR="0086014F" w:rsidRPr="00F66848">
        <w:rPr>
          <w:rFonts w:eastAsiaTheme="minorHAnsi"/>
          <w:b/>
          <w:bCs/>
          <w:i/>
          <w:iCs/>
        </w:rPr>
        <w:t>7</w:t>
      </w:r>
      <w:r w:rsidRPr="00087F00">
        <w:rPr>
          <w:rFonts w:eastAsiaTheme="minorHAnsi"/>
          <w:b/>
          <w:bCs/>
          <w:i/>
          <w:iCs/>
        </w:rPr>
        <w:t xml:space="preserve"> </w:t>
      </w:r>
      <w:r w:rsidRPr="00087F00">
        <w:rPr>
          <w:bCs/>
          <w:szCs w:val="20"/>
        </w:rPr>
        <w:t>týchto súťažných podkladov</w:t>
      </w:r>
      <w:r w:rsidRPr="00087F00">
        <w:rPr>
          <w:szCs w:val="20"/>
        </w:rPr>
        <w:t xml:space="preserve">, ktorý bude oprávnený prijímať pokyny za všetkých a konať v mene všetkých ostatných členov skupiny, podpísanú všetkými členmi skupiny alebo osobou/osobami oprávnenými konať v danej veci za každého člena skupiny, </w:t>
      </w:r>
      <w:r w:rsidRPr="00087F00">
        <w:rPr>
          <w:rFonts w:eastAsiaTheme="minorHAnsi"/>
        </w:rPr>
        <w:t xml:space="preserve"> (ak sa uplatňuje); </w:t>
      </w:r>
    </w:p>
    <w:p w14:paraId="435D2899" w14:textId="53799887" w:rsidR="00C55256" w:rsidRPr="00087F00" w:rsidRDefault="00C55256" w:rsidP="00C55256">
      <w:pPr>
        <w:pStyle w:val="Odsekzoznamu"/>
        <w:widowControl/>
        <w:numPr>
          <w:ilvl w:val="2"/>
          <w:numId w:val="3"/>
        </w:numPr>
        <w:adjustRightInd w:val="0"/>
        <w:spacing w:before="240" w:after="240"/>
        <w:ind w:left="1843" w:right="74" w:hanging="850"/>
        <w:contextualSpacing w:val="0"/>
        <w:jc w:val="both"/>
        <w:rPr>
          <w:rFonts w:eastAsiaTheme="minorHAnsi"/>
        </w:rPr>
      </w:pPr>
      <w:r w:rsidRPr="00F66848">
        <w:rPr>
          <w:rFonts w:eastAsiaTheme="minorHAnsi"/>
          <w:b/>
          <w:bCs/>
          <w:i/>
          <w:iCs/>
        </w:rPr>
        <w:t>Splnomocnenie</w:t>
      </w:r>
      <w:r w:rsidRPr="00087F00">
        <w:rPr>
          <w:rFonts w:eastAsiaTheme="minorHAnsi"/>
          <w:b/>
          <w:bCs/>
          <w:i/>
          <w:iCs/>
        </w:rPr>
        <w:t xml:space="preserve"> </w:t>
      </w:r>
      <w:r w:rsidRPr="00087F00">
        <w:rPr>
          <w:rFonts w:eastAsiaTheme="minorHAnsi"/>
        </w:rPr>
        <w:t>pre zástupcu uchádzača, ktorý je oprávnený konať v mene uchádzača v záväzkových vzťahoch</w:t>
      </w:r>
      <w:r w:rsidR="00C81135">
        <w:rPr>
          <w:rFonts w:eastAsiaTheme="minorHAnsi"/>
        </w:rPr>
        <w:t xml:space="preserve"> </w:t>
      </w:r>
      <w:r w:rsidR="00C81135" w:rsidRPr="00087F00">
        <w:rPr>
          <w:rFonts w:eastAsiaTheme="minorHAnsi"/>
        </w:rPr>
        <w:t>(ak sa uplatňuje)</w:t>
      </w:r>
      <w:r w:rsidRPr="00087F00">
        <w:rPr>
          <w:rFonts w:eastAsiaTheme="minorHAnsi"/>
        </w:rPr>
        <w:t xml:space="preserve">. </w:t>
      </w:r>
    </w:p>
    <w:p w14:paraId="0A6233C2" w14:textId="77777777" w:rsidR="00C55256" w:rsidRPr="007A181F" w:rsidRDefault="00C55256" w:rsidP="00C55256">
      <w:pPr>
        <w:widowControl/>
        <w:adjustRightInd w:val="0"/>
        <w:rPr>
          <w:rFonts w:ascii="Arial" w:eastAsiaTheme="minorHAnsi" w:hAnsi="Arial" w:cs="Arial"/>
        </w:rPr>
      </w:pPr>
    </w:p>
    <w:p w14:paraId="74685BC9" w14:textId="77777777" w:rsidR="00C55256" w:rsidRPr="007A181F" w:rsidRDefault="00C55256" w:rsidP="00C55256">
      <w:pPr>
        <w:pStyle w:val="Nadpis1"/>
        <w:numPr>
          <w:ilvl w:val="0"/>
          <w:numId w:val="3"/>
        </w:numPr>
        <w:spacing w:after="240"/>
        <w:ind w:left="426" w:right="74" w:hanging="426"/>
        <w:rPr>
          <w:sz w:val="24"/>
          <w:szCs w:val="24"/>
        </w:rPr>
      </w:pPr>
      <w:bookmarkStart w:id="24" w:name="_Toc181960460"/>
      <w:r w:rsidRPr="007A181F">
        <w:rPr>
          <w:sz w:val="24"/>
          <w:szCs w:val="24"/>
        </w:rPr>
        <w:t>Náklady na ponuku</w:t>
      </w:r>
      <w:bookmarkEnd w:id="24"/>
      <w:r w:rsidRPr="007A181F">
        <w:rPr>
          <w:sz w:val="24"/>
          <w:szCs w:val="24"/>
        </w:rPr>
        <w:t xml:space="preserve"> </w:t>
      </w:r>
    </w:p>
    <w:p w14:paraId="629624B4" w14:textId="77777777" w:rsidR="00C55256" w:rsidRPr="007A181F" w:rsidRDefault="00C55256" w:rsidP="00C55256">
      <w:pPr>
        <w:pStyle w:val="Odsekzoznamu"/>
        <w:numPr>
          <w:ilvl w:val="1"/>
          <w:numId w:val="3"/>
        </w:numPr>
        <w:spacing w:before="1" w:after="240"/>
        <w:ind w:left="993" w:right="74" w:hanging="567"/>
        <w:contextualSpacing w:val="0"/>
        <w:jc w:val="both"/>
      </w:pPr>
      <w:r w:rsidRPr="007A181F">
        <w:t xml:space="preserve">Všetky náklady a výdavky spojené s prípravou a predložením ponuky znáša uchádzač bez finančného nároku voči verejnému obstarávateľovi, bez ohľadu na výsledok verejného obstarávania. </w:t>
      </w:r>
    </w:p>
    <w:p w14:paraId="350B02CE" w14:textId="77777777" w:rsidR="00C55256" w:rsidRPr="007A181F" w:rsidRDefault="00C55256" w:rsidP="00C55256">
      <w:pPr>
        <w:pStyle w:val="Nadpis1"/>
        <w:spacing w:after="240"/>
        <w:ind w:left="705" w:right="74"/>
        <w:jc w:val="center"/>
        <w:rPr>
          <w:caps/>
          <w:sz w:val="28"/>
        </w:rPr>
      </w:pPr>
      <w:bookmarkStart w:id="25" w:name="_Toc181960461"/>
      <w:r w:rsidRPr="007A181F">
        <w:rPr>
          <w:caps/>
          <w:sz w:val="28"/>
        </w:rPr>
        <w:t>IV. PREDKLADANIE PONUKY</w:t>
      </w:r>
      <w:bookmarkEnd w:id="25"/>
      <w:r w:rsidRPr="007A181F">
        <w:rPr>
          <w:caps/>
          <w:sz w:val="28"/>
        </w:rPr>
        <w:t xml:space="preserve"> </w:t>
      </w:r>
    </w:p>
    <w:p w14:paraId="02776485" w14:textId="77777777" w:rsidR="00C55256" w:rsidRPr="007A181F" w:rsidRDefault="00C55256" w:rsidP="00C55256">
      <w:pPr>
        <w:pStyle w:val="Nadpis1"/>
        <w:numPr>
          <w:ilvl w:val="0"/>
          <w:numId w:val="3"/>
        </w:numPr>
        <w:spacing w:after="240"/>
        <w:ind w:left="426" w:right="74" w:hanging="426"/>
        <w:rPr>
          <w:sz w:val="24"/>
          <w:szCs w:val="24"/>
        </w:rPr>
      </w:pPr>
      <w:bookmarkStart w:id="26" w:name="_Toc181960462"/>
      <w:r>
        <w:rPr>
          <w:sz w:val="24"/>
          <w:szCs w:val="24"/>
        </w:rPr>
        <w:t>Uchádzač oprávnený predložiť ponuku</w:t>
      </w:r>
      <w:bookmarkEnd w:id="26"/>
      <w:r>
        <w:rPr>
          <w:sz w:val="24"/>
          <w:szCs w:val="24"/>
        </w:rPr>
        <w:t xml:space="preserve"> </w:t>
      </w:r>
    </w:p>
    <w:p w14:paraId="3957E0F6" w14:textId="77777777" w:rsidR="00C55256" w:rsidRDefault="00C55256" w:rsidP="00C55256">
      <w:pPr>
        <w:pStyle w:val="Odsekzoznamu"/>
        <w:numPr>
          <w:ilvl w:val="1"/>
          <w:numId w:val="3"/>
        </w:numPr>
        <w:spacing w:before="1" w:after="240"/>
        <w:ind w:left="993" w:right="74" w:hanging="567"/>
        <w:contextualSpacing w:val="0"/>
        <w:jc w:val="both"/>
      </w:pPr>
      <w:r w:rsidRPr="007A181F">
        <w:t xml:space="preserve">Ponuku môžu predkladať všetky hospodárske subjekty (fyzické, právnické osoby alebo skupina fyzických alebo právnických osôb vystupujúcich voči verejnému obstarávateľovi spoločne). </w:t>
      </w:r>
    </w:p>
    <w:p w14:paraId="7B5E225F" w14:textId="77777777" w:rsidR="00C55256" w:rsidRPr="007A181F" w:rsidRDefault="00C55256" w:rsidP="00C55256">
      <w:pPr>
        <w:pStyle w:val="Odsekzoznamu"/>
        <w:numPr>
          <w:ilvl w:val="1"/>
          <w:numId w:val="3"/>
        </w:numPr>
        <w:spacing w:before="1" w:after="240"/>
        <w:ind w:left="993" w:right="74" w:hanging="567"/>
        <w:contextualSpacing w:val="0"/>
        <w:jc w:val="both"/>
      </w:pPr>
      <w:r w:rsidRPr="007A181F">
        <w:t xml:space="preserve">Používaním pojmu „uchádzač“ v týchto súťažných podkladov sa myslí/zahŕňa aj pojem skupina dodávateľov. </w:t>
      </w:r>
    </w:p>
    <w:p w14:paraId="655981A8" w14:textId="77777777" w:rsidR="00C55256" w:rsidRDefault="00C55256" w:rsidP="00C55256">
      <w:pPr>
        <w:pStyle w:val="Odsekzoznamu"/>
        <w:numPr>
          <w:ilvl w:val="1"/>
          <w:numId w:val="3"/>
        </w:numPr>
        <w:spacing w:before="1" w:after="240"/>
        <w:ind w:left="993" w:right="74" w:hanging="567"/>
        <w:contextualSpacing w:val="0"/>
        <w:jc w:val="both"/>
      </w:pPr>
      <w:r w:rsidRPr="007A181F">
        <w:t xml:space="preserve">Ak ponuku predloží skupina dodávateľov v zmysle § 37 zákona o verejnom obstarávaní, takýto uchádzač je povinný predložiť doklad podpísaný všetkými členmi skupiny o nominovaní vedúceho člena oprávneného konať v mene ostatných členov skupiny v súvislosti s touto zákazkou. </w:t>
      </w:r>
    </w:p>
    <w:p w14:paraId="35D000A5" w14:textId="77777777" w:rsidR="00C55256" w:rsidRDefault="00C55256" w:rsidP="00C55256">
      <w:pPr>
        <w:pStyle w:val="Odsekzoznamu"/>
        <w:numPr>
          <w:ilvl w:val="1"/>
          <w:numId w:val="3"/>
        </w:numPr>
        <w:spacing w:before="1" w:after="240"/>
        <w:ind w:left="993" w:right="74" w:hanging="567"/>
        <w:contextualSpacing w:val="0"/>
        <w:jc w:val="both"/>
      </w:pPr>
      <w:r w:rsidRPr="007A181F">
        <w:t xml:space="preserve">V prípade, ak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w:t>
      </w:r>
      <w:proofErr w:type="spellStart"/>
      <w:r w:rsidRPr="007A181F">
        <w:t>nasl</w:t>
      </w:r>
      <w:proofErr w:type="spellEnd"/>
      <w:r w:rsidRPr="007A181F">
        <w:t xml:space="preserve">. zákona č. 40/1964 Zb. Občiansky zákonník v platnom znení – zmluva o združení, resp. obdobný právny vzťah podľa relevantných ustanovení súkromného práva. </w:t>
      </w:r>
    </w:p>
    <w:p w14:paraId="07B58207" w14:textId="77777777" w:rsidR="00C55256" w:rsidRPr="007A181F" w:rsidRDefault="00C55256" w:rsidP="00C55256">
      <w:pPr>
        <w:pStyle w:val="Odsekzoznamu"/>
        <w:numPr>
          <w:ilvl w:val="1"/>
          <w:numId w:val="3"/>
        </w:numPr>
        <w:spacing w:before="1" w:after="240"/>
        <w:ind w:left="993" w:right="74" w:hanging="567"/>
        <w:contextualSpacing w:val="0"/>
        <w:jc w:val="both"/>
      </w:pPr>
      <w:r w:rsidRPr="007A181F">
        <w:t xml:space="preserve">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w:t>
      </w:r>
      <w:r w:rsidRPr="007A181F">
        <w:lastRenderedPageBreak/>
        <w:t xml:space="preserve">spoločne a nerozdielne. Originál alebo úradne overenú kópiu tejto zmluvy, resp. dokumentácie preukazujúcej vytvorenie právnych vzťahov medzi členmi skupiny dodávateľov, musí úspešný uchádzač poskytnúť verejnému obstarávateľovi najneskôr k momentu uzatvárania zmluvy. </w:t>
      </w:r>
    </w:p>
    <w:p w14:paraId="5949EFFA" w14:textId="77777777" w:rsidR="00C55256" w:rsidRPr="00C06D83" w:rsidRDefault="00C55256" w:rsidP="00C55256">
      <w:pPr>
        <w:pStyle w:val="Odsekzoznamu"/>
        <w:widowControl/>
        <w:adjustRightInd w:val="0"/>
        <w:ind w:left="993"/>
        <w:rPr>
          <w:rFonts w:ascii="Arial" w:eastAsiaTheme="minorHAnsi" w:hAnsi="Arial" w:cs="Arial"/>
          <w:sz w:val="18"/>
          <w:szCs w:val="18"/>
        </w:rPr>
      </w:pPr>
    </w:p>
    <w:p w14:paraId="048834D2" w14:textId="77777777" w:rsidR="00C55256" w:rsidRPr="00E20D13" w:rsidRDefault="00C55256" w:rsidP="00C55256">
      <w:pPr>
        <w:pStyle w:val="Nadpis1"/>
        <w:numPr>
          <w:ilvl w:val="0"/>
          <w:numId w:val="3"/>
        </w:numPr>
        <w:spacing w:after="240"/>
        <w:ind w:left="426" w:right="74" w:hanging="426"/>
        <w:rPr>
          <w:sz w:val="24"/>
          <w:szCs w:val="24"/>
        </w:rPr>
      </w:pPr>
      <w:bookmarkStart w:id="27" w:name="_Toc181960463"/>
      <w:r>
        <w:rPr>
          <w:sz w:val="24"/>
          <w:szCs w:val="24"/>
        </w:rPr>
        <w:t>Predloženie ponuky</w:t>
      </w:r>
      <w:bookmarkEnd w:id="27"/>
    </w:p>
    <w:p w14:paraId="785F1E73" w14:textId="77777777" w:rsidR="00C55256" w:rsidRPr="007A181F" w:rsidRDefault="00C55256" w:rsidP="00C55256">
      <w:pPr>
        <w:pStyle w:val="Odsekzoznamu"/>
        <w:numPr>
          <w:ilvl w:val="1"/>
          <w:numId w:val="3"/>
        </w:numPr>
        <w:spacing w:before="1" w:after="240"/>
        <w:ind w:left="993" w:right="74" w:hanging="567"/>
        <w:contextualSpacing w:val="0"/>
        <w:jc w:val="both"/>
        <w:rPr>
          <w:rFonts w:eastAsiaTheme="minorHAnsi"/>
        </w:rPr>
      </w:pPr>
      <w:r w:rsidRPr="007A181F">
        <w:rPr>
          <w:rFonts w:eastAsiaTheme="minorHAnsi"/>
        </w:rPr>
        <w:t xml:space="preserve">Uchádzač môže predložiť len jednu ponuku. Ak uchádzač v lehote na predkladanie ponúk predloží viac ponúk, verejný obstarávateľ prihliada len na ponuku, ktorá bola predložená ako posledná a na ostatné ponuky hľadí rovnako ako na ponuky, ktoré boli predložené po lehote na predkladanie ponúk. </w:t>
      </w:r>
    </w:p>
    <w:p w14:paraId="74200A86" w14:textId="77777777" w:rsidR="00C55256" w:rsidRDefault="00C55256" w:rsidP="00C55256">
      <w:pPr>
        <w:pStyle w:val="Odsekzoznamu"/>
        <w:numPr>
          <w:ilvl w:val="1"/>
          <w:numId w:val="3"/>
        </w:numPr>
        <w:spacing w:before="1" w:after="240"/>
        <w:ind w:left="993" w:right="74" w:hanging="567"/>
        <w:contextualSpacing w:val="0"/>
        <w:jc w:val="both"/>
        <w:rPr>
          <w:rFonts w:eastAsiaTheme="minorHAnsi"/>
        </w:rPr>
      </w:pPr>
      <w:r w:rsidRPr="007A181F">
        <w:rPr>
          <w:rFonts w:eastAsiaTheme="minorHAnsi"/>
        </w:rPr>
        <w:t>Uchádzač predkladá ponuku v</w:t>
      </w:r>
      <w:r>
        <w:rPr>
          <w:rFonts w:eastAsiaTheme="minorHAnsi"/>
        </w:rPr>
        <w:t>ýlučne elektronicky v</w:t>
      </w:r>
      <w:r w:rsidRPr="007A181F">
        <w:rPr>
          <w:rFonts w:eastAsiaTheme="minorHAnsi"/>
        </w:rPr>
        <w:t xml:space="preserve"> systém</w:t>
      </w:r>
      <w:r>
        <w:rPr>
          <w:rFonts w:eastAsiaTheme="minorHAnsi"/>
        </w:rPr>
        <w:t>e</w:t>
      </w:r>
      <w:r w:rsidRPr="007A181F">
        <w:rPr>
          <w:rFonts w:eastAsiaTheme="minorHAnsi"/>
        </w:rPr>
        <w:t xml:space="preserve"> JOSEPHINE, umiestnenom na webovej adrese: </w:t>
      </w:r>
      <w:r w:rsidRPr="007A181F">
        <w:rPr>
          <w:rFonts w:eastAsiaTheme="minorHAnsi"/>
          <w:b/>
          <w:bCs/>
          <w:color w:val="0460C1"/>
          <w:u w:val="single"/>
        </w:rPr>
        <w:t>https://josephine.proebiz.com</w:t>
      </w:r>
      <w:r w:rsidRPr="007A181F">
        <w:rPr>
          <w:rFonts w:eastAsiaTheme="minorHAnsi"/>
          <w:color w:val="0460C1"/>
        </w:rPr>
        <w:t xml:space="preserve">, </w:t>
      </w:r>
      <w:r w:rsidRPr="007A181F">
        <w:rPr>
          <w:rFonts w:eastAsiaTheme="minorHAnsi"/>
          <w:color w:val="000000"/>
        </w:rPr>
        <w:t xml:space="preserve">a to v lehote na predkladanie ponúk podľa požiadaviek uvedených v </w:t>
      </w:r>
      <w:r w:rsidRPr="006D5FED">
        <w:rPr>
          <w:rFonts w:eastAsiaTheme="minorHAnsi"/>
          <w:color w:val="000000"/>
        </w:rPr>
        <w:t>týchto súťažných podkladoch</w:t>
      </w:r>
      <w:r w:rsidRPr="007A181F">
        <w:rPr>
          <w:rFonts w:eastAsiaTheme="minorHAnsi"/>
          <w:color w:val="000000"/>
        </w:rPr>
        <w:t xml:space="preserve">. Ponuka musí byť predložená v čitateľnej </w:t>
      </w:r>
      <w:r w:rsidRPr="00E77B4F">
        <w:rPr>
          <w:rFonts w:eastAsiaTheme="minorHAnsi"/>
        </w:rPr>
        <w:t xml:space="preserve">a reprodukovateľnej podobe. </w:t>
      </w:r>
    </w:p>
    <w:p w14:paraId="0C40B47D" w14:textId="77777777" w:rsidR="00C55256" w:rsidRPr="00E77B4F" w:rsidRDefault="00C55256" w:rsidP="00C55256">
      <w:pPr>
        <w:pStyle w:val="Odsekzoznamu"/>
        <w:numPr>
          <w:ilvl w:val="1"/>
          <w:numId w:val="3"/>
        </w:numPr>
        <w:spacing w:before="1" w:after="240"/>
        <w:ind w:left="993" w:right="74" w:hanging="567"/>
        <w:contextualSpacing w:val="0"/>
        <w:jc w:val="both"/>
        <w:rPr>
          <w:rFonts w:eastAsiaTheme="minorHAnsi"/>
        </w:rPr>
      </w:pPr>
      <w:r w:rsidRPr="00E77B4F">
        <w:rPr>
          <w:rFonts w:eastAsiaTheme="minorHAnsi"/>
        </w:rPr>
        <w:t>Pri predkladaní ponúk sa bude postupovať podľa § 49 zákona o verejnom obstarávaní</w:t>
      </w:r>
    </w:p>
    <w:p w14:paraId="2958D1FD" w14:textId="77777777" w:rsidR="00C55256" w:rsidRPr="007A181F" w:rsidRDefault="00C55256" w:rsidP="00C55256">
      <w:pPr>
        <w:pStyle w:val="Odsekzoznamu"/>
        <w:numPr>
          <w:ilvl w:val="1"/>
          <w:numId w:val="3"/>
        </w:numPr>
        <w:spacing w:before="1" w:after="240"/>
        <w:ind w:left="993" w:right="74" w:hanging="567"/>
        <w:contextualSpacing w:val="0"/>
        <w:jc w:val="both"/>
        <w:rPr>
          <w:rFonts w:eastAsiaTheme="minorHAnsi"/>
          <w:color w:val="000000"/>
        </w:rPr>
      </w:pPr>
      <w:r w:rsidRPr="007A181F">
        <w:rPr>
          <w:rFonts w:eastAsiaTheme="minorHAnsi"/>
          <w:color w:val="000000"/>
        </w:rPr>
        <w:t>Uchádzač má možnosť registrovať sa do systému JOSEPHINE pomocou hesla i registráciou a prihlásením pomocou občianskeho preukazu s elektronickým čipom a bezpečnostným osobnostným kódom (</w:t>
      </w:r>
      <w:proofErr w:type="spellStart"/>
      <w:r w:rsidRPr="007A181F">
        <w:rPr>
          <w:rFonts w:eastAsiaTheme="minorHAnsi"/>
          <w:color w:val="000000"/>
        </w:rPr>
        <w:t>eID</w:t>
      </w:r>
      <w:proofErr w:type="spellEnd"/>
      <w:r w:rsidRPr="007A181F">
        <w:rPr>
          <w:rFonts w:eastAsiaTheme="minorHAnsi"/>
          <w:color w:val="000000"/>
        </w:rPr>
        <w:t xml:space="preserve">). </w:t>
      </w:r>
    </w:p>
    <w:p w14:paraId="4F7CA1B0" w14:textId="77777777" w:rsidR="00C55256" w:rsidRDefault="00C55256" w:rsidP="00C55256">
      <w:pPr>
        <w:pStyle w:val="Odsekzoznamu"/>
        <w:numPr>
          <w:ilvl w:val="1"/>
          <w:numId w:val="3"/>
        </w:numPr>
        <w:spacing w:before="1" w:after="240"/>
        <w:ind w:left="993" w:right="74" w:hanging="567"/>
        <w:contextualSpacing w:val="0"/>
        <w:jc w:val="both"/>
        <w:rPr>
          <w:rFonts w:eastAsiaTheme="minorHAnsi"/>
          <w:color w:val="000000"/>
        </w:rPr>
      </w:pPr>
      <w:r w:rsidRPr="007A181F">
        <w:rPr>
          <w:rFonts w:eastAsiaTheme="minorHAnsi"/>
          <w:b/>
          <w:bCs/>
          <w:color w:val="000000"/>
        </w:rPr>
        <w:t>Predkladanie ponúk je umožnené iba autentifikovaným uchádzačom</w:t>
      </w:r>
      <w:r w:rsidRPr="007A181F">
        <w:rPr>
          <w:rFonts w:eastAsiaTheme="minorHAnsi"/>
          <w:color w:val="000000"/>
        </w:rPr>
        <w:t xml:space="preserve">. </w:t>
      </w:r>
    </w:p>
    <w:p w14:paraId="7B53C16A" w14:textId="77777777" w:rsidR="00C55256" w:rsidRDefault="00C55256" w:rsidP="00C55256">
      <w:pPr>
        <w:pStyle w:val="Odsekzoznamu"/>
        <w:spacing w:before="1" w:after="240"/>
        <w:ind w:left="993" w:right="74"/>
        <w:rPr>
          <w:rFonts w:eastAsiaTheme="minorHAnsi"/>
          <w:color w:val="000000"/>
        </w:rPr>
      </w:pPr>
      <w:r w:rsidRPr="00210586">
        <w:rPr>
          <w:rFonts w:eastAsiaTheme="minorHAnsi"/>
          <w:color w:val="000000"/>
        </w:rPr>
        <w:t>Autentifikáciu je možné zrealizovať týmito spôsobmi</w:t>
      </w:r>
    </w:p>
    <w:p w14:paraId="572FEF99" w14:textId="77777777" w:rsidR="00C55256" w:rsidRPr="007A181F" w:rsidRDefault="00C55256" w:rsidP="00C55256">
      <w:pPr>
        <w:pStyle w:val="Odsekzoznamu"/>
        <w:spacing w:before="1" w:after="240"/>
        <w:ind w:left="1701" w:right="74" w:hanging="708"/>
        <w:rPr>
          <w:rFonts w:eastAsiaTheme="minorHAnsi"/>
          <w:color w:val="000000"/>
        </w:rPr>
      </w:pPr>
      <w:r w:rsidRPr="007A181F">
        <w:rPr>
          <w:rFonts w:eastAsiaTheme="minorHAnsi"/>
          <w:color w:val="000000"/>
        </w:rPr>
        <w:t>2</w:t>
      </w:r>
      <w:r>
        <w:rPr>
          <w:rFonts w:eastAsiaTheme="minorHAnsi"/>
          <w:color w:val="000000"/>
        </w:rPr>
        <w:t>1</w:t>
      </w:r>
      <w:r w:rsidRPr="007A181F">
        <w:rPr>
          <w:rFonts w:eastAsiaTheme="minorHAnsi"/>
          <w:color w:val="000000"/>
        </w:rPr>
        <w:t>.5.1. v systéme JOSEPHINE registráciou a prihlásením pomocou občianskeho preukazu s elektronickým čipom a bezpečnostným osobnostným kódom (</w:t>
      </w:r>
      <w:proofErr w:type="spellStart"/>
      <w:r w:rsidRPr="007A181F">
        <w:rPr>
          <w:rFonts w:eastAsiaTheme="minorHAnsi"/>
          <w:color w:val="000000"/>
        </w:rPr>
        <w:t>eID</w:t>
      </w:r>
      <w:proofErr w:type="spellEnd"/>
      <w:r w:rsidRPr="007A181F">
        <w:rPr>
          <w:rFonts w:eastAsiaTheme="minorHAnsi"/>
          <w:color w:val="000000"/>
        </w:rPr>
        <w:t xml:space="preserve">). V systéme je autentifikovaná spoločnosť, ktorú pomocou </w:t>
      </w:r>
      <w:proofErr w:type="spellStart"/>
      <w:r w:rsidRPr="007A181F">
        <w:rPr>
          <w:rFonts w:eastAsiaTheme="minorHAnsi"/>
          <w:color w:val="000000"/>
        </w:rPr>
        <w:t>eID</w:t>
      </w:r>
      <w:proofErr w:type="spellEnd"/>
      <w:r w:rsidRPr="007A181F">
        <w:rPr>
          <w:rFonts w:eastAsiaTheme="minorHAnsi"/>
          <w:color w:val="000000"/>
        </w:rPr>
        <w:t xml:space="preserve"> registruje štatutár danej spoločnosti. Autentifikáciu vykonáva poskytovateľ systému JOSEPHINE a to v pracovných dňoch v čase </w:t>
      </w:r>
      <w:r w:rsidRPr="007A181F">
        <w:rPr>
          <w:rFonts w:eastAsiaTheme="minorHAnsi"/>
          <w:b/>
          <w:bCs/>
          <w:color w:val="000000"/>
        </w:rPr>
        <w:t xml:space="preserve">8.00 – 16.00 hod. </w:t>
      </w:r>
      <w:r w:rsidRPr="007A181F">
        <w:rPr>
          <w:rFonts w:eastAsiaTheme="minorHAnsi"/>
          <w:color w:val="000000"/>
        </w:rPr>
        <w:t xml:space="preserve">O dokončení autentifikácie je uchádzač informovaný e-mailom. </w:t>
      </w:r>
    </w:p>
    <w:p w14:paraId="6507B698" w14:textId="77777777" w:rsidR="00C55256" w:rsidRDefault="00C55256" w:rsidP="00C55256">
      <w:pPr>
        <w:widowControl/>
        <w:adjustRightInd w:val="0"/>
        <w:ind w:left="1701" w:hanging="708"/>
        <w:jc w:val="both"/>
        <w:rPr>
          <w:rFonts w:eastAsiaTheme="minorHAnsi"/>
          <w:color w:val="000000"/>
        </w:rPr>
      </w:pPr>
      <w:r w:rsidRPr="007A181F">
        <w:rPr>
          <w:rFonts w:eastAsiaTheme="minorHAnsi"/>
          <w:color w:val="000000"/>
        </w:rPr>
        <w:t>2</w:t>
      </w:r>
      <w:r>
        <w:rPr>
          <w:rFonts w:eastAsiaTheme="minorHAnsi"/>
          <w:color w:val="000000"/>
        </w:rPr>
        <w:t>1</w:t>
      </w:r>
      <w:r w:rsidRPr="007A181F">
        <w:rPr>
          <w:rFonts w:eastAsiaTheme="minorHAnsi"/>
          <w:color w:val="000000"/>
        </w:rPr>
        <w:t xml:space="preserve">.5.2. nahraním kvalifikovaného elektronického podpisu (napríklad podpisu </w:t>
      </w:r>
      <w:proofErr w:type="spellStart"/>
      <w:r w:rsidRPr="007A181F">
        <w:rPr>
          <w:rFonts w:eastAsiaTheme="minorHAnsi"/>
          <w:color w:val="000000"/>
        </w:rPr>
        <w:t>eID</w:t>
      </w:r>
      <w:proofErr w:type="spellEnd"/>
      <w:r w:rsidRPr="007A181F">
        <w:rPr>
          <w:rFonts w:eastAsiaTheme="minorHAnsi"/>
          <w:color w:val="000000"/>
        </w:rPr>
        <w:t>) štatutára danej spoločnosti na kartu užívateľa po registrácii a prihlásení do systému JOSEPHINE. A</w:t>
      </w:r>
      <w:r w:rsidRPr="007A181F">
        <w:rPr>
          <w:rFonts w:eastAsiaTheme="minorHAnsi"/>
          <w:b/>
          <w:bCs/>
          <w:color w:val="000000"/>
        </w:rPr>
        <w:t xml:space="preserve">utentifikáciu vykoná poskytovateľ systému JOSEPHINE a to v pracovných dňoch v čase 8.00 – 16.00 hod. </w:t>
      </w:r>
      <w:r w:rsidRPr="007A181F">
        <w:rPr>
          <w:rFonts w:eastAsiaTheme="minorHAnsi"/>
          <w:color w:val="000000"/>
        </w:rPr>
        <w:t xml:space="preserve">O dokončení autentifikácie je uchádzač informovaný e-mailom. </w:t>
      </w:r>
    </w:p>
    <w:p w14:paraId="73F4C247" w14:textId="77777777" w:rsidR="00C55256" w:rsidRPr="007A181F" w:rsidRDefault="00C55256" w:rsidP="00C55256">
      <w:pPr>
        <w:widowControl/>
        <w:adjustRightInd w:val="0"/>
        <w:ind w:left="1701" w:hanging="708"/>
        <w:rPr>
          <w:rFonts w:eastAsiaTheme="minorHAnsi"/>
          <w:color w:val="000000"/>
        </w:rPr>
      </w:pPr>
    </w:p>
    <w:p w14:paraId="0FCE0E90" w14:textId="77777777" w:rsidR="00C55256" w:rsidRDefault="00C55256" w:rsidP="00C55256">
      <w:pPr>
        <w:widowControl/>
        <w:adjustRightInd w:val="0"/>
        <w:ind w:left="1701" w:hanging="708"/>
        <w:jc w:val="both"/>
        <w:rPr>
          <w:rFonts w:eastAsiaTheme="minorHAnsi"/>
          <w:color w:val="000000"/>
        </w:rPr>
      </w:pPr>
      <w:r w:rsidRPr="007A181F">
        <w:rPr>
          <w:rFonts w:eastAsiaTheme="minorHAnsi"/>
          <w:color w:val="000000"/>
        </w:rPr>
        <w:t>2</w:t>
      </w:r>
      <w:r>
        <w:rPr>
          <w:rFonts w:eastAsiaTheme="minorHAnsi"/>
          <w:color w:val="000000"/>
        </w:rPr>
        <w:t>1</w:t>
      </w:r>
      <w:r w:rsidRPr="007A181F">
        <w:rPr>
          <w:rFonts w:eastAsiaTheme="minorHAnsi"/>
          <w:color w:val="000000"/>
        </w:rPr>
        <w:t xml:space="preserve">.5.3. vložením dokumentu preukazujúceho osobu štatutára na kartu užívateľa po registrácii, ktorý je podpísaný elektronickým podpisom štatutára, alebo prešiel zaručenou konverziou. </w:t>
      </w:r>
      <w:r w:rsidRPr="007A181F">
        <w:rPr>
          <w:rFonts w:eastAsiaTheme="minorHAnsi"/>
          <w:b/>
          <w:bCs/>
          <w:color w:val="000000"/>
        </w:rPr>
        <w:t xml:space="preserve">Autentifikáciu vykoná poskytovateľ systému JOSEPHINE a to v pracovných dňoch v čase 8.00 – 16.00 hod. </w:t>
      </w:r>
      <w:r w:rsidRPr="007A181F">
        <w:rPr>
          <w:rFonts w:eastAsiaTheme="minorHAnsi"/>
          <w:color w:val="000000"/>
        </w:rPr>
        <w:t xml:space="preserve">O dokončení autentifikácie je uchádzač informovaný e-mailom. </w:t>
      </w:r>
    </w:p>
    <w:p w14:paraId="6F116C06" w14:textId="77777777" w:rsidR="00C55256" w:rsidRPr="007A181F" w:rsidRDefault="00C55256" w:rsidP="00C55256">
      <w:pPr>
        <w:widowControl/>
        <w:adjustRightInd w:val="0"/>
        <w:jc w:val="both"/>
        <w:rPr>
          <w:rFonts w:eastAsiaTheme="minorHAnsi"/>
          <w:color w:val="000000"/>
        </w:rPr>
      </w:pPr>
    </w:p>
    <w:p w14:paraId="0A6A077D" w14:textId="77777777" w:rsidR="00C55256" w:rsidRDefault="00C55256" w:rsidP="00C55256">
      <w:pPr>
        <w:widowControl/>
        <w:adjustRightInd w:val="0"/>
        <w:ind w:left="1701" w:hanging="708"/>
        <w:rPr>
          <w:rFonts w:eastAsiaTheme="minorHAnsi"/>
          <w:color w:val="000000"/>
        </w:rPr>
      </w:pPr>
      <w:r w:rsidRPr="007A181F">
        <w:rPr>
          <w:rFonts w:eastAsiaTheme="minorHAnsi"/>
          <w:color w:val="000000"/>
        </w:rPr>
        <w:t>2</w:t>
      </w:r>
      <w:r>
        <w:rPr>
          <w:rFonts w:eastAsiaTheme="minorHAnsi"/>
          <w:color w:val="000000"/>
        </w:rPr>
        <w:t>1</w:t>
      </w:r>
      <w:r w:rsidRPr="007A181F">
        <w:rPr>
          <w:rFonts w:eastAsiaTheme="minorHAnsi"/>
          <w:color w:val="000000"/>
        </w:rPr>
        <w:t xml:space="preserve">.5.4. vložením plnej moci na kartu užívateľa po registrácii, ktorá je podpísaná elektronickým podpisom štatutára aj splnomocnenou osobou, alebo prešla zaručenou konverziou. </w:t>
      </w:r>
      <w:r w:rsidRPr="007A181F">
        <w:rPr>
          <w:rFonts w:eastAsiaTheme="minorHAnsi"/>
          <w:b/>
          <w:bCs/>
          <w:color w:val="000000"/>
        </w:rPr>
        <w:t xml:space="preserve">Autentifikáciu vykoná poskytovateľ systému JOSEPHINE a to v pracovné dni v čase 8.00 – 16.00 hod. </w:t>
      </w:r>
      <w:r w:rsidRPr="007A181F">
        <w:rPr>
          <w:rFonts w:eastAsiaTheme="minorHAnsi"/>
          <w:color w:val="000000"/>
        </w:rPr>
        <w:t xml:space="preserve">O dokončení autentifikácie je uchádzač informovaný e-mailom. </w:t>
      </w:r>
    </w:p>
    <w:p w14:paraId="20ADE9B4" w14:textId="77777777" w:rsidR="00C55256" w:rsidRPr="007A181F" w:rsidRDefault="00C55256" w:rsidP="00C55256">
      <w:pPr>
        <w:widowControl/>
        <w:adjustRightInd w:val="0"/>
        <w:rPr>
          <w:rFonts w:eastAsiaTheme="minorHAnsi"/>
          <w:color w:val="000000"/>
        </w:rPr>
      </w:pPr>
    </w:p>
    <w:p w14:paraId="4AEB6712" w14:textId="77777777" w:rsidR="00C55256" w:rsidRPr="007A181F" w:rsidRDefault="00C55256" w:rsidP="00C55256">
      <w:pPr>
        <w:widowControl/>
        <w:adjustRightInd w:val="0"/>
        <w:ind w:left="1701" w:hanging="708"/>
        <w:jc w:val="both"/>
        <w:rPr>
          <w:rFonts w:eastAsiaTheme="minorHAnsi"/>
          <w:color w:val="000000"/>
        </w:rPr>
      </w:pPr>
      <w:r w:rsidRPr="007A181F">
        <w:rPr>
          <w:rFonts w:eastAsiaTheme="minorHAnsi"/>
          <w:color w:val="000000"/>
        </w:rPr>
        <w:t>2</w:t>
      </w:r>
      <w:r>
        <w:rPr>
          <w:rFonts w:eastAsiaTheme="minorHAnsi"/>
          <w:color w:val="000000"/>
        </w:rPr>
        <w:t>1</w:t>
      </w:r>
      <w:r w:rsidRPr="007A181F">
        <w:rPr>
          <w:rFonts w:eastAsiaTheme="minorHAnsi"/>
          <w:color w:val="000000"/>
        </w:rPr>
        <w:t xml:space="preserve">.5.5. počkaním na autentifikačný kód, ktorý bude poslaný na adresu sídla firmy do rúk štatutára uchádzača v listovej podobe formou doporučenej pošty. Lehota na tento úkon sú </w:t>
      </w:r>
      <w:r w:rsidRPr="007A181F">
        <w:rPr>
          <w:rFonts w:eastAsiaTheme="minorHAnsi"/>
          <w:b/>
          <w:bCs/>
          <w:color w:val="000000"/>
        </w:rPr>
        <w:t xml:space="preserve">obvykle 4 pracovné dni </w:t>
      </w:r>
      <w:r w:rsidRPr="007A181F">
        <w:rPr>
          <w:rFonts w:eastAsiaTheme="minorHAnsi"/>
          <w:color w:val="000000"/>
        </w:rPr>
        <w:t xml:space="preserve">(v rámci Európskej únie) a je potrebné s touto </w:t>
      </w:r>
      <w:r w:rsidRPr="007A181F">
        <w:rPr>
          <w:rFonts w:eastAsiaTheme="minorHAnsi"/>
          <w:b/>
          <w:bCs/>
          <w:color w:val="000000"/>
        </w:rPr>
        <w:t xml:space="preserve">lehotou </w:t>
      </w:r>
      <w:r w:rsidRPr="007A181F">
        <w:rPr>
          <w:rFonts w:eastAsiaTheme="minorHAnsi"/>
          <w:color w:val="000000"/>
        </w:rPr>
        <w:t xml:space="preserve">počítať pri vkladaní ponuky. O odoslaní listovej zásielky je uchádzač informovaný e-mailom. </w:t>
      </w:r>
    </w:p>
    <w:p w14:paraId="43DDFEB9" w14:textId="77777777" w:rsidR="00C55256" w:rsidRPr="007A181F" w:rsidRDefault="00C55256" w:rsidP="00C55256">
      <w:pPr>
        <w:widowControl/>
        <w:adjustRightInd w:val="0"/>
        <w:rPr>
          <w:rFonts w:eastAsiaTheme="minorHAnsi"/>
          <w:color w:val="000000"/>
        </w:rPr>
      </w:pPr>
    </w:p>
    <w:p w14:paraId="3681C93D" w14:textId="77777777" w:rsidR="00C55256" w:rsidRPr="007A181F" w:rsidRDefault="00C55256" w:rsidP="00C55256">
      <w:pPr>
        <w:pStyle w:val="Odsekzoznamu"/>
        <w:widowControl/>
        <w:numPr>
          <w:ilvl w:val="1"/>
          <w:numId w:val="3"/>
        </w:numPr>
        <w:adjustRightInd w:val="0"/>
        <w:spacing w:before="1" w:after="240"/>
        <w:ind w:left="993" w:right="74" w:hanging="567"/>
        <w:contextualSpacing w:val="0"/>
        <w:jc w:val="both"/>
        <w:rPr>
          <w:rFonts w:eastAsiaTheme="minorHAnsi"/>
          <w:color w:val="000000"/>
        </w:rPr>
      </w:pPr>
      <w:r w:rsidRPr="007A181F">
        <w:rPr>
          <w:rFonts w:eastAsiaTheme="minorHAnsi"/>
          <w:color w:val="000000"/>
        </w:rPr>
        <w:lastRenderedPageBreak/>
        <w:t xml:space="preserve">Autentifikovaný uchádzač si po prihlásení do systému JOSEPHINE v Prehľade zákaziek vyberie predmetnú zákazku a vloží svoju ponuku do určeného formulára na príjem ponúk, ktorý nájde v záložke „Ponuky“. </w:t>
      </w:r>
    </w:p>
    <w:p w14:paraId="2C11EE52" w14:textId="77777777" w:rsidR="00C55256" w:rsidRDefault="00C55256" w:rsidP="00C55256">
      <w:pPr>
        <w:pStyle w:val="Odsekzoznamu"/>
        <w:widowControl/>
        <w:numPr>
          <w:ilvl w:val="1"/>
          <w:numId w:val="3"/>
        </w:numPr>
        <w:adjustRightInd w:val="0"/>
        <w:spacing w:before="1" w:after="240"/>
        <w:ind w:left="993" w:right="74" w:hanging="567"/>
        <w:contextualSpacing w:val="0"/>
        <w:jc w:val="both"/>
        <w:rPr>
          <w:rFonts w:eastAsiaTheme="minorHAnsi"/>
          <w:color w:val="000000"/>
        </w:rPr>
      </w:pPr>
      <w:r w:rsidRPr="007A181F">
        <w:rPr>
          <w:rFonts w:eastAsiaTheme="minorHAnsi"/>
          <w:color w:val="000000"/>
        </w:rPr>
        <w:t xml:space="preserve">Elektronická ponuka sa vloží vyplnením ponukového formulára a vložením požadovaných dokladov a dokumentov v systéme JOSEPHINE umiestnenom na webovej adrese </w:t>
      </w:r>
      <w:hyperlink r:id="rId14" w:history="1">
        <w:r w:rsidRPr="007A181F">
          <w:rPr>
            <w:rStyle w:val="Hypertextovprepojenie"/>
            <w:rFonts w:eastAsiaTheme="minorHAnsi"/>
          </w:rPr>
          <w:t>https://josephine.proebiz.com</w:t>
        </w:r>
      </w:hyperlink>
      <w:r>
        <w:rPr>
          <w:rFonts w:eastAsiaTheme="minorHAnsi"/>
          <w:color w:val="000000"/>
        </w:rPr>
        <w:t>.</w:t>
      </w:r>
    </w:p>
    <w:p w14:paraId="46F08C5E" w14:textId="77777777" w:rsidR="00C55256" w:rsidRPr="00EB53FE" w:rsidRDefault="00C55256" w:rsidP="00C55256">
      <w:pPr>
        <w:pStyle w:val="Odsekzoznamu"/>
        <w:widowControl/>
        <w:numPr>
          <w:ilvl w:val="1"/>
          <w:numId w:val="3"/>
        </w:numPr>
        <w:adjustRightInd w:val="0"/>
        <w:spacing w:before="1" w:after="240"/>
        <w:ind w:left="993" w:right="74" w:hanging="567"/>
        <w:contextualSpacing w:val="0"/>
        <w:jc w:val="both"/>
        <w:rPr>
          <w:rFonts w:eastAsiaTheme="minorHAnsi"/>
          <w:color w:val="FF0000"/>
        </w:rPr>
      </w:pPr>
      <w:r w:rsidRPr="00EB53FE">
        <w:rPr>
          <w:rFonts w:eastAsiaTheme="minorHAnsi"/>
        </w:rPr>
        <w:t>V ponuke predloženej prostredníctvom systému JOSEPHINE musia byť pripojené požadované skenované dokumenty (doporučený formát je „PDF“) tak, ako je uvedené v týchto súťažných podkladoch a musí byť vyplnený elektronický formulár s návrhmi na plnenie kritérií.</w:t>
      </w:r>
      <w:r w:rsidRPr="00EB53FE">
        <w:rPr>
          <w:rFonts w:eastAsiaTheme="minorHAnsi"/>
          <w:color w:val="FF0000"/>
        </w:rPr>
        <w:t xml:space="preserve"> </w:t>
      </w:r>
    </w:p>
    <w:p w14:paraId="1545BE0E" w14:textId="77777777" w:rsidR="00C55256" w:rsidRDefault="00C55256" w:rsidP="00C55256">
      <w:pPr>
        <w:pStyle w:val="Odsekzoznamu"/>
        <w:widowControl/>
        <w:numPr>
          <w:ilvl w:val="1"/>
          <w:numId w:val="3"/>
        </w:numPr>
        <w:adjustRightInd w:val="0"/>
        <w:spacing w:before="1" w:after="240"/>
        <w:ind w:left="993" w:right="74" w:hanging="567"/>
        <w:contextualSpacing w:val="0"/>
        <w:jc w:val="both"/>
        <w:rPr>
          <w:rFonts w:eastAsiaTheme="minorHAnsi"/>
        </w:rPr>
      </w:pPr>
      <w:r w:rsidRPr="007A181F">
        <w:rPr>
          <w:rFonts w:eastAsiaTheme="minorHAnsi"/>
        </w:rPr>
        <w:t xml:space="preserve">Elektronická ponuka predložená po uplynutí lehoty na predkladanie ponúk, uvedenej v oznámení o vyhlásení verejného obstarávania, sa nesprístupní. Ponuky doručené a predložené v lehote na predkladanie ponúk sa uchádzačom nevracajú. Zostávajú ako súčasť dokumentácie vyhlásenej nadlimitnej zákazky a budú zdokumentované na serveri systému JOSEPHINE, v archivovanej zákazke verejného obstarávateľa. </w:t>
      </w:r>
    </w:p>
    <w:p w14:paraId="2F98D2A3" w14:textId="77777777" w:rsidR="00C55256" w:rsidRPr="002B749F" w:rsidRDefault="00C55256" w:rsidP="00C55256">
      <w:pPr>
        <w:pStyle w:val="Nadpis1"/>
        <w:numPr>
          <w:ilvl w:val="0"/>
          <w:numId w:val="3"/>
        </w:numPr>
        <w:spacing w:after="240"/>
        <w:ind w:left="426" w:right="74" w:hanging="426"/>
        <w:rPr>
          <w:sz w:val="24"/>
          <w:szCs w:val="24"/>
        </w:rPr>
      </w:pPr>
      <w:bookmarkStart w:id="28" w:name="_Toc181960464"/>
      <w:r>
        <w:rPr>
          <w:sz w:val="24"/>
          <w:szCs w:val="24"/>
        </w:rPr>
        <w:t>L</w:t>
      </w:r>
      <w:r w:rsidRPr="002B749F">
        <w:rPr>
          <w:sz w:val="24"/>
          <w:szCs w:val="24"/>
        </w:rPr>
        <w:t>ehota na predkladanie ponuky</w:t>
      </w:r>
      <w:bookmarkEnd w:id="28"/>
    </w:p>
    <w:p w14:paraId="14D58FDC" w14:textId="77777777" w:rsidR="00C55256" w:rsidRPr="00857788" w:rsidRDefault="00C55256" w:rsidP="00C55256">
      <w:pPr>
        <w:pStyle w:val="Odsekzoznamu"/>
        <w:widowControl/>
        <w:numPr>
          <w:ilvl w:val="0"/>
          <w:numId w:val="6"/>
        </w:numPr>
        <w:autoSpaceDE/>
        <w:autoSpaceDN/>
        <w:spacing w:before="120"/>
        <w:contextualSpacing w:val="0"/>
        <w:jc w:val="both"/>
        <w:rPr>
          <w:rFonts w:ascii="Raleway" w:hAnsi="Raleway"/>
          <w:vanish/>
          <w:color w:val="5B9BD5" w:themeColor="accent5"/>
          <w:szCs w:val="20"/>
        </w:rPr>
      </w:pPr>
    </w:p>
    <w:p w14:paraId="5FFC99D3" w14:textId="77777777" w:rsidR="00C55256" w:rsidRPr="006D2DF2" w:rsidRDefault="00C55256" w:rsidP="00C55256">
      <w:pPr>
        <w:pStyle w:val="Odsekzoznamu"/>
        <w:widowControl/>
        <w:numPr>
          <w:ilvl w:val="1"/>
          <w:numId w:val="3"/>
        </w:numPr>
        <w:adjustRightInd w:val="0"/>
        <w:spacing w:before="1" w:after="240"/>
        <w:ind w:left="993" w:right="74" w:hanging="567"/>
        <w:contextualSpacing w:val="0"/>
        <w:jc w:val="both"/>
        <w:rPr>
          <w:rFonts w:eastAsiaTheme="minorHAnsi"/>
        </w:rPr>
      </w:pPr>
      <w:r w:rsidRPr="006D2DF2">
        <w:rPr>
          <w:rFonts w:eastAsiaTheme="minorHAnsi"/>
        </w:rPr>
        <w:t xml:space="preserve">Lehota na predkladanie ponúk je uvedená v oznámení o vyhlásení verejného obstarávania. </w:t>
      </w:r>
    </w:p>
    <w:p w14:paraId="78A6289D" w14:textId="77777777" w:rsidR="00C55256" w:rsidRDefault="00C55256" w:rsidP="00C55256">
      <w:pPr>
        <w:widowControl/>
        <w:autoSpaceDE/>
        <w:autoSpaceDN/>
        <w:spacing w:before="120"/>
        <w:ind w:left="432"/>
        <w:jc w:val="both"/>
        <w:rPr>
          <w:rFonts w:eastAsiaTheme="minorHAnsi"/>
        </w:rPr>
      </w:pPr>
    </w:p>
    <w:p w14:paraId="1970FDA2" w14:textId="77777777" w:rsidR="00C55256" w:rsidRPr="005931D1" w:rsidRDefault="00C55256" w:rsidP="00C55256">
      <w:pPr>
        <w:pStyle w:val="Nadpis1"/>
        <w:numPr>
          <w:ilvl w:val="0"/>
          <w:numId w:val="3"/>
        </w:numPr>
        <w:spacing w:after="240"/>
        <w:ind w:left="426" w:right="74" w:hanging="426"/>
        <w:rPr>
          <w:sz w:val="24"/>
          <w:szCs w:val="24"/>
        </w:rPr>
      </w:pPr>
      <w:bookmarkStart w:id="29" w:name="_Toc181960465"/>
      <w:r w:rsidRPr="005931D1">
        <w:rPr>
          <w:sz w:val="24"/>
          <w:szCs w:val="24"/>
        </w:rPr>
        <w:t>Doplnenie, zmena a odvolanie ponuky</w:t>
      </w:r>
      <w:bookmarkEnd w:id="29"/>
      <w:r w:rsidRPr="005931D1">
        <w:rPr>
          <w:sz w:val="24"/>
          <w:szCs w:val="24"/>
        </w:rPr>
        <w:t xml:space="preserve"> </w:t>
      </w:r>
    </w:p>
    <w:p w14:paraId="5006837B" w14:textId="1E8804E5" w:rsidR="00C55256" w:rsidRPr="005517C3" w:rsidRDefault="00C55256" w:rsidP="005517C3">
      <w:pPr>
        <w:pStyle w:val="Odsekzoznamu"/>
        <w:widowControl/>
        <w:numPr>
          <w:ilvl w:val="1"/>
          <w:numId w:val="3"/>
        </w:numPr>
        <w:adjustRightInd w:val="0"/>
        <w:spacing w:before="1" w:after="240"/>
        <w:ind w:left="993" w:right="74" w:hanging="567"/>
        <w:contextualSpacing w:val="0"/>
        <w:jc w:val="both"/>
        <w:rPr>
          <w:rFonts w:eastAsiaTheme="minorHAnsi"/>
        </w:rPr>
      </w:pPr>
      <w:r w:rsidRPr="007A181F">
        <w:rPr>
          <w:rFonts w:eastAsiaTheme="minorHAnsi"/>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 </w:t>
      </w:r>
    </w:p>
    <w:p w14:paraId="24EEDF4D" w14:textId="77777777" w:rsidR="00C55256" w:rsidRPr="007A181F" w:rsidRDefault="00C55256" w:rsidP="00C55256">
      <w:pPr>
        <w:pStyle w:val="Nadpis1"/>
        <w:spacing w:after="240"/>
        <w:ind w:left="705" w:right="74"/>
        <w:jc w:val="center"/>
        <w:rPr>
          <w:caps/>
          <w:sz w:val="28"/>
        </w:rPr>
      </w:pPr>
      <w:bookmarkStart w:id="30" w:name="_Toc181960466"/>
      <w:r w:rsidRPr="007A181F">
        <w:rPr>
          <w:caps/>
          <w:sz w:val="28"/>
        </w:rPr>
        <w:t>V. OTVÁRANIE A VYHODNOTENIE PONÚK</w:t>
      </w:r>
      <w:bookmarkEnd w:id="30"/>
      <w:r w:rsidRPr="007A181F">
        <w:rPr>
          <w:caps/>
          <w:sz w:val="28"/>
        </w:rPr>
        <w:t xml:space="preserve"> </w:t>
      </w:r>
    </w:p>
    <w:p w14:paraId="7AF949BC" w14:textId="77777777" w:rsidR="00C55256" w:rsidRPr="007A181F" w:rsidRDefault="00C55256" w:rsidP="00C55256">
      <w:pPr>
        <w:pStyle w:val="Nadpis1"/>
        <w:numPr>
          <w:ilvl w:val="0"/>
          <w:numId w:val="3"/>
        </w:numPr>
        <w:spacing w:after="240"/>
        <w:ind w:left="426" w:right="74" w:hanging="426"/>
        <w:rPr>
          <w:sz w:val="24"/>
          <w:szCs w:val="24"/>
        </w:rPr>
      </w:pPr>
      <w:bookmarkStart w:id="31" w:name="_Toc181960467"/>
      <w:r w:rsidRPr="007A181F">
        <w:rPr>
          <w:sz w:val="24"/>
          <w:szCs w:val="24"/>
        </w:rPr>
        <w:t>Otváranie ponúk (on-line sprístupnenie ponúk)</w:t>
      </w:r>
      <w:bookmarkEnd w:id="31"/>
      <w:r w:rsidRPr="007A181F">
        <w:rPr>
          <w:sz w:val="24"/>
          <w:szCs w:val="24"/>
        </w:rPr>
        <w:t xml:space="preserve"> </w:t>
      </w:r>
    </w:p>
    <w:p w14:paraId="488EBD6A" w14:textId="77777777" w:rsidR="00C55256" w:rsidRPr="006D2DF2" w:rsidRDefault="00C55256" w:rsidP="00C55256">
      <w:pPr>
        <w:pStyle w:val="Odsekzoznamu"/>
        <w:widowControl/>
        <w:numPr>
          <w:ilvl w:val="1"/>
          <w:numId w:val="3"/>
        </w:numPr>
        <w:adjustRightInd w:val="0"/>
        <w:spacing w:before="1" w:after="240"/>
        <w:ind w:left="993" w:right="74" w:hanging="567"/>
        <w:contextualSpacing w:val="0"/>
        <w:jc w:val="both"/>
        <w:rPr>
          <w:rFonts w:eastAsiaTheme="minorHAnsi"/>
        </w:rPr>
      </w:pPr>
      <w:r w:rsidRPr="006D2DF2">
        <w:rPr>
          <w:rFonts w:eastAsiaTheme="minorHAnsi"/>
        </w:rPr>
        <w:t xml:space="preserve">Otváranie ponúk sa uskutoční elektronicky na mieste (systém JOSEPHINE) a v čase uvedenom v oznámení o vyhlásení verejného obstarávania. </w:t>
      </w:r>
    </w:p>
    <w:p w14:paraId="270558C3" w14:textId="77777777" w:rsidR="00C55256" w:rsidRPr="006D2DF2" w:rsidRDefault="00C55256" w:rsidP="00C55256">
      <w:pPr>
        <w:pStyle w:val="Odsekzoznamu"/>
        <w:widowControl/>
        <w:numPr>
          <w:ilvl w:val="0"/>
          <w:numId w:val="15"/>
        </w:numPr>
        <w:adjustRightInd w:val="0"/>
        <w:spacing w:before="1" w:after="240"/>
        <w:ind w:right="74"/>
        <w:contextualSpacing w:val="0"/>
        <w:jc w:val="both"/>
        <w:rPr>
          <w:rFonts w:eastAsiaTheme="minorHAnsi"/>
          <w:vanish/>
        </w:rPr>
      </w:pPr>
    </w:p>
    <w:p w14:paraId="132AEEBC" w14:textId="77777777" w:rsidR="00C55256" w:rsidRPr="006D2DF2" w:rsidRDefault="00C55256" w:rsidP="00C55256">
      <w:pPr>
        <w:pStyle w:val="Odsekzoznamu"/>
        <w:widowControl/>
        <w:numPr>
          <w:ilvl w:val="0"/>
          <w:numId w:val="15"/>
        </w:numPr>
        <w:adjustRightInd w:val="0"/>
        <w:spacing w:before="1" w:after="240"/>
        <w:ind w:right="74"/>
        <w:contextualSpacing w:val="0"/>
        <w:jc w:val="both"/>
        <w:rPr>
          <w:rFonts w:eastAsiaTheme="minorHAnsi"/>
          <w:vanish/>
        </w:rPr>
      </w:pPr>
    </w:p>
    <w:p w14:paraId="7115571E" w14:textId="77777777" w:rsidR="00C55256" w:rsidRPr="006D2DF2" w:rsidRDefault="00C55256" w:rsidP="00C55256">
      <w:pPr>
        <w:pStyle w:val="Odsekzoznamu"/>
        <w:widowControl/>
        <w:numPr>
          <w:ilvl w:val="0"/>
          <w:numId w:val="15"/>
        </w:numPr>
        <w:adjustRightInd w:val="0"/>
        <w:spacing w:before="1" w:after="240"/>
        <w:ind w:right="74"/>
        <w:contextualSpacing w:val="0"/>
        <w:jc w:val="both"/>
        <w:rPr>
          <w:rFonts w:eastAsiaTheme="minorHAnsi"/>
          <w:vanish/>
        </w:rPr>
      </w:pPr>
    </w:p>
    <w:p w14:paraId="5ABC1C46" w14:textId="77777777" w:rsidR="00C55256" w:rsidRPr="006D2DF2" w:rsidRDefault="00C55256" w:rsidP="00C55256">
      <w:pPr>
        <w:pStyle w:val="Odsekzoznamu"/>
        <w:widowControl/>
        <w:numPr>
          <w:ilvl w:val="0"/>
          <w:numId w:val="15"/>
        </w:numPr>
        <w:adjustRightInd w:val="0"/>
        <w:spacing w:before="1" w:after="240"/>
        <w:ind w:right="74"/>
        <w:contextualSpacing w:val="0"/>
        <w:jc w:val="both"/>
        <w:rPr>
          <w:rFonts w:eastAsiaTheme="minorHAnsi"/>
          <w:vanish/>
        </w:rPr>
      </w:pPr>
    </w:p>
    <w:p w14:paraId="7D95855D" w14:textId="77777777" w:rsidR="00C55256" w:rsidRPr="006D2DF2" w:rsidRDefault="00C55256" w:rsidP="00C55256">
      <w:pPr>
        <w:pStyle w:val="Odsekzoznamu"/>
        <w:widowControl/>
        <w:numPr>
          <w:ilvl w:val="0"/>
          <w:numId w:val="15"/>
        </w:numPr>
        <w:adjustRightInd w:val="0"/>
        <w:spacing w:before="1" w:after="240"/>
        <w:ind w:right="74"/>
        <w:contextualSpacing w:val="0"/>
        <w:jc w:val="both"/>
        <w:rPr>
          <w:rFonts w:eastAsiaTheme="minorHAnsi"/>
          <w:vanish/>
        </w:rPr>
      </w:pPr>
    </w:p>
    <w:p w14:paraId="6C2A3C1D" w14:textId="77777777" w:rsidR="00C55256" w:rsidRPr="006D2DF2" w:rsidRDefault="00C55256" w:rsidP="00C55256">
      <w:pPr>
        <w:pStyle w:val="Odsekzoznamu"/>
        <w:widowControl/>
        <w:numPr>
          <w:ilvl w:val="0"/>
          <w:numId w:val="15"/>
        </w:numPr>
        <w:adjustRightInd w:val="0"/>
        <w:spacing w:before="1" w:after="240"/>
        <w:ind w:right="74"/>
        <w:contextualSpacing w:val="0"/>
        <w:jc w:val="both"/>
        <w:rPr>
          <w:rFonts w:eastAsiaTheme="minorHAnsi"/>
          <w:vanish/>
        </w:rPr>
      </w:pPr>
    </w:p>
    <w:p w14:paraId="2B512424" w14:textId="77777777" w:rsidR="00C55256" w:rsidRPr="006D2DF2" w:rsidRDefault="00C55256" w:rsidP="00C55256">
      <w:pPr>
        <w:pStyle w:val="Odsekzoznamu"/>
        <w:widowControl/>
        <w:numPr>
          <w:ilvl w:val="0"/>
          <w:numId w:val="15"/>
        </w:numPr>
        <w:adjustRightInd w:val="0"/>
        <w:spacing w:before="1" w:after="240"/>
        <w:ind w:right="74"/>
        <w:contextualSpacing w:val="0"/>
        <w:jc w:val="both"/>
        <w:rPr>
          <w:rFonts w:eastAsiaTheme="minorHAnsi"/>
          <w:vanish/>
        </w:rPr>
      </w:pPr>
    </w:p>
    <w:p w14:paraId="62E43971" w14:textId="77777777" w:rsidR="00C55256" w:rsidRPr="006D2DF2" w:rsidRDefault="00C55256" w:rsidP="00C55256">
      <w:pPr>
        <w:pStyle w:val="Odsekzoznamu"/>
        <w:widowControl/>
        <w:numPr>
          <w:ilvl w:val="0"/>
          <w:numId w:val="15"/>
        </w:numPr>
        <w:adjustRightInd w:val="0"/>
        <w:spacing w:before="1" w:after="240"/>
        <w:ind w:right="74"/>
        <w:contextualSpacing w:val="0"/>
        <w:jc w:val="both"/>
        <w:rPr>
          <w:rFonts w:eastAsiaTheme="minorHAnsi"/>
          <w:vanish/>
        </w:rPr>
      </w:pPr>
    </w:p>
    <w:p w14:paraId="687C7F03" w14:textId="77777777" w:rsidR="00C55256" w:rsidRPr="006D2DF2" w:rsidRDefault="00C55256" w:rsidP="00C55256">
      <w:pPr>
        <w:pStyle w:val="Odsekzoznamu"/>
        <w:widowControl/>
        <w:numPr>
          <w:ilvl w:val="0"/>
          <w:numId w:val="15"/>
        </w:numPr>
        <w:adjustRightInd w:val="0"/>
        <w:spacing w:before="1" w:after="240"/>
        <w:ind w:right="74"/>
        <w:contextualSpacing w:val="0"/>
        <w:jc w:val="both"/>
        <w:rPr>
          <w:rFonts w:eastAsiaTheme="minorHAnsi"/>
          <w:vanish/>
        </w:rPr>
      </w:pPr>
    </w:p>
    <w:p w14:paraId="0B218390" w14:textId="77777777" w:rsidR="00C55256" w:rsidRPr="006D2DF2" w:rsidRDefault="00C55256" w:rsidP="00C55256">
      <w:pPr>
        <w:pStyle w:val="Odsekzoznamu"/>
        <w:widowControl/>
        <w:numPr>
          <w:ilvl w:val="0"/>
          <w:numId w:val="15"/>
        </w:numPr>
        <w:adjustRightInd w:val="0"/>
        <w:spacing w:before="1" w:after="240"/>
        <w:ind w:right="74"/>
        <w:contextualSpacing w:val="0"/>
        <w:jc w:val="both"/>
        <w:rPr>
          <w:rFonts w:eastAsiaTheme="minorHAnsi"/>
          <w:vanish/>
        </w:rPr>
      </w:pPr>
    </w:p>
    <w:p w14:paraId="1FC0ED40" w14:textId="77777777" w:rsidR="00C55256" w:rsidRPr="006D2DF2" w:rsidRDefault="00C55256" w:rsidP="00C55256">
      <w:pPr>
        <w:pStyle w:val="Odsekzoznamu"/>
        <w:widowControl/>
        <w:numPr>
          <w:ilvl w:val="0"/>
          <w:numId w:val="15"/>
        </w:numPr>
        <w:adjustRightInd w:val="0"/>
        <w:spacing w:before="1" w:after="240"/>
        <w:ind w:right="74"/>
        <w:contextualSpacing w:val="0"/>
        <w:jc w:val="both"/>
        <w:rPr>
          <w:rFonts w:eastAsiaTheme="minorHAnsi"/>
          <w:vanish/>
        </w:rPr>
      </w:pPr>
    </w:p>
    <w:p w14:paraId="475A8418" w14:textId="77777777" w:rsidR="00C55256" w:rsidRPr="006D2DF2" w:rsidRDefault="00C55256" w:rsidP="00C55256">
      <w:pPr>
        <w:pStyle w:val="Odsekzoznamu"/>
        <w:widowControl/>
        <w:numPr>
          <w:ilvl w:val="0"/>
          <w:numId w:val="15"/>
        </w:numPr>
        <w:adjustRightInd w:val="0"/>
        <w:spacing w:before="1" w:after="240"/>
        <w:ind w:right="74"/>
        <w:contextualSpacing w:val="0"/>
        <w:jc w:val="both"/>
        <w:rPr>
          <w:rFonts w:eastAsiaTheme="minorHAnsi"/>
          <w:vanish/>
        </w:rPr>
      </w:pPr>
    </w:p>
    <w:p w14:paraId="768A705F" w14:textId="77777777" w:rsidR="00C55256" w:rsidRPr="006D2DF2" w:rsidRDefault="00C55256" w:rsidP="00C55256">
      <w:pPr>
        <w:pStyle w:val="Odsekzoznamu"/>
        <w:widowControl/>
        <w:numPr>
          <w:ilvl w:val="1"/>
          <w:numId w:val="15"/>
        </w:numPr>
        <w:adjustRightInd w:val="0"/>
        <w:spacing w:before="1" w:after="240"/>
        <w:ind w:right="74"/>
        <w:contextualSpacing w:val="0"/>
        <w:jc w:val="both"/>
        <w:rPr>
          <w:rFonts w:eastAsiaTheme="minorHAnsi"/>
          <w:vanish/>
        </w:rPr>
      </w:pPr>
    </w:p>
    <w:p w14:paraId="3805DCAE" w14:textId="77777777" w:rsidR="00C55256" w:rsidRDefault="00C55256" w:rsidP="00C55256">
      <w:pPr>
        <w:pStyle w:val="Odsekzoznamu"/>
        <w:widowControl/>
        <w:numPr>
          <w:ilvl w:val="1"/>
          <w:numId w:val="15"/>
        </w:numPr>
        <w:adjustRightInd w:val="0"/>
        <w:spacing w:before="1" w:after="240"/>
        <w:ind w:left="1146" w:right="74"/>
        <w:contextualSpacing w:val="0"/>
        <w:jc w:val="both"/>
        <w:rPr>
          <w:rFonts w:eastAsiaTheme="minorHAnsi"/>
          <w:color w:val="000000"/>
        </w:rPr>
      </w:pPr>
      <w:r w:rsidRPr="007A181F">
        <w:rPr>
          <w:rFonts w:eastAsiaTheme="minorHAnsi"/>
        </w:rPr>
        <w:t xml:space="preserve">Miestom „on-line“ sprístupnenia ponúk je webová adresa: </w:t>
      </w:r>
      <w:r w:rsidRPr="007A181F">
        <w:rPr>
          <w:rFonts w:eastAsiaTheme="minorHAnsi"/>
          <w:color w:val="0462C1"/>
        </w:rPr>
        <w:t xml:space="preserve">https://josephine.proebiz.com/ </w:t>
      </w:r>
      <w:r w:rsidRPr="007A181F">
        <w:rPr>
          <w:rFonts w:eastAsiaTheme="minorHAnsi"/>
          <w:color w:val="000000"/>
        </w:rPr>
        <w:t xml:space="preserve">a totožná záložka ako pri predkladaní ponúk. </w:t>
      </w:r>
    </w:p>
    <w:p w14:paraId="53EFD5E7" w14:textId="77777777" w:rsidR="00C55256" w:rsidRPr="00087F00" w:rsidRDefault="00C55256" w:rsidP="00C55256">
      <w:pPr>
        <w:pStyle w:val="Odsekzoznamu"/>
        <w:widowControl/>
        <w:numPr>
          <w:ilvl w:val="1"/>
          <w:numId w:val="15"/>
        </w:numPr>
        <w:adjustRightInd w:val="0"/>
        <w:spacing w:before="1" w:after="240"/>
        <w:ind w:left="993" w:right="74" w:hanging="567"/>
        <w:contextualSpacing w:val="0"/>
        <w:jc w:val="both"/>
        <w:rPr>
          <w:rFonts w:eastAsiaTheme="minorHAnsi"/>
        </w:rPr>
      </w:pPr>
      <w:r w:rsidRPr="007A181F">
        <w:rPr>
          <w:rFonts w:eastAsiaTheme="minorHAnsi"/>
          <w:color w:val="000000"/>
        </w:rPr>
        <w:t xml:space="preserve">On-line sprístupnenia ponúk sa môže zúčastniť iba uchádzač, ktorého ponuka bola predložená v lehote na predkladanie ponúk. Pri on-line sprístupnení budú zverejnené informácie v zmysle zákona o verejnom obstarávaní. Všetky prístupy do tohto „on-line“ prostredia zo strany uchádzačov bude </w:t>
      </w:r>
      <w:r w:rsidRPr="00087F00">
        <w:rPr>
          <w:rFonts w:eastAsiaTheme="minorHAnsi"/>
        </w:rPr>
        <w:t xml:space="preserve">systém JOSEPHINE logovať a budú súčasťou protokolov v danom verejnom obstarávaní. </w:t>
      </w:r>
    </w:p>
    <w:p w14:paraId="32EDDED4" w14:textId="77777777" w:rsidR="00C55256" w:rsidRPr="00087F00" w:rsidRDefault="00C55256" w:rsidP="00C55256">
      <w:pPr>
        <w:pStyle w:val="Odsekzoznamu"/>
        <w:widowControl/>
        <w:numPr>
          <w:ilvl w:val="1"/>
          <w:numId w:val="15"/>
        </w:numPr>
        <w:adjustRightInd w:val="0"/>
        <w:spacing w:before="1" w:after="240"/>
        <w:ind w:left="993" w:right="74" w:hanging="567"/>
        <w:contextualSpacing w:val="0"/>
        <w:jc w:val="both"/>
        <w:rPr>
          <w:rFonts w:eastAsiaTheme="minorHAnsi"/>
        </w:rPr>
      </w:pPr>
      <w:r w:rsidRPr="00087F00">
        <w:rPr>
          <w:rFonts w:eastAsiaTheme="minorHAnsi"/>
        </w:rPr>
        <w:t xml:space="preserve">Všetkým uchádzačom, ktorí predložili ponuku, bude do piatich pracovných dní odo dňa otvárania ponúk zaslaná zápisnica z otvárania ponúk. </w:t>
      </w:r>
    </w:p>
    <w:p w14:paraId="6A8A31AC" w14:textId="77777777" w:rsidR="00C55256" w:rsidRPr="007A181F" w:rsidRDefault="00C55256" w:rsidP="00C55256">
      <w:pPr>
        <w:widowControl/>
        <w:adjustRightInd w:val="0"/>
        <w:rPr>
          <w:rFonts w:eastAsiaTheme="minorHAnsi"/>
          <w:color w:val="000000"/>
        </w:rPr>
      </w:pPr>
    </w:p>
    <w:p w14:paraId="52A07856" w14:textId="77777777" w:rsidR="00C55256" w:rsidRDefault="00C55256" w:rsidP="00C55256">
      <w:pPr>
        <w:pStyle w:val="Nadpis1"/>
        <w:numPr>
          <w:ilvl w:val="0"/>
          <w:numId w:val="15"/>
        </w:numPr>
        <w:spacing w:after="240"/>
        <w:ind w:left="426" w:right="74" w:hanging="426"/>
        <w:rPr>
          <w:sz w:val="24"/>
          <w:szCs w:val="24"/>
        </w:rPr>
      </w:pPr>
      <w:bookmarkStart w:id="32" w:name="_Toc181960468"/>
      <w:r>
        <w:rPr>
          <w:sz w:val="24"/>
          <w:szCs w:val="24"/>
        </w:rPr>
        <w:lastRenderedPageBreak/>
        <w:t>Preskúmanie ponúk</w:t>
      </w:r>
      <w:bookmarkEnd w:id="32"/>
      <w:r>
        <w:rPr>
          <w:sz w:val="24"/>
          <w:szCs w:val="24"/>
        </w:rPr>
        <w:t xml:space="preserve"> </w:t>
      </w:r>
    </w:p>
    <w:p w14:paraId="713567D0" w14:textId="77777777" w:rsidR="00C55256" w:rsidRPr="0081373C" w:rsidRDefault="00C55256" w:rsidP="00C55256">
      <w:pPr>
        <w:pStyle w:val="Odsekzoznamu"/>
        <w:widowControl/>
        <w:numPr>
          <w:ilvl w:val="1"/>
          <w:numId w:val="15"/>
        </w:numPr>
        <w:adjustRightInd w:val="0"/>
        <w:spacing w:before="1" w:after="240"/>
        <w:ind w:left="993" w:right="74" w:hanging="567"/>
        <w:contextualSpacing w:val="0"/>
        <w:jc w:val="both"/>
        <w:rPr>
          <w:rFonts w:eastAsiaTheme="minorHAnsi"/>
          <w:color w:val="000000"/>
        </w:rPr>
      </w:pPr>
      <w:r>
        <w:rPr>
          <w:rFonts w:eastAsiaTheme="minorHAnsi"/>
          <w:color w:val="000000"/>
        </w:rPr>
        <w:t>Verejný o</w:t>
      </w:r>
      <w:r w:rsidRPr="0081373C">
        <w:rPr>
          <w:rFonts w:eastAsiaTheme="minorHAnsi"/>
          <w:color w:val="000000"/>
        </w:rPr>
        <w:t>bstarávateľ vyhodnocuje ponuky podľa § 53 a § 40 zákona o verejnom obstarávaní.</w:t>
      </w:r>
    </w:p>
    <w:p w14:paraId="28DC77F9" w14:textId="77777777" w:rsidR="00C55256" w:rsidRPr="0081373C" w:rsidRDefault="00C55256" w:rsidP="00C55256">
      <w:pPr>
        <w:pStyle w:val="Odsekzoznamu"/>
        <w:widowControl/>
        <w:numPr>
          <w:ilvl w:val="1"/>
          <w:numId w:val="15"/>
        </w:numPr>
        <w:adjustRightInd w:val="0"/>
        <w:spacing w:before="1" w:after="240"/>
        <w:ind w:left="993" w:right="74" w:hanging="567"/>
        <w:contextualSpacing w:val="0"/>
        <w:jc w:val="both"/>
        <w:rPr>
          <w:rFonts w:eastAsiaTheme="minorHAnsi"/>
          <w:color w:val="000000"/>
        </w:rPr>
      </w:pPr>
      <w:r w:rsidRPr="0081373C">
        <w:rPr>
          <w:rFonts w:eastAsiaTheme="minorHAnsi"/>
          <w:color w:val="000000"/>
        </w:rPr>
        <w:t>Do procesu vyhodnocovania ponúk budú zaradené tie ponuky, ktoré:</w:t>
      </w:r>
    </w:p>
    <w:p w14:paraId="2CF34408" w14:textId="77777777" w:rsidR="00C55256" w:rsidRPr="0081373C" w:rsidRDefault="00C55256" w:rsidP="00C55256">
      <w:pPr>
        <w:pStyle w:val="Odsekzoznamu"/>
        <w:widowControl/>
        <w:adjustRightInd w:val="0"/>
        <w:spacing w:before="1" w:after="240"/>
        <w:ind w:left="1560" w:right="74" w:hanging="567"/>
        <w:rPr>
          <w:rFonts w:eastAsiaTheme="minorHAnsi"/>
          <w:color w:val="000000"/>
        </w:rPr>
      </w:pPr>
      <w:r>
        <w:rPr>
          <w:rFonts w:eastAsiaTheme="minorHAnsi"/>
          <w:color w:val="000000"/>
        </w:rPr>
        <w:t>26.1</w:t>
      </w:r>
      <w:r w:rsidRPr="0081373C">
        <w:rPr>
          <w:rFonts w:eastAsiaTheme="minorHAnsi"/>
          <w:color w:val="000000"/>
        </w:rPr>
        <w:t>.1</w:t>
      </w:r>
      <w:r>
        <w:rPr>
          <w:rFonts w:eastAsiaTheme="minorHAnsi"/>
          <w:color w:val="000000"/>
        </w:rPr>
        <w:t xml:space="preserve"> </w:t>
      </w:r>
      <w:r w:rsidRPr="0081373C">
        <w:rPr>
          <w:rFonts w:eastAsiaTheme="minorHAnsi"/>
          <w:color w:val="000000"/>
        </w:rPr>
        <w:t>obsahujú všetky náležitosti uvedené v bode 1</w:t>
      </w:r>
      <w:r>
        <w:rPr>
          <w:rFonts w:eastAsiaTheme="minorHAnsi"/>
          <w:color w:val="000000"/>
        </w:rPr>
        <w:t>8</w:t>
      </w:r>
      <w:r w:rsidRPr="0081373C">
        <w:rPr>
          <w:rFonts w:eastAsiaTheme="minorHAnsi"/>
          <w:color w:val="000000"/>
        </w:rPr>
        <w:t xml:space="preserve">. v časti A.1 Pokyny pre uchádzačov  týchto súťažných podkladov, </w:t>
      </w:r>
    </w:p>
    <w:p w14:paraId="0B859FB5" w14:textId="77777777" w:rsidR="00C55256" w:rsidRPr="0081373C" w:rsidRDefault="00C55256" w:rsidP="00C55256">
      <w:pPr>
        <w:pStyle w:val="Odsekzoznamu"/>
        <w:widowControl/>
        <w:adjustRightInd w:val="0"/>
        <w:spacing w:before="1" w:after="240"/>
        <w:ind w:left="1560" w:right="74" w:hanging="567"/>
        <w:rPr>
          <w:rFonts w:eastAsiaTheme="minorHAnsi"/>
          <w:color w:val="000000"/>
        </w:rPr>
      </w:pPr>
      <w:r w:rsidRPr="0081373C">
        <w:rPr>
          <w:rFonts w:eastAsiaTheme="minorHAnsi"/>
          <w:color w:val="000000"/>
        </w:rPr>
        <w:t>2</w:t>
      </w:r>
      <w:r>
        <w:rPr>
          <w:rFonts w:eastAsiaTheme="minorHAnsi"/>
          <w:color w:val="000000"/>
        </w:rPr>
        <w:t>6</w:t>
      </w:r>
      <w:r w:rsidRPr="0081373C">
        <w:rPr>
          <w:rFonts w:eastAsiaTheme="minorHAnsi"/>
          <w:color w:val="000000"/>
        </w:rPr>
        <w:t>.2.2</w:t>
      </w:r>
      <w:r w:rsidRPr="0081373C">
        <w:rPr>
          <w:rFonts w:eastAsiaTheme="minorHAnsi"/>
          <w:color w:val="000000"/>
        </w:rPr>
        <w:tab/>
      </w:r>
      <w:r>
        <w:rPr>
          <w:rFonts w:eastAsiaTheme="minorHAnsi"/>
          <w:color w:val="000000"/>
        </w:rPr>
        <w:t xml:space="preserve"> </w:t>
      </w:r>
      <w:r w:rsidRPr="0081373C">
        <w:rPr>
          <w:rFonts w:eastAsiaTheme="minorHAnsi"/>
          <w:color w:val="000000"/>
        </w:rPr>
        <w:t>zodpovedajú pokynom, požiadavkám a podmienkam uvedeným v oznámení o vyhlásení verejnej súťaže a v týchto súťažných podkladoch.</w:t>
      </w:r>
    </w:p>
    <w:p w14:paraId="204C8A18" w14:textId="77777777" w:rsidR="00C55256" w:rsidRPr="0081373C" w:rsidRDefault="00C55256" w:rsidP="00C55256">
      <w:pPr>
        <w:pStyle w:val="Odsekzoznamu"/>
        <w:widowControl/>
        <w:numPr>
          <w:ilvl w:val="1"/>
          <w:numId w:val="15"/>
        </w:numPr>
        <w:adjustRightInd w:val="0"/>
        <w:spacing w:before="1" w:after="240"/>
        <w:ind w:left="993" w:right="74" w:hanging="567"/>
        <w:contextualSpacing w:val="0"/>
        <w:jc w:val="both"/>
        <w:rPr>
          <w:rFonts w:eastAsiaTheme="minorHAnsi"/>
          <w:color w:val="000000"/>
        </w:rPr>
      </w:pPr>
      <w:r w:rsidRPr="0081373C">
        <w:rPr>
          <w:rFonts w:eastAsiaTheme="minorHAnsi"/>
          <w:color w:val="000000"/>
        </w:rPr>
        <w:t>Platnou ponukou je ponuka, ktorá neobsahuje žiadne obmedzenia alebo výhrady, ktoré sú v rozpore s  podmienkami v oznámení a v týchto súťažných podkladoch a neobsahuje také skutočnosti, ktoré sú v rozpore so všeobecne  záväznými právnymi predpismi.</w:t>
      </w:r>
    </w:p>
    <w:p w14:paraId="335A7C0F" w14:textId="77777777" w:rsidR="00C55256" w:rsidRDefault="00C55256" w:rsidP="00C55256">
      <w:pPr>
        <w:pStyle w:val="Odsekzoznamu"/>
        <w:widowControl/>
        <w:numPr>
          <w:ilvl w:val="1"/>
          <w:numId w:val="15"/>
        </w:numPr>
        <w:adjustRightInd w:val="0"/>
        <w:spacing w:before="1" w:after="240"/>
        <w:ind w:left="993" w:right="74" w:hanging="567"/>
        <w:contextualSpacing w:val="0"/>
        <w:jc w:val="both"/>
        <w:rPr>
          <w:rFonts w:eastAsiaTheme="minorHAnsi"/>
          <w:color w:val="000000"/>
        </w:rPr>
      </w:pPr>
      <w:r w:rsidRPr="0081373C">
        <w:rPr>
          <w:rFonts w:eastAsiaTheme="minorHAnsi"/>
          <w:color w:val="000000"/>
        </w:rPr>
        <w:t>Ponuka uchádzača, ktorá nebude spĺňať stanovené požiadavky podľa bodu 2</w:t>
      </w:r>
      <w:r>
        <w:rPr>
          <w:rFonts w:eastAsiaTheme="minorHAnsi"/>
          <w:color w:val="000000"/>
        </w:rPr>
        <w:t>6</w:t>
      </w:r>
      <w:r w:rsidRPr="0081373C">
        <w:rPr>
          <w:rFonts w:eastAsiaTheme="minorHAnsi"/>
          <w:color w:val="000000"/>
        </w:rPr>
        <w:t>.2 a 2</w:t>
      </w:r>
      <w:r>
        <w:rPr>
          <w:rFonts w:eastAsiaTheme="minorHAnsi"/>
          <w:color w:val="000000"/>
        </w:rPr>
        <w:t>6</w:t>
      </w:r>
      <w:r w:rsidRPr="0081373C">
        <w:rPr>
          <w:rFonts w:eastAsiaTheme="minorHAnsi"/>
          <w:color w:val="000000"/>
        </w:rPr>
        <w:t>.3 týchto súťažných podkladov  bude z verejného obstarávania  vylúčená. Uchádzačovi bude písomne oznámené vylúčenie jeho ponuky s uvedením dôvodu vylúčenia.</w:t>
      </w:r>
    </w:p>
    <w:p w14:paraId="31560DE9" w14:textId="77777777" w:rsidR="00C55256" w:rsidRPr="00451E6F" w:rsidRDefault="00C55256" w:rsidP="00C55256">
      <w:pPr>
        <w:pStyle w:val="Nadpis1"/>
        <w:numPr>
          <w:ilvl w:val="0"/>
          <w:numId w:val="15"/>
        </w:numPr>
        <w:spacing w:after="240"/>
        <w:ind w:left="426" w:right="74" w:hanging="426"/>
        <w:rPr>
          <w:sz w:val="24"/>
          <w:szCs w:val="24"/>
        </w:rPr>
      </w:pPr>
      <w:bookmarkStart w:id="33" w:name="_Toc181960469"/>
      <w:r w:rsidRPr="00451E6F">
        <w:rPr>
          <w:sz w:val="24"/>
          <w:szCs w:val="24"/>
        </w:rPr>
        <w:t>Oprava chýb</w:t>
      </w:r>
      <w:bookmarkEnd w:id="33"/>
      <w:r w:rsidRPr="00451E6F">
        <w:rPr>
          <w:sz w:val="24"/>
          <w:szCs w:val="24"/>
        </w:rPr>
        <w:t xml:space="preserve"> </w:t>
      </w:r>
    </w:p>
    <w:p w14:paraId="4D6081E7" w14:textId="77777777" w:rsidR="00C55256" w:rsidRPr="00451E6F" w:rsidRDefault="00C55256" w:rsidP="00C55256">
      <w:pPr>
        <w:pStyle w:val="Odsekzoznamu"/>
        <w:widowControl/>
        <w:numPr>
          <w:ilvl w:val="1"/>
          <w:numId w:val="15"/>
        </w:numPr>
        <w:adjustRightInd w:val="0"/>
        <w:spacing w:before="1" w:after="240"/>
        <w:ind w:left="993" w:right="74" w:hanging="567"/>
        <w:contextualSpacing w:val="0"/>
        <w:jc w:val="both"/>
        <w:rPr>
          <w:rFonts w:eastAsiaTheme="minorHAnsi"/>
        </w:rPr>
      </w:pPr>
      <w:r w:rsidRPr="00451E6F">
        <w:rPr>
          <w:rFonts w:eastAsiaTheme="minorHAnsi"/>
        </w:rPr>
        <w:t xml:space="preserve">Uchádzač môže byť písomne požiadaný o písomné vysvetlenie svojej ponuky. Nesmie však byť vyzývaný a ani nesmie byť prijatá ponuka uchádzača na zmenu, ktorou by sa ponuka zvýhodnila. </w:t>
      </w:r>
    </w:p>
    <w:p w14:paraId="0A646818" w14:textId="77777777" w:rsidR="00C55256" w:rsidRPr="009F795C" w:rsidRDefault="00C55256" w:rsidP="00C55256">
      <w:pPr>
        <w:pStyle w:val="Odsekzoznamu"/>
        <w:widowControl/>
        <w:numPr>
          <w:ilvl w:val="1"/>
          <w:numId w:val="15"/>
        </w:numPr>
        <w:adjustRightInd w:val="0"/>
        <w:spacing w:before="1" w:after="240"/>
        <w:ind w:left="993" w:right="74" w:hanging="567"/>
        <w:contextualSpacing w:val="0"/>
        <w:jc w:val="both"/>
        <w:rPr>
          <w:rFonts w:eastAsiaTheme="minorHAnsi"/>
        </w:rPr>
      </w:pPr>
      <w:r w:rsidRPr="009F795C">
        <w:rPr>
          <w:rFonts w:eastAsiaTheme="minorHAnsi"/>
        </w:rPr>
        <w:t xml:space="preserve">Za zmenu ponuky sa nepovažuje odstránenie zrejmých chýb v písaní a počítaní, zistených pri vyhodnocovaní ponúk alebo oprava </w:t>
      </w:r>
      <w:proofErr w:type="spellStart"/>
      <w:r w:rsidRPr="009F795C">
        <w:rPr>
          <w:rFonts w:eastAsiaTheme="minorHAnsi"/>
        </w:rPr>
        <w:t>položkového</w:t>
      </w:r>
      <w:proofErr w:type="spellEnd"/>
      <w:r w:rsidRPr="009F795C">
        <w:rPr>
          <w:rFonts w:eastAsiaTheme="minorHAnsi"/>
        </w:rPr>
        <w:t xml:space="preserve"> rozpočtu, ak celková cena ponuky zostane zachovaná a ak oprava </w:t>
      </w:r>
      <w:proofErr w:type="spellStart"/>
      <w:r w:rsidRPr="009F795C">
        <w:rPr>
          <w:rFonts w:eastAsiaTheme="minorHAnsi"/>
        </w:rPr>
        <w:t>položkového</w:t>
      </w:r>
      <w:proofErr w:type="spellEnd"/>
      <w:r w:rsidRPr="009F795C">
        <w:rPr>
          <w:rFonts w:eastAsiaTheme="minorHAnsi"/>
        </w:rPr>
        <w:t xml:space="preserve"> rozpočtu nemá vplyv na iné kritérium na vyhodnotenie ponúk. </w:t>
      </w:r>
    </w:p>
    <w:p w14:paraId="48FA06C8" w14:textId="77777777" w:rsidR="00C55256" w:rsidRPr="00451E6F" w:rsidRDefault="00C55256" w:rsidP="00C55256">
      <w:pPr>
        <w:pStyle w:val="Odsekzoznamu"/>
        <w:widowControl/>
        <w:numPr>
          <w:ilvl w:val="1"/>
          <w:numId w:val="15"/>
        </w:numPr>
        <w:adjustRightInd w:val="0"/>
        <w:spacing w:before="1" w:after="240"/>
        <w:ind w:left="993" w:right="74" w:hanging="567"/>
        <w:contextualSpacing w:val="0"/>
        <w:jc w:val="both"/>
        <w:rPr>
          <w:rFonts w:eastAsiaTheme="minorHAnsi"/>
        </w:rPr>
      </w:pPr>
      <w:r w:rsidRPr="00451E6F">
        <w:rPr>
          <w:rFonts w:eastAsiaTheme="minorHAnsi"/>
        </w:rPr>
        <w:t>Chyby v písaní,  počtoch a iné zrejmé nesprávnosti v ponuke uchádzača sa považujú za formálne nedostatky, ktoré je možné opraviť kedykoľvek, ak takouto opravou nebude zmenená ponuka uchádzača týkajúca sa vymedzeného rozsahu a špecifikácie predmetu zákazky a jeho návrhov na plnenie kritérií na vyhodnotenie ponúk.</w:t>
      </w:r>
    </w:p>
    <w:p w14:paraId="3AE30AFC" w14:textId="77777777" w:rsidR="00C55256" w:rsidRPr="00451E6F" w:rsidRDefault="00C55256" w:rsidP="00C55256">
      <w:pPr>
        <w:pStyle w:val="Odsekzoznamu"/>
        <w:widowControl/>
        <w:numPr>
          <w:ilvl w:val="1"/>
          <w:numId w:val="15"/>
        </w:numPr>
        <w:adjustRightInd w:val="0"/>
        <w:spacing w:before="1" w:after="240"/>
        <w:ind w:left="993" w:right="74" w:hanging="567"/>
        <w:contextualSpacing w:val="0"/>
        <w:jc w:val="both"/>
        <w:rPr>
          <w:rFonts w:eastAsiaTheme="minorHAnsi"/>
        </w:rPr>
      </w:pPr>
      <w:r w:rsidRPr="00451E6F">
        <w:rPr>
          <w:rFonts w:eastAsiaTheme="minorHAnsi"/>
        </w:rPr>
        <w:t xml:space="preserve">O každej vykonanej oprave v súlade s predchádzajúcimi bodmi tejto časti súťažných podkladov bude uchádzač bezodkladne upovedomený. Bude požiadaný o predloženie písomného súhlasu s vykonanou opravou v časti ponuky, týkajúceho sa návrhu na plnenie kritérií určeného na vyhodnotenie ponúk.  V prípade, ak z ponuky uchádzača vyplýva viac rôznych návrhov na plnenie toho istého kritéria na vyhodnotenie ponúk, </w:t>
      </w:r>
      <w:r>
        <w:rPr>
          <w:rFonts w:eastAsiaTheme="minorHAnsi"/>
        </w:rPr>
        <w:t xml:space="preserve">verejný </w:t>
      </w:r>
      <w:r w:rsidRPr="00451E6F">
        <w:rPr>
          <w:rFonts w:eastAsiaTheme="minorHAnsi"/>
        </w:rPr>
        <w:t xml:space="preserve">obstarávateľ bude pri vyhodnocovaní ponuky obsahujúcej viac návrhov na plnenie toho istého kritéria na vyhodnotenie ponúk postupovať v zmysle Výkladového stanoviska č. 1/2021 Úradu pre verejné obstarávanie, ktorým sa mení Výkladové stanovisko č. 5/2016 Úradu pre verejné obstarávanie.  </w:t>
      </w:r>
    </w:p>
    <w:p w14:paraId="332947B4" w14:textId="77777777" w:rsidR="00C55256" w:rsidRDefault="00C55256" w:rsidP="00C55256">
      <w:pPr>
        <w:pStyle w:val="Nadpis1"/>
        <w:numPr>
          <w:ilvl w:val="0"/>
          <w:numId w:val="15"/>
        </w:numPr>
        <w:spacing w:after="240"/>
        <w:ind w:left="426" w:right="74" w:hanging="426"/>
        <w:rPr>
          <w:sz w:val="24"/>
          <w:szCs w:val="24"/>
        </w:rPr>
      </w:pPr>
      <w:bookmarkStart w:id="34" w:name="_Toc181960470"/>
      <w:r w:rsidRPr="007A181F">
        <w:rPr>
          <w:sz w:val="24"/>
          <w:szCs w:val="24"/>
        </w:rPr>
        <w:t>Vyhodno</w:t>
      </w:r>
      <w:r>
        <w:rPr>
          <w:sz w:val="24"/>
          <w:szCs w:val="24"/>
        </w:rPr>
        <w:t xml:space="preserve">covanie </w:t>
      </w:r>
      <w:r w:rsidRPr="007A181F">
        <w:rPr>
          <w:sz w:val="24"/>
          <w:szCs w:val="24"/>
        </w:rPr>
        <w:t>ponúk</w:t>
      </w:r>
      <w:bookmarkEnd w:id="34"/>
      <w:r w:rsidRPr="007A181F">
        <w:rPr>
          <w:sz w:val="24"/>
          <w:szCs w:val="24"/>
        </w:rPr>
        <w:t xml:space="preserve"> </w:t>
      </w:r>
    </w:p>
    <w:p w14:paraId="51B09C48" w14:textId="77777777" w:rsidR="00C55256" w:rsidRPr="000955E3" w:rsidRDefault="00C55256" w:rsidP="00C55256">
      <w:pPr>
        <w:pStyle w:val="Odsekzoznamu"/>
        <w:widowControl/>
        <w:numPr>
          <w:ilvl w:val="0"/>
          <w:numId w:val="7"/>
        </w:numPr>
        <w:autoSpaceDE/>
        <w:autoSpaceDN/>
        <w:spacing w:before="120"/>
        <w:contextualSpacing w:val="0"/>
        <w:jc w:val="both"/>
        <w:rPr>
          <w:rFonts w:eastAsiaTheme="minorHAnsi"/>
          <w:vanish/>
          <w:color w:val="000000"/>
        </w:rPr>
      </w:pPr>
    </w:p>
    <w:p w14:paraId="7F685277" w14:textId="77777777" w:rsidR="00C55256" w:rsidRPr="000955E3" w:rsidRDefault="00C55256" w:rsidP="00C55256">
      <w:pPr>
        <w:pStyle w:val="Odsekzoznamu"/>
        <w:widowControl/>
        <w:numPr>
          <w:ilvl w:val="0"/>
          <w:numId w:val="7"/>
        </w:numPr>
        <w:autoSpaceDE/>
        <w:autoSpaceDN/>
        <w:spacing w:before="120"/>
        <w:contextualSpacing w:val="0"/>
        <w:jc w:val="both"/>
        <w:rPr>
          <w:rFonts w:eastAsiaTheme="minorHAnsi"/>
          <w:vanish/>
          <w:color w:val="000000"/>
        </w:rPr>
      </w:pPr>
    </w:p>
    <w:p w14:paraId="6030970A" w14:textId="77777777" w:rsidR="00C55256" w:rsidRPr="000955E3" w:rsidRDefault="00C55256" w:rsidP="00C55256">
      <w:pPr>
        <w:pStyle w:val="Odsekzoznamu"/>
        <w:widowControl/>
        <w:numPr>
          <w:ilvl w:val="0"/>
          <w:numId w:val="7"/>
        </w:numPr>
        <w:autoSpaceDE/>
        <w:autoSpaceDN/>
        <w:spacing w:before="120"/>
        <w:contextualSpacing w:val="0"/>
        <w:jc w:val="both"/>
        <w:rPr>
          <w:rFonts w:eastAsiaTheme="minorHAnsi"/>
          <w:vanish/>
          <w:color w:val="000000"/>
        </w:rPr>
      </w:pPr>
    </w:p>
    <w:p w14:paraId="431F458E" w14:textId="77777777" w:rsidR="00C55256" w:rsidRPr="000955E3" w:rsidRDefault="00C55256" w:rsidP="00C55256">
      <w:pPr>
        <w:pStyle w:val="Odsekzoznamu"/>
        <w:widowControl/>
        <w:numPr>
          <w:ilvl w:val="0"/>
          <w:numId w:val="7"/>
        </w:numPr>
        <w:autoSpaceDE/>
        <w:autoSpaceDN/>
        <w:spacing w:before="120"/>
        <w:contextualSpacing w:val="0"/>
        <w:jc w:val="both"/>
        <w:rPr>
          <w:rFonts w:eastAsiaTheme="minorHAnsi"/>
          <w:vanish/>
          <w:color w:val="000000"/>
        </w:rPr>
      </w:pPr>
    </w:p>
    <w:p w14:paraId="21BC3A25" w14:textId="77777777" w:rsidR="00C55256" w:rsidRPr="000955E3" w:rsidRDefault="00C55256" w:rsidP="00C55256">
      <w:pPr>
        <w:pStyle w:val="Odsekzoznamu"/>
        <w:widowControl/>
        <w:numPr>
          <w:ilvl w:val="0"/>
          <w:numId w:val="7"/>
        </w:numPr>
        <w:autoSpaceDE/>
        <w:autoSpaceDN/>
        <w:spacing w:before="120"/>
        <w:contextualSpacing w:val="0"/>
        <w:jc w:val="both"/>
        <w:rPr>
          <w:rFonts w:eastAsiaTheme="minorHAnsi"/>
          <w:vanish/>
          <w:color w:val="000000"/>
        </w:rPr>
      </w:pPr>
    </w:p>
    <w:p w14:paraId="4D0F63F3" w14:textId="77777777" w:rsidR="00C55256" w:rsidRPr="000955E3" w:rsidRDefault="00C55256" w:rsidP="00C55256">
      <w:pPr>
        <w:pStyle w:val="Odsekzoznamu"/>
        <w:widowControl/>
        <w:numPr>
          <w:ilvl w:val="0"/>
          <w:numId w:val="7"/>
        </w:numPr>
        <w:autoSpaceDE/>
        <w:autoSpaceDN/>
        <w:spacing w:before="120"/>
        <w:contextualSpacing w:val="0"/>
        <w:jc w:val="both"/>
        <w:rPr>
          <w:rFonts w:eastAsiaTheme="minorHAnsi"/>
          <w:vanish/>
          <w:color w:val="000000"/>
        </w:rPr>
      </w:pPr>
    </w:p>
    <w:p w14:paraId="627A3831" w14:textId="77777777" w:rsidR="00C55256" w:rsidRPr="000955E3" w:rsidRDefault="00C55256" w:rsidP="00C55256">
      <w:pPr>
        <w:widowControl/>
        <w:numPr>
          <w:ilvl w:val="1"/>
          <w:numId w:val="7"/>
        </w:numPr>
        <w:tabs>
          <w:tab w:val="num" w:pos="-3121"/>
        </w:tabs>
        <w:autoSpaceDE/>
        <w:autoSpaceDN/>
        <w:spacing w:before="120"/>
        <w:ind w:left="860"/>
        <w:jc w:val="both"/>
        <w:rPr>
          <w:rFonts w:eastAsiaTheme="minorHAnsi"/>
          <w:color w:val="000000"/>
        </w:rPr>
      </w:pPr>
      <w:r>
        <w:rPr>
          <w:rFonts w:eastAsiaTheme="minorHAnsi"/>
          <w:color w:val="000000"/>
        </w:rPr>
        <w:t>Verejný o</w:t>
      </w:r>
      <w:r w:rsidRPr="000955E3">
        <w:rPr>
          <w:rFonts w:eastAsiaTheme="minorHAnsi"/>
          <w:color w:val="000000"/>
        </w:rPr>
        <w:t xml:space="preserve">bstarávateľ v  procese vyhodnocovania ponúk v súlade s § 66 ods. 7 písm. b)  zákona o verejnom obstarávaní rozhodol, že vyhodnotenie ponúk z hľadiska splnenia požiadaviek na predmet zákazky a vyhodnotenie splnenia podmienok účasti sa uskutoční po vyhodnotení ponúk na základe kritérií na vyhodnotenie ponúk. </w:t>
      </w:r>
    </w:p>
    <w:p w14:paraId="05CAA49E" w14:textId="77777777" w:rsidR="00C55256" w:rsidRPr="000906AB" w:rsidRDefault="00C55256" w:rsidP="00C55256">
      <w:pPr>
        <w:widowControl/>
        <w:numPr>
          <w:ilvl w:val="1"/>
          <w:numId w:val="7"/>
        </w:numPr>
        <w:tabs>
          <w:tab w:val="num" w:pos="-3121"/>
        </w:tabs>
        <w:autoSpaceDE/>
        <w:autoSpaceDN/>
        <w:spacing w:before="120"/>
        <w:ind w:left="860"/>
        <w:jc w:val="both"/>
        <w:rPr>
          <w:rFonts w:eastAsiaTheme="minorHAnsi"/>
          <w:color w:val="000000"/>
        </w:rPr>
      </w:pPr>
      <w:r w:rsidRPr="000906AB">
        <w:rPr>
          <w:rFonts w:eastAsiaTheme="minorHAnsi"/>
          <w:color w:val="000000"/>
        </w:rPr>
        <w:t>Vyhodnocovanie ponúk komisiou je neverejné. Komisia vyhodnotí ponuky na základe kritérií na vyhodnotenie ponúk  určených v oznámení o vyhlásení verejného obstarávania v týchto súťažných podkladoch. Následne komisia vyhodnotí ponuku uchádzača,  ktorý sa umiestnil na prvom mieste v poradí po vyhodnotení ponúk na základe kritérií na vyhodnotenie ponúk z hľadiska splnenia požiadaviek na predmet zákazky podľa § 53 zákona o verejnom obstarávaní a</w:t>
      </w:r>
      <w:r>
        <w:rPr>
          <w:rFonts w:eastAsiaTheme="minorHAnsi"/>
          <w:color w:val="000000"/>
        </w:rPr>
        <w:t xml:space="preserve"> vyhodnotí splnenie </w:t>
      </w:r>
      <w:r>
        <w:rPr>
          <w:rFonts w:eastAsiaTheme="minorHAnsi"/>
          <w:color w:val="000000"/>
        </w:rPr>
        <w:lastRenderedPageBreak/>
        <w:t>podmienok účasti podľa § 40 zákona o verejnom obstarávaní v</w:t>
      </w:r>
      <w:r w:rsidRPr="000906AB">
        <w:rPr>
          <w:rFonts w:eastAsiaTheme="minorHAnsi"/>
          <w:color w:val="000000"/>
        </w:rPr>
        <w:t xml:space="preserve"> prípade pochybností overí správnosť informácií a dôkazov, ktoré poskytli uchádzači.</w:t>
      </w:r>
    </w:p>
    <w:p w14:paraId="4A19FBB1" w14:textId="77777777" w:rsidR="00C55256" w:rsidRPr="000955E3" w:rsidRDefault="00C55256" w:rsidP="00C55256">
      <w:pPr>
        <w:widowControl/>
        <w:numPr>
          <w:ilvl w:val="1"/>
          <w:numId w:val="7"/>
        </w:numPr>
        <w:tabs>
          <w:tab w:val="num" w:pos="-3121"/>
        </w:tabs>
        <w:autoSpaceDE/>
        <w:autoSpaceDN/>
        <w:spacing w:before="120"/>
        <w:ind w:left="860"/>
        <w:jc w:val="both"/>
        <w:rPr>
          <w:rFonts w:eastAsiaTheme="minorHAnsi"/>
          <w:color w:val="000000"/>
        </w:rPr>
      </w:pPr>
      <w:r w:rsidRPr="000955E3">
        <w:rPr>
          <w:rFonts w:eastAsiaTheme="minorHAnsi"/>
          <w:color w:val="000000"/>
        </w:rPr>
        <w:t xml:space="preserve">Ak </w:t>
      </w:r>
      <w:r>
        <w:rPr>
          <w:rFonts w:eastAsiaTheme="minorHAnsi"/>
          <w:color w:val="000000"/>
        </w:rPr>
        <w:t xml:space="preserve">komisia </w:t>
      </w:r>
      <w:r w:rsidRPr="000955E3">
        <w:rPr>
          <w:rFonts w:eastAsiaTheme="minorHAnsi"/>
          <w:color w:val="000000"/>
        </w:rPr>
        <w:t>identifikuje nezrovnalosti alebo nejasnosti v informáciách alebo dôkazoch, ktoré uchádzač poskytol, požiada uchádzača o vysvetlenie ponuky, a ak je to potrebné, aj o predloženie dôkazov.</w:t>
      </w:r>
    </w:p>
    <w:p w14:paraId="61D99B47" w14:textId="77777777" w:rsidR="00C55256" w:rsidRPr="000955E3" w:rsidRDefault="00C55256" w:rsidP="00C55256">
      <w:pPr>
        <w:widowControl/>
        <w:numPr>
          <w:ilvl w:val="1"/>
          <w:numId w:val="7"/>
        </w:numPr>
        <w:tabs>
          <w:tab w:val="num" w:pos="-3121"/>
        </w:tabs>
        <w:autoSpaceDE/>
        <w:autoSpaceDN/>
        <w:spacing w:before="120"/>
        <w:ind w:left="860"/>
        <w:jc w:val="both"/>
        <w:rPr>
          <w:rFonts w:eastAsiaTheme="minorHAnsi"/>
          <w:color w:val="000000"/>
        </w:rPr>
      </w:pPr>
      <w:r w:rsidRPr="000955E3">
        <w:rPr>
          <w:rFonts w:eastAsiaTheme="minorHAnsi"/>
          <w:color w:val="000000"/>
        </w:rPr>
        <w:t>Ak uchádzač predloží mimoriadne nízku ponuku, komisia bude postupovať v súlade s § 53 zákona o verejnom obstarávaní.</w:t>
      </w:r>
    </w:p>
    <w:p w14:paraId="7426D4CC" w14:textId="77777777" w:rsidR="00C55256" w:rsidRPr="000955E3" w:rsidRDefault="00C55256" w:rsidP="00C55256">
      <w:pPr>
        <w:widowControl/>
        <w:numPr>
          <w:ilvl w:val="1"/>
          <w:numId w:val="7"/>
        </w:numPr>
        <w:tabs>
          <w:tab w:val="num" w:pos="-3121"/>
        </w:tabs>
        <w:autoSpaceDE/>
        <w:autoSpaceDN/>
        <w:spacing w:before="120"/>
        <w:ind w:left="860"/>
        <w:jc w:val="both"/>
        <w:rPr>
          <w:rFonts w:eastAsiaTheme="minorHAnsi"/>
          <w:color w:val="000000"/>
        </w:rPr>
      </w:pPr>
      <w:r w:rsidRPr="000955E3">
        <w:rPr>
          <w:rFonts w:eastAsiaTheme="minorHAnsi"/>
          <w:color w:val="000000"/>
        </w:rPr>
        <w:t>Ak sa pri určitej zákazke javí ponuka ako mimoriadne nízka vo vzťahu k tovaru, stavebným prácam alebo službe, komisia písomne požiada uchádzača o vysvetlenie týkajúce sa tej časti ponuky, ktoré sú pre jej cenu podstatné.</w:t>
      </w:r>
    </w:p>
    <w:p w14:paraId="10BE866E" w14:textId="77777777" w:rsidR="00C55256" w:rsidRPr="000955E3" w:rsidRDefault="00C55256" w:rsidP="00C55256">
      <w:pPr>
        <w:widowControl/>
        <w:numPr>
          <w:ilvl w:val="1"/>
          <w:numId w:val="7"/>
        </w:numPr>
        <w:tabs>
          <w:tab w:val="num" w:pos="-3121"/>
        </w:tabs>
        <w:autoSpaceDE/>
        <w:autoSpaceDN/>
        <w:spacing w:before="120"/>
        <w:ind w:left="860"/>
        <w:jc w:val="both"/>
        <w:rPr>
          <w:rFonts w:eastAsiaTheme="minorHAnsi"/>
          <w:color w:val="000000"/>
        </w:rPr>
      </w:pPr>
      <w:r>
        <w:rPr>
          <w:rFonts w:eastAsiaTheme="minorHAnsi"/>
          <w:color w:val="000000"/>
        </w:rPr>
        <w:t>Verejný o</w:t>
      </w:r>
      <w:r w:rsidRPr="000955E3">
        <w:rPr>
          <w:rFonts w:eastAsiaTheme="minorHAnsi"/>
          <w:color w:val="000000"/>
        </w:rPr>
        <w:t xml:space="preserve">bstarávateľ vylúči z verejného obstarávania ponuku uchádzača, ktorá nespĺňa požiadavky </w:t>
      </w:r>
      <w:r>
        <w:rPr>
          <w:rFonts w:eastAsiaTheme="minorHAnsi"/>
          <w:color w:val="000000"/>
        </w:rPr>
        <w:t xml:space="preserve">verejného </w:t>
      </w:r>
      <w:r w:rsidRPr="000955E3">
        <w:rPr>
          <w:rFonts w:eastAsiaTheme="minorHAnsi"/>
          <w:color w:val="000000"/>
        </w:rPr>
        <w:t>obstarávateľa na predmet zákazky uvedené v oznámení o vyhlásení verejného obstarávania a v týchto súťažných podkladoch.</w:t>
      </w:r>
      <w:r w:rsidRPr="000955E3">
        <w:rPr>
          <w:rFonts w:eastAsiaTheme="minorHAnsi"/>
          <w:color w:val="000000"/>
        </w:rPr>
        <w:tab/>
      </w:r>
    </w:p>
    <w:p w14:paraId="7837E839" w14:textId="77777777" w:rsidR="00C55256" w:rsidRPr="000955E3" w:rsidRDefault="00C55256" w:rsidP="00C55256">
      <w:pPr>
        <w:widowControl/>
        <w:numPr>
          <w:ilvl w:val="1"/>
          <w:numId w:val="7"/>
        </w:numPr>
        <w:tabs>
          <w:tab w:val="num" w:pos="-3121"/>
        </w:tabs>
        <w:autoSpaceDE/>
        <w:autoSpaceDN/>
        <w:spacing w:before="120"/>
        <w:ind w:left="860"/>
        <w:jc w:val="both"/>
        <w:rPr>
          <w:rFonts w:eastAsiaTheme="minorHAnsi"/>
          <w:color w:val="000000"/>
        </w:rPr>
      </w:pPr>
      <w:r>
        <w:rPr>
          <w:rFonts w:eastAsiaTheme="minorHAnsi"/>
          <w:color w:val="000000"/>
        </w:rPr>
        <w:t>Verejný o</w:t>
      </w:r>
      <w:r w:rsidRPr="000955E3">
        <w:rPr>
          <w:rFonts w:eastAsiaTheme="minorHAnsi"/>
          <w:color w:val="000000"/>
        </w:rPr>
        <w:t>bstarávateľ vylúči z verejného obstarávania ponuku uchádzača, ak budú naplnené skutočnosti podľa  § 53 ods</w:t>
      </w:r>
      <w:r w:rsidRPr="00BC378D">
        <w:rPr>
          <w:rFonts w:eastAsiaTheme="minorHAnsi"/>
          <w:color w:val="000000"/>
        </w:rPr>
        <w:t>. 4 zákona</w:t>
      </w:r>
      <w:r w:rsidRPr="000955E3">
        <w:rPr>
          <w:rFonts w:eastAsiaTheme="minorHAnsi"/>
          <w:color w:val="000000"/>
        </w:rPr>
        <w:t xml:space="preserve"> o verejnom obstarávaní.</w:t>
      </w:r>
    </w:p>
    <w:p w14:paraId="13D4D0BD" w14:textId="77777777" w:rsidR="00C55256" w:rsidRDefault="00C55256" w:rsidP="00C55256">
      <w:pPr>
        <w:widowControl/>
        <w:numPr>
          <w:ilvl w:val="1"/>
          <w:numId w:val="7"/>
        </w:numPr>
        <w:tabs>
          <w:tab w:val="num" w:pos="-3121"/>
        </w:tabs>
        <w:autoSpaceDE/>
        <w:autoSpaceDN/>
        <w:spacing w:before="120"/>
        <w:ind w:left="860"/>
        <w:jc w:val="both"/>
        <w:rPr>
          <w:rFonts w:eastAsiaTheme="minorHAnsi"/>
          <w:color w:val="000000"/>
        </w:rPr>
      </w:pPr>
      <w:r>
        <w:rPr>
          <w:rFonts w:eastAsiaTheme="minorHAnsi"/>
          <w:color w:val="000000"/>
        </w:rPr>
        <w:t>Verejný o</w:t>
      </w:r>
      <w:r w:rsidRPr="000955E3">
        <w:rPr>
          <w:rFonts w:eastAsiaTheme="minorHAnsi"/>
          <w:color w:val="000000"/>
        </w:rPr>
        <w:t xml:space="preserve">bstarávateľ písomne oznámi uchádzačovi jeho vylúčenie s uvedením dôvodov vyplývajúcich najmä z nesúladu predloženej ponuky s požiadavkami na predmet zákazky,  určenými </w:t>
      </w:r>
      <w:r>
        <w:rPr>
          <w:rFonts w:eastAsiaTheme="minorHAnsi"/>
          <w:color w:val="000000"/>
        </w:rPr>
        <w:t xml:space="preserve">verejným </w:t>
      </w:r>
      <w:r w:rsidRPr="000955E3">
        <w:rPr>
          <w:rFonts w:eastAsiaTheme="minorHAnsi"/>
          <w:color w:val="000000"/>
        </w:rPr>
        <w:t>obstarávateľom podľa zákona o verejnom obstarávaní, a lehoty, v ktorej môže byť podaná námietka podľa § 170 ods. 3 písm. d) zákona o verejnom obstarávaní.</w:t>
      </w:r>
    </w:p>
    <w:p w14:paraId="6658AA37" w14:textId="77777777" w:rsidR="00C55256" w:rsidRPr="007012D3" w:rsidRDefault="00C55256" w:rsidP="00C55256">
      <w:pPr>
        <w:widowControl/>
        <w:numPr>
          <w:ilvl w:val="1"/>
          <w:numId w:val="7"/>
        </w:numPr>
        <w:tabs>
          <w:tab w:val="num" w:pos="-3121"/>
        </w:tabs>
        <w:autoSpaceDE/>
        <w:autoSpaceDN/>
        <w:spacing w:before="120"/>
        <w:ind w:left="860"/>
        <w:jc w:val="both"/>
        <w:rPr>
          <w:rFonts w:eastAsiaTheme="minorHAnsi"/>
          <w:color w:val="000000"/>
        </w:rPr>
      </w:pPr>
      <w:r w:rsidRPr="007012D3">
        <w:rPr>
          <w:rFonts w:eastAsiaTheme="minorHAnsi"/>
          <w:color w:val="000000"/>
        </w:rPr>
        <w:t xml:space="preserve">Pri vyhodnocovaní ponúk sa nepoužije elektronická aukcia. </w:t>
      </w:r>
    </w:p>
    <w:p w14:paraId="7286EBB9" w14:textId="77777777" w:rsidR="00C55256" w:rsidRPr="007A181F" w:rsidRDefault="00C55256" w:rsidP="00C55256">
      <w:pPr>
        <w:widowControl/>
        <w:adjustRightInd w:val="0"/>
        <w:rPr>
          <w:rFonts w:eastAsiaTheme="minorHAnsi"/>
        </w:rPr>
      </w:pPr>
    </w:p>
    <w:p w14:paraId="3D0E200D" w14:textId="77777777" w:rsidR="00C55256" w:rsidRPr="007A181F" w:rsidRDefault="00C55256" w:rsidP="00C55256">
      <w:pPr>
        <w:pStyle w:val="Nadpis1"/>
        <w:numPr>
          <w:ilvl w:val="0"/>
          <w:numId w:val="15"/>
        </w:numPr>
        <w:spacing w:after="240"/>
        <w:ind w:left="426" w:right="74" w:hanging="426"/>
        <w:rPr>
          <w:sz w:val="24"/>
          <w:szCs w:val="24"/>
        </w:rPr>
      </w:pPr>
      <w:bookmarkStart w:id="35" w:name="_Toc181960471"/>
      <w:r w:rsidRPr="007A181F">
        <w:rPr>
          <w:sz w:val="24"/>
          <w:szCs w:val="24"/>
        </w:rPr>
        <w:t>Vyhodnotenie splnenia podmienok účasti uchádzačov</w:t>
      </w:r>
      <w:bookmarkEnd w:id="35"/>
      <w:r w:rsidRPr="007A181F">
        <w:rPr>
          <w:sz w:val="24"/>
          <w:szCs w:val="24"/>
        </w:rPr>
        <w:t xml:space="preserve"> </w:t>
      </w:r>
    </w:p>
    <w:p w14:paraId="61F078B3" w14:textId="77777777" w:rsidR="00C55256" w:rsidRPr="000D4A8A" w:rsidRDefault="00C55256" w:rsidP="00C55256">
      <w:pPr>
        <w:pStyle w:val="Odsekzoznamu"/>
        <w:widowControl/>
        <w:numPr>
          <w:ilvl w:val="1"/>
          <w:numId w:val="15"/>
        </w:numPr>
        <w:adjustRightInd w:val="0"/>
        <w:spacing w:before="1" w:after="240"/>
        <w:ind w:left="993" w:right="74" w:hanging="567"/>
        <w:contextualSpacing w:val="0"/>
        <w:jc w:val="both"/>
        <w:rPr>
          <w:rFonts w:eastAsiaTheme="minorHAnsi"/>
          <w:color w:val="000000"/>
        </w:rPr>
      </w:pPr>
      <w:r>
        <w:rPr>
          <w:rFonts w:eastAsiaTheme="minorHAnsi"/>
          <w:color w:val="000000"/>
        </w:rPr>
        <w:t>Verejný  o</w:t>
      </w:r>
      <w:r w:rsidRPr="000D4A8A">
        <w:rPr>
          <w:rFonts w:eastAsiaTheme="minorHAnsi"/>
          <w:color w:val="000000"/>
        </w:rPr>
        <w:t>bstarávateľ vyhodnotí splnenie podmienok účasti uchádzačom, ktorý sa umiestnil na prvom mieste v poradí po vyhodnotení ponúk</w:t>
      </w:r>
      <w:r>
        <w:rPr>
          <w:rFonts w:eastAsiaTheme="minorHAnsi"/>
          <w:color w:val="000000"/>
        </w:rPr>
        <w:t xml:space="preserve">. </w:t>
      </w:r>
    </w:p>
    <w:p w14:paraId="61534D08" w14:textId="77777777" w:rsidR="00C55256" w:rsidRPr="00302DE0" w:rsidRDefault="00C55256" w:rsidP="00C55256">
      <w:pPr>
        <w:pStyle w:val="Odsekzoznamu"/>
        <w:widowControl/>
        <w:numPr>
          <w:ilvl w:val="1"/>
          <w:numId w:val="15"/>
        </w:numPr>
        <w:adjustRightInd w:val="0"/>
        <w:spacing w:before="1" w:after="240"/>
        <w:ind w:left="993" w:right="74" w:hanging="567"/>
        <w:contextualSpacing w:val="0"/>
        <w:jc w:val="both"/>
        <w:rPr>
          <w:rFonts w:eastAsiaTheme="minorHAnsi"/>
        </w:rPr>
      </w:pPr>
      <w:r w:rsidRPr="00302DE0">
        <w:rPr>
          <w:rFonts w:eastAsiaTheme="minorHAnsi"/>
        </w:rPr>
        <w:t>V procese vyhodnotenia splnenia podmienok účasti uchádzačov verejný obstarávateľ použije postupy uvedené v § 40 zákona o verejnom obstarávaní. Ak prichádza do úvahy, použije sa   § 152 ods. 4, v spojitosti  s § 32 ods. 7 a 8 zákona o verejnom obstarávaní a § 39 zákona o verejnom obstarávaní.</w:t>
      </w:r>
    </w:p>
    <w:p w14:paraId="53BF1C39" w14:textId="77777777" w:rsidR="00C55256" w:rsidRPr="000D4A8A" w:rsidRDefault="00C55256" w:rsidP="00C55256">
      <w:pPr>
        <w:pStyle w:val="Odsekzoznamu"/>
        <w:widowControl/>
        <w:numPr>
          <w:ilvl w:val="1"/>
          <w:numId w:val="15"/>
        </w:numPr>
        <w:adjustRightInd w:val="0"/>
        <w:spacing w:before="1" w:after="240"/>
        <w:ind w:left="993" w:right="74" w:hanging="567"/>
        <w:contextualSpacing w:val="0"/>
        <w:jc w:val="both"/>
        <w:rPr>
          <w:rFonts w:eastAsiaTheme="minorHAnsi"/>
          <w:color w:val="000000"/>
        </w:rPr>
      </w:pPr>
      <w:r>
        <w:rPr>
          <w:rFonts w:eastAsiaTheme="minorHAnsi"/>
          <w:color w:val="000000"/>
        </w:rPr>
        <w:t>Verejný o</w:t>
      </w:r>
      <w:r w:rsidRPr="000D4A8A">
        <w:rPr>
          <w:rFonts w:eastAsiaTheme="minorHAnsi"/>
          <w:color w:val="000000"/>
        </w:rPr>
        <w:t>bstarávateľ bude posudzovať splnenie podmienok účasti vo verejnom obstarávaní v súlade s oznámením o vyhlásení verejného obstarávania a týmito súťažnými podkladmi.</w:t>
      </w:r>
    </w:p>
    <w:p w14:paraId="65AA9B42" w14:textId="77777777" w:rsidR="00C55256" w:rsidRPr="00302DE0" w:rsidRDefault="00C55256" w:rsidP="00C55256">
      <w:pPr>
        <w:pStyle w:val="Odsekzoznamu"/>
        <w:widowControl/>
        <w:numPr>
          <w:ilvl w:val="1"/>
          <w:numId w:val="15"/>
        </w:numPr>
        <w:adjustRightInd w:val="0"/>
        <w:spacing w:before="1" w:after="240"/>
        <w:ind w:left="993" w:right="74" w:hanging="567"/>
        <w:contextualSpacing w:val="0"/>
        <w:jc w:val="both"/>
        <w:rPr>
          <w:rFonts w:eastAsiaTheme="minorHAnsi"/>
        </w:rPr>
      </w:pPr>
      <w:r w:rsidRPr="00302DE0">
        <w:rPr>
          <w:rFonts w:eastAsiaTheme="minorHAnsi"/>
        </w:rPr>
        <w:t xml:space="preserve">Verejný obstarávateľ vylúči z verejného obstarávania uchádzača, ak budú naplnené skutočnosti podľa § 40 ods. 6 alebo ods. 7 zákona o verejnom obstarávaní. Verejný obstarávateľ môže vylúčiť kedykoľvek počas verejného obstarávania podľa § 40 ods. 8 zákona o verejnom obstarávaní. Verejný obstarávateľ pri vyhodnocovaní bude postupovať v súlade s § 40 ods. 12 zákona o verejnom obstarávaní. </w:t>
      </w:r>
    </w:p>
    <w:p w14:paraId="5D132A09" w14:textId="77777777" w:rsidR="00C55256" w:rsidRPr="000D4A8A" w:rsidRDefault="00C55256" w:rsidP="00C55256">
      <w:pPr>
        <w:pStyle w:val="Odsekzoznamu"/>
        <w:widowControl/>
        <w:numPr>
          <w:ilvl w:val="1"/>
          <w:numId w:val="15"/>
        </w:numPr>
        <w:adjustRightInd w:val="0"/>
        <w:spacing w:before="1" w:after="240"/>
        <w:ind w:left="993" w:right="74" w:hanging="567"/>
        <w:contextualSpacing w:val="0"/>
        <w:jc w:val="both"/>
        <w:rPr>
          <w:rFonts w:eastAsiaTheme="minorHAnsi"/>
          <w:color w:val="000000"/>
        </w:rPr>
      </w:pPr>
      <w:r>
        <w:rPr>
          <w:rFonts w:eastAsiaTheme="minorHAnsi"/>
          <w:color w:val="000000"/>
        </w:rPr>
        <w:t>Verejný o</w:t>
      </w:r>
      <w:r w:rsidRPr="000D4A8A">
        <w:rPr>
          <w:rFonts w:eastAsiaTheme="minorHAnsi"/>
          <w:color w:val="000000"/>
        </w:rPr>
        <w:t>bstarávateľ bezodkladne upovedomí uchádzača, že bol vylúčený, s uvedením dôvodu vylúčenia a lehoty, v ktorej môže byť doručená námietka podľa § 170 ods. 3 písm. d) zákona o verejnom obstarávaní.</w:t>
      </w:r>
    </w:p>
    <w:p w14:paraId="43408D29" w14:textId="77777777" w:rsidR="00C55256" w:rsidRDefault="00C55256" w:rsidP="00C55256">
      <w:pPr>
        <w:pStyle w:val="Odsekzoznamu"/>
        <w:widowControl/>
        <w:numPr>
          <w:ilvl w:val="1"/>
          <w:numId w:val="15"/>
        </w:numPr>
        <w:adjustRightInd w:val="0"/>
        <w:spacing w:before="1" w:after="240"/>
        <w:ind w:left="993" w:right="74" w:hanging="567"/>
        <w:contextualSpacing w:val="0"/>
        <w:jc w:val="both"/>
        <w:rPr>
          <w:rFonts w:eastAsiaTheme="minorHAnsi"/>
        </w:rPr>
      </w:pPr>
      <w:r w:rsidRPr="007A181F">
        <w:rPr>
          <w:rFonts w:eastAsiaTheme="minorHAnsi"/>
        </w:rPr>
        <w:t xml:space="preserve">Splnenie podmienok účasti uchádzačov vo verejnej súťaži sa bude posudzovať z dokladov predložených podľa požiadaviek, uvedených v oznámení o vyhlásení verejného obstarávania, resp. v súťažných podkladoch. </w:t>
      </w:r>
    </w:p>
    <w:p w14:paraId="1E743B55" w14:textId="77777777" w:rsidR="00C55256" w:rsidRPr="007A181F" w:rsidRDefault="00C55256" w:rsidP="00C55256">
      <w:pPr>
        <w:pStyle w:val="Nadpis1"/>
        <w:spacing w:after="240"/>
        <w:ind w:left="705" w:right="74"/>
        <w:jc w:val="center"/>
        <w:rPr>
          <w:caps/>
          <w:sz w:val="28"/>
        </w:rPr>
      </w:pPr>
      <w:bookmarkStart w:id="36" w:name="_Toc181960472"/>
      <w:r w:rsidRPr="007A181F">
        <w:rPr>
          <w:caps/>
          <w:sz w:val="28"/>
        </w:rPr>
        <w:lastRenderedPageBreak/>
        <w:t xml:space="preserve">VI. PRIJATIE PONUKY </w:t>
      </w:r>
      <w:r>
        <w:rPr>
          <w:caps/>
          <w:sz w:val="28"/>
        </w:rPr>
        <w:t>a uzavretie zmluvy</w:t>
      </w:r>
      <w:bookmarkEnd w:id="36"/>
    </w:p>
    <w:p w14:paraId="6C14F2C2" w14:textId="77777777" w:rsidR="00C55256" w:rsidRPr="007A181F" w:rsidRDefault="00C55256" w:rsidP="00C55256">
      <w:pPr>
        <w:pStyle w:val="Nadpis1"/>
        <w:numPr>
          <w:ilvl w:val="0"/>
          <w:numId w:val="15"/>
        </w:numPr>
        <w:spacing w:after="240"/>
        <w:ind w:left="426" w:right="74" w:hanging="426"/>
        <w:rPr>
          <w:sz w:val="24"/>
          <w:szCs w:val="24"/>
        </w:rPr>
      </w:pPr>
      <w:bookmarkStart w:id="37" w:name="_Toc181960473"/>
      <w:r>
        <w:rPr>
          <w:sz w:val="24"/>
          <w:szCs w:val="24"/>
        </w:rPr>
        <w:t>Informácia o výsledku vyhodnotenia ponúk</w:t>
      </w:r>
      <w:bookmarkEnd w:id="37"/>
      <w:r>
        <w:rPr>
          <w:sz w:val="24"/>
          <w:szCs w:val="24"/>
        </w:rPr>
        <w:t xml:space="preserve"> </w:t>
      </w:r>
      <w:r w:rsidRPr="007A181F">
        <w:rPr>
          <w:sz w:val="24"/>
          <w:szCs w:val="24"/>
        </w:rPr>
        <w:t xml:space="preserve"> </w:t>
      </w:r>
    </w:p>
    <w:p w14:paraId="7AB1F63B" w14:textId="77777777" w:rsidR="00C55256" w:rsidRPr="00C54A8D" w:rsidRDefault="00C55256" w:rsidP="00C55256">
      <w:pPr>
        <w:pStyle w:val="Odsekzoznamu"/>
        <w:widowControl/>
        <w:numPr>
          <w:ilvl w:val="1"/>
          <w:numId w:val="15"/>
        </w:numPr>
        <w:adjustRightInd w:val="0"/>
        <w:spacing w:before="1" w:after="240"/>
        <w:ind w:left="993" w:right="74" w:hanging="567"/>
        <w:contextualSpacing w:val="0"/>
        <w:jc w:val="both"/>
        <w:rPr>
          <w:rFonts w:eastAsiaTheme="minorHAnsi"/>
        </w:rPr>
      </w:pPr>
      <w:r w:rsidRPr="00C54A8D">
        <w:rPr>
          <w:rFonts w:eastAsiaTheme="minorHAnsi"/>
        </w:rPr>
        <w:t xml:space="preserve">Ak nedošlo k predloženiu dokladov preukazujúcich splnenie podmienok účasti skôr alebo ak sa vyhodnotenie splnenia podmienok účasti uskutočňuje po vyhodnotení ponúk, </w:t>
      </w:r>
      <w:r>
        <w:rPr>
          <w:rFonts w:eastAsiaTheme="minorHAnsi"/>
        </w:rPr>
        <w:t xml:space="preserve">verejný </w:t>
      </w:r>
      <w:r w:rsidRPr="00C54A8D">
        <w:rPr>
          <w:rFonts w:eastAsiaTheme="minorHAnsi"/>
        </w:rPr>
        <w:t xml:space="preserve">obstarávateľ po vyhodnotení ponúk vyhodnotí splnenie podmienok účasti uchádzačom, ktorý sa umiestnil na prvom mieste v poradí. </w:t>
      </w:r>
      <w:r>
        <w:rPr>
          <w:rFonts w:eastAsiaTheme="minorHAnsi"/>
        </w:rPr>
        <w:t>Verejný o</w:t>
      </w:r>
      <w:r w:rsidRPr="00C54A8D">
        <w:rPr>
          <w:rFonts w:eastAsiaTheme="minorHAnsi"/>
        </w:rPr>
        <w:t>bstarávateľ môže vyhodnotiť splnenie podmienok účasti aj u ďalších uchádzačov v poradí.</w:t>
      </w:r>
    </w:p>
    <w:p w14:paraId="18403C15" w14:textId="77777777" w:rsidR="00C55256" w:rsidRPr="00C54A8D" w:rsidRDefault="00C55256" w:rsidP="00C55256">
      <w:pPr>
        <w:pStyle w:val="Odsekzoznamu"/>
        <w:widowControl/>
        <w:numPr>
          <w:ilvl w:val="1"/>
          <w:numId w:val="15"/>
        </w:numPr>
        <w:adjustRightInd w:val="0"/>
        <w:spacing w:before="1" w:after="240"/>
        <w:ind w:left="993" w:right="74" w:hanging="567"/>
        <w:contextualSpacing w:val="0"/>
        <w:jc w:val="both"/>
        <w:rPr>
          <w:rFonts w:eastAsiaTheme="minorHAnsi"/>
        </w:rPr>
      </w:pPr>
      <w:r>
        <w:rPr>
          <w:rFonts w:eastAsiaTheme="minorHAnsi"/>
        </w:rPr>
        <w:t>Verejný o</w:t>
      </w:r>
      <w:r w:rsidRPr="00C54A8D">
        <w:rPr>
          <w:rFonts w:eastAsiaTheme="minorHAnsi"/>
        </w:rPr>
        <w:t xml:space="preserve">bstarávateľ vyhodnotí spôsobom podľa prvej a druhej vety aj splnenie požiadaviek na predmet zákazky, ak neboli vyhodnotené skôr. </w:t>
      </w:r>
      <w:r>
        <w:rPr>
          <w:rFonts w:eastAsiaTheme="minorHAnsi"/>
        </w:rPr>
        <w:t>Verejný o</w:t>
      </w:r>
      <w:r w:rsidRPr="00C54A8D">
        <w:rPr>
          <w:rFonts w:eastAsiaTheme="minorHAnsi"/>
        </w:rPr>
        <w:t xml:space="preserve">bstarávateľ písomne požiada uchádzačov o predloženie dokladov preukazujúcich splnenie podmienok účasti v lehote nie kratšej ako päť pracovných dní odo dňa doručenia žiadosti a vyhodnotí ich podľa § 40 zákona o verejnom obstarávaní. Požiadavky na predmet zákazky </w:t>
      </w:r>
      <w:r>
        <w:rPr>
          <w:rFonts w:eastAsiaTheme="minorHAnsi"/>
        </w:rPr>
        <w:t xml:space="preserve">verejný </w:t>
      </w:r>
      <w:r w:rsidRPr="00C54A8D">
        <w:rPr>
          <w:rFonts w:eastAsiaTheme="minorHAnsi"/>
        </w:rPr>
        <w:t xml:space="preserve">obstarávateľ vyhodnotí podľa § 53 zákona o verejnom obstarávaní. </w:t>
      </w:r>
    </w:p>
    <w:p w14:paraId="734DB4D6" w14:textId="77777777" w:rsidR="00C55256" w:rsidRPr="00C54A8D" w:rsidRDefault="00C55256" w:rsidP="00C55256">
      <w:pPr>
        <w:pStyle w:val="Odsekzoznamu"/>
        <w:widowControl/>
        <w:numPr>
          <w:ilvl w:val="1"/>
          <w:numId w:val="15"/>
        </w:numPr>
        <w:adjustRightInd w:val="0"/>
        <w:spacing w:before="1" w:after="240"/>
        <w:ind w:left="993" w:right="74" w:hanging="567"/>
        <w:contextualSpacing w:val="0"/>
        <w:jc w:val="both"/>
        <w:rPr>
          <w:rFonts w:eastAsiaTheme="minorHAnsi"/>
        </w:rPr>
      </w:pPr>
      <w:r w:rsidRPr="00C54A8D">
        <w:rPr>
          <w:rFonts w:eastAsiaTheme="minorHAnsi"/>
        </w:rPr>
        <w:t xml:space="preserve">Po skončení postupu podľa predchádzajúceho bodu a po odoslaní všetkých prípadných oznámení o vylúčení uchádzača bude bezodkladne oznámené všetkým dotknutým uchádzačom výsledok vyhodnotenia ponúk, vrátane poradia uchádzačov a súčasne </w:t>
      </w:r>
      <w:r>
        <w:rPr>
          <w:rFonts w:eastAsiaTheme="minorHAnsi"/>
        </w:rPr>
        <w:t xml:space="preserve">verejný </w:t>
      </w:r>
      <w:r w:rsidRPr="00C54A8D">
        <w:rPr>
          <w:rFonts w:eastAsiaTheme="minorHAnsi"/>
        </w:rPr>
        <w:t>obstarávateľ uverejní  informáciu o výsledku vyhodnotenia ponúk a poradie uchádzačov v profile.</w:t>
      </w:r>
    </w:p>
    <w:p w14:paraId="071F7353" w14:textId="77777777" w:rsidR="00C55256" w:rsidRPr="00C54A8D" w:rsidRDefault="00C55256" w:rsidP="00C55256">
      <w:pPr>
        <w:pStyle w:val="Odsekzoznamu"/>
        <w:widowControl/>
        <w:numPr>
          <w:ilvl w:val="1"/>
          <w:numId w:val="15"/>
        </w:numPr>
        <w:adjustRightInd w:val="0"/>
        <w:spacing w:before="1" w:after="240"/>
        <w:ind w:left="993" w:right="74" w:hanging="567"/>
        <w:contextualSpacing w:val="0"/>
        <w:jc w:val="both"/>
        <w:rPr>
          <w:rFonts w:eastAsiaTheme="minorHAnsi"/>
        </w:rPr>
      </w:pPr>
      <w:r w:rsidRPr="00C54A8D">
        <w:rPr>
          <w:rFonts w:eastAsiaTheme="minorHAnsi"/>
        </w:rPr>
        <w:t xml:space="preserve">Úspešnému uchádzačovi alebo uchádzačom </w:t>
      </w:r>
      <w:r>
        <w:rPr>
          <w:rFonts w:eastAsiaTheme="minorHAnsi"/>
        </w:rPr>
        <w:t xml:space="preserve">verejný </w:t>
      </w:r>
      <w:r w:rsidRPr="00C54A8D">
        <w:rPr>
          <w:rFonts w:eastAsiaTheme="minorHAnsi"/>
        </w:rPr>
        <w:t>obstarávateľ oznámi, že jeho ponuka alebo ponuky  sa prijímajú.</w:t>
      </w:r>
    </w:p>
    <w:p w14:paraId="5C97FB1C" w14:textId="77777777" w:rsidR="00C55256" w:rsidRPr="00C54A8D" w:rsidRDefault="00C55256" w:rsidP="00C55256">
      <w:pPr>
        <w:pStyle w:val="Odsekzoznamu"/>
        <w:widowControl/>
        <w:numPr>
          <w:ilvl w:val="1"/>
          <w:numId w:val="15"/>
        </w:numPr>
        <w:adjustRightInd w:val="0"/>
        <w:spacing w:before="1" w:after="240"/>
        <w:ind w:left="993" w:right="74" w:hanging="567"/>
        <w:contextualSpacing w:val="0"/>
        <w:jc w:val="both"/>
        <w:rPr>
          <w:rFonts w:eastAsiaTheme="minorHAnsi"/>
        </w:rPr>
      </w:pPr>
      <w:r w:rsidRPr="00C54A8D">
        <w:rPr>
          <w:rFonts w:eastAsiaTheme="minorHAnsi"/>
        </w:rPr>
        <w:t xml:space="preserve">Neúspešnému uchádzačovi </w:t>
      </w:r>
      <w:r>
        <w:rPr>
          <w:rFonts w:eastAsiaTheme="minorHAnsi"/>
        </w:rPr>
        <w:t xml:space="preserve">verejný </w:t>
      </w:r>
      <w:r w:rsidRPr="00C54A8D">
        <w:rPr>
          <w:rFonts w:eastAsiaTheme="minorHAnsi"/>
        </w:rPr>
        <w:t xml:space="preserve">obstarávateľ oznámi, že neuspel a dôvody neprijatia jeho ponuky. Dotknutým uchádzačom v informácii o výsledku vyhodnotenia ponúk </w:t>
      </w:r>
      <w:r>
        <w:rPr>
          <w:rFonts w:eastAsiaTheme="minorHAnsi"/>
        </w:rPr>
        <w:t xml:space="preserve">verejný </w:t>
      </w:r>
      <w:r w:rsidRPr="00C54A8D">
        <w:rPr>
          <w:rFonts w:eastAsiaTheme="minorHAnsi"/>
        </w:rPr>
        <w:t>obstarávateľ uvedie najmä identifikáciu úspešného uchádzača alebo uchádzačov, informáciu o charakteristikách a výhodách prijatej ponuky alebo ponúk, výsledok vyhodnotenia splnenia podmienok účasti u úspešného uchádzača, ktorý obsahuje informácie preukazujúce splnenie podmienok účasti týkajúcich sa finančného a ekonomického postavenia a technickej alebo odbornej spôsobilosti vrátane identifikácie osoby poskytujúcej finančné zdroje podľa § 33 ods. 2 a osoby poskytujúcej technické a odborné kapacity podľa § 34 ods. 3 zákona o verejnom obstarávaní  a lehotu, v ktorej môže byť doručená námietka.</w:t>
      </w:r>
    </w:p>
    <w:p w14:paraId="4D8957B5" w14:textId="77777777" w:rsidR="00C55256" w:rsidRPr="00AF1234" w:rsidRDefault="00C55256" w:rsidP="00C55256">
      <w:pPr>
        <w:pStyle w:val="Nadpis1"/>
        <w:numPr>
          <w:ilvl w:val="0"/>
          <w:numId w:val="15"/>
        </w:numPr>
        <w:spacing w:after="240"/>
        <w:ind w:left="426" w:right="74" w:hanging="426"/>
        <w:rPr>
          <w:sz w:val="24"/>
          <w:szCs w:val="24"/>
        </w:rPr>
      </w:pPr>
      <w:bookmarkStart w:id="38" w:name="_Toc181960474"/>
      <w:r w:rsidRPr="00AF1234">
        <w:rPr>
          <w:sz w:val="24"/>
          <w:szCs w:val="24"/>
        </w:rPr>
        <w:t>Uza</w:t>
      </w:r>
      <w:r>
        <w:rPr>
          <w:sz w:val="24"/>
          <w:szCs w:val="24"/>
        </w:rPr>
        <w:t xml:space="preserve">vretie </w:t>
      </w:r>
      <w:r w:rsidRPr="00AF1234">
        <w:rPr>
          <w:sz w:val="24"/>
          <w:szCs w:val="24"/>
        </w:rPr>
        <w:t>zmluvy</w:t>
      </w:r>
      <w:bookmarkEnd w:id="38"/>
      <w:r w:rsidRPr="00AF1234">
        <w:rPr>
          <w:sz w:val="24"/>
          <w:szCs w:val="24"/>
        </w:rPr>
        <w:t xml:space="preserve"> </w:t>
      </w:r>
    </w:p>
    <w:p w14:paraId="28F6A23B" w14:textId="77777777" w:rsidR="00C55256" w:rsidRPr="006D2DF2" w:rsidRDefault="00C55256" w:rsidP="00C55256">
      <w:pPr>
        <w:pStyle w:val="Odsekzoznamu"/>
        <w:widowControl/>
        <w:numPr>
          <w:ilvl w:val="0"/>
          <w:numId w:val="10"/>
        </w:numPr>
        <w:tabs>
          <w:tab w:val="num" w:pos="5538"/>
        </w:tabs>
        <w:autoSpaceDE/>
        <w:autoSpaceDN/>
        <w:spacing w:before="120"/>
        <w:contextualSpacing w:val="0"/>
        <w:jc w:val="both"/>
        <w:rPr>
          <w:vanish/>
          <w:szCs w:val="20"/>
        </w:rPr>
      </w:pPr>
    </w:p>
    <w:p w14:paraId="18BA855B" w14:textId="77777777" w:rsidR="00C55256" w:rsidRPr="006D2DF2" w:rsidRDefault="00C55256" w:rsidP="00C55256">
      <w:pPr>
        <w:pStyle w:val="Odsekzoznamu"/>
        <w:widowControl/>
        <w:numPr>
          <w:ilvl w:val="0"/>
          <w:numId w:val="10"/>
        </w:numPr>
        <w:tabs>
          <w:tab w:val="num" w:pos="5538"/>
        </w:tabs>
        <w:autoSpaceDE/>
        <w:autoSpaceDN/>
        <w:spacing w:before="120"/>
        <w:contextualSpacing w:val="0"/>
        <w:jc w:val="both"/>
        <w:rPr>
          <w:vanish/>
          <w:szCs w:val="20"/>
        </w:rPr>
      </w:pPr>
    </w:p>
    <w:p w14:paraId="469AB851" w14:textId="77777777" w:rsidR="00C55256" w:rsidRPr="006D2DF2" w:rsidRDefault="00C55256" w:rsidP="00C55256">
      <w:pPr>
        <w:pStyle w:val="Odsekzoznamu"/>
        <w:widowControl/>
        <w:numPr>
          <w:ilvl w:val="0"/>
          <w:numId w:val="10"/>
        </w:numPr>
        <w:tabs>
          <w:tab w:val="num" w:pos="5538"/>
        </w:tabs>
        <w:autoSpaceDE/>
        <w:autoSpaceDN/>
        <w:spacing w:before="120"/>
        <w:contextualSpacing w:val="0"/>
        <w:jc w:val="both"/>
        <w:rPr>
          <w:vanish/>
          <w:szCs w:val="20"/>
        </w:rPr>
      </w:pPr>
    </w:p>
    <w:p w14:paraId="389DE779" w14:textId="77777777" w:rsidR="00C55256" w:rsidRPr="006D2DF2" w:rsidRDefault="00C55256" w:rsidP="00C55256">
      <w:pPr>
        <w:pStyle w:val="Odsekzoznamu"/>
        <w:widowControl/>
        <w:numPr>
          <w:ilvl w:val="0"/>
          <w:numId w:val="10"/>
        </w:numPr>
        <w:tabs>
          <w:tab w:val="num" w:pos="5538"/>
        </w:tabs>
        <w:autoSpaceDE/>
        <w:autoSpaceDN/>
        <w:spacing w:before="120"/>
        <w:contextualSpacing w:val="0"/>
        <w:jc w:val="both"/>
        <w:rPr>
          <w:vanish/>
          <w:szCs w:val="20"/>
        </w:rPr>
      </w:pPr>
    </w:p>
    <w:p w14:paraId="1CC5E3F4" w14:textId="77777777" w:rsidR="00C55256" w:rsidRPr="006D2DF2" w:rsidRDefault="00C55256" w:rsidP="00C55256">
      <w:pPr>
        <w:pStyle w:val="Odsekzoznamu"/>
        <w:widowControl/>
        <w:numPr>
          <w:ilvl w:val="0"/>
          <w:numId w:val="10"/>
        </w:numPr>
        <w:tabs>
          <w:tab w:val="num" w:pos="5538"/>
        </w:tabs>
        <w:autoSpaceDE/>
        <w:autoSpaceDN/>
        <w:spacing w:before="120"/>
        <w:contextualSpacing w:val="0"/>
        <w:jc w:val="both"/>
        <w:rPr>
          <w:vanish/>
          <w:szCs w:val="20"/>
        </w:rPr>
      </w:pPr>
    </w:p>
    <w:p w14:paraId="6EC6B6B1" w14:textId="77777777" w:rsidR="00C55256" w:rsidRPr="006D2DF2" w:rsidRDefault="00C55256" w:rsidP="00C55256">
      <w:pPr>
        <w:pStyle w:val="Odsekzoznamu"/>
        <w:widowControl/>
        <w:numPr>
          <w:ilvl w:val="0"/>
          <w:numId w:val="10"/>
        </w:numPr>
        <w:tabs>
          <w:tab w:val="num" w:pos="5538"/>
        </w:tabs>
        <w:autoSpaceDE/>
        <w:autoSpaceDN/>
        <w:spacing w:before="120"/>
        <w:contextualSpacing w:val="0"/>
        <w:jc w:val="both"/>
        <w:rPr>
          <w:vanish/>
          <w:szCs w:val="20"/>
        </w:rPr>
      </w:pPr>
    </w:p>
    <w:p w14:paraId="585BA733" w14:textId="77777777" w:rsidR="00C55256" w:rsidRPr="006D2DF2" w:rsidRDefault="00C55256" w:rsidP="00C55256">
      <w:pPr>
        <w:pStyle w:val="Odsekzoznamu"/>
        <w:widowControl/>
        <w:numPr>
          <w:ilvl w:val="0"/>
          <w:numId w:val="10"/>
        </w:numPr>
        <w:tabs>
          <w:tab w:val="num" w:pos="5538"/>
        </w:tabs>
        <w:autoSpaceDE/>
        <w:autoSpaceDN/>
        <w:spacing w:before="120"/>
        <w:contextualSpacing w:val="0"/>
        <w:jc w:val="both"/>
        <w:rPr>
          <w:vanish/>
          <w:szCs w:val="20"/>
        </w:rPr>
      </w:pPr>
    </w:p>
    <w:p w14:paraId="4F2A35F4" w14:textId="77777777" w:rsidR="00C55256" w:rsidRPr="006D2DF2" w:rsidRDefault="00C55256" w:rsidP="00C55256">
      <w:pPr>
        <w:pStyle w:val="Odsekzoznamu"/>
        <w:widowControl/>
        <w:numPr>
          <w:ilvl w:val="0"/>
          <w:numId w:val="10"/>
        </w:numPr>
        <w:tabs>
          <w:tab w:val="num" w:pos="5538"/>
        </w:tabs>
        <w:autoSpaceDE/>
        <w:autoSpaceDN/>
        <w:spacing w:before="120"/>
        <w:contextualSpacing w:val="0"/>
        <w:jc w:val="both"/>
        <w:rPr>
          <w:vanish/>
          <w:szCs w:val="20"/>
        </w:rPr>
      </w:pPr>
    </w:p>
    <w:p w14:paraId="2164B719" w14:textId="77777777" w:rsidR="00C55256" w:rsidRPr="006D2DF2" w:rsidRDefault="00C55256" w:rsidP="00C55256">
      <w:pPr>
        <w:pStyle w:val="Odsekzoznamu"/>
        <w:widowControl/>
        <w:numPr>
          <w:ilvl w:val="0"/>
          <w:numId w:val="10"/>
        </w:numPr>
        <w:tabs>
          <w:tab w:val="num" w:pos="5538"/>
        </w:tabs>
        <w:autoSpaceDE/>
        <w:autoSpaceDN/>
        <w:spacing w:before="120"/>
        <w:contextualSpacing w:val="0"/>
        <w:jc w:val="both"/>
        <w:rPr>
          <w:vanish/>
          <w:szCs w:val="20"/>
        </w:rPr>
      </w:pPr>
    </w:p>
    <w:p w14:paraId="2FD0EB50" w14:textId="77777777" w:rsidR="00C55256" w:rsidRPr="006D2DF2" w:rsidRDefault="00C55256" w:rsidP="00C55256">
      <w:pPr>
        <w:pStyle w:val="Odsekzoznamu"/>
        <w:widowControl/>
        <w:numPr>
          <w:ilvl w:val="0"/>
          <w:numId w:val="10"/>
        </w:numPr>
        <w:tabs>
          <w:tab w:val="num" w:pos="5538"/>
        </w:tabs>
        <w:autoSpaceDE/>
        <w:autoSpaceDN/>
        <w:spacing w:before="120"/>
        <w:contextualSpacing w:val="0"/>
        <w:jc w:val="both"/>
        <w:rPr>
          <w:vanish/>
          <w:szCs w:val="20"/>
        </w:rPr>
      </w:pPr>
    </w:p>
    <w:p w14:paraId="7CE01C7F" w14:textId="77777777" w:rsidR="00C55256" w:rsidRPr="007B63AF" w:rsidRDefault="00C55256" w:rsidP="00C55256">
      <w:pPr>
        <w:widowControl/>
        <w:numPr>
          <w:ilvl w:val="1"/>
          <w:numId w:val="10"/>
        </w:numPr>
        <w:tabs>
          <w:tab w:val="num" w:pos="-3121"/>
        </w:tabs>
        <w:autoSpaceDE/>
        <w:autoSpaceDN/>
        <w:spacing w:before="120"/>
        <w:ind w:left="860"/>
        <w:jc w:val="both"/>
        <w:rPr>
          <w:szCs w:val="20"/>
        </w:rPr>
      </w:pPr>
      <w:r w:rsidRPr="007B63AF">
        <w:rPr>
          <w:szCs w:val="20"/>
        </w:rPr>
        <w:t xml:space="preserve">V procese uzavretia zmluvy </w:t>
      </w:r>
      <w:r>
        <w:rPr>
          <w:szCs w:val="20"/>
        </w:rPr>
        <w:t xml:space="preserve">verejný </w:t>
      </w:r>
      <w:r w:rsidRPr="007B63AF">
        <w:rPr>
          <w:szCs w:val="20"/>
        </w:rPr>
        <w:t xml:space="preserve">obstarávateľ použije postupy uvedené v § 56 zákona o verejnom obstarávaní, vrátane povinností súvisiacich s registrom partnerov verejného sektora. </w:t>
      </w:r>
    </w:p>
    <w:p w14:paraId="3CB23C6F" w14:textId="77777777" w:rsidR="00C55256" w:rsidRPr="007B63AF" w:rsidRDefault="00C55256" w:rsidP="00C55256">
      <w:pPr>
        <w:widowControl/>
        <w:numPr>
          <w:ilvl w:val="1"/>
          <w:numId w:val="10"/>
        </w:numPr>
        <w:tabs>
          <w:tab w:val="num" w:pos="-3121"/>
        </w:tabs>
        <w:autoSpaceDE/>
        <w:autoSpaceDN/>
        <w:spacing w:before="120"/>
        <w:ind w:left="860"/>
        <w:jc w:val="both"/>
        <w:rPr>
          <w:szCs w:val="20"/>
        </w:rPr>
      </w:pPr>
      <w:r w:rsidRPr="007B63AF">
        <w:rPr>
          <w:szCs w:val="20"/>
        </w:rPr>
        <w:t xml:space="preserve">Uzavretá zmluva nesmie byť v rozpore so súťažnými podkladmi a s ponukou predloženou úspešným uchádzačom alebo uchádzačmi. </w:t>
      </w:r>
    </w:p>
    <w:p w14:paraId="1CC53163" w14:textId="77777777" w:rsidR="00C55256" w:rsidRPr="007B63AF" w:rsidRDefault="00C55256" w:rsidP="00C55256">
      <w:pPr>
        <w:widowControl/>
        <w:numPr>
          <w:ilvl w:val="1"/>
          <w:numId w:val="10"/>
        </w:numPr>
        <w:tabs>
          <w:tab w:val="num" w:pos="-3121"/>
        </w:tabs>
        <w:autoSpaceDE/>
        <w:autoSpaceDN/>
        <w:spacing w:before="120"/>
        <w:ind w:left="860"/>
        <w:jc w:val="both"/>
        <w:rPr>
          <w:szCs w:val="20"/>
        </w:rPr>
      </w:pPr>
      <w:r w:rsidRPr="007B63AF">
        <w:rPr>
          <w:szCs w:val="20"/>
        </w:rPr>
        <w:t xml:space="preserve">Zmluva s úspešným uchádzačom bude uzavretá najskôr jedenásty deň odo dňa odoslania informácie o výsledku vyhodnotenia ponúk, ak neboli doručené námietky. </w:t>
      </w:r>
    </w:p>
    <w:p w14:paraId="54046C3E" w14:textId="77777777" w:rsidR="00C55256" w:rsidRPr="00613748" w:rsidRDefault="00C55256" w:rsidP="00C55256">
      <w:pPr>
        <w:widowControl/>
        <w:numPr>
          <w:ilvl w:val="1"/>
          <w:numId w:val="10"/>
        </w:numPr>
        <w:tabs>
          <w:tab w:val="num" w:pos="-3121"/>
        </w:tabs>
        <w:autoSpaceDE/>
        <w:autoSpaceDN/>
        <w:spacing w:before="120"/>
        <w:ind w:left="860"/>
        <w:jc w:val="both"/>
        <w:rPr>
          <w:szCs w:val="20"/>
        </w:rPr>
      </w:pPr>
      <w:r w:rsidRPr="007B63AF">
        <w:rPr>
          <w:szCs w:val="20"/>
        </w:rPr>
        <w:t xml:space="preserve">Úspešný uchádzač alebo uchádzači sú povinní poskytnúť </w:t>
      </w:r>
      <w:r>
        <w:rPr>
          <w:szCs w:val="20"/>
        </w:rPr>
        <w:t xml:space="preserve">verejnému </w:t>
      </w:r>
      <w:r w:rsidRPr="007B63AF">
        <w:rPr>
          <w:szCs w:val="20"/>
        </w:rPr>
        <w:t xml:space="preserve">obstarávateľovi </w:t>
      </w:r>
      <w:r w:rsidRPr="00613748">
        <w:rPr>
          <w:szCs w:val="20"/>
        </w:rPr>
        <w:t>riadnu súčinnosť potrebnú na uzavretie zmluvy, ak boli na ich uzavretie písomne vyzvaní.</w:t>
      </w:r>
    </w:p>
    <w:p w14:paraId="48B97917" w14:textId="77777777" w:rsidR="00C55256" w:rsidRPr="0002367F" w:rsidRDefault="00C55256" w:rsidP="00C55256">
      <w:pPr>
        <w:widowControl/>
        <w:numPr>
          <w:ilvl w:val="1"/>
          <w:numId w:val="10"/>
        </w:numPr>
        <w:tabs>
          <w:tab w:val="clear" w:pos="5538"/>
        </w:tabs>
        <w:autoSpaceDE/>
        <w:autoSpaceDN/>
        <w:spacing w:before="120" w:after="120"/>
        <w:ind w:left="851" w:hanging="567"/>
        <w:jc w:val="both"/>
      </w:pPr>
      <w:r w:rsidRPr="0002367F">
        <w:rPr>
          <w:color w:val="000000" w:themeColor="text1"/>
        </w:rPr>
        <w:t xml:space="preserve">Verejný </w:t>
      </w:r>
      <w:r>
        <w:rPr>
          <w:color w:val="000000" w:themeColor="text1"/>
        </w:rPr>
        <w:t>o</w:t>
      </w:r>
      <w:r w:rsidRPr="0002367F">
        <w:rPr>
          <w:color w:val="000000" w:themeColor="text1"/>
        </w:rPr>
        <w:t xml:space="preserve">bstarávateľ v súlade s § 11 zákona o verejnom obstarávaní zároveň nesmie uzavrieť zmluvu s </w:t>
      </w:r>
      <w:r w:rsidRPr="0002367F">
        <w:rPr>
          <w:b/>
          <w:bCs/>
          <w:color w:val="000000" w:themeColor="text1"/>
        </w:rPr>
        <w:t>uchádzačom</w:t>
      </w:r>
      <w:r w:rsidRPr="0002367F">
        <w:rPr>
          <w:color w:val="000000" w:themeColor="text1"/>
        </w:rPr>
        <w:t xml:space="preserve">, ktorý má povinnosť zapisovať sa do registra partnerov verejného sektora (podľa zákona č. 315/2016 Z. z. o registri partnerov verejného sektora a o zmene a doplnení niektorých zákonov) a nie je zapísaný v registri partnerov verejného sektora alebo </w:t>
      </w:r>
      <w:r w:rsidRPr="0002367F">
        <w:rPr>
          <w:b/>
          <w:bCs/>
          <w:color w:val="000000" w:themeColor="text1"/>
        </w:rPr>
        <w:t xml:space="preserve">uchádzačom, ktorého subdodávateľ a subdodávateľ podľa osobitného predpisu </w:t>
      </w:r>
      <w:r w:rsidRPr="0002367F">
        <w:t xml:space="preserve">(podľa zákona č. 315/2016 Z. z. o </w:t>
      </w:r>
      <w:r w:rsidRPr="0002367F">
        <w:lastRenderedPageBreak/>
        <w:t>registri partnerov verejného sektora a o zmene a doplnení niektorých zákonov)</w:t>
      </w:r>
      <w:r w:rsidRPr="0002367F">
        <w:rPr>
          <w:color w:val="000000" w:themeColor="text1"/>
        </w:rPr>
        <w:t xml:space="preserve"> majú povinnosť zapisovať sa do registra partnerov verejného sektora a nie sú zapísaní v registri partnerov verejného sektora alebo  </w:t>
      </w:r>
      <w:r w:rsidRPr="0002367F">
        <w:rPr>
          <w:b/>
          <w:bCs/>
        </w:rPr>
        <w:t xml:space="preserve">uchádzačom, ktorého subdodávateľ </w:t>
      </w:r>
      <w:r w:rsidRPr="0002367F">
        <w:rPr>
          <w:b/>
          <w:bCs/>
          <w:color w:val="000000" w:themeColor="text1"/>
        </w:rPr>
        <w:t xml:space="preserve">a subdodávateľ podľa osobitného predpisu </w:t>
      </w:r>
      <w:r w:rsidRPr="0002367F">
        <w:t>(podľa zákona č. 315/2016 Z. z. o registri partnerov verejného sektora a o zmene a doplnení niektorých zákonov),</w:t>
      </w:r>
      <w:r w:rsidRPr="0002367F">
        <w:rPr>
          <w:b/>
          <w:bCs/>
        </w:rPr>
        <w:t xml:space="preserve"> </w:t>
      </w:r>
      <w:r w:rsidRPr="0002367F">
        <w:t xml:space="preserve">ktorí majú povinnosť zapisovať sa do registra partnerov verejného sektora (podľa zákona č. 315/2016 Z. z. o registri partnerov verejného sektora a o zmene a doplnení niektorých zákonov) majú v registri partnerov verejného sektora zapísaného konečného užívateľa výhod, ktorým je osoba podľa § 11 ods. 1 písm. c) zákona o verejnom obstarávaní.  </w:t>
      </w:r>
    </w:p>
    <w:p w14:paraId="0E6736C8" w14:textId="77777777" w:rsidR="00C55256" w:rsidRPr="007B63AF" w:rsidRDefault="00C55256" w:rsidP="00C55256">
      <w:pPr>
        <w:spacing w:before="120"/>
        <w:ind w:left="851"/>
        <w:jc w:val="both"/>
        <w:rPr>
          <w:szCs w:val="20"/>
        </w:rPr>
      </w:pPr>
      <w:r w:rsidRPr="007B63AF">
        <w:rPr>
          <w:szCs w:val="20"/>
        </w:rPr>
        <w:t xml:space="preserve">Partner verejného sektora musí byť zapísaný v registri aspoň po dobu trvania zmluvy. </w:t>
      </w:r>
    </w:p>
    <w:p w14:paraId="28AD5ED0" w14:textId="77777777" w:rsidR="00C55256" w:rsidRDefault="00C55256" w:rsidP="00C55256">
      <w:pPr>
        <w:widowControl/>
        <w:numPr>
          <w:ilvl w:val="1"/>
          <w:numId w:val="10"/>
        </w:numPr>
        <w:tabs>
          <w:tab w:val="num" w:pos="-3121"/>
        </w:tabs>
        <w:autoSpaceDE/>
        <w:autoSpaceDN/>
        <w:spacing w:before="120"/>
        <w:ind w:left="860"/>
        <w:jc w:val="both"/>
        <w:rPr>
          <w:szCs w:val="20"/>
        </w:rPr>
      </w:pPr>
      <w:r>
        <w:rPr>
          <w:szCs w:val="20"/>
        </w:rPr>
        <w:t>Verejný o</w:t>
      </w:r>
      <w:r w:rsidRPr="007B63AF">
        <w:rPr>
          <w:szCs w:val="20"/>
        </w:rPr>
        <w:t xml:space="preserve">bstarávateľ môže odstúpiť od  zmluvy  uzavretej s uchádzačom, ktorý nebol v čase uzavretia zmluvy zapísaný v registri partnerov verejného sektora alebo ak bol vymazaný z registra partnerov verejného sektora. Ak sa po uzavretí zmluvy stala konečným užívateľom výhod dodávateľa, jeho subdodávateľa alebo jeho subdodávateľa podľa osobitného predpisu osoba podľa  § 11 ods. 1 písm. c) zákona o verejnom obstarávaní, </w:t>
      </w:r>
      <w:r>
        <w:rPr>
          <w:szCs w:val="20"/>
        </w:rPr>
        <w:t xml:space="preserve">verejný </w:t>
      </w:r>
      <w:r w:rsidRPr="007B63AF">
        <w:rPr>
          <w:szCs w:val="20"/>
        </w:rPr>
        <w:t>obstarávateľ môžu po uplynutí 30 dní odo dňa, keď táto skutočnosť nastala, ak táto skutočnosť stále trvá, odstúpiť od  zmluvy.</w:t>
      </w:r>
    </w:p>
    <w:p w14:paraId="1E1B2855" w14:textId="77777777" w:rsidR="00C55256" w:rsidRPr="004F0A9E" w:rsidRDefault="00C55256" w:rsidP="00C55256">
      <w:pPr>
        <w:widowControl/>
        <w:autoSpaceDE/>
        <w:autoSpaceDN/>
        <w:spacing w:before="120"/>
        <w:ind w:left="860"/>
        <w:jc w:val="both"/>
        <w:rPr>
          <w:szCs w:val="20"/>
        </w:rPr>
      </w:pPr>
    </w:p>
    <w:p w14:paraId="12E70565" w14:textId="77777777" w:rsidR="00C55256" w:rsidRPr="00B51B4C" w:rsidRDefault="00C55256" w:rsidP="00C55256">
      <w:pPr>
        <w:pStyle w:val="Nadpis1"/>
        <w:numPr>
          <w:ilvl w:val="0"/>
          <w:numId w:val="15"/>
        </w:numPr>
        <w:spacing w:after="240"/>
        <w:ind w:left="426" w:right="74" w:hanging="426"/>
        <w:rPr>
          <w:sz w:val="24"/>
          <w:szCs w:val="24"/>
        </w:rPr>
      </w:pPr>
      <w:bookmarkStart w:id="39" w:name="_Toc181960475"/>
      <w:r w:rsidRPr="00B51B4C">
        <w:rPr>
          <w:sz w:val="24"/>
          <w:szCs w:val="24"/>
        </w:rPr>
        <w:t>Subdodávatelia</w:t>
      </w:r>
      <w:bookmarkEnd w:id="39"/>
      <w:r w:rsidRPr="00B51B4C">
        <w:rPr>
          <w:sz w:val="24"/>
          <w:szCs w:val="24"/>
        </w:rPr>
        <w:t xml:space="preserve">  </w:t>
      </w:r>
    </w:p>
    <w:p w14:paraId="43C6B63A" w14:textId="77777777" w:rsidR="00C55256" w:rsidRPr="007A181F" w:rsidRDefault="00C55256" w:rsidP="00C55256">
      <w:pPr>
        <w:pStyle w:val="Odsekzoznamu"/>
        <w:widowControl/>
        <w:numPr>
          <w:ilvl w:val="1"/>
          <w:numId w:val="15"/>
        </w:numPr>
        <w:adjustRightInd w:val="0"/>
        <w:spacing w:before="1" w:after="240"/>
        <w:ind w:left="993" w:right="74" w:hanging="567"/>
        <w:contextualSpacing w:val="0"/>
        <w:jc w:val="both"/>
        <w:rPr>
          <w:rFonts w:eastAsiaTheme="minorHAnsi"/>
        </w:rPr>
      </w:pPr>
      <w:r w:rsidRPr="007A181F">
        <w:rPr>
          <w:rFonts w:eastAsiaTheme="minorHAnsi"/>
        </w:rPr>
        <w:t xml:space="preserve">Verejný obstarávateľ pripúšťa plnenie predmetu obstarávania subdodávkami. </w:t>
      </w:r>
    </w:p>
    <w:p w14:paraId="3949B44D" w14:textId="77777777" w:rsidR="00C55256" w:rsidRDefault="00C55256" w:rsidP="00C55256">
      <w:pPr>
        <w:pStyle w:val="Odsekzoznamu"/>
        <w:widowControl/>
        <w:numPr>
          <w:ilvl w:val="1"/>
          <w:numId w:val="15"/>
        </w:numPr>
        <w:adjustRightInd w:val="0"/>
        <w:spacing w:before="1" w:after="240"/>
        <w:ind w:left="993" w:right="74" w:hanging="567"/>
        <w:contextualSpacing w:val="0"/>
        <w:jc w:val="both"/>
        <w:rPr>
          <w:rFonts w:eastAsiaTheme="minorHAnsi"/>
        </w:rPr>
      </w:pPr>
      <w:r w:rsidRPr="007A181F">
        <w:rPr>
          <w:rFonts w:eastAsiaTheme="minorHAnsi"/>
        </w:rPr>
        <w:t>Verejný obstarávateľ v súlade s § 41 ods. 1</w:t>
      </w:r>
      <w:r>
        <w:rPr>
          <w:rFonts w:eastAsiaTheme="minorHAnsi"/>
        </w:rPr>
        <w:t xml:space="preserve"> písm. a) </w:t>
      </w:r>
      <w:r w:rsidRPr="007A181F">
        <w:rPr>
          <w:rFonts w:eastAsiaTheme="minorHAnsi"/>
        </w:rPr>
        <w:t xml:space="preserve"> zákona o verejnom obstarávaní požaduje od uchádzačov, aby: </w:t>
      </w:r>
    </w:p>
    <w:p w14:paraId="5B96B0A8" w14:textId="77777777" w:rsidR="00C55256" w:rsidRPr="000E7510" w:rsidRDefault="00C55256" w:rsidP="00C55256">
      <w:pPr>
        <w:widowControl/>
        <w:adjustRightInd w:val="0"/>
        <w:spacing w:before="1" w:after="240"/>
        <w:ind w:left="1701" w:right="74" w:hanging="708"/>
        <w:jc w:val="both"/>
        <w:rPr>
          <w:rFonts w:eastAsiaTheme="minorHAnsi"/>
        </w:rPr>
      </w:pPr>
      <w:r w:rsidRPr="000E7510">
        <w:rPr>
          <w:rFonts w:eastAsiaTheme="minorHAnsi"/>
        </w:rPr>
        <w:t xml:space="preserve">32.2.1. v ponuke uviedli podiel zákazky, ktorý majú v úmysle zadať tretím osobám, navrhovaných subdodávateľov a predmety subdodávok, </w:t>
      </w:r>
    </w:p>
    <w:p w14:paraId="3F041032" w14:textId="77777777" w:rsidR="00C55256" w:rsidRPr="007A181F" w:rsidRDefault="00C55256" w:rsidP="00C55256">
      <w:pPr>
        <w:pStyle w:val="Odsekzoznamu"/>
        <w:widowControl/>
        <w:numPr>
          <w:ilvl w:val="1"/>
          <w:numId w:val="15"/>
        </w:numPr>
        <w:adjustRightInd w:val="0"/>
        <w:spacing w:before="1" w:after="240"/>
        <w:ind w:left="993" w:right="74" w:hanging="567"/>
        <w:contextualSpacing w:val="0"/>
        <w:jc w:val="both"/>
        <w:rPr>
          <w:rFonts w:eastAsiaTheme="minorHAnsi"/>
        </w:rPr>
      </w:pPr>
      <w:r w:rsidRPr="007A181F">
        <w:rPr>
          <w:rFonts w:eastAsiaTheme="minorHAnsi"/>
        </w:rPr>
        <w:t xml:space="preserve">Každý subdodávateľ, ktorý má povinnosť zapisovať sa do registra partnerov verejného sektora, musí byť v ňom zapísaný v zmysle § 11 zákona o verejnom obstarávaní. Ak došlo k výmazu subdodávateľa z registra partnerov verejného sektora, je úspešný uchádzač povinný bezodkladne túto skutočnosť oznámiť verejnému obstarávateľovi a zároveň nahradiť takéhoto subdodávateľa subdodávateľom, ktorý bude spĺňať podmienky podľa § 11 zákona o verejnom obstarávaní. Ak má subdodávateľ povinnosť byť zapísaný v registri partnerov verejného sektora a dôjde k jeho výmazu, nie je odo dňa výmazu oprávnený podieľať sa na plnení predmetu zákazky. </w:t>
      </w:r>
    </w:p>
    <w:p w14:paraId="19EE2EF9" w14:textId="77777777" w:rsidR="00C55256" w:rsidRPr="008B132F" w:rsidRDefault="00C55256" w:rsidP="00C55256">
      <w:pPr>
        <w:pStyle w:val="Nadpis1"/>
        <w:spacing w:after="240"/>
        <w:ind w:left="705" w:right="74"/>
        <w:jc w:val="center"/>
        <w:rPr>
          <w:caps/>
          <w:sz w:val="28"/>
        </w:rPr>
      </w:pPr>
      <w:bookmarkStart w:id="40" w:name="_Toc181960476"/>
      <w:r w:rsidRPr="008B132F">
        <w:rPr>
          <w:caps/>
          <w:sz w:val="28"/>
        </w:rPr>
        <w:t xml:space="preserve">VI. </w:t>
      </w:r>
      <w:r>
        <w:rPr>
          <w:caps/>
          <w:sz w:val="28"/>
        </w:rPr>
        <w:t>ZÁVEREČNÉ USTANOVENIA</w:t>
      </w:r>
      <w:bookmarkEnd w:id="40"/>
      <w:r w:rsidRPr="008B132F">
        <w:rPr>
          <w:caps/>
          <w:sz w:val="28"/>
        </w:rPr>
        <w:t xml:space="preserve"> </w:t>
      </w:r>
    </w:p>
    <w:p w14:paraId="618CD402" w14:textId="77777777" w:rsidR="00C55256" w:rsidRPr="007A181F" w:rsidRDefault="00C55256" w:rsidP="00C55256">
      <w:pPr>
        <w:pStyle w:val="Nadpis1"/>
        <w:numPr>
          <w:ilvl w:val="0"/>
          <w:numId w:val="15"/>
        </w:numPr>
        <w:spacing w:after="240"/>
        <w:ind w:left="426" w:right="74" w:hanging="426"/>
        <w:rPr>
          <w:sz w:val="24"/>
          <w:szCs w:val="24"/>
        </w:rPr>
      </w:pPr>
      <w:bookmarkStart w:id="41" w:name="_Toc181960477"/>
      <w:r w:rsidRPr="007A181F">
        <w:rPr>
          <w:sz w:val="24"/>
          <w:szCs w:val="24"/>
        </w:rPr>
        <w:t>Dôvernosť procesu verejného obstarávania</w:t>
      </w:r>
      <w:bookmarkEnd w:id="41"/>
      <w:r w:rsidRPr="007A181F">
        <w:rPr>
          <w:sz w:val="24"/>
          <w:szCs w:val="24"/>
        </w:rPr>
        <w:t xml:space="preserve"> </w:t>
      </w:r>
    </w:p>
    <w:p w14:paraId="72AE2A7D" w14:textId="77777777" w:rsidR="00C55256" w:rsidRPr="007A181F" w:rsidRDefault="00C55256" w:rsidP="00C55256">
      <w:pPr>
        <w:pStyle w:val="Odsekzoznamu"/>
        <w:widowControl/>
        <w:numPr>
          <w:ilvl w:val="1"/>
          <w:numId w:val="15"/>
        </w:numPr>
        <w:adjustRightInd w:val="0"/>
        <w:spacing w:before="1" w:after="240"/>
        <w:ind w:left="993" w:right="74" w:hanging="567"/>
        <w:contextualSpacing w:val="0"/>
        <w:jc w:val="both"/>
        <w:rPr>
          <w:rFonts w:eastAsiaTheme="minorHAnsi"/>
        </w:rPr>
      </w:pPr>
      <w:r w:rsidRPr="007A181F">
        <w:rPr>
          <w:rFonts w:eastAsiaTheme="minorHAnsi"/>
        </w:rPr>
        <w:t xml:space="preserve">Informácie, týkajúce sa preskúmania, vysvetľovania a vyhodnocovania, vzájomného porovnania ponúk a odporúčaní prijatia ponúk sú dôverné. Členovia komisie na vyhodnotenie ponúk a zodpovedné osoby verejného obstarávateľa nesmú/nebudú počas prebiehajúceho procesu vyhláseného verejného obstarávania poskytovať alebo zverejňovať uvedené informácie o obsahu ponúk ani uchádzačom, ani žiadnym iným tretím osobám. </w:t>
      </w:r>
    </w:p>
    <w:p w14:paraId="1EA0EE7B" w14:textId="77777777" w:rsidR="00C55256" w:rsidRDefault="00C55256" w:rsidP="00C55256">
      <w:pPr>
        <w:widowControl/>
        <w:numPr>
          <w:ilvl w:val="1"/>
          <w:numId w:val="15"/>
        </w:numPr>
        <w:autoSpaceDE/>
        <w:autoSpaceDN/>
        <w:spacing w:before="120" w:after="240"/>
        <w:ind w:left="993" w:hanging="567"/>
        <w:jc w:val="both"/>
        <w:rPr>
          <w:rFonts w:eastAsiaTheme="minorHAnsi"/>
        </w:rPr>
      </w:pPr>
      <w:r w:rsidRPr="0018712F">
        <w:rPr>
          <w:rFonts w:eastAsiaTheme="minorHAnsi"/>
        </w:rPr>
        <w:t xml:space="preserve">Informácie, ktoré uchádzač v ponuke označí za dôverné, nebudú zverejnené alebo inak použité bez predošlého súhlasu uchádzača, pokiaľ uvedené nebude v rozpore so zákonom o verejnom obstarávaní a inými všeobecne záväznými právnymi predpismi/osobitnými predpismi (zákon č. 211/2000 Z. z. o slobodnom prístupe k informáciám a o zmene a doplnení niektorých zákonov, </w:t>
      </w:r>
      <w:r w:rsidRPr="0018712F">
        <w:rPr>
          <w:rFonts w:eastAsiaTheme="minorHAnsi"/>
        </w:rPr>
        <w:lastRenderedPageBreak/>
        <w:t>zákon č. 215/2004 Z. z. o ochrane utajovaných skutočností a o zmene a doplnení</w:t>
      </w:r>
      <w:r w:rsidRPr="00792894">
        <w:rPr>
          <w:rFonts w:ascii="Raleway" w:hAnsi="Raleway"/>
          <w:szCs w:val="20"/>
        </w:rPr>
        <w:t xml:space="preserve"> </w:t>
      </w:r>
      <w:r w:rsidRPr="0018712F">
        <w:rPr>
          <w:rFonts w:eastAsiaTheme="minorHAnsi"/>
        </w:rPr>
        <w:t>niektorých zákonov atď.).</w:t>
      </w:r>
    </w:p>
    <w:p w14:paraId="1EE99BE8" w14:textId="77777777" w:rsidR="00C55256" w:rsidRPr="00704EE6" w:rsidRDefault="00C55256" w:rsidP="00C55256">
      <w:pPr>
        <w:widowControl/>
        <w:numPr>
          <w:ilvl w:val="1"/>
          <w:numId w:val="15"/>
        </w:numPr>
        <w:autoSpaceDE/>
        <w:autoSpaceDN/>
        <w:spacing w:before="120" w:after="240"/>
        <w:ind w:left="993" w:hanging="567"/>
        <w:jc w:val="both"/>
        <w:rPr>
          <w:rFonts w:eastAsiaTheme="minorHAnsi"/>
        </w:rPr>
      </w:pPr>
      <w:r w:rsidRPr="00704EE6">
        <w:rPr>
          <w:rFonts w:eastAsiaTheme="minorHAnsi"/>
        </w:rPr>
        <w:t xml:space="preserve">Za dôverné informácie je na účely zákona o verejnom obstarávaní možné označiť výhradne obchodné tajomstvo, technické riešenia a predlohy, návody, výkresy, projektové dokumentácie, modely, spôsob výpočtu jednotkových cien a ak sa neuvádzajú jednotkové ceny, ale len cena, tak aj spôsob výpočtu ceny a vzory. </w:t>
      </w:r>
    </w:p>
    <w:p w14:paraId="030EE81B" w14:textId="77777777" w:rsidR="00C55256" w:rsidRPr="003510C7" w:rsidRDefault="00C55256" w:rsidP="00C55256">
      <w:pPr>
        <w:pStyle w:val="Odsekzoznamu"/>
        <w:widowControl/>
        <w:numPr>
          <w:ilvl w:val="1"/>
          <w:numId w:val="15"/>
        </w:numPr>
        <w:adjustRightInd w:val="0"/>
        <w:spacing w:before="1" w:after="240"/>
        <w:ind w:left="993" w:right="74" w:hanging="567"/>
        <w:contextualSpacing w:val="0"/>
        <w:jc w:val="both"/>
        <w:rPr>
          <w:rFonts w:eastAsiaTheme="minorHAnsi"/>
        </w:rPr>
      </w:pPr>
      <w:r w:rsidRPr="007A181F">
        <w:rPr>
          <w:rFonts w:eastAsiaTheme="minorHAnsi"/>
        </w:rPr>
        <w:t xml:space="preserve">Uchádzač, ktorého ponuka bude prijatá a s ktorým bude uzavretá zmluva (ďalej len „dodávateľ“), ako aj akýkoľvek iný dodávateľ, s ktorým je/bude dodávateľ prepojený alebo ku ktorému je/bude pridružený (ďalej len „pridružený podnik“), prípadne jeho dodávatelia vo vzťahu k plneniu uzavretej zmluvy (ďalej len „subdodávateľ“), vrátane ich pracovníkov, budú povinní dodržiavať mlčanlivosť vo vzťahu ku skutočnostiam, zisteným počas plnenia zmluvy/platnosti zmluvy, resp. súvisiace s predmetom plnenia zmluvy. </w:t>
      </w:r>
      <w:r w:rsidRPr="003510C7">
        <w:rPr>
          <w:rFonts w:eastAsiaTheme="minorHAnsi"/>
        </w:rPr>
        <w:t xml:space="preserve">Všetky dokumenty, ktoré dodávateľ vyhotoví podľa požiadaviek verejného obstarávateľa a v súlade s uzavretou zmluvou, budú dôverné a nebude možné ich použiť bez predchádzajúceho súhlasu verejného obstarávateľa. </w:t>
      </w:r>
    </w:p>
    <w:p w14:paraId="6DEAF899" w14:textId="77777777" w:rsidR="00C55256" w:rsidRDefault="00C55256" w:rsidP="00C55256">
      <w:pPr>
        <w:pStyle w:val="Odsekzoznamu"/>
        <w:widowControl/>
        <w:numPr>
          <w:ilvl w:val="1"/>
          <w:numId w:val="15"/>
        </w:numPr>
        <w:adjustRightInd w:val="0"/>
        <w:spacing w:before="1" w:after="240"/>
        <w:ind w:left="993" w:right="74" w:hanging="567"/>
        <w:contextualSpacing w:val="0"/>
        <w:jc w:val="both"/>
        <w:rPr>
          <w:rFonts w:eastAsiaTheme="minorHAnsi"/>
        </w:rPr>
      </w:pPr>
      <w:r w:rsidRPr="007A181F">
        <w:rPr>
          <w:rFonts w:eastAsiaTheme="minorHAnsi"/>
        </w:rPr>
        <w:t xml:space="preserve">Verejný obstarávateľ upozorňuje záujemcov a uchádzačov, že predložením ponuky môže dôjsť k sprístupneniu, sprostredkovaniu alebo spracovaniu osobných údajov podľa zákona č. 18/2018 Z. z. o ochrane osobných údajov a o zmene a doplnení niektorých zákonov. Záujemca alebo uchádzač je povinný disponovať súhlasom dotknutej osoby so spracovaním jej osobných údajov na účely predloženia ponuky, jej vyhodnotenia, spracovania a uchovávania dokumentácie k verejnému obstarávaniu a vykonania kontroly v súlade so zákonom o verejnom obstarávaní. V prípade pochybností má záujemca alebo uchádzač povinnosť kedykoľvek na základe výzvy verejného obstarávateľa preukázať udelenie súhlasu dotknutej osoby na uvedený účel. </w:t>
      </w:r>
    </w:p>
    <w:p w14:paraId="6A4FE68A" w14:textId="77777777" w:rsidR="00C55256" w:rsidRPr="00A54094" w:rsidRDefault="00C55256" w:rsidP="00C55256">
      <w:pPr>
        <w:pStyle w:val="Nadpis1"/>
        <w:numPr>
          <w:ilvl w:val="0"/>
          <w:numId w:val="15"/>
        </w:numPr>
        <w:spacing w:after="240"/>
        <w:ind w:left="426" w:right="74" w:hanging="426"/>
        <w:rPr>
          <w:sz w:val="24"/>
          <w:szCs w:val="24"/>
        </w:rPr>
      </w:pPr>
      <w:bookmarkStart w:id="42" w:name="_Toc181960478"/>
      <w:r w:rsidRPr="00A54094">
        <w:rPr>
          <w:sz w:val="24"/>
          <w:szCs w:val="24"/>
        </w:rPr>
        <w:t>Súhlas so spracovaním osobných údajov</w:t>
      </w:r>
      <w:bookmarkEnd w:id="42"/>
      <w:r w:rsidRPr="00A54094">
        <w:rPr>
          <w:sz w:val="24"/>
          <w:szCs w:val="24"/>
        </w:rPr>
        <w:t xml:space="preserve"> </w:t>
      </w:r>
    </w:p>
    <w:p w14:paraId="164C2EB3" w14:textId="77777777" w:rsidR="00C55256" w:rsidRPr="007A181F" w:rsidRDefault="00C55256" w:rsidP="00C55256">
      <w:pPr>
        <w:pStyle w:val="Odsekzoznamu"/>
        <w:widowControl/>
        <w:numPr>
          <w:ilvl w:val="1"/>
          <w:numId w:val="15"/>
        </w:numPr>
        <w:adjustRightInd w:val="0"/>
        <w:spacing w:before="1" w:after="240"/>
        <w:ind w:left="993" w:right="74" w:hanging="567"/>
        <w:contextualSpacing w:val="0"/>
        <w:jc w:val="both"/>
        <w:rPr>
          <w:rFonts w:eastAsiaTheme="minorHAnsi"/>
        </w:rPr>
      </w:pPr>
      <w:r w:rsidRPr="007A181F">
        <w:rPr>
          <w:rFonts w:eastAsiaTheme="minorHAnsi"/>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Predložením ponuky uchádzač súhlasí so spracovaním osobných údajov fyzických osôb uvedených v ponuke na účely zabezpečenia riadneho postupu verejného obstarávania. </w:t>
      </w:r>
    </w:p>
    <w:p w14:paraId="03A85875" w14:textId="77777777" w:rsidR="00C55256" w:rsidRPr="007A181F" w:rsidRDefault="00C55256" w:rsidP="00C55256">
      <w:pPr>
        <w:pStyle w:val="Odsekzoznamu"/>
        <w:widowControl/>
        <w:numPr>
          <w:ilvl w:val="1"/>
          <w:numId w:val="15"/>
        </w:numPr>
        <w:adjustRightInd w:val="0"/>
        <w:spacing w:before="1" w:after="240"/>
        <w:ind w:left="993" w:right="74" w:hanging="567"/>
        <w:contextualSpacing w:val="0"/>
        <w:jc w:val="both"/>
        <w:rPr>
          <w:rFonts w:eastAsiaTheme="minorHAnsi"/>
        </w:rPr>
      </w:pPr>
      <w:r w:rsidRPr="007A181F">
        <w:rPr>
          <w:rFonts w:eastAsiaTheme="minorHAnsi"/>
        </w:rPr>
        <w:t xml:space="preserve">Osobné údaje budú spracúvané v súlade s platnou legislatívou za účelom predloženia ponuky, jej vyhodnotenia a zverejnenia v súlade so zákonom o verejnom obstarávaní. </w:t>
      </w:r>
    </w:p>
    <w:p w14:paraId="6C56224B" w14:textId="77777777" w:rsidR="00C55256" w:rsidRDefault="00C55256" w:rsidP="00C55256">
      <w:pPr>
        <w:pStyle w:val="Odsekzoznamu"/>
        <w:widowControl/>
        <w:numPr>
          <w:ilvl w:val="1"/>
          <w:numId w:val="15"/>
        </w:numPr>
        <w:adjustRightInd w:val="0"/>
        <w:spacing w:before="1" w:after="240"/>
        <w:ind w:left="993" w:right="74" w:hanging="567"/>
        <w:contextualSpacing w:val="0"/>
        <w:jc w:val="both"/>
        <w:rPr>
          <w:rFonts w:eastAsiaTheme="minorHAnsi"/>
        </w:rPr>
      </w:pPr>
      <w:r w:rsidRPr="007A181F">
        <w:rPr>
          <w:rFonts w:eastAsiaTheme="minorHAnsi"/>
        </w:rPr>
        <w:t xml:space="preserve">Verejný obstarávateľ má za to, že predložením ponuky uchádzač zodpovedá aj za zabezpečenie súhlasov všetkých ostatných dotknutých osôb so spracovaním osobných údajov uvedených v predloženej ponuke podľa zákona č. 18/2018 Z. z. o ochrane osobných údajov a o zmene a doplnení niektorých zákonov v znení neskorších predpisov. Uvedené platí aj pre prípad, keď ponuku predkladá skupina dodávateľov. </w:t>
      </w:r>
    </w:p>
    <w:p w14:paraId="103F0DE8" w14:textId="77777777" w:rsidR="00C55256" w:rsidRPr="00A11AE6" w:rsidRDefault="00C55256" w:rsidP="00C55256">
      <w:pPr>
        <w:pStyle w:val="Nadpis1"/>
        <w:numPr>
          <w:ilvl w:val="0"/>
          <w:numId w:val="15"/>
        </w:numPr>
        <w:spacing w:after="240"/>
        <w:ind w:left="426" w:right="74" w:hanging="426"/>
        <w:rPr>
          <w:sz w:val="24"/>
          <w:szCs w:val="24"/>
        </w:rPr>
      </w:pPr>
      <w:bookmarkStart w:id="43" w:name="_Toc181960479"/>
      <w:r w:rsidRPr="00A11AE6">
        <w:rPr>
          <w:sz w:val="24"/>
          <w:szCs w:val="24"/>
        </w:rPr>
        <w:t>Konflikt záujmov</w:t>
      </w:r>
      <w:bookmarkEnd w:id="43"/>
      <w:r w:rsidRPr="00A11AE6">
        <w:rPr>
          <w:sz w:val="24"/>
          <w:szCs w:val="24"/>
        </w:rPr>
        <w:t xml:space="preserve"> </w:t>
      </w:r>
    </w:p>
    <w:p w14:paraId="5E052764" w14:textId="77777777" w:rsidR="00C55256" w:rsidRPr="007A181F" w:rsidRDefault="00C55256" w:rsidP="00C55256">
      <w:pPr>
        <w:pStyle w:val="Odsekzoznamu"/>
        <w:widowControl/>
        <w:numPr>
          <w:ilvl w:val="1"/>
          <w:numId w:val="15"/>
        </w:numPr>
        <w:adjustRightInd w:val="0"/>
        <w:spacing w:before="1" w:after="240"/>
        <w:ind w:left="993" w:right="74" w:hanging="567"/>
        <w:contextualSpacing w:val="0"/>
        <w:jc w:val="both"/>
        <w:rPr>
          <w:rFonts w:eastAsiaTheme="minorHAnsi"/>
        </w:rPr>
      </w:pPr>
      <w:r w:rsidRPr="007A181F">
        <w:rPr>
          <w:rFonts w:eastAsiaTheme="minorHAnsi"/>
        </w:rPr>
        <w:t xml:space="preserve">Verejný obstarávateľ je povinný zabezpečiť, aby vo verejnom obstarávaní nedošlo ku konfliktu záujmov, ktorý by mohol narušiť alebo obmedziť hospodársku súťaž alebo porušiť princíp transparentnosti a princíp rovnakého zaobchádzania. </w:t>
      </w:r>
    </w:p>
    <w:p w14:paraId="06C50451" w14:textId="77777777" w:rsidR="00C55256" w:rsidRPr="003A14F7" w:rsidRDefault="00C55256" w:rsidP="00C55256">
      <w:pPr>
        <w:pStyle w:val="Odsekzoznamu"/>
        <w:widowControl/>
        <w:numPr>
          <w:ilvl w:val="1"/>
          <w:numId w:val="15"/>
        </w:numPr>
        <w:adjustRightInd w:val="0"/>
        <w:spacing w:before="1" w:after="240"/>
        <w:ind w:left="993" w:right="74" w:hanging="567"/>
        <w:contextualSpacing w:val="0"/>
        <w:jc w:val="both"/>
        <w:rPr>
          <w:rFonts w:eastAsiaTheme="minorHAnsi"/>
        </w:rPr>
      </w:pPr>
      <w:r w:rsidRPr="003A14F7">
        <w:rPr>
          <w:rFonts w:eastAsiaTheme="minorHAnsi"/>
        </w:rPr>
        <w:t xml:space="preserve">Konflikt záujmov zahŕňa najmä situáciu, ak zainteresovaná osoba, ktorá môže ovplyvniť výsledok alebo priebeh verejného obstarávania, má priamy alebo nepriamy finančný záujem, ekonomický </w:t>
      </w:r>
      <w:r w:rsidRPr="003A14F7">
        <w:rPr>
          <w:rFonts w:eastAsiaTheme="minorHAnsi"/>
        </w:rPr>
        <w:lastRenderedPageBreak/>
        <w:t xml:space="preserve">záujem alebo iný osobný záujem, ktorý možno považovať za ohrozenie nestrannosti a nezávislosti v súvislosti s verejným obstarávaním. </w:t>
      </w:r>
    </w:p>
    <w:p w14:paraId="4F435ADC" w14:textId="77777777" w:rsidR="00C55256" w:rsidRPr="008B132F" w:rsidRDefault="00C55256" w:rsidP="00C55256">
      <w:pPr>
        <w:pStyle w:val="Nadpis1"/>
        <w:numPr>
          <w:ilvl w:val="0"/>
          <w:numId w:val="15"/>
        </w:numPr>
        <w:spacing w:after="240"/>
        <w:ind w:left="426" w:right="74" w:hanging="426"/>
        <w:rPr>
          <w:sz w:val="24"/>
          <w:szCs w:val="24"/>
        </w:rPr>
      </w:pPr>
      <w:bookmarkStart w:id="44" w:name="_Toc181960480"/>
      <w:r w:rsidRPr="008B132F">
        <w:rPr>
          <w:sz w:val="24"/>
          <w:szCs w:val="24"/>
        </w:rPr>
        <w:t>Zrušenie použitého postupu zadávania zákazky</w:t>
      </w:r>
      <w:bookmarkEnd w:id="44"/>
      <w:r w:rsidRPr="008B132F">
        <w:rPr>
          <w:sz w:val="24"/>
          <w:szCs w:val="24"/>
        </w:rPr>
        <w:t xml:space="preserve"> </w:t>
      </w:r>
    </w:p>
    <w:p w14:paraId="6601960B" w14:textId="77777777" w:rsidR="00C55256" w:rsidRDefault="00C55256" w:rsidP="00C55256">
      <w:pPr>
        <w:pStyle w:val="Odsekzoznamu"/>
        <w:widowControl/>
        <w:numPr>
          <w:ilvl w:val="1"/>
          <w:numId w:val="15"/>
        </w:numPr>
        <w:adjustRightInd w:val="0"/>
        <w:spacing w:before="1" w:after="240"/>
        <w:ind w:left="993" w:right="74" w:hanging="567"/>
        <w:contextualSpacing w:val="0"/>
        <w:jc w:val="both"/>
        <w:rPr>
          <w:rFonts w:eastAsiaTheme="minorHAnsi"/>
        </w:rPr>
      </w:pPr>
      <w:r w:rsidRPr="007A181F">
        <w:rPr>
          <w:rFonts w:eastAsiaTheme="minorHAnsi"/>
        </w:rPr>
        <w:t xml:space="preserve">Verejný obstarávateľ v prípade zrušenia verejného obstarávania bude postupovať v zmysle § 57 zákona o verejnom obstarávaní. </w:t>
      </w:r>
    </w:p>
    <w:p w14:paraId="65E601F4" w14:textId="77777777" w:rsidR="00C55256" w:rsidRPr="00A11AE6" w:rsidRDefault="00C55256" w:rsidP="00C55256">
      <w:pPr>
        <w:pStyle w:val="Nadpis1"/>
        <w:numPr>
          <w:ilvl w:val="0"/>
          <w:numId w:val="15"/>
        </w:numPr>
        <w:spacing w:after="240"/>
        <w:ind w:left="426" w:right="74" w:hanging="426"/>
        <w:rPr>
          <w:sz w:val="24"/>
          <w:szCs w:val="24"/>
        </w:rPr>
      </w:pPr>
      <w:bookmarkStart w:id="45" w:name="_Toc181960481"/>
      <w:r>
        <w:rPr>
          <w:sz w:val="24"/>
          <w:szCs w:val="24"/>
        </w:rPr>
        <w:t>Aplikácia zákonov</w:t>
      </w:r>
      <w:bookmarkEnd w:id="45"/>
      <w:r>
        <w:rPr>
          <w:sz w:val="24"/>
          <w:szCs w:val="24"/>
        </w:rPr>
        <w:t xml:space="preserve"> </w:t>
      </w:r>
    </w:p>
    <w:p w14:paraId="572FBA74" w14:textId="34C1CA59" w:rsidR="00C55256" w:rsidRPr="00010030" w:rsidRDefault="00C55256" w:rsidP="00010030">
      <w:pPr>
        <w:pStyle w:val="Odsekzoznamu"/>
        <w:widowControl/>
        <w:numPr>
          <w:ilvl w:val="1"/>
          <w:numId w:val="15"/>
        </w:numPr>
        <w:adjustRightInd w:val="0"/>
        <w:spacing w:before="1" w:after="1015"/>
        <w:ind w:left="993" w:right="74" w:hanging="567"/>
        <w:contextualSpacing w:val="0"/>
        <w:jc w:val="both"/>
        <w:rPr>
          <w:rFonts w:eastAsiaTheme="minorHAnsi"/>
        </w:rPr>
      </w:pPr>
      <w:r w:rsidRPr="00A11AE6">
        <w:rPr>
          <w:rFonts w:eastAsiaTheme="minorHAnsi"/>
        </w:rPr>
        <w:t>Verejný obstarávateľ bude pri uskutočňovaní tohto postupu zadávania zákazky postupovať v súlade so zákonom č. 343/2015 Z. z. o verejnom obstarávaní a o zmene a doplnení niektorých zákonov v znení neskorších predpisov, prípadne inými platnými všeobecne záväznými právnymi predpismi. Všetky ostatné informácie, úkony a lehoty sa nachádzajú v zákone o verejnom obstarávan</w:t>
      </w:r>
      <w:r w:rsidR="00C155DD">
        <w:rPr>
          <w:rFonts w:eastAsiaTheme="minorHAnsi"/>
        </w:rPr>
        <w:t>í</w:t>
      </w:r>
    </w:p>
    <w:p w14:paraId="5D10E462" w14:textId="77777777" w:rsidR="00C55256" w:rsidRPr="000D0E57" w:rsidRDefault="00C55256" w:rsidP="00C55256">
      <w:pPr>
        <w:pStyle w:val="Nadpis1"/>
        <w:spacing w:after="240"/>
        <w:ind w:left="705" w:right="74"/>
        <w:jc w:val="right"/>
        <w:rPr>
          <w:caps/>
          <w:sz w:val="28"/>
        </w:rPr>
      </w:pPr>
      <w:bookmarkStart w:id="46" w:name="_Toc181960482"/>
      <w:r w:rsidRPr="000D0E57">
        <w:rPr>
          <w:caps/>
          <w:sz w:val="28"/>
        </w:rPr>
        <w:t>A.2 INFORMÁCIE O URČENÍ PODMIENOK ÚČASTI A MOŽNOSŤ PREDBEŽNÉHO NAHRADENIA DOKLADOV NA PREUKÁZANIE SPLNENIA PODMIENOK ÚČASTI JEDNOTNÝM EURÓPSKYM DOKUMENTOM (JED)</w:t>
      </w:r>
      <w:bookmarkEnd w:id="46"/>
      <w:r w:rsidRPr="000D0E57">
        <w:rPr>
          <w:caps/>
          <w:sz w:val="28"/>
        </w:rPr>
        <w:t xml:space="preserve"> </w:t>
      </w:r>
    </w:p>
    <w:p w14:paraId="6C16612F" w14:textId="77777777" w:rsidR="00C55256" w:rsidRPr="00902C6C" w:rsidRDefault="00C55256" w:rsidP="00C55256">
      <w:pPr>
        <w:adjustRightInd w:val="0"/>
        <w:rPr>
          <w:b/>
          <w:bCs/>
          <w:color w:val="000000"/>
        </w:rPr>
      </w:pPr>
      <w:r w:rsidRPr="00902C6C">
        <w:rPr>
          <w:b/>
          <w:bCs/>
          <w:color w:val="000000"/>
        </w:rPr>
        <w:t xml:space="preserve">A.2.1 INFORMÁCIA O URČENÍ PODMIENOK ÚČASTI </w:t>
      </w:r>
    </w:p>
    <w:p w14:paraId="319B4342" w14:textId="77777777" w:rsidR="00C55256" w:rsidRPr="00902C6C" w:rsidRDefault="00C55256" w:rsidP="00C55256">
      <w:pPr>
        <w:adjustRightInd w:val="0"/>
        <w:ind w:left="567"/>
        <w:jc w:val="both"/>
        <w:rPr>
          <w:color w:val="000000"/>
        </w:rPr>
      </w:pPr>
      <w:r w:rsidRPr="00902C6C">
        <w:rPr>
          <w:color w:val="000000"/>
        </w:rPr>
        <w:t>Podmienky účasti týkajúce sa osobného postavenia</w:t>
      </w:r>
      <w:r>
        <w:rPr>
          <w:color w:val="000000"/>
        </w:rPr>
        <w:t xml:space="preserve">, technickej spôsobilosti alebo odbornej spôsobilosti </w:t>
      </w:r>
      <w:r w:rsidRPr="00902C6C">
        <w:rPr>
          <w:color w:val="000000"/>
        </w:rPr>
        <w:t xml:space="preserve"> ako aj spôsob ich preukazovania sú uvedené v</w:t>
      </w:r>
      <w:r>
        <w:rPr>
          <w:color w:val="000000"/>
        </w:rPr>
        <w:t> </w:t>
      </w:r>
      <w:r w:rsidRPr="00902C6C">
        <w:rPr>
          <w:color w:val="000000"/>
        </w:rPr>
        <w:t>oznámení</w:t>
      </w:r>
      <w:r>
        <w:rPr>
          <w:color w:val="000000"/>
        </w:rPr>
        <w:t xml:space="preserve">, ktorým bolo toto verejné obstarávanie vyhlásené. </w:t>
      </w:r>
      <w:r w:rsidRPr="00902C6C">
        <w:rPr>
          <w:color w:val="000000"/>
        </w:rPr>
        <w:t xml:space="preserve"> </w:t>
      </w:r>
    </w:p>
    <w:p w14:paraId="2C700622" w14:textId="77777777" w:rsidR="00C55256" w:rsidRPr="00902C6C" w:rsidRDefault="00C55256" w:rsidP="00C55256">
      <w:pPr>
        <w:adjustRightInd w:val="0"/>
        <w:ind w:left="567"/>
        <w:jc w:val="both"/>
        <w:rPr>
          <w:color w:val="000000"/>
        </w:rPr>
      </w:pPr>
      <w:r w:rsidRPr="00902C6C">
        <w:rPr>
          <w:color w:val="000000"/>
        </w:rPr>
        <w:t xml:space="preserve">V prípade, ak dôjde k ich zmene alebo úprave, bude takáto zmena zverejnená Oznámením o dodatočných informáciách, informáciách o neukončenom konaní alebo </w:t>
      </w:r>
      <w:proofErr w:type="spellStart"/>
      <w:r w:rsidRPr="00902C6C">
        <w:rPr>
          <w:color w:val="000000"/>
        </w:rPr>
        <w:t>korigende</w:t>
      </w:r>
      <w:proofErr w:type="spellEnd"/>
      <w:r w:rsidRPr="00902C6C">
        <w:rPr>
          <w:color w:val="000000"/>
        </w:rPr>
        <w:t xml:space="preserve"> v dodatku k Úradnému vestníku Európskej únie a vo Vestníku verejného obstarávania. </w:t>
      </w:r>
    </w:p>
    <w:p w14:paraId="60A800F2" w14:textId="77777777" w:rsidR="00C55256" w:rsidRPr="00902C6C" w:rsidRDefault="00C55256" w:rsidP="00C55256">
      <w:pPr>
        <w:adjustRightInd w:val="0"/>
        <w:rPr>
          <w:color w:val="000000"/>
        </w:rPr>
      </w:pPr>
    </w:p>
    <w:p w14:paraId="28391F67" w14:textId="77777777" w:rsidR="00C55256" w:rsidRPr="00902C6C" w:rsidRDefault="00C55256" w:rsidP="00C55256">
      <w:pPr>
        <w:adjustRightInd w:val="0"/>
        <w:ind w:left="567" w:hanging="567"/>
        <w:rPr>
          <w:b/>
          <w:bCs/>
          <w:color w:val="000000"/>
        </w:rPr>
      </w:pPr>
      <w:r w:rsidRPr="00902C6C">
        <w:rPr>
          <w:b/>
          <w:bCs/>
          <w:color w:val="000000"/>
        </w:rPr>
        <w:t>A.2.2 MOŽNOSŤ PREDBEŽNÉHO NAHRADENIA DOKLADOV NA PREUKÁZANIE SPLNENIA PODMIENOK ÚČASTI JEDNOTNÝM EURÓPSKYM DOKUMENTOM</w:t>
      </w:r>
    </w:p>
    <w:p w14:paraId="327683F1" w14:textId="77777777" w:rsidR="00C55256" w:rsidRPr="00902C6C" w:rsidRDefault="00C55256" w:rsidP="00C55256">
      <w:pPr>
        <w:ind w:left="851" w:hanging="567"/>
        <w:jc w:val="both"/>
      </w:pPr>
    </w:p>
    <w:p w14:paraId="07B08002" w14:textId="77777777" w:rsidR="00C55256" w:rsidRPr="00902C6C" w:rsidRDefault="00C55256" w:rsidP="00C55256">
      <w:pPr>
        <w:pStyle w:val="Odsekzoznamu"/>
        <w:widowControl/>
        <w:numPr>
          <w:ilvl w:val="0"/>
          <w:numId w:val="11"/>
        </w:numPr>
        <w:adjustRightInd w:val="0"/>
        <w:spacing w:before="100"/>
        <w:ind w:left="426" w:hanging="426"/>
        <w:contextualSpacing w:val="0"/>
        <w:jc w:val="both"/>
        <w:rPr>
          <w:b/>
        </w:rPr>
      </w:pPr>
      <w:r w:rsidRPr="00902C6C">
        <w:t xml:space="preserve">V súlade s § 39 ods. 1 zákon o verejnom obstarávaní  uchádzač môže predbežne nahradiť doklady na preukázanie splnenia podmienok účasti určených </w:t>
      </w:r>
      <w:r>
        <w:t xml:space="preserve">verejným </w:t>
      </w:r>
      <w:r w:rsidRPr="00902C6C">
        <w:t>obstarávateľom v tejto časti súťažných podkladov  Jednotným európskym dokumentom</w:t>
      </w:r>
      <w:r>
        <w:t>.</w:t>
      </w:r>
    </w:p>
    <w:p w14:paraId="192B7CD5" w14:textId="77777777" w:rsidR="00C55256" w:rsidRPr="00902C6C" w:rsidRDefault="00C55256" w:rsidP="00C55256">
      <w:pPr>
        <w:pStyle w:val="Odsekzoznamu"/>
        <w:adjustRightInd w:val="0"/>
        <w:spacing w:before="100"/>
        <w:ind w:left="426" w:hanging="27"/>
        <w:rPr>
          <w:b/>
        </w:rPr>
      </w:pPr>
      <w:r w:rsidRPr="00902C6C">
        <w:t xml:space="preserve">Uchádzač vyplní časti I. až III. JED- u </w:t>
      </w:r>
      <w:r w:rsidRPr="00902C6C">
        <w:rPr>
          <w:b/>
        </w:rPr>
        <w:t>a  oddiel α: GLOBÁLNY ÚDAJ PRE VŠETKY PODMIENKY ÚČASTI časti IV JED-u</w:t>
      </w:r>
      <w:r w:rsidRPr="00902C6C">
        <w:t xml:space="preserve"> bez toho, aby musel vyplniť iné oddiely časti IV JED-u. </w:t>
      </w:r>
    </w:p>
    <w:p w14:paraId="3460C262" w14:textId="77777777" w:rsidR="00C55256" w:rsidRPr="00902C6C" w:rsidRDefault="00C55256" w:rsidP="00C55256">
      <w:pPr>
        <w:spacing w:before="100"/>
        <w:ind w:left="426" w:hanging="27"/>
        <w:jc w:val="both"/>
        <w:rPr>
          <w:rStyle w:val="Hypertextovprepojenie"/>
        </w:rPr>
      </w:pPr>
      <w:r w:rsidRPr="00902C6C">
        <w:t xml:space="preserve">Úrad pre verejné obstarávanie vydal usmernenie k vyplneniu JED-u, manuál – verzia 2, ktorý je zverejnený na internetovej stránke Úradu </w:t>
      </w:r>
      <w:proofErr w:type="spellStart"/>
      <w:r w:rsidRPr="00902C6C">
        <w:t>link</w:t>
      </w:r>
      <w:proofErr w:type="spellEnd"/>
      <w:r w:rsidRPr="00902C6C">
        <w:t xml:space="preserve">: </w:t>
      </w:r>
      <w:hyperlink r:id="rId15" w:history="1">
        <w:r w:rsidRPr="00902C6C">
          <w:rPr>
            <w:rStyle w:val="Hypertextovprepojenie"/>
          </w:rPr>
          <w:t>https://www.uvo.gov.sk/jednotny-europsky-dokument-pre-verejne-obstaravanie-602.html</w:t>
        </w:r>
      </w:hyperlink>
    </w:p>
    <w:p w14:paraId="7F0DFC9E" w14:textId="77777777" w:rsidR="00C55256" w:rsidRPr="00902C6C" w:rsidRDefault="00C55256" w:rsidP="00C55256">
      <w:pPr>
        <w:pStyle w:val="Odsekzoznamu"/>
        <w:widowControl/>
        <w:numPr>
          <w:ilvl w:val="0"/>
          <w:numId w:val="11"/>
        </w:numPr>
        <w:adjustRightInd w:val="0"/>
        <w:spacing w:before="100"/>
        <w:ind w:left="426" w:hanging="426"/>
        <w:contextualSpacing w:val="0"/>
        <w:jc w:val="both"/>
        <w:rPr>
          <w:color w:val="FF0000"/>
        </w:rPr>
      </w:pPr>
      <w:r w:rsidRPr="00902C6C">
        <w:t xml:space="preserve">V prípade, ak ponuku predkladá skupina dodávateľov, je potrebné predložiť samostatný JED pre každého člena skupiny osobitne. </w:t>
      </w:r>
    </w:p>
    <w:p w14:paraId="56A1437D" w14:textId="77777777" w:rsidR="00C55256" w:rsidRPr="00902C6C" w:rsidRDefault="00C55256" w:rsidP="00C55256">
      <w:pPr>
        <w:pStyle w:val="Odsekzoznamu"/>
        <w:widowControl/>
        <w:numPr>
          <w:ilvl w:val="0"/>
          <w:numId w:val="11"/>
        </w:numPr>
        <w:adjustRightInd w:val="0"/>
        <w:spacing w:before="100"/>
        <w:ind w:left="426" w:hanging="426"/>
        <w:contextualSpacing w:val="0"/>
        <w:jc w:val="both"/>
      </w:pPr>
      <w:r w:rsidRPr="00902C6C">
        <w:t xml:space="preserve">Ak sú požadované doklady pre </w:t>
      </w:r>
      <w:r>
        <w:t xml:space="preserve">verejného </w:t>
      </w:r>
      <w:r w:rsidRPr="00902C6C">
        <w:t>obstarávateľa priamo a bezodplatne prístupné v elektronických databázach, uchádzač v JED-e uvedie aj informácie potrebné na prístup do týchto elektronických databáz, najmä internetovú adresu elektronickej databázy, akékoľvek identifikačné údaje a súhlasy potrebné na prístup do tejto databázy.</w:t>
      </w:r>
    </w:p>
    <w:p w14:paraId="03A709A0" w14:textId="77777777" w:rsidR="00C55256" w:rsidRPr="00902C6C" w:rsidRDefault="00C55256" w:rsidP="00C55256">
      <w:pPr>
        <w:pStyle w:val="Odsekzoznamu"/>
        <w:widowControl/>
        <w:numPr>
          <w:ilvl w:val="0"/>
          <w:numId w:val="11"/>
        </w:numPr>
        <w:adjustRightInd w:val="0"/>
        <w:spacing w:before="100"/>
        <w:ind w:left="426" w:hanging="426"/>
        <w:contextualSpacing w:val="0"/>
        <w:jc w:val="both"/>
      </w:pPr>
      <w:r w:rsidRPr="00902C6C">
        <w:t>Podľa § 39 ods. 2 zákon o verejnom obstarávaní JED obsahuje aktualizované vyhlásenie hospodárskeho subjektu, o tom že:</w:t>
      </w:r>
    </w:p>
    <w:p w14:paraId="3A28F23A" w14:textId="77777777" w:rsidR="00C55256" w:rsidRPr="00902C6C" w:rsidRDefault="00C55256" w:rsidP="00C55256">
      <w:pPr>
        <w:pStyle w:val="Odsekzoznamu"/>
        <w:widowControl/>
        <w:numPr>
          <w:ilvl w:val="0"/>
          <w:numId w:val="12"/>
        </w:numPr>
        <w:adjustRightInd w:val="0"/>
        <w:ind w:left="851" w:hanging="284"/>
        <w:contextualSpacing w:val="0"/>
        <w:jc w:val="both"/>
      </w:pPr>
      <w:r w:rsidRPr="00902C6C">
        <w:lastRenderedPageBreak/>
        <w:t>neexistuje dôvod na jeho vylúčenie,</w:t>
      </w:r>
    </w:p>
    <w:p w14:paraId="4FE17043" w14:textId="77777777" w:rsidR="00C55256" w:rsidRPr="00902C6C" w:rsidRDefault="00C55256" w:rsidP="00C55256">
      <w:pPr>
        <w:pStyle w:val="Odsekzoznamu"/>
        <w:widowControl/>
        <w:numPr>
          <w:ilvl w:val="0"/>
          <w:numId w:val="12"/>
        </w:numPr>
        <w:adjustRightInd w:val="0"/>
        <w:ind w:left="851" w:hanging="284"/>
        <w:contextualSpacing w:val="0"/>
        <w:jc w:val="both"/>
      </w:pPr>
      <w:r w:rsidRPr="00902C6C">
        <w:t>spĺňa objektívne a nediskriminačné pravidlá a kritériá výberu neobmedzeného počtu záujemcov,</w:t>
      </w:r>
    </w:p>
    <w:p w14:paraId="169CA856" w14:textId="77777777" w:rsidR="00C55256" w:rsidRPr="00902C6C" w:rsidRDefault="00C55256" w:rsidP="00C55256">
      <w:pPr>
        <w:pStyle w:val="Odsekzoznamu"/>
        <w:widowControl/>
        <w:numPr>
          <w:ilvl w:val="0"/>
          <w:numId w:val="12"/>
        </w:numPr>
        <w:adjustRightInd w:val="0"/>
        <w:ind w:left="851" w:hanging="284"/>
        <w:contextualSpacing w:val="0"/>
        <w:jc w:val="both"/>
      </w:pPr>
      <w:r w:rsidRPr="00902C6C">
        <w:t xml:space="preserve">poskytne </w:t>
      </w:r>
      <w:r>
        <w:t xml:space="preserve">verejnému </w:t>
      </w:r>
      <w:r w:rsidRPr="00902C6C">
        <w:t>obstarávateľovi na požiadanie kedykoľvek doklady, ktoré nahradil Jednotným európskym dokumentom.</w:t>
      </w:r>
    </w:p>
    <w:p w14:paraId="12F2B799" w14:textId="77777777" w:rsidR="00C55256" w:rsidRPr="00902C6C" w:rsidRDefault="00C55256" w:rsidP="00C55256">
      <w:pPr>
        <w:pStyle w:val="Odsekzoznamu"/>
        <w:widowControl/>
        <w:numPr>
          <w:ilvl w:val="0"/>
          <w:numId w:val="11"/>
        </w:numPr>
        <w:adjustRightInd w:val="0"/>
        <w:spacing w:before="100"/>
        <w:ind w:left="426" w:hanging="426"/>
        <w:contextualSpacing w:val="0"/>
        <w:jc w:val="both"/>
      </w:pPr>
      <w:r w:rsidRPr="00902C6C">
        <w:t xml:space="preserve">Ak uchádzač použije JED, </w:t>
      </w:r>
      <w:r>
        <w:t>verejný o</w:t>
      </w:r>
      <w:r w:rsidRPr="00902C6C">
        <w:t>bstarávateľ môže na zabezpečenie riadneho priebehu verejného obstarávania kedykoľvek v jeho priebehu uchádzača požiadať o predloženie dokladu alebo dokladov nahradených JED-</w:t>
      </w:r>
      <w:proofErr w:type="spellStart"/>
      <w:r w:rsidRPr="00902C6C">
        <w:t>om</w:t>
      </w:r>
      <w:proofErr w:type="spellEnd"/>
      <w:r w:rsidRPr="00902C6C">
        <w:t xml:space="preserve">. Uchádzač doručí doklady </w:t>
      </w:r>
      <w:r>
        <w:t xml:space="preserve">verejnému </w:t>
      </w:r>
      <w:r w:rsidRPr="00902C6C">
        <w:t xml:space="preserve">obstarávateľovi do piatich (5) pracovných dní odo dňa doručenia žiadosti, ak </w:t>
      </w:r>
      <w:r>
        <w:t xml:space="preserve">verejný </w:t>
      </w:r>
      <w:r w:rsidRPr="00902C6C">
        <w:t xml:space="preserve">obstarávateľ neurčil dlhšiu lehotu. Nepredloženie dokladov v lehote stanovenej </w:t>
      </w:r>
      <w:r>
        <w:t xml:space="preserve">verejným </w:t>
      </w:r>
      <w:r w:rsidRPr="00902C6C">
        <w:t>obstarávateľom sa považuje za nesplnenie podmienok účasti podľa § 40 ods. 6 písm. i) zákona o verejnom obstarávaní;</w:t>
      </w:r>
    </w:p>
    <w:p w14:paraId="047A1F95" w14:textId="77777777" w:rsidR="00C55256" w:rsidRPr="00902C6C" w:rsidRDefault="00C55256" w:rsidP="00C55256">
      <w:pPr>
        <w:pStyle w:val="Odsekzoznamu"/>
        <w:widowControl/>
        <w:numPr>
          <w:ilvl w:val="0"/>
          <w:numId w:val="11"/>
        </w:numPr>
        <w:adjustRightInd w:val="0"/>
        <w:spacing w:before="100"/>
        <w:ind w:left="426" w:hanging="426"/>
        <w:contextualSpacing w:val="0"/>
        <w:jc w:val="both"/>
      </w:pPr>
      <w:r>
        <w:t>Verejný o</w:t>
      </w:r>
      <w:r w:rsidRPr="00902C6C">
        <w:t>bstarávateľ bude postupovať v súlade s § 55 ods. 1 zákon o verejnom obstarávaní, ak uchádzač predbežne nahradí doklady na preukázanie splnenia podmienok účasti JED-</w:t>
      </w:r>
      <w:proofErr w:type="spellStart"/>
      <w:r w:rsidRPr="00902C6C">
        <w:t>om</w:t>
      </w:r>
      <w:proofErr w:type="spellEnd"/>
      <w:r w:rsidRPr="00902C6C">
        <w:t xml:space="preserve">. </w:t>
      </w:r>
    </w:p>
    <w:p w14:paraId="5C1A570B" w14:textId="77777777" w:rsidR="00C55256" w:rsidRPr="00181277" w:rsidRDefault="00C55256" w:rsidP="00C55256">
      <w:pPr>
        <w:pStyle w:val="Odsekzoznamu"/>
        <w:widowControl/>
        <w:numPr>
          <w:ilvl w:val="0"/>
          <w:numId w:val="11"/>
        </w:numPr>
        <w:adjustRightInd w:val="0"/>
        <w:spacing w:before="1" w:after="1015"/>
        <w:ind w:left="426" w:right="74" w:hanging="426"/>
        <w:contextualSpacing w:val="0"/>
        <w:jc w:val="both"/>
        <w:rPr>
          <w:rFonts w:eastAsiaTheme="minorHAnsi"/>
        </w:rPr>
      </w:pPr>
      <w:r w:rsidRPr="00902C6C">
        <w:t>Hospodársky subjekt môže JED použitý v konkrétnom verejnom obstarávaní použiť aj opakovane, ak potvrdí, že informácie v pôvodnom JED-e sú naďalej aktuálne.</w:t>
      </w:r>
    </w:p>
    <w:p w14:paraId="798A1882" w14:textId="77777777" w:rsidR="00C55256" w:rsidRPr="000D0E57" w:rsidRDefault="00C55256" w:rsidP="00C55256">
      <w:pPr>
        <w:pStyle w:val="Nadpis1"/>
        <w:spacing w:after="240"/>
        <w:ind w:left="705" w:right="74"/>
        <w:jc w:val="right"/>
        <w:rPr>
          <w:caps/>
          <w:sz w:val="28"/>
        </w:rPr>
      </w:pPr>
      <w:bookmarkStart w:id="47" w:name="_Toc181960483"/>
      <w:r w:rsidRPr="000D0E57">
        <w:rPr>
          <w:caps/>
          <w:sz w:val="28"/>
        </w:rPr>
        <w:t>a.3  kritériá na vyhodnotenie ponúk a pravidlá ich uplatnenia</w:t>
      </w:r>
      <w:bookmarkEnd w:id="47"/>
    </w:p>
    <w:p w14:paraId="41DB396C" w14:textId="77777777" w:rsidR="00C55256" w:rsidRDefault="00C55256" w:rsidP="00C55256">
      <w:pPr>
        <w:tabs>
          <w:tab w:val="num" w:pos="0"/>
          <w:tab w:val="left" w:pos="4500"/>
        </w:tabs>
        <w:jc w:val="right"/>
        <w:rPr>
          <w:rFonts w:ascii="Raleway" w:hAnsi="Raleway"/>
          <w:b/>
          <w:smallCaps/>
          <w:sz w:val="26"/>
          <w:szCs w:val="26"/>
        </w:rPr>
      </w:pPr>
    </w:p>
    <w:p w14:paraId="51B2E284" w14:textId="77777777" w:rsidR="002F3C8A" w:rsidRPr="002F3C8A" w:rsidRDefault="002F3C8A" w:rsidP="006E2214">
      <w:pPr>
        <w:widowControl/>
        <w:numPr>
          <w:ilvl w:val="0"/>
          <w:numId w:val="16"/>
        </w:numPr>
        <w:autoSpaceDE/>
        <w:autoSpaceDN/>
        <w:spacing w:after="11" w:line="276" w:lineRule="auto"/>
        <w:ind w:left="426" w:right="32" w:hanging="426"/>
        <w:contextualSpacing/>
        <w:jc w:val="both"/>
        <w:rPr>
          <w:rFonts w:eastAsia="Arial"/>
          <w:color w:val="000000"/>
        </w:rPr>
      </w:pPr>
      <w:r w:rsidRPr="00B30EB7">
        <w:t>Komisia vyhodnotí ponuky v rámci predmetu zákazky podľa kritéria určeného v oznámení o vyhlásení verejného obstarávania a na základe pravidiel jeho uplatnenia určených v týchto súťažných podkladoch.</w:t>
      </w:r>
    </w:p>
    <w:p w14:paraId="251ECB0E" w14:textId="77777777" w:rsidR="002F3C8A" w:rsidRPr="002F3C8A" w:rsidRDefault="002F3C8A" w:rsidP="002F3C8A">
      <w:pPr>
        <w:widowControl/>
        <w:autoSpaceDE/>
        <w:autoSpaceDN/>
        <w:spacing w:after="11" w:line="276" w:lineRule="auto"/>
        <w:ind w:left="426" w:right="32"/>
        <w:contextualSpacing/>
        <w:jc w:val="both"/>
        <w:rPr>
          <w:rFonts w:eastAsia="Arial"/>
          <w:color w:val="000000"/>
        </w:rPr>
      </w:pPr>
    </w:p>
    <w:p w14:paraId="40862169" w14:textId="42910D2A" w:rsidR="006E2214" w:rsidRPr="006E2214" w:rsidRDefault="006E2214" w:rsidP="006E2214">
      <w:pPr>
        <w:widowControl/>
        <w:numPr>
          <w:ilvl w:val="0"/>
          <w:numId w:val="16"/>
        </w:numPr>
        <w:autoSpaceDE/>
        <w:autoSpaceDN/>
        <w:spacing w:after="11" w:line="276" w:lineRule="auto"/>
        <w:ind w:left="426" w:right="32" w:hanging="426"/>
        <w:contextualSpacing/>
        <w:jc w:val="both"/>
        <w:rPr>
          <w:rFonts w:eastAsia="Arial"/>
          <w:color w:val="000000"/>
        </w:rPr>
      </w:pPr>
      <w:r w:rsidRPr="006E2214">
        <w:rPr>
          <w:rFonts w:eastAsia="Arial"/>
          <w:color w:val="000000"/>
        </w:rPr>
        <w:t xml:space="preserve">Kritérium na vyhodnotenie ponúk: </w:t>
      </w:r>
      <w:r>
        <w:rPr>
          <w:rFonts w:eastAsia="Arial"/>
          <w:color w:val="000000"/>
        </w:rPr>
        <w:t xml:space="preserve"> </w:t>
      </w:r>
      <w:r w:rsidRPr="006E2214">
        <w:rPr>
          <w:rFonts w:eastAsia="Arial"/>
          <w:color w:val="000000"/>
        </w:rPr>
        <w:t>Jediným kritériom na vyhodnotenie ponúk v rámci predmetu zákazky je celková cena za predmet zákazky v EUR bez DPH, určená v súlade s týmito súťažnými podkladmi a  v zmysle prílohy č.2  týchto súťažných podkladov.</w:t>
      </w:r>
    </w:p>
    <w:p w14:paraId="5AFE1B5D" w14:textId="77777777" w:rsidR="00C55256" w:rsidRPr="00D90747" w:rsidRDefault="00C55256" w:rsidP="00C55256">
      <w:pPr>
        <w:widowControl/>
        <w:autoSpaceDE/>
        <w:autoSpaceDN/>
        <w:spacing w:after="11" w:line="247" w:lineRule="auto"/>
        <w:ind w:left="426" w:right="32"/>
        <w:contextualSpacing/>
        <w:jc w:val="both"/>
        <w:rPr>
          <w:rFonts w:eastAsia="Arial"/>
          <w:color w:val="000000"/>
          <w:lang w:eastAsia="sk-SK"/>
        </w:rPr>
      </w:pPr>
    </w:p>
    <w:p w14:paraId="616CA6DC" w14:textId="0CD38FBD" w:rsidR="00C55256" w:rsidRDefault="00C55256" w:rsidP="00C55256">
      <w:pPr>
        <w:widowControl/>
        <w:numPr>
          <w:ilvl w:val="0"/>
          <w:numId w:val="16"/>
        </w:numPr>
        <w:autoSpaceDE/>
        <w:autoSpaceDN/>
        <w:spacing w:after="11" w:line="276" w:lineRule="auto"/>
        <w:ind w:left="426" w:right="32" w:hanging="426"/>
        <w:contextualSpacing/>
        <w:jc w:val="both"/>
        <w:rPr>
          <w:rFonts w:eastAsia="Arial"/>
          <w:color w:val="000000"/>
          <w:lang w:eastAsia="sk-SK"/>
        </w:rPr>
      </w:pPr>
      <w:r w:rsidRPr="00EA0B1F">
        <w:rPr>
          <w:rFonts w:eastAsia="Arial"/>
          <w:color w:val="000000"/>
        </w:rPr>
        <w:t>Vlastný návrh na plnenie kritérií uchádzač uvedie v „Návrhu na plnenie kritérií“</w:t>
      </w:r>
      <w:r>
        <w:rPr>
          <w:rFonts w:eastAsia="Arial"/>
          <w:b/>
          <w:bCs/>
          <w:color w:val="000000"/>
        </w:rPr>
        <w:t xml:space="preserve">, </w:t>
      </w:r>
      <w:r>
        <w:rPr>
          <w:rFonts w:eastAsia="Arial"/>
          <w:color w:val="000000"/>
        </w:rPr>
        <w:t xml:space="preserve">ktorý je obsahom Prílohy č. </w:t>
      </w:r>
      <w:r w:rsidR="00C637F6">
        <w:rPr>
          <w:rFonts w:eastAsia="Arial"/>
          <w:color w:val="000000"/>
        </w:rPr>
        <w:t>2</w:t>
      </w:r>
      <w:r>
        <w:rPr>
          <w:rFonts w:eastAsia="Arial"/>
          <w:color w:val="000000"/>
        </w:rPr>
        <w:t xml:space="preserve"> k</w:t>
      </w:r>
      <w:r w:rsidR="008C1EB3">
        <w:rPr>
          <w:rFonts w:eastAsia="Arial"/>
          <w:color w:val="000000"/>
        </w:rPr>
        <w:t> týchto súťažných podkladov a stane sa Prílohou č. 3 Zmluvy</w:t>
      </w:r>
      <w:r>
        <w:rPr>
          <w:rFonts w:eastAsia="Arial"/>
          <w:color w:val="000000"/>
        </w:rPr>
        <w:t>.</w:t>
      </w:r>
    </w:p>
    <w:p w14:paraId="28628B7E" w14:textId="77777777" w:rsidR="008C53FA" w:rsidRDefault="008C53FA" w:rsidP="008C53FA">
      <w:pPr>
        <w:pStyle w:val="Odsekzoznamu"/>
        <w:rPr>
          <w:rFonts w:eastAsia="Arial"/>
          <w:color w:val="000000"/>
          <w:lang w:eastAsia="sk-SK"/>
        </w:rPr>
      </w:pPr>
    </w:p>
    <w:p w14:paraId="7EC59D20" w14:textId="00DF9975" w:rsidR="00C55256" w:rsidRPr="009735E5" w:rsidRDefault="008C53FA" w:rsidP="009735E5">
      <w:pPr>
        <w:widowControl/>
        <w:numPr>
          <w:ilvl w:val="0"/>
          <w:numId w:val="16"/>
        </w:numPr>
        <w:autoSpaceDE/>
        <w:autoSpaceDN/>
        <w:spacing w:after="11" w:line="276" w:lineRule="auto"/>
        <w:ind w:left="426" w:right="32" w:hanging="426"/>
        <w:contextualSpacing/>
        <w:jc w:val="both"/>
        <w:rPr>
          <w:rFonts w:eastAsia="Arial"/>
          <w:color w:val="000000"/>
        </w:rPr>
      </w:pPr>
      <w:r w:rsidRPr="008C53FA">
        <w:rPr>
          <w:rFonts w:eastAsia="Arial"/>
          <w:color w:val="000000"/>
        </w:rPr>
        <w:t>Pri zistení rozdielov medzi cenovými návrhmi uvedenými v návrhu na plnenie kritérií priamo v systéme JOSEPHINE a cenovými návrhmi uvedenými v návrhu na plnenie kritérií predloženými ako dokument vo formáte .</w:t>
      </w:r>
      <w:proofErr w:type="spellStart"/>
      <w:r w:rsidRPr="008C53FA">
        <w:rPr>
          <w:rFonts w:eastAsia="Arial"/>
          <w:color w:val="000000"/>
        </w:rPr>
        <w:t>pdf</w:t>
      </w:r>
      <w:proofErr w:type="spellEnd"/>
      <w:r w:rsidRPr="008C53FA">
        <w:rPr>
          <w:rFonts w:eastAsia="Arial"/>
          <w:color w:val="000000"/>
        </w:rPr>
        <w:t xml:space="preserve"> (vyplnená príloha č. 2 týchto súťažných podkladov), budú rozhodujúce pre vyhodnocovanie ponuky cenové návrhy uvedené v návrhu na plnenie kritérií predloženými ako dokument vo formáte .</w:t>
      </w:r>
      <w:proofErr w:type="spellStart"/>
      <w:r w:rsidRPr="008C53FA">
        <w:rPr>
          <w:rFonts w:eastAsia="Arial"/>
          <w:color w:val="000000"/>
        </w:rPr>
        <w:t>pdf</w:t>
      </w:r>
      <w:proofErr w:type="spellEnd"/>
      <w:r w:rsidRPr="008C53FA">
        <w:rPr>
          <w:rFonts w:eastAsia="Arial"/>
          <w:color w:val="000000"/>
        </w:rPr>
        <w:t xml:space="preserve"> (v prílohe č. 2 týchto súťažných podkladov).</w:t>
      </w:r>
    </w:p>
    <w:p w14:paraId="7E29DF17" w14:textId="77777777" w:rsidR="00C55256" w:rsidRPr="00287927" w:rsidRDefault="00C55256" w:rsidP="00C55256">
      <w:pPr>
        <w:widowControl/>
        <w:autoSpaceDE/>
        <w:autoSpaceDN/>
        <w:spacing w:after="11" w:line="247" w:lineRule="auto"/>
        <w:ind w:left="720" w:right="32" w:firstLine="2"/>
        <w:contextualSpacing/>
        <w:jc w:val="both"/>
        <w:rPr>
          <w:rFonts w:eastAsia="Arial"/>
          <w:color w:val="000000"/>
        </w:rPr>
      </w:pPr>
    </w:p>
    <w:p w14:paraId="1C94EF17" w14:textId="478885AA" w:rsidR="00C55256" w:rsidRPr="000B6836" w:rsidRDefault="00C55256" w:rsidP="007B56DF">
      <w:pPr>
        <w:widowControl/>
        <w:tabs>
          <w:tab w:val="left" w:pos="1213"/>
        </w:tabs>
        <w:autoSpaceDE/>
        <w:autoSpaceDN/>
        <w:spacing w:before="28" w:after="11" w:line="276" w:lineRule="auto"/>
        <w:ind w:left="1068" w:right="74"/>
        <w:contextualSpacing/>
        <w:jc w:val="both"/>
      </w:pPr>
      <w:r>
        <w:t xml:space="preserve"> </w:t>
      </w:r>
    </w:p>
    <w:p w14:paraId="18A4FFF4" w14:textId="77777777" w:rsidR="00C55256" w:rsidRPr="00287927" w:rsidRDefault="00C55256" w:rsidP="00C55256">
      <w:pPr>
        <w:widowControl/>
        <w:tabs>
          <w:tab w:val="left" w:pos="1213"/>
        </w:tabs>
        <w:autoSpaceDE/>
        <w:autoSpaceDN/>
        <w:spacing w:before="28" w:after="11" w:line="276" w:lineRule="auto"/>
        <w:ind w:left="1068" w:right="74"/>
        <w:contextualSpacing/>
        <w:jc w:val="both"/>
        <w:rPr>
          <w:rFonts w:eastAsia="Garamond"/>
          <w:color w:val="000000"/>
          <w:lang w:eastAsia="sk-SK"/>
        </w:rPr>
      </w:pPr>
    </w:p>
    <w:p w14:paraId="0CFBE8C5" w14:textId="77777777" w:rsidR="00C55256" w:rsidRPr="00287927" w:rsidRDefault="00C55256" w:rsidP="00C55256">
      <w:pPr>
        <w:widowControl/>
        <w:autoSpaceDE/>
        <w:autoSpaceDN/>
        <w:spacing w:after="11" w:line="276" w:lineRule="auto"/>
        <w:ind w:left="-15" w:right="21" w:firstLine="2"/>
        <w:jc w:val="both"/>
        <w:rPr>
          <w:rFonts w:eastAsia="Garamond"/>
          <w:color w:val="000000"/>
          <w:lang w:eastAsia="sk-SK"/>
        </w:rPr>
      </w:pPr>
    </w:p>
    <w:p w14:paraId="371D78BA" w14:textId="77777777" w:rsidR="00C55256" w:rsidRPr="00287927" w:rsidRDefault="00C55256" w:rsidP="00C55256">
      <w:pPr>
        <w:widowControl/>
        <w:autoSpaceDE/>
        <w:autoSpaceDN/>
        <w:spacing w:after="11" w:line="276" w:lineRule="auto"/>
        <w:ind w:left="-15" w:right="21" w:firstLine="2"/>
        <w:jc w:val="both"/>
        <w:rPr>
          <w:rFonts w:eastAsia="Garamond"/>
          <w:color w:val="000000"/>
          <w:lang w:eastAsia="sk-SK"/>
        </w:rPr>
      </w:pPr>
    </w:p>
    <w:p w14:paraId="00AD4307" w14:textId="77777777" w:rsidR="00C55256" w:rsidRPr="00287927" w:rsidRDefault="00C55256" w:rsidP="00C55256">
      <w:pPr>
        <w:widowControl/>
        <w:autoSpaceDE/>
        <w:autoSpaceDN/>
        <w:spacing w:after="11" w:line="276" w:lineRule="auto"/>
        <w:ind w:left="-15" w:right="21" w:firstLine="2"/>
        <w:jc w:val="both"/>
        <w:rPr>
          <w:rFonts w:eastAsia="Garamond"/>
          <w:color w:val="000000"/>
          <w:lang w:eastAsia="sk-SK"/>
        </w:rPr>
      </w:pPr>
    </w:p>
    <w:p w14:paraId="11F113A6" w14:textId="77777777" w:rsidR="00C55256" w:rsidRPr="00287927" w:rsidRDefault="00C55256" w:rsidP="00C55256">
      <w:pPr>
        <w:tabs>
          <w:tab w:val="num" w:pos="0"/>
          <w:tab w:val="left" w:pos="4500"/>
        </w:tabs>
        <w:jc w:val="right"/>
        <w:rPr>
          <w:b/>
          <w:smallCaps/>
        </w:rPr>
      </w:pPr>
    </w:p>
    <w:p w14:paraId="688B924F" w14:textId="77777777" w:rsidR="00C55256" w:rsidRPr="00287927" w:rsidRDefault="00C55256" w:rsidP="00C55256">
      <w:pPr>
        <w:tabs>
          <w:tab w:val="num" w:pos="0"/>
          <w:tab w:val="left" w:pos="4500"/>
        </w:tabs>
        <w:jc w:val="right"/>
        <w:rPr>
          <w:b/>
          <w:smallCaps/>
        </w:rPr>
      </w:pPr>
    </w:p>
    <w:p w14:paraId="4D78BF39" w14:textId="77777777" w:rsidR="00C55256" w:rsidRPr="00287927" w:rsidRDefault="00C55256" w:rsidP="00C55256">
      <w:pPr>
        <w:tabs>
          <w:tab w:val="num" w:pos="0"/>
          <w:tab w:val="left" w:pos="4500"/>
        </w:tabs>
        <w:jc w:val="right"/>
        <w:rPr>
          <w:b/>
          <w:smallCaps/>
        </w:rPr>
      </w:pPr>
    </w:p>
    <w:p w14:paraId="2C4CB9B0" w14:textId="77777777" w:rsidR="00C55256" w:rsidRPr="00287927" w:rsidRDefault="00C55256" w:rsidP="00C55256">
      <w:pPr>
        <w:tabs>
          <w:tab w:val="num" w:pos="0"/>
          <w:tab w:val="left" w:pos="4500"/>
        </w:tabs>
        <w:jc w:val="right"/>
        <w:rPr>
          <w:b/>
          <w:smallCaps/>
        </w:rPr>
      </w:pPr>
    </w:p>
    <w:p w14:paraId="167C4F76" w14:textId="77777777" w:rsidR="00C55256" w:rsidRPr="00287927" w:rsidRDefault="00C55256" w:rsidP="00C55256">
      <w:pPr>
        <w:tabs>
          <w:tab w:val="num" w:pos="0"/>
          <w:tab w:val="left" w:pos="4500"/>
        </w:tabs>
        <w:jc w:val="right"/>
        <w:rPr>
          <w:b/>
          <w:smallCaps/>
        </w:rPr>
      </w:pPr>
    </w:p>
    <w:p w14:paraId="3A011006" w14:textId="77777777" w:rsidR="00C55256" w:rsidRPr="00287927" w:rsidRDefault="00C55256" w:rsidP="00C55256">
      <w:pPr>
        <w:tabs>
          <w:tab w:val="num" w:pos="0"/>
          <w:tab w:val="left" w:pos="4500"/>
        </w:tabs>
        <w:jc w:val="right"/>
        <w:rPr>
          <w:b/>
          <w:smallCaps/>
        </w:rPr>
      </w:pPr>
    </w:p>
    <w:p w14:paraId="344C4977" w14:textId="77777777" w:rsidR="00884789" w:rsidRDefault="00884789"/>
    <w:sectPr w:rsidR="00884789" w:rsidSect="00C55256">
      <w:headerReference w:type="default" r:id="rId16"/>
      <w:footerReference w:type="default" r:id="rId17"/>
      <w:pgSz w:w="11920" w:h="16850"/>
      <w:pgMar w:top="1559" w:right="1005" w:bottom="1191" w:left="1202" w:header="710"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1FB8CC" w14:textId="77777777" w:rsidR="001E3CC8" w:rsidRDefault="001E3CC8" w:rsidP="00C55256">
      <w:r>
        <w:separator/>
      </w:r>
    </w:p>
  </w:endnote>
  <w:endnote w:type="continuationSeparator" w:id="0">
    <w:p w14:paraId="401BF39A" w14:textId="77777777" w:rsidR="001E3CC8" w:rsidRDefault="001E3CC8" w:rsidP="00C55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w:charset w:val="EE"/>
    <w:family w:val="auto"/>
    <w:pitch w:val="variable"/>
    <w:sig w:usb0="A00002FF" w:usb1="5000205B" w:usb2="00000000" w:usb3="00000000" w:csb0="00000197"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05EB69" w14:textId="76CC7482" w:rsidR="00EE0D1C" w:rsidRPr="00393A44" w:rsidRDefault="00A2222C" w:rsidP="00F72A47">
    <w:pPr>
      <w:pStyle w:val="Pta"/>
      <w:pBdr>
        <w:top w:val="single" w:sz="4" w:space="1" w:color="auto"/>
      </w:pBdr>
      <w:jc w:val="both"/>
      <w:rPr>
        <w:sz w:val="20"/>
        <w:szCs w:val="20"/>
      </w:rPr>
    </w:pPr>
    <w:r w:rsidRPr="00515FD4">
      <w:rPr>
        <w:sz w:val="20"/>
        <w:szCs w:val="20"/>
      </w:rPr>
      <w:t xml:space="preserve">Súťažné podklady </w:t>
    </w:r>
    <w:r w:rsidRPr="00393A44">
      <w:rPr>
        <w:sz w:val="20"/>
        <w:szCs w:val="20"/>
      </w:rPr>
      <w:t>„</w:t>
    </w:r>
    <w:r w:rsidR="00393A44" w:rsidRPr="00393A44">
      <w:rPr>
        <w:sz w:val="20"/>
        <w:szCs w:val="20"/>
      </w:rPr>
      <w:t xml:space="preserve">Podporné a rozvojové služby k ERP informačnému systému programu </w:t>
    </w:r>
    <w:proofErr w:type="spellStart"/>
    <w:r w:rsidR="00393A44" w:rsidRPr="00393A44">
      <w:rPr>
        <w:sz w:val="20"/>
        <w:szCs w:val="20"/>
      </w:rPr>
      <w:t>Softip</w:t>
    </w:r>
    <w:proofErr w:type="spellEnd"/>
    <w:r w:rsidR="00393A44" w:rsidRPr="00393A44">
      <w:rPr>
        <w:sz w:val="20"/>
        <w:szCs w:val="20"/>
      </w:rPr>
      <w:t xml:space="preserve"> Profit Plus</w:t>
    </w:r>
    <w:r w:rsidRPr="00393A44">
      <w:rPr>
        <w:sz w:val="20"/>
        <w:szCs w:val="20"/>
      </w:rPr>
      <w:t>“</w:t>
    </w:r>
  </w:p>
  <w:p w14:paraId="19250013" w14:textId="77777777" w:rsidR="00EE0D1C" w:rsidRDefault="00EE0D1C">
    <w:pPr>
      <w:pStyle w:val="Pta"/>
      <w:jc w:val="right"/>
    </w:pPr>
  </w:p>
  <w:sdt>
    <w:sdtPr>
      <w:id w:val="-868142336"/>
      <w:docPartObj>
        <w:docPartGallery w:val="Page Numbers (Bottom of Page)"/>
        <w:docPartUnique/>
      </w:docPartObj>
    </w:sdtPr>
    <w:sdtEndPr/>
    <w:sdtContent>
      <w:p w14:paraId="3B80A614" w14:textId="77777777" w:rsidR="00EE0D1C" w:rsidRDefault="00A2222C">
        <w:pPr>
          <w:pStyle w:val="Pta"/>
          <w:jc w:val="right"/>
        </w:pPr>
        <w:r>
          <w:fldChar w:fldCharType="begin"/>
        </w:r>
        <w:r>
          <w:instrText>PAGE   \* MERGEFORMAT</w:instrText>
        </w:r>
        <w:r>
          <w:fldChar w:fldCharType="separate"/>
        </w:r>
        <w:r>
          <w:t>2</w:t>
        </w:r>
        <w:r>
          <w:fldChar w:fldCharType="end"/>
        </w:r>
      </w:p>
    </w:sdtContent>
  </w:sdt>
  <w:p w14:paraId="51702A8D" w14:textId="77777777" w:rsidR="00EE0D1C" w:rsidRPr="00EC67CA" w:rsidRDefault="00EE0D1C" w:rsidP="00EC67C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2298FC" w14:textId="77777777" w:rsidR="001E3CC8" w:rsidRDefault="001E3CC8" w:rsidP="00C55256">
      <w:r>
        <w:separator/>
      </w:r>
    </w:p>
  </w:footnote>
  <w:footnote w:type="continuationSeparator" w:id="0">
    <w:p w14:paraId="52344AE8" w14:textId="77777777" w:rsidR="001E3CC8" w:rsidRDefault="001E3CC8" w:rsidP="00C552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DF3D24" w14:textId="77777777" w:rsidR="00EE0D1C" w:rsidRDefault="00EE0D1C" w:rsidP="00815B5E">
    <w:pPr>
      <w:pStyle w:val="Hlavika"/>
      <w:pBdr>
        <w:bottom w:val="single" w:sz="4" w:space="1" w:color="auto"/>
      </w:pBdr>
    </w:pPr>
  </w:p>
  <w:p w14:paraId="64396DE9" w14:textId="77777777" w:rsidR="00EE0D1C" w:rsidRDefault="00EE0D1C" w:rsidP="00815B5E">
    <w:pPr>
      <w:pStyle w:val="Hlavika"/>
      <w:pBdr>
        <w:bottom w:val="single" w:sz="4" w:space="1" w:color="auto"/>
      </w:pBdr>
    </w:pPr>
  </w:p>
  <w:p w14:paraId="0A3A69B3" w14:textId="77777777" w:rsidR="00EE0D1C" w:rsidRPr="00815B5E" w:rsidRDefault="00EE0D1C" w:rsidP="00815B5E">
    <w:pPr>
      <w:pStyle w:val="Hlavika"/>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61D1D"/>
    <w:multiLevelType w:val="hybridMultilevel"/>
    <w:tmpl w:val="DEDAE83A"/>
    <w:lvl w:ilvl="0" w:tplc="041B0017">
      <w:start w:val="1"/>
      <w:numFmt w:val="lowerLetter"/>
      <w:lvlText w:val="%1)"/>
      <w:lvlJc w:val="left"/>
      <w:pPr>
        <w:ind w:left="1571" w:hanging="360"/>
      </w:pPr>
    </w:lvl>
    <w:lvl w:ilvl="1" w:tplc="041B0011">
      <w:start w:val="1"/>
      <w:numFmt w:val="decimal"/>
      <w:lvlText w:val="%2)"/>
      <w:lvlJc w:val="left"/>
      <w:pPr>
        <w:ind w:left="2291" w:hanging="360"/>
      </w:pPr>
    </w:lvl>
    <w:lvl w:ilvl="2" w:tplc="A6E2CB60">
      <w:start w:val="1"/>
      <w:numFmt w:val="decimal"/>
      <w:lvlText w:val="%3.)"/>
      <w:lvlJc w:val="left"/>
      <w:pPr>
        <w:ind w:left="3191" w:hanging="360"/>
      </w:pPr>
      <w:rPr>
        <w:rFonts w:hint="default"/>
        <w:b w:val="0"/>
        <w:bCs/>
        <w:color w:val="auto"/>
      </w:rPr>
    </w:lvl>
    <w:lvl w:ilvl="3" w:tplc="C48E1F24">
      <w:start w:val="1"/>
      <w:numFmt w:val="upperLetter"/>
      <w:lvlText w:val="%4)"/>
      <w:lvlJc w:val="left"/>
      <w:pPr>
        <w:ind w:left="3731" w:hanging="360"/>
      </w:pPr>
      <w:rPr>
        <w:rFonts w:hint="default"/>
        <w:color w:val="auto"/>
      </w:r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1" w15:restartNumberingAfterBreak="0">
    <w:nsid w:val="031910DC"/>
    <w:multiLevelType w:val="multilevel"/>
    <w:tmpl w:val="5596E90A"/>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52057C5"/>
    <w:multiLevelType w:val="hybridMultilevel"/>
    <w:tmpl w:val="FCF04C5E"/>
    <w:lvl w:ilvl="0" w:tplc="D4D6CBC0">
      <w:start w:val="1"/>
      <w:numFmt w:val="lowerLetter"/>
      <w:lvlText w:val="%1)"/>
      <w:lvlJc w:val="left"/>
      <w:pPr>
        <w:ind w:left="1572" w:hanging="360"/>
      </w:pPr>
    </w:lvl>
    <w:lvl w:ilvl="1" w:tplc="041B0019">
      <w:start w:val="1"/>
      <w:numFmt w:val="lowerLetter"/>
      <w:lvlText w:val="%2."/>
      <w:lvlJc w:val="left"/>
      <w:pPr>
        <w:ind w:left="2292" w:hanging="360"/>
      </w:pPr>
    </w:lvl>
    <w:lvl w:ilvl="2" w:tplc="041B001B">
      <w:start w:val="1"/>
      <w:numFmt w:val="lowerRoman"/>
      <w:lvlText w:val="%3."/>
      <w:lvlJc w:val="right"/>
      <w:pPr>
        <w:ind w:left="3012" w:hanging="180"/>
      </w:pPr>
    </w:lvl>
    <w:lvl w:ilvl="3" w:tplc="041B000F">
      <w:start w:val="1"/>
      <w:numFmt w:val="decimal"/>
      <w:lvlText w:val="%4."/>
      <w:lvlJc w:val="left"/>
      <w:pPr>
        <w:ind w:left="3732" w:hanging="360"/>
      </w:pPr>
    </w:lvl>
    <w:lvl w:ilvl="4" w:tplc="041B0019">
      <w:start w:val="1"/>
      <w:numFmt w:val="lowerLetter"/>
      <w:lvlText w:val="%5."/>
      <w:lvlJc w:val="left"/>
      <w:pPr>
        <w:ind w:left="4452" w:hanging="360"/>
      </w:pPr>
    </w:lvl>
    <w:lvl w:ilvl="5" w:tplc="041B001B">
      <w:start w:val="1"/>
      <w:numFmt w:val="lowerRoman"/>
      <w:lvlText w:val="%6."/>
      <w:lvlJc w:val="right"/>
      <w:pPr>
        <w:ind w:left="5172" w:hanging="180"/>
      </w:pPr>
    </w:lvl>
    <w:lvl w:ilvl="6" w:tplc="041B000F">
      <w:start w:val="1"/>
      <w:numFmt w:val="decimal"/>
      <w:lvlText w:val="%7."/>
      <w:lvlJc w:val="left"/>
      <w:pPr>
        <w:ind w:left="5892" w:hanging="360"/>
      </w:pPr>
    </w:lvl>
    <w:lvl w:ilvl="7" w:tplc="041B0019">
      <w:start w:val="1"/>
      <w:numFmt w:val="lowerLetter"/>
      <w:lvlText w:val="%8."/>
      <w:lvlJc w:val="left"/>
      <w:pPr>
        <w:ind w:left="6612" w:hanging="360"/>
      </w:pPr>
    </w:lvl>
    <w:lvl w:ilvl="8" w:tplc="041B001B">
      <w:start w:val="1"/>
      <w:numFmt w:val="lowerRoman"/>
      <w:lvlText w:val="%9."/>
      <w:lvlJc w:val="right"/>
      <w:pPr>
        <w:ind w:left="7332" w:hanging="180"/>
      </w:pPr>
    </w:lvl>
  </w:abstractNum>
  <w:abstractNum w:abstractNumId="3" w15:restartNumberingAfterBreak="0">
    <w:nsid w:val="0BFD1294"/>
    <w:multiLevelType w:val="hybridMultilevel"/>
    <w:tmpl w:val="CE344F4C"/>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4" w15:restartNumberingAfterBreak="0">
    <w:nsid w:val="0E200CB0"/>
    <w:multiLevelType w:val="multilevel"/>
    <w:tmpl w:val="CB1A52E6"/>
    <w:lvl w:ilvl="0">
      <w:start w:val="22"/>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538"/>
        </w:tabs>
        <w:ind w:left="5538" w:hanging="576"/>
      </w:pPr>
      <w:rPr>
        <w:rFonts w:hint="default"/>
        <w:b w:val="0"/>
        <w:bCs/>
        <w:color w:val="auto"/>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715"/>
        </w:tabs>
        <w:ind w:left="1715" w:hanging="864"/>
      </w:pPr>
      <w:rPr>
        <w:rFonts w:hint="default"/>
        <w:b/>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2C8283B"/>
    <w:multiLevelType w:val="hybridMultilevel"/>
    <w:tmpl w:val="D7D6CAD4"/>
    <w:lvl w:ilvl="0" w:tplc="5A3E781E">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6" w15:restartNumberingAfterBreak="0">
    <w:nsid w:val="17332557"/>
    <w:multiLevelType w:val="multilevel"/>
    <w:tmpl w:val="BF1872A6"/>
    <w:lvl w:ilvl="0">
      <w:start w:val="12"/>
      <w:numFmt w:val="decimal"/>
      <w:lvlText w:val="%1."/>
      <w:lvlJc w:val="left"/>
      <w:pPr>
        <w:ind w:left="705" w:hanging="360"/>
      </w:pPr>
      <w:rPr>
        <w:rFonts w:hint="default"/>
        <w:b/>
        <w:bCs/>
        <w:color w:val="auto"/>
      </w:rPr>
    </w:lvl>
    <w:lvl w:ilvl="1">
      <w:start w:val="1"/>
      <w:numFmt w:val="decimal"/>
      <w:isLgl/>
      <w:lvlText w:val="%1.%2."/>
      <w:lvlJc w:val="left"/>
      <w:pPr>
        <w:ind w:left="1065"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7" w15:restartNumberingAfterBreak="0">
    <w:nsid w:val="179611A2"/>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C0148E"/>
    <w:multiLevelType w:val="hybridMultilevel"/>
    <w:tmpl w:val="2DB24B90"/>
    <w:lvl w:ilvl="0" w:tplc="450C5B18">
      <w:start w:val="1"/>
      <w:numFmt w:val="decimal"/>
      <w:lvlText w:val="%1."/>
      <w:lvlJc w:val="left"/>
      <w:pPr>
        <w:ind w:left="1080" w:hanging="720"/>
      </w:pPr>
      <w:rPr>
        <w:rFonts w:ascii="Times New Roman" w:eastAsiaTheme="minorEastAsia" w:hAnsi="Times New Roman" w:cs="Times New Roman" w:hint="default"/>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9E64CBC"/>
    <w:multiLevelType w:val="hybridMultilevel"/>
    <w:tmpl w:val="E74E4098"/>
    <w:lvl w:ilvl="0" w:tplc="F664F0B4">
      <w:start w:val="1"/>
      <w:numFmt w:val="lowerLetter"/>
      <w:lvlText w:val="%1)"/>
      <w:lvlJc w:val="left"/>
      <w:pPr>
        <w:ind w:left="1571" w:hanging="360"/>
      </w:pPr>
    </w:lvl>
    <w:lvl w:ilvl="1" w:tplc="6E6A43AC">
      <w:numFmt w:val="bullet"/>
      <w:lvlText w:val="-"/>
      <w:lvlJc w:val="left"/>
      <w:pPr>
        <w:ind w:left="2291" w:hanging="360"/>
      </w:pPr>
      <w:rPr>
        <w:rFonts w:ascii="Raleway" w:eastAsia="Times New Roman" w:hAnsi="Raleway" w:cs="Times New Roman" w:hint="default"/>
      </w:rPr>
    </w:lvl>
    <w:lvl w:ilvl="2" w:tplc="5380C74A">
      <w:numFmt w:val="bullet"/>
      <w:lvlText w:val="·"/>
      <w:lvlJc w:val="left"/>
      <w:pPr>
        <w:ind w:left="3191" w:hanging="360"/>
      </w:pPr>
      <w:rPr>
        <w:rFonts w:ascii="Raleway" w:eastAsia="Times New Roman" w:hAnsi="Raleway" w:cs="Times New Roman" w:hint="default"/>
      </w:r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10" w15:restartNumberingAfterBreak="0">
    <w:nsid w:val="1BB10232"/>
    <w:multiLevelType w:val="multilevel"/>
    <w:tmpl w:val="A170AEFC"/>
    <w:lvl w:ilvl="0">
      <w:start w:val="2"/>
      <w:numFmt w:val="decimal"/>
      <w:lvlText w:val="%1"/>
      <w:lvlJc w:val="left"/>
      <w:pPr>
        <w:ind w:left="360" w:hanging="360"/>
      </w:pPr>
      <w:rPr>
        <w:rFonts w:hint="default"/>
      </w:rPr>
    </w:lvl>
    <w:lvl w:ilvl="1">
      <w:start w:val="4"/>
      <w:numFmt w:val="decimal"/>
      <w:lvlText w:val="%1.%2"/>
      <w:lvlJc w:val="left"/>
      <w:pPr>
        <w:ind w:left="362" w:hanging="360"/>
      </w:pPr>
      <w:rPr>
        <w:rFonts w:hint="default"/>
        <w:b w:val="0"/>
        <w:bCs w:val="0"/>
      </w:rPr>
    </w:lvl>
    <w:lvl w:ilvl="2">
      <w:start w:val="1"/>
      <w:numFmt w:val="decimal"/>
      <w:lvlText w:val="%1.%2.%3"/>
      <w:lvlJc w:val="left"/>
      <w:pPr>
        <w:ind w:left="724" w:hanging="720"/>
      </w:pPr>
      <w:rPr>
        <w:rFonts w:hint="default"/>
      </w:rPr>
    </w:lvl>
    <w:lvl w:ilvl="3">
      <w:start w:val="1"/>
      <w:numFmt w:val="decimal"/>
      <w:lvlText w:val="%1.%2.%3.%4"/>
      <w:lvlJc w:val="left"/>
      <w:pPr>
        <w:ind w:left="726" w:hanging="72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090" w:hanging="108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454" w:hanging="1440"/>
      </w:pPr>
      <w:rPr>
        <w:rFonts w:hint="default"/>
      </w:rPr>
    </w:lvl>
    <w:lvl w:ilvl="8">
      <w:start w:val="1"/>
      <w:numFmt w:val="decimal"/>
      <w:lvlText w:val="%1.%2.%3.%4.%5.%6.%7.%8.%9"/>
      <w:lvlJc w:val="left"/>
      <w:pPr>
        <w:ind w:left="1816" w:hanging="1800"/>
      </w:pPr>
      <w:rPr>
        <w:rFonts w:hint="default"/>
      </w:rPr>
    </w:lvl>
  </w:abstractNum>
  <w:abstractNum w:abstractNumId="11" w15:restartNumberingAfterBreak="0">
    <w:nsid w:val="1E8D47A9"/>
    <w:multiLevelType w:val="hybridMultilevel"/>
    <w:tmpl w:val="C122A7E0"/>
    <w:lvl w:ilvl="0" w:tplc="D76CF2F6">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216C7244"/>
    <w:multiLevelType w:val="hybridMultilevel"/>
    <w:tmpl w:val="D1A8AB4E"/>
    <w:lvl w:ilvl="0" w:tplc="041B0017">
      <w:start w:val="1"/>
      <w:numFmt w:val="lowerLetter"/>
      <w:lvlText w:val="%1)"/>
      <w:lvlJc w:val="left"/>
      <w:pPr>
        <w:ind w:left="-130" w:hanging="360"/>
      </w:pPr>
    </w:lvl>
    <w:lvl w:ilvl="1" w:tplc="041B0019" w:tentative="1">
      <w:start w:val="1"/>
      <w:numFmt w:val="lowerLetter"/>
      <w:lvlText w:val="%2."/>
      <w:lvlJc w:val="left"/>
      <w:pPr>
        <w:ind w:left="590" w:hanging="360"/>
      </w:pPr>
    </w:lvl>
    <w:lvl w:ilvl="2" w:tplc="041B001B" w:tentative="1">
      <w:start w:val="1"/>
      <w:numFmt w:val="lowerRoman"/>
      <w:lvlText w:val="%3."/>
      <w:lvlJc w:val="right"/>
      <w:pPr>
        <w:ind w:left="1310" w:hanging="180"/>
      </w:pPr>
    </w:lvl>
    <w:lvl w:ilvl="3" w:tplc="041B000F" w:tentative="1">
      <w:start w:val="1"/>
      <w:numFmt w:val="decimal"/>
      <w:lvlText w:val="%4."/>
      <w:lvlJc w:val="left"/>
      <w:pPr>
        <w:ind w:left="2030" w:hanging="360"/>
      </w:pPr>
    </w:lvl>
    <w:lvl w:ilvl="4" w:tplc="041B0019" w:tentative="1">
      <w:start w:val="1"/>
      <w:numFmt w:val="lowerLetter"/>
      <w:lvlText w:val="%5."/>
      <w:lvlJc w:val="left"/>
      <w:pPr>
        <w:ind w:left="2750" w:hanging="360"/>
      </w:pPr>
    </w:lvl>
    <w:lvl w:ilvl="5" w:tplc="041B001B" w:tentative="1">
      <w:start w:val="1"/>
      <w:numFmt w:val="lowerRoman"/>
      <w:lvlText w:val="%6."/>
      <w:lvlJc w:val="right"/>
      <w:pPr>
        <w:ind w:left="3470" w:hanging="180"/>
      </w:pPr>
    </w:lvl>
    <w:lvl w:ilvl="6" w:tplc="041B000F" w:tentative="1">
      <w:start w:val="1"/>
      <w:numFmt w:val="decimal"/>
      <w:lvlText w:val="%7."/>
      <w:lvlJc w:val="left"/>
      <w:pPr>
        <w:ind w:left="4190" w:hanging="360"/>
      </w:pPr>
    </w:lvl>
    <w:lvl w:ilvl="7" w:tplc="041B0019" w:tentative="1">
      <w:start w:val="1"/>
      <w:numFmt w:val="lowerLetter"/>
      <w:lvlText w:val="%8."/>
      <w:lvlJc w:val="left"/>
      <w:pPr>
        <w:ind w:left="4910" w:hanging="360"/>
      </w:pPr>
    </w:lvl>
    <w:lvl w:ilvl="8" w:tplc="041B001B" w:tentative="1">
      <w:start w:val="1"/>
      <w:numFmt w:val="lowerRoman"/>
      <w:lvlText w:val="%9."/>
      <w:lvlJc w:val="right"/>
      <w:pPr>
        <w:ind w:left="5630" w:hanging="180"/>
      </w:pPr>
    </w:lvl>
  </w:abstractNum>
  <w:abstractNum w:abstractNumId="13" w15:restartNumberingAfterBreak="0">
    <w:nsid w:val="24377AD6"/>
    <w:multiLevelType w:val="hybridMultilevel"/>
    <w:tmpl w:val="3FD06AE0"/>
    <w:lvl w:ilvl="0" w:tplc="041B000F">
      <w:start w:val="1"/>
      <w:numFmt w:val="decimal"/>
      <w:lvlText w:val="%1."/>
      <w:lvlJc w:val="left"/>
      <w:rPr>
        <w:rFonts w:hint="default"/>
      </w:rPr>
    </w:lvl>
    <w:lvl w:ilvl="1" w:tplc="FFFFFFFF">
      <w:start w:val="1"/>
      <w:numFmt w:val="bullet"/>
      <w:lvlText w:val="o"/>
      <w:lvlJc w:val="left"/>
      <w:pPr>
        <w:ind w:left="1894" w:hanging="360"/>
      </w:pPr>
      <w:rPr>
        <w:rFonts w:ascii="Courier New" w:hAnsi="Courier New" w:cs="Courier New" w:hint="default"/>
      </w:rPr>
    </w:lvl>
    <w:lvl w:ilvl="2" w:tplc="FFFFFFFF" w:tentative="1">
      <w:start w:val="1"/>
      <w:numFmt w:val="bullet"/>
      <w:lvlText w:val=""/>
      <w:lvlJc w:val="left"/>
      <w:pPr>
        <w:ind w:left="2614" w:hanging="360"/>
      </w:pPr>
      <w:rPr>
        <w:rFonts w:ascii="Wingdings" w:hAnsi="Wingdings" w:hint="default"/>
      </w:rPr>
    </w:lvl>
    <w:lvl w:ilvl="3" w:tplc="FFFFFFFF" w:tentative="1">
      <w:start w:val="1"/>
      <w:numFmt w:val="bullet"/>
      <w:lvlText w:val=""/>
      <w:lvlJc w:val="left"/>
      <w:pPr>
        <w:ind w:left="3334" w:hanging="360"/>
      </w:pPr>
      <w:rPr>
        <w:rFonts w:ascii="Symbol" w:hAnsi="Symbol" w:hint="default"/>
      </w:rPr>
    </w:lvl>
    <w:lvl w:ilvl="4" w:tplc="FFFFFFFF" w:tentative="1">
      <w:start w:val="1"/>
      <w:numFmt w:val="bullet"/>
      <w:lvlText w:val="o"/>
      <w:lvlJc w:val="left"/>
      <w:pPr>
        <w:ind w:left="4054" w:hanging="360"/>
      </w:pPr>
      <w:rPr>
        <w:rFonts w:ascii="Courier New" w:hAnsi="Courier New" w:cs="Courier New" w:hint="default"/>
      </w:rPr>
    </w:lvl>
    <w:lvl w:ilvl="5" w:tplc="FFFFFFFF" w:tentative="1">
      <w:start w:val="1"/>
      <w:numFmt w:val="bullet"/>
      <w:lvlText w:val=""/>
      <w:lvlJc w:val="left"/>
      <w:pPr>
        <w:ind w:left="4774" w:hanging="360"/>
      </w:pPr>
      <w:rPr>
        <w:rFonts w:ascii="Wingdings" w:hAnsi="Wingdings" w:hint="default"/>
      </w:rPr>
    </w:lvl>
    <w:lvl w:ilvl="6" w:tplc="FFFFFFFF" w:tentative="1">
      <w:start w:val="1"/>
      <w:numFmt w:val="bullet"/>
      <w:lvlText w:val=""/>
      <w:lvlJc w:val="left"/>
      <w:pPr>
        <w:ind w:left="5494" w:hanging="360"/>
      </w:pPr>
      <w:rPr>
        <w:rFonts w:ascii="Symbol" w:hAnsi="Symbol" w:hint="default"/>
      </w:rPr>
    </w:lvl>
    <w:lvl w:ilvl="7" w:tplc="FFFFFFFF" w:tentative="1">
      <w:start w:val="1"/>
      <w:numFmt w:val="bullet"/>
      <w:lvlText w:val="o"/>
      <w:lvlJc w:val="left"/>
      <w:pPr>
        <w:ind w:left="6214" w:hanging="360"/>
      </w:pPr>
      <w:rPr>
        <w:rFonts w:ascii="Courier New" w:hAnsi="Courier New" w:cs="Courier New" w:hint="default"/>
      </w:rPr>
    </w:lvl>
    <w:lvl w:ilvl="8" w:tplc="FFFFFFFF" w:tentative="1">
      <w:start w:val="1"/>
      <w:numFmt w:val="bullet"/>
      <w:lvlText w:val=""/>
      <w:lvlJc w:val="left"/>
      <w:pPr>
        <w:ind w:left="6934" w:hanging="360"/>
      </w:pPr>
      <w:rPr>
        <w:rFonts w:ascii="Wingdings" w:hAnsi="Wingdings" w:hint="default"/>
      </w:rPr>
    </w:lvl>
  </w:abstractNum>
  <w:abstractNum w:abstractNumId="14" w15:restartNumberingAfterBreak="0">
    <w:nsid w:val="27B91716"/>
    <w:multiLevelType w:val="multilevel"/>
    <w:tmpl w:val="84AC5CA6"/>
    <w:lvl w:ilvl="0">
      <w:start w:val="1"/>
      <w:numFmt w:val="decimal"/>
      <w:lvlText w:val="%1."/>
      <w:lvlJc w:val="left"/>
      <w:pPr>
        <w:ind w:left="705" w:hanging="360"/>
      </w:pPr>
      <w:rPr>
        <w:b/>
        <w:bCs/>
        <w:color w:val="auto"/>
      </w:rPr>
    </w:lvl>
    <w:lvl w:ilvl="1">
      <w:start w:val="1"/>
      <w:numFmt w:val="decimal"/>
      <w:isLgl/>
      <w:lvlText w:val="%1.%2."/>
      <w:lvlJc w:val="left"/>
      <w:pPr>
        <w:ind w:left="1065" w:hanging="720"/>
      </w:pPr>
      <w:rPr>
        <w:rFonts w:ascii="Times New Roman" w:hAnsi="Times New Roman" w:cs="Times New Roman" w:hint="default"/>
        <w:b w:val="0"/>
        <w:bCs w:val="0"/>
        <w:i w:val="0"/>
        <w:iCs w:val="0"/>
        <w:strike w:val="0"/>
        <w:color w:val="auto"/>
        <w:sz w:val="22"/>
        <w:szCs w:val="22"/>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15" w15:restartNumberingAfterBreak="0">
    <w:nsid w:val="29C0765B"/>
    <w:multiLevelType w:val="multilevel"/>
    <w:tmpl w:val="84AC5CA6"/>
    <w:lvl w:ilvl="0">
      <w:start w:val="1"/>
      <w:numFmt w:val="decimal"/>
      <w:lvlText w:val="%1."/>
      <w:lvlJc w:val="left"/>
      <w:pPr>
        <w:ind w:left="705" w:hanging="360"/>
      </w:pPr>
      <w:rPr>
        <w:b/>
        <w:bCs/>
        <w:color w:val="auto"/>
      </w:rPr>
    </w:lvl>
    <w:lvl w:ilvl="1">
      <w:start w:val="1"/>
      <w:numFmt w:val="decimal"/>
      <w:isLgl/>
      <w:lvlText w:val="%1.%2."/>
      <w:lvlJc w:val="left"/>
      <w:pPr>
        <w:ind w:left="1065" w:hanging="720"/>
      </w:pPr>
      <w:rPr>
        <w:rFonts w:ascii="Times New Roman" w:hAnsi="Times New Roman" w:cs="Times New Roman" w:hint="default"/>
        <w:b w:val="0"/>
        <w:bCs w:val="0"/>
        <w:i w:val="0"/>
        <w:iCs w:val="0"/>
        <w:strike w:val="0"/>
        <w:color w:val="auto"/>
        <w:sz w:val="22"/>
        <w:szCs w:val="22"/>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16" w15:restartNumberingAfterBreak="0">
    <w:nsid w:val="353C0F32"/>
    <w:multiLevelType w:val="hybridMultilevel"/>
    <w:tmpl w:val="7DB886B4"/>
    <w:lvl w:ilvl="0" w:tplc="FFFFFFFF">
      <w:start w:val="1"/>
      <w:numFmt w:val="decimal"/>
      <w:lvlText w:val="%1."/>
      <w:lvlJc w:val="left"/>
      <w:pPr>
        <w:ind w:left="1080" w:hanging="720"/>
      </w:pPr>
      <w:rPr>
        <w:rFonts w:ascii="Arial" w:eastAsiaTheme="minorEastAsia"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7626C68"/>
    <w:multiLevelType w:val="hybridMultilevel"/>
    <w:tmpl w:val="A7785A04"/>
    <w:lvl w:ilvl="0" w:tplc="A6E2CB60">
      <w:start w:val="1"/>
      <w:numFmt w:val="decimal"/>
      <w:lvlText w:val="%1.)"/>
      <w:lvlJc w:val="left"/>
      <w:pPr>
        <w:ind w:left="1080" w:hanging="720"/>
      </w:pPr>
      <w:rPr>
        <w:rFonts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97C159B"/>
    <w:multiLevelType w:val="multilevel"/>
    <w:tmpl w:val="3686FD34"/>
    <w:lvl w:ilvl="0">
      <w:start w:val="2"/>
      <w:numFmt w:val="decimal"/>
      <w:lvlText w:val="%1."/>
      <w:lvlJc w:val="left"/>
      <w:pPr>
        <w:ind w:left="705" w:hanging="360"/>
      </w:pPr>
      <w:rPr>
        <w:rFonts w:hint="default"/>
        <w:b/>
        <w:bCs/>
        <w:color w:val="auto"/>
      </w:rPr>
    </w:lvl>
    <w:lvl w:ilvl="1">
      <w:start w:val="2"/>
      <w:numFmt w:val="decimal"/>
      <w:isLgl/>
      <w:lvlText w:val="%1.%2."/>
      <w:lvlJc w:val="left"/>
      <w:pPr>
        <w:ind w:left="1065"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19" w15:restartNumberingAfterBreak="0">
    <w:nsid w:val="3B683682"/>
    <w:multiLevelType w:val="multilevel"/>
    <w:tmpl w:val="72103A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B932B8C"/>
    <w:multiLevelType w:val="hybridMultilevel"/>
    <w:tmpl w:val="122465C8"/>
    <w:lvl w:ilvl="0" w:tplc="A6E2CB60">
      <w:start w:val="1"/>
      <w:numFmt w:val="decimal"/>
      <w:lvlText w:val="%1.)"/>
      <w:lvlJc w:val="left"/>
      <w:pPr>
        <w:ind w:left="1080" w:hanging="720"/>
      </w:pPr>
      <w:rPr>
        <w:rFonts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C9C72F2"/>
    <w:multiLevelType w:val="hybridMultilevel"/>
    <w:tmpl w:val="F3742E9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05406B9"/>
    <w:multiLevelType w:val="hybridMultilevel"/>
    <w:tmpl w:val="2B023F14"/>
    <w:lvl w:ilvl="0" w:tplc="041B0001">
      <w:start w:val="1"/>
      <w:numFmt w:val="bullet"/>
      <w:lvlText w:val=""/>
      <w:lvlJc w:val="left"/>
      <w:pPr>
        <w:ind w:left="707" w:hanging="360"/>
      </w:pPr>
      <w:rPr>
        <w:rFonts w:ascii="Symbol" w:hAnsi="Symbol" w:hint="default"/>
      </w:rPr>
    </w:lvl>
    <w:lvl w:ilvl="1" w:tplc="041B0003">
      <w:start w:val="1"/>
      <w:numFmt w:val="bullet"/>
      <w:lvlText w:val="o"/>
      <w:lvlJc w:val="left"/>
      <w:pPr>
        <w:ind w:left="1427" w:hanging="360"/>
      </w:pPr>
      <w:rPr>
        <w:rFonts w:ascii="Courier New" w:hAnsi="Courier New" w:cs="Courier New" w:hint="default"/>
      </w:rPr>
    </w:lvl>
    <w:lvl w:ilvl="2" w:tplc="041B0005">
      <w:start w:val="1"/>
      <w:numFmt w:val="bullet"/>
      <w:lvlText w:val=""/>
      <w:lvlJc w:val="left"/>
      <w:pPr>
        <w:ind w:left="2147" w:hanging="360"/>
      </w:pPr>
      <w:rPr>
        <w:rFonts w:ascii="Wingdings" w:hAnsi="Wingdings" w:hint="default"/>
      </w:rPr>
    </w:lvl>
    <w:lvl w:ilvl="3" w:tplc="041B0001">
      <w:start w:val="1"/>
      <w:numFmt w:val="bullet"/>
      <w:lvlText w:val=""/>
      <w:lvlJc w:val="left"/>
      <w:pPr>
        <w:ind w:left="2867" w:hanging="360"/>
      </w:pPr>
      <w:rPr>
        <w:rFonts w:ascii="Symbol" w:hAnsi="Symbol" w:hint="default"/>
      </w:rPr>
    </w:lvl>
    <w:lvl w:ilvl="4" w:tplc="041B0003">
      <w:start w:val="1"/>
      <w:numFmt w:val="bullet"/>
      <w:lvlText w:val="o"/>
      <w:lvlJc w:val="left"/>
      <w:pPr>
        <w:ind w:left="3587" w:hanging="360"/>
      </w:pPr>
      <w:rPr>
        <w:rFonts w:ascii="Courier New" w:hAnsi="Courier New" w:cs="Courier New" w:hint="default"/>
      </w:rPr>
    </w:lvl>
    <w:lvl w:ilvl="5" w:tplc="041B0005">
      <w:start w:val="1"/>
      <w:numFmt w:val="bullet"/>
      <w:lvlText w:val=""/>
      <w:lvlJc w:val="left"/>
      <w:pPr>
        <w:ind w:left="4307" w:hanging="360"/>
      </w:pPr>
      <w:rPr>
        <w:rFonts w:ascii="Wingdings" w:hAnsi="Wingdings" w:hint="default"/>
      </w:rPr>
    </w:lvl>
    <w:lvl w:ilvl="6" w:tplc="041B0001">
      <w:start w:val="1"/>
      <w:numFmt w:val="bullet"/>
      <w:lvlText w:val=""/>
      <w:lvlJc w:val="left"/>
      <w:pPr>
        <w:ind w:left="5027" w:hanging="360"/>
      </w:pPr>
      <w:rPr>
        <w:rFonts w:ascii="Symbol" w:hAnsi="Symbol" w:hint="default"/>
      </w:rPr>
    </w:lvl>
    <w:lvl w:ilvl="7" w:tplc="041B0003">
      <w:start w:val="1"/>
      <w:numFmt w:val="bullet"/>
      <w:lvlText w:val="o"/>
      <w:lvlJc w:val="left"/>
      <w:pPr>
        <w:ind w:left="5747" w:hanging="360"/>
      </w:pPr>
      <w:rPr>
        <w:rFonts w:ascii="Courier New" w:hAnsi="Courier New" w:cs="Courier New" w:hint="default"/>
      </w:rPr>
    </w:lvl>
    <w:lvl w:ilvl="8" w:tplc="041B0005">
      <w:start w:val="1"/>
      <w:numFmt w:val="bullet"/>
      <w:lvlText w:val=""/>
      <w:lvlJc w:val="left"/>
      <w:pPr>
        <w:ind w:left="6467" w:hanging="360"/>
      </w:pPr>
      <w:rPr>
        <w:rFonts w:ascii="Wingdings" w:hAnsi="Wingdings" w:hint="default"/>
      </w:rPr>
    </w:lvl>
  </w:abstractNum>
  <w:abstractNum w:abstractNumId="23" w15:restartNumberingAfterBreak="0">
    <w:nsid w:val="40CB6707"/>
    <w:multiLevelType w:val="hybridMultilevel"/>
    <w:tmpl w:val="1AB843B4"/>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38638DE"/>
    <w:multiLevelType w:val="multilevel"/>
    <w:tmpl w:val="ACA25BB0"/>
    <w:lvl w:ilvl="0">
      <w:start w:val="1"/>
      <w:numFmt w:val="decimal"/>
      <w:lvlText w:val="%1"/>
      <w:lvlJc w:val="left"/>
      <w:pPr>
        <w:ind w:left="396" w:hanging="396"/>
      </w:pPr>
      <w:rPr>
        <w:rFonts w:hint="default"/>
      </w:rPr>
    </w:lvl>
    <w:lvl w:ilvl="1">
      <w:start w:val="1"/>
      <w:numFmt w:val="decimal"/>
      <w:lvlText w:val="%1.%2"/>
      <w:lvlJc w:val="left"/>
      <w:pPr>
        <w:ind w:left="822" w:hanging="396"/>
      </w:pPr>
      <w:rPr>
        <w:rFonts w:hint="default"/>
        <w:b w:val="0"/>
        <w:bCs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4448313D"/>
    <w:multiLevelType w:val="multilevel"/>
    <w:tmpl w:val="6750EC04"/>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6" w15:restartNumberingAfterBreak="0">
    <w:nsid w:val="451E4CF4"/>
    <w:multiLevelType w:val="hybridMultilevel"/>
    <w:tmpl w:val="B2B8AD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1B0015">
      <w:start w:val="1"/>
      <w:numFmt w:val="upperLetter"/>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5FC245B"/>
    <w:multiLevelType w:val="hybridMultilevel"/>
    <w:tmpl w:val="2DB24B90"/>
    <w:lvl w:ilvl="0" w:tplc="FFFFFFFF">
      <w:start w:val="1"/>
      <w:numFmt w:val="decimal"/>
      <w:lvlText w:val="%1."/>
      <w:lvlJc w:val="left"/>
      <w:pPr>
        <w:ind w:left="1080" w:hanging="720"/>
      </w:pPr>
      <w:rPr>
        <w:rFonts w:ascii="Times New Roman" w:eastAsiaTheme="minorEastAsia" w:hAnsi="Times New Roman" w:cs="Times New Roman"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9824C36"/>
    <w:multiLevelType w:val="multilevel"/>
    <w:tmpl w:val="D1ECD198"/>
    <w:lvl w:ilvl="0">
      <w:start w:val="17"/>
      <w:numFmt w:val="decimal"/>
      <w:lvlText w:val="%1"/>
      <w:lvlJc w:val="left"/>
      <w:pPr>
        <w:ind w:left="600" w:hanging="600"/>
      </w:pPr>
      <w:rPr>
        <w:rFonts w:hint="default"/>
        <w:b/>
        <w:color w:val="FF0000"/>
      </w:rPr>
    </w:lvl>
    <w:lvl w:ilvl="1">
      <w:start w:val="1"/>
      <w:numFmt w:val="decimal"/>
      <w:lvlText w:val="16.%2"/>
      <w:lvlJc w:val="left"/>
      <w:pPr>
        <w:ind w:left="1096" w:hanging="600"/>
      </w:pPr>
      <w:rPr>
        <w:rFonts w:hint="default"/>
        <w:b/>
        <w:color w:val="auto"/>
      </w:rPr>
    </w:lvl>
    <w:lvl w:ilvl="2">
      <w:start w:val="1"/>
      <w:numFmt w:val="decimal"/>
      <w:lvlText w:val="16.%2.%3"/>
      <w:lvlJc w:val="left"/>
      <w:pPr>
        <w:ind w:left="1712" w:hanging="720"/>
      </w:pPr>
      <w:rPr>
        <w:rFonts w:ascii="Times New Roman" w:hAnsi="Times New Roman" w:cs="Times New Roman" w:hint="default"/>
        <w:b w:val="0"/>
        <w:bCs/>
        <w:i w:val="0"/>
        <w:strike w:val="0"/>
        <w:color w:val="auto"/>
      </w:rPr>
    </w:lvl>
    <w:lvl w:ilvl="3">
      <w:start w:val="1"/>
      <w:numFmt w:val="decimal"/>
      <w:lvlText w:val="%1.%2.%3.%4"/>
      <w:lvlJc w:val="left"/>
      <w:pPr>
        <w:ind w:left="2208" w:hanging="720"/>
      </w:pPr>
      <w:rPr>
        <w:rFonts w:hint="default"/>
        <w:b/>
        <w:color w:val="auto"/>
      </w:rPr>
    </w:lvl>
    <w:lvl w:ilvl="4">
      <w:start w:val="1"/>
      <w:numFmt w:val="decimal"/>
      <w:lvlText w:val="%1.%2.%3.%4.%5"/>
      <w:lvlJc w:val="left"/>
      <w:pPr>
        <w:ind w:left="3064" w:hanging="1080"/>
      </w:pPr>
      <w:rPr>
        <w:rFonts w:hint="default"/>
        <w:b/>
        <w:color w:val="FF0000"/>
      </w:rPr>
    </w:lvl>
    <w:lvl w:ilvl="5">
      <w:start w:val="1"/>
      <w:numFmt w:val="decimal"/>
      <w:lvlText w:val="%1.%2.%3.%4.%5.%6"/>
      <w:lvlJc w:val="left"/>
      <w:pPr>
        <w:ind w:left="3560" w:hanging="1080"/>
      </w:pPr>
      <w:rPr>
        <w:rFonts w:hint="default"/>
        <w:b/>
        <w:color w:val="FF0000"/>
      </w:rPr>
    </w:lvl>
    <w:lvl w:ilvl="6">
      <w:start w:val="1"/>
      <w:numFmt w:val="decimal"/>
      <w:lvlText w:val="%1.%2.%3.%4.%5.%6.%7"/>
      <w:lvlJc w:val="left"/>
      <w:pPr>
        <w:ind w:left="4416" w:hanging="1440"/>
      </w:pPr>
      <w:rPr>
        <w:rFonts w:hint="default"/>
        <w:b/>
        <w:color w:val="FF0000"/>
      </w:rPr>
    </w:lvl>
    <w:lvl w:ilvl="7">
      <w:start w:val="1"/>
      <w:numFmt w:val="decimal"/>
      <w:lvlText w:val="%1.%2.%3.%4.%5.%6.%7.%8"/>
      <w:lvlJc w:val="left"/>
      <w:pPr>
        <w:ind w:left="4912" w:hanging="1440"/>
      </w:pPr>
      <w:rPr>
        <w:rFonts w:hint="default"/>
        <w:b/>
        <w:color w:val="FF0000"/>
      </w:rPr>
    </w:lvl>
    <w:lvl w:ilvl="8">
      <w:start w:val="1"/>
      <w:numFmt w:val="decimal"/>
      <w:lvlText w:val="%1.%2.%3.%4.%5.%6.%7.%8.%9"/>
      <w:lvlJc w:val="left"/>
      <w:pPr>
        <w:ind w:left="5408" w:hanging="1440"/>
      </w:pPr>
      <w:rPr>
        <w:rFonts w:hint="default"/>
        <w:b/>
        <w:color w:val="FF0000"/>
      </w:rPr>
    </w:lvl>
  </w:abstractNum>
  <w:abstractNum w:abstractNumId="29" w15:restartNumberingAfterBreak="0">
    <w:nsid w:val="4B291A44"/>
    <w:multiLevelType w:val="multilevel"/>
    <w:tmpl w:val="F11C4E7E"/>
    <w:lvl w:ilvl="0">
      <w:start w:val="14"/>
      <w:numFmt w:val="decimal"/>
      <w:lvlText w:val="%1."/>
      <w:lvlJc w:val="left"/>
      <w:pPr>
        <w:ind w:left="705" w:hanging="360"/>
      </w:pPr>
      <w:rPr>
        <w:rFonts w:hint="default"/>
        <w:b/>
        <w:bCs/>
        <w:color w:val="auto"/>
      </w:rPr>
    </w:lvl>
    <w:lvl w:ilvl="1">
      <w:start w:val="1"/>
      <w:numFmt w:val="decimal"/>
      <w:isLgl/>
      <w:lvlText w:val="%1.%2."/>
      <w:lvlJc w:val="left"/>
      <w:pPr>
        <w:ind w:left="5824"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65" w:hanging="720"/>
      </w:pPr>
      <w:rPr>
        <w:rFonts w:hint="default"/>
        <w:b w:val="0"/>
        <w:bCs w:val="0"/>
        <w:i w:val="0"/>
        <w:iCs w:val="0"/>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30" w15:restartNumberingAfterBreak="0">
    <w:nsid w:val="4D864069"/>
    <w:multiLevelType w:val="multilevel"/>
    <w:tmpl w:val="75F46BA4"/>
    <w:lvl w:ilvl="0">
      <w:start w:val="14"/>
      <w:numFmt w:val="decimal"/>
      <w:lvlText w:val="%1."/>
      <w:lvlJc w:val="left"/>
      <w:pPr>
        <w:ind w:left="705" w:hanging="360"/>
      </w:pPr>
      <w:rPr>
        <w:rFonts w:hint="default"/>
        <w:b w:val="0"/>
        <w:bCs w:val="0"/>
        <w:color w:val="004F88"/>
        <w:sz w:val="24"/>
        <w:szCs w:val="24"/>
      </w:rPr>
    </w:lvl>
    <w:lvl w:ilvl="1">
      <w:start w:val="1"/>
      <w:numFmt w:val="decimal"/>
      <w:isLgl/>
      <w:lvlText w:val="%1.%2."/>
      <w:lvlJc w:val="left"/>
      <w:pPr>
        <w:ind w:left="5824"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65" w:hanging="720"/>
      </w:pPr>
      <w:rPr>
        <w:rFonts w:hint="default"/>
        <w:b w:val="0"/>
        <w:bCs w:val="0"/>
        <w:i w:val="0"/>
        <w:iCs w:val="0"/>
      </w:rPr>
    </w:lvl>
    <w:lvl w:ilvl="3">
      <w:start w:val="1"/>
      <w:numFmt w:val="decimal"/>
      <w:isLgl/>
      <w:lvlText w:val="%1.%2.%3.%4."/>
      <w:lvlJc w:val="left"/>
      <w:pPr>
        <w:ind w:left="1425" w:hanging="1080"/>
      </w:pPr>
      <w:rPr>
        <w:rFonts w:hint="default"/>
        <w:b w:val="0"/>
        <w:bCs w:val="0"/>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31" w15:restartNumberingAfterBreak="0">
    <w:nsid w:val="5207216B"/>
    <w:multiLevelType w:val="hybridMultilevel"/>
    <w:tmpl w:val="8EBE938C"/>
    <w:lvl w:ilvl="0" w:tplc="041B000D">
      <w:start w:val="1"/>
      <w:numFmt w:val="bullet"/>
      <w:lvlText w:val=""/>
      <w:lvlJc w:val="left"/>
      <w:pPr>
        <w:ind w:left="1068" w:hanging="360"/>
      </w:pPr>
      <w:rPr>
        <w:rFonts w:ascii="Wingdings" w:hAnsi="Wingdings"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32" w15:restartNumberingAfterBreak="0">
    <w:nsid w:val="574E1FB1"/>
    <w:multiLevelType w:val="multilevel"/>
    <w:tmpl w:val="BB0E8F88"/>
    <w:lvl w:ilvl="0">
      <w:start w:val="1"/>
      <w:numFmt w:val="decimal"/>
      <w:lvlText w:val="%1."/>
      <w:lvlJc w:val="left"/>
      <w:pPr>
        <w:ind w:left="360" w:hanging="360"/>
      </w:pPr>
      <w:rPr>
        <w:b/>
      </w:rPr>
    </w:lvl>
    <w:lvl w:ilvl="1">
      <w:start w:val="1"/>
      <w:numFmt w:val="decimal"/>
      <w:isLgl/>
      <w:lvlText w:val="%1.%2"/>
      <w:lvlJc w:val="left"/>
      <w:pPr>
        <w:ind w:left="717" w:hanging="360"/>
      </w:pPr>
      <w:rPr>
        <w:rFonts w:hint="default"/>
        <w:b/>
        <w:i w:val="0"/>
        <w:iCs w:val="0"/>
        <w:color w:val="auto"/>
        <w:sz w:val="20"/>
        <w:szCs w:val="20"/>
      </w:rPr>
    </w:lvl>
    <w:lvl w:ilvl="2">
      <w:start w:val="1"/>
      <w:numFmt w:val="decimal"/>
      <w:isLgl/>
      <w:lvlText w:val="%1.%2.%3"/>
      <w:lvlJc w:val="left"/>
      <w:pPr>
        <w:ind w:left="143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582" w:hanging="1440"/>
      </w:pPr>
      <w:rPr>
        <w:rFonts w:hint="default"/>
      </w:rPr>
    </w:lvl>
    <w:lvl w:ilvl="7">
      <w:start w:val="1"/>
      <w:numFmt w:val="decimal"/>
      <w:isLgl/>
      <w:lvlText w:val="%1.%2.%3.%4.%5.%6.%7.%8"/>
      <w:lvlJc w:val="left"/>
      <w:pPr>
        <w:ind w:left="3939" w:hanging="1440"/>
      </w:pPr>
      <w:rPr>
        <w:rFonts w:hint="default"/>
      </w:rPr>
    </w:lvl>
    <w:lvl w:ilvl="8">
      <w:start w:val="1"/>
      <w:numFmt w:val="decimal"/>
      <w:isLgl/>
      <w:lvlText w:val="%1.%2.%3.%4.%5.%6.%7.%8.%9"/>
      <w:lvlJc w:val="left"/>
      <w:pPr>
        <w:ind w:left="4656" w:hanging="1800"/>
      </w:pPr>
      <w:rPr>
        <w:rFonts w:hint="default"/>
      </w:rPr>
    </w:lvl>
  </w:abstractNum>
  <w:abstractNum w:abstractNumId="33" w15:restartNumberingAfterBreak="0">
    <w:nsid w:val="5A1B0D34"/>
    <w:multiLevelType w:val="hybridMultilevel"/>
    <w:tmpl w:val="302C931A"/>
    <w:lvl w:ilvl="0" w:tplc="FFFFFFFF">
      <w:start w:val="1"/>
      <w:numFmt w:val="decimal"/>
      <w:lvlText w:val="%1.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B406B69"/>
    <w:multiLevelType w:val="multilevel"/>
    <w:tmpl w:val="1DDCF5D2"/>
    <w:lvl w:ilvl="0">
      <w:start w:val="1"/>
      <w:numFmt w:val="upperRoman"/>
      <w:lvlText w:val="%1."/>
      <w:lvlJc w:val="left"/>
      <w:pPr>
        <w:ind w:left="1080" w:hanging="720"/>
      </w:pPr>
      <w:rPr>
        <w:rFonts w:hint="default"/>
      </w:rPr>
    </w:lvl>
    <w:lvl w:ilvl="1">
      <w:start w:val="6"/>
      <w:numFmt w:val="decimal"/>
      <w:isLgl/>
      <w:lvlText w:val="%1.%2"/>
      <w:lvlJc w:val="left"/>
      <w:pPr>
        <w:ind w:left="1188" w:hanging="468"/>
      </w:pPr>
      <w:rPr>
        <w:rFonts w:eastAsia="Garamond" w:hint="default"/>
      </w:rPr>
    </w:lvl>
    <w:lvl w:ilvl="2">
      <w:start w:val="1"/>
      <w:numFmt w:val="decimal"/>
      <w:isLgl/>
      <w:lvlText w:val="%1.%2.%3"/>
      <w:lvlJc w:val="left"/>
      <w:pPr>
        <w:ind w:left="1800" w:hanging="720"/>
      </w:pPr>
      <w:rPr>
        <w:rFonts w:eastAsia="Garamond" w:hint="default"/>
      </w:rPr>
    </w:lvl>
    <w:lvl w:ilvl="3">
      <w:start w:val="1"/>
      <w:numFmt w:val="decimal"/>
      <w:isLgl/>
      <w:lvlText w:val="%1.%2.%3.%4"/>
      <w:lvlJc w:val="left"/>
      <w:pPr>
        <w:ind w:left="2160" w:hanging="720"/>
      </w:pPr>
      <w:rPr>
        <w:rFonts w:eastAsia="Garamond" w:hint="default"/>
      </w:rPr>
    </w:lvl>
    <w:lvl w:ilvl="4">
      <w:start w:val="1"/>
      <w:numFmt w:val="decimal"/>
      <w:isLgl/>
      <w:lvlText w:val="%1.%2.%3.%4.%5"/>
      <w:lvlJc w:val="left"/>
      <w:pPr>
        <w:ind w:left="2880" w:hanging="1080"/>
      </w:pPr>
      <w:rPr>
        <w:rFonts w:eastAsia="Garamond" w:hint="default"/>
      </w:rPr>
    </w:lvl>
    <w:lvl w:ilvl="5">
      <w:start w:val="1"/>
      <w:numFmt w:val="decimal"/>
      <w:isLgl/>
      <w:lvlText w:val="%1.%2.%3.%4.%5.%6"/>
      <w:lvlJc w:val="left"/>
      <w:pPr>
        <w:ind w:left="3240" w:hanging="1080"/>
      </w:pPr>
      <w:rPr>
        <w:rFonts w:eastAsia="Garamond" w:hint="default"/>
      </w:rPr>
    </w:lvl>
    <w:lvl w:ilvl="6">
      <w:start w:val="1"/>
      <w:numFmt w:val="decimal"/>
      <w:isLgl/>
      <w:lvlText w:val="%1.%2.%3.%4.%5.%6.%7"/>
      <w:lvlJc w:val="left"/>
      <w:pPr>
        <w:ind w:left="3960" w:hanging="1440"/>
      </w:pPr>
      <w:rPr>
        <w:rFonts w:eastAsia="Garamond" w:hint="default"/>
      </w:rPr>
    </w:lvl>
    <w:lvl w:ilvl="7">
      <w:start w:val="1"/>
      <w:numFmt w:val="decimal"/>
      <w:isLgl/>
      <w:lvlText w:val="%1.%2.%3.%4.%5.%6.%7.%8"/>
      <w:lvlJc w:val="left"/>
      <w:pPr>
        <w:ind w:left="4320" w:hanging="1440"/>
      </w:pPr>
      <w:rPr>
        <w:rFonts w:eastAsia="Garamond" w:hint="default"/>
      </w:rPr>
    </w:lvl>
    <w:lvl w:ilvl="8">
      <w:start w:val="1"/>
      <w:numFmt w:val="decimal"/>
      <w:isLgl/>
      <w:lvlText w:val="%1.%2.%3.%4.%5.%6.%7.%8.%9"/>
      <w:lvlJc w:val="left"/>
      <w:pPr>
        <w:ind w:left="5040" w:hanging="1800"/>
      </w:pPr>
      <w:rPr>
        <w:rFonts w:eastAsia="Garamond" w:hint="default"/>
      </w:rPr>
    </w:lvl>
  </w:abstractNum>
  <w:abstractNum w:abstractNumId="35" w15:restartNumberingAfterBreak="0">
    <w:nsid w:val="5E830DC1"/>
    <w:multiLevelType w:val="hybridMultilevel"/>
    <w:tmpl w:val="081A4BA0"/>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2A40B6F"/>
    <w:multiLevelType w:val="hybridMultilevel"/>
    <w:tmpl w:val="69124B12"/>
    <w:lvl w:ilvl="0" w:tplc="F0E89736">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37" w15:restartNumberingAfterBreak="0">
    <w:nsid w:val="665F2297"/>
    <w:multiLevelType w:val="hybridMultilevel"/>
    <w:tmpl w:val="51A24658"/>
    <w:lvl w:ilvl="0" w:tplc="FFFFFFFF">
      <w:start w:val="1"/>
      <w:numFmt w:val="decimal"/>
      <w:lvlText w:val="%1."/>
      <w:lvlJc w:val="left"/>
      <w:pPr>
        <w:ind w:left="1080" w:hanging="720"/>
      </w:pPr>
      <w:rPr>
        <w:rFonts w:ascii="Arial" w:eastAsiaTheme="minorEastAsia"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6C7333A"/>
    <w:multiLevelType w:val="multilevel"/>
    <w:tmpl w:val="CB1A52E6"/>
    <w:lvl w:ilvl="0">
      <w:start w:val="22"/>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538"/>
        </w:tabs>
        <w:ind w:left="5538" w:hanging="576"/>
      </w:pPr>
      <w:rPr>
        <w:rFonts w:hint="default"/>
        <w:b w:val="0"/>
        <w:bCs/>
        <w:color w:val="auto"/>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715"/>
        </w:tabs>
        <w:ind w:left="1715" w:hanging="864"/>
      </w:pPr>
      <w:rPr>
        <w:rFonts w:hint="default"/>
        <w:b/>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695C373A"/>
    <w:multiLevelType w:val="multilevel"/>
    <w:tmpl w:val="D6AAF5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lowerRoman"/>
      <w:lvlText w:val="(%3)"/>
      <w:lvlJc w:val="left"/>
      <w:pPr>
        <w:ind w:left="720" w:hanging="720"/>
      </w:pPr>
      <w:rPr>
        <w:rFonts w:ascii="Arial" w:eastAsiaTheme="minorHAnsi" w:hAnsi="Arial" w:cs="Arial"/>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9C75816"/>
    <w:multiLevelType w:val="hybridMultilevel"/>
    <w:tmpl w:val="2DB24B90"/>
    <w:lvl w:ilvl="0" w:tplc="FFFFFFFF">
      <w:start w:val="1"/>
      <w:numFmt w:val="decimal"/>
      <w:lvlText w:val="%1."/>
      <w:lvlJc w:val="left"/>
      <w:pPr>
        <w:ind w:left="1080" w:hanging="720"/>
      </w:pPr>
      <w:rPr>
        <w:rFonts w:ascii="Times New Roman" w:eastAsiaTheme="minorEastAsia" w:hAnsi="Times New Roman" w:cs="Times New Roman"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A5F1251"/>
    <w:multiLevelType w:val="multilevel"/>
    <w:tmpl w:val="7736C63A"/>
    <w:lvl w:ilvl="0">
      <w:start w:val="1"/>
      <w:numFmt w:val="decimal"/>
      <w:pStyle w:val="tl4"/>
      <w:lvlText w:val="%1."/>
      <w:lvlJc w:val="left"/>
      <w:pPr>
        <w:ind w:left="360" w:hanging="360"/>
      </w:pPr>
      <w:rPr>
        <w:rFonts w:ascii="Arial" w:hAnsi="Arial" w:cs="Arial" w:hint="default"/>
      </w:rPr>
    </w:lvl>
    <w:lvl w:ilvl="1">
      <w:start w:val="1"/>
      <w:numFmt w:val="decimal"/>
      <w:isLgl/>
      <w:lvlText w:val="%1.%2"/>
      <w:lvlJc w:val="left"/>
      <w:pPr>
        <w:ind w:left="2268" w:hanging="708"/>
      </w:pPr>
      <w:rPr>
        <w:rFonts w:ascii="Arial" w:hAnsi="Arial" w:cs="Arial" w:hint="default"/>
        <w:b w:val="0"/>
        <w:i w:val="0"/>
        <w:color w:val="auto"/>
        <w:sz w:val="20"/>
        <w:szCs w:val="20"/>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42" w15:restartNumberingAfterBreak="0">
    <w:nsid w:val="6BE33644"/>
    <w:multiLevelType w:val="hybridMultilevel"/>
    <w:tmpl w:val="BA0E52AC"/>
    <w:lvl w:ilvl="0" w:tplc="1B9A5D82">
      <w:start w:val="1"/>
      <w:numFmt w:val="decimal"/>
      <w:lvlText w:val="%1."/>
      <w:lvlJc w:val="left"/>
      <w:pPr>
        <w:ind w:left="1080" w:hanging="360"/>
      </w:pPr>
      <w:rPr>
        <w:sz w:val="22"/>
        <w:szCs w:val="22"/>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3" w15:restartNumberingAfterBreak="0">
    <w:nsid w:val="6E1A393E"/>
    <w:multiLevelType w:val="hybridMultilevel"/>
    <w:tmpl w:val="69124B12"/>
    <w:lvl w:ilvl="0" w:tplc="FFFFFFFF">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44" w15:restartNumberingAfterBreak="0">
    <w:nsid w:val="74953CE1"/>
    <w:multiLevelType w:val="multilevel"/>
    <w:tmpl w:val="701417F4"/>
    <w:lvl w:ilvl="0">
      <w:start w:val="14"/>
      <w:numFmt w:val="decimal"/>
      <w:lvlText w:val="%1."/>
      <w:lvlJc w:val="left"/>
      <w:pPr>
        <w:ind w:left="705" w:hanging="360"/>
      </w:pPr>
      <w:rPr>
        <w:rFonts w:hint="default"/>
        <w:b/>
        <w:bCs/>
        <w:color w:val="auto"/>
      </w:rPr>
    </w:lvl>
    <w:lvl w:ilvl="1">
      <w:start w:val="1"/>
      <w:numFmt w:val="decimal"/>
      <w:isLgl/>
      <w:lvlText w:val="%1.%2."/>
      <w:lvlJc w:val="left"/>
      <w:pPr>
        <w:ind w:left="5824"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45" w15:restartNumberingAfterBreak="0">
    <w:nsid w:val="78EF3D21"/>
    <w:multiLevelType w:val="multilevel"/>
    <w:tmpl w:val="18FCB9D2"/>
    <w:lvl w:ilvl="0">
      <w:start w:val="18"/>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b w:val="0"/>
        <w:bCs/>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7A457DDB"/>
    <w:multiLevelType w:val="hybridMultilevel"/>
    <w:tmpl w:val="729EA8E8"/>
    <w:lvl w:ilvl="0" w:tplc="D960EE38">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7" w15:restartNumberingAfterBreak="0">
    <w:nsid w:val="7C743E40"/>
    <w:multiLevelType w:val="hybridMultilevel"/>
    <w:tmpl w:val="AC6C619C"/>
    <w:lvl w:ilvl="0" w:tplc="0DA82AFC">
      <w:start w:val="1"/>
      <w:numFmt w:val="upperLetter"/>
      <w:lvlText w:val="%1)"/>
      <w:lvlJc w:val="left"/>
      <w:pPr>
        <w:ind w:left="720" w:hanging="360"/>
      </w:pPr>
      <w:rPr>
        <w:b/>
        <w:bCs w:val="0"/>
        <w:i w:val="0"/>
        <w:i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8" w15:restartNumberingAfterBreak="0">
    <w:nsid w:val="7FD147E3"/>
    <w:multiLevelType w:val="hybridMultilevel"/>
    <w:tmpl w:val="C4581326"/>
    <w:lvl w:ilvl="0" w:tplc="DEEC7F0A">
      <w:start w:val="1"/>
      <w:numFmt w:val="decimal"/>
      <w:lvlText w:val="%1."/>
      <w:lvlJc w:val="left"/>
      <w:pPr>
        <w:ind w:left="1080" w:hanging="720"/>
      </w:pPr>
      <w:rPr>
        <w:rFonts w:ascii="Times New Roman" w:eastAsiaTheme="minorEastAsia" w:hAnsi="Times New Roman" w:cs="Times New Roman"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1415183">
    <w:abstractNumId w:val="15"/>
  </w:num>
  <w:num w:numId="2" w16cid:durableId="512261870">
    <w:abstractNumId w:val="18"/>
  </w:num>
  <w:num w:numId="3" w16cid:durableId="744227891">
    <w:abstractNumId w:val="30"/>
  </w:num>
  <w:num w:numId="4" w16cid:durableId="1033505513">
    <w:abstractNumId w:val="33"/>
  </w:num>
  <w:num w:numId="5" w16cid:durableId="1804615030">
    <w:abstractNumId w:val="6"/>
  </w:num>
  <w:num w:numId="6" w16cid:durableId="2091732257">
    <w:abstractNumId w:val="45"/>
  </w:num>
  <w:num w:numId="7" w16cid:durableId="1003243047">
    <w:abstractNumId w:val="38"/>
  </w:num>
  <w:num w:numId="8" w16cid:durableId="1653681261">
    <w:abstractNumId w:val="0"/>
  </w:num>
  <w:num w:numId="9" w16cid:durableId="290014057">
    <w:abstractNumId w:val="9"/>
  </w:num>
  <w:num w:numId="10" w16cid:durableId="1829638360">
    <w:abstractNumId w:val="4"/>
  </w:num>
  <w:num w:numId="11" w16cid:durableId="7295036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87220333">
    <w:abstractNumId w:val="12"/>
  </w:num>
  <w:num w:numId="13" w16cid:durableId="2071345918">
    <w:abstractNumId w:val="23"/>
  </w:num>
  <w:num w:numId="14" w16cid:durableId="501700535">
    <w:abstractNumId w:val="35"/>
  </w:num>
  <w:num w:numId="15" w16cid:durableId="1451049915">
    <w:abstractNumId w:val="44"/>
  </w:num>
  <w:num w:numId="16" w16cid:durableId="493759808">
    <w:abstractNumId w:val="13"/>
    <w:lvlOverride w:ilvl="0">
      <w:startOverride w:val="1"/>
    </w:lvlOverride>
    <w:lvlOverride w:ilvl="1"/>
    <w:lvlOverride w:ilvl="2"/>
    <w:lvlOverride w:ilvl="3"/>
    <w:lvlOverride w:ilvl="4"/>
    <w:lvlOverride w:ilvl="5"/>
    <w:lvlOverride w:ilvl="6"/>
    <w:lvlOverride w:ilvl="7"/>
    <w:lvlOverride w:ilvl="8"/>
  </w:num>
  <w:num w:numId="17" w16cid:durableId="19935597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613529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441898">
    <w:abstractNumId w:val="31"/>
  </w:num>
  <w:num w:numId="20" w16cid:durableId="128969985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3831737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62077025">
    <w:abstractNumId w:val="1"/>
  </w:num>
  <w:num w:numId="23" w16cid:durableId="178348719">
    <w:abstractNumId w:val="42"/>
  </w:num>
  <w:num w:numId="24" w16cid:durableId="1633170442">
    <w:abstractNumId w:val="24"/>
  </w:num>
  <w:num w:numId="25" w16cid:durableId="164590307">
    <w:abstractNumId w:val="34"/>
  </w:num>
  <w:num w:numId="26" w16cid:durableId="309990012">
    <w:abstractNumId w:val="10"/>
  </w:num>
  <w:num w:numId="27" w16cid:durableId="1205561351">
    <w:abstractNumId w:val="22"/>
  </w:num>
  <w:num w:numId="28" w16cid:durableId="127011913">
    <w:abstractNumId w:val="28"/>
  </w:num>
  <w:num w:numId="29" w16cid:durableId="236719125">
    <w:abstractNumId w:val="25"/>
  </w:num>
  <w:num w:numId="30" w16cid:durableId="1861236124">
    <w:abstractNumId w:val="26"/>
  </w:num>
  <w:num w:numId="31" w16cid:durableId="346715495">
    <w:abstractNumId w:val="41"/>
  </w:num>
  <w:num w:numId="32" w16cid:durableId="1219588822">
    <w:abstractNumId w:val="43"/>
  </w:num>
  <w:num w:numId="33" w16cid:durableId="734427446">
    <w:abstractNumId w:val="5"/>
  </w:num>
  <w:num w:numId="34" w16cid:durableId="1675569181">
    <w:abstractNumId w:val="7"/>
  </w:num>
  <w:num w:numId="35" w16cid:durableId="783770289">
    <w:abstractNumId w:val="21"/>
  </w:num>
  <w:num w:numId="36" w16cid:durableId="1577590801">
    <w:abstractNumId w:val="19"/>
  </w:num>
  <w:num w:numId="37" w16cid:durableId="843319826">
    <w:abstractNumId w:val="39"/>
  </w:num>
  <w:num w:numId="38" w16cid:durableId="566770403">
    <w:abstractNumId w:val="8"/>
  </w:num>
  <w:num w:numId="39" w16cid:durableId="357850493">
    <w:abstractNumId w:val="16"/>
  </w:num>
  <w:num w:numId="40" w16cid:durableId="956448919">
    <w:abstractNumId w:val="37"/>
  </w:num>
  <w:num w:numId="41" w16cid:durableId="1854341742">
    <w:abstractNumId w:val="27"/>
  </w:num>
  <w:num w:numId="42" w16cid:durableId="319579683">
    <w:abstractNumId w:val="48"/>
  </w:num>
  <w:num w:numId="43" w16cid:durableId="830097310">
    <w:abstractNumId w:val="17"/>
  </w:num>
  <w:num w:numId="44" w16cid:durableId="1299845246">
    <w:abstractNumId w:val="20"/>
  </w:num>
  <w:num w:numId="45" w16cid:durableId="228272659">
    <w:abstractNumId w:val="40"/>
  </w:num>
  <w:num w:numId="46" w16cid:durableId="1505558721">
    <w:abstractNumId w:val="29"/>
  </w:num>
  <w:num w:numId="47" w16cid:durableId="181164124">
    <w:abstractNumId w:val="3"/>
  </w:num>
  <w:num w:numId="48" w16cid:durableId="1606884995">
    <w:abstractNumId w:val="14"/>
  </w:num>
  <w:num w:numId="49" w16cid:durableId="166520647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BB3"/>
    <w:rsid w:val="000000C2"/>
    <w:rsid w:val="00010030"/>
    <w:rsid w:val="00034325"/>
    <w:rsid w:val="000606F0"/>
    <w:rsid w:val="00060866"/>
    <w:rsid w:val="000B22E6"/>
    <w:rsid w:val="000C7549"/>
    <w:rsid w:val="000E6D6D"/>
    <w:rsid w:val="00132BD4"/>
    <w:rsid w:val="0013692C"/>
    <w:rsid w:val="001A3744"/>
    <w:rsid w:val="001B338B"/>
    <w:rsid w:val="001E0156"/>
    <w:rsid w:val="001E2376"/>
    <w:rsid w:val="001E3CC8"/>
    <w:rsid w:val="00212F9C"/>
    <w:rsid w:val="0028528E"/>
    <w:rsid w:val="002F3C8A"/>
    <w:rsid w:val="002F454E"/>
    <w:rsid w:val="00301335"/>
    <w:rsid w:val="003070B1"/>
    <w:rsid w:val="0032238A"/>
    <w:rsid w:val="00341737"/>
    <w:rsid w:val="00350300"/>
    <w:rsid w:val="00352A15"/>
    <w:rsid w:val="00357A64"/>
    <w:rsid w:val="00393A44"/>
    <w:rsid w:val="003A3751"/>
    <w:rsid w:val="003A3BA6"/>
    <w:rsid w:val="003B3852"/>
    <w:rsid w:val="003F3119"/>
    <w:rsid w:val="004120F6"/>
    <w:rsid w:val="00470349"/>
    <w:rsid w:val="004707EA"/>
    <w:rsid w:val="00485A7F"/>
    <w:rsid w:val="004A01A9"/>
    <w:rsid w:val="004A6319"/>
    <w:rsid w:val="004C4445"/>
    <w:rsid w:val="004D010D"/>
    <w:rsid w:val="004E6645"/>
    <w:rsid w:val="00517EA8"/>
    <w:rsid w:val="005517C3"/>
    <w:rsid w:val="0056429C"/>
    <w:rsid w:val="0057654B"/>
    <w:rsid w:val="005B5387"/>
    <w:rsid w:val="005B632A"/>
    <w:rsid w:val="005B697F"/>
    <w:rsid w:val="005F1B65"/>
    <w:rsid w:val="005F687F"/>
    <w:rsid w:val="00613290"/>
    <w:rsid w:val="006942DF"/>
    <w:rsid w:val="006E01EB"/>
    <w:rsid w:val="006E2214"/>
    <w:rsid w:val="006F52E8"/>
    <w:rsid w:val="0073208E"/>
    <w:rsid w:val="007749EE"/>
    <w:rsid w:val="007839B1"/>
    <w:rsid w:val="007B4B66"/>
    <w:rsid w:val="007B56DF"/>
    <w:rsid w:val="007C6F23"/>
    <w:rsid w:val="007C7BF4"/>
    <w:rsid w:val="008303CB"/>
    <w:rsid w:val="0086014F"/>
    <w:rsid w:val="00884789"/>
    <w:rsid w:val="0088686E"/>
    <w:rsid w:val="00897E1D"/>
    <w:rsid w:val="008B0603"/>
    <w:rsid w:val="008B2DF2"/>
    <w:rsid w:val="008C1EB3"/>
    <w:rsid w:val="008C3F62"/>
    <w:rsid w:val="008C53FA"/>
    <w:rsid w:val="008D7BFE"/>
    <w:rsid w:val="008E3A9B"/>
    <w:rsid w:val="00945A02"/>
    <w:rsid w:val="009735E5"/>
    <w:rsid w:val="00980176"/>
    <w:rsid w:val="009F4C4F"/>
    <w:rsid w:val="009F4FCC"/>
    <w:rsid w:val="00A2222C"/>
    <w:rsid w:val="00A232ED"/>
    <w:rsid w:val="00A323B5"/>
    <w:rsid w:val="00A52A6B"/>
    <w:rsid w:val="00AA5BB3"/>
    <w:rsid w:val="00AB7C5A"/>
    <w:rsid w:val="00AE588A"/>
    <w:rsid w:val="00BC6C04"/>
    <w:rsid w:val="00BE6FC0"/>
    <w:rsid w:val="00C138C0"/>
    <w:rsid w:val="00C155DD"/>
    <w:rsid w:val="00C17E3F"/>
    <w:rsid w:val="00C405B7"/>
    <w:rsid w:val="00C55256"/>
    <w:rsid w:val="00C62E57"/>
    <w:rsid w:val="00C637F6"/>
    <w:rsid w:val="00C81135"/>
    <w:rsid w:val="00CD7367"/>
    <w:rsid w:val="00CE2117"/>
    <w:rsid w:val="00CF1442"/>
    <w:rsid w:val="00D02360"/>
    <w:rsid w:val="00D12CA0"/>
    <w:rsid w:val="00D90CEE"/>
    <w:rsid w:val="00DB7CA4"/>
    <w:rsid w:val="00DF4046"/>
    <w:rsid w:val="00E25B4B"/>
    <w:rsid w:val="00E6508C"/>
    <w:rsid w:val="00E666B1"/>
    <w:rsid w:val="00E67BDC"/>
    <w:rsid w:val="00E920CB"/>
    <w:rsid w:val="00EE0D1C"/>
    <w:rsid w:val="00F141F4"/>
    <w:rsid w:val="00F249A3"/>
    <w:rsid w:val="00F66848"/>
    <w:rsid w:val="00F716FF"/>
    <w:rsid w:val="00F8565E"/>
    <w:rsid w:val="00FB34F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36908"/>
  <w15:chartTrackingRefBased/>
  <w15:docId w15:val="{D7789640-A224-413E-BEA3-378A5AEBF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5525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Nadpis1">
    <w:name w:val="heading 1"/>
    <w:basedOn w:val="Normlny"/>
    <w:next w:val="Normlny"/>
    <w:link w:val="Nadpis1Char"/>
    <w:uiPriority w:val="9"/>
    <w:qFormat/>
    <w:rsid w:val="00AA5B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AA5B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nhideWhenUsed/>
    <w:qFormat/>
    <w:rsid w:val="00AA5BB3"/>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AA5BB3"/>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AA5BB3"/>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AA5BB3"/>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AA5BB3"/>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AA5BB3"/>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AA5BB3"/>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A5BB3"/>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AA5BB3"/>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rsid w:val="00AA5BB3"/>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AA5BB3"/>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AA5BB3"/>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AA5BB3"/>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AA5BB3"/>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AA5BB3"/>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AA5BB3"/>
    <w:rPr>
      <w:rFonts w:eastAsiaTheme="majorEastAsia" w:cstheme="majorBidi"/>
      <w:color w:val="272727" w:themeColor="text1" w:themeTint="D8"/>
    </w:rPr>
  </w:style>
  <w:style w:type="paragraph" w:styleId="Nzov">
    <w:name w:val="Title"/>
    <w:basedOn w:val="Normlny"/>
    <w:next w:val="Normlny"/>
    <w:link w:val="NzovChar"/>
    <w:uiPriority w:val="10"/>
    <w:qFormat/>
    <w:rsid w:val="00AA5BB3"/>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AA5BB3"/>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AA5BB3"/>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AA5BB3"/>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AA5BB3"/>
    <w:pPr>
      <w:spacing w:before="160"/>
      <w:jc w:val="center"/>
    </w:pPr>
    <w:rPr>
      <w:i/>
      <w:iCs/>
      <w:color w:val="404040" w:themeColor="text1" w:themeTint="BF"/>
    </w:rPr>
  </w:style>
  <w:style w:type="character" w:customStyle="1" w:styleId="CitciaChar">
    <w:name w:val="Citácia Char"/>
    <w:basedOn w:val="Predvolenpsmoodseku"/>
    <w:link w:val="Citcia"/>
    <w:uiPriority w:val="29"/>
    <w:rsid w:val="00AA5BB3"/>
    <w:rPr>
      <w:i/>
      <w:iCs/>
      <w:color w:val="404040" w:themeColor="text1" w:themeTint="BF"/>
    </w:rPr>
  </w:style>
  <w:style w:type="paragraph" w:styleId="Odsekzoznamu">
    <w:name w:val="List Paragraph"/>
    <w:aliases w:val="Bullet Number,lp1,lp11,List Paragraph11,Bullet 1,Use Case List Paragraph,body,Table of contents numbered,Odsek zoznamu2,Odsek,Colorful List - Accent 11,ODRAZKY PRVA UROVEN,ZOZNAM,Bullet List,FooterText,numbered,Paragraphe de liste1,列出段落"/>
    <w:basedOn w:val="Normlny"/>
    <w:link w:val="OdsekzoznamuChar"/>
    <w:uiPriority w:val="34"/>
    <w:qFormat/>
    <w:rsid w:val="00AA5BB3"/>
    <w:pPr>
      <w:ind w:left="720"/>
      <w:contextualSpacing/>
    </w:pPr>
  </w:style>
  <w:style w:type="character" w:styleId="Intenzvnezvraznenie">
    <w:name w:val="Intense Emphasis"/>
    <w:basedOn w:val="Predvolenpsmoodseku"/>
    <w:uiPriority w:val="21"/>
    <w:qFormat/>
    <w:rsid w:val="00AA5BB3"/>
    <w:rPr>
      <w:i/>
      <w:iCs/>
      <w:color w:val="2F5496" w:themeColor="accent1" w:themeShade="BF"/>
    </w:rPr>
  </w:style>
  <w:style w:type="paragraph" w:styleId="Zvraznencitcia">
    <w:name w:val="Intense Quote"/>
    <w:basedOn w:val="Normlny"/>
    <w:next w:val="Normlny"/>
    <w:link w:val="ZvraznencitciaChar"/>
    <w:uiPriority w:val="30"/>
    <w:qFormat/>
    <w:rsid w:val="00AA5B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AA5BB3"/>
    <w:rPr>
      <w:i/>
      <w:iCs/>
      <w:color w:val="2F5496" w:themeColor="accent1" w:themeShade="BF"/>
    </w:rPr>
  </w:style>
  <w:style w:type="character" w:styleId="Zvraznenodkaz">
    <w:name w:val="Intense Reference"/>
    <w:basedOn w:val="Predvolenpsmoodseku"/>
    <w:uiPriority w:val="32"/>
    <w:qFormat/>
    <w:rsid w:val="00AA5BB3"/>
    <w:rPr>
      <w:b/>
      <w:bCs/>
      <w:smallCaps/>
      <w:color w:val="2F5496" w:themeColor="accent1" w:themeShade="BF"/>
      <w:spacing w:val="5"/>
    </w:rPr>
  </w:style>
  <w:style w:type="table" w:customStyle="1" w:styleId="NormalTable0">
    <w:name w:val="Normal Table0"/>
    <w:uiPriority w:val="2"/>
    <w:semiHidden/>
    <w:unhideWhenUsed/>
    <w:qFormat/>
    <w:rsid w:val="00C55256"/>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Obsah1">
    <w:name w:val="toc 1"/>
    <w:basedOn w:val="Normlny"/>
    <w:uiPriority w:val="39"/>
    <w:qFormat/>
    <w:rsid w:val="00C55256"/>
    <w:pPr>
      <w:spacing w:before="620"/>
      <w:ind w:left="578" w:hanging="361"/>
    </w:pPr>
    <w:rPr>
      <w:b/>
      <w:bCs/>
    </w:rPr>
  </w:style>
  <w:style w:type="paragraph" w:styleId="Obsah2">
    <w:name w:val="toc 2"/>
    <w:basedOn w:val="Normlny"/>
    <w:uiPriority w:val="39"/>
    <w:qFormat/>
    <w:rsid w:val="00C55256"/>
    <w:pPr>
      <w:spacing w:before="138"/>
      <w:ind w:left="1318" w:hanging="660"/>
    </w:pPr>
    <w:rPr>
      <w:b/>
      <w:bCs/>
    </w:rPr>
  </w:style>
  <w:style w:type="paragraph" w:styleId="Obsah3">
    <w:name w:val="toc 3"/>
    <w:basedOn w:val="Normlny"/>
    <w:uiPriority w:val="1"/>
    <w:qFormat/>
    <w:rsid w:val="00C55256"/>
    <w:pPr>
      <w:spacing w:line="252" w:lineRule="exact"/>
      <w:ind w:left="648"/>
    </w:pPr>
  </w:style>
  <w:style w:type="paragraph" w:styleId="Zkladntext">
    <w:name w:val="Body Text"/>
    <w:basedOn w:val="Normlny"/>
    <w:link w:val="ZkladntextChar"/>
    <w:uiPriority w:val="1"/>
    <w:qFormat/>
    <w:rsid w:val="00C55256"/>
    <w:pPr>
      <w:ind w:left="1212"/>
      <w:jc w:val="both"/>
    </w:pPr>
  </w:style>
  <w:style w:type="character" w:customStyle="1" w:styleId="ZkladntextChar">
    <w:name w:val="Základný text Char"/>
    <w:basedOn w:val="Predvolenpsmoodseku"/>
    <w:link w:val="Zkladntext"/>
    <w:uiPriority w:val="1"/>
    <w:rsid w:val="00C55256"/>
    <w:rPr>
      <w:rFonts w:ascii="Times New Roman" w:eastAsia="Times New Roman" w:hAnsi="Times New Roman" w:cs="Times New Roman"/>
      <w:kern w:val="0"/>
      <w14:ligatures w14:val="none"/>
    </w:rPr>
  </w:style>
  <w:style w:type="paragraph" w:customStyle="1" w:styleId="TableParagraph">
    <w:name w:val="Table Paragraph"/>
    <w:basedOn w:val="Normlny"/>
    <w:uiPriority w:val="1"/>
    <w:qFormat/>
    <w:rsid w:val="00C55256"/>
  </w:style>
  <w:style w:type="paragraph" w:styleId="Hlavika">
    <w:name w:val="header"/>
    <w:basedOn w:val="Normlny"/>
    <w:link w:val="HlavikaChar"/>
    <w:uiPriority w:val="99"/>
    <w:unhideWhenUsed/>
    <w:rsid w:val="00C55256"/>
    <w:pPr>
      <w:tabs>
        <w:tab w:val="center" w:pos="4536"/>
        <w:tab w:val="right" w:pos="9072"/>
      </w:tabs>
    </w:pPr>
  </w:style>
  <w:style w:type="character" w:customStyle="1" w:styleId="HlavikaChar">
    <w:name w:val="Hlavička Char"/>
    <w:basedOn w:val="Predvolenpsmoodseku"/>
    <w:link w:val="Hlavika"/>
    <w:uiPriority w:val="99"/>
    <w:rsid w:val="00C55256"/>
    <w:rPr>
      <w:rFonts w:ascii="Times New Roman" w:eastAsia="Times New Roman" w:hAnsi="Times New Roman" w:cs="Times New Roman"/>
      <w:kern w:val="0"/>
      <w14:ligatures w14:val="none"/>
    </w:rPr>
  </w:style>
  <w:style w:type="paragraph" w:styleId="Pta">
    <w:name w:val="footer"/>
    <w:basedOn w:val="Normlny"/>
    <w:link w:val="PtaChar"/>
    <w:uiPriority w:val="99"/>
    <w:unhideWhenUsed/>
    <w:rsid w:val="00C55256"/>
    <w:pPr>
      <w:tabs>
        <w:tab w:val="center" w:pos="4536"/>
        <w:tab w:val="right" w:pos="9072"/>
      </w:tabs>
    </w:pPr>
  </w:style>
  <w:style w:type="character" w:customStyle="1" w:styleId="PtaChar">
    <w:name w:val="Päta Char"/>
    <w:basedOn w:val="Predvolenpsmoodseku"/>
    <w:link w:val="Pta"/>
    <w:uiPriority w:val="99"/>
    <w:rsid w:val="00C55256"/>
    <w:rPr>
      <w:rFonts w:ascii="Times New Roman" w:eastAsia="Times New Roman" w:hAnsi="Times New Roman" w:cs="Times New Roman"/>
      <w:kern w:val="0"/>
      <w14:ligatures w14:val="none"/>
    </w:rPr>
  </w:style>
  <w:style w:type="character" w:styleId="Hypertextovprepojenie">
    <w:name w:val="Hyperlink"/>
    <w:basedOn w:val="Predvolenpsmoodseku"/>
    <w:uiPriority w:val="99"/>
    <w:unhideWhenUsed/>
    <w:rsid w:val="00C55256"/>
    <w:rPr>
      <w:color w:val="0563C1" w:themeColor="hyperlink"/>
      <w:u w:val="single"/>
    </w:rPr>
  </w:style>
  <w:style w:type="character" w:styleId="Nevyrieenzmienka">
    <w:name w:val="Unresolved Mention"/>
    <w:basedOn w:val="Predvolenpsmoodseku"/>
    <w:uiPriority w:val="99"/>
    <w:semiHidden/>
    <w:unhideWhenUsed/>
    <w:rsid w:val="00C55256"/>
    <w:rPr>
      <w:color w:val="605E5C"/>
      <w:shd w:val="clear" w:color="auto" w:fill="E1DFDD"/>
    </w:rPr>
  </w:style>
  <w:style w:type="paragraph" w:styleId="Textbubliny">
    <w:name w:val="Balloon Text"/>
    <w:basedOn w:val="Normlny"/>
    <w:link w:val="TextbublinyChar"/>
    <w:uiPriority w:val="99"/>
    <w:semiHidden/>
    <w:unhideWhenUsed/>
    <w:rsid w:val="00C55256"/>
    <w:rPr>
      <w:rFonts w:ascii="Segoe UI" w:hAnsi="Segoe UI" w:cs="Segoe UI"/>
      <w:sz w:val="18"/>
      <w:szCs w:val="18"/>
    </w:rPr>
  </w:style>
  <w:style w:type="character" w:customStyle="1" w:styleId="TextbublinyChar">
    <w:name w:val="Text bubliny Char"/>
    <w:basedOn w:val="Predvolenpsmoodseku"/>
    <w:link w:val="Textbubliny"/>
    <w:uiPriority w:val="99"/>
    <w:semiHidden/>
    <w:rsid w:val="00C55256"/>
    <w:rPr>
      <w:rFonts w:ascii="Segoe UI" w:eastAsia="Times New Roman" w:hAnsi="Segoe UI" w:cs="Segoe UI"/>
      <w:kern w:val="0"/>
      <w:sz w:val="18"/>
      <w:szCs w:val="18"/>
      <w14:ligatures w14:val="none"/>
    </w:rPr>
  </w:style>
  <w:style w:type="paragraph" w:styleId="Hlavikaobsahu">
    <w:name w:val="TOC Heading"/>
    <w:basedOn w:val="Nadpis1"/>
    <w:next w:val="Normlny"/>
    <w:uiPriority w:val="39"/>
    <w:unhideWhenUsed/>
    <w:qFormat/>
    <w:rsid w:val="00C55256"/>
    <w:pPr>
      <w:spacing w:before="240" w:after="0"/>
      <w:outlineLvl w:val="9"/>
    </w:pPr>
    <w:rPr>
      <w:sz w:val="32"/>
      <w:szCs w:val="32"/>
      <w:lang w:eastAsia="sk-SK"/>
    </w:rPr>
  </w:style>
  <w:style w:type="character" w:styleId="Odkaznakomentr">
    <w:name w:val="annotation reference"/>
    <w:basedOn w:val="Predvolenpsmoodseku"/>
    <w:uiPriority w:val="99"/>
    <w:semiHidden/>
    <w:unhideWhenUsed/>
    <w:rsid w:val="00C55256"/>
    <w:rPr>
      <w:sz w:val="16"/>
      <w:szCs w:val="16"/>
    </w:rPr>
  </w:style>
  <w:style w:type="paragraph" w:styleId="Textkomentra">
    <w:name w:val="annotation text"/>
    <w:basedOn w:val="Normlny"/>
    <w:link w:val="TextkomentraChar"/>
    <w:uiPriority w:val="99"/>
    <w:unhideWhenUsed/>
    <w:rsid w:val="00C55256"/>
    <w:rPr>
      <w:sz w:val="20"/>
      <w:szCs w:val="20"/>
    </w:rPr>
  </w:style>
  <w:style w:type="character" w:customStyle="1" w:styleId="TextkomentraChar">
    <w:name w:val="Text komentára Char"/>
    <w:basedOn w:val="Predvolenpsmoodseku"/>
    <w:link w:val="Textkomentra"/>
    <w:uiPriority w:val="99"/>
    <w:rsid w:val="00C55256"/>
    <w:rPr>
      <w:rFonts w:ascii="Times New Roman" w:eastAsia="Times New Roman" w:hAnsi="Times New Roman" w:cs="Times New Roman"/>
      <w:kern w:val="0"/>
      <w:sz w:val="20"/>
      <w:szCs w:val="20"/>
      <w14:ligatures w14:val="none"/>
    </w:rPr>
  </w:style>
  <w:style w:type="paragraph" w:styleId="Predmetkomentra">
    <w:name w:val="annotation subject"/>
    <w:basedOn w:val="Textkomentra"/>
    <w:next w:val="Textkomentra"/>
    <w:link w:val="PredmetkomentraChar"/>
    <w:uiPriority w:val="99"/>
    <w:semiHidden/>
    <w:unhideWhenUsed/>
    <w:rsid w:val="00C55256"/>
    <w:rPr>
      <w:b/>
      <w:bCs/>
    </w:rPr>
  </w:style>
  <w:style w:type="character" w:customStyle="1" w:styleId="PredmetkomentraChar">
    <w:name w:val="Predmet komentára Char"/>
    <w:basedOn w:val="TextkomentraChar"/>
    <w:link w:val="Predmetkomentra"/>
    <w:uiPriority w:val="99"/>
    <w:semiHidden/>
    <w:rsid w:val="00C55256"/>
    <w:rPr>
      <w:rFonts w:ascii="Times New Roman" w:eastAsia="Times New Roman" w:hAnsi="Times New Roman" w:cs="Times New Roman"/>
      <w:b/>
      <w:bCs/>
      <w:kern w:val="0"/>
      <w:sz w:val="20"/>
      <w:szCs w:val="20"/>
      <w14:ligatures w14:val="none"/>
    </w:rPr>
  </w:style>
  <w:style w:type="paragraph" w:customStyle="1" w:styleId="Default">
    <w:name w:val="Default"/>
    <w:rsid w:val="00C55256"/>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OdsekzoznamuChar">
    <w:name w:val="Odsek zoznamu Char"/>
    <w:aliases w:val="Bullet Number Char,lp1 Char,lp11 Char,List Paragraph11 Char,Bullet 1 Char,Use Case List Paragraph Char,body Char,Table of contents numbered Char,Odsek zoznamu2 Char,Odsek Char,Colorful List - Accent 11 Char,ODRAZKY PRVA UROVEN Char"/>
    <w:link w:val="Odsekzoznamu"/>
    <w:uiPriority w:val="34"/>
    <w:qFormat/>
    <w:locked/>
    <w:rsid w:val="00C55256"/>
  </w:style>
  <w:style w:type="character" w:styleId="PouitHypertextovPrepojenie">
    <w:name w:val="FollowedHyperlink"/>
    <w:basedOn w:val="Predvolenpsmoodseku"/>
    <w:uiPriority w:val="99"/>
    <w:semiHidden/>
    <w:unhideWhenUsed/>
    <w:rsid w:val="00C55256"/>
    <w:rPr>
      <w:color w:val="954F72" w:themeColor="followedHyperlink"/>
      <w:u w:val="single"/>
    </w:rPr>
  </w:style>
  <w:style w:type="paragraph" w:styleId="Revzia">
    <w:name w:val="Revision"/>
    <w:hidden/>
    <w:uiPriority w:val="99"/>
    <w:semiHidden/>
    <w:rsid w:val="00C55256"/>
    <w:pPr>
      <w:spacing w:after="0" w:line="240" w:lineRule="auto"/>
    </w:pPr>
    <w:rPr>
      <w:rFonts w:ascii="Times New Roman" w:eastAsia="Times New Roman" w:hAnsi="Times New Roman" w:cs="Times New Roman"/>
      <w:kern w:val="0"/>
      <w14:ligatures w14:val="none"/>
    </w:rPr>
  </w:style>
  <w:style w:type="character" w:customStyle="1" w:styleId="cf01">
    <w:name w:val="cf01"/>
    <w:basedOn w:val="Predvolenpsmoodseku"/>
    <w:rsid w:val="00C55256"/>
    <w:rPr>
      <w:rFonts w:ascii="Segoe UI" w:hAnsi="Segoe UI" w:cs="Segoe UI" w:hint="default"/>
      <w:sz w:val="18"/>
      <w:szCs w:val="18"/>
    </w:rPr>
  </w:style>
  <w:style w:type="character" w:styleId="Zmienka">
    <w:name w:val="Mention"/>
    <w:basedOn w:val="Predvolenpsmoodseku"/>
    <w:uiPriority w:val="99"/>
    <w:unhideWhenUsed/>
    <w:rsid w:val="00C55256"/>
    <w:rPr>
      <w:color w:val="2B579A"/>
      <w:shd w:val="clear" w:color="auto" w:fill="E1DFDD"/>
    </w:rPr>
  </w:style>
  <w:style w:type="table" w:styleId="Mriekatabuky">
    <w:name w:val="Table Grid"/>
    <w:basedOn w:val="Normlnatabuka"/>
    <w:uiPriority w:val="39"/>
    <w:rsid w:val="00C55256"/>
    <w:pPr>
      <w:spacing w:after="0" w:line="240" w:lineRule="auto"/>
    </w:pPr>
    <w:rPr>
      <w:rFonts w:eastAsiaTheme="minorEastAsia"/>
      <w:kern w:val="0"/>
      <w:lang w:eastAsia="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2">
    <w:name w:val="text2"/>
    <w:basedOn w:val="Normlny"/>
    <w:rsid w:val="00C55256"/>
    <w:pPr>
      <w:widowControl/>
      <w:tabs>
        <w:tab w:val="left" w:pos="426"/>
      </w:tabs>
      <w:overflowPunct w:val="0"/>
      <w:adjustRightInd w:val="0"/>
      <w:spacing w:before="60" w:after="60"/>
      <w:ind w:left="1134" w:hanging="425"/>
      <w:jc w:val="both"/>
      <w:textAlignment w:val="baseline"/>
    </w:pPr>
    <w:rPr>
      <w:sz w:val="24"/>
      <w:szCs w:val="20"/>
      <w:lang w:eastAsia="en-GB"/>
    </w:rPr>
  </w:style>
  <w:style w:type="paragraph" w:styleId="Zarkazkladnhotextu2">
    <w:name w:val="Body Text Indent 2"/>
    <w:basedOn w:val="Normlny"/>
    <w:link w:val="Zarkazkladnhotextu2Char"/>
    <w:uiPriority w:val="99"/>
    <w:semiHidden/>
    <w:unhideWhenUsed/>
    <w:rsid w:val="00C55256"/>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C55256"/>
    <w:rPr>
      <w:rFonts w:ascii="Times New Roman" w:eastAsia="Times New Roman" w:hAnsi="Times New Roman" w:cs="Times New Roman"/>
      <w:kern w:val="0"/>
      <w14:ligatures w14:val="none"/>
    </w:rPr>
  </w:style>
  <w:style w:type="character" w:customStyle="1" w:styleId="Styl11bModr">
    <w:name w:val="Styl 11 b. Modrá"/>
    <w:rsid w:val="00C55256"/>
    <w:rPr>
      <w:color w:val="auto"/>
      <w:sz w:val="22"/>
    </w:rPr>
  </w:style>
  <w:style w:type="paragraph" w:styleId="Zkladntext3">
    <w:name w:val="Body Text 3"/>
    <w:basedOn w:val="Normlny"/>
    <w:link w:val="Zkladntext3Char"/>
    <w:uiPriority w:val="99"/>
    <w:unhideWhenUsed/>
    <w:rsid w:val="00C55256"/>
    <w:pPr>
      <w:spacing w:after="120"/>
    </w:pPr>
    <w:rPr>
      <w:sz w:val="16"/>
      <w:szCs w:val="16"/>
    </w:rPr>
  </w:style>
  <w:style w:type="character" w:customStyle="1" w:styleId="Zkladntext3Char">
    <w:name w:val="Základný text 3 Char"/>
    <w:basedOn w:val="Predvolenpsmoodseku"/>
    <w:link w:val="Zkladntext3"/>
    <w:uiPriority w:val="99"/>
    <w:rsid w:val="00C55256"/>
    <w:rPr>
      <w:rFonts w:ascii="Times New Roman" w:eastAsia="Times New Roman" w:hAnsi="Times New Roman" w:cs="Times New Roman"/>
      <w:kern w:val="0"/>
      <w:sz w:val="16"/>
      <w:szCs w:val="16"/>
      <w14:ligatures w14:val="none"/>
    </w:rPr>
  </w:style>
  <w:style w:type="table" w:customStyle="1" w:styleId="Mriekatabuky1">
    <w:name w:val="Mriežka tabuľky1"/>
    <w:basedOn w:val="Normlnatabuka"/>
    <w:next w:val="Mriekatabuky"/>
    <w:uiPriority w:val="39"/>
    <w:rsid w:val="00C55256"/>
    <w:pPr>
      <w:spacing w:after="0" w:line="240" w:lineRule="auto"/>
    </w:pPr>
    <w:rPr>
      <w:rFonts w:ascii="Times New Roman" w:eastAsia="Times New Roman" w:hAnsi="Times New Roman" w:cs="Times New Roman"/>
      <w:kern w:val="0"/>
      <w:sz w:val="20"/>
      <w:szCs w:val="20"/>
      <w:lang w:eastAsia="sk-SK"/>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l4">
    <w:name w:val="Štýl4"/>
    <w:basedOn w:val="Normlny"/>
    <w:qFormat/>
    <w:rsid w:val="00C55256"/>
    <w:pPr>
      <w:keepNext/>
      <w:widowControl/>
      <w:numPr>
        <w:numId w:val="31"/>
      </w:numPr>
      <w:autoSpaceDE/>
      <w:autoSpaceDN/>
      <w:spacing w:before="120" w:after="120"/>
    </w:pPr>
    <w:rPr>
      <w:rFonts w:ascii="Arial" w:hAnsi="Arial" w:cs="Arial"/>
      <w:b/>
      <w:bCs/>
      <w:spacing w:val="-2"/>
      <w:sz w:val="20"/>
      <w:szCs w:val="20"/>
      <w:lang w:val="x-none" w:eastAsia="cs-CZ"/>
    </w:rPr>
  </w:style>
  <w:style w:type="paragraph" w:styleId="Bezriadkovania">
    <w:name w:val="No Spacing"/>
    <w:uiPriority w:val="1"/>
    <w:qFormat/>
    <w:rsid w:val="00C55256"/>
    <w:pPr>
      <w:spacing w:after="0" w:line="240" w:lineRule="auto"/>
    </w:pPr>
    <w:rPr>
      <w:kern w:val="0"/>
      <w14:ligatures w14:val="none"/>
    </w:rPr>
  </w:style>
  <w:style w:type="paragraph" w:styleId="Textpoznmkypodiarou">
    <w:name w:val="footnote text"/>
    <w:basedOn w:val="Normlny"/>
    <w:link w:val="TextpoznmkypodiarouChar"/>
    <w:uiPriority w:val="99"/>
    <w:semiHidden/>
    <w:unhideWhenUsed/>
    <w:rsid w:val="00C55256"/>
    <w:pPr>
      <w:widowControl/>
      <w:autoSpaceDE/>
      <w:autoSpaceDN/>
    </w:pPr>
    <w:rPr>
      <w:rFonts w:asciiTheme="minorHAnsi" w:eastAsiaTheme="minorHAnsi" w:hAnsiTheme="minorHAnsi" w:cstheme="minorBidi"/>
      <w:sz w:val="20"/>
      <w:szCs w:val="20"/>
    </w:rPr>
  </w:style>
  <w:style w:type="character" w:customStyle="1" w:styleId="TextpoznmkypodiarouChar">
    <w:name w:val="Text poznámky pod čiarou Char"/>
    <w:basedOn w:val="Predvolenpsmoodseku"/>
    <w:link w:val="Textpoznmkypodiarou"/>
    <w:uiPriority w:val="99"/>
    <w:semiHidden/>
    <w:rsid w:val="00C55256"/>
    <w:rPr>
      <w:kern w:val="0"/>
      <w:sz w:val="20"/>
      <w:szCs w:val="20"/>
      <w14:ligatures w14:val="none"/>
    </w:rPr>
  </w:style>
  <w:style w:type="character" w:styleId="Odkaznapoznmkupodiarou">
    <w:name w:val="footnote reference"/>
    <w:basedOn w:val="Predvolenpsmoodseku"/>
    <w:uiPriority w:val="99"/>
    <w:semiHidden/>
    <w:unhideWhenUsed/>
    <w:rsid w:val="00C552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lo.sk"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sk/tender/61754/summary" TargetMode="External"/><Relationship Id="rId5" Type="http://schemas.openxmlformats.org/officeDocument/2006/relationships/footnotes" Target="footnotes.xml"/><Relationship Id="rId15" Type="http://schemas.openxmlformats.org/officeDocument/2006/relationships/hyperlink" Target="https://www.uvo.gov.sk/jednotny-europsky-dokument-pre-verejne-obstaravanie-602.html" TargetMode="External"/><Relationship Id="rId10" Type="http://schemas.openxmlformats.org/officeDocument/2006/relationships/hyperlink" Target="https://josephine.proebiz.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uvo.gov.sk/vyhladavanie-profilov/detail/6823"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4246</TotalTime>
  <Pages>21</Pages>
  <Words>8250</Words>
  <Characters>47030</Characters>
  <Application>Microsoft Office Word</Application>
  <DocSecurity>0</DocSecurity>
  <Lines>391</Lines>
  <Paragraphs>110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Čukašová Michaela</dc:creator>
  <cp:keywords/>
  <dc:description/>
  <cp:lastModifiedBy>Čukašová Michaela</cp:lastModifiedBy>
  <cp:revision>107</cp:revision>
  <dcterms:created xsi:type="dcterms:W3CDTF">2024-11-08T08:18:00Z</dcterms:created>
  <dcterms:modified xsi:type="dcterms:W3CDTF">2024-11-12T11:11:00Z</dcterms:modified>
</cp:coreProperties>
</file>