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F2C6199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53137">
        <w:rPr>
          <w:rFonts w:cs="Arial"/>
          <w:szCs w:val="20"/>
        </w:rPr>
        <w:t>54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3D81C" w14:textId="77777777" w:rsidR="00387A71" w:rsidRDefault="00387A71">
      <w:r>
        <w:separator/>
      </w:r>
    </w:p>
  </w:endnote>
  <w:endnote w:type="continuationSeparator" w:id="0">
    <w:p w14:paraId="46D3432A" w14:textId="77777777" w:rsidR="00387A71" w:rsidRDefault="0038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305AA37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5313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5313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87A7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856FF" w14:textId="77777777" w:rsidR="00387A71" w:rsidRDefault="00387A71">
      <w:r>
        <w:separator/>
      </w:r>
    </w:p>
  </w:footnote>
  <w:footnote w:type="continuationSeparator" w:id="0">
    <w:p w14:paraId="16019D85" w14:textId="77777777" w:rsidR="00387A71" w:rsidRDefault="0038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87A71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3846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438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3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2513-9F78-4E4F-94E1-F5C7B5A4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2024-11-11T09:08:00Z</dcterms:modified>
  <cp:category>EIZ</cp:category>
</cp:coreProperties>
</file>