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56AAB36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5AD6B60B"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786AB0">
        <w:rPr>
          <w:rFonts w:ascii="Cambria" w:hAnsi="Cambria" w:cs="Arial"/>
          <w:sz w:val="22"/>
          <w:szCs w:val="22"/>
          <w:lang w:eastAsia="pl-PL"/>
        </w:rPr>
        <w:t>Rudziniec</w:t>
      </w:r>
      <w:r>
        <w:rPr>
          <w:rFonts w:ascii="Cambria" w:hAnsi="Cambria" w:cs="Arial"/>
          <w:sz w:val="22"/>
          <w:szCs w:val="22"/>
          <w:lang w:eastAsia="pl-PL"/>
        </w:rPr>
        <w:t xml:space="preserve"> z siedzibą w </w:t>
      </w:r>
      <w:r w:rsidR="00786AB0">
        <w:rPr>
          <w:rFonts w:ascii="Cambria" w:hAnsi="Cambria" w:cs="Arial"/>
          <w:sz w:val="22"/>
          <w:szCs w:val="22"/>
          <w:lang w:eastAsia="pl-PL"/>
        </w:rPr>
        <w:t>Rudzińcu</w:t>
      </w:r>
      <w:r>
        <w:rPr>
          <w:rFonts w:ascii="Cambria" w:hAnsi="Cambria" w:cs="Arial"/>
          <w:sz w:val="22"/>
          <w:szCs w:val="22"/>
          <w:lang w:eastAsia="pl-PL"/>
        </w:rPr>
        <w:t xml:space="preserve"> („Zamawiający”)</w:t>
      </w:r>
    </w:p>
    <w:p w14:paraId="2D98B1E6" w14:textId="3C2549CC"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786AB0">
        <w:rPr>
          <w:rFonts w:ascii="Cambria" w:hAnsi="Cambria" w:cs="Arial"/>
          <w:sz w:val="22"/>
          <w:szCs w:val="22"/>
          <w:lang w:eastAsia="pl-PL"/>
        </w:rPr>
        <w:t>Leśna 7</w:t>
      </w:r>
      <w:r>
        <w:rPr>
          <w:rFonts w:ascii="Cambria" w:hAnsi="Cambria" w:cs="Arial"/>
          <w:sz w:val="22"/>
          <w:szCs w:val="22"/>
          <w:lang w:eastAsia="pl-PL"/>
        </w:rPr>
        <w:t xml:space="preserve"> </w:t>
      </w:r>
    </w:p>
    <w:p w14:paraId="55ED8691" w14:textId="3DE8363B" w:rsidR="0013110C" w:rsidRDefault="00786AB0"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13110C">
        <w:rPr>
          <w:rFonts w:ascii="Cambria" w:hAnsi="Cambria" w:cs="Arial"/>
          <w:sz w:val="22"/>
          <w:szCs w:val="22"/>
          <w:lang w:eastAsia="pl-PL"/>
        </w:rPr>
        <w:t xml:space="preserve"> - </w:t>
      </w:r>
      <w:r>
        <w:rPr>
          <w:rFonts w:ascii="Cambria" w:hAnsi="Cambria" w:cs="Arial"/>
          <w:sz w:val="22"/>
          <w:szCs w:val="22"/>
          <w:lang w:eastAsia="pl-PL"/>
        </w:rPr>
        <w:t>160</w:t>
      </w:r>
      <w:r w:rsidR="0013110C">
        <w:rPr>
          <w:rFonts w:ascii="Cambria" w:hAnsi="Cambria" w:cs="Arial"/>
          <w:sz w:val="22"/>
          <w:szCs w:val="22"/>
          <w:lang w:eastAsia="pl-PL"/>
        </w:rPr>
        <w:t xml:space="preserve"> </w:t>
      </w:r>
      <w:r>
        <w:rPr>
          <w:rFonts w:ascii="Cambria" w:hAnsi="Cambria" w:cs="Arial"/>
          <w:sz w:val="22"/>
          <w:szCs w:val="22"/>
          <w:lang w:eastAsia="pl-PL"/>
        </w:rPr>
        <w:t>Rudziniec</w:t>
      </w:r>
    </w:p>
    <w:p w14:paraId="1450437E" w14:textId="6BFEAD4B"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786AB0">
        <w:rPr>
          <w:rFonts w:ascii="Cambria" w:hAnsi="Cambria" w:cs="Arial"/>
          <w:sz w:val="22"/>
          <w:szCs w:val="22"/>
          <w:lang w:eastAsia="pl-PL"/>
        </w:rPr>
        <w:t>6310112328</w:t>
      </w:r>
      <w:r>
        <w:rPr>
          <w:rFonts w:ascii="Cambria" w:hAnsi="Cambria" w:cs="Arial"/>
          <w:sz w:val="22"/>
          <w:szCs w:val="22"/>
          <w:lang w:eastAsia="pl-PL"/>
        </w:rPr>
        <w:t xml:space="preserve"> REGON </w:t>
      </w:r>
      <w:r w:rsidR="00786AB0">
        <w:rPr>
          <w:rFonts w:ascii="Cambria" w:hAnsi="Cambria" w:cs="Arial"/>
          <w:sz w:val="22"/>
          <w:szCs w:val="22"/>
          <w:lang w:eastAsia="pl-PL"/>
        </w:rPr>
        <w:t>272536528</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683A926A" w:rsidR="0013110C" w:rsidRDefault="00786AB0" w:rsidP="00225ACD">
      <w:pPr>
        <w:suppressAutoHyphens w:val="0"/>
        <w:spacing w:before="120"/>
        <w:rPr>
          <w:rFonts w:ascii="Cambria" w:hAnsi="Cambria" w:cs="Arial"/>
          <w:sz w:val="22"/>
          <w:szCs w:val="22"/>
          <w:lang w:eastAsia="pl-PL"/>
        </w:rPr>
      </w:pPr>
      <w:r>
        <w:rPr>
          <w:rFonts w:ascii="Cambria" w:hAnsi="Cambria" w:cs="Arial"/>
          <w:sz w:val="22"/>
          <w:szCs w:val="22"/>
          <w:lang w:eastAsia="pl-PL"/>
        </w:rPr>
        <w:t>Grzegorza Skrobka</w:t>
      </w:r>
      <w:r w:rsidR="0013110C">
        <w:rPr>
          <w:rFonts w:ascii="Cambria" w:hAnsi="Cambria" w:cs="Arial"/>
          <w:sz w:val="22"/>
          <w:szCs w:val="22"/>
          <w:lang w:eastAsia="pl-PL"/>
        </w:rPr>
        <w:t xml:space="preserve">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42021B55" w:rsidR="009D601C" w:rsidRDefault="009D601C" w:rsidP="00122F58">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r>
        <w:rPr>
          <w:rFonts w:ascii="Cambria" w:hAnsi="Cambria" w:cs="Arial"/>
          <w:sz w:val="22"/>
          <w:szCs w:val="22"/>
          <w:lang w:eastAsia="pl-PL"/>
        </w:rPr>
        <w:t>„</w:t>
      </w:r>
      <w:r w:rsidRPr="009D601C">
        <w:rPr>
          <w:rFonts w:ascii="Cambria" w:hAnsi="Cambria" w:cs="Arial"/>
          <w:bCs/>
          <w:iCs/>
          <w:sz w:val="22"/>
          <w:szCs w:val="22"/>
          <w:lang w:eastAsia="pl-PL"/>
        </w:rPr>
        <w:t xml:space="preserve">Wykonywanie usług </w:t>
      </w:r>
      <w:r w:rsidR="00383A26">
        <w:rPr>
          <w:rFonts w:ascii="Cambria" w:hAnsi="Cambria" w:cs="Arial"/>
          <w:bCs/>
          <w:iCs/>
          <w:sz w:val="22"/>
          <w:szCs w:val="22"/>
          <w:lang w:eastAsia="pl-PL"/>
        </w:rPr>
        <w:br/>
      </w:r>
      <w:r w:rsidRPr="009D601C">
        <w:rPr>
          <w:rFonts w:ascii="Cambria" w:hAnsi="Cambria" w:cs="Arial"/>
          <w:bCs/>
          <w:iCs/>
          <w:sz w:val="22"/>
          <w:szCs w:val="22"/>
          <w:lang w:eastAsia="pl-PL"/>
        </w:rPr>
        <w:t xml:space="preserve">z zakresu gospodarki </w:t>
      </w:r>
      <w:r w:rsidR="004D31E4">
        <w:rPr>
          <w:rFonts w:ascii="Cambria" w:hAnsi="Cambria" w:cs="Arial"/>
          <w:bCs/>
          <w:iCs/>
          <w:sz w:val="22"/>
          <w:szCs w:val="22"/>
          <w:lang w:eastAsia="pl-PL"/>
        </w:rPr>
        <w:t>łowieckiej na terenie OHZ Gajdowe</w:t>
      </w:r>
      <w:r w:rsidRPr="004F4292">
        <w:rPr>
          <w:rFonts w:ascii="Cambria" w:hAnsi="Cambria" w:cs="Arial"/>
          <w:bCs/>
          <w:iCs/>
          <w:sz w:val="22"/>
          <w:szCs w:val="22"/>
          <w:lang w:eastAsia="pl-PL"/>
        </w:rPr>
        <w:t xml:space="preserve"> zarządzanego przez Nadleśnictwo </w:t>
      </w:r>
      <w:r w:rsidR="008A710C" w:rsidRPr="004F4292">
        <w:rPr>
          <w:rFonts w:ascii="Cambria" w:hAnsi="Cambria" w:cs="Arial"/>
          <w:bCs/>
          <w:iCs/>
          <w:sz w:val="22"/>
          <w:szCs w:val="22"/>
          <w:lang w:eastAsia="pl-PL"/>
        </w:rPr>
        <w:t xml:space="preserve"> Rudziniec </w:t>
      </w:r>
      <w:r w:rsidRPr="004F4292">
        <w:rPr>
          <w:rFonts w:ascii="Cambria" w:hAnsi="Cambria" w:cs="Arial"/>
          <w:bCs/>
          <w:iCs/>
          <w:sz w:val="22"/>
          <w:szCs w:val="22"/>
          <w:lang w:eastAsia="pl-PL"/>
        </w:rPr>
        <w:t xml:space="preserve">w roku </w:t>
      </w:r>
      <w:r w:rsidR="008A710C" w:rsidRPr="004F4292">
        <w:rPr>
          <w:rFonts w:ascii="Cambria" w:hAnsi="Cambria" w:cs="Arial"/>
          <w:bCs/>
          <w:iCs/>
          <w:sz w:val="22"/>
          <w:szCs w:val="22"/>
          <w:lang w:eastAsia="pl-PL"/>
        </w:rPr>
        <w:t xml:space="preserve"> 2025 </w:t>
      </w:r>
      <w:r w:rsidRPr="004F4292">
        <w:rPr>
          <w:rFonts w:ascii="Cambria" w:hAnsi="Cambria" w:cs="Arial"/>
          <w:bCs/>
          <w:iCs/>
          <w:sz w:val="22"/>
          <w:szCs w:val="22"/>
          <w:lang w:eastAsia="pl-PL"/>
        </w:rPr>
        <w:t xml:space="preserve">”, </w:t>
      </w:r>
      <w:r w:rsidRPr="004F4292">
        <w:rPr>
          <w:rFonts w:ascii="Cambria" w:hAnsi="Cambria" w:cs="Arial"/>
          <w:sz w:val="22"/>
          <w:szCs w:val="22"/>
          <w:lang w:eastAsia="pl-PL"/>
        </w:rPr>
        <w:t xml:space="preserve">przeprowadzonym w trybie </w:t>
      </w:r>
      <w:r w:rsidR="008A710C" w:rsidRPr="004F4292">
        <w:rPr>
          <w:rFonts w:ascii="Cambria" w:hAnsi="Cambria" w:cs="Arial"/>
          <w:sz w:val="22"/>
          <w:szCs w:val="22"/>
          <w:lang w:eastAsia="pl-PL"/>
        </w:rPr>
        <w:t>Podstawowym – wariant I bez negocjacji</w:t>
      </w:r>
      <w:r w:rsidRPr="004F4292">
        <w:rPr>
          <w:rFonts w:ascii="Cambria" w:hAnsi="Cambria" w:cs="Arial"/>
          <w:sz w:val="22"/>
          <w:szCs w:val="22"/>
          <w:lang w:eastAsia="pl-PL"/>
        </w:rPr>
        <w:t xml:space="preserve"> </w:t>
      </w:r>
      <w:r w:rsidRPr="004B3338">
        <w:rPr>
          <w:rFonts w:ascii="Cambria" w:hAnsi="Cambria" w:cs="Arial"/>
          <w:sz w:val="22"/>
          <w:szCs w:val="22"/>
          <w:lang w:eastAsia="pl-PL"/>
        </w:rPr>
        <w:t>(„Postępowanie”), na podstawie przepisów ustawy z dnia 11 września 2019</w:t>
      </w:r>
      <w:r w:rsidR="005B05E6">
        <w:rPr>
          <w:rFonts w:ascii="Cambria" w:hAnsi="Cambria" w:cs="Arial"/>
          <w:sz w:val="22"/>
          <w:szCs w:val="22"/>
          <w:lang w:eastAsia="pl-PL"/>
        </w:rPr>
        <w:t> </w:t>
      </w:r>
      <w:r w:rsidRPr="004B3338">
        <w:rPr>
          <w:rFonts w:ascii="Cambria" w:hAnsi="Cambria" w:cs="Arial"/>
          <w:sz w:val="22"/>
          <w:szCs w:val="22"/>
          <w:lang w:eastAsia="pl-PL"/>
        </w:rPr>
        <w:t>r. Prawo zamówień publicznych (tekst jedn.: Dz. U. z 202</w:t>
      </w:r>
      <w:r w:rsidR="004D31E4">
        <w:rPr>
          <w:rFonts w:ascii="Cambria" w:hAnsi="Cambria" w:cs="Arial"/>
          <w:sz w:val="22"/>
          <w:szCs w:val="22"/>
          <w:lang w:eastAsia="pl-PL"/>
        </w:rPr>
        <w:t>4</w:t>
      </w:r>
      <w:r w:rsidRPr="004B3338">
        <w:rPr>
          <w:rFonts w:ascii="Cambria" w:hAnsi="Cambria" w:cs="Arial"/>
          <w:sz w:val="22"/>
          <w:szCs w:val="22"/>
          <w:lang w:eastAsia="pl-PL"/>
        </w:rPr>
        <w:t xml:space="preserve"> r. poz. 1</w:t>
      </w:r>
      <w:r w:rsidR="004D31E4">
        <w:rPr>
          <w:rFonts w:ascii="Cambria" w:hAnsi="Cambria" w:cs="Arial"/>
          <w:sz w:val="22"/>
          <w:szCs w:val="22"/>
          <w:lang w:eastAsia="pl-PL"/>
        </w:rPr>
        <w:t>320</w:t>
      </w:r>
      <w:r w:rsidRPr="004B3338">
        <w:rPr>
          <w:rFonts w:ascii="Cambria" w:hAnsi="Cambria" w:cs="Arial"/>
          <w:sz w:val="22"/>
          <w:szCs w:val="22"/>
          <w:lang w:eastAsia="pl-PL"/>
        </w:rPr>
        <w:t xml:space="preserve"> </w:t>
      </w:r>
      <w:r w:rsidR="005B05E6">
        <w:rPr>
          <w:rFonts w:ascii="Cambria" w:hAnsi="Cambria" w:cs="Arial"/>
          <w:sz w:val="22"/>
          <w:szCs w:val="22"/>
          <w:lang w:eastAsia="pl-PL"/>
        </w:rPr>
        <w:t xml:space="preserve">z </w:t>
      </w:r>
      <w:proofErr w:type="spellStart"/>
      <w:r w:rsidR="005B05E6">
        <w:rPr>
          <w:rFonts w:ascii="Cambria" w:hAnsi="Cambria" w:cs="Arial"/>
          <w:sz w:val="22"/>
          <w:szCs w:val="22"/>
          <w:lang w:eastAsia="pl-PL"/>
        </w:rPr>
        <w:t>późn</w:t>
      </w:r>
      <w:proofErr w:type="spellEnd"/>
      <w:r w:rsidR="005B05E6">
        <w:rPr>
          <w:rFonts w:ascii="Cambria" w:hAnsi="Cambria" w:cs="Arial"/>
          <w:sz w:val="22"/>
          <w:szCs w:val="22"/>
          <w:lang w:eastAsia="pl-PL"/>
        </w:rPr>
        <w:t xml:space="preserve">. zm. </w:t>
      </w:r>
      <w:r w:rsidRPr="004B3338">
        <w:rPr>
          <w:rFonts w:ascii="Cambria" w:hAnsi="Cambria" w:cs="Arial"/>
          <w:sz w:val="22"/>
          <w:szCs w:val="22"/>
          <w:lang w:eastAsia="pl-PL"/>
        </w:rPr>
        <w:t>– „PZP”)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D09ED8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3A48C9">
        <w:rPr>
          <w:rFonts w:ascii="Cambria" w:hAnsi="Cambria" w:cs="Arial"/>
          <w:sz w:val="22"/>
          <w:szCs w:val="22"/>
          <w:lang w:eastAsia="pl-PL"/>
        </w:rPr>
        <w:t xml:space="preserve">łowieckiej </w:t>
      </w:r>
      <w:r>
        <w:rPr>
          <w:rFonts w:ascii="Cambria" w:hAnsi="Cambria" w:cs="Arial"/>
          <w:sz w:val="22"/>
          <w:szCs w:val="22"/>
          <w:lang w:eastAsia="pl-PL"/>
        </w:rPr>
        <w:t xml:space="preserve">polegające na wykonaniu zamówienia pn. </w:t>
      </w:r>
      <w:r w:rsidR="00786AB0">
        <w:rPr>
          <w:rFonts w:ascii="Cambria" w:hAnsi="Cambria" w:cs="Arial"/>
          <w:b/>
          <w:sz w:val="22"/>
          <w:szCs w:val="22"/>
          <w:lang w:eastAsia="pl-PL"/>
        </w:rPr>
        <w:t xml:space="preserve">Wykonywanie usług z zakresu gospodarki łowieckiej na terenie </w:t>
      </w:r>
      <w:bookmarkStart w:id="0" w:name="_Hlk129770737"/>
      <w:r w:rsidR="004D31E4">
        <w:rPr>
          <w:rFonts w:ascii="Cambria" w:hAnsi="Cambria" w:cs="Arial"/>
          <w:b/>
          <w:sz w:val="22"/>
          <w:szCs w:val="22"/>
        </w:rPr>
        <w:t>OHZ Gajdowe</w:t>
      </w:r>
      <w:r w:rsidR="00786AB0">
        <w:rPr>
          <w:rFonts w:ascii="Cambria" w:hAnsi="Cambria" w:cs="Arial"/>
          <w:b/>
          <w:sz w:val="22"/>
          <w:szCs w:val="22"/>
        </w:rPr>
        <w:t xml:space="preserve"> zarządzanego przez Nadleśnictwo Rudziniec w roku </w:t>
      </w:r>
      <w:bookmarkEnd w:id="0"/>
      <w:r w:rsidR="00786AB0">
        <w:rPr>
          <w:rFonts w:ascii="Cambria" w:hAnsi="Cambria" w:cs="Arial"/>
          <w:b/>
          <w:sz w:val="22"/>
          <w:szCs w:val="22"/>
        </w:rPr>
        <w:t>2025</w:t>
      </w:r>
      <w:r w:rsidR="00786AB0">
        <w:rPr>
          <w:rFonts w:ascii="Cambria" w:hAnsi="Cambria" w:cs="Arial"/>
          <w:sz w:val="22"/>
          <w:szCs w:val="22"/>
          <w:lang w:eastAsia="pl-PL"/>
        </w:rPr>
        <w:t xml:space="preserve"> </w:t>
      </w:r>
      <w:r>
        <w:rPr>
          <w:rFonts w:ascii="Cambria" w:hAnsi="Cambria" w:cs="Arial"/>
          <w:sz w:val="22"/>
          <w:szCs w:val="22"/>
          <w:lang w:eastAsia="pl-PL"/>
        </w:rPr>
        <w:t>(„Przedmiot Umowy”).</w:t>
      </w:r>
    </w:p>
    <w:p w14:paraId="53DE8C6C" w14:textId="09D799A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w:t>
      </w:r>
      <w:r w:rsidR="001F0BB1">
        <w:rPr>
          <w:rFonts w:ascii="Cambria" w:hAnsi="Cambria" w:cs="Arial"/>
          <w:bCs/>
          <w:sz w:val="22"/>
          <w:szCs w:val="22"/>
          <w:lang w:eastAsia="pl-PL"/>
        </w:rPr>
        <w:t xml:space="preserve">z zakresu gospodarki łowieckiej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6815FA6F"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D601C">
        <w:rPr>
          <w:rFonts w:ascii="Cambria" w:hAnsi="Cambria" w:cs="Arial"/>
          <w:sz w:val="22"/>
          <w:szCs w:val="22"/>
          <w:lang w:eastAsia="pl-PL"/>
        </w:rPr>
        <w:lastRenderedPageBreak/>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1"/>
      <w:r w:rsidR="0013110C">
        <w:rPr>
          <w:rFonts w:ascii="Cambria" w:hAnsi="Cambria" w:cs="Arial"/>
          <w:sz w:val="22"/>
          <w:szCs w:val="22"/>
          <w:lang w:eastAsia="pl-PL"/>
        </w:rPr>
        <w:t xml:space="preserve">. Zamawiający może zlecić w trakcie realizacji Umowy zakres prac mniejszy niż wskazany w SWZ,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623B25">
        <w:rPr>
          <w:rFonts w:ascii="Cambria" w:hAnsi="Cambria" w:cs="Arial"/>
          <w:sz w:val="22"/>
          <w:szCs w:val="22"/>
          <w:lang w:eastAsia="pl-PL"/>
        </w:rPr>
        <w:t>6</w:t>
      </w:r>
      <w:r w:rsidR="00F54B2D">
        <w:rPr>
          <w:rFonts w:ascii="Cambria" w:hAnsi="Cambria" w:cs="Arial"/>
          <w:sz w:val="22"/>
          <w:szCs w:val="22"/>
          <w:lang w:eastAsia="pl-PL"/>
        </w:rPr>
        <w:t>0</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7C9B979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 xml:space="preserve">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w:t>
      </w:r>
      <w:r w:rsidR="008A710C">
        <w:rPr>
          <w:rFonts w:ascii="Cambria" w:hAnsi="Cambria" w:cs="Arial"/>
          <w:bCs/>
          <w:sz w:val="22"/>
          <w:szCs w:val="22"/>
          <w:lang w:eastAsia="en-US"/>
        </w:rPr>
        <w:t>rozumieć, jako</w:t>
      </w:r>
      <w:r>
        <w:rPr>
          <w:rFonts w:ascii="Cambria" w:hAnsi="Cambria" w:cs="Arial"/>
          <w:bCs/>
          <w:sz w:val="22"/>
          <w:szCs w:val="22"/>
          <w:lang w:eastAsia="en-US"/>
        </w:rPr>
        <w:t xml:space="preserve">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Pr="009D601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725211C5" w14:textId="77777777" w:rsidR="00CE0976" w:rsidRPr="009D601C" w:rsidRDefault="00CE0976" w:rsidP="009D601C">
      <w:pPr>
        <w:suppressAutoHyphens w:val="0"/>
        <w:spacing w:before="120"/>
        <w:jc w:val="both"/>
        <w:rPr>
          <w:rFonts w:ascii="Cambria" w:hAnsi="Cambria" w:cs="Arial"/>
          <w:sz w:val="22"/>
          <w:szCs w:val="22"/>
          <w:lang w:eastAsia="pl-PL"/>
        </w:rPr>
      </w:pPr>
    </w:p>
    <w:p w14:paraId="1B79FD50" w14:textId="77777777" w:rsidR="009D601C" w:rsidRPr="004B3338" w:rsidRDefault="009D601C" w:rsidP="00A56630">
      <w:pPr>
        <w:suppressAutoHyphens w:val="0"/>
        <w:spacing w:before="120"/>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bookmarkStart w:id="4" w:name="_GoBack"/>
      <w:bookmarkEnd w:id="4"/>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dodatkowy zakres rzeczowy w stosunku do każdej z pozycji 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005E250"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wystąpienia konieczności zwiększenia zakresu rzeczowego usług stanowiących przedmiot zamówienia w następstwie przyczyn przyrodniczych, klimatycznych, atmosferycznych bądź związanych z prawidłowym prowadzeniem gospodarki łowieckiej lub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lastRenderedPageBreak/>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5"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5"/>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7777777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pozycje planu („Pozycja Zlecenia”) wskazujące rodzaj prac do wykonania oraz  zakres rzeczowy prac do wykonania, określany zgodnie z postanowieniami ust. 2,</w:t>
      </w:r>
    </w:p>
    <w:p w14:paraId="2796C76F" w14:textId="377BE4F8"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realizacji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316DAB3D" w14:textId="7777777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 przypadku zaistnienia takiej potrzeby - inne niezbędne informacje, w tym w szczególności wymagania co do sposobu wykonania Pozycji Zlecenia oraz informacje dotyczące bezpieczeństwa i ochrony przyrody. </w:t>
      </w:r>
    </w:p>
    <w:p w14:paraId="574F02B3" w14:textId="77777777" w:rsidR="005408ED" w:rsidRPr="002821F1" w:rsidRDefault="005408ED" w:rsidP="005408ED">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Zakres rzeczowy Pozycji Zlecenia będzie obejmować wykonanie kompletnego zabiegu w danej lokalizacji (adresu leśnego) tj. wszystkich prac danego rodzaju wskazanych w Pozycji Zlecenia, które mogą być wykonane w tej lokalizacji oraz wypełnienie wszystkich wymogów opisanych w SWZ dla prac danego rodzaju, jeżeli SWZ przewiduje takie wymogi.</w:t>
      </w:r>
    </w:p>
    <w:p w14:paraId="0D276812"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Wykonawca nie może odmówić przyjęcia Zlecenia, co nie uchybia uprawnieniom Wykonawcy określonym w ust. 9</w:t>
      </w:r>
      <w:r>
        <w:rPr>
          <w:rFonts w:ascii="Cambria" w:hAnsi="Cambria"/>
          <w:sz w:val="22"/>
          <w:szCs w:val="22"/>
          <w:lang w:eastAsia="pl-PL"/>
        </w:rPr>
        <w:t>.</w:t>
      </w:r>
    </w:p>
    <w:p w14:paraId="3BD02240" w14:textId="0A739401" w:rsidR="005408ED" w:rsidRPr="002821F1" w:rsidRDefault="00BA5B16"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BA5B16">
        <w:rPr>
          <w:rFonts w:ascii="Cambria" w:hAnsi="Cambria"/>
          <w:sz w:val="22"/>
          <w:szCs w:val="22"/>
          <w:lang w:eastAsia="pl-PL"/>
        </w:rPr>
        <w:t xml:space="preserve">Wezwania do przyjęcia Zlecenia będą przekazywane Wykonawcy, zgodnie z wyborem Zamawiającego ustnie, telefonicznie, </w:t>
      </w:r>
      <w:bookmarkStart w:id="6" w:name="_Hlk169536219"/>
      <w:r w:rsidRPr="00BA5B16">
        <w:rPr>
          <w:rFonts w:ascii="Cambria" w:hAnsi="Cambria"/>
          <w:sz w:val="22"/>
          <w:szCs w:val="22"/>
          <w:lang w:eastAsia="pl-PL"/>
        </w:rPr>
        <w:t>pismem doręczonym Wykonawcy lub poprzez wysłanie wiadomości na adres e-mail Przedstawiciela Wykonawcy.</w:t>
      </w:r>
      <w:bookmarkEnd w:id="6"/>
      <w:r w:rsidRPr="00BA5B16">
        <w:rPr>
          <w:rFonts w:ascii="Cambria" w:hAnsi="Cambria"/>
          <w:sz w:val="22"/>
          <w:szCs w:val="22"/>
          <w:lang w:eastAsia="pl-PL"/>
        </w:rPr>
        <w:t xml:space="preserve"> Zamawiający w wezwaniu do przyjęcia Zlecenia określi termin na przyjęcie Zlecenia, z zastrzeżeniem, że termin ten nie może być krótszy niż 1 dzień,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0F01918E" w:rsidR="005408ED" w:rsidRPr="002821F1" w:rsidRDefault="000E3418" w:rsidP="005408ED">
      <w:pPr>
        <w:numPr>
          <w:ilvl w:val="0"/>
          <w:numId w:val="6"/>
        </w:numPr>
        <w:suppressAutoHyphens w:val="0"/>
        <w:spacing w:before="120"/>
        <w:ind w:left="567" w:hanging="567"/>
        <w:jc w:val="both"/>
        <w:rPr>
          <w:rFonts w:ascii="Cambria" w:hAnsi="Cambria" w:cs="Arial"/>
          <w:sz w:val="22"/>
          <w:szCs w:val="22"/>
          <w:lang w:eastAsia="pl-PL"/>
        </w:rPr>
      </w:pPr>
      <w:r w:rsidRPr="000E3418">
        <w:rPr>
          <w:rFonts w:ascii="Cambria" w:hAnsi="Cambria" w:cs="Arial"/>
          <w:sz w:val="22"/>
          <w:szCs w:val="22"/>
          <w:lang w:eastAsia="pl-PL"/>
        </w:rPr>
        <w:t xml:space="preserve">Przyjęte Zlecenie stanowi zarazem protokół przekazania powierzchni, na których wykonywane są prace wchodzące w skład zakresu rzeczowego Pozycji Zlecenia. Od </w:t>
      </w:r>
      <w:r w:rsidRPr="000E3418">
        <w:rPr>
          <w:rFonts w:ascii="Cambria" w:hAnsi="Cambria" w:cs="Arial"/>
          <w:sz w:val="22"/>
          <w:szCs w:val="22"/>
          <w:lang w:eastAsia="pl-PL"/>
        </w:rPr>
        <w:lastRenderedPageBreak/>
        <w:t>momentu przekazania powierzchni Wykonawca ponosi odpowiedzialność za szkody wyrządzone Zamawiającemu i osobom trzecim na przekazanej powierzchni</w:t>
      </w:r>
      <w:r w:rsidR="005408ED" w:rsidRPr="002821F1">
        <w:rPr>
          <w:rFonts w:ascii="Cambria" w:hAnsi="Cambria" w:cs="Arial"/>
          <w:sz w:val="22"/>
          <w:szCs w:val="22"/>
          <w:lang w:eastAsia="pl-PL"/>
        </w:rPr>
        <w:t xml:space="preserve">. </w:t>
      </w:r>
    </w:p>
    <w:p w14:paraId="3CB011D8"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8. </w:t>
      </w:r>
    </w:p>
    <w:p w14:paraId="49A96708" w14:textId="20EE5F9E" w:rsidR="005408ED" w:rsidRPr="002821F1" w:rsidRDefault="00BA5B16" w:rsidP="005408ED">
      <w:pPr>
        <w:numPr>
          <w:ilvl w:val="0"/>
          <w:numId w:val="6"/>
        </w:numPr>
        <w:suppressAutoHyphens w:val="0"/>
        <w:spacing w:before="120"/>
        <w:ind w:left="567" w:hanging="567"/>
        <w:jc w:val="both"/>
        <w:rPr>
          <w:rFonts w:ascii="Cambria" w:hAnsi="Cambria"/>
          <w:sz w:val="22"/>
          <w:szCs w:val="22"/>
          <w:lang w:eastAsia="pl-PL"/>
        </w:rPr>
      </w:pPr>
      <w:r w:rsidRPr="00BA5B16">
        <w:rPr>
          <w:rFonts w:ascii="Cambria" w:hAnsi="Cambria"/>
          <w:sz w:val="22"/>
          <w:szCs w:val="22"/>
          <w:lang w:eastAsia="pl-PL"/>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r>
        <w:rPr>
          <w:rFonts w:ascii="Cambria" w:hAnsi="Cambria"/>
          <w:sz w:val="22"/>
          <w:szCs w:val="22"/>
          <w:lang w:eastAsia="pl-PL"/>
        </w:rPr>
        <w:t>.</w:t>
      </w:r>
      <w:r w:rsidR="005408ED" w:rsidRPr="002821F1">
        <w:rPr>
          <w:rFonts w:ascii="Cambria" w:hAnsi="Cambria"/>
          <w:sz w:val="22"/>
          <w:szCs w:val="22"/>
          <w:lang w:eastAsia="pl-PL"/>
        </w:rPr>
        <w:t xml:space="preserve"> </w:t>
      </w:r>
    </w:p>
    <w:p w14:paraId="02E27667" w14:textId="73D6E78B"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wszelkich znanych mu okolicznościach uniemożliwiających lub utrudniających wykonanie Zlecenia. </w:t>
      </w:r>
    </w:p>
    <w:p w14:paraId="4A81FD6F" w14:textId="59112D4E" w:rsidR="00D21724" w:rsidRDefault="00D21724" w:rsidP="00D2172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 poszczególnych Pozycji Zlecenia lub całego Zlecenia po jego przekazaniu, jeżeli wystąpią okoliczności uzasadniające taką modyfikację</w:t>
      </w:r>
      <w:r>
        <w:rPr>
          <w:rFonts w:ascii="Cambria" w:hAnsi="Cambria" w:cs="Arial"/>
          <w:sz w:val="22"/>
          <w:szCs w:val="22"/>
          <w:lang w:eastAsia="pl-PL"/>
        </w:rPr>
        <w:t xml:space="preserve">, w szczególności </w:t>
      </w:r>
      <w:r w:rsidRPr="004B3338">
        <w:rPr>
          <w:rFonts w:ascii="Cambria" w:hAnsi="Cambria" w:cs="Arial"/>
          <w:sz w:val="22"/>
          <w:szCs w:val="22"/>
          <w:lang w:eastAsia="pl-PL"/>
        </w:rPr>
        <w:t>w przypadku zaistnienia niesprzyjających warunków przyrodniczych</w:t>
      </w:r>
      <w:r>
        <w:rPr>
          <w:rFonts w:ascii="Cambria" w:hAnsi="Cambria" w:cs="Arial"/>
          <w:sz w:val="22"/>
          <w:szCs w:val="22"/>
          <w:lang w:eastAsia="pl-PL"/>
        </w:rPr>
        <w:t xml:space="preserve">, </w:t>
      </w:r>
      <w:r w:rsidRPr="004B3338">
        <w:rPr>
          <w:rFonts w:ascii="Cambria" w:hAnsi="Cambria" w:cs="Arial"/>
          <w:sz w:val="22"/>
          <w:szCs w:val="22"/>
          <w:lang w:eastAsia="pl-PL"/>
        </w:rPr>
        <w:t>atmosferycznych</w:t>
      </w:r>
      <w:r w:rsidRPr="00D43135">
        <w:t xml:space="preserve"> </w:t>
      </w:r>
      <w:r w:rsidRPr="00D43135">
        <w:rPr>
          <w:rFonts w:ascii="Cambria" w:hAnsi="Cambria" w:cs="Arial"/>
          <w:sz w:val="22"/>
          <w:szCs w:val="22"/>
          <w:lang w:eastAsia="pl-PL"/>
        </w:rPr>
        <w:t xml:space="preserve">bądź związanych z prawidłowym prowadzeniem </w:t>
      </w:r>
      <w:r w:rsidRPr="00D21724">
        <w:rPr>
          <w:rFonts w:ascii="Cambria" w:hAnsi="Cambria" w:cs="Arial"/>
          <w:sz w:val="22"/>
          <w:szCs w:val="22"/>
          <w:lang w:eastAsia="pl-PL"/>
        </w:rPr>
        <w:t>gospodarki łowieckie</w:t>
      </w:r>
      <w:r>
        <w:rPr>
          <w:rFonts w:ascii="Cambria" w:hAnsi="Cambria" w:cs="Arial"/>
          <w:sz w:val="22"/>
          <w:szCs w:val="22"/>
          <w:lang w:eastAsia="pl-PL"/>
        </w:rPr>
        <w:t xml:space="preserve"> lub </w:t>
      </w:r>
      <w:r w:rsidRPr="00D43135">
        <w:rPr>
          <w:rFonts w:ascii="Cambria" w:hAnsi="Cambria" w:cs="Arial"/>
          <w:sz w:val="22"/>
          <w:szCs w:val="22"/>
          <w:lang w:eastAsia="pl-PL"/>
        </w:rPr>
        <w:t>gospodarki leśnej</w:t>
      </w:r>
      <w:r w:rsidRPr="004B3338">
        <w:rPr>
          <w:rFonts w:ascii="Cambria" w:hAnsi="Cambria" w:cs="Arial"/>
          <w:sz w:val="22"/>
          <w:szCs w:val="22"/>
          <w:lang w:eastAsia="pl-PL"/>
        </w:rPr>
        <w:t xml:space="preserve">, zmian na rynku sprzedaży drewna lub powierzenia Zamawiającemu nowych zadań gospodarczych lub publicznych. </w:t>
      </w:r>
      <w:r>
        <w:rPr>
          <w:rFonts w:ascii="Cambria" w:hAnsi="Cambria" w:cs="Arial"/>
          <w:sz w:val="22"/>
          <w:szCs w:val="22"/>
          <w:lang w:eastAsia="pl-PL"/>
        </w:rPr>
        <w:t>M</w:t>
      </w:r>
      <w:r w:rsidRPr="00125E37">
        <w:rPr>
          <w:rFonts w:ascii="Cambria" w:hAnsi="Cambria" w:cs="Arial"/>
          <w:sz w:val="22"/>
          <w:szCs w:val="22"/>
          <w:lang w:eastAsia="pl-PL"/>
        </w:rPr>
        <w:t>odyfikacj</w:t>
      </w:r>
      <w:r>
        <w:rPr>
          <w:rFonts w:ascii="Cambria" w:hAnsi="Cambria" w:cs="Arial"/>
          <w:sz w:val="22"/>
          <w:szCs w:val="22"/>
          <w:lang w:eastAsia="pl-PL"/>
        </w:rPr>
        <w:t>a</w:t>
      </w:r>
      <w:r w:rsidRPr="00125E37">
        <w:rPr>
          <w:rFonts w:ascii="Cambria" w:hAnsi="Cambria" w:cs="Arial"/>
          <w:sz w:val="22"/>
          <w:szCs w:val="22"/>
          <w:lang w:eastAsia="pl-PL"/>
        </w:rPr>
        <w:t xml:space="preserve"> poszczególnych Pozycji Zlecenia lub całego Zlecenia </w:t>
      </w:r>
      <w:r>
        <w:rPr>
          <w:rFonts w:ascii="Cambria" w:hAnsi="Cambria" w:cs="Arial"/>
          <w:sz w:val="22"/>
          <w:szCs w:val="22"/>
          <w:lang w:eastAsia="pl-PL"/>
        </w:rPr>
        <w:t xml:space="preserve">może nastąpić także na wniosek Wykonawcy. W ramach </w:t>
      </w:r>
      <w:r w:rsidRPr="00442631">
        <w:rPr>
          <w:rFonts w:ascii="Cambria" w:hAnsi="Cambria" w:cs="Arial"/>
          <w:sz w:val="22"/>
          <w:szCs w:val="22"/>
          <w:lang w:eastAsia="pl-PL"/>
        </w:rPr>
        <w:t>modyfikacj</w:t>
      </w:r>
      <w:r>
        <w:rPr>
          <w:rFonts w:ascii="Cambria" w:hAnsi="Cambria" w:cs="Arial"/>
          <w:sz w:val="22"/>
          <w:szCs w:val="22"/>
          <w:lang w:eastAsia="pl-PL"/>
        </w:rPr>
        <w:t>i</w:t>
      </w:r>
      <w:r w:rsidRPr="00442631">
        <w:rPr>
          <w:rFonts w:ascii="Cambria" w:hAnsi="Cambria" w:cs="Arial"/>
          <w:sz w:val="22"/>
          <w:szCs w:val="22"/>
          <w:lang w:eastAsia="pl-PL"/>
        </w:rPr>
        <w:t xml:space="preserve"> poszczególnych Pozycji Zlecenia lub całego Zlecenia </w:t>
      </w:r>
      <w:r w:rsidRPr="004B3338">
        <w:rPr>
          <w:rFonts w:ascii="Cambria" w:hAnsi="Cambria" w:cs="Arial"/>
          <w:sz w:val="22"/>
          <w:szCs w:val="22"/>
          <w:lang w:eastAsia="pl-PL"/>
        </w:rPr>
        <w:t>Zamawiający jest uprawniony do</w:t>
      </w:r>
      <w:r>
        <w:rPr>
          <w:rFonts w:ascii="Cambria" w:hAnsi="Cambria" w:cs="Arial"/>
          <w:sz w:val="22"/>
          <w:szCs w:val="22"/>
          <w:lang w:eastAsia="pl-PL"/>
        </w:rPr>
        <w:t>:</w:t>
      </w:r>
      <w:r w:rsidRPr="004B3338">
        <w:rPr>
          <w:rFonts w:ascii="Cambria" w:hAnsi="Cambria" w:cs="Arial"/>
          <w:sz w:val="22"/>
          <w:szCs w:val="22"/>
          <w:lang w:eastAsia="pl-PL"/>
        </w:rPr>
        <w:t xml:space="preserve"> </w:t>
      </w:r>
    </w:p>
    <w:p w14:paraId="77E46F5A" w14:textId="77777777"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zmiany lokalizacji realizacji przedmiotu Zlecenia w ramach Obszaru Realizacji Pakietu, </w:t>
      </w:r>
    </w:p>
    <w:p w14:paraId="1190BC58" w14:textId="77777777"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lub </w:t>
      </w:r>
    </w:p>
    <w:p w14:paraId="78963E21" w14:textId="7D7524EC" w:rsidR="00D21724"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przedłużenia terminu </w:t>
      </w:r>
      <w:r w:rsidR="00786AB0">
        <w:rPr>
          <w:rFonts w:ascii="Cambria" w:hAnsi="Cambria" w:cs="Arial"/>
          <w:sz w:val="22"/>
          <w:szCs w:val="22"/>
          <w:lang w:eastAsia="pl-PL"/>
        </w:rPr>
        <w:t>wyk</w:t>
      </w:r>
      <w:r w:rsidR="00327917">
        <w:rPr>
          <w:rFonts w:ascii="Cambria" w:hAnsi="Cambria" w:cs="Arial"/>
          <w:sz w:val="22"/>
          <w:szCs w:val="22"/>
          <w:lang w:eastAsia="pl-PL"/>
        </w:rPr>
        <w:t>onania</w:t>
      </w:r>
      <w:r w:rsidRPr="004B3338">
        <w:rPr>
          <w:rFonts w:ascii="Cambria" w:hAnsi="Cambria" w:cs="Arial"/>
          <w:sz w:val="22"/>
          <w:szCs w:val="22"/>
          <w:lang w:eastAsia="pl-PL"/>
        </w:rPr>
        <w:t xml:space="preserve"> </w:t>
      </w:r>
      <w:r w:rsidRPr="00442631">
        <w:rPr>
          <w:rFonts w:ascii="Cambria" w:hAnsi="Cambria" w:cs="Arial"/>
          <w:sz w:val="22"/>
          <w:szCs w:val="22"/>
          <w:lang w:eastAsia="pl-PL"/>
        </w:rPr>
        <w:t xml:space="preserve">poszczególnych Pozycji Zlecenia lub całego Zlecenia </w:t>
      </w:r>
    </w:p>
    <w:p w14:paraId="36DA60BD" w14:textId="77777777" w:rsidR="00D21724" w:rsidRDefault="00D21724" w:rsidP="00D2172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72BE0A19" w14:textId="77777777" w:rsidR="00D21724" w:rsidRPr="004B3338"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Pr="004B3338">
        <w:rPr>
          <w:rFonts w:ascii="Cambria" w:hAnsi="Cambria" w:cs="Arial"/>
          <w:sz w:val="22"/>
          <w:szCs w:val="22"/>
          <w:lang w:eastAsia="pl-PL"/>
        </w:rPr>
        <w:t xml:space="preserve">rezygnacji z realizacji Pozycji Zlecenia </w:t>
      </w:r>
      <w:r>
        <w:rPr>
          <w:rFonts w:ascii="Cambria" w:hAnsi="Cambria" w:cs="Arial"/>
          <w:sz w:val="22"/>
          <w:szCs w:val="22"/>
          <w:lang w:eastAsia="pl-PL"/>
        </w:rPr>
        <w:t xml:space="preserve">lub całego </w:t>
      </w:r>
      <w:r w:rsidRPr="004B3338">
        <w:rPr>
          <w:rFonts w:ascii="Cambria" w:hAnsi="Cambria" w:cs="Arial"/>
          <w:sz w:val="22"/>
          <w:szCs w:val="22"/>
          <w:lang w:eastAsia="pl-PL"/>
        </w:rPr>
        <w:t>Zlecenia</w:t>
      </w:r>
      <w:r>
        <w:rPr>
          <w:rFonts w:ascii="Cambria" w:hAnsi="Cambria" w:cs="Arial"/>
          <w:sz w:val="22"/>
          <w:szCs w:val="22"/>
          <w:lang w:eastAsia="pl-PL"/>
        </w:rPr>
        <w:t>.</w:t>
      </w:r>
      <w:r w:rsidRPr="004B3338">
        <w:rPr>
          <w:rFonts w:ascii="Cambria" w:hAnsi="Cambria" w:cs="Arial"/>
          <w:sz w:val="22"/>
          <w:szCs w:val="22"/>
          <w:lang w:eastAsia="pl-PL"/>
        </w:rPr>
        <w:t xml:space="preserve"> </w:t>
      </w:r>
      <w:r>
        <w:rPr>
          <w:rFonts w:ascii="Cambria" w:hAnsi="Cambria" w:cs="Arial"/>
          <w:sz w:val="22"/>
          <w:szCs w:val="22"/>
          <w:lang w:eastAsia="pl-PL"/>
        </w:rPr>
        <w:tab/>
      </w:r>
    </w:p>
    <w:p w14:paraId="1D9A22D0" w14:textId="77777777" w:rsidR="005408ED" w:rsidRPr="00D21724" w:rsidRDefault="005408ED" w:rsidP="00D21724">
      <w:pPr>
        <w:numPr>
          <w:ilvl w:val="0"/>
          <w:numId w:val="6"/>
        </w:numPr>
        <w:suppressAutoHyphens w:val="0"/>
        <w:spacing w:before="120"/>
        <w:ind w:left="567" w:hanging="567"/>
        <w:jc w:val="both"/>
        <w:rPr>
          <w:rFonts w:ascii="Cambria" w:hAnsi="Cambria" w:cs="Arial"/>
          <w:sz w:val="22"/>
          <w:szCs w:val="22"/>
          <w:lang w:eastAsia="pl-PL"/>
        </w:rPr>
      </w:pPr>
      <w:r w:rsidRPr="00D21724">
        <w:rPr>
          <w:rFonts w:ascii="Cambria" w:hAnsi="Cambria" w:cs="Arial"/>
          <w:sz w:val="22"/>
          <w:szCs w:val="22"/>
          <w:lang w:eastAsia="pl-PL"/>
        </w:rPr>
        <w:t>Jeżeli pomimo przyjęcia Zlecenia Wykonawca:</w:t>
      </w:r>
    </w:p>
    <w:p w14:paraId="3D363DAF" w14:textId="77777777" w:rsidR="005408ED" w:rsidRPr="002821F1"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nie rozpoczął realizacji lub realizuje daną Pozycję Zlecenia  w taki sposób, iż nie jest prawdopodobne, żeby zdołał wykonać prace w terminie określonym w Zleceniu; </w:t>
      </w:r>
    </w:p>
    <w:p w14:paraId="64E93E49"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lub </w:t>
      </w:r>
    </w:p>
    <w:p w14:paraId="63075CF2" w14:textId="5995939E" w:rsidR="005408ED" w:rsidRPr="002821F1"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nie wykonał danej Pozycji Zlecenia w terminie określonym w Zleceniu, w szczególności, gdy wykonanie takich prac po terminie określonym w Zleceniu utraciło znaczenie z punktu widzenia interesu Zamawiającego (w tym w szczególności z uwagi na zasady prawidłowej gospodarki </w:t>
      </w:r>
      <w:r w:rsidR="008D1FB8">
        <w:rPr>
          <w:rFonts w:ascii="Cambria" w:hAnsi="Cambria" w:cs="Arial"/>
          <w:sz w:val="22"/>
          <w:szCs w:val="22"/>
          <w:lang w:eastAsia="pl-PL"/>
        </w:rPr>
        <w:t xml:space="preserve">łowieckiej lub gospodarki </w:t>
      </w:r>
      <w:r w:rsidRPr="002821F1">
        <w:rPr>
          <w:rFonts w:ascii="Cambria" w:hAnsi="Cambria" w:cs="Arial"/>
          <w:sz w:val="22"/>
          <w:szCs w:val="22"/>
          <w:lang w:eastAsia="pl-PL"/>
        </w:rPr>
        <w:t>leśnej, uwarunkowania przyrodnicze bądź atmosferyczne);</w:t>
      </w:r>
    </w:p>
    <w:p w14:paraId="2C85955E"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to wówczas, w każdym z tych przypadków, Zamawiający może odwołać z winy Wykonawcy Zlecenie w zakresie danej Pozycji Zlecenia („Odwołanie Zlecenia z winy Wykonawcy”).</w:t>
      </w:r>
    </w:p>
    <w:p w14:paraId="1BC00EB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32024F77" w14:textId="29AD949B"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gdy Wykonawca pozostaje w zwłoce z przyjęciem Zlecenia o więcej niż 3 dni</w:t>
      </w:r>
      <w:r>
        <w:rPr>
          <w:rFonts w:ascii="Cambria" w:hAnsi="Cambria" w:cs="Arial"/>
          <w:sz w:val="22"/>
          <w:szCs w:val="22"/>
          <w:lang w:eastAsia="pl-PL"/>
        </w:rPr>
        <w:t xml:space="preserve">, a w przypadku Zlecenia, którego przedmiotem jest organizacja polowania – o więcej </w:t>
      </w:r>
      <w:r>
        <w:rPr>
          <w:rFonts w:ascii="Cambria" w:hAnsi="Cambria" w:cs="Arial"/>
          <w:sz w:val="22"/>
          <w:szCs w:val="22"/>
          <w:lang w:eastAsia="pl-PL"/>
        </w:rPr>
        <w:lastRenderedPageBreak/>
        <w:t>niż 1 dzień,</w:t>
      </w:r>
      <w:r w:rsidRPr="002821F1">
        <w:rPr>
          <w:rFonts w:ascii="Cambria" w:hAnsi="Cambria" w:cs="Arial"/>
          <w:sz w:val="22"/>
          <w:szCs w:val="22"/>
          <w:lang w:eastAsia="pl-PL"/>
        </w:rPr>
        <w:t xml:space="preserve"> w stosunku do wyznaczonego terminu na jego przyjęcie, o którym mowa w ust. 4, </w:t>
      </w:r>
    </w:p>
    <w:p w14:paraId="1DAF43CD" w14:textId="77777777"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67C8D275" w14:textId="77777777" w:rsidR="005408ED" w:rsidRPr="002821F1" w:rsidRDefault="005408ED" w:rsidP="005408ED">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1E3EBB2E" w14:textId="77777777" w:rsidR="005408ED" w:rsidRPr="002821F1" w:rsidRDefault="005408ED" w:rsidP="005408ED">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77777777" w:rsidR="005408ED" w:rsidRDefault="005408ED" w:rsidP="005408ED">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13.</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47831BB2" w:rsidR="009D601C" w:rsidRPr="00122F58" w:rsidRDefault="005408ED" w:rsidP="005408ED">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14.</w:t>
      </w:r>
      <w:r w:rsidRPr="002821F1">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4</w:t>
      </w:r>
      <w:r w:rsidRPr="00D81191">
        <w:rPr>
          <w:rFonts w:ascii="Cambria" w:hAnsi="Cambria" w:cs="Arial"/>
          <w:b/>
          <w:color w:val="000000"/>
          <w:sz w:val="22"/>
          <w:szCs w:val="22"/>
          <w:lang w:eastAsia="pl-PL"/>
        </w:rPr>
        <w:br/>
        <w:t>Okres realizacji Przedmiotu Umowy</w:t>
      </w:r>
    </w:p>
    <w:p w14:paraId="3EDFC5A0" w14:textId="3E720D51" w:rsidR="0013110C" w:rsidRPr="00D81191"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4F4292">
        <w:rPr>
          <w:rFonts w:ascii="Cambria" w:hAnsi="Cambria" w:cs="Arial"/>
          <w:sz w:val="22"/>
          <w:szCs w:val="22"/>
          <w:lang w:eastAsia="pl-PL"/>
        </w:rPr>
        <w:t>Przedmiot Umowy powinien zostać</w:t>
      </w:r>
      <w:r w:rsidR="003E2040" w:rsidRPr="004F4292">
        <w:rPr>
          <w:rFonts w:ascii="Cambria" w:hAnsi="Cambria" w:cs="Arial"/>
          <w:sz w:val="22"/>
          <w:szCs w:val="22"/>
          <w:lang w:eastAsia="pl-PL"/>
        </w:rPr>
        <w:t xml:space="preserve"> zrealizowany </w:t>
      </w:r>
      <w:r w:rsidR="008274BC">
        <w:rPr>
          <w:rFonts w:ascii="Cambria" w:hAnsi="Cambria" w:cs="Arial"/>
          <w:sz w:val="22"/>
          <w:szCs w:val="22"/>
          <w:lang w:eastAsia="pl-PL"/>
        </w:rPr>
        <w:t>od dnia 15.01.2025 r. do dnia 15.01</w:t>
      </w:r>
      <w:r w:rsidR="003E2040" w:rsidRPr="004F4292">
        <w:rPr>
          <w:rFonts w:ascii="Cambria" w:hAnsi="Cambria" w:cs="Arial"/>
          <w:sz w:val="22"/>
          <w:szCs w:val="22"/>
          <w:lang w:eastAsia="pl-PL"/>
        </w:rPr>
        <w:t>.2026</w:t>
      </w:r>
      <w:r w:rsidRPr="004F4292">
        <w:rPr>
          <w:rFonts w:ascii="Cambria" w:hAnsi="Cambria" w:cs="Arial"/>
          <w:sz w:val="22"/>
          <w:szCs w:val="22"/>
          <w:lang w:eastAsia="pl-PL"/>
        </w:rPr>
        <w:t xml:space="preserve"> r. </w:t>
      </w:r>
      <w:bookmarkStart w:id="7" w:name="_Hlk143263627"/>
      <w:r w:rsidRPr="004F4292">
        <w:rPr>
          <w:rFonts w:ascii="Cambria" w:hAnsi="Cambria" w:cs="Arial"/>
          <w:sz w:val="22"/>
          <w:szCs w:val="22"/>
          <w:lang w:eastAsia="pl-PL"/>
        </w:rPr>
        <w:t xml:space="preserve">Powyższe </w:t>
      </w:r>
      <w:r w:rsidRPr="00D81191">
        <w:rPr>
          <w:rFonts w:ascii="Cambria" w:hAnsi="Cambria" w:cs="Arial"/>
          <w:sz w:val="22"/>
          <w:szCs w:val="22"/>
          <w:lang w:eastAsia="pl-PL"/>
        </w:rPr>
        <w:t>nie uchybia możliwości wykonywania uprawnień wynikających z Umowy (w tym w szczególności zgłaszania gotowości do odbioru i naliczania kar umownych) po terminie, o którym mowa w zdaniu poprzednim</w:t>
      </w:r>
      <w:r w:rsidR="00906DC6" w:rsidRPr="00D81191">
        <w:rPr>
          <w:rFonts w:ascii="Cambria" w:hAnsi="Cambria" w:cs="Arial"/>
          <w:sz w:val="22"/>
          <w:szCs w:val="22"/>
          <w:lang w:eastAsia="pl-PL"/>
        </w:rPr>
        <w:t>.</w:t>
      </w:r>
      <w:bookmarkEnd w:id="7"/>
    </w:p>
    <w:p w14:paraId="29AD68C9" w14:textId="0189F50D" w:rsidR="0013110C" w:rsidRPr="00D81191" w:rsidRDefault="005408ED" w:rsidP="00225ACD">
      <w:pPr>
        <w:numPr>
          <w:ilvl w:val="0"/>
          <w:numId w:val="9"/>
        </w:numPr>
        <w:suppressAutoHyphens w:val="0"/>
        <w:spacing w:before="120"/>
        <w:ind w:left="567" w:hanging="567"/>
        <w:jc w:val="both"/>
        <w:rPr>
          <w:rFonts w:ascii="Cambria" w:hAnsi="Cambria" w:cs="Arial"/>
          <w:sz w:val="22"/>
          <w:szCs w:val="22"/>
          <w:lang w:eastAsia="pl-PL"/>
        </w:rPr>
      </w:pPr>
      <w:r w:rsidRPr="00D81191">
        <w:rPr>
          <w:rFonts w:ascii="Cambria" w:hAnsi="Cambria" w:cs="Arial"/>
          <w:sz w:val="22"/>
          <w:szCs w:val="22"/>
          <w:lang w:eastAsia="pl-PL"/>
        </w:rPr>
        <w:t>Terminy realizacji poszczególnych Pozycji Zlecenia określone zostaną każdorazowo w Zleceniu</w:t>
      </w:r>
      <w:r w:rsidR="0013110C" w:rsidRPr="00D81191">
        <w:rPr>
          <w:rFonts w:ascii="Cambria" w:hAnsi="Cambria" w:cs="Arial"/>
          <w:sz w:val="22"/>
          <w:szCs w:val="22"/>
          <w:lang w:eastAsia="pl-PL"/>
        </w:rPr>
        <w:t>.</w:t>
      </w:r>
    </w:p>
    <w:p w14:paraId="5873208F" w14:textId="77777777" w:rsidR="00DF79E0" w:rsidRPr="004B3338" w:rsidRDefault="00DF79E0" w:rsidP="00DF79E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53B4F400" w14:textId="77777777"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nie stosuje się do </w:t>
      </w:r>
      <w:r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Pr>
          <w:rFonts w:ascii="Cambria" w:hAnsi="Cambria" w:cs="Arial"/>
          <w:sz w:val="22"/>
          <w:szCs w:val="22"/>
          <w:lang w:eastAsia="pl-PL"/>
        </w:rPr>
        <w:t>;</w:t>
      </w:r>
    </w:p>
    <w:p w14:paraId="60018CF9" w14:textId="77777777" w:rsidR="00DF79E0" w:rsidRDefault="00DF79E0" w:rsidP="00DF79E0">
      <w:pPr>
        <w:suppressAutoHyphens w:val="0"/>
        <w:spacing w:before="120"/>
        <w:ind w:left="1134" w:hanging="567"/>
        <w:jc w:val="both"/>
        <w:rPr>
          <w:rFonts w:ascii="Cambria" w:hAnsi="Cambria" w:cs="Arial"/>
          <w:sz w:val="22"/>
          <w:szCs w:val="22"/>
          <w:lang w:eastAsia="pl-PL"/>
        </w:rPr>
      </w:pPr>
      <w:r w:rsidRPr="00353EDF">
        <w:rPr>
          <w:rFonts w:ascii="Cambria" w:hAnsi="Cambria" w:cs="Arial"/>
          <w:sz w:val="22"/>
          <w:szCs w:val="22"/>
          <w:lang w:eastAsia="pl-PL"/>
        </w:rPr>
        <w:t>2)</w:t>
      </w:r>
      <w:r w:rsidRPr="00353EDF">
        <w:rPr>
          <w:rFonts w:ascii="Cambria" w:hAnsi="Cambria" w:cs="Arial"/>
          <w:sz w:val="22"/>
          <w:szCs w:val="22"/>
          <w:lang w:eastAsia="pl-PL"/>
        </w:rPr>
        <w:tab/>
        <w:t>uniemożliwia Przedstawicielowi Zamawiającego weryfikację wykonania obowiązk</w:t>
      </w:r>
      <w:r w:rsidRPr="003F269A">
        <w:rPr>
          <w:rFonts w:ascii="Cambria" w:hAnsi="Cambria" w:cs="Arial"/>
          <w:sz w:val="22"/>
          <w:szCs w:val="22"/>
          <w:lang w:eastAsia="pl-PL"/>
        </w:rPr>
        <w:t>u</w:t>
      </w:r>
      <w:r w:rsidRPr="00353EDF">
        <w:rPr>
          <w:rFonts w:ascii="Cambria" w:hAnsi="Cambria" w:cs="Arial"/>
          <w:sz w:val="22"/>
          <w:szCs w:val="22"/>
          <w:lang w:eastAsia="pl-PL"/>
        </w:rPr>
        <w:t>, o który</w:t>
      </w:r>
      <w:r w:rsidRPr="003F269A">
        <w:rPr>
          <w:rFonts w:ascii="Cambria" w:hAnsi="Cambria" w:cs="Arial"/>
          <w:sz w:val="22"/>
          <w:szCs w:val="22"/>
          <w:lang w:eastAsia="pl-PL"/>
        </w:rPr>
        <w:t>m</w:t>
      </w:r>
      <w:r w:rsidRPr="00353EDF">
        <w:rPr>
          <w:rFonts w:ascii="Cambria" w:hAnsi="Cambria" w:cs="Arial"/>
          <w:sz w:val="22"/>
          <w:szCs w:val="22"/>
          <w:lang w:eastAsia="pl-PL"/>
        </w:rPr>
        <w:t xml:space="preserve"> mowa w § 7 ust. 2.</w:t>
      </w:r>
    </w:p>
    <w:p w14:paraId="368A18A8" w14:textId="77777777"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Pr="0084334B">
        <w:rPr>
          <w:rFonts w:ascii="Cambria" w:hAnsi="Cambria" w:cs="Arial"/>
          <w:sz w:val="22"/>
          <w:szCs w:val="22"/>
          <w:lang w:eastAsia="pl-PL"/>
        </w:rPr>
        <w:t>realiz</w:t>
      </w:r>
      <w:r>
        <w:rPr>
          <w:rFonts w:ascii="Cambria" w:hAnsi="Cambria" w:cs="Arial"/>
          <w:sz w:val="22"/>
          <w:szCs w:val="22"/>
          <w:lang w:eastAsia="pl-PL"/>
        </w:rPr>
        <w:t xml:space="preserve">uje </w:t>
      </w:r>
      <w:r w:rsidRPr="0084334B">
        <w:rPr>
          <w:rFonts w:ascii="Cambria" w:hAnsi="Cambria" w:cs="Arial"/>
          <w:sz w:val="22"/>
          <w:szCs w:val="22"/>
          <w:lang w:eastAsia="pl-PL"/>
        </w:rPr>
        <w:t>Przedmiot Umowy przy pomocy podwykonawc</w:t>
      </w:r>
      <w:r>
        <w:rPr>
          <w:rFonts w:ascii="Cambria" w:hAnsi="Cambria" w:cs="Arial"/>
          <w:sz w:val="22"/>
          <w:szCs w:val="22"/>
          <w:lang w:eastAsia="pl-PL"/>
        </w:rPr>
        <w:t xml:space="preserve">y bez </w:t>
      </w:r>
      <w:r w:rsidRPr="0084334B">
        <w:rPr>
          <w:rFonts w:ascii="Cambria" w:hAnsi="Cambria" w:cs="Arial"/>
          <w:sz w:val="22"/>
          <w:szCs w:val="22"/>
          <w:lang w:eastAsia="pl-PL"/>
        </w:rPr>
        <w:t>uzyskania uprzedniej zgody Zamawiającego</w:t>
      </w:r>
      <w:r>
        <w:rPr>
          <w:rFonts w:ascii="Cambria" w:hAnsi="Cambria" w:cs="Arial"/>
          <w:sz w:val="22"/>
          <w:szCs w:val="22"/>
          <w:lang w:eastAsia="pl-PL"/>
        </w:rPr>
        <w:t>;</w:t>
      </w:r>
    </w:p>
    <w:p w14:paraId="6AE0A398" w14:textId="77777777" w:rsidR="00DF79E0" w:rsidRDefault="00DF79E0"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 xml:space="preserve">nie wykonuje innych istotnych obowiązków wynikających z Umowy; </w:t>
      </w:r>
    </w:p>
    <w:p w14:paraId="46F0F1C2" w14:textId="77777777" w:rsidR="00DF79E0" w:rsidRPr="00D81191" w:rsidRDefault="00DF79E0" w:rsidP="00DF79E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7F866A8F" w14:textId="4D6EC353" w:rsidR="00DF79E0" w:rsidRDefault="00DF79E0" w:rsidP="00225ACD">
      <w:pPr>
        <w:suppressAutoHyphens w:val="0"/>
        <w:spacing w:before="120"/>
        <w:ind w:left="567"/>
        <w:jc w:val="both"/>
        <w:rPr>
          <w:rFonts w:ascii="Cambria" w:hAnsi="Cambria" w:cs="Arial"/>
          <w:sz w:val="22"/>
          <w:szCs w:val="22"/>
          <w:lang w:eastAsia="pl-PL"/>
        </w:rPr>
      </w:pPr>
    </w:p>
    <w:p w14:paraId="2D483273" w14:textId="77777777" w:rsidR="004D31E4" w:rsidRDefault="004D31E4"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Pr="00A5663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7FD10E7C" w14:textId="529FB2F2" w:rsidR="00327917" w:rsidRDefault="00327917"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r>
        <w:rPr>
          <w:rFonts w:ascii="Cambria" w:hAnsi="Cambria" w:cs="Arial"/>
          <w:bCs/>
          <w:color w:val="000000"/>
          <w:sz w:val="22"/>
          <w:szCs w:val="22"/>
          <w:lang w:eastAsia="pl-PL"/>
        </w:rPr>
        <w:t>;</w:t>
      </w:r>
    </w:p>
    <w:p w14:paraId="6D3FDC51" w14:textId="13E9AB5A"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489497C8"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08D0CB"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w:t>
      </w:r>
      <w:r w:rsidR="008A710C">
        <w:rPr>
          <w:rFonts w:ascii="Cambria" w:hAnsi="Cambria" w:cs="Calibri"/>
          <w:color w:val="000000"/>
          <w:sz w:val="22"/>
          <w:szCs w:val="22"/>
          <w:lang w:eastAsia="pl-PL"/>
        </w:rPr>
        <w:t>pomocy, których</w:t>
      </w:r>
      <w:r>
        <w:rPr>
          <w:rFonts w:ascii="Cambria" w:hAnsi="Cambria" w:cs="Calibri"/>
          <w:color w:val="000000"/>
          <w:sz w:val="22"/>
          <w:szCs w:val="22"/>
          <w:lang w:eastAsia="pl-PL"/>
        </w:rPr>
        <w:t xml:space="preserve">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 xml:space="preserve">instytucji </w:t>
      </w:r>
      <w:r>
        <w:rPr>
          <w:rFonts w:ascii="Cambria" w:hAnsi="Cambria" w:cs="Arial"/>
          <w:sz w:val="22"/>
          <w:szCs w:val="22"/>
          <w:lang w:eastAsia="pl-PL"/>
        </w:rPr>
        <w:t>w przy w szczególności organów administracji publicznej,</w:t>
      </w:r>
      <w:r w:rsidRPr="005408ED">
        <w:rPr>
          <w:rFonts w:ascii="Cambria" w:hAnsi="Cambria" w:cs="Arial"/>
          <w:sz w:val="22"/>
          <w:szCs w:val="22"/>
          <w:lang w:eastAsia="pl-PL"/>
        </w:rPr>
        <w:t xml:space="preserve"> Dyrekcji Generalnej Lasów Państwowych</w:t>
      </w:r>
      <w:r>
        <w:rPr>
          <w:rFonts w:ascii="Cambria" w:hAnsi="Cambria" w:cs="Arial"/>
          <w:sz w:val="22"/>
          <w:szCs w:val="22"/>
          <w:lang w:eastAsia="pl-PL"/>
        </w:rPr>
        <w:t xml:space="preserve"> oraz </w:t>
      </w:r>
      <w:r w:rsidRPr="005408ED">
        <w:rPr>
          <w:rFonts w:ascii="Cambria" w:hAnsi="Cambria" w:cs="Arial"/>
          <w:sz w:val="22"/>
          <w:szCs w:val="22"/>
          <w:lang w:eastAsia="pl-PL"/>
        </w:rPr>
        <w:t>Polskiego Związku Łowieckiego.</w:t>
      </w:r>
    </w:p>
    <w:p w14:paraId="577BA8AA" w14:textId="3165FC02"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60889">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05EDFEE2"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3065175E"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8</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348F7899" w14:textId="77777777" w:rsidR="00DF79E0" w:rsidRPr="00DF79E0" w:rsidRDefault="00DF79E0" w:rsidP="00DF79E0">
      <w:pPr>
        <w:tabs>
          <w:tab w:val="left" w:pos="567"/>
        </w:tabs>
        <w:suppressAutoHyphens w:val="0"/>
        <w:spacing w:before="120"/>
        <w:ind w:left="567" w:right="40" w:hanging="567"/>
        <w:jc w:val="both"/>
        <w:rPr>
          <w:rFonts w:ascii="Cambria" w:hAnsi="Cambria" w:cs="Arial"/>
          <w:sz w:val="22"/>
          <w:szCs w:val="22"/>
          <w:lang w:eastAsia="pl-PL"/>
        </w:rPr>
      </w:pPr>
      <w:r w:rsidRPr="00DF79E0">
        <w:rPr>
          <w:rFonts w:ascii="Cambria" w:hAnsi="Cambria" w:cs="Arial"/>
          <w:sz w:val="22"/>
          <w:szCs w:val="22"/>
          <w:lang w:eastAsia="pl-PL"/>
        </w:rPr>
        <w:t>4.</w:t>
      </w:r>
      <w:r w:rsidRPr="00DF79E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0BCA49D1"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A7E9BB5"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 xml:space="preserve">PZP, w celu </w:t>
      </w:r>
      <w:r>
        <w:rPr>
          <w:rFonts w:ascii="Cambria" w:eastAsia="Calibri" w:hAnsi="Cambria" w:cs="Arial"/>
          <w:sz w:val="22"/>
          <w:szCs w:val="22"/>
          <w:lang w:eastAsia="en-US"/>
        </w:rPr>
        <w:lastRenderedPageBreak/>
        <w:t>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2787C674"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3F091293"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t>
      </w:r>
      <w:r w:rsidR="00A77F6B" w:rsidRPr="00A77F6B">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5B05E6">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od wezwania, o którym mowa w zdaniu poprzednim Zamawiający będzie uprawniony do jednostronnego dokonania </w:t>
      </w:r>
      <w:r w:rsidR="00A77F6B">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743C79BA"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8"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8"/>
    </w:p>
    <w:p w14:paraId="724A3065"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7C8F4B14"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9" w:name="_Hlk142253011"/>
      <w:r>
        <w:rPr>
          <w:rFonts w:ascii="Cambria" w:hAnsi="Cambria" w:cs="Arial"/>
          <w:sz w:val="22"/>
          <w:szCs w:val="22"/>
          <w:lang w:eastAsia="pl-PL"/>
        </w:rPr>
        <w:t xml:space="preserve">Jeżeli Pozycja Zlecenia obejmuje prace wykonane z wadą nieusuwalną, to wówczas Zamawiający jest uprawniony do </w:t>
      </w:r>
      <w:r w:rsidR="00A77F6B">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9"/>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3CAF5689"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Po upływie terminu </w:t>
      </w:r>
      <w:r w:rsidR="00A77F6B" w:rsidRPr="00A77F6B">
        <w:rPr>
          <w:rFonts w:ascii="Cambria" w:hAnsi="Cambria" w:cs="Arial"/>
          <w:sz w:val="22"/>
          <w:szCs w:val="22"/>
          <w:lang w:eastAsia="pl-PL"/>
        </w:rPr>
        <w:t>wykonania Pozycji Zlecenia</w:t>
      </w:r>
      <w:r w:rsidRPr="004B3338">
        <w:rPr>
          <w:rFonts w:ascii="Cambria" w:hAnsi="Cambria" w:cs="Arial"/>
          <w:sz w:val="22"/>
          <w:szCs w:val="22"/>
          <w:lang w:eastAsia="pl-PL"/>
        </w:rPr>
        <w:t>, Zamawiający może:</w:t>
      </w:r>
    </w:p>
    <w:p w14:paraId="5813E3D5" w14:textId="332591DC"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naliczyć Wykonawcy karę umowną zgodnie z § 1</w:t>
      </w:r>
      <w:r>
        <w:rPr>
          <w:rFonts w:ascii="Cambria" w:hAnsi="Cambria" w:cs="Arial"/>
          <w:sz w:val="22"/>
          <w:szCs w:val="22"/>
          <w:lang w:eastAsia="pl-PL"/>
        </w:rPr>
        <w:t>4</w:t>
      </w:r>
      <w:r w:rsidRPr="004B3338">
        <w:rPr>
          <w:rFonts w:ascii="Cambria" w:hAnsi="Cambria" w:cs="Arial"/>
          <w:sz w:val="22"/>
          <w:szCs w:val="22"/>
          <w:lang w:eastAsia="pl-PL"/>
        </w:rPr>
        <w:t xml:space="preserve"> ust. 1 pkt 3 Umowy w stosunku do Pozycji Zlecenia wykonanych po terminie; </w:t>
      </w:r>
    </w:p>
    <w:p w14:paraId="0E1850FA"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5E73E31" w14:textId="2C8558D6"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wyznaczyć Wykonawcy dodatkowy termin wykonani</w:t>
      </w:r>
      <w:r w:rsidR="00A77F6B">
        <w:rPr>
          <w:rFonts w:ascii="Cambria" w:hAnsi="Cambria" w:cs="Arial"/>
          <w:sz w:val="22"/>
          <w:szCs w:val="22"/>
          <w:lang w:eastAsia="pl-PL"/>
        </w:rPr>
        <w:t>a</w:t>
      </w:r>
      <w:r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w:t>
      </w:r>
      <w:r>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2349C08F"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7777777" w:rsidR="00BB6F8D" w:rsidRPr="008B5960"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7B6C5BC5"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77000D">
        <w:rPr>
          <w:rFonts w:ascii="Cambria" w:hAnsi="Cambria" w:cs="Arial"/>
          <w:sz w:val="22"/>
          <w:szCs w:val="22"/>
          <w:lang w:eastAsia="pl-PL"/>
        </w:rPr>
        <w:t xml:space="preserve">.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44224FC8"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1</w:t>
      </w:r>
      <w:r>
        <w:rPr>
          <w:rFonts w:ascii="Cambria" w:hAnsi="Cambria" w:cs="Arial"/>
          <w:b/>
          <w:sz w:val="22"/>
          <w:szCs w:val="22"/>
          <w:lang w:eastAsia="pl-PL"/>
        </w:rPr>
        <w:br/>
        <w:t>Wynagrodzenie</w:t>
      </w:r>
    </w:p>
    <w:p w14:paraId="533DA267" w14:textId="5468C688"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10" w:name="_Hlk107950825"/>
      <w:r w:rsidRPr="007A39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postanowień zawartych w §</w:t>
      </w:r>
      <w:r w:rsidR="00AD3EBB">
        <w:rPr>
          <w:rFonts w:ascii="Cambria" w:hAnsi="Cambria" w:cs="Arial"/>
          <w:bCs/>
          <w:sz w:val="22"/>
          <w:szCs w:val="22"/>
          <w:lang w:eastAsia="pl-PL"/>
        </w:rPr>
        <w:t xml:space="preserve"> </w:t>
      </w:r>
      <w:r w:rsidR="0086082F" w:rsidRPr="007A39DD">
        <w:rPr>
          <w:rFonts w:ascii="Cambria" w:hAnsi="Cambria" w:cs="Arial"/>
          <w:bCs/>
          <w:sz w:val="22"/>
          <w:szCs w:val="22"/>
          <w:lang w:eastAsia="pl-PL"/>
        </w:rPr>
        <w:t xml:space="preserve">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11" w:name="_Hlk142253415"/>
      <w:r w:rsidRPr="00E73177">
        <w:rPr>
          <w:rFonts w:ascii="Cambria" w:hAnsi="Cambria" w:cs="Arial"/>
          <w:sz w:val="22"/>
          <w:szCs w:val="22"/>
          <w:lang w:eastAsia="pl-PL"/>
        </w:rPr>
        <w:t xml:space="preserve">, </w:t>
      </w:r>
      <w:bookmarkEnd w:id="11"/>
      <w:r w:rsidRPr="00E73177">
        <w:rPr>
          <w:rFonts w:ascii="Cambria" w:hAnsi="Cambria" w:cs="Arial"/>
          <w:sz w:val="22"/>
          <w:szCs w:val="22"/>
          <w:lang w:eastAsia="pl-PL"/>
        </w:rPr>
        <w:t xml:space="preserve">z zastrzeżeniem postanowień dot. Waloryzacji. </w:t>
      </w:r>
    </w:p>
    <w:bookmarkEnd w:id="10"/>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93B6D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w:t>
      </w:r>
      <w:hyperlink r:id="rId8" w:history="1">
        <w:r w:rsidR="009C1139" w:rsidRPr="00C04B7E">
          <w:rPr>
            <w:rStyle w:val="Hipercze"/>
            <w:rFonts w:ascii="Cambria" w:hAnsi="Cambria" w:cs="Arial"/>
            <w:sz w:val="22"/>
            <w:szCs w:val="22"/>
            <w:lang w:eastAsia="pl-PL"/>
          </w:rPr>
          <w:t>https://pefbroker.pl/</w:t>
        </w:r>
      </w:hyperlink>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25E253B3" w:rsidR="00626E43" w:rsidRPr="00FC1C9B"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FC1C9B">
        <w:rPr>
          <w:rFonts w:ascii="Cambria" w:hAnsi="Cambria" w:cs="Arial"/>
          <w:sz w:val="22"/>
          <w:szCs w:val="22"/>
          <w:lang w:eastAsia="pl-PL"/>
        </w:rPr>
        <w:t xml:space="preserve">W przypadku wystawienia faktury w formie pisemnej, prawidłowo wystawiona faktura powinna być doręczona do </w:t>
      </w:r>
      <w:r w:rsidR="009C1139" w:rsidRPr="00FC1C9B">
        <w:rPr>
          <w:rFonts w:ascii="Cambria" w:hAnsi="Cambria" w:cs="Arial"/>
          <w:sz w:val="22"/>
          <w:szCs w:val="22"/>
          <w:lang w:eastAsia="pl-PL"/>
        </w:rPr>
        <w:t>PGL LP Nadleśnictwa Rudziniec ul. Leśna 7, 44-160 Rudziniec</w:t>
      </w:r>
      <w:r w:rsidRPr="00FC1C9B">
        <w:rPr>
          <w:rFonts w:ascii="Cambria" w:hAnsi="Cambria" w:cs="Arial"/>
          <w:sz w:val="22"/>
          <w:szCs w:val="22"/>
          <w:lang w:eastAsia="pl-PL"/>
        </w:rPr>
        <w:t xml:space="preserve">.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FC1C9B">
        <w:rPr>
          <w:rFonts w:ascii="Cambria" w:hAnsi="Cambria" w:cs="Arial"/>
          <w:sz w:val="22"/>
          <w:szCs w:val="22"/>
          <w:lang w:eastAsia="pl-PL"/>
        </w:rPr>
        <w:t>Z zastrzeżeniem postanowień ust. 1</w:t>
      </w:r>
      <w:r w:rsidR="00AB30E6" w:rsidRPr="00FC1C9B">
        <w:rPr>
          <w:rFonts w:ascii="Cambria" w:hAnsi="Cambria" w:cs="Arial"/>
          <w:sz w:val="22"/>
          <w:szCs w:val="22"/>
          <w:lang w:eastAsia="pl-PL"/>
        </w:rPr>
        <w:t>0</w:t>
      </w:r>
      <w:r w:rsidRPr="00FC1C9B">
        <w:rPr>
          <w:rFonts w:ascii="Cambria" w:hAnsi="Cambria" w:cs="Arial"/>
          <w:sz w:val="22"/>
          <w:szCs w:val="22"/>
          <w:lang w:eastAsia="pl-PL"/>
        </w:rPr>
        <w:t xml:space="preserve"> zapłata będzie następować na rachunek bankowy </w:t>
      </w:r>
      <w:r w:rsidRPr="004B3338">
        <w:rPr>
          <w:rFonts w:ascii="Cambria" w:hAnsi="Cambria" w:cs="Arial"/>
          <w:sz w:val="22"/>
          <w:szCs w:val="22"/>
          <w:lang w:eastAsia="pl-PL"/>
        </w:rPr>
        <w:t xml:space="preserve">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31F5EA33" w14:textId="369721A4"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(tekst jedn.: Dz. U. z 202</w:t>
      </w:r>
      <w:r w:rsidR="00383A26">
        <w:rPr>
          <w:rFonts w:ascii="Cambria" w:hAnsi="Cambria" w:cs="Arial"/>
          <w:sz w:val="22"/>
          <w:szCs w:val="22"/>
          <w:lang w:eastAsia="pl-PL"/>
        </w:rPr>
        <w:t>4</w:t>
      </w:r>
      <w:r w:rsidRPr="004B3338">
        <w:rPr>
          <w:rFonts w:ascii="Cambria" w:hAnsi="Cambria" w:cs="Arial"/>
          <w:sz w:val="22"/>
          <w:szCs w:val="22"/>
          <w:lang w:eastAsia="pl-PL"/>
        </w:rPr>
        <w:t> r. poz.</w:t>
      </w:r>
      <w:r w:rsidR="00FD2863">
        <w:rPr>
          <w:rFonts w:ascii="Cambria" w:hAnsi="Cambria" w:cs="Arial"/>
          <w:sz w:val="22"/>
          <w:szCs w:val="22"/>
          <w:lang w:eastAsia="pl-PL"/>
        </w:rPr>
        <w:t xml:space="preserve"> </w:t>
      </w:r>
      <w:r w:rsidR="00383A26">
        <w:rPr>
          <w:rFonts w:ascii="Cambria" w:hAnsi="Cambria" w:cs="Arial"/>
          <w:sz w:val="22"/>
          <w:szCs w:val="22"/>
          <w:lang w:eastAsia="pl-PL"/>
        </w:rPr>
        <w:t>361</w:t>
      </w:r>
      <w:r w:rsidRPr="004B3338">
        <w:rPr>
          <w:rFonts w:ascii="Cambria" w:hAnsi="Cambria" w:cs="Arial"/>
          <w:sz w:val="22"/>
          <w:szCs w:val="22"/>
          <w:lang w:eastAsia="pl-PL"/>
        </w:rPr>
        <w:t xml:space="preserve"> 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t>
      </w:r>
    </w:p>
    <w:p w14:paraId="422669BD"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6B34EE0" w14:textId="18C0E915" w:rsidR="00626E43" w:rsidRPr="004B3338" w:rsidRDefault="00626E43" w:rsidP="00626E43">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w:t>
      </w:r>
      <w:r w:rsidR="00383A26">
        <w:rPr>
          <w:rFonts w:ascii="Cambria" w:hAnsi="Cambria" w:cs="Arial"/>
          <w:sz w:val="22"/>
          <w:szCs w:val="22"/>
          <w:lang w:eastAsia="pl-PL"/>
        </w:rPr>
        <w:br/>
      </w:r>
      <w:r w:rsidRPr="004B3338">
        <w:rPr>
          <w:rFonts w:ascii="Cambria" w:hAnsi="Cambria" w:cs="Arial"/>
          <w:sz w:val="22"/>
          <w:szCs w:val="22"/>
          <w:lang w:eastAsia="pl-PL"/>
        </w:rPr>
        <w:t>pkt 37  ustawy z dnia 11 marca 2004 r. o podatku od towarów i usług</w:t>
      </w:r>
      <w:r w:rsidR="00383A26">
        <w:rPr>
          <w:rFonts w:ascii="Cambria" w:hAnsi="Cambria" w:cs="Arial"/>
          <w:sz w:val="22"/>
          <w:szCs w:val="22"/>
          <w:lang w:eastAsia="pl-PL"/>
        </w:rPr>
        <w:t xml:space="preserve"> </w:t>
      </w:r>
      <w:r w:rsidR="00383A26" w:rsidRPr="004B3338">
        <w:rPr>
          <w:rFonts w:ascii="Cambria" w:hAnsi="Cambria" w:cs="Arial"/>
          <w:sz w:val="22"/>
          <w:szCs w:val="22"/>
          <w:lang w:eastAsia="pl-PL"/>
        </w:rPr>
        <w:t>(tekst jedn.: Dz. U. z 202</w:t>
      </w:r>
      <w:r w:rsidR="00383A26">
        <w:rPr>
          <w:rFonts w:ascii="Cambria" w:hAnsi="Cambria" w:cs="Arial"/>
          <w:sz w:val="22"/>
          <w:szCs w:val="22"/>
          <w:lang w:eastAsia="pl-PL"/>
        </w:rPr>
        <w:t>4</w:t>
      </w:r>
      <w:r w:rsidR="00383A26" w:rsidRPr="004B3338">
        <w:rPr>
          <w:rFonts w:ascii="Cambria" w:hAnsi="Cambria" w:cs="Arial"/>
          <w:sz w:val="22"/>
          <w:szCs w:val="22"/>
          <w:lang w:eastAsia="pl-PL"/>
        </w:rPr>
        <w:t> r. poz.</w:t>
      </w:r>
      <w:r w:rsidR="00383A26">
        <w:rPr>
          <w:rFonts w:ascii="Cambria" w:hAnsi="Cambria" w:cs="Arial"/>
          <w:sz w:val="22"/>
          <w:szCs w:val="22"/>
          <w:lang w:eastAsia="pl-PL"/>
        </w:rPr>
        <w:t xml:space="preserve"> 361</w:t>
      </w:r>
      <w:r w:rsidR="00383A26" w:rsidRPr="004B3338">
        <w:rPr>
          <w:rFonts w:ascii="Cambria" w:hAnsi="Cambria" w:cs="Arial"/>
          <w:sz w:val="22"/>
          <w:szCs w:val="22"/>
          <w:lang w:eastAsia="pl-PL"/>
        </w:rPr>
        <w:t xml:space="preserve"> z </w:t>
      </w:r>
      <w:proofErr w:type="spellStart"/>
      <w:r w:rsidR="00383A26" w:rsidRPr="004B3338">
        <w:rPr>
          <w:rFonts w:ascii="Cambria" w:hAnsi="Cambria" w:cs="Arial"/>
          <w:sz w:val="22"/>
          <w:szCs w:val="22"/>
          <w:lang w:eastAsia="pl-PL"/>
        </w:rPr>
        <w:t>późn</w:t>
      </w:r>
      <w:proofErr w:type="spellEnd"/>
      <w:r w:rsidR="00383A26" w:rsidRPr="004B3338">
        <w:rPr>
          <w:rFonts w:ascii="Cambria" w:hAnsi="Cambria" w:cs="Arial"/>
          <w:sz w:val="22"/>
          <w:szCs w:val="22"/>
          <w:lang w:eastAsia="pl-PL"/>
        </w:rPr>
        <w:t>. zm.)</w:t>
      </w:r>
      <w:r w:rsidR="00383A26">
        <w:rPr>
          <w:rFonts w:ascii="Cambria" w:hAnsi="Cambria" w:cs="Arial"/>
          <w:sz w:val="22"/>
          <w:szCs w:val="22"/>
          <w:lang w:eastAsia="pl-PL"/>
        </w:rPr>
        <w:t>,</w:t>
      </w:r>
    </w:p>
    <w:p w14:paraId="37E5D1B3" w14:textId="77777777" w:rsidR="00626E43" w:rsidRPr="004B3338" w:rsidRDefault="00626E43" w:rsidP="00626E43">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6AA9034" w14:textId="418F240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 o którym mowa w art. 49 ust. 1 pkt 1 ustawy z dnia 29 sierpnia 1997 r.  Prawo bankowe (tekst jedn.: Dz. U. z 202</w:t>
      </w:r>
      <w:r w:rsidR="00383A26">
        <w:rPr>
          <w:rFonts w:ascii="Cambria" w:hAnsi="Cambria" w:cs="Arial"/>
          <w:bCs/>
          <w:sz w:val="22"/>
          <w:szCs w:val="22"/>
          <w:lang w:eastAsia="pl-PL"/>
        </w:rPr>
        <w:t>3</w:t>
      </w:r>
      <w:r w:rsidRPr="004B3338">
        <w:rPr>
          <w:rFonts w:ascii="Cambria" w:hAnsi="Cambria" w:cs="Arial"/>
          <w:bCs/>
          <w:sz w:val="22"/>
          <w:szCs w:val="22"/>
          <w:lang w:eastAsia="pl-PL"/>
        </w:rPr>
        <w:t xml:space="preserve"> r. poz. </w:t>
      </w:r>
      <w:r w:rsidR="00383A26">
        <w:rPr>
          <w:rFonts w:ascii="Cambria" w:hAnsi="Cambria" w:cs="Arial"/>
          <w:bCs/>
          <w:sz w:val="22"/>
          <w:szCs w:val="22"/>
          <w:lang w:eastAsia="pl-PL"/>
        </w:rPr>
        <w:t>2488</w:t>
      </w:r>
      <w:r w:rsidRPr="004B3338">
        <w:rPr>
          <w:rFonts w:ascii="Cambria" w:hAnsi="Cambria" w:cs="Arial"/>
          <w:bCs/>
          <w:sz w:val="22"/>
          <w:szCs w:val="22"/>
          <w:lang w:eastAsia="pl-PL"/>
        </w:rPr>
        <w:t xml:space="preserve"> 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xml:space="preserve">. zm.) zawartym w wykazie podmiotów, o którym mowa w art. 96b ust. 1 ustawy z dnia 11 marca 2004 r. o podatku od towarów i usług </w:t>
      </w:r>
      <w:r w:rsidR="00383A26" w:rsidRPr="004B3338">
        <w:rPr>
          <w:rFonts w:ascii="Cambria" w:hAnsi="Cambria" w:cs="Arial"/>
          <w:sz w:val="22"/>
          <w:szCs w:val="22"/>
          <w:lang w:eastAsia="pl-PL"/>
        </w:rPr>
        <w:t>(tekst jedn.: Dz. U. z 202</w:t>
      </w:r>
      <w:r w:rsidR="00383A26">
        <w:rPr>
          <w:rFonts w:ascii="Cambria" w:hAnsi="Cambria" w:cs="Arial"/>
          <w:sz w:val="22"/>
          <w:szCs w:val="22"/>
          <w:lang w:eastAsia="pl-PL"/>
        </w:rPr>
        <w:t>4</w:t>
      </w:r>
      <w:r w:rsidR="00383A26" w:rsidRPr="004B3338">
        <w:rPr>
          <w:rFonts w:ascii="Cambria" w:hAnsi="Cambria" w:cs="Arial"/>
          <w:sz w:val="22"/>
          <w:szCs w:val="22"/>
          <w:lang w:eastAsia="pl-PL"/>
        </w:rPr>
        <w:t> r. poz.</w:t>
      </w:r>
      <w:r w:rsidR="00383A26">
        <w:rPr>
          <w:rFonts w:ascii="Cambria" w:hAnsi="Cambria" w:cs="Arial"/>
          <w:sz w:val="22"/>
          <w:szCs w:val="22"/>
          <w:lang w:eastAsia="pl-PL"/>
        </w:rPr>
        <w:t xml:space="preserve"> 361</w:t>
      </w:r>
      <w:r w:rsidR="00383A26" w:rsidRPr="004B3338">
        <w:rPr>
          <w:rFonts w:ascii="Cambria" w:hAnsi="Cambria" w:cs="Arial"/>
          <w:sz w:val="22"/>
          <w:szCs w:val="22"/>
          <w:lang w:eastAsia="pl-PL"/>
        </w:rPr>
        <w:t xml:space="preserve"> z </w:t>
      </w:r>
      <w:proofErr w:type="spellStart"/>
      <w:r w:rsidR="00383A26" w:rsidRPr="004B3338">
        <w:rPr>
          <w:rFonts w:ascii="Cambria" w:hAnsi="Cambria" w:cs="Arial"/>
          <w:sz w:val="22"/>
          <w:szCs w:val="22"/>
          <w:lang w:eastAsia="pl-PL"/>
        </w:rPr>
        <w:t>późn</w:t>
      </w:r>
      <w:proofErr w:type="spellEnd"/>
      <w:r w:rsidR="00383A26" w:rsidRPr="004B3338">
        <w:rPr>
          <w:rFonts w:ascii="Cambria" w:hAnsi="Cambria" w:cs="Arial"/>
          <w:sz w:val="22"/>
          <w:szCs w:val="22"/>
          <w:lang w:eastAsia="pl-PL"/>
        </w:rPr>
        <w:t>. zm.</w:t>
      </w:r>
      <w:r w:rsidRPr="004B3338">
        <w:rPr>
          <w:rFonts w:ascii="Cambria" w:hAnsi="Cambria" w:cs="Arial"/>
          <w:bCs/>
          <w:sz w:val="22"/>
          <w:szCs w:val="22"/>
          <w:lang w:eastAsia="pl-PL"/>
        </w:rPr>
        <w:t>).</w:t>
      </w:r>
    </w:p>
    <w:p w14:paraId="586ADC0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1BA795A" w:rsidR="0013110C" w:rsidRDefault="00626E43" w:rsidP="00225AC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Dokonanie zapłaty na rachunek bankowy oraz na rachunek VAT </w:t>
      </w:r>
      <w:r>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w:t>
      </w:r>
      <w:r w:rsidR="00383A26" w:rsidRPr="004B3338">
        <w:rPr>
          <w:rFonts w:ascii="Cambria" w:hAnsi="Cambria" w:cs="Arial"/>
          <w:sz w:val="22"/>
          <w:szCs w:val="22"/>
          <w:lang w:eastAsia="pl-PL"/>
        </w:rPr>
        <w:t>(tekst jedn.: Dz. U. z 202</w:t>
      </w:r>
      <w:r w:rsidR="00383A26">
        <w:rPr>
          <w:rFonts w:ascii="Cambria" w:hAnsi="Cambria" w:cs="Arial"/>
          <w:sz w:val="22"/>
          <w:szCs w:val="22"/>
          <w:lang w:eastAsia="pl-PL"/>
        </w:rPr>
        <w:t>4</w:t>
      </w:r>
      <w:r w:rsidR="00383A26" w:rsidRPr="004B3338">
        <w:rPr>
          <w:rFonts w:ascii="Cambria" w:hAnsi="Cambria" w:cs="Arial"/>
          <w:sz w:val="22"/>
          <w:szCs w:val="22"/>
          <w:lang w:eastAsia="pl-PL"/>
        </w:rPr>
        <w:t> r. poz.</w:t>
      </w:r>
      <w:r w:rsidR="00383A26">
        <w:rPr>
          <w:rFonts w:ascii="Cambria" w:hAnsi="Cambria" w:cs="Arial"/>
          <w:sz w:val="22"/>
          <w:szCs w:val="22"/>
          <w:lang w:eastAsia="pl-PL"/>
        </w:rPr>
        <w:t xml:space="preserve"> 361</w:t>
      </w:r>
      <w:r w:rsidR="00383A26" w:rsidRPr="004B3338">
        <w:rPr>
          <w:rFonts w:ascii="Cambria" w:hAnsi="Cambria" w:cs="Arial"/>
          <w:sz w:val="22"/>
          <w:szCs w:val="22"/>
          <w:lang w:eastAsia="pl-PL"/>
        </w:rPr>
        <w:t xml:space="preserve"> z </w:t>
      </w:r>
      <w:proofErr w:type="spellStart"/>
      <w:r w:rsidR="00383A26" w:rsidRPr="004B3338">
        <w:rPr>
          <w:rFonts w:ascii="Cambria" w:hAnsi="Cambria" w:cs="Arial"/>
          <w:sz w:val="22"/>
          <w:szCs w:val="22"/>
          <w:lang w:eastAsia="pl-PL"/>
        </w:rPr>
        <w:t>późn</w:t>
      </w:r>
      <w:proofErr w:type="spellEnd"/>
      <w:r w:rsidR="00383A26" w:rsidRPr="004B3338">
        <w:rPr>
          <w:rFonts w:ascii="Cambria" w:hAnsi="Cambria" w:cs="Arial"/>
          <w:sz w:val="22"/>
          <w:szCs w:val="22"/>
          <w:lang w:eastAsia="pl-PL"/>
        </w:rPr>
        <w:t>. zm.)</w:t>
      </w:r>
      <w:r w:rsidR="00383A26">
        <w:rPr>
          <w:rFonts w:ascii="Cambria" w:hAnsi="Cambria" w:cs="Arial"/>
          <w:sz w:val="22"/>
          <w:szCs w:val="22"/>
          <w:lang w:eastAsia="pl-PL"/>
        </w:rPr>
        <w:t xml:space="preserve"> </w:t>
      </w:r>
      <w:r w:rsidRPr="004B3338">
        <w:rPr>
          <w:rFonts w:ascii="Cambria" w:hAnsi="Cambria" w:cs="Arial"/>
          <w:sz w:val="22"/>
          <w:szCs w:val="22"/>
          <w:lang w:eastAsia="pl-PL"/>
        </w:rPr>
        <w:t>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77777777"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77FE1994" w14:textId="613039F3"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w:t>
      </w:r>
      <w:r w:rsidR="00373024">
        <w:rPr>
          <w:rFonts w:ascii="Cambria" w:hAnsi="Cambria" w:cs="Arial"/>
          <w:b/>
          <w:bCs/>
          <w:kern w:val="32"/>
          <w:sz w:val="22"/>
          <w:szCs w:val="22"/>
          <w:lang w:eastAsia="pl-PL"/>
        </w:rPr>
        <w:t>4</w:t>
      </w:r>
      <w:bookmarkStart w:id="12" w:name="_Toc68356757"/>
      <w:r>
        <w:rPr>
          <w:rFonts w:ascii="Cambria" w:hAnsi="Cambria" w:cs="Arial"/>
          <w:b/>
          <w:bCs/>
          <w:kern w:val="32"/>
          <w:sz w:val="22"/>
          <w:szCs w:val="22"/>
          <w:lang w:eastAsia="pl-PL"/>
        </w:rPr>
        <w:br/>
        <w:t>Kary umowne</w:t>
      </w:r>
      <w:bookmarkEnd w:id="12"/>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29C24049" w14:textId="66D16C7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zwłokę w przyjęciu Zlecenia o więcej niż 3 dni w stosunku do terminu wyznaczonego przez Zamawiającego, o którym mowa w § </w:t>
      </w:r>
      <w:r w:rsidR="00626E43">
        <w:rPr>
          <w:rFonts w:ascii="Cambria" w:hAnsi="Cambria" w:cs="Arial"/>
          <w:bCs/>
          <w:sz w:val="22"/>
          <w:szCs w:val="22"/>
          <w:lang w:eastAsia="pl-PL"/>
        </w:rPr>
        <w:t>3</w:t>
      </w:r>
      <w:r>
        <w:rPr>
          <w:rFonts w:ascii="Cambria" w:hAnsi="Cambria" w:cs="Arial"/>
          <w:bCs/>
          <w:sz w:val="22"/>
          <w:szCs w:val="22"/>
          <w:lang w:eastAsia="pl-PL"/>
        </w:rPr>
        <w:t xml:space="preserve"> ust. </w:t>
      </w:r>
      <w:r w:rsidR="00955FDC">
        <w:rPr>
          <w:rFonts w:ascii="Cambria" w:hAnsi="Cambria" w:cs="Arial"/>
          <w:bCs/>
          <w:sz w:val="22"/>
          <w:szCs w:val="22"/>
          <w:lang w:eastAsia="pl-PL"/>
        </w:rPr>
        <w:t>4</w:t>
      </w:r>
      <w:r>
        <w:rPr>
          <w:rFonts w:ascii="Cambria" w:hAnsi="Cambria" w:cs="Arial"/>
          <w:bCs/>
          <w:sz w:val="22"/>
          <w:szCs w:val="22"/>
          <w:lang w:eastAsia="pl-PL"/>
        </w:rPr>
        <w:t xml:space="preserve"> – w wysokości 100 zł za każdy dzień zwłoki</w:t>
      </w:r>
      <w:r w:rsidR="0056051E">
        <w:rPr>
          <w:rFonts w:ascii="Cambria" w:hAnsi="Cambria" w:cs="Arial"/>
          <w:bCs/>
          <w:sz w:val="22"/>
          <w:szCs w:val="22"/>
          <w:lang w:eastAsia="pl-PL"/>
        </w:rPr>
        <w:t>, z zastrzeżeniem postanowień pkt 2</w:t>
      </w:r>
      <w:r>
        <w:rPr>
          <w:rFonts w:ascii="Cambria" w:hAnsi="Cambria" w:cs="Arial"/>
          <w:bCs/>
          <w:sz w:val="22"/>
          <w:szCs w:val="22"/>
          <w:lang w:eastAsia="pl-PL"/>
        </w:rPr>
        <w:t>;</w:t>
      </w:r>
    </w:p>
    <w:p w14:paraId="1E2FC167" w14:textId="6B67EB91" w:rsidR="00B722BA" w:rsidRPr="00D822F2" w:rsidRDefault="0056051E" w:rsidP="00043476">
      <w:pPr>
        <w:numPr>
          <w:ilvl w:val="1"/>
          <w:numId w:val="23"/>
        </w:numPr>
        <w:suppressAutoHyphens w:val="0"/>
        <w:spacing w:before="120"/>
        <w:ind w:left="1134" w:hanging="567"/>
        <w:jc w:val="both"/>
        <w:rPr>
          <w:rFonts w:ascii="Cambria" w:hAnsi="Cambria" w:cs="Arial"/>
          <w:bCs/>
          <w:sz w:val="22"/>
          <w:szCs w:val="22"/>
          <w:lang w:eastAsia="pl-PL"/>
        </w:rPr>
      </w:pPr>
      <w:r w:rsidRPr="00D822F2">
        <w:rPr>
          <w:rFonts w:ascii="Cambria" w:hAnsi="Cambria" w:cs="Arial"/>
          <w:bCs/>
          <w:sz w:val="22"/>
          <w:szCs w:val="22"/>
          <w:lang w:eastAsia="pl-PL"/>
        </w:rPr>
        <w:t xml:space="preserve">w przypadku </w:t>
      </w:r>
      <w:r w:rsidR="00D822F2" w:rsidRPr="00D822F2">
        <w:rPr>
          <w:rFonts w:ascii="Cambria" w:hAnsi="Cambria" w:cs="Arial"/>
          <w:bCs/>
          <w:sz w:val="22"/>
          <w:szCs w:val="22"/>
          <w:lang w:eastAsia="pl-PL"/>
        </w:rPr>
        <w:t xml:space="preserve">zwłoki w przyjęciu Zlecenia dot. </w:t>
      </w:r>
      <w:r w:rsidR="00B722BA" w:rsidRPr="00D822F2">
        <w:rPr>
          <w:rFonts w:ascii="Cambria" w:hAnsi="Cambria" w:cs="Arial"/>
          <w:bCs/>
          <w:sz w:val="22"/>
          <w:szCs w:val="22"/>
          <w:lang w:eastAsia="pl-PL"/>
        </w:rPr>
        <w:t>przeprowadzeni</w:t>
      </w:r>
      <w:r w:rsidR="00D822F2" w:rsidRPr="00D822F2">
        <w:rPr>
          <w:rFonts w:ascii="Cambria" w:hAnsi="Cambria" w:cs="Arial"/>
          <w:bCs/>
          <w:sz w:val="22"/>
          <w:szCs w:val="22"/>
          <w:lang w:eastAsia="pl-PL"/>
        </w:rPr>
        <w:t>a</w:t>
      </w:r>
      <w:r w:rsidR="00B722BA" w:rsidRPr="00D822F2">
        <w:rPr>
          <w:rFonts w:ascii="Cambria" w:hAnsi="Cambria" w:cs="Arial"/>
          <w:bCs/>
          <w:sz w:val="22"/>
          <w:szCs w:val="22"/>
          <w:lang w:eastAsia="pl-PL"/>
        </w:rPr>
        <w:t xml:space="preserve"> polowani</w:t>
      </w:r>
      <w:r w:rsidR="00D822F2" w:rsidRPr="00D822F2">
        <w:rPr>
          <w:rFonts w:ascii="Cambria" w:hAnsi="Cambria" w:cs="Arial"/>
          <w:bCs/>
          <w:sz w:val="22"/>
          <w:szCs w:val="22"/>
          <w:lang w:eastAsia="pl-PL"/>
        </w:rPr>
        <w:t xml:space="preserve">a </w:t>
      </w:r>
      <w:r w:rsidR="00B722BA" w:rsidRPr="00D822F2">
        <w:rPr>
          <w:rFonts w:ascii="Cambria" w:hAnsi="Cambria" w:cs="Arial"/>
          <w:bCs/>
          <w:sz w:val="22"/>
          <w:szCs w:val="22"/>
          <w:lang w:eastAsia="pl-PL"/>
        </w:rPr>
        <w:t>– 10.000 zł</w:t>
      </w:r>
      <w:r w:rsidR="00D822F2" w:rsidRPr="00D822F2">
        <w:rPr>
          <w:rFonts w:ascii="Cambria" w:hAnsi="Cambria" w:cs="Arial"/>
          <w:bCs/>
          <w:sz w:val="22"/>
          <w:szCs w:val="22"/>
          <w:lang w:eastAsia="pl-PL"/>
        </w:rPr>
        <w:t xml:space="preserve"> za każdy przypadek</w:t>
      </w:r>
      <w:r w:rsidR="00B722BA" w:rsidRPr="00D822F2">
        <w:rPr>
          <w:rFonts w:ascii="Cambria" w:hAnsi="Cambria" w:cs="Arial"/>
          <w:bCs/>
          <w:sz w:val="22"/>
          <w:szCs w:val="22"/>
          <w:lang w:eastAsia="pl-PL"/>
        </w:rPr>
        <w:t>;</w:t>
      </w:r>
      <w:r w:rsidR="00D822F2" w:rsidRPr="00D822F2">
        <w:rPr>
          <w:rFonts w:ascii="Cambria" w:hAnsi="Cambria" w:cs="Arial"/>
          <w:bCs/>
          <w:sz w:val="22"/>
          <w:szCs w:val="22"/>
          <w:lang w:eastAsia="pl-PL"/>
        </w:rPr>
        <w:tab/>
      </w:r>
      <w:r w:rsidR="00545755">
        <w:rPr>
          <w:rFonts w:ascii="Cambria" w:hAnsi="Cambria" w:cs="Arial"/>
          <w:bCs/>
          <w:sz w:val="22"/>
          <w:szCs w:val="22"/>
          <w:lang w:eastAsia="pl-PL"/>
        </w:rPr>
        <w:br/>
      </w:r>
      <w:r w:rsidR="00545755">
        <w:rPr>
          <w:rFonts w:ascii="Cambria" w:hAnsi="Cambria" w:cs="Arial"/>
          <w:bCs/>
          <w:sz w:val="22"/>
          <w:szCs w:val="22"/>
          <w:lang w:eastAsia="pl-PL"/>
        </w:rPr>
        <w:br/>
        <w:t xml:space="preserve">W przypadku naliczenia kary w oparciu o podstawę opisaną w niniejszym pkt kara umowna, o której mowa w pkt 1 nie </w:t>
      </w:r>
      <w:r w:rsidR="001E1D18">
        <w:rPr>
          <w:rFonts w:ascii="Cambria" w:hAnsi="Cambria" w:cs="Arial"/>
          <w:bCs/>
          <w:sz w:val="22"/>
          <w:szCs w:val="22"/>
          <w:lang w:eastAsia="pl-PL"/>
        </w:rPr>
        <w:t>będzie naliczana.</w:t>
      </w:r>
    </w:p>
    <w:p w14:paraId="0E167D99" w14:textId="7F876E06" w:rsidR="008726D2" w:rsidRPr="00D461EB" w:rsidRDefault="0082301F">
      <w:pPr>
        <w:numPr>
          <w:ilvl w:val="1"/>
          <w:numId w:val="23"/>
        </w:numPr>
        <w:suppressAutoHyphens w:val="0"/>
        <w:spacing w:before="120"/>
        <w:ind w:left="1134" w:hanging="567"/>
        <w:jc w:val="both"/>
        <w:rPr>
          <w:rFonts w:ascii="Cambria" w:hAnsi="Cambria" w:cs="Arial"/>
          <w:bCs/>
          <w:sz w:val="22"/>
          <w:szCs w:val="22"/>
          <w:lang w:eastAsia="pl-PL"/>
        </w:rPr>
      </w:pPr>
      <w:r w:rsidRPr="0082301F">
        <w:rPr>
          <w:rFonts w:ascii="Cambria" w:hAnsi="Cambria" w:cs="Arial"/>
          <w:sz w:val="22"/>
          <w:szCs w:val="22"/>
          <w:lang w:eastAsia="pl-PL"/>
        </w:rPr>
        <w:t xml:space="preserve">za zwłokę </w:t>
      </w:r>
      <w:bookmarkStart w:id="13" w:name="_Hlk107732964"/>
      <w:r w:rsidRPr="0082301F">
        <w:rPr>
          <w:rFonts w:ascii="Cambria" w:hAnsi="Cambria" w:cs="Arial"/>
          <w:bCs/>
          <w:sz w:val="22"/>
          <w:szCs w:val="22"/>
          <w:lang w:eastAsia="pl-PL"/>
        </w:rPr>
        <w:t>w realizacji danej Pozycji Zlecenia w stosunku do terminu określonego w Zleceniu</w:t>
      </w:r>
      <w:bookmarkEnd w:id="13"/>
      <w:r w:rsidR="0013110C">
        <w:rPr>
          <w:rFonts w:ascii="Cambria" w:hAnsi="Cambria" w:cs="Arial"/>
          <w:bCs/>
          <w:sz w:val="22"/>
          <w:szCs w:val="22"/>
          <w:lang w:eastAsia="pl-PL"/>
        </w:rPr>
        <w:t xml:space="preserve"> - </w:t>
      </w:r>
      <w:r w:rsidRPr="0082301F">
        <w:rPr>
          <w:rFonts w:ascii="Cambria" w:hAnsi="Cambria" w:cs="Arial"/>
          <w:bCs/>
          <w:sz w:val="22"/>
          <w:szCs w:val="22"/>
          <w:lang w:eastAsia="pl-PL"/>
        </w:rPr>
        <w:t xml:space="preserve">w wysokości 1 % wartości </w:t>
      </w:r>
      <w:bookmarkStart w:id="14" w:name="_Hlk139372951"/>
      <w:r w:rsidRPr="0082301F">
        <w:rPr>
          <w:rFonts w:ascii="Cambria" w:hAnsi="Cambria" w:cs="Arial"/>
          <w:bCs/>
          <w:sz w:val="22"/>
          <w:szCs w:val="22"/>
          <w:lang w:eastAsia="pl-PL"/>
        </w:rPr>
        <w:t>brutto danej Pozycji Zlecenia</w:t>
      </w:r>
      <w:bookmarkEnd w:id="14"/>
      <w:r w:rsidRPr="0082301F">
        <w:rPr>
          <w:rFonts w:ascii="Cambria" w:hAnsi="Cambria" w:cs="Arial"/>
          <w:bCs/>
          <w:sz w:val="22"/>
          <w:szCs w:val="22"/>
          <w:lang w:eastAsia="pl-PL"/>
        </w:rPr>
        <w:t>, odebranych po terminie realizacji wskazanym w Zleceniu, liczonej za każdy rozpoczęty dzień zwłoki</w:t>
      </w:r>
      <w:r w:rsidR="008726D2">
        <w:rPr>
          <w:rFonts w:ascii="Cambria" w:hAnsi="Cambria" w:cs="Arial"/>
          <w:sz w:val="22"/>
          <w:szCs w:val="22"/>
          <w:lang w:eastAsia="pl-PL"/>
        </w:rPr>
        <w:t xml:space="preserve">, z zastrzeżeniem postanowień pkt </w:t>
      </w:r>
      <w:r w:rsidR="00545755">
        <w:rPr>
          <w:rFonts w:ascii="Cambria" w:hAnsi="Cambria" w:cs="Arial"/>
          <w:sz w:val="22"/>
          <w:szCs w:val="22"/>
          <w:lang w:eastAsia="pl-PL"/>
        </w:rPr>
        <w:t>4</w:t>
      </w:r>
      <w:r w:rsidR="007A39DD">
        <w:rPr>
          <w:rFonts w:ascii="Cambria" w:hAnsi="Cambria" w:cs="Arial"/>
          <w:sz w:val="22"/>
          <w:szCs w:val="22"/>
          <w:lang w:eastAsia="pl-PL"/>
        </w:rPr>
        <w:t xml:space="preserve"> i pkt 5</w:t>
      </w:r>
      <w:r w:rsidR="005714DC">
        <w:rPr>
          <w:rFonts w:ascii="Cambria" w:hAnsi="Cambria" w:cs="Arial"/>
          <w:sz w:val="22"/>
          <w:szCs w:val="22"/>
          <w:lang w:eastAsia="pl-PL"/>
        </w:rPr>
        <w:t>;</w:t>
      </w:r>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6B8B1398" w14:textId="760E2800" w:rsidR="0013110C" w:rsidRPr="00040D2D" w:rsidRDefault="008726D2" w:rsidP="005714DC">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w:t>
      </w:r>
      <w:r w:rsidR="00010ED2">
        <w:rPr>
          <w:rFonts w:ascii="Cambria" w:hAnsi="Cambria" w:cs="Arial"/>
          <w:sz w:val="22"/>
          <w:szCs w:val="22"/>
          <w:lang w:eastAsia="pl-PL"/>
        </w:rPr>
        <w:t xml:space="preserve"> nienależyte wykonanie </w:t>
      </w:r>
      <w:r w:rsidR="00C30247">
        <w:rPr>
          <w:rFonts w:ascii="Cambria" w:hAnsi="Cambria" w:cs="Arial"/>
          <w:sz w:val="22"/>
          <w:szCs w:val="22"/>
          <w:lang w:eastAsia="pl-PL"/>
        </w:rPr>
        <w:t xml:space="preserve">Zlecenia </w:t>
      </w:r>
      <w:r w:rsidR="002E1A8F">
        <w:rPr>
          <w:rFonts w:ascii="Cambria" w:hAnsi="Cambria" w:cs="Arial"/>
          <w:sz w:val="22"/>
          <w:szCs w:val="22"/>
          <w:lang w:eastAsia="pl-PL"/>
        </w:rPr>
        <w:t>dot. realizacji polowania</w:t>
      </w:r>
      <w:r w:rsidR="001E009D">
        <w:rPr>
          <w:rFonts w:ascii="Cambria" w:hAnsi="Cambria" w:cs="Arial"/>
          <w:sz w:val="22"/>
          <w:szCs w:val="22"/>
          <w:lang w:eastAsia="pl-PL"/>
        </w:rPr>
        <w:t xml:space="preserve"> </w:t>
      </w:r>
      <w:r w:rsidR="00164932">
        <w:rPr>
          <w:rFonts w:ascii="Cambria" w:hAnsi="Cambria" w:cs="Arial"/>
          <w:sz w:val="22"/>
          <w:szCs w:val="22"/>
          <w:lang w:eastAsia="pl-PL"/>
        </w:rPr>
        <w:t xml:space="preserve">polegające </w:t>
      </w:r>
      <w:r w:rsidR="00425EEF">
        <w:rPr>
          <w:rFonts w:ascii="Cambria" w:hAnsi="Cambria" w:cs="Arial"/>
          <w:sz w:val="22"/>
          <w:szCs w:val="22"/>
          <w:lang w:eastAsia="pl-PL"/>
        </w:rPr>
        <w:t>na niewykonaniu wszystkich prac wskazanych w Zleceniu lub nienależytym wykonaniu</w:t>
      </w:r>
      <w:r w:rsidR="001E009D">
        <w:rPr>
          <w:rFonts w:ascii="Cambria" w:hAnsi="Cambria" w:cs="Arial"/>
          <w:sz w:val="22"/>
          <w:szCs w:val="22"/>
          <w:lang w:eastAsia="pl-PL"/>
        </w:rPr>
        <w:t xml:space="preserve"> którejkolwiek z prac wskazanych w Zleceniu</w:t>
      </w:r>
      <w:r w:rsidR="001B3E20">
        <w:rPr>
          <w:rFonts w:ascii="Cambria" w:hAnsi="Cambria" w:cs="Arial"/>
          <w:sz w:val="22"/>
          <w:szCs w:val="22"/>
          <w:lang w:eastAsia="pl-PL"/>
        </w:rPr>
        <w:t xml:space="preserve"> </w:t>
      </w:r>
      <w:r w:rsidR="003936C7">
        <w:rPr>
          <w:rFonts w:ascii="Cambria" w:hAnsi="Cambria" w:cs="Arial"/>
          <w:sz w:val="22"/>
          <w:szCs w:val="22"/>
          <w:lang w:eastAsia="pl-PL"/>
        </w:rPr>
        <w:t xml:space="preserve">– </w:t>
      </w:r>
      <w:r w:rsidR="00A90F58">
        <w:rPr>
          <w:rFonts w:ascii="Cambria" w:hAnsi="Cambria" w:cs="Arial"/>
          <w:sz w:val="22"/>
          <w:szCs w:val="22"/>
          <w:lang w:eastAsia="pl-PL"/>
        </w:rPr>
        <w:t xml:space="preserve">5.000 </w:t>
      </w:r>
      <w:r w:rsidR="003936C7">
        <w:rPr>
          <w:rFonts w:ascii="Cambria" w:hAnsi="Cambria" w:cs="Arial"/>
          <w:sz w:val="22"/>
          <w:szCs w:val="22"/>
          <w:lang w:eastAsia="pl-PL"/>
        </w:rPr>
        <w:t>zł</w:t>
      </w:r>
      <w:r w:rsidR="0056051E">
        <w:rPr>
          <w:rFonts w:ascii="Cambria" w:hAnsi="Cambria" w:cs="Arial"/>
          <w:sz w:val="22"/>
          <w:szCs w:val="22"/>
          <w:lang w:eastAsia="pl-PL"/>
        </w:rPr>
        <w:t>,</w:t>
      </w:r>
      <w:r w:rsidR="0056051E" w:rsidRPr="0056051E">
        <w:rPr>
          <w:rFonts w:ascii="Cambria" w:hAnsi="Cambria" w:cs="Arial"/>
          <w:sz w:val="22"/>
          <w:szCs w:val="22"/>
          <w:lang w:eastAsia="pl-PL"/>
        </w:rPr>
        <w:t xml:space="preserve"> </w:t>
      </w:r>
      <w:r w:rsidR="0056051E">
        <w:rPr>
          <w:rFonts w:ascii="Cambria" w:hAnsi="Cambria" w:cs="Arial"/>
          <w:sz w:val="22"/>
          <w:szCs w:val="22"/>
          <w:lang w:eastAsia="pl-PL"/>
        </w:rPr>
        <w:t>z zastrzeżeniem postanowień pkt 5</w:t>
      </w:r>
      <w:r w:rsidR="003936C7">
        <w:rPr>
          <w:rFonts w:ascii="Cambria" w:hAnsi="Cambria" w:cs="Arial"/>
          <w:sz w:val="22"/>
          <w:szCs w:val="22"/>
          <w:lang w:eastAsia="pl-PL"/>
        </w:rPr>
        <w:t xml:space="preserve">; </w:t>
      </w:r>
      <w:r w:rsidR="001E1D18">
        <w:rPr>
          <w:rFonts w:ascii="Cambria" w:hAnsi="Cambria" w:cs="Arial"/>
          <w:sz w:val="22"/>
          <w:szCs w:val="22"/>
          <w:lang w:eastAsia="pl-PL"/>
        </w:rPr>
        <w:tab/>
      </w:r>
      <w:r w:rsidR="001E1D18">
        <w:rPr>
          <w:rFonts w:ascii="Cambria" w:hAnsi="Cambria" w:cs="Arial"/>
          <w:sz w:val="22"/>
          <w:szCs w:val="22"/>
          <w:lang w:eastAsia="pl-PL"/>
        </w:rPr>
        <w:br/>
      </w:r>
      <w:r w:rsidR="001E1D18">
        <w:rPr>
          <w:rFonts w:ascii="Cambria" w:hAnsi="Cambria" w:cs="Arial"/>
          <w:sz w:val="22"/>
          <w:szCs w:val="22"/>
          <w:lang w:eastAsia="pl-PL"/>
        </w:rPr>
        <w:lastRenderedPageBreak/>
        <w:br/>
      </w:r>
      <w:r w:rsidR="001E1D18" w:rsidRPr="001E1D18">
        <w:rPr>
          <w:rFonts w:ascii="Cambria" w:hAnsi="Cambria" w:cs="Arial"/>
          <w:bCs/>
          <w:sz w:val="22"/>
          <w:szCs w:val="22"/>
          <w:lang w:eastAsia="pl-PL"/>
        </w:rPr>
        <w:t xml:space="preserve">W przypadku naliczenia kary w oparciu o podstawę opisaną w niniejszym pkt kara umowna, o której mowa w pkt </w:t>
      </w:r>
      <w:r w:rsidR="001E1D18">
        <w:rPr>
          <w:rFonts w:ascii="Cambria" w:hAnsi="Cambria" w:cs="Arial"/>
          <w:bCs/>
          <w:sz w:val="22"/>
          <w:szCs w:val="22"/>
          <w:lang w:eastAsia="pl-PL"/>
        </w:rPr>
        <w:t>3</w:t>
      </w:r>
      <w:r w:rsidR="001E1D18" w:rsidRPr="001E1D18">
        <w:rPr>
          <w:rFonts w:ascii="Cambria" w:hAnsi="Cambria" w:cs="Arial"/>
          <w:bCs/>
          <w:sz w:val="22"/>
          <w:szCs w:val="22"/>
          <w:lang w:eastAsia="pl-PL"/>
        </w:rPr>
        <w:t xml:space="preserve"> nie będzie naliczana.</w:t>
      </w:r>
    </w:p>
    <w:p w14:paraId="151A9F6A" w14:textId="4D76C942" w:rsidR="00040D2D" w:rsidRPr="001E1D18" w:rsidRDefault="00040D2D" w:rsidP="001E1D18">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niewykonanie </w:t>
      </w:r>
      <w:r w:rsidR="007A39DD">
        <w:rPr>
          <w:rFonts w:ascii="Cambria" w:hAnsi="Cambria" w:cs="Arial"/>
          <w:bCs/>
          <w:sz w:val="22"/>
          <w:szCs w:val="22"/>
          <w:lang w:eastAsia="pl-PL"/>
        </w:rPr>
        <w:t xml:space="preserve">lub nienależyte </w:t>
      </w:r>
      <w:r>
        <w:rPr>
          <w:rFonts w:ascii="Cambria" w:hAnsi="Cambria" w:cs="Arial"/>
          <w:bCs/>
          <w:sz w:val="22"/>
          <w:szCs w:val="22"/>
          <w:lang w:eastAsia="pl-PL"/>
        </w:rPr>
        <w:t>Zlecenia do</w:t>
      </w:r>
      <w:r w:rsidR="00FF6354">
        <w:rPr>
          <w:rFonts w:ascii="Cambria" w:hAnsi="Cambria" w:cs="Arial"/>
          <w:bCs/>
          <w:sz w:val="22"/>
          <w:szCs w:val="22"/>
          <w:lang w:eastAsia="pl-PL"/>
        </w:rPr>
        <w:t>t. realizacji polowania w</w:t>
      </w:r>
      <w:r w:rsidR="00A40BD0">
        <w:rPr>
          <w:rFonts w:ascii="Cambria" w:hAnsi="Cambria" w:cs="Arial"/>
          <w:bCs/>
          <w:sz w:val="22"/>
          <w:szCs w:val="22"/>
          <w:lang w:eastAsia="pl-PL"/>
        </w:rPr>
        <w:t xml:space="preserve"> </w:t>
      </w:r>
      <w:r w:rsidR="00A40BD0" w:rsidRPr="00A40BD0">
        <w:rPr>
          <w:rFonts w:ascii="Cambria" w:hAnsi="Cambria" w:cs="Arial"/>
          <w:bCs/>
          <w:sz w:val="22"/>
          <w:szCs w:val="22"/>
          <w:lang w:eastAsia="pl-PL"/>
        </w:rPr>
        <w:t>takim zakresie lub w taki sposób, że niemożliwe stało się pr</w:t>
      </w:r>
      <w:r w:rsidR="00A40BD0" w:rsidRPr="001E1D18">
        <w:rPr>
          <w:rFonts w:ascii="Cambria" w:hAnsi="Cambria" w:cs="Arial"/>
          <w:bCs/>
          <w:sz w:val="22"/>
          <w:szCs w:val="22"/>
          <w:lang w:eastAsia="pl-PL"/>
        </w:rPr>
        <w:t xml:space="preserve">zeprowadzenie polowania w terminie wskazanym w Zleceniu – </w:t>
      </w:r>
      <w:r w:rsidR="002168DD" w:rsidRPr="001E1D18">
        <w:rPr>
          <w:rFonts w:ascii="Cambria" w:hAnsi="Cambria" w:cs="Arial"/>
          <w:bCs/>
          <w:sz w:val="22"/>
          <w:szCs w:val="22"/>
          <w:lang w:eastAsia="pl-PL"/>
        </w:rPr>
        <w:t>10.000 zł;</w:t>
      </w:r>
      <w:r w:rsidR="001E1D18" w:rsidRPr="001E1D18">
        <w:rPr>
          <w:rFonts w:ascii="Cambria" w:hAnsi="Cambria" w:cs="Arial"/>
          <w:bCs/>
          <w:sz w:val="22"/>
          <w:szCs w:val="22"/>
          <w:lang w:eastAsia="pl-PL"/>
        </w:rPr>
        <w:tab/>
      </w:r>
      <w:r w:rsidR="001E1D18">
        <w:rPr>
          <w:rFonts w:ascii="Cambria" w:hAnsi="Cambria" w:cs="Arial"/>
          <w:bCs/>
          <w:sz w:val="22"/>
          <w:szCs w:val="22"/>
          <w:lang w:eastAsia="pl-PL"/>
        </w:rPr>
        <w:br/>
      </w:r>
      <w:r w:rsidR="001E1D18">
        <w:rPr>
          <w:rFonts w:ascii="Cambria" w:hAnsi="Cambria" w:cs="Arial"/>
          <w:bCs/>
          <w:sz w:val="22"/>
          <w:szCs w:val="22"/>
          <w:lang w:eastAsia="pl-PL"/>
        </w:rPr>
        <w:br/>
      </w:r>
      <w:r w:rsidR="001E1D18" w:rsidRPr="001E1D18">
        <w:rPr>
          <w:rFonts w:ascii="Cambria" w:hAnsi="Cambria" w:cs="Arial"/>
          <w:bCs/>
          <w:sz w:val="22"/>
          <w:szCs w:val="22"/>
          <w:lang w:eastAsia="pl-PL"/>
        </w:rPr>
        <w:t>W przypadku naliczenia kary w oparciu o podstawę opisaną w niniejszym pkt kar</w:t>
      </w:r>
      <w:r w:rsidR="00043476">
        <w:rPr>
          <w:rFonts w:ascii="Cambria" w:hAnsi="Cambria" w:cs="Arial"/>
          <w:bCs/>
          <w:sz w:val="22"/>
          <w:szCs w:val="22"/>
          <w:lang w:eastAsia="pl-PL"/>
        </w:rPr>
        <w:t>y</w:t>
      </w:r>
      <w:r w:rsidR="001E1D18" w:rsidRPr="001E1D18">
        <w:rPr>
          <w:rFonts w:ascii="Cambria" w:hAnsi="Cambria" w:cs="Arial"/>
          <w:bCs/>
          <w:sz w:val="22"/>
          <w:szCs w:val="22"/>
          <w:lang w:eastAsia="pl-PL"/>
        </w:rPr>
        <w:t xml:space="preserve"> umown</w:t>
      </w:r>
      <w:r w:rsidR="00043476">
        <w:rPr>
          <w:rFonts w:ascii="Cambria" w:hAnsi="Cambria" w:cs="Arial"/>
          <w:bCs/>
          <w:sz w:val="22"/>
          <w:szCs w:val="22"/>
          <w:lang w:eastAsia="pl-PL"/>
        </w:rPr>
        <w:t>e</w:t>
      </w:r>
      <w:r w:rsidR="001E1D18" w:rsidRPr="001E1D18">
        <w:rPr>
          <w:rFonts w:ascii="Cambria" w:hAnsi="Cambria" w:cs="Arial"/>
          <w:bCs/>
          <w:sz w:val="22"/>
          <w:szCs w:val="22"/>
          <w:lang w:eastAsia="pl-PL"/>
        </w:rPr>
        <w:t>, o któr</w:t>
      </w:r>
      <w:r w:rsidR="00043476">
        <w:rPr>
          <w:rFonts w:ascii="Cambria" w:hAnsi="Cambria" w:cs="Arial"/>
          <w:bCs/>
          <w:sz w:val="22"/>
          <w:szCs w:val="22"/>
          <w:lang w:eastAsia="pl-PL"/>
        </w:rPr>
        <w:t xml:space="preserve">ych </w:t>
      </w:r>
      <w:r w:rsidR="001E1D18" w:rsidRPr="001E1D18">
        <w:rPr>
          <w:rFonts w:ascii="Cambria" w:hAnsi="Cambria" w:cs="Arial"/>
          <w:bCs/>
          <w:sz w:val="22"/>
          <w:szCs w:val="22"/>
          <w:lang w:eastAsia="pl-PL"/>
        </w:rPr>
        <w:t xml:space="preserve">mowa w pkt </w:t>
      </w:r>
      <w:r w:rsidR="00043476">
        <w:rPr>
          <w:rFonts w:ascii="Cambria" w:hAnsi="Cambria" w:cs="Arial"/>
          <w:bCs/>
          <w:sz w:val="22"/>
          <w:szCs w:val="22"/>
          <w:lang w:eastAsia="pl-PL"/>
        </w:rPr>
        <w:t>3 i w pkt 4</w:t>
      </w:r>
      <w:r w:rsidR="001E1D18" w:rsidRPr="001E1D18">
        <w:rPr>
          <w:rFonts w:ascii="Cambria" w:hAnsi="Cambria" w:cs="Arial"/>
          <w:bCs/>
          <w:sz w:val="22"/>
          <w:szCs w:val="22"/>
          <w:lang w:eastAsia="pl-PL"/>
        </w:rPr>
        <w:t xml:space="preserve"> nie będ</w:t>
      </w:r>
      <w:r w:rsidR="00043476">
        <w:rPr>
          <w:rFonts w:ascii="Cambria" w:hAnsi="Cambria" w:cs="Arial"/>
          <w:bCs/>
          <w:sz w:val="22"/>
          <w:szCs w:val="22"/>
          <w:lang w:eastAsia="pl-PL"/>
        </w:rPr>
        <w:t>ą</w:t>
      </w:r>
      <w:r w:rsidR="001E1D18" w:rsidRPr="001E1D18">
        <w:rPr>
          <w:rFonts w:ascii="Cambria" w:hAnsi="Cambria" w:cs="Arial"/>
          <w:bCs/>
          <w:sz w:val="22"/>
          <w:szCs w:val="22"/>
          <w:lang w:eastAsia="pl-PL"/>
        </w:rPr>
        <w:t xml:space="preserve"> naliczan</w:t>
      </w:r>
      <w:r w:rsidR="00043476">
        <w:rPr>
          <w:rFonts w:ascii="Cambria" w:hAnsi="Cambria" w:cs="Arial"/>
          <w:bCs/>
          <w:sz w:val="22"/>
          <w:szCs w:val="22"/>
          <w:lang w:eastAsia="pl-PL"/>
        </w:rPr>
        <w:t>e</w:t>
      </w:r>
      <w:r w:rsidR="001E1D18" w:rsidRPr="001E1D18">
        <w:rPr>
          <w:rFonts w:ascii="Cambria" w:hAnsi="Cambria" w:cs="Arial"/>
          <w:bCs/>
          <w:sz w:val="22"/>
          <w:szCs w:val="22"/>
          <w:lang w:eastAsia="pl-PL"/>
        </w:rPr>
        <w:t>.</w:t>
      </w:r>
    </w:p>
    <w:p w14:paraId="3F79B9B4" w14:textId="2B41A30E" w:rsidR="0013110C" w:rsidRPr="00D367D1" w:rsidRDefault="0013110C" w:rsidP="00D367D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D367D1">
        <w:rPr>
          <w:rFonts w:ascii="Cambria" w:hAnsi="Cambria" w:cs="Arial"/>
          <w:sz w:val="22"/>
          <w:szCs w:val="22"/>
          <w:lang w:eastAsia="pl-PL"/>
        </w:rPr>
        <w:t xml:space="preserve">za </w:t>
      </w:r>
      <w:bookmarkStart w:id="15" w:name="_Hlk81415788"/>
      <w:r w:rsidRPr="00D367D1">
        <w:rPr>
          <w:rFonts w:ascii="Cambria" w:hAnsi="Cambria" w:cs="Arial"/>
          <w:sz w:val="22"/>
          <w:szCs w:val="22"/>
          <w:lang w:eastAsia="pl-PL"/>
        </w:rPr>
        <w:t xml:space="preserve">każdy przypadek braku środków ochrony indywidualnej </w:t>
      </w:r>
      <w:bookmarkEnd w:id="15"/>
      <w:r w:rsidRPr="00D367D1">
        <w:rPr>
          <w:rFonts w:ascii="Cambria" w:hAnsi="Cambria" w:cs="Arial"/>
          <w:sz w:val="22"/>
          <w:szCs w:val="22"/>
          <w:lang w:eastAsia="pl-PL"/>
        </w:rPr>
        <w:t>– 300 zł;</w:t>
      </w:r>
      <w:r w:rsidR="00C95C5C" w:rsidRPr="00D367D1">
        <w:rPr>
          <w:rFonts w:ascii="Cambria" w:hAnsi="Cambria" w:cs="Arial"/>
          <w:sz w:val="22"/>
          <w:szCs w:val="22"/>
          <w:lang w:eastAsia="pl-PL"/>
        </w:rPr>
        <w:tab/>
      </w:r>
      <w:r w:rsidR="00C95C5C" w:rsidRPr="00D367D1">
        <w:rPr>
          <w:rFonts w:ascii="Cambria" w:hAnsi="Cambria" w:cs="Arial"/>
          <w:sz w:val="22"/>
          <w:szCs w:val="22"/>
          <w:lang w:eastAsia="pl-PL"/>
        </w:rPr>
        <w:br/>
      </w:r>
      <w:r w:rsidR="00C95C5C" w:rsidRPr="00D367D1">
        <w:rPr>
          <w:rFonts w:ascii="Cambria" w:hAnsi="Cambria" w:cs="Arial"/>
          <w:sz w:val="22"/>
          <w:szCs w:val="22"/>
          <w:lang w:eastAsia="pl-PL"/>
        </w:rPr>
        <w:br/>
        <w:t xml:space="preserve">Przez przypadek braku środków ochrony indywidualnej rozumie się każdą </w:t>
      </w:r>
      <w:bookmarkStart w:id="16" w:name="_Hlk81416016"/>
      <w:r w:rsidR="00C95C5C" w:rsidRPr="00D367D1">
        <w:rPr>
          <w:rFonts w:ascii="Cambria" w:hAnsi="Cambria" w:cs="Arial"/>
          <w:sz w:val="22"/>
          <w:szCs w:val="22"/>
          <w:lang w:eastAsia="pl-PL"/>
        </w:rPr>
        <w:t xml:space="preserve">sytuację, w której doszło do stwierdzenia </w:t>
      </w:r>
      <w:r w:rsidR="001E6E6E" w:rsidRPr="00D367D1">
        <w:rPr>
          <w:rFonts w:ascii="Cambria" w:hAnsi="Cambria" w:cs="Arial"/>
          <w:sz w:val="22"/>
          <w:szCs w:val="22"/>
          <w:lang w:eastAsia="pl-PL"/>
        </w:rPr>
        <w:t xml:space="preserve">braku chociażby jednego wymaganego środka ochrony indywidualnej </w:t>
      </w:r>
      <w:r w:rsidR="00C95C5C" w:rsidRPr="00D367D1">
        <w:rPr>
          <w:rFonts w:ascii="Cambria" w:hAnsi="Cambria" w:cs="Arial"/>
          <w:sz w:val="22"/>
          <w:szCs w:val="22"/>
          <w:lang w:eastAsia="pl-PL"/>
        </w:rPr>
        <w:t>w stosunku</w:t>
      </w:r>
      <w:r w:rsidR="0076698F" w:rsidRPr="00D367D1">
        <w:rPr>
          <w:rFonts w:ascii="Cambria" w:hAnsi="Cambria" w:cs="Arial"/>
          <w:sz w:val="22"/>
          <w:szCs w:val="22"/>
          <w:lang w:eastAsia="pl-PL"/>
        </w:rPr>
        <w:t xml:space="preserve"> </w:t>
      </w:r>
      <w:r w:rsidR="00C95C5C" w:rsidRPr="00D367D1">
        <w:rPr>
          <w:rFonts w:ascii="Cambria" w:hAnsi="Cambria" w:cs="Arial"/>
          <w:sz w:val="22"/>
          <w:szCs w:val="22"/>
          <w:lang w:eastAsia="pl-PL"/>
        </w:rPr>
        <w:t xml:space="preserve">do </w:t>
      </w:r>
      <w:r w:rsidR="0076698F" w:rsidRPr="00D367D1">
        <w:rPr>
          <w:rFonts w:ascii="Cambria" w:hAnsi="Cambria" w:cs="Arial"/>
          <w:sz w:val="22"/>
          <w:szCs w:val="22"/>
          <w:lang w:eastAsia="pl-PL"/>
        </w:rPr>
        <w:t xml:space="preserve">którejkolwiek </w:t>
      </w:r>
      <w:r w:rsidR="00C95C5C" w:rsidRPr="00D367D1">
        <w:rPr>
          <w:rFonts w:ascii="Cambria" w:hAnsi="Cambria" w:cs="Arial"/>
          <w:sz w:val="22"/>
          <w:szCs w:val="22"/>
          <w:lang w:eastAsia="pl-PL"/>
        </w:rPr>
        <w:t xml:space="preserve">osoby, która zgodnie z Umową powinna być </w:t>
      </w:r>
      <w:r w:rsidR="001E6E6E" w:rsidRPr="00D367D1">
        <w:rPr>
          <w:rFonts w:ascii="Cambria" w:hAnsi="Cambria" w:cs="Arial"/>
          <w:sz w:val="22"/>
          <w:szCs w:val="22"/>
          <w:lang w:eastAsia="pl-PL"/>
        </w:rPr>
        <w:t>wyposażona w takie środki</w:t>
      </w:r>
      <w:bookmarkEnd w:id="16"/>
      <w:r w:rsidR="00C95C5C" w:rsidRPr="00D367D1">
        <w:rPr>
          <w:rFonts w:ascii="Cambria" w:hAnsi="Cambria" w:cs="Arial"/>
          <w:sz w:val="22"/>
          <w:szCs w:val="22"/>
          <w:lang w:eastAsia="pl-PL"/>
        </w:rPr>
        <w:t>.</w:t>
      </w:r>
      <w:r w:rsidR="009A566E" w:rsidRPr="00D367D1">
        <w:rPr>
          <w:rFonts w:ascii="Cambria" w:hAnsi="Cambria" w:cs="Arial"/>
          <w:sz w:val="22"/>
          <w:szCs w:val="22"/>
          <w:lang w:eastAsia="pl-PL"/>
        </w:rPr>
        <w:t xml:space="preserve"> W sytuacji, w której doszło do stwierdzenia, że </w:t>
      </w:r>
      <w:r w:rsidR="00923530" w:rsidRPr="00D367D1">
        <w:rPr>
          <w:rFonts w:ascii="Cambria" w:hAnsi="Cambria" w:cs="Arial"/>
          <w:sz w:val="22"/>
          <w:szCs w:val="22"/>
          <w:lang w:eastAsia="pl-PL"/>
        </w:rPr>
        <w:t xml:space="preserve">brak środków ochrony indywidualnej </w:t>
      </w:r>
      <w:r w:rsidR="000E0E45">
        <w:rPr>
          <w:rFonts w:ascii="Cambria" w:hAnsi="Cambria" w:cs="Arial"/>
          <w:sz w:val="22"/>
          <w:szCs w:val="22"/>
          <w:lang w:eastAsia="pl-PL"/>
        </w:rPr>
        <w:t xml:space="preserve">w </w:t>
      </w:r>
      <w:r w:rsidR="0076698F" w:rsidRPr="00D367D1">
        <w:rPr>
          <w:rFonts w:ascii="Cambria" w:hAnsi="Cambria" w:cs="Arial"/>
          <w:sz w:val="22"/>
          <w:szCs w:val="22"/>
          <w:lang w:eastAsia="pl-PL"/>
        </w:rPr>
        <w:t xml:space="preserve">stosunku do osoby, która zgodnie z Umową powinna być wyposażona w takie środki </w:t>
      </w:r>
      <w:r w:rsidR="00923530" w:rsidRPr="00D367D1">
        <w:rPr>
          <w:rFonts w:ascii="Cambria" w:hAnsi="Cambria" w:cs="Arial"/>
          <w:sz w:val="22"/>
          <w:szCs w:val="22"/>
          <w:lang w:eastAsia="pl-PL"/>
        </w:rPr>
        <w:t xml:space="preserve">obejmuje kilka takich środków </w:t>
      </w:r>
      <w:r w:rsidR="0076698F" w:rsidRPr="00D367D1">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17" w:name="_Toc68356761"/>
      <w:r w:rsidR="00122F58">
        <w:rPr>
          <w:rFonts w:ascii="Cambria" w:hAnsi="Cambria" w:cs="Arial"/>
          <w:b/>
          <w:bCs/>
          <w:kern w:val="32"/>
          <w:sz w:val="22"/>
          <w:szCs w:val="22"/>
          <w:lang w:eastAsia="pl-PL"/>
        </w:rPr>
        <w:t>5</w:t>
      </w:r>
      <w:r>
        <w:rPr>
          <w:rFonts w:ascii="Cambria" w:hAnsi="Cambria" w:cs="Arial"/>
          <w:b/>
          <w:sz w:val="22"/>
          <w:szCs w:val="22"/>
          <w:lang w:eastAsia="pl-PL"/>
        </w:rPr>
        <w:br/>
        <w:t>Ubezpieczenia</w:t>
      </w:r>
      <w:bookmarkEnd w:id="17"/>
    </w:p>
    <w:p w14:paraId="557FC8CA" w14:textId="01A2AEF9"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33131D" w:rsidRPr="00FC1C9B">
        <w:rPr>
          <w:rFonts w:ascii="Cambria" w:hAnsi="Cambria" w:cs="Arial"/>
          <w:sz w:val="22"/>
          <w:szCs w:val="22"/>
          <w:lang w:eastAsia="pl-PL"/>
        </w:rPr>
        <w:t>80 000,00</w:t>
      </w:r>
      <w:r w:rsidRPr="00FC1C9B">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37542275"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 xml:space="preserve">Zamawiający, na podstawie art. 455 ust. 1 pkt 1 PZP, przewiduje możliwość zmian postanowień Umowy w stosunku do treści Oferty, na </w:t>
      </w:r>
      <w:r w:rsidR="0033131D" w:rsidRPr="004B3338">
        <w:rPr>
          <w:rFonts w:ascii="Cambria" w:hAnsi="Cambria" w:cs="Arial"/>
          <w:sz w:val="22"/>
          <w:szCs w:val="22"/>
          <w:lang w:eastAsia="pl-PL"/>
        </w:rPr>
        <w:t>podstawie, której</w:t>
      </w:r>
      <w:r w:rsidR="00122F58" w:rsidRPr="004B3338">
        <w:rPr>
          <w:rFonts w:ascii="Cambria" w:hAnsi="Cambria" w:cs="Arial"/>
          <w:sz w:val="22"/>
          <w:szCs w:val="22"/>
          <w:lang w:eastAsia="pl-PL"/>
        </w:rPr>
        <w:t xml:space="preserve"> dokonano wyboru Wykonawcy, w przypadku </w:t>
      </w:r>
      <w:r w:rsidR="0033131D" w:rsidRPr="004B3338">
        <w:rPr>
          <w:rFonts w:ascii="Cambria" w:hAnsi="Cambria" w:cs="Arial"/>
          <w:sz w:val="22"/>
          <w:szCs w:val="22"/>
          <w:lang w:eastAsia="pl-PL"/>
        </w:rPr>
        <w:t>wystąpienia, co</w:t>
      </w:r>
      <w:r w:rsidR="00122F58" w:rsidRPr="004B3338">
        <w:rPr>
          <w:rFonts w:ascii="Cambria" w:hAnsi="Cambria" w:cs="Arial"/>
          <w:sz w:val="22"/>
          <w:szCs w:val="22"/>
          <w:lang w:eastAsia="pl-PL"/>
        </w:rPr>
        <w:t xml:space="preserve">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47660C6F"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t>
      </w:r>
      <w:bookmarkStart w:id="18" w:name="_Hlk169165411"/>
      <w:r w:rsidRPr="00721A58">
        <w:rPr>
          <w:rFonts w:ascii="Cambria" w:hAnsi="Cambria" w:cs="Arial"/>
          <w:sz w:val="22"/>
          <w:szCs w:val="22"/>
        </w:rPr>
        <w:t xml:space="preserve">w następstwie przyczyn </w:t>
      </w:r>
      <w:r w:rsidRPr="00721A58">
        <w:rPr>
          <w:rFonts w:ascii="Cambria" w:hAnsi="Cambria" w:cs="Arial"/>
          <w:sz w:val="22"/>
          <w:szCs w:val="22"/>
        </w:rPr>
        <w:lastRenderedPageBreak/>
        <w:t xml:space="preserve">przyrodniczych, klimatycznych, atmosferycznych bądź związanych z prawidłowym prowadzeniem gospodarki </w:t>
      </w:r>
      <w:r w:rsidR="00056524" w:rsidRPr="00721A58">
        <w:rPr>
          <w:rFonts w:ascii="Cambria" w:hAnsi="Cambria" w:cs="Arial"/>
          <w:sz w:val="22"/>
          <w:szCs w:val="22"/>
        </w:rPr>
        <w:t xml:space="preserve">łowieckiej lub gospodarki </w:t>
      </w:r>
      <w:r w:rsidRPr="00721A58">
        <w:rPr>
          <w:rFonts w:ascii="Cambria" w:hAnsi="Cambria" w:cs="Arial"/>
          <w:sz w:val="22"/>
          <w:szCs w:val="22"/>
        </w:rPr>
        <w:t>leśnej</w:t>
      </w:r>
      <w:bookmarkEnd w:id="18"/>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024199B1"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usług </w:t>
      </w:r>
      <w:r w:rsidR="00721A58" w:rsidRPr="007A39DD">
        <w:rPr>
          <w:rFonts w:ascii="Cambria" w:hAnsi="Cambria" w:cs="Arial"/>
          <w:sz w:val="22"/>
          <w:szCs w:val="22"/>
        </w:rPr>
        <w:t>z zakresu gospodarki łowieckiej</w:t>
      </w:r>
      <w:r w:rsidRPr="00721A58">
        <w:rPr>
          <w:rFonts w:ascii="Cambria" w:hAnsi="Cambria" w:cs="Arial"/>
          <w:sz w:val="22"/>
          <w:szCs w:val="22"/>
        </w:rPr>
        <w:t xml:space="preserve"> 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1DFBC598"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r w:rsidR="00AD3EBB" w:rsidRPr="00AD3EBB">
        <w:rPr>
          <w:rFonts w:ascii="Cambria" w:hAnsi="Cambria" w:cs="Calibri"/>
          <w:sz w:val="22"/>
          <w:szCs w:val="22"/>
          <w:lang w:eastAsia="pl-PL"/>
        </w:rPr>
        <w:t xml:space="preserve">w </w:t>
      </w:r>
      <w:r w:rsidR="00AD3EBB">
        <w:rPr>
          <w:rFonts w:ascii="Cambria" w:hAnsi="Cambria" w:cs="Calibri"/>
          <w:sz w:val="22"/>
          <w:szCs w:val="22"/>
          <w:lang w:eastAsia="pl-PL"/>
        </w:rPr>
        <w:t>związku z wystąpieniem</w:t>
      </w:r>
      <w:r w:rsidR="00AD3EBB" w:rsidRPr="00AD3EBB">
        <w:rPr>
          <w:rFonts w:ascii="Cambria" w:hAnsi="Cambria" w:cs="Calibri"/>
          <w:sz w:val="22"/>
          <w:szCs w:val="22"/>
          <w:lang w:eastAsia="pl-PL"/>
        </w:rPr>
        <w:t xml:space="preserve"> przyczyn przyrodniczych, klimatycznych, atmosferycznych bądź związanych z prawidłowym prowadzeniem gospodarki łowieckiej lub gospodarki leśnej</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Strony potwierdzają sobie wzajemnie, iż podstawą określenia zmiany, o której mowa w art. 455 ust. 2 PZP jest Wartość Przedmiotu Umowy z dnia zawarcia Umowy.</w:t>
      </w:r>
    </w:p>
    <w:p w14:paraId="736D4BB4" w14:textId="3870C6AC" w:rsidR="0013110C" w:rsidRDefault="00122F58" w:rsidP="00122F58">
      <w:pPr>
        <w:suppressAutoHyphens w:val="0"/>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w:t>
      </w: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10C3A415" w14:textId="77777777" w:rsidR="00122F58" w:rsidRPr="004B3338" w:rsidRDefault="00122F58" w:rsidP="00122F58">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C7A82FC"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Pr>
          <w:rFonts w:ascii="Cambria" w:eastAsia="Calibri" w:hAnsi="Cambria" w:cs="Calibri Light"/>
          <w:sz w:val="22"/>
          <w:szCs w:val="22"/>
          <w:lang w:eastAsia="en-US"/>
        </w:rPr>
        <w:t>1251 ze zm.</w:t>
      </w:r>
      <w:r w:rsidRPr="004B3338">
        <w:rPr>
          <w:rFonts w:ascii="Cambria" w:eastAsia="Calibri" w:hAnsi="Cambria" w:cs="Calibri Light"/>
          <w:sz w:val="22"/>
          <w:szCs w:val="22"/>
          <w:lang w:eastAsia="en-US"/>
        </w:rPr>
        <w:t xml:space="preserve">). Do obliczenia Waloryzacji zostanie przyjęty: </w:t>
      </w:r>
    </w:p>
    <w:p w14:paraId="42FFD0B8" w14:textId="588188FE" w:rsidR="00122F58" w:rsidRPr="004B3338" w:rsidRDefault="00122F58" w:rsidP="00122F58">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A77F6B">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A77F6B">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komunikatu Prezesa Głównego Urzędu Statystycznego podającego Wskaźnik GUS („I Wskaźnik GUS”);</w:t>
      </w:r>
    </w:p>
    <w:p w14:paraId="6AF6EE25" w14:textId="228A72A8" w:rsidR="00122F58" w:rsidRPr="004B3338" w:rsidRDefault="00122F58" w:rsidP="00122F58">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A77F6B">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A77F6B">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 xml:space="preserve">, to wówczas do obliczenia Waloryzacji zostanie przyjęty Wskaźnik GUS wynikający z drugiego (licząc od początkowego dnia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komunikatu Prezesa Głównego Urzędu Statystycznego podającego Wskaźnik GUS („II Wskaźnik GUS”)</w:t>
      </w:r>
    </w:p>
    <w:p w14:paraId="1E1AF056" w14:textId="77777777" w:rsidR="00122F58" w:rsidRPr="004B3338" w:rsidRDefault="00122F58" w:rsidP="00122F58">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ust. 1, Waloryzacja zostanie dokonana jednorazowo w dniu opublikowania II Wskaźnika GUS („Dzień Dokonania Waloryzacji”).</w:t>
      </w:r>
    </w:p>
    <w:p w14:paraId="0A82E67E"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5AD11BAE"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Cen Jednostkowych zostanie ustalona w następujący sposób: </w:t>
      </w:r>
    </w:p>
    <w:p w14:paraId="231FCCFC" w14:textId="77777777" w:rsidR="00122F58" w:rsidRPr="004B3338" w:rsidRDefault="00122F58" w:rsidP="00122F58">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607B32B" w14:textId="77777777" w:rsidR="00122F58" w:rsidRPr="004B3338" w:rsidRDefault="00122F58" w:rsidP="00122F58">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4071475F" w14:textId="77777777" w:rsidR="00122F58" w:rsidRPr="004B3338" w:rsidRDefault="00122F58" w:rsidP="00122F58">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kwota danej nowej Ceny Jednostkowej po dokonaniu Waloryzacji (wyrażona w PLN);</w:t>
      </w:r>
    </w:p>
    <w:p w14:paraId="54CBDDAE" w14:textId="77777777" w:rsidR="00122F58" w:rsidRPr="004B3338" w:rsidRDefault="00122F58" w:rsidP="00122F58">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kwota danej Ceny Jednostkowej pierwotnie podana w kosztorysie ofertowym stanowiącym część Oferty (wyrażona w PLN);</w:t>
      </w:r>
    </w:p>
    <w:p w14:paraId="2C0431B5" w14:textId="77777777" w:rsidR="00122F58" w:rsidRPr="004B3338" w:rsidRDefault="00122F58" w:rsidP="00122F58">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p>
    <w:p w14:paraId="37F3A9E5"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 xml:space="preserve">Z zastrzeżeniem, że w przypadku, gdy: </w:t>
      </w:r>
    </w:p>
    <w:p w14:paraId="19C9986D"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65E94617"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4132DEE9" w14:textId="77777777" w:rsidR="00122F58" w:rsidRPr="004B3338" w:rsidRDefault="00122F58" w:rsidP="00122F58">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579E6277"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Z zastrzeżeniem, że w przypadku, gdy: </w:t>
      </w:r>
      <w:r w:rsidRPr="004B3338">
        <w:rPr>
          <w:rFonts w:ascii="Cambria" w:eastAsia="Calibri" w:hAnsi="Cambria" w:cs="Calibri Light"/>
          <w:sz w:val="22"/>
          <w:szCs w:val="22"/>
          <w:lang w:eastAsia="en-US"/>
        </w:rPr>
        <w:tab/>
      </w:r>
    </w:p>
    <w:p w14:paraId="7234568E"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5CE971EE" w14:textId="77777777" w:rsidR="00122F58" w:rsidRPr="004B3338" w:rsidRDefault="00122F58" w:rsidP="00122F58">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2C4AA7B" w14:textId="77777777" w:rsidR="00122F58" w:rsidRPr="004B3338" w:rsidRDefault="00122F58" w:rsidP="00122F58">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4DCCDD31" w14:textId="77777777" w:rsidR="00122F58" w:rsidRPr="004B3338" w:rsidRDefault="00122F58" w:rsidP="00122F58">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74E7699"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2828953D" w14:textId="77777777" w:rsidR="00122F58" w:rsidRPr="00B83B5C" w:rsidRDefault="00122F58" w:rsidP="00122F58">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Ceny Jednostkowe będą zastosowane do określenia: </w:t>
      </w:r>
    </w:p>
    <w:p w14:paraId="37F20DD7" w14:textId="25003DD9" w:rsidR="00122F58" w:rsidRPr="00B83B5C" w:rsidRDefault="00122F58" w:rsidP="00122F58">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14 ust. 1 pkt </w:t>
      </w:r>
      <w:r w:rsidR="00590AFA">
        <w:rPr>
          <w:rFonts w:ascii="Cambria" w:eastAsia="Calibri" w:hAnsi="Cambria" w:cs="Calibri Light"/>
          <w:sz w:val="22"/>
          <w:szCs w:val="22"/>
          <w:lang w:eastAsia="en-US"/>
        </w:rPr>
        <w:t>3</w:t>
      </w:r>
      <w:r w:rsidRPr="00B83B5C">
        <w:rPr>
          <w:rFonts w:ascii="Cambria" w:eastAsia="Calibri" w:hAnsi="Cambria" w:cs="Calibri Light"/>
          <w:sz w:val="22"/>
          <w:szCs w:val="22"/>
          <w:lang w:eastAsia="en-US"/>
        </w:rPr>
        <w:t xml:space="preserve"> naliczanej w związku z czynnościami zleconymi po Dniu Dokonania Waloryzacji. </w:t>
      </w:r>
    </w:p>
    <w:p w14:paraId="5C09D249" w14:textId="77777777" w:rsidR="00122F58" w:rsidRPr="004B3338" w:rsidRDefault="00122F58" w:rsidP="00122F58">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Pr="0072612A">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14 ust. 3 naliczanej po Dniu Dokonania Waloryzacji.</w:t>
      </w:r>
      <w:r w:rsidRPr="004B3338">
        <w:rPr>
          <w:rFonts w:ascii="Cambria" w:eastAsia="Calibri" w:hAnsi="Cambria" w:cs="Calibri Light"/>
          <w:sz w:val="22"/>
          <w:szCs w:val="22"/>
          <w:lang w:eastAsia="en-US"/>
        </w:rPr>
        <w:t xml:space="preserve"> </w:t>
      </w:r>
    </w:p>
    <w:p w14:paraId="7FD52AE9"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ata za ich wykonanie oraz ustalenie wysokości kar umownych nastąpi na podstawie Cen Jednostkowych</w:t>
      </w:r>
      <w:r w:rsidRPr="004B3338">
        <w:rPr>
          <w:rFonts w:ascii="Cambria" w:hAnsi="Cambria" w:cs="Arial"/>
          <w:sz w:val="22"/>
          <w:szCs w:val="22"/>
          <w:lang w:eastAsia="pl-PL"/>
        </w:rPr>
        <w:t xml:space="preserve"> pierwotnie podanych w kosztorysie ofertowym stanowiącym część Oferty</w:t>
      </w:r>
      <w:r w:rsidRPr="004B3338">
        <w:rPr>
          <w:rFonts w:ascii="Cambria" w:eastAsia="Calibri" w:hAnsi="Cambria" w:cs="Calibri Light"/>
          <w:sz w:val="22"/>
          <w:szCs w:val="22"/>
          <w:lang w:eastAsia="en-US"/>
        </w:rPr>
        <w:t xml:space="preserve">. </w:t>
      </w:r>
    </w:p>
    <w:p w14:paraId="2FDC182B"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2997F646"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45CFAE4D" w14:textId="77777777" w:rsidR="00122F58" w:rsidRPr="004B3338" w:rsidRDefault="00122F58" w:rsidP="00122F58">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6A45939" w14:textId="77777777" w:rsidR="00122F58" w:rsidRPr="004B3338" w:rsidRDefault="00122F58" w:rsidP="00122F58">
      <w:pPr>
        <w:suppressAutoHyphens w:val="0"/>
        <w:spacing w:before="120"/>
        <w:jc w:val="center"/>
        <w:rPr>
          <w:rFonts w:ascii="Cambria" w:hAnsi="Cambria" w:cs="Arial"/>
          <w:b/>
          <w:sz w:val="22"/>
          <w:szCs w:val="22"/>
          <w:lang w:eastAsia="pl-PL"/>
        </w:rPr>
      </w:pPr>
    </w:p>
    <w:p w14:paraId="2D1C0EDF" w14:textId="77777777" w:rsidR="00126D7F" w:rsidRPr="004B3338" w:rsidRDefault="00126D7F" w:rsidP="00126D7F">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28733B88"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67BFA4EC"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19"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19"/>
      <w:r>
        <w:rPr>
          <w:rFonts w:ascii="Cambria" w:hAnsi="Cambria" w:cs="Arial"/>
          <w:sz w:val="22"/>
          <w:szCs w:val="22"/>
          <w:lang w:eastAsia="en-US"/>
        </w:rPr>
        <w:t xml:space="preserve">Powiadomienie obejmować będzie informację o numerze telefonu oraz adres e-mail Przedstawiciela Zamawiającego. </w:t>
      </w:r>
    </w:p>
    <w:p w14:paraId="3E26EDBE"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67B5D19"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75AF886E"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A11EA01"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4C4B26EB" w14:textId="77777777" w:rsidR="00126D7F"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305869F4" w14:textId="77777777" w:rsidR="009A16AE" w:rsidRPr="009218CC" w:rsidRDefault="009A16AE" w:rsidP="009A16AE">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Dane kontaktowe Stron:</w:t>
      </w:r>
    </w:p>
    <w:p w14:paraId="4AE59493" w14:textId="77777777" w:rsidR="009A16AE" w:rsidRPr="009218CC" w:rsidRDefault="009A16AE" w:rsidP="009A16AE">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481AA8F" w14:textId="07CEB92E" w:rsidR="009A16AE" w:rsidRPr="009218CC" w:rsidRDefault="009A16AE" w:rsidP="009A16A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r w:rsidR="00404CF7">
        <w:rPr>
          <w:rFonts w:ascii="Cambria" w:hAnsi="Cambria" w:cs="Arial"/>
          <w:sz w:val="22"/>
          <w:szCs w:val="22"/>
          <w:lang w:eastAsia="pl-PL"/>
        </w:rPr>
        <w:t xml:space="preserve">PGL LP Nadleśnictwo Rudziniec </w:t>
      </w:r>
      <w:r>
        <w:rPr>
          <w:rFonts w:ascii="Cambria" w:hAnsi="Cambria" w:cs="Arial"/>
          <w:sz w:val="22"/>
          <w:szCs w:val="22"/>
          <w:lang w:eastAsia="pl-PL"/>
        </w:rPr>
        <w:t>Leśna 4, 44-160 Rudziniec</w:t>
      </w:r>
    </w:p>
    <w:p w14:paraId="5D792403" w14:textId="77777777" w:rsidR="009A16AE" w:rsidRDefault="009A16AE" w:rsidP="009A16A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e-mail: </w:t>
      </w:r>
      <w:r w:rsidRPr="009218CC">
        <w:rPr>
          <w:rFonts w:ascii="Cambria" w:hAnsi="Cambria" w:cs="Arial"/>
          <w:sz w:val="22"/>
          <w:szCs w:val="22"/>
          <w:lang w:eastAsia="pl-PL"/>
        </w:rPr>
        <w:tab/>
      </w:r>
      <w:hyperlink r:id="rId9" w:history="1">
        <w:r w:rsidRPr="00CE2890">
          <w:rPr>
            <w:rStyle w:val="Hipercze"/>
            <w:rFonts w:ascii="Cambria" w:hAnsi="Cambria" w:cs="Arial"/>
            <w:sz w:val="22"/>
            <w:szCs w:val="22"/>
            <w:lang w:eastAsia="pl-PL"/>
          </w:rPr>
          <w:t>rudziniec@katowice.lasy.gov.pl</w:t>
        </w:r>
      </w:hyperlink>
    </w:p>
    <w:p w14:paraId="0B676ECB" w14:textId="77777777" w:rsidR="009A16AE" w:rsidRPr="009218CC" w:rsidRDefault="009A16AE" w:rsidP="009A16AE">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1A122436" w14:textId="29C823D8" w:rsidR="009A16AE" w:rsidRPr="009218CC" w:rsidRDefault="009A16AE" w:rsidP="009A16A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Adres do korespondencji:  </w:t>
      </w:r>
    </w:p>
    <w:p w14:paraId="4503E384" w14:textId="77777777" w:rsidR="009A16AE" w:rsidRPr="009218CC" w:rsidRDefault="009A16AE" w:rsidP="009A16AE">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e-mail:</w:t>
      </w:r>
      <w:r w:rsidRPr="009218CC">
        <w:rPr>
          <w:rFonts w:ascii="Cambria" w:hAnsi="Cambria" w:cs="Arial"/>
          <w:sz w:val="22"/>
          <w:szCs w:val="22"/>
          <w:lang w:eastAsia="pl-PL"/>
        </w:rPr>
        <w:tab/>
      </w:r>
      <w:r w:rsidRPr="009218CC">
        <w:rPr>
          <w:rFonts w:ascii="Cambria" w:hAnsi="Cambria" w:cs="Arial"/>
          <w:sz w:val="22"/>
          <w:szCs w:val="22"/>
          <w:lang w:eastAsia="pl-PL"/>
        </w:rPr>
        <w:tab/>
      </w:r>
      <w:r w:rsidRPr="009218CC">
        <w:rPr>
          <w:rFonts w:ascii="Cambria" w:hAnsi="Cambria" w:cs="Arial"/>
          <w:sz w:val="22"/>
          <w:szCs w:val="22"/>
          <w:lang w:eastAsia="pl-PL"/>
        </w:rPr>
        <w:tab/>
        <w:t>_______________________________________________________</w:t>
      </w:r>
    </w:p>
    <w:p w14:paraId="33F5C360" w14:textId="77777777" w:rsidR="00126D7F"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65517E8" w14:textId="77777777" w:rsidR="00126D7F" w:rsidRPr="004B3338"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39831DE9"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761F4C9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29C9E146"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40D3F8B2"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1EF89C5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3F14D883" w:rsidR="00122F58" w:rsidRPr="004B3338" w:rsidRDefault="00126D7F"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0F0281DB" w14:textId="77777777" w:rsidR="002951B8" w:rsidRPr="004B3338" w:rsidRDefault="002951B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259283D0" w14:textId="6303B734" w:rsidR="00AD3EBB" w:rsidRPr="004D31E4" w:rsidRDefault="00122F58" w:rsidP="004D31E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1DBD8BF6" w14:textId="77777777" w:rsidR="00A77F6B" w:rsidRPr="009218CC"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–SWZ wraz ze wszystkimi załącznikami (jako wydruk lub jako dokument na nośniku elektronicznym);</w:t>
      </w:r>
    </w:p>
    <w:p w14:paraId="0BAF22F4" w14:textId="77777777" w:rsidR="00A77F6B" w:rsidRPr="009218CC"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69ABD766" w:rsidR="0013110C" w:rsidRDefault="00A77F6B"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r w:rsidR="0013110C">
        <w:rPr>
          <w:rFonts w:ascii="Cambria" w:hAnsi="Cambria" w:cs="Arial"/>
          <w:sz w:val="22"/>
          <w:szCs w:val="22"/>
          <w:lang w:eastAsia="pl-PL"/>
        </w:rPr>
        <w:t>;</w:t>
      </w:r>
    </w:p>
    <w:p w14:paraId="67BDB2E2" w14:textId="007352A7" w:rsidR="0013110C" w:rsidRPr="00A77F6B" w:rsidRDefault="0013110C" w:rsidP="00A56630">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r w:rsidRPr="00A77F6B">
        <w:rPr>
          <w:rFonts w:ascii="Cambria" w:hAnsi="Cambria" w:cs="Arial"/>
          <w:color w:val="000000"/>
          <w:sz w:val="22"/>
          <w:szCs w:val="22"/>
          <w:lang w:eastAsia="pl-PL"/>
        </w:rPr>
        <w:t xml:space="preserve">Załącznik nr </w:t>
      </w:r>
      <w:r w:rsidR="00722963" w:rsidRPr="00A77F6B">
        <w:rPr>
          <w:rFonts w:ascii="Cambria" w:hAnsi="Cambria" w:cs="Arial"/>
          <w:color w:val="000000"/>
          <w:sz w:val="22"/>
          <w:szCs w:val="22"/>
          <w:lang w:eastAsia="pl-PL"/>
        </w:rPr>
        <w:t>4</w:t>
      </w:r>
      <w:r w:rsidRPr="00A77F6B">
        <w:rPr>
          <w:rFonts w:ascii="Cambria" w:hAnsi="Cambria" w:cs="Arial"/>
          <w:color w:val="000000"/>
          <w:sz w:val="22"/>
          <w:szCs w:val="22"/>
          <w:lang w:eastAsia="pl-PL"/>
        </w:rPr>
        <w:t xml:space="preserve"> – Wzór Protokołu Odbioru Robót</w:t>
      </w:r>
      <w:r w:rsidR="00102A36" w:rsidRPr="00A77F6B">
        <w:rPr>
          <w:rFonts w:ascii="Cambria" w:hAnsi="Cambria" w:cs="Arial"/>
          <w:color w:val="000000"/>
          <w:sz w:val="22"/>
          <w:szCs w:val="22"/>
          <w:lang w:eastAsia="pl-PL"/>
        </w:rPr>
        <w:t>.</w:t>
      </w: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BABBB82" w14:textId="6DF85A8E" w:rsidR="0013110C" w:rsidRDefault="0013110C" w:rsidP="00FC1C9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FC1C9B">
        <w:rPr>
          <w:rFonts w:ascii="Cambria" w:hAnsi="Cambria" w:cs="Arial"/>
          <w:b/>
          <w:color w:val="000000"/>
          <w:sz w:val="22"/>
          <w:szCs w:val="22"/>
          <w:lang w:eastAsia="pl-PL"/>
        </w:rPr>
        <w:lastRenderedPageBreak/>
        <w:t xml:space="preserve">Załącznik nr 2 do Umowy  </w:t>
      </w: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1EB779D1" w14:textId="38EB8B08" w:rsidR="009A16AE" w:rsidRDefault="009A16AE" w:rsidP="009A16AE">
      <w:pPr>
        <w:tabs>
          <w:tab w:val="left" w:pos="915"/>
          <w:tab w:val="left" w:pos="1134"/>
        </w:tabs>
        <w:suppressAutoHyphens w:val="0"/>
        <w:spacing w:before="120"/>
        <w:rPr>
          <w:rFonts w:ascii="Cambria" w:hAnsi="Cambria" w:cs="Arial"/>
          <w:sz w:val="22"/>
          <w:szCs w:val="22"/>
          <w:lang w:eastAsia="pl-PL"/>
        </w:rPr>
      </w:pPr>
      <w:r>
        <w:rPr>
          <w:rFonts w:ascii="Cambria" w:hAnsi="Cambria" w:cs="Arial"/>
          <w:sz w:val="22"/>
          <w:szCs w:val="22"/>
          <w:lang w:eastAsia="pl-P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31"/>
        <w:gridCol w:w="4872"/>
      </w:tblGrid>
      <w:tr w:rsidR="009A16AE" w:rsidRPr="0018125D" w14:paraId="15777FBA" w14:textId="77777777" w:rsidTr="00B22F4B">
        <w:tc>
          <w:tcPr>
            <w:tcW w:w="348" w:type="pct"/>
            <w:shd w:val="clear" w:color="auto" w:fill="C2D69B"/>
          </w:tcPr>
          <w:p w14:paraId="01059E44"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L.p.</w:t>
            </w:r>
          </w:p>
        </w:tc>
        <w:tc>
          <w:tcPr>
            <w:tcW w:w="1890" w:type="pct"/>
            <w:shd w:val="clear" w:color="auto" w:fill="C2D69B"/>
          </w:tcPr>
          <w:p w14:paraId="4F9534C0"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Zagrożenie</w:t>
            </w:r>
          </w:p>
        </w:tc>
        <w:tc>
          <w:tcPr>
            <w:tcW w:w="2762" w:type="pct"/>
            <w:shd w:val="clear" w:color="auto" w:fill="C2D69B"/>
          </w:tcPr>
          <w:p w14:paraId="2A157D5F"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Źródło</w:t>
            </w:r>
          </w:p>
        </w:tc>
      </w:tr>
      <w:tr w:rsidR="009A16AE" w:rsidRPr="0018125D" w14:paraId="51AE41DB" w14:textId="77777777" w:rsidTr="00B22F4B">
        <w:tc>
          <w:tcPr>
            <w:tcW w:w="348" w:type="pct"/>
            <w:shd w:val="clear" w:color="auto" w:fill="C2D69B"/>
          </w:tcPr>
          <w:p w14:paraId="246BD0B9"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w:t>
            </w:r>
          </w:p>
        </w:tc>
        <w:tc>
          <w:tcPr>
            <w:tcW w:w="1890" w:type="pct"/>
          </w:tcPr>
          <w:p w14:paraId="57330DF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powodowane ruchomymi</w:t>
            </w:r>
          </w:p>
          <w:p w14:paraId="5CAC995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częściami maszyn</w:t>
            </w:r>
          </w:p>
        </w:tc>
        <w:tc>
          <w:tcPr>
            <w:tcW w:w="2762" w:type="pct"/>
          </w:tcPr>
          <w:p w14:paraId="6484B20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 xml:space="preserve">Wykorzystywane w trakcie prac z zakresu gospodarki leśnej pilarki, ciągniki, wciągarki, pługi, rozdrabniacze, </w:t>
            </w:r>
            <w:proofErr w:type="spellStart"/>
            <w:r w:rsidRPr="0018125D">
              <w:rPr>
                <w:rFonts w:eastAsia="Times New Roman"/>
                <w:sz w:val="24"/>
                <w:szCs w:val="24"/>
                <w:lang w:eastAsia="pl-PL"/>
              </w:rPr>
              <w:t>harvestery</w:t>
            </w:r>
            <w:proofErr w:type="spellEnd"/>
            <w:r w:rsidRPr="0018125D">
              <w:rPr>
                <w:rFonts w:eastAsia="Times New Roman"/>
                <w:sz w:val="24"/>
                <w:szCs w:val="24"/>
                <w:lang w:eastAsia="pl-PL"/>
              </w:rPr>
              <w:t xml:space="preserve"> oraz pozostałe maszyny.</w:t>
            </w:r>
          </w:p>
        </w:tc>
      </w:tr>
      <w:tr w:rsidR="009A16AE" w:rsidRPr="0018125D" w14:paraId="39261FF2" w14:textId="77777777" w:rsidTr="00B22F4B">
        <w:tc>
          <w:tcPr>
            <w:tcW w:w="348" w:type="pct"/>
            <w:shd w:val="clear" w:color="auto" w:fill="C2D69B"/>
          </w:tcPr>
          <w:p w14:paraId="252158CF"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w:t>
            </w:r>
          </w:p>
        </w:tc>
        <w:tc>
          <w:tcPr>
            <w:tcW w:w="1890" w:type="pct"/>
          </w:tcPr>
          <w:p w14:paraId="0B58C66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powodowane przez</w:t>
            </w:r>
          </w:p>
          <w:p w14:paraId="67C0490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narzędzia podstawowe oraz</w:t>
            </w:r>
          </w:p>
          <w:p w14:paraId="56BDF1F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urządzenia z napędem własnym</w:t>
            </w:r>
          </w:p>
        </w:tc>
        <w:tc>
          <w:tcPr>
            <w:tcW w:w="2762" w:type="pct"/>
          </w:tcPr>
          <w:p w14:paraId="4FF9B1C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Wykorzystywane w trakcie prac z zakresu gospodarki leśnej narzędzia (siekiery, kostury, łopaty i pozostałe narzędzia) oraz urządzenia z napędem własnym</w:t>
            </w:r>
          </w:p>
        </w:tc>
      </w:tr>
      <w:tr w:rsidR="009A16AE" w:rsidRPr="0018125D" w14:paraId="26A7015D" w14:textId="77777777" w:rsidTr="00B22F4B">
        <w:tc>
          <w:tcPr>
            <w:tcW w:w="348" w:type="pct"/>
            <w:shd w:val="clear" w:color="auto" w:fill="C2D69B"/>
          </w:tcPr>
          <w:p w14:paraId="06A45C09"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3.</w:t>
            </w:r>
          </w:p>
        </w:tc>
        <w:tc>
          <w:tcPr>
            <w:tcW w:w="1890" w:type="pct"/>
          </w:tcPr>
          <w:p w14:paraId="6A6B85EE"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powodowane przez środki</w:t>
            </w:r>
          </w:p>
          <w:p w14:paraId="39FDF24C"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transportu pionowego i</w:t>
            </w:r>
          </w:p>
          <w:p w14:paraId="5E452A9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poziomego oraz transportowane</w:t>
            </w:r>
          </w:p>
          <w:p w14:paraId="1E7FF305"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materiały i produkty</w:t>
            </w:r>
          </w:p>
        </w:tc>
        <w:tc>
          <w:tcPr>
            <w:tcW w:w="2762" w:type="pct"/>
          </w:tcPr>
          <w:p w14:paraId="2D9ACC9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9A16AE" w:rsidRPr="0018125D" w14:paraId="340A4F42" w14:textId="77777777" w:rsidTr="00B22F4B">
        <w:tc>
          <w:tcPr>
            <w:tcW w:w="348" w:type="pct"/>
            <w:shd w:val="clear" w:color="auto" w:fill="C2D69B"/>
          </w:tcPr>
          <w:p w14:paraId="6FEC1E14"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4.</w:t>
            </w:r>
          </w:p>
        </w:tc>
        <w:tc>
          <w:tcPr>
            <w:tcW w:w="1890" w:type="pct"/>
          </w:tcPr>
          <w:p w14:paraId="504AE88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powstałe w wyniku</w:t>
            </w:r>
          </w:p>
          <w:p w14:paraId="64C7D8F6"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poślizgnięć, potknięć i upadków</w:t>
            </w:r>
          </w:p>
        </w:tc>
        <w:tc>
          <w:tcPr>
            <w:tcW w:w="2762" w:type="pct"/>
          </w:tcPr>
          <w:p w14:paraId="61DB459C"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9A16AE" w:rsidRPr="0018125D" w14:paraId="474E3FA2" w14:textId="77777777" w:rsidTr="00B22F4B">
        <w:tc>
          <w:tcPr>
            <w:tcW w:w="348" w:type="pct"/>
            <w:shd w:val="clear" w:color="auto" w:fill="C2D69B"/>
          </w:tcPr>
          <w:p w14:paraId="0A8F6BCD"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5.</w:t>
            </w:r>
          </w:p>
        </w:tc>
        <w:tc>
          <w:tcPr>
            <w:tcW w:w="1890" w:type="pct"/>
          </w:tcPr>
          <w:p w14:paraId="3B273C4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powodowane upadkiem</w:t>
            </w:r>
          </w:p>
          <w:p w14:paraId="6B3FB74B"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osób lub przedmiotów z</w:t>
            </w:r>
          </w:p>
          <w:p w14:paraId="0667BA1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wysokości</w:t>
            </w:r>
          </w:p>
        </w:tc>
        <w:tc>
          <w:tcPr>
            <w:tcW w:w="2762" w:type="pct"/>
          </w:tcPr>
          <w:p w14:paraId="545B22AE"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9A16AE" w:rsidRPr="0018125D" w14:paraId="2CD64D5C" w14:textId="77777777" w:rsidTr="00B22F4B">
        <w:tc>
          <w:tcPr>
            <w:tcW w:w="348" w:type="pct"/>
            <w:shd w:val="clear" w:color="auto" w:fill="C2D69B"/>
          </w:tcPr>
          <w:p w14:paraId="1FEBFC33"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6.</w:t>
            </w:r>
          </w:p>
        </w:tc>
        <w:tc>
          <w:tcPr>
            <w:tcW w:w="1890" w:type="pct"/>
          </w:tcPr>
          <w:p w14:paraId="3B36FBE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Urazy powodowane przez</w:t>
            </w:r>
          </w:p>
          <w:p w14:paraId="476AC2C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wystające elementy, ostre</w:t>
            </w:r>
          </w:p>
          <w:p w14:paraId="65BF41C7"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krawędzie, chropowate</w:t>
            </w:r>
          </w:p>
          <w:p w14:paraId="754B684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powierzchnie</w:t>
            </w:r>
          </w:p>
        </w:tc>
        <w:tc>
          <w:tcPr>
            <w:tcW w:w="2762" w:type="pct"/>
          </w:tcPr>
          <w:p w14:paraId="68ED3939"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mogącymi spowodować urazy wystającymi elementami, ostrymi krawędziami i chropowatymi powierzchniami maszyn i urządzeń,</w:t>
            </w:r>
          </w:p>
          <w:p w14:paraId="6FB9253B"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budynków, podłoża, drzew i krzewów lub innych elementów znajdujących się w przestrzeni, w której realizowane są prace z zakresu gospodarki leśnej</w:t>
            </w:r>
          </w:p>
        </w:tc>
      </w:tr>
      <w:tr w:rsidR="009A16AE" w:rsidRPr="0018125D" w14:paraId="488CD16D" w14:textId="77777777" w:rsidTr="00B22F4B">
        <w:tc>
          <w:tcPr>
            <w:tcW w:w="348" w:type="pct"/>
            <w:shd w:val="clear" w:color="auto" w:fill="C2D69B"/>
          </w:tcPr>
          <w:p w14:paraId="34627EE4"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7.</w:t>
            </w:r>
          </w:p>
        </w:tc>
        <w:tc>
          <w:tcPr>
            <w:tcW w:w="1890" w:type="pct"/>
          </w:tcPr>
          <w:p w14:paraId="41AABAB5"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Porażenie prądem elektrycznym</w:t>
            </w:r>
          </w:p>
        </w:tc>
        <w:tc>
          <w:tcPr>
            <w:tcW w:w="2762" w:type="pct"/>
          </w:tcPr>
          <w:p w14:paraId="4DC98F57"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maszynami i urządzeniami wykorzystującymi prąd elektryczny, możliwy kontakt z przewodami linii energetycznych</w:t>
            </w:r>
          </w:p>
        </w:tc>
      </w:tr>
      <w:tr w:rsidR="009A16AE" w:rsidRPr="0018125D" w14:paraId="3A9C4F08" w14:textId="77777777" w:rsidTr="00B22F4B">
        <w:tc>
          <w:tcPr>
            <w:tcW w:w="348" w:type="pct"/>
            <w:shd w:val="clear" w:color="auto" w:fill="C2D69B"/>
          </w:tcPr>
          <w:p w14:paraId="5D4B0DC0"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8.</w:t>
            </w:r>
          </w:p>
        </w:tc>
        <w:tc>
          <w:tcPr>
            <w:tcW w:w="1890" w:type="pct"/>
          </w:tcPr>
          <w:p w14:paraId="235B5FB6"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Działanie pola</w:t>
            </w:r>
          </w:p>
          <w:p w14:paraId="03737E3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elektromagnetycznego</w:t>
            </w:r>
          </w:p>
        </w:tc>
        <w:tc>
          <w:tcPr>
            <w:tcW w:w="2762" w:type="pct"/>
          </w:tcPr>
          <w:p w14:paraId="00BEE20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radiotelefonami i urządzeniami</w:t>
            </w:r>
          </w:p>
          <w:p w14:paraId="35F2B1D0"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komputerowymi</w:t>
            </w:r>
          </w:p>
        </w:tc>
      </w:tr>
      <w:tr w:rsidR="009A16AE" w:rsidRPr="0018125D" w14:paraId="55D11935" w14:textId="77777777" w:rsidTr="00B22F4B">
        <w:tc>
          <w:tcPr>
            <w:tcW w:w="348" w:type="pct"/>
            <w:shd w:val="clear" w:color="auto" w:fill="C2D69B"/>
          </w:tcPr>
          <w:p w14:paraId="1990BC60"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9.</w:t>
            </w:r>
          </w:p>
        </w:tc>
        <w:tc>
          <w:tcPr>
            <w:tcW w:w="1890" w:type="pct"/>
          </w:tcPr>
          <w:p w14:paraId="609779E0"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Hałas</w:t>
            </w:r>
          </w:p>
        </w:tc>
        <w:tc>
          <w:tcPr>
            <w:tcW w:w="2762" w:type="pct"/>
          </w:tcPr>
          <w:p w14:paraId="2E2B7FC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hałasem wywoływanym przez pilarki, ciągniki i inne źródła</w:t>
            </w:r>
          </w:p>
        </w:tc>
      </w:tr>
      <w:tr w:rsidR="009A16AE" w:rsidRPr="0018125D" w14:paraId="2BAC01CB" w14:textId="77777777" w:rsidTr="00B22F4B">
        <w:tc>
          <w:tcPr>
            <w:tcW w:w="348" w:type="pct"/>
            <w:shd w:val="clear" w:color="auto" w:fill="C2D69B"/>
          </w:tcPr>
          <w:p w14:paraId="51C0D707"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10.</w:t>
            </w:r>
          </w:p>
        </w:tc>
        <w:tc>
          <w:tcPr>
            <w:tcW w:w="1890" w:type="pct"/>
          </w:tcPr>
          <w:p w14:paraId="6E05FA09"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Drgania i wibracje maszyn i</w:t>
            </w:r>
          </w:p>
          <w:p w14:paraId="76562AF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narzędzi</w:t>
            </w:r>
          </w:p>
        </w:tc>
        <w:tc>
          <w:tcPr>
            <w:tcW w:w="2762" w:type="pct"/>
          </w:tcPr>
          <w:p w14:paraId="62BA738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wywołującymi drgania i wibracje</w:t>
            </w:r>
          </w:p>
          <w:p w14:paraId="25EF1EB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pilarkami, ciągnikami i innymi maszynami</w:t>
            </w:r>
          </w:p>
          <w:p w14:paraId="617A4B6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oraz urządzeniami</w:t>
            </w:r>
          </w:p>
        </w:tc>
      </w:tr>
      <w:tr w:rsidR="009A16AE" w:rsidRPr="0018125D" w14:paraId="5BB948B7" w14:textId="77777777" w:rsidTr="00B22F4B">
        <w:tc>
          <w:tcPr>
            <w:tcW w:w="348" w:type="pct"/>
            <w:shd w:val="clear" w:color="auto" w:fill="C2D69B"/>
          </w:tcPr>
          <w:p w14:paraId="00CD8BE3"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lastRenderedPageBreak/>
              <w:t>11.</w:t>
            </w:r>
          </w:p>
        </w:tc>
        <w:tc>
          <w:tcPr>
            <w:tcW w:w="1890" w:type="pct"/>
          </w:tcPr>
          <w:p w14:paraId="687C2D59"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Niewłaściwe natężenie</w:t>
            </w:r>
          </w:p>
          <w:p w14:paraId="7EE49DC6"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oświetlenia, obciążenie wzroku</w:t>
            </w:r>
          </w:p>
        </w:tc>
        <w:tc>
          <w:tcPr>
            <w:tcW w:w="2762" w:type="pct"/>
          </w:tcPr>
          <w:p w14:paraId="2385B68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9A16AE" w:rsidRPr="0018125D" w14:paraId="03B39724" w14:textId="77777777" w:rsidTr="00B22F4B">
        <w:tc>
          <w:tcPr>
            <w:tcW w:w="348" w:type="pct"/>
            <w:shd w:val="clear" w:color="auto" w:fill="C2D69B"/>
          </w:tcPr>
          <w:p w14:paraId="6E277A3B"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12.</w:t>
            </w:r>
          </w:p>
        </w:tc>
        <w:tc>
          <w:tcPr>
            <w:tcW w:w="1890" w:type="pct"/>
          </w:tcPr>
          <w:p w14:paraId="7B891CE5"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Poparzenie lub odmrożenie</w:t>
            </w:r>
          </w:p>
          <w:p w14:paraId="562679F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związane ze źródłami wysokiej</w:t>
            </w:r>
          </w:p>
          <w:p w14:paraId="1D21236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lub niskiej temperatury</w:t>
            </w:r>
          </w:p>
        </w:tc>
        <w:tc>
          <w:tcPr>
            <w:tcW w:w="2762" w:type="pct"/>
          </w:tcPr>
          <w:p w14:paraId="1B576B1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Warunki atmosferyczne, wytwarzające wysoką lub niską temperaturę maszyny i urządzenia, otwarte źródła ognia</w:t>
            </w:r>
          </w:p>
        </w:tc>
      </w:tr>
      <w:tr w:rsidR="009A16AE" w:rsidRPr="0018125D" w14:paraId="53883B2A" w14:textId="77777777" w:rsidTr="00B22F4B">
        <w:tc>
          <w:tcPr>
            <w:tcW w:w="348" w:type="pct"/>
            <w:shd w:val="clear" w:color="auto" w:fill="C2D69B"/>
          </w:tcPr>
          <w:p w14:paraId="1BB9EE63"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13.</w:t>
            </w:r>
          </w:p>
        </w:tc>
        <w:tc>
          <w:tcPr>
            <w:tcW w:w="1890" w:type="pct"/>
          </w:tcPr>
          <w:p w14:paraId="46FB092E"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Zmienne warunki atmosferyczne</w:t>
            </w:r>
          </w:p>
        </w:tc>
        <w:tc>
          <w:tcPr>
            <w:tcW w:w="2762" w:type="pct"/>
          </w:tcPr>
          <w:p w14:paraId="279C12E9"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Realizowanie zadań z zakresu gospodarki leśnej poza zamkniętymi pomieszczeniami w bezpośrednim kontakcie z warunkami</w:t>
            </w:r>
          </w:p>
          <w:p w14:paraId="298E4F6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atmosferycznymi.</w:t>
            </w:r>
          </w:p>
        </w:tc>
      </w:tr>
      <w:tr w:rsidR="009A16AE" w:rsidRPr="0018125D" w14:paraId="39D7668C" w14:textId="77777777" w:rsidTr="00B22F4B">
        <w:tc>
          <w:tcPr>
            <w:tcW w:w="348" w:type="pct"/>
            <w:shd w:val="clear" w:color="auto" w:fill="C2D69B"/>
          </w:tcPr>
          <w:p w14:paraId="2C52AEEC"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14.</w:t>
            </w:r>
          </w:p>
        </w:tc>
        <w:tc>
          <w:tcPr>
            <w:tcW w:w="1890" w:type="pct"/>
          </w:tcPr>
          <w:p w14:paraId="7B0D667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Narażenie na środki zawierające</w:t>
            </w:r>
          </w:p>
          <w:p w14:paraId="4C205E5C"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szkodliwe substancje chemiczne</w:t>
            </w:r>
          </w:p>
        </w:tc>
        <w:tc>
          <w:tcPr>
            <w:tcW w:w="2762" w:type="pct"/>
          </w:tcPr>
          <w:p w14:paraId="10D0D0C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ze środkami ochrony roślin, szkodliwymi substancjami wykorzystywanymi w maszynach i</w:t>
            </w:r>
          </w:p>
          <w:p w14:paraId="35E5541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9A16AE" w:rsidRPr="0018125D" w14:paraId="7BA72F3B" w14:textId="77777777" w:rsidTr="00B22F4B">
        <w:tc>
          <w:tcPr>
            <w:tcW w:w="348" w:type="pct"/>
            <w:shd w:val="clear" w:color="auto" w:fill="C2D69B"/>
          </w:tcPr>
          <w:p w14:paraId="1785D630"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15.</w:t>
            </w:r>
          </w:p>
        </w:tc>
        <w:tc>
          <w:tcPr>
            <w:tcW w:w="1890" w:type="pct"/>
          </w:tcPr>
          <w:p w14:paraId="0476B44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Narażenie na pyły</w:t>
            </w:r>
          </w:p>
        </w:tc>
        <w:tc>
          <w:tcPr>
            <w:tcW w:w="2762" w:type="pct"/>
          </w:tcPr>
          <w:p w14:paraId="58EF9EA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pyłami w trakcie pracy pilarką łańcuchową oraz w trakcie innych prac związanych z gospodarką leśną</w:t>
            </w:r>
          </w:p>
        </w:tc>
      </w:tr>
      <w:tr w:rsidR="009A16AE" w:rsidRPr="0018125D" w14:paraId="3408CEC7" w14:textId="77777777" w:rsidTr="00B22F4B">
        <w:tc>
          <w:tcPr>
            <w:tcW w:w="348" w:type="pct"/>
            <w:shd w:val="clear" w:color="auto" w:fill="C2D69B"/>
          </w:tcPr>
          <w:p w14:paraId="57CBE936"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16.</w:t>
            </w:r>
          </w:p>
        </w:tc>
        <w:tc>
          <w:tcPr>
            <w:tcW w:w="1890" w:type="pct"/>
          </w:tcPr>
          <w:p w14:paraId="44BEA35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Drobnoustroje chorobotwórcze</w:t>
            </w:r>
          </w:p>
          <w:p w14:paraId="608D41EE"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(ze szczególnym uwzględnieniem</w:t>
            </w:r>
          </w:p>
          <w:p w14:paraId="262734E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organizmów powodujących</w:t>
            </w:r>
          </w:p>
          <w:p w14:paraId="492676C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 xml:space="preserve">boreliozę, </w:t>
            </w:r>
            <w:proofErr w:type="spellStart"/>
            <w:r w:rsidRPr="0018125D">
              <w:rPr>
                <w:rFonts w:eastAsia="Times New Roman"/>
                <w:sz w:val="24"/>
                <w:szCs w:val="24"/>
                <w:lang w:eastAsia="pl-PL"/>
              </w:rPr>
              <w:t>odkleszczowe</w:t>
            </w:r>
            <w:proofErr w:type="spellEnd"/>
          </w:p>
          <w:p w14:paraId="63A6EAA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zapalenie opon mózgowych i</w:t>
            </w:r>
          </w:p>
          <w:p w14:paraId="15861F3B"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wściekliznę)</w:t>
            </w:r>
          </w:p>
        </w:tc>
        <w:tc>
          <w:tcPr>
            <w:tcW w:w="2762" w:type="pct"/>
          </w:tcPr>
          <w:p w14:paraId="5568E43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9A16AE" w:rsidRPr="0018125D" w14:paraId="3BD55BB7" w14:textId="77777777" w:rsidTr="00B22F4B">
        <w:tc>
          <w:tcPr>
            <w:tcW w:w="348" w:type="pct"/>
            <w:shd w:val="clear" w:color="auto" w:fill="C2D69B"/>
          </w:tcPr>
          <w:p w14:paraId="50F1813B"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17.</w:t>
            </w:r>
          </w:p>
        </w:tc>
        <w:tc>
          <w:tcPr>
            <w:tcW w:w="1890" w:type="pct"/>
          </w:tcPr>
          <w:p w14:paraId="5BF7A59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Pogryzienie, użądlenie,</w:t>
            </w:r>
          </w:p>
          <w:p w14:paraId="4697DCE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ukąszenie, zranienie lub</w:t>
            </w:r>
          </w:p>
          <w:p w14:paraId="4B0193D5"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stratowanie przez zwierzęta</w:t>
            </w:r>
          </w:p>
        </w:tc>
        <w:tc>
          <w:tcPr>
            <w:tcW w:w="2762" w:type="pct"/>
          </w:tcPr>
          <w:p w14:paraId="1691220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w:t>
            </w:r>
          </w:p>
          <w:p w14:paraId="58D3439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 xml:space="preserve">leśnej </w:t>
            </w:r>
          </w:p>
        </w:tc>
      </w:tr>
      <w:tr w:rsidR="009A16AE" w:rsidRPr="0018125D" w14:paraId="09FFDBB7" w14:textId="77777777" w:rsidTr="00B22F4B">
        <w:tc>
          <w:tcPr>
            <w:tcW w:w="348" w:type="pct"/>
            <w:shd w:val="clear" w:color="auto" w:fill="C2D69B"/>
          </w:tcPr>
          <w:p w14:paraId="032C3D1F"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18.</w:t>
            </w:r>
          </w:p>
        </w:tc>
        <w:tc>
          <w:tcPr>
            <w:tcW w:w="1890" w:type="pct"/>
          </w:tcPr>
          <w:p w14:paraId="5331863B"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Agresja osób trzecich</w:t>
            </w:r>
          </w:p>
        </w:tc>
        <w:tc>
          <w:tcPr>
            <w:tcW w:w="2762" w:type="pct"/>
          </w:tcPr>
          <w:p w14:paraId="2DF7799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9A16AE" w:rsidRPr="0018125D" w14:paraId="54029340" w14:textId="77777777" w:rsidTr="00B22F4B">
        <w:tc>
          <w:tcPr>
            <w:tcW w:w="348" w:type="pct"/>
            <w:shd w:val="clear" w:color="auto" w:fill="C2D69B"/>
          </w:tcPr>
          <w:p w14:paraId="379CB0C1"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19.</w:t>
            </w:r>
          </w:p>
        </w:tc>
        <w:tc>
          <w:tcPr>
            <w:tcW w:w="1890" w:type="pct"/>
          </w:tcPr>
          <w:p w14:paraId="1135BB9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Wymuszona pozycja pracy</w:t>
            </w:r>
          </w:p>
        </w:tc>
        <w:tc>
          <w:tcPr>
            <w:tcW w:w="2762" w:type="pct"/>
          </w:tcPr>
          <w:p w14:paraId="5569B99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 xml:space="preserve">Obsługa pilarek łańcuchowych, wielooperacyjnych maszyn do pozyskania drewna, </w:t>
            </w:r>
            <w:proofErr w:type="spellStart"/>
            <w:r w:rsidRPr="0018125D">
              <w:rPr>
                <w:rFonts w:eastAsia="Times New Roman"/>
                <w:sz w:val="24"/>
                <w:szCs w:val="24"/>
                <w:lang w:eastAsia="pl-PL"/>
              </w:rPr>
              <w:t>forwarderów</w:t>
            </w:r>
            <w:proofErr w:type="spellEnd"/>
            <w:r w:rsidRPr="0018125D">
              <w:rPr>
                <w:rFonts w:eastAsia="Times New Roman"/>
                <w:sz w:val="24"/>
                <w:szCs w:val="24"/>
                <w:lang w:eastAsia="pl-PL"/>
              </w:rPr>
              <w:t>, stanowisk z monitorami ekranowymi i inne prace związane z gospodarką leśną wymagające pozycji wymuszonej</w:t>
            </w:r>
          </w:p>
        </w:tc>
      </w:tr>
      <w:tr w:rsidR="009A16AE" w:rsidRPr="0018125D" w14:paraId="658887F3" w14:textId="77777777" w:rsidTr="00B22F4B">
        <w:tc>
          <w:tcPr>
            <w:tcW w:w="348" w:type="pct"/>
            <w:shd w:val="clear" w:color="auto" w:fill="C2D69B"/>
          </w:tcPr>
          <w:p w14:paraId="01D7E894"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20.</w:t>
            </w:r>
          </w:p>
        </w:tc>
        <w:tc>
          <w:tcPr>
            <w:tcW w:w="1890" w:type="pct"/>
          </w:tcPr>
          <w:p w14:paraId="53021F9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Przenoszenie i podnoszenie</w:t>
            </w:r>
          </w:p>
          <w:p w14:paraId="138231E2"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ciężarów</w:t>
            </w:r>
          </w:p>
        </w:tc>
        <w:tc>
          <w:tcPr>
            <w:tcW w:w="2762" w:type="pct"/>
          </w:tcPr>
          <w:p w14:paraId="04C06FA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 xml:space="preserve">Prace związane z pozyskaniem i zrywką drewna, prace w zakresie zalesień i odnowień, gospodarki szkółkarskiej, turystycznego zagospodarowania lasu, ochrony lasu, pozostałe, związane z przenoszeniem i </w:t>
            </w:r>
            <w:r w:rsidRPr="0018125D">
              <w:rPr>
                <w:rFonts w:eastAsia="Times New Roman"/>
                <w:sz w:val="24"/>
                <w:szCs w:val="24"/>
                <w:lang w:eastAsia="pl-PL"/>
              </w:rPr>
              <w:lastRenderedPageBreak/>
              <w:t>podnoszeniem ciężarów prace z zakresu gospodarki leśnej.</w:t>
            </w:r>
          </w:p>
        </w:tc>
      </w:tr>
      <w:tr w:rsidR="009A16AE" w:rsidRPr="0018125D" w14:paraId="20D3A7EB" w14:textId="77777777" w:rsidTr="00B22F4B">
        <w:tc>
          <w:tcPr>
            <w:tcW w:w="348" w:type="pct"/>
            <w:shd w:val="clear" w:color="auto" w:fill="C2D69B"/>
          </w:tcPr>
          <w:p w14:paraId="41D46226"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lastRenderedPageBreak/>
              <w:t>21.</w:t>
            </w:r>
          </w:p>
        </w:tc>
        <w:tc>
          <w:tcPr>
            <w:tcW w:w="1890" w:type="pct"/>
          </w:tcPr>
          <w:p w14:paraId="0BC622B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Stres psychologiczny</w:t>
            </w:r>
          </w:p>
        </w:tc>
        <w:tc>
          <w:tcPr>
            <w:tcW w:w="2762" w:type="pct"/>
          </w:tcPr>
          <w:p w14:paraId="4B2EE1A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Prace związane z ochroną p.poż., obsługą</w:t>
            </w:r>
          </w:p>
          <w:p w14:paraId="6093CAB0"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wielooperacyjnych maszyn do pozyskania drewna, urządzeń do zrywki drewna i pozostałe prace z zakresu gospodarki leśnej wymagające stałego natężenia uwagi.</w:t>
            </w:r>
          </w:p>
        </w:tc>
      </w:tr>
      <w:tr w:rsidR="009A16AE" w:rsidRPr="0018125D" w14:paraId="216AA2A5" w14:textId="77777777" w:rsidTr="00B22F4B">
        <w:tc>
          <w:tcPr>
            <w:tcW w:w="348" w:type="pct"/>
            <w:shd w:val="clear" w:color="auto" w:fill="C2D69B"/>
          </w:tcPr>
          <w:p w14:paraId="72DD9E03"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22.</w:t>
            </w:r>
          </w:p>
        </w:tc>
        <w:tc>
          <w:tcPr>
            <w:tcW w:w="1890" w:type="pct"/>
          </w:tcPr>
          <w:p w14:paraId="3B03C968"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Zagrożenie pożarem lub</w:t>
            </w:r>
          </w:p>
          <w:p w14:paraId="1B527F6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wybuchem</w:t>
            </w:r>
          </w:p>
        </w:tc>
        <w:tc>
          <w:tcPr>
            <w:tcW w:w="2762" w:type="pct"/>
          </w:tcPr>
          <w:p w14:paraId="37DFD7E8" w14:textId="756AD36B" w:rsidR="009A16AE" w:rsidRPr="0018125D" w:rsidRDefault="009A16AE" w:rsidP="009A16AE">
            <w:pPr>
              <w:rPr>
                <w:rFonts w:eastAsia="Times New Roman"/>
                <w:sz w:val="24"/>
                <w:szCs w:val="24"/>
                <w:lang w:eastAsia="pl-PL"/>
              </w:rPr>
            </w:pPr>
            <w:r w:rsidRPr="0018125D">
              <w:rPr>
                <w:rFonts w:eastAsia="Times New Roman"/>
                <w:sz w:val="24"/>
                <w:szCs w:val="24"/>
                <w:lang w:eastAsia="pl-PL"/>
              </w:rPr>
              <w:t>Praca w środowisku podatnym na powstawanie pożarów, wykorzystanie maszyn i urządzeń z napędem spalinowym, stosowanie maszyn i urządzeń wykorzyst</w:t>
            </w:r>
            <w:r w:rsidR="00FC1C9B">
              <w:rPr>
                <w:rFonts w:eastAsia="Times New Roman"/>
                <w:sz w:val="24"/>
                <w:szCs w:val="24"/>
                <w:lang w:eastAsia="pl-PL"/>
              </w:rPr>
              <w:t xml:space="preserve">ujących energię elektryczną, </w:t>
            </w:r>
            <w:r w:rsidRPr="0018125D">
              <w:rPr>
                <w:rFonts w:eastAsia="Times New Roman"/>
                <w:sz w:val="24"/>
                <w:szCs w:val="24"/>
                <w:lang w:eastAsia="pl-PL"/>
              </w:rPr>
              <w:t>możliwy kontakt z łatwopalnymi środkami chemicznymi</w:t>
            </w:r>
            <w:r w:rsidR="00FC1C9B">
              <w:rPr>
                <w:rFonts w:eastAsia="Times New Roman"/>
                <w:sz w:val="24"/>
                <w:szCs w:val="24"/>
                <w:lang w:eastAsia="pl-PL"/>
              </w:rPr>
              <w:t xml:space="preserve">, materiałami lub substancjami, </w:t>
            </w:r>
            <w:r w:rsidRPr="0018125D">
              <w:rPr>
                <w:rFonts w:eastAsia="Times New Roman"/>
                <w:sz w:val="24"/>
                <w:szCs w:val="24"/>
                <w:lang w:eastAsia="pl-PL"/>
              </w:rPr>
              <w:t>możliwy kontakt z niewypałami i niewybuchami.</w:t>
            </w:r>
          </w:p>
        </w:tc>
      </w:tr>
      <w:tr w:rsidR="009A16AE" w:rsidRPr="0018125D" w14:paraId="16F34905" w14:textId="77777777" w:rsidTr="00B22F4B">
        <w:tc>
          <w:tcPr>
            <w:tcW w:w="348" w:type="pct"/>
            <w:shd w:val="clear" w:color="auto" w:fill="C2D69B"/>
          </w:tcPr>
          <w:p w14:paraId="12EE52BC"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23.</w:t>
            </w:r>
          </w:p>
        </w:tc>
        <w:tc>
          <w:tcPr>
            <w:tcW w:w="1890" w:type="pct"/>
          </w:tcPr>
          <w:p w14:paraId="5BE8B20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Zatonięcie, podtopienie,</w:t>
            </w:r>
          </w:p>
          <w:p w14:paraId="09021461"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ugrzęźnięcie</w:t>
            </w:r>
          </w:p>
        </w:tc>
        <w:tc>
          <w:tcPr>
            <w:tcW w:w="2762" w:type="pct"/>
          </w:tcPr>
          <w:p w14:paraId="2FD4874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Bagna, strumienie o zwiększonej pojemności</w:t>
            </w:r>
          </w:p>
          <w:p w14:paraId="0757B2C7"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4A721DE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i odnowienia.</w:t>
            </w:r>
          </w:p>
        </w:tc>
      </w:tr>
      <w:tr w:rsidR="009A16AE" w:rsidRPr="0018125D" w14:paraId="58F936DF" w14:textId="77777777" w:rsidTr="00B22F4B">
        <w:tc>
          <w:tcPr>
            <w:tcW w:w="348" w:type="pct"/>
            <w:shd w:val="clear" w:color="auto" w:fill="C2D69B"/>
          </w:tcPr>
          <w:p w14:paraId="0E450D93"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24.</w:t>
            </w:r>
          </w:p>
        </w:tc>
        <w:tc>
          <w:tcPr>
            <w:tcW w:w="1890" w:type="pct"/>
          </w:tcPr>
          <w:p w14:paraId="0A268231"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Wpadnięcie do jam, jaskiń,</w:t>
            </w:r>
          </w:p>
          <w:p w14:paraId="025D57B7"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dołów, lejów, wykopów,</w:t>
            </w:r>
          </w:p>
          <w:p w14:paraId="51FAA6A6"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wąwozów</w:t>
            </w:r>
          </w:p>
        </w:tc>
        <w:tc>
          <w:tcPr>
            <w:tcW w:w="2762" w:type="pct"/>
          </w:tcPr>
          <w:p w14:paraId="17D81DB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9A16AE" w:rsidRPr="0018125D" w14:paraId="6A6D168A" w14:textId="77777777" w:rsidTr="00B22F4B">
        <w:tc>
          <w:tcPr>
            <w:tcW w:w="348" w:type="pct"/>
            <w:shd w:val="clear" w:color="auto" w:fill="C2D69B"/>
          </w:tcPr>
          <w:p w14:paraId="6BBADBBB"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25.</w:t>
            </w:r>
          </w:p>
        </w:tc>
        <w:tc>
          <w:tcPr>
            <w:tcW w:w="1890" w:type="pct"/>
          </w:tcPr>
          <w:p w14:paraId="7A8C8326"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Rażenie piorunem</w:t>
            </w:r>
          </w:p>
        </w:tc>
        <w:tc>
          <w:tcPr>
            <w:tcW w:w="2762" w:type="pct"/>
          </w:tcPr>
          <w:p w14:paraId="7B90507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Wyładowania atmosferyczne.</w:t>
            </w:r>
          </w:p>
        </w:tc>
      </w:tr>
      <w:tr w:rsidR="009A16AE" w:rsidRPr="0018125D" w14:paraId="3DF7A6D1" w14:textId="77777777" w:rsidTr="00B22F4B">
        <w:tc>
          <w:tcPr>
            <w:tcW w:w="348" w:type="pct"/>
            <w:shd w:val="clear" w:color="auto" w:fill="C2D69B"/>
          </w:tcPr>
          <w:p w14:paraId="76069674"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26.</w:t>
            </w:r>
          </w:p>
        </w:tc>
        <w:tc>
          <w:tcPr>
            <w:tcW w:w="1890" w:type="pct"/>
          </w:tcPr>
          <w:p w14:paraId="75C6D6AD"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Kontakt z alergenami</w:t>
            </w:r>
          </w:p>
        </w:tc>
        <w:tc>
          <w:tcPr>
            <w:tcW w:w="2762" w:type="pct"/>
          </w:tcPr>
          <w:p w14:paraId="68269279"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Znajdujące się w środowisku organizmy i</w:t>
            </w:r>
          </w:p>
          <w:p w14:paraId="2ACE0DE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substancje wywołujące reakcje alergiczne</w:t>
            </w:r>
          </w:p>
        </w:tc>
      </w:tr>
      <w:tr w:rsidR="009A16AE" w:rsidRPr="0018125D" w14:paraId="3E6469DA" w14:textId="77777777" w:rsidTr="00B22F4B">
        <w:tc>
          <w:tcPr>
            <w:tcW w:w="348" w:type="pct"/>
            <w:shd w:val="clear" w:color="auto" w:fill="C2D69B"/>
          </w:tcPr>
          <w:p w14:paraId="60C7623C"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27.</w:t>
            </w:r>
          </w:p>
        </w:tc>
        <w:tc>
          <w:tcPr>
            <w:tcW w:w="1890" w:type="pct"/>
          </w:tcPr>
          <w:p w14:paraId="5C108E7B"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Poparzenia i zatrucia roślinami</w:t>
            </w:r>
          </w:p>
          <w:p w14:paraId="0236FA1A"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lub grzybami ich częściami</w:t>
            </w:r>
          </w:p>
        </w:tc>
        <w:tc>
          <w:tcPr>
            <w:tcW w:w="2762" w:type="pct"/>
          </w:tcPr>
          <w:p w14:paraId="12255CC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Znajdujące się w środowisku trujące lub mogące wywołać poparzenia rośliny i grzyby</w:t>
            </w:r>
          </w:p>
        </w:tc>
      </w:tr>
      <w:tr w:rsidR="009A16AE" w:rsidRPr="0018125D" w14:paraId="4722EA7A" w14:textId="77777777" w:rsidTr="00B22F4B">
        <w:tc>
          <w:tcPr>
            <w:tcW w:w="348" w:type="pct"/>
            <w:shd w:val="clear" w:color="auto" w:fill="C2D69B"/>
          </w:tcPr>
          <w:p w14:paraId="2D3DA5D7" w14:textId="77777777" w:rsidR="009A16AE" w:rsidRPr="0018125D" w:rsidRDefault="009A16AE" w:rsidP="009A16AE">
            <w:pPr>
              <w:jc w:val="center"/>
              <w:rPr>
                <w:rFonts w:eastAsia="Times New Roman"/>
                <w:b/>
                <w:sz w:val="24"/>
                <w:szCs w:val="24"/>
                <w:lang w:eastAsia="pl-PL"/>
              </w:rPr>
            </w:pPr>
            <w:r w:rsidRPr="0018125D">
              <w:rPr>
                <w:rFonts w:eastAsia="Times New Roman"/>
                <w:b/>
                <w:sz w:val="24"/>
                <w:szCs w:val="24"/>
                <w:lang w:eastAsia="pl-PL"/>
              </w:rPr>
              <w:t>28.</w:t>
            </w:r>
          </w:p>
        </w:tc>
        <w:tc>
          <w:tcPr>
            <w:tcW w:w="1890" w:type="pct"/>
          </w:tcPr>
          <w:p w14:paraId="310FF42F"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Pozostałe zagrożenia trudne do</w:t>
            </w:r>
          </w:p>
          <w:p w14:paraId="4C178910"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zidentyfikowania na etapie</w:t>
            </w:r>
          </w:p>
          <w:p w14:paraId="3DF20A6C"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sporządzania dokumentacji</w:t>
            </w:r>
          </w:p>
          <w:p w14:paraId="0986A263"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przetargowej</w:t>
            </w:r>
          </w:p>
        </w:tc>
        <w:tc>
          <w:tcPr>
            <w:tcW w:w="2762" w:type="pct"/>
          </w:tcPr>
          <w:p w14:paraId="0D105894" w14:textId="77777777" w:rsidR="009A16AE" w:rsidRPr="0018125D" w:rsidRDefault="009A16AE" w:rsidP="009A16AE">
            <w:pPr>
              <w:rPr>
                <w:rFonts w:eastAsia="Times New Roman"/>
                <w:sz w:val="24"/>
                <w:szCs w:val="24"/>
                <w:lang w:eastAsia="pl-PL"/>
              </w:rPr>
            </w:pPr>
            <w:r w:rsidRPr="0018125D">
              <w:rPr>
                <w:rFonts w:eastAsia="Times New Roman"/>
                <w:sz w:val="24"/>
                <w:szCs w:val="24"/>
                <w:lang w:eastAsia="pl-PL"/>
              </w:rPr>
              <w:t>Inne, nie wymienione powyżej źródła zagrożeń</w:t>
            </w:r>
          </w:p>
        </w:tc>
      </w:tr>
      <w:tr w:rsidR="00B22F4B" w:rsidRPr="0018125D" w14:paraId="20FC4E29" w14:textId="77777777" w:rsidTr="00B22F4B">
        <w:tc>
          <w:tcPr>
            <w:tcW w:w="348" w:type="pct"/>
            <w:tcBorders>
              <w:top w:val="single" w:sz="4" w:space="0" w:color="auto"/>
              <w:left w:val="single" w:sz="4" w:space="0" w:color="auto"/>
              <w:bottom w:val="single" w:sz="4" w:space="0" w:color="auto"/>
              <w:right w:val="single" w:sz="4" w:space="0" w:color="auto"/>
            </w:tcBorders>
            <w:shd w:val="clear" w:color="auto" w:fill="C2D69B"/>
          </w:tcPr>
          <w:p w14:paraId="784BB3B0" w14:textId="7338C727" w:rsidR="00B22F4B" w:rsidRPr="0018125D" w:rsidRDefault="00B22F4B" w:rsidP="00D54B90">
            <w:pPr>
              <w:jc w:val="center"/>
              <w:rPr>
                <w:rFonts w:eastAsia="Times New Roman"/>
                <w:b/>
                <w:sz w:val="24"/>
                <w:szCs w:val="24"/>
                <w:lang w:eastAsia="pl-PL"/>
              </w:rPr>
            </w:pPr>
            <w:r>
              <w:rPr>
                <w:rFonts w:eastAsia="Times New Roman"/>
                <w:b/>
                <w:sz w:val="24"/>
                <w:szCs w:val="24"/>
                <w:lang w:eastAsia="pl-PL"/>
              </w:rPr>
              <w:t>29</w:t>
            </w:r>
            <w:r w:rsidRPr="0018125D">
              <w:rPr>
                <w:rFonts w:eastAsia="Times New Roman"/>
                <w:b/>
                <w:sz w:val="24"/>
                <w:szCs w:val="24"/>
                <w:lang w:eastAsia="pl-PL"/>
              </w:rPr>
              <w:t>.</w:t>
            </w:r>
          </w:p>
        </w:tc>
        <w:tc>
          <w:tcPr>
            <w:tcW w:w="1890" w:type="pct"/>
            <w:tcBorders>
              <w:top w:val="single" w:sz="4" w:space="0" w:color="auto"/>
              <w:left w:val="single" w:sz="4" w:space="0" w:color="auto"/>
              <w:bottom w:val="single" w:sz="4" w:space="0" w:color="auto"/>
              <w:right w:val="single" w:sz="4" w:space="0" w:color="auto"/>
            </w:tcBorders>
          </w:tcPr>
          <w:p w14:paraId="0B396C9D" w14:textId="77777777" w:rsidR="00B22F4B" w:rsidRPr="0018125D" w:rsidRDefault="00B22F4B" w:rsidP="00D54B90">
            <w:pPr>
              <w:rPr>
                <w:rFonts w:eastAsia="Times New Roman"/>
                <w:sz w:val="24"/>
                <w:szCs w:val="24"/>
                <w:lang w:eastAsia="pl-PL"/>
              </w:rPr>
            </w:pPr>
            <w:r>
              <w:rPr>
                <w:rFonts w:eastAsia="Times New Roman"/>
                <w:sz w:val="24"/>
                <w:szCs w:val="24"/>
                <w:lang w:eastAsia="pl-PL"/>
              </w:rPr>
              <w:t>Zagrożenie postrzeleniem</w:t>
            </w:r>
          </w:p>
        </w:tc>
        <w:tc>
          <w:tcPr>
            <w:tcW w:w="2762" w:type="pct"/>
            <w:tcBorders>
              <w:top w:val="single" w:sz="4" w:space="0" w:color="auto"/>
              <w:left w:val="single" w:sz="4" w:space="0" w:color="auto"/>
              <w:bottom w:val="single" w:sz="4" w:space="0" w:color="auto"/>
              <w:right w:val="single" w:sz="4" w:space="0" w:color="auto"/>
            </w:tcBorders>
          </w:tcPr>
          <w:p w14:paraId="3508784F" w14:textId="77777777" w:rsidR="00B22F4B" w:rsidRPr="0018125D" w:rsidRDefault="00B22F4B" w:rsidP="00D54B90">
            <w:pPr>
              <w:rPr>
                <w:rFonts w:eastAsia="Times New Roman"/>
                <w:sz w:val="24"/>
                <w:szCs w:val="24"/>
                <w:lang w:eastAsia="pl-PL"/>
              </w:rPr>
            </w:pPr>
            <w:r>
              <w:rPr>
                <w:rFonts w:eastAsia="Times New Roman"/>
                <w:sz w:val="24"/>
                <w:szCs w:val="24"/>
                <w:lang w:eastAsia="pl-PL"/>
              </w:rPr>
              <w:t xml:space="preserve"> Broń myśliwska</w:t>
            </w:r>
          </w:p>
        </w:tc>
      </w:tr>
      <w:tr w:rsidR="00B22F4B" w:rsidRPr="0018125D" w14:paraId="46DA2609" w14:textId="77777777" w:rsidTr="00B22F4B">
        <w:tc>
          <w:tcPr>
            <w:tcW w:w="348" w:type="pct"/>
            <w:tcBorders>
              <w:top w:val="single" w:sz="4" w:space="0" w:color="auto"/>
              <w:left w:val="single" w:sz="4" w:space="0" w:color="auto"/>
              <w:bottom w:val="single" w:sz="4" w:space="0" w:color="auto"/>
              <w:right w:val="single" w:sz="4" w:space="0" w:color="auto"/>
            </w:tcBorders>
            <w:shd w:val="clear" w:color="auto" w:fill="C2D69B"/>
          </w:tcPr>
          <w:p w14:paraId="0A4F3E1C" w14:textId="2D931666" w:rsidR="00B22F4B" w:rsidRPr="0018125D" w:rsidRDefault="00B22F4B" w:rsidP="00D54B90">
            <w:pPr>
              <w:jc w:val="center"/>
              <w:rPr>
                <w:rFonts w:eastAsia="Times New Roman"/>
                <w:b/>
                <w:sz w:val="24"/>
                <w:szCs w:val="24"/>
                <w:lang w:eastAsia="pl-PL"/>
              </w:rPr>
            </w:pPr>
            <w:r>
              <w:rPr>
                <w:rFonts w:eastAsia="Times New Roman"/>
                <w:b/>
                <w:sz w:val="24"/>
                <w:szCs w:val="24"/>
                <w:lang w:eastAsia="pl-PL"/>
              </w:rPr>
              <w:t>30.</w:t>
            </w:r>
          </w:p>
        </w:tc>
        <w:tc>
          <w:tcPr>
            <w:tcW w:w="1890" w:type="pct"/>
            <w:tcBorders>
              <w:top w:val="single" w:sz="4" w:space="0" w:color="auto"/>
              <w:left w:val="single" w:sz="4" w:space="0" w:color="auto"/>
              <w:bottom w:val="single" w:sz="4" w:space="0" w:color="auto"/>
              <w:right w:val="single" w:sz="4" w:space="0" w:color="auto"/>
            </w:tcBorders>
          </w:tcPr>
          <w:p w14:paraId="1D0E6907" w14:textId="77777777" w:rsidR="00B22F4B" w:rsidRDefault="00B22F4B" w:rsidP="00D54B90">
            <w:pPr>
              <w:rPr>
                <w:rFonts w:eastAsia="Times New Roman"/>
                <w:sz w:val="24"/>
                <w:szCs w:val="24"/>
                <w:lang w:eastAsia="pl-PL"/>
              </w:rPr>
            </w:pPr>
            <w:r>
              <w:rPr>
                <w:rFonts w:eastAsia="Times New Roman"/>
                <w:sz w:val="24"/>
                <w:szCs w:val="24"/>
                <w:lang w:eastAsia="pl-PL"/>
              </w:rPr>
              <w:t>Narażenie na hałas</w:t>
            </w:r>
          </w:p>
        </w:tc>
        <w:tc>
          <w:tcPr>
            <w:tcW w:w="2762" w:type="pct"/>
            <w:tcBorders>
              <w:top w:val="single" w:sz="4" w:space="0" w:color="auto"/>
              <w:left w:val="single" w:sz="4" w:space="0" w:color="auto"/>
              <w:bottom w:val="single" w:sz="4" w:space="0" w:color="auto"/>
              <w:right w:val="single" w:sz="4" w:space="0" w:color="auto"/>
            </w:tcBorders>
          </w:tcPr>
          <w:p w14:paraId="4CDFF581" w14:textId="0CF5F933" w:rsidR="00B22F4B" w:rsidRDefault="00B22F4B" w:rsidP="00D54B90">
            <w:pPr>
              <w:rPr>
                <w:rFonts w:eastAsia="Times New Roman"/>
                <w:sz w:val="24"/>
                <w:szCs w:val="24"/>
                <w:lang w:eastAsia="pl-PL"/>
              </w:rPr>
            </w:pPr>
            <w:r>
              <w:rPr>
                <w:rFonts w:eastAsia="Times New Roman"/>
                <w:sz w:val="24"/>
                <w:szCs w:val="24"/>
                <w:lang w:eastAsia="pl-PL"/>
              </w:rPr>
              <w:t xml:space="preserve">Strzały z </w:t>
            </w:r>
            <w:r w:rsidR="00FC1C9B">
              <w:rPr>
                <w:rFonts w:eastAsia="Times New Roman"/>
                <w:sz w:val="24"/>
                <w:szCs w:val="24"/>
                <w:lang w:eastAsia="pl-PL"/>
              </w:rPr>
              <w:t xml:space="preserve">broni myśliwskiej, </w:t>
            </w:r>
            <w:proofErr w:type="spellStart"/>
            <w:r w:rsidR="00FC1C9B">
              <w:rPr>
                <w:rFonts w:eastAsia="Times New Roman"/>
                <w:sz w:val="24"/>
                <w:szCs w:val="24"/>
                <w:lang w:eastAsia="pl-PL"/>
              </w:rPr>
              <w:t>odstraszacze</w:t>
            </w:r>
            <w:proofErr w:type="spellEnd"/>
            <w:r w:rsidR="00FC1C9B">
              <w:rPr>
                <w:rFonts w:eastAsia="Times New Roman"/>
                <w:sz w:val="24"/>
                <w:szCs w:val="24"/>
                <w:lang w:eastAsia="pl-PL"/>
              </w:rPr>
              <w:t xml:space="preserve"> </w:t>
            </w:r>
            <w:r>
              <w:rPr>
                <w:rFonts w:eastAsia="Times New Roman"/>
                <w:sz w:val="24"/>
                <w:szCs w:val="24"/>
                <w:lang w:eastAsia="pl-PL"/>
              </w:rPr>
              <w:t>hukowe</w:t>
            </w:r>
          </w:p>
        </w:tc>
      </w:tr>
      <w:tr w:rsidR="00B22F4B" w:rsidRPr="0018125D" w14:paraId="553297B7" w14:textId="77777777" w:rsidTr="00B22F4B">
        <w:tc>
          <w:tcPr>
            <w:tcW w:w="348" w:type="pct"/>
            <w:tcBorders>
              <w:top w:val="single" w:sz="4" w:space="0" w:color="auto"/>
              <w:left w:val="single" w:sz="4" w:space="0" w:color="auto"/>
              <w:bottom w:val="single" w:sz="4" w:space="0" w:color="auto"/>
              <w:right w:val="single" w:sz="4" w:space="0" w:color="auto"/>
            </w:tcBorders>
            <w:shd w:val="clear" w:color="auto" w:fill="C2D69B"/>
          </w:tcPr>
          <w:p w14:paraId="39F20EBF" w14:textId="07CDD16B" w:rsidR="00B22F4B" w:rsidRPr="0018125D" w:rsidRDefault="00B22F4B" w:rsidP="00D54B90">
            <w:pPr>
              <w:jc w:val="center"/>
              <w:rPr>
                <w:rFonts w:eastAsia="Times New Roman"/>
                <w:b/>
                <w:sz w:val="24"/>
                <w:szCs w:val="24"/>
                <w:lang w:eastAsia="pl-PL"/>
              </w:rPr>
            </w:pPr>
            <w:r>
              <w:rPr>
                <w:rFonts w:eastAsia="Times New Roman"/>
                <w:b/>
                <w:sz w:val="24"/>
                <w:szCs w:val="24"/>
                <w:lang w:eastAsia="pl-PL"/>
              </w:rPr>
              <w:t>31</w:t>
            </w:r>
            <w:r w:rsidRPr="0018125D">
              <w:rPr>
                <w:rFonts w:eastAsia="Times New Roman"/>
                <w:b/>
                <w:sz w:val="24"/>
                <w:szCs w:val="24"/>
                <w:lang w:eastAsia="pl-PL"/>
              </w:rPr>
              <w:t>.</w:t>
            </w:r>
          </w:p>
        </w:tc>
        <w:tc>
          <w:tcPr>
            <w:tcW w:w="1890" w:type="pct"/>
            <w:tcBorders>
              <w:top w:val="single" w:sz="4" w:space="0" w:color="auto"/>
              <w:left w:val="single" w:sz="4" w:space="0" w:color="auto"/>
              <w:bottom w:val="single" w:sz="4" w:space="0" w:color="auto"/>
              <w:right w:val="single" w:sz="4" w:space="0" w:color="auto"/>
            </w:tcBorders>
          </w:tcPr>
          <w:p w14:paraId="162C894F"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Urazy powodowane przez</w:t>
            </w:r>
          </w:p>
          <w:p w14:paraId="459C5FF5"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narzędzia</w:t>
            </w:r>
          </w:p>
        </w:tc>
        <w:tc>
          <w:tcPr>
            <w:tcW w:w="2762" w:type="pct"/>
            <w:tcBorders>
              <w:top w:val="single" w:sz="4" w:space="0" w:color="auto"/>
              <w:left w:val="single" w:sz="4" w:space="0" w:color="auto"/>
              <w:bottom w:val="single" w:sz="4" w:space="0" w:color="auto"/>
              <w:right w:val="single" w:sz="4" w:space="0" w:color="auto"/>
            </w:tcBorders>
          </w:tcPr>
          <w:p w14:paraId="1B1A260E"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Wykorzystywane w trakcie prac</w:t>
            </w:r>
            <w:r>
              <w:rPr>
                <w:rFonts w:eastAsia="Times New Roman"/>
                <w:sz w:val="24"/>
                <w:szCs w:val="24"/>
                <w:lang w:eastAsia="pl-PL"/>
              </w:rPr>
              <w:t xml:space="preserve"> z zakresu gospodarki łowieckiej</w:t>
            </w:r>
            <w:r w:rsidRPr="0018125D">
              <w:rPr>
                <w:rFonts w:eastAsia="Times New Roman"/>
                <w:sz w:val="24"/>
                <w:szCs w:val="24"/>
                <w:lang w:eastAsia="pl-PL"/>
              </w:rPr>
              <w:t xml:space="preserve"> narzędzia (</w:t>
            </w:r>
            <w:r>
              <w:rPr>
                <w:rFonts w:eastAsia="Times New Roman"/>
                <w:sz w:val="24"/>
                <w:szCs w:val="24"/>
                <w:lang w:eastAsia="pl-PL"/>
              </w:rPr>
              <w:t>noże, siekiery</w:t>
            </w:r>
            <w:r w:rsidRPr="0018125D">
              <w:rPr>
                <w:rFonts w:eastAsia="Times New Roman"/>
                <w:sz w:val="24"/>
                <w:szCs w:val="24"/>
                <w:lang w:eastAsia="pl-PL"/>
              </w:rPr>
              <w:t>, łopaty i pozostałe narzędzia</w:t>
            </w:r>
          </w:p>
        </w:tc>
      </w:tr>
      <w:tr w:rsidR="00B22F4B" w:rsidRPr="0018125D" w14:paraId="63149A70" w14:textId="77777777" w:rsidTr="00B22F4B">
        <w:tc>
          <w:tcPr>
            <w:tcW w:w="348" w:type="pct"/>
            <w:tcBorders>
              <w:top w:val="single" w:sz="4" w:space="0" w:color="auto"/>
              <w:left w:val="single" w:sz="4" w:space="0" w:color="auto"/>
              <w:bottom w:val="single" w:sz="4" w:space="0" w:color="auto"/>
              <w:right w:val="single" w:sz="4" w:space="0" w:color="auto"/>
            </w:tcBorders>
            <w:shd w:val="clear" w:color="auto" w:fill="C2D69B"/>
          </w:tcPr>
          <w:p w14:paraId="10F31CE7" w14:textId="4C791681" w:rsidR="00B22F4B" w:rsidRPr="0018125D" w:rsidRDefault="00B22F4B" w:rsidP="00D54B90">
            <w:pPr>
              <w:jc w:val="center"/>
              <w:rPr>
                <w:rFonts w:eastAsia="Times New Roman"/>
                <w:b/>
                <w:sz w:val="24"/>
                <w:szCs w:val="24"/>
                <w:lang w:eastAsia="pl-PL"/>
              </w:rPr>
            </w:pPr>
            <w:r>
              <w:rPr>
                <w:rFonts w:eastAsia="Times New Roman"/>
                <w:b/>
                <w:sz w:val="24"/>
                <w:szCs w:val="24"/>
                <w:lang w:eastAsia="pl-PL"/>
              </w:rPr>
              <w:t>32</w:t>
            </w:r>
            <w:r w:rsidRPr="0018125D">
              <w:rPr>
                <w:rFonts w:eastAsia="Times New Roman"/>
                <w:b/>
                <w:sz w:val="24"/>
                <w:szCs w:val="24"/>
                <w:lang w:eastAsia="pl-PL"/>
              </w:rPr>
              <w:t>.</w:t>
            </w:r>
          </w:p>
        </w:tc>
        <w:tc>
          <w:tcPr>
            <w:tcW w:w="1890" w:type="pct"/>
            <w:tcBorders>
              <w:top w:val="single" w:sz="4" w:space="0" w:color="auto"/>
              <w:left w:val="single" w:sz="4" w:space="0" w:color="auto"/>
              <w:bottom w:val="single" w:sz="4" w:space="0" w:color="auto"/>
              <w:right w:val="single" w:sz="4" w:space="0" w:color="auto"/>
            </w:tcBorders>
          </w:tcPr>
          <w:p w14:paraId="59A88017"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Urazy powodowane przez środki</w:t>
            </w:r>
          </w:p>
          <w:p w14:paraId="3046D8B5" w14:textId="77777777" w:rsidR="00B22F4B" w:rsidRPr="0018125D" w:rsidRDefault="00B22F4B" w:rsidP="00D54B90">
            <w:pPr>
              <w:rPr>
                <w:rFonts w:eastAsia="Times New Roman"/>
                <w:sz w:val="24"/>
                <w:szCs w:val="24"/>
                <w:lang w:eastAsia="pl-PL"/>
              </w:rPr>
            </w:pPr>
            <w:r>
              <w:rPr>
                <w:rFonts w:eastAsia="Times New Roman"/>
                <w:sz w:val="24"/>
                <w:szCs w:val="24"/>
                <w:lang w:eastAsia="pl-PL"/>
              </w:rPr>
              <w:t xml:space="preserve">transportu </w:t>
            </w:r>
            <w:r w:rsidRPr="0018125D">
              <w:rPr>
                <w:rFonts w:eastAsia="Times New Roman"/>
                <w:sz w:val="24"/>
                <w:szCs w:val="24"/>
                <w:lang w:eastAsia="pl-PL"/>
              </w:rPr>
              <w:t>poziomego oraz transportowane</w:t>
            </w:r>
          </w:p>
          <w:p w14:paraId="28F4763D"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materiały i produkty</w:t>
            </w:r>
          </w:p>
        </w:tc>
        <w:tc>
          <w:tcPr>
            <w:tcW w:w="2762" w:type="pct"/>
            <w:tcBorders>
              <w:top w:val="single" w:sz="4" w:space="0" w:color="auto"/>
              <w:left w:val="single" w:sz="4" w:space="0" w:color="auto"/>
              <w:bottom w:val="single" w:sz="4" w:space="0" w:color="auto"/>
              <w:right w:val="single" w:sz="4" w:space="0" w:color="auto"/>
            </w:tcBorders>
          </w:tcPr>
          <w:p w14:paraId="4568DDDF"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Środki transportowe (samochody</w:t>
            </w:r>
            <w:r>
              <w:rPr>
                <w:rFonts w:eastAsia="Times New Roman"/>
                <w:sz w:val="24"/>
                <w:szCs w:val="24"/>
                <w:lang w:eastAsia="pl-PL"/>
              </w:rPr>
              <w:t>, ciągniki, podwody</w:t>
            </w:r>
            <w:r w:rsidRPr="0018125D">
              <w:rPr>
                <w:rFonts w:eastAsia="Times New Roman"/>
                <w:sz w:val="24"/>
                <w:szCs w:val="24"/>
                <w:lang w:eastAsia="pl-PL"/>
              </w:rPr>
              <w:t>, wciągarki i inne środki transportowe) oraz materiały i produkty podlegające</w:t>
            </w:r>
            <w:r>
              <w:rPr>
                <w:rFonts w:eastAsia="Times New Roman"/>
                <w:sz w:val="24"/>
                <w:szCs w:val="24"/>
                <w:lang w:eastAsia="pl-PL"/>
              </w:rPr>
              <w:t xml:space="preserve"> przemieszczeniu (tusze zwierzyny</w:t>
            </w:r>
            <w:r w:rsidRPr="0018125D">
              <w:rPr>
                <w:rFonts w:eastAsia="Times New Roman"/>
                <w:sz w:val="24"/>
                <w:szCs w:val="24"/>
                <w:lang w:eastAsia="pl-PL"/>
              </w:rPr>
              <w:t>, transportowane materi</w:t>
            </w:r>
            <w:r>
              <w:rPr>
                <w:rFonts w:eastAsia="Times New Roman"/>
                <w:sz w:val="24"/>
                <w:szCs w:val="24"/>
                <w:lang w:eastAsia="pl-PL"/>
              </w:rPr>
              <w:t>ały (siatka, żerdzie, karma,</w:t>
            </w:r>
            <w:r w:rsidRPr="0018125D">
              <w:rPr>
                <w:rFonts w:eastAsia="Times New Roman"/>
                <w:sz w:val="24"/>
                <w:szCs w:val="24"/>
                <w:lang w:eastAsia="pl-PL"/>
              </w:rPr>
              <w:t xml:space="preserve"> itp.)</w:t>
            </w:r>
          </w:p>
        </w:tc>
      </w:tr>
      <w:tr w:rsidR="00B22F4B" w:rsidRPr="0018125D" w14:paraId="3BF61C7C" w14:textId="77777777" w:rsidTr="00B22F4B">
        <w:tc>
          <w:tcPr>
            <w:tcW w:w="348" w:type="pct"/>
            <w:tcBorders>
              <w:top w:val="single" w:sz="4" w:space="0" w:color="auto"/>
              <w:left w:val="single" w:sz="4" w:space="0" w:color="auto"/>
              <w:bottom w:val="single" w:sz="4" w:space="0" w:color="auto"/>
              <w:right w:val="single" w:sz="4" w:space="0" w:color="auto"/>
            </w:tcBorders>
            <w:shd w:val="clear" w:color="auto" w:fill="C2D69B"/>
          </w:tcPr>
          <w:p w14:paraId="2875A024" w14:textId="20E7C018" w:rsidR="00B22F4B" w:rsidRPr="0018125D" w:rsidRDefault="00B22F4B" w:rsidP="00D54B90">
            <w:pPr>
              <w:jc w:val="center"/>
              <w:rPr>
                <w:rFonts w:eastAsia="Times New Roman"/>
                <w:b/>
                <w:sz w:val="24"/>
                <w:szCs w:val="24"/>
                <w:lang w:eastAsia="pl-PL"/>
              </w:rPr>
            </w:pPr>
            <w:r>
              <w:rPr>
                <w:rFonts w:eastAsia="Times New Roman"/>
                <w:b/>
                <w:sz w:val="24"/>
                <w:szCs w:val="24"/>
                <w:lang w:eastAsia="pl-PL"/>
              </w:rPr>
              <w:t>33</w:t>
            </w:r>
            <w:r w:rsidRPr="0018125D">
              <w:rPr>
                <w:rFonts w:eastAsia="Times New Roman"/>
                <w:b/>
                <w:sz w:val="24"/>
                <w:szCs w:val="24"/>
                <w:lang w:eastAsia="pl-PL"/>
              </w:rPr>
              <w:t>.</w:t>
            </w:r>
          </w:p>
        </w:tc>
        <w:tc>
          <w:tcPr>
            <w:tcW w:w="1890" w:type="pct"/>
            <w:tcBorders>
              <w:top w:val="single" w:sz="4" w:space="0" w:color="auto"/>
              <w:left w:val="single" w:sz="4" w:space="0" w:color="auto"/>
              <w:bottom w:val="single" w:sz="4" w:space="0" w:color="auto"/>
              <w:right w:val="single" w:sz="4" w:space="0" w:color="auto"/>
            </w:tcBorders>
          </w:tcPr>
          <w:p w14:paraId="438D5CAB"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Urazy powodowane upadkiem</w:t>
            </w:r>
          </w:p>
          <w:p w14:paraId="2128F2ED"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osób lub przedmiotów z</w:t>
            </w:r>
          </w:p>
          <w:p w14:paraId="3AFC29AB"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wysokości</w:t>
            </w:r>
          </w:p>
        </w:tc>
        <w:tc>
          <w:tcPr>
            <w:tcW w:w="2762" w:type="pct"/>
            <w:tcBorders>
              <w:top w:val="single" w:sz="4" w:space="0" w:color="auto"/>
              <w:left w:val="single" w:sz="4" w:space="0" w:color="auto"/>
              <w:bottom w:val="single" w:sz="4" w:space="0" w:color="auto"/>
              <w:right w:val="single" w:sz="4" w:space="0" w:color="auto"/>
            </w:tcBorders>
          </w:tcPr>
          <w:p w14:paraId="76D7481B" w14:textId="77777777" w:rsidR="00B22F4B" w:rsidRPr="0018125D" w:rsidRDefault="00B22F4B" w:rsidP="00D54B90">
            <w:pPr>
              <w:rPr>
                <w:rFonts w:eastAsia="Times New Roman"/>
                <w:sz w:val="24"/>
                <w:szCs w:val="24"/>
                <w:lang w:eastAsia="pl-PL"/>
              </w:rPr>
            </w:pPr>
            <w:r w:rsidRPr="0018125D">
              <w:rPr>
                <w:rFonts w:eastAsia="Times New Roman"/>
                <w:sz w:val="24"/>
                <w:szCs w:val="24"/>
                <w:lang w:eastAsia="pl-PL"/>
              </w:rPr>
              <w:t xml:space="preserve">Praca </w:t>
            </w:r>
            <w:r>
              <w:rPr>
                <w:rFonts w:eastAsia="Times New Roman"/>
                <w:sz w:val="24"/>
                <w:szCs w:val="24"/>
                <w:lang w:eastAsia="pl-PL"/>
              </w:rPr>
              <w:t>na wysokościach (polowanie z ambon i wysiadek, budowa i naprawy tych urządzeń</w:t>
            </w:r>
            <w:r w:rsidRPr="0018125D">
              <w:rPr>
                <w:rFonts w:eastAsia="Times New Roman"/>
                <w:sz w:val="24"/>
                <w:szCs w:val="24"/>
                <w:lang w:eastAsia="pl-PL"/>
              </w:rPr>
              <w:t xml:space="preserve">) </w:t>
            </w:r>
          </w:p>
        </w:tc>
      </w:tr>
    </w:tbl>
    <w:p w14:paraId="0F745EF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9A16AE">
        <w:rPr>
          <w:rFonts w:ascii="Cambria" w:hAnsi="Cambria" w:cs="Arial"/>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115DA6CD" w:rsidR="0013110C" w:rsidRDefault="00413BB2" w:rsidP="00225ACD">
      <w:pPr>
        <w:tabs>
          <w:tab w:val="left" w:pos="1134"/>
        </w:tabs>
        <w:suppressAutoHyphens w:val="0"/>
        <w:spacing w:before="120"/>
        <w:jc w:val="center"/>
        <w:rPr>
          <w:rFonts w:ascii="Cambria" w:hAnsi="Cambria" w:cs="Arial"/>
          <w:b/>
          <w:color w:val="000000"/>
          <w:sz w:val="22"/>
          <w:szCs w:val="22"/>
          <w:lang w:eastAsia="pl-PL"/>
        </w:rPr>
      </w:pPr>
      <w:r w:rsidRPr="00413BB2">
        <w:rPr>
          <w:rFonts w:ascii="Cambria" w:hAnsi="Cambria" w:cs="Arial"/>
          <w:bCs/>
          <w:noProof/>
          <w:sz w:val="22"/>
          <w:szCs w:val="22"/>
          <w:lang w:eastAsia="pl-PL"/>
        </w:rPr>
        <w:drawing>
          <wp:anchor distT="0" distB="0" distL="114300" distR="114300" simplePos="0" relativeHeight="251658240" behindDoc="1" locked="0" layoutInCell="1" allowOverlap="1" wp14:anchorId="59EB0B57" wp14:editId="03CB6679">
            <wp:simplePos x="0" y="0"/>
            <wp:positionH relativeFrom="column">
              <wp:posOffset>-410210</wp:posOffset>
            </wp:positionH>
            <wp:positionV relativeFrom="paragraph">
              <wp:posOffset>319405</wp:posOffset>
            </wp:positionV>
            <wp:extent cx="6476465" cy="7530364"/>
            <wp:effectExtent l="0" t="0" r="635" b="0"/>
            <wp:wrapTight wrapText="bothSides">
              <wp:wrapPolygon edited="0">
                <wp:start x="0" y="0"/>
                <wp:lineTo x="0" y="21531"/>
                <wp:lineTo x="21539" y="21531"/>
                <wp:lineTo x="2153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476465" cy="7530364"/>
                    </a:xfrm>
                    <a:prstGeom prst="rect">
                      <a:avLst/>
                    </a:prstGeom>
                  </pic:spPr>
                </pic:pic>
              </a:graphicData>
            </a:graphic>
          </wp:anchor>
        </w:drawing>
      </w:r>
      <w:r w:rsidR="0013110C">
        <w:rPr>
          <w:rFonts w:ascii="Cambria" w:hAnsi="Cambria" w:cs="Arial"/>
          <w:b/>
          <w:color w:val="000000"/>
          <w:sz w:val="22"/>
          <w:szCs w:val="22"/>
          <w:lang w:eastAsia="pl-PL"/>
        </w:rPr>
        <w:t>Wzór Protokołu Odbioru Robót</w:t>
      </w:r>
    </w:p>
    <w:p w14:paraId="0D1DB614" w14:textId="6E24B5C1" w:rsidR="0013110C" w:rsidRDefault="0013110C" w:rsidP="00644CD3">
      <w:pPr>
        <w:tabs>
          <w:tab w:val="left" w:pos="1134"/>
        </w:tabs>
        <w:suppressAutoHyphens w:val="0"/>
        <w:spacing w:before="120"/>
        <w:jc w:val="both"/>
        <w:rPr>
          <w:rFonts w:ascii="Cambria" w:hAnsi="Cambria" w:cs="Arial"/>
          <w:bCs/>
          <w:sz w:val="22"/>
          <w:szCs w:val="22"/>
        </w:rPr>
      </w:pPr>
    </w:p>
    <w:sectPr w:rsidR="0013110C">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4E419" w14:textId="77777777" w:rsidR="007A48EE" w:rsidRDefault="007A48EE">
      <w:r>
        <w:separator/>
      </w:r>
    </w:p>
  </w:endnote>
  <w:endnote w:type="continuationSeparator" w:id="0">
    <w:p w14:paraId="49AFA23D" w14:textId="77777777" w:rsidR="007A48EE" w:rsidRDefault="007A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4F4292" w:rsidRDefault="004F4292">
    <w:pPr>
      <w:pStyle w:val="Stopka"/>
      <w:pBdr>
        <w:top w:val="single" w:sz="4" w:space="1" w:color="D9D9D9"/>
      </w:pBdr>
      <w:jc w:val="right"/>
      <w:rPr>
        <w:rFonts w:ascii="Cambria" w:hAnsi="Cambria"/>
      </w:rPr>
    </w:pPr>
  </w:p>
  <w:p w14:paraId="6D414A62" w14:textId="354ABC8A" w:rsidR="004F4292" w:rsidRDefault="004F4292">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23B25">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4F4292" w:rsidRDefault="004F4292">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9CECF" w14:textId="77777777" w:rsidR="007A48EE" w:rsidRDefault="007A48EE">
      <w:r>
        <w:separator/>
      </w:r>
    </w:p>
  </w:footnote>
  <w:footnote w:type="continuationSeparator" w:id="0">
    <w:p w14:paraId="2E2905C7" w14:textId="77777777" w:rsidR="007A48EE" w:rsidRDefault="007A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4"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6"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0"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2"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9"/>
    <w:lvlOverride w:ilvl="0">
      <w:startOverride w:val="1"/>
    </w:lvlOverride>
  </w:num>
  <w:num w:numId="2">
    <w:abstractNumId w:val="23"/>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8"/>
  </w:num>
  <w:num w:numId="9">
    <w:abstractNumId w:val="2"/>
  </w:num>
  <w:num w:numId="10">
    <w:abstractNumId w:val="3"/>
  </w:num>
  <w:num w:numId="11">
    <w:abstractNumId w:val="26"/>
  </w:num>
  <w:num w:numId="12">
    <w:abstractNumId w:val="21"/>
  </w:num>
  <w:num w:numId="13">
    <w:abstractNumId w:val="7"/>
  </w:num>
  <w:num w:numId="14">
    <w:abstractNumId w:val="24"/>
  </w:num>
  <w:num w:numId="15">
    <w:abstractNumId w:val="36"/>
  </w:num>
  <w:num w:numId="16">
    <w:abstractNumId w:val="14"/>
  </w:num>
  <w:num w:numId="17">
    <w:abstractNumId w:val="13"/>
  </w:num>
  <w:num w:numId="18">
    <w:abstractNumId w:val="17"/>
  </w:num>
  <w:num w:numId="19">
    <w:abstractNumId w:val="33"/>
  </w:num>
  <w:num w:numId="20">
    <w:abstractNumId w:val="12"/>
  </w:num>
  <w:num w:numId="21">
    <w:abstractNumId w:val="18"/>
  </w:num>
  <w:num w:numId="22">
    <w:abstractNumId w:val="10"/>
  </w:num>
  <w:num w:numId="23">
    <w:abstractNumId w:val="20"/>
  </w:num>
  <w:num w:numId="24">
    <w:abstractNumId w:val="37"/>
  </w:num>
  <w:num w:numId="25">
    <w:abstractNumId w:val="4"/>
  </w:num>
  <w:num w:numId="26">
    <w:abstractNumId w:val="30"/>
  </w:num>
  <w:num w:numId="27">
    <w:abstractNumId w:val="34"/>
  </w:num>
  <w:num w:numId="28">
    <w:abstractNumId w:val="0"/>
  </w:num>
  <w:num w:numId="29">
    <w:abstractNumId w:val="11"/>
  </w:num>
  <w:num w:numId="30">
    <w:abstractNumId w:val="1"/>
  </w:num>
  <w:num w:numId="31">
    <w:abstractNumId w:val="35"/>
  </w:num>
  <w:num w:numId="32">
    <w:abstractNumId w:val="27"/>
  </w:num>
  <w:num w:numId="33">
    <w:abstractNumId w:val="6"/>
  </w:num>
  <w:num w:numId="34">
    <w:abstractNumId w:val="31"/>
  </w:num>
  <w:num w:numId="35">
    <w:abstractNumId w:val="2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D0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418"/>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6D7F"/>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1B8"/>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917"/>
    <w:rsid w:val="00330F8C"/>
    <w:rsid w:val="0033131D"/>
    <w:rsid w:val="00333E5C"/>
    <w:rsid w:val="00333E7A"/>
    <w:rsid w:val="003342DD"/>
    <w:rsid w:val="003358F3"/>
    <w:rsid w:val="00335FC7"/>
    <w:rsid w:val="00336101"/>
    <w:rsid w:val="00336F69"/>
    <w:rsid w:val="00343912"/>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2040"/>
    <w:rsid w:val="003E4855"/>
    <w:rsid w:val="003E493D"/>
    <w:rsid w:val="003E76B5"/>
    <w:rsid w:val="003F0FBB"/>
    <w:rsid w:val="003F2856"/>
    <w:rsid w:val="003F2DB7"/>
    <w:rsid w:val="003F383B"/>
    <w:rsid w:val="003F3D25"/>
    <w:rsid w:val="003F3E54"/>
    <w:rsid w:val="003F508F"/>
    <w:rsid w:val="00400DF7"/>
    <w:rsid w:val="00402AC2"/>
    <w:rsid w:val="00403EC2"/>
    <w:rsid w:val="00403F42"/>
    <w:rsid w:val="00404CF7"/>
    <w:rsid w:val="0040522B"/>
    <w:rsid w:val="00410A11"/>
    <w:rsid w:val="00413305"/>
    <w:rsid w:val="00413BB2"/>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1E4"/>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4292"/>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2DC"/>
    <w:rsid w:val="00521F24"/>
    <w:rsid w:val="005232EA"/>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5E6"/>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4345"/>
    <w:rsid w:val="005E5EEF"/>
    <w:rsid w:val="005E5F85"/>
    <w:rsid w:val="005E703D"/>
    <w:rsid w:val="005E79A2"/>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3B25"/>
    <w:rsid w:val="00624CE2"/>
    <w:rsid w:val="00625EC0"/>
    <w:rsid w:val="006261A7"/>
    <w:rsid w:val="00626981"/>
    <w:rsid w:val="00626E43"/>
    <w:rsid w:val="00627EA4"/>
    <w:rsid w:val="0063078D"/>
    <w:rsid w:val="00633D2F"/>
    <w:rsid w:val="0063483B"/>
    <w:rsid w:val="006433CA"/>
    <w:rsid w:val="00643EBA"/>
    <w:rsid w:val="00644329"/>
    <w:rsid w:val="00644A6D"/>
    <w:rsid w:val="00644CD3"/>
    <w:rsid w:val="00645DEB"/>
    <w:rsid w:val="00645E69"/>
    <w:rsid w:val="00653E88"/>
    <w:rsid w:val="00653E9C"/>
    <w:rsid w:val="006544C9"/>
    <w:rsid w:val="0065644F"/>
    <w:rsid w:val="00663C1A"/>
    <w:rsid w:val="00664B67"/>
    <w:rsid w:val="0066543D"/>
    <w:rsid w:val="00665743"/>
    <w:rsid w:val="00670D42"/>
    <w:rsid w:val="00671374"/>
    <w:rsid w:val="00671403"/>
    <w:rsid w:val="00672B21"/>
    <w:rsid w:val="0067499A"/>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3ABD"/>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1780B"/>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37DFB"/>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AB0"/>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48EE"/>
    <w:rsid w:val="007A50FF"/>
    <w:rsid w:val="007A6989"/>
    <w:rsid w:val="007A6EC6"/>
    <w:rsid w:val="007B0978"/>
    <w:rsid w:val="007B0A22"/>
    <w:rsid w:val="007B1D1D"/>
    <w:rsid w:val="007B1D52"/>
    <w:rsid w:val="007B2647"/>
    <w:rsid w:val="007B4395"/>
    <w:rsid w:val="007B5B46"/>
    <w:rsid w:val="007B6BB1"/>
    <w:rsid w:val="007B6EF9"/>
    <w:rsid w:val="007B7C22"/>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274BC"/>
    <w:rsid w:val="00830059"/>
    <w:rsid w:val="008306E7"/>
    <w:rsid w:val="00831653"/>
    <w:rsid w:val="00831EBC"/>
    <w:rsid w:val="00833DD8"/>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4C"/>
    <w:rsid w:val="008939EE"/>
    <w:rsid w:val="00893DB0"/>
    <w:rsid w:val="00893E93"/>
    <w:rsid w:val="008946E7"/>
    <w:rsid w:val="0089474F"/>
    <w:rsid w:val="00894B0D"/>
    <w:rsid w:val="00894D39"/>
    <w:rsid w:val="00895240"/>
    <w:rsid w:val="0089543C"/>
    <w:rsid w:val="00896201"/>
    <w:rsid w:val="00896433"/>
    <w:rsid w:val="00896921"/>
    <w:rsid w:val="008A0E00"/>
    <w:rsid w:val="008A710C"/>
    <w:rsid w:val="008B0B73"/>
    <w:rsid w:val="008B11C0"/>
    <w:rsid w:val="008B1785"/>
    <w:rsid w:val="008B2008"/>
    <w:rsid w:val="008B3F9E"/>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6AE"/>
    <w:rsid w:val="009A1A27"/>
    <w:rsid w:val="009A217D"/>
    <w:rsid w:val="009A2364"/>
    <w:rsid w:val="009A2E7C"/>
    <w:rsid w:val="009A42CB"/>
    <w:rsid w:val="009A4503"/>
    <w:rsid w:val="009A566E"/>
    <w:rsid w:val="009A69DA"/>
    <w:rsid w:val="009B0AC3"/>
    <w:rsid w:val="009B2886"/>
    <w:rsid w:val="009B2F6B"/>
    <w:rsid w:val="009B3A35"/>
    <w:rsid w:val="009B52FC"/>
    <w:rsid w:val="009B5D25"/>
    <w:rsid w:val="009C08E7"/>
    <w:rsid w:val="009C0CCC"/>
    <w:rsid w:val="009C1139"/>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63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77F6B"/>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3EBB"/>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2F4B"/>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21D5"/>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5B16"/>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8A"/>
    <w:rsid w:val="00BD41DC"/>
    <w:rsid w:val="00BD44E7"/>
    <w:rsid w:val="00BD6B59"/>
    <w:rsid w:val="00BD78C5"/>
    <w:rsid w:val="00BD7B70"/>
    <w:rsid w:val="00BE030F"/>
    <w:rsid w:val="00BE0CF0"/>
    <w:rsid w:val="00BE1907"/>
    <w:rsid w:val="00BE2BCA"/>
    <w:rsid w:val="00BE3344"/>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C5409"/>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1724"/>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289E"/>
    <w:rsid w:val="00D43EA9"/>
    <w:rsid w:val="00D441A2"/>
    <w:rsid w:val="00D441AB"/>
    <w:rsid w:val="00D451E0"/>
    <w:rsid w:val="00D45980"/>
    <w:rsid w:val="00D461EB"/>
    <w:rsid w:val="00D47A42"/>
    <w:rsid w:val="00D519BA"/>
    <w:rsid w:val="00D52AE1"/>
    <w:rsid w:val="00D54569"/>
    <w:rsid w:val="00D54B90"/>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DF79E0"/>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47C15"/>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4B2D"/>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2AFD"/>
    <w:rsid w:val="00F8346D"/>
    <w:rsid w:val="00F8361F"/>
    <w:rsid w:val="00F85916"/>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1C9B"/>
    <w:rsid w:val="00FC20A1"/>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CC11AE40-5DF1-4784-973B-75928B61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fbrok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udziniec@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605F7-8ABA-4AF2-ADB9-60BDA76F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9231</Words>
  <Characters>55392</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Dawid Wróbel</cp:lastModifiedBy>
  <cp:revision>8</cp:revision>
  <cp:lastPrinted>2023-08-17T13:30:00Z</cp:lastPrinted>
  <dcterms:created xsi:type="dcterms:W3CDTF">2024-12-05T08:41:00Z</dcterms:created>
  <dcterms:modified xsi:type="dcterms:W3CDTF">2024-12-09T09:18:00Z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