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25E4E119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3D6E54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3D6E54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90149C">
        <w:rPr>
          <w:rFonts w:ascii="Cambria" w:hAnsi="Cambria" w:cs="Arial"/>
          <w:bCs/>
          <w:sz w:val="22"/>
          <w:szCs w:val="22"/>
        </w:rPr>
        <w:br/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3D6E54">
        <w:rPr>
          <w:rFonts w:ascii="Cambria" w:hAnsi="Cambria" w:cs="Arial"/>
          <w:b/>
          <w:bCs/>
          <w:sz w:val="22"/>
          <w:szCs w:val="22"/>
        </w:rPr>
        <w:t>Dostawa paliw w latach 2025-2026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>– ZG.270.1.</w:t>
      </w:r>
      <w:r w:rsidR="003D6E54">
        <w:rPr>
          <w:rFonts w:ascii="Cambria" w:hAnsi="Cambria" w:cs="Arial"/>
          <w:b/>
          <w:bCs/>
          <w:sz w:val="22"/>
          <w:szCs w:val="22"/>
        </w:rPr>
        <w:t>14</w:t>
      </w:r>
      <w:r w:rsidR="007126B2">
        <w:rPr>
          <w:rFonts w:ascii="Cambria" w:hAnsi="Cambria" w:cs="Arial"/>
          <w:b/>
          <w:bCs/>
          <w:sz w:val="22"/>
          <w:szCs w:val="22"/>
        </w:rPr>
        <w:t>.2024</w:t>
      </w:r>
    </w:p>
    <w:p w14:paraId="1A0D0095" w14:textId="70E3EFBC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B7B40" w14:textId="77777777" w:rsidR="00647BF5" w:rsidRDefault="00647BF5">
      <w:r>
        <w:separator/>
      </w:r>
    </w:p>
  </w:endnote>
  <w:endnote w:type="continuationSeparator" w:id="0">
    <w:p w14:paraId="4AD82237" w14:textId="77777777" w:rsidR="00647BF5" w:rsidRDefault="0064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3EE0B" w14:textId="77777777" w:rsidR="00647BF5" w:rsidRDefault="00647BF5">
      <w:r>
        <w:separator/>
      </w:r>
    </w:p>
  </w:footnote>
  <w:footnote w:type="continuationSeparator" w:id="0">
    <w:p w14:paraId="5D0F8E6D" w14:textId="77777777" w:rsidR="00647BF5" w:rsidRDefault="0064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D6E54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7BF5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1250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11B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0A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260F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Agnieszka Nowakowska</cp:lastModifiedBy>
  <cp:revision>6</cp:revision>
  <cp:lastPrinted>2017-05-23T10:32:00Z</cp:lastPrinted>
  <dcterms:created xsi:type="dcterms:W3CDTF">2024-05-13T07:46:00Z</dcterms:created>
  <dcterms:modified xsi:type="dcterms:W3CDTF">2024-12-09T09:28:00Z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