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517BE" w14:textId="6F08D67F" w:rsidR="00312FC1" w:rsidRPr="00C5063B" w:rsidRDefault="00193E30" w:rsidP="00D52170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5063B">
        <w:rPr>
          <w:rFonts w:cstheme="minorHAnsi"/>
          <w:b/>
          <w:bCs/>
          <w:sz w:val="28"/>
          <w:szCs w:val="28"/>
        </w:rPr>
        <w:t xml:space="preserve">Príloha A – Opis </w:t>
      </w:r>
      <w:r w:rsidR="00C31232">
        <w:rPr>
          <w:rFonts w:cstheme="minorHAnsi"/>
          <w:b/>
          <w:bCs/>
          <w:sz w:val="28"/>
          <w:szCs w:val="28"/>
        </w:rPr>
        <w:t>diela</w:t>
      </w:r>
    </w:p>
    <w:bookmarkStart w:id="0" w:name="_Toc178265025" w:displacedByCustomXml="next"/>
    <w:bookmarkEnd w:id="0" w:displacedByCustomXml="next"/>
    <w:bookmarkStart w:id="1" w:name="_Toc178272520" w:displacedByCustomXml="next"/>
    <w:bookmarkEnd w:id="1" w:displacedByCustomXml="next"/>
    <w:bookmarkStart w:id="2" w:name="_Toc178275137" w:displacedByCustomXml="next"/>
    <w:bookmarkEnd w:id="2" w:displacedByCustomXml="next"/>
    <w:bookmarkStart w:id="3" w:name="_Toc178280414" w:displacedByCustomXml="next"/>
    <w:bookmarkEnd w:id="3" w:displacedByCustomXml="next"/>
    <w:bookmarkStart w:id="4" w:name="_Toc178281468" w:displacedByCustomXml="next"/>
    <w:bookmarkEnd w:id="4" w:displacedByCustomXml="next"/>
    <w:bookmarkStart w:id="5" w:name="_Toc178265026" w:displacedByCustomXml="next"/>
    <w:bookmarkEnd w:id="5" w:displacedByCustomXml="next"/>
    <w:bookmarkStart w:id="6" w:name="_Toc178272521" w:displacedByCustomXml="next"/>
    <w:bookmarkEnd w:id="6" w:displacedByCustomXml="next"/>
    <w:bookmarkStart w:id="7" w:name="_Toc178275024" w:displacedByCustomXml="next"/>
    <w:bookmarkEnd w:id="7" w:displacedByCustomXml="next"/>
    <w:bookmarkStart w:id="8" w:name="_Toc178275138" w:displacedByCustomXml="next"/>
    <w:bookmarkEnd w:id="8" w:displacedByCustomXml="next"/>
    <w:bookmarkStart w:id="9" w:name="_Toc178280415" w:displacedByCustomXml="next"/>
    <w:bookmarkEnd w:id="9" w:displacedByCustomXml="next"/>
    <w:bookmarkStart w:id="10" w:name="_Toc178281469" w:displacedByCustomXml="next"/>
    <w:bookmarkEnd w:id="10" w:displacedByCustomXml="next"/>
    <w:sdt>
      <w:sdtPr>
        <w:rPr>
          <w:b/>
          <w:bCs/>
        </w:rPr>
        <w:id w:val="-481774114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</w:rPr>
      </w:sdtEndPr>
      <w:sdtContent>
        <w:p w14:paraId="0314AFB3" w14:textId="6931B6C4" w:rsidR="00A36822" w:rsidRDefault="00824147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r w:rsidRPr="0040078F">
            <w:fldChar w:fldCharType="begin"/>
          </w:r>
          <w:r w:rsidRPr="0040078F">
            <w:instrText xml:space="preserve"> TOC \o "1-3" \h \z \u </w:instrText>
          </w:r>
          <w:r w:rsidRPr="0040078F">
            <w:fldChar w:fldCharType="separate"/>
          </w:r>
          <w:hyperlink w:anchor="_Toc183765786" w:history="1">
            <w:r w:rsidR="00A36822" w:rsidRPr="006C3800">
              <w:rPr>
                <w:rStyle w:val="Hypertextovprepojenie"/>
                <w:rFonts w:cstheme="minorHAnsi"/>
                <w:noProof/>
              </w:rPr>
              <w:t>1.</w:t>
            </w:r>
            <w:r w:rsidR="00A36822"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="00A36822" w:rsidRPr="006C3800">
              <w:rPr>
                <w:rStyle w:val="Hypertextovprepojenie"/>
                <w:rFonts w:cstheme="minorHAnsi"/>
                <w:noProof/>
              </w:rPr>
              <w:t>Úvod</w:t>
            </w:r>
            <w:r w:rsidR="00A36822">
              <w:rPr>
                <w:noProof/>
                <w:webHidden/>
              </w:rPr>
              <w:tab/>
            </w:r>
            <w:r w:rsidR="00A36822">
              <w:rPr>
                <w:noProof/>
                <w:webHidden/>
              </w:rPr>
              <w:fldChar w:fldCharType="begin"/>
            </w:r>
            <w:r w:rsidR="00A36822">
              <w:rPr>
                <w:noProof/>
                <w:webHidden/>
              </w:rPr>
              <w:instrText xml:space="preserve"> PAGEREF _Toc183765786 \h </w:instrText>
            </w:r>
            <w:r w:rsidR="00A36822">
              <w:rPr>
                <w:noProof/>
                <w:webHidden/>
              </w:rPr>
            </w:r>
            <w:r w:rsidR="00A36822">
              <w:rPr>
                <w:noProof/>
                <w:webHidden/>
              </w:rPr>
              <w:fldChar w:fldCharType="separate"/>
            </w:r>
            <w:r w:rsidR="00A36822">
              <w:rPr>
                <w:noProof/>
                <w:webHidden/>
              </w:rPr>
              <w:t>6</w:t>
            </w:r>
            <w:r w:rsidR="00A36822">
              <w:rPr>
                <w:noProof/>
                <w:webHidden/>
              </w:rPr>
              <w:fldChar w:fldCharType="end"/>
            </w:r>
          </w:hyperlink>
        </w:p>
        <w:p w14:paraId="4BA50D37" w14:textId="707E332F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87" w:history="1">
            <w:r w:rsidRPr="006C3800">
              <w:rPr>
                <w:rStyle w:val="Hypertextovprepojenie"/>
                <w:noProof/>
              </w:rPr>
              <w:t>Hlavné časti diela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8D0C0" w14:textId="59E2BACD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88" w:history="1"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Parná turbína TG6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D1119" w14:textId="5B9A0D02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789" w:history="1">
            <w:r w:rsidRPr="006C3800">
              <w:rPr>
                <w:rStyle w:val="Hypertextovprepojenie"/>
                <w:rFonts w:cstheme="minorHAnsi"/>
                <w:noProof/>
              </w:rPr>
              <w:t>a.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Určujúce podmienky pre návrh výkonov parenej turbíny TG6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59A2A" w14:textId="6841183D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790" w:history="1">
            <w:r w:rsidRPr="006C3800">
              <w:rPr>
                <w:rStyle w:val="Hypertextovprepojenie"/>
                <w:rFonts w:cstheme="minorHAnsi"/>
                <w:noProof/>
              </w:rPr>
              <w:t>b.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Olejový systém turbogenerátora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80BEE" w14:textId="0E652169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791" w:history="1">
            <w:r w:rsidRPr="006C3800">
              <w:rPr>
                <w:rStyle w:val="Hypertextovprepojenie"/>
                <w:rFonts w:cstheme="minorHAnsi"/>
                <w:noProof/>
              </w:rPr>
              <w:t>c.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Kondenzátor upchávkovej pary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E9F06" w14:textId="69148453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792" w:history="1">
            <w:r w:rsidRPr="006C3800">
              <w:rPr>
                <w:rStyle w:val="Hypertextovprepojenie"/>
                <w:rFonts w:cstheme="minorHAnsi"/>
                <w:noProof/>
              </w:rPr>
              <w:t>d.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Riadiaci a bezpečnostný systém parnej turbíny TG6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782CB" w14:textId="2B5D1C51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793" w:history="1">
            <w:r w:rsidRPr="006C3800">
              <w:rPr>
                <w:rStyle w:val="Hypertextovprepojenie"/>
                <w:rFonts w:cstheme="minorHAnsi"/>
                <w:noProof/>
              </w:rPr>
              <w:t>e.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Sekvenčné logiky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188E1" w14:textId="50D48337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94" w:history="1">
            <w:r w:rsidRPr="006C3800">
              <w:rPr>
                <w:rStyle w:val="Hypertextovprepojenie"/>
                <w:rFonts w:cstheme="minorHAnsi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Výveva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CDF21" w14:textId="68325078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95" w:history="1">
            <w:r w:rsidRPr="006C3800">
              <w:rPr>
                <w:rStyle w:val="Hypertextovprepojenie"/>
                <w:rFonts w:cstheme="minorHAnsi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Bypass filtrácia oleja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8C217" w14:textId="572868A9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96" w:history="1">
            <w:r w:rsidRPr="006C3800">
              <w:rPr>
                <w:rStyle w:val="Hypertextovprepojenie"/>
                <w:rFonts w:cstheme="minorHAnsi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Parametre a požiadavky pre filtračné vložky duplexných filtrov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AC2AD" w14:textId="2EB23E83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97" w:history="1">
            <w:r w:rsidRPr="006C3800">
              <w:rPr>
                <w:rStyle w:val="Hypertextovprepojenie"/>
                <w:rFonts w:cstheme="minorHAnsi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Prevádzkové body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B23EB" w14:textId="6382E8E9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98" w:history="1">
            <w:r w:rsidRPr="006C3800">
              <w:rPr>
                <w:rStyle w:val="Hypertextovprepojenie"/>
                <w:rFonts w:eastAsia="Times New Roman" w:cstheme="minorHAnsi"/>
                <w:noProof/>
                <w:lang w:eastAsia="sk-SK"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Zadávacie parametre turbíny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DA346" w14:textId="2DE99134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799" w:history="1">
            <w:r w:rsidRPr="006C3800">
              <w:rPr>
                <w:rStyle w:val="Hypertextovprepojenie"/>
                <w:rFonts w:cstheme="minorHAnsi"/>
                <w:noProof/>
              </w:rPr>
              <w:t>8.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Neregulovaný odber (NRO)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D710D" w14:textId="1498B556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00" w:history="1">
            <w:r w:rsidRPr="006C3800">
              <w:rPr>
                <w:rStyle w:val="Hypertextovprepojenie"/>
                <w:rFonts w:cstheme="minorHAnsi"/>
                <w:noProof/>
              </w:rPr>
              <w:t>9.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Protitlak parnej turbíny (PPTG)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6C82E" w14:textId="0196DA75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01" w:history="1">
            <w:r w:rsidRPr="006C3800">
              <w:rPr>
                <w:rStyle w:val="Hypertextovprepojenie"/>
                <w:rFonts w:cstheme="minorHAnsi"/>
                <w:noProof/>
              </w:rPr>
              <w:t>10.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Určujúce podmienky pre návrh redukčno-chladiacej stanice 40/14 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A58FD" w14:textId="3E5F12F2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02" w:history="1">
            <w:r w:rsidRPr="006C3800">
              <w:rPr>
                <w:rStyle w:val="Hypertextovprepojenie"/>
                <w:rFonts w:cstheme="minorHAnsi"/>
                <w:noProof/>
              </w:rPr>
              <w:t>11.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Základný ohrievač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4B84E" w14:textId="2131F089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03" w:history="1">
            <w:r w:rsidRPr="006C3800">
              <w:rPr>
                <w:rStyle w:val="Hypertextovprepojenie"/>
                <w:rFonts w:cstheme="minorHAnsi"/>
                <w:noProof/>
              </w:rPr>
              <w:t>12.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Chladenie sieťovej vody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F4C5F" w14:textId="0396E3A8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04" w:history="1">
            <w:r w:rsidRPr="006C3800">
              <w:rPr>
                <w:rStyle w:val="Hypertextovprepojenie"/>
                <w:rFonts w:cstheme="minorHAnsi"/>
                <w:noProof/>
              </w:rPr>
              <w:t>13.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Všeobecné požiadavky na riadiaci a bezpečnostný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1AFA7" w14:textId="69E61B60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05" w:history="1">
            <w:r w:rsidRPr="006C3800">
              <w:rPr>
                <w:rStyle w:val="Hypertextovprepojenie"/>
                <w:rFonts w:cstheme="minorHAnsi"/>
                <w:noProof/>
              </w:rPr>
              <w:t>a.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Licencie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C9407" w14:textId="10AAAAB9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06" w:history="1">
            <w:r w:rsidRPr="006C3800">
              <w:rPr>
                <w:rStyle w:val="Hypertextovprepojenie"/>
                <w:rFonts w:cstheme="minorHAnsi"/>
                <w:noProof/>
              </w:rPr>
              <w:t>b.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Dostupnosť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79BD9" w14:textId="214472EF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07" w:history="1">
            <w:r w:rsidRPr="006C3800">
              <w:rPr>
                <w:rStyle w:val="Hypertextovprepojenie"/>
                <w:rFonts w:cstheme="minorHAnsi"/>
                <w:noProof/>
              </w:rPr>
              <w:t>c.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Service and continuity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29C5D" w14:textId="505F6591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08" w:history="1">
            <w:r w:rsidRPr="006C3800">
              <w:rPr>
                <w:rStyle w:val="Hypertextovprepojenie"/>
                <w:rFonts w:cstheme="minorHAnsi"/>
                <w:noProof/>
              </w:rPr>
              <w:t>14.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Riadiaci a bezpečnostný systém turbíny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56F08" w14:textId="34DFF2C9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09" w:history="1">
            <w:r w:rsidRPr="006C3800">
              <w:rPr>
                <w:rStyle w:val="Hypertextovprepojenie"/>
                <w:noProof/>
              </w:rPr>
              <w:t>Technologické požiadavky na riadiaci a  bezpečnostný 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1582E" w14:textId="3078EDBB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10" w:history="1">
            <w:r w:rsidRPr="006C3800">
              <w:rPr>
                <w:rStyle w:val="Hypertextovprepojenie"/>
                <w:rFonts w:cstheme="minorHAnsi"/>
                <w:noProof/>
              </w:rPr>
              <w:t>15.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Požiadavky na technické parametre dodávaných komponentov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0A11E" w14:textId="168DE7EB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11" w:history="1">
            <w:r w:rsidRPr="006C3800">
              <w:rPr>
                <w:rStyle w:val="Hypertextovprepojenie"/>
                <w:rFonts w:cstheme="minorHAnsi"/>
                <w:noProof/>
              </w:rPr>
              <w:t>a.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Základný ohrievač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1F5E2" w14:textId="493DCC1B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12" w:history="1">
            <w:r w:rsidRPr="006C3800">
              <w:rPr>
                <w:rStyle w:val="Hypertextovprepojenie"/>
                <w:rFonts w:cstheme="minorHAnsi"/>
                <w:noProof/>
              </w:rPr>
              <w:t>b.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Kondenzátor upchávkovej pary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2ADDA" w14:textId="6E5FD145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13" w:history="1">
            <w:r w:rsidRPr="006C3800">
              <w:rPr>
                <w:rStyle w:val="Hypertextovprepojenie"/>
                <w:rFonts w:cstheme="minorHAnsi"/>
                <w:noProof/>
              </w:rPr>
              <w:t>c.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Výveva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45A5D" w14:textId="7F141260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14" w:history="1">
            <w:r w:rsidRPr="006C3800">
              <w:rPr>
                <w:rStyle w:val="Hypertextovprepojenie"/>
                <w:noProof/>
              </w:rPr>
              <w:t>Skúšky a uvedenie do prevádzky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B7747" w14:textId="379ACB6E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15" w:history="1">
            <w:r w:rsidRPr="006C3800">
              <w:rPr>
                <w:rStyle w:val="Hypertextovprepojenie"/>
                <w:rFonts w:cstheme="minorHAnsi"/>
                <w:noProof/>
              </w:rPr>
              <w:t>16.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Izolácia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BC24C" w14:textId="54828C5A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16" w:history="1">
            <w:r w:rsidRPr="006C3800">
              <w:rPr>
                <w:rStyle w:val="Hypertextovprepojenie"/>
                <w:rFonts w:cstheme="minorHAnsi"/>
                <w:noProof/>
              </w:rPr>
              <w:t>17.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Konečné odskúšanie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9BFD7" w14:textId="2F10320D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17" w:history="1">
            <w:r w:rsidRPr="006C3800">
              <w:rPr>
                <w:rStyle w:val="Hypertextovprepojenie"/>
                <w:rFonts w:cstheme="minorHAnsi"/>
                <w:noProof/>
              </w:rPr>
              <w:t>18.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Minimálne kvalitatívne a technické požiadavky objednávateľa na dielo pre vyplnenie tabuľky v prílohe B k zmluve o dielo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179F6" w14:textId="394A73F0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18" w:history="1">
            <w:r w:rsidRPr="006C3800">
              <w:rPr>
                <w:rStyle w:val="Hypertextovprepojenie"/>
                <w:rFonts w:cstheme="minorHAnsi"/>
                <w:noProof/>
              </w:rPr>
              <w:t>19.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Garantované parametre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0D0EC" w14:textId="1D5DF865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19" w:history="1">
            <w:r w:rsidRPr="006C3800">
              <w:rPr>
                <w:rStyle w:val="Hypertextovprepojenie"/>
                <w:rFonts w:cstheme="minorHAnsi"/>
                <w:noProof/>
              </w:rPr>
              <w:t>20.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Prevádzkové podmienky pre overenie garantovaných parametrov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BBFA1" w14:textId="2D2E0F15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20" w:history="1">
            <w:r w:rsidRPr="006C3800">
              <w:rPr>
                <w:rStyle w:val="Hypertextovprepojenie"/>
                <w:rFonts w:cstheme="minorHAnsi"/>
                <w:noProof/>
              </w:rPr>
              <w:t>21.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Projektové a inžinierske práce pre výpočet a návrh turbíny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371C8" w14:textId="1E69293A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21" w:history="1">
            <w:r w:rsidRPr="006C3800">
              <w:rPr>
                <w:rStyle w:val="Hypertextovprepojenie"/>
                <w:rFonts w:eastAsia="Times New Roman" w:cstheme="minorHAnsi"/>
                <w:noProof/>
                <w:lang w:eastAsia="sk-SK"/>
              </w:rPr>
              <w:t>22.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Požiadavky na zhotovenie dokumentácie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0EDE3" w14:textId="2C1B6B3E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22" w:history="1">
            <w:r w:rsidRPr="006C3800">
              <w:rPr>
                <w:rStyle w:val="Hypertextovprepojenie"/>
                <w:rFonts w:eastAsia="Times New Roman" w:cstheme="minorHAnsi"/>
                <w:noProof/>
                <w:lang w:eastAsia="sk-SK"/>
              </w:rPr>
              <w:t>23.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Garančné meranie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2C40D" w14:textId="6AD6FE06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23" w:history="1">
            <w:r w:rsidRPr="006C3800">
              <w:rPr>
                <w:rStyle w:val="Hypertextovprepojenie"/>
                <w:rFonts w:cstheme="minorHAnsi"/>
                <w:noProof/>
              </w:rPr>
              <w:t>24.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Skúšobná prevádzka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81577" w14:textId="797A9B1D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24" w:history="1">
            <w:r w:rsidRPr="006C3800">
              <w:rPr>
                <w:rStyle w:val="Hypertextovprepojenie"/>
                <w:rFonts w:cstheme="minorHAnsi"/>
                <w:noProof/>
              </w:rPr>
              <w:t>25.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Minimálne technické požiadavky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C6D5E" w14:textId="0F9C0D5D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25" w:history="1"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26.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Elektro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C81CB" w14:textId="5D715C21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26" w:history="1">
            <w:r w:rsidRPr="006C3800">
              <w:rPr>
                <w:rStyle w:val="Hypertextovprepojenie"/>
                <w:rFonts w:cstheme="minorHAnsi"/>
                <w:noProof/>
              </w:rPr>
              <w:t>a.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Generátor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C3000" w14:textId="282E8F02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27" w:history="1">
            <w:r w:rsidRPr="006C3800">
              <w:rPr>
                <w:rStyle w:val="Hypertextovprepojenie"/>
                <w:rFonts w:cstheme="minorHAnsi"/>
                <w:noProof/>
              </w:rPr>
              <w:t>b.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Systém chladenia generátora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A2F04" w14:textId="09544B08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28" w:history="1">
            <w:r w:rsidRPr="006C3800">
              <w:rPr>
                <w:rStyle w:val="Hypertextovprepojenie"/>
                <w:rFonts w:cstheme="minorHAnsi"/>
                <w:noProof/>
              </w:rPr>
              <w:t>c.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Budenie generátora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A7D14" w14:textId="60EE3538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29" w:history="1">
            <w:r w:rsidRPr="006C3800">
              <w:rPr>
                <w:rStyle w:val="Hypertextovprepojenie"/>
                <w:rFonts w:cstheme="minorHAnsi"/>
                <w:noProof/>
              </w:rPr>
              <w:t>d.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Transformátor budenia generátora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D2CD4" w14:textId="3E1A9464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0" w:history="1">
            <w:r w:rsidRPr="006C3800">
              <w:rPr>
                <w:rStyle w:val="Hypertextovprepojenie"/>
                <w:rFonts w:cstheme="minorHAnsi"/>
                <w:noProof/>
              </w:rPr>
              <w:t>e.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Generátorový vypínač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D7C36" w14:textId="663C49A3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1" w:history="1">
            <w:r w:rsidRPr="006C3800">
              <w:rPr>
                <w:rStyle w:val="Hypertextovprepojenie"/>
                <w:rFonts w:cstheme="minorHAnsi"/>
                <w:noProof/>
              </w:rPr>
              <w:t>f.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Meracie transformátory prúdu (MTP) v kobke generátora a kobke č. 28 rozvodne 6,3 kV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2EA21" w14:textId="239CB6D7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2" w:history="1">
            <w:r w:rsidRPr="006C3800">
              <w:rPr>
                <w:rStyle w:val="Hypertextovprepojenie"/>
                <w:rFonts w:cstheme="minorHAnsi"/>
                <w:noProof/>
              </w:rPr>
              <w:t>g.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Meracie transformátory napätia (MTN) v kobke generátora a kobke č. 28 rozvodne 6,3 kV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CA48B" w14:textId="4680E797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3" w:history="1">
            <w:r w:rsidRPr="006C3800">
              <w:rPr>
                <w:rStyle w:val="Hypertextovprepojenie"/>
                <w:rFonts w:cstheme="minorHAnsi"/>
                <w:noProof/>
              </w:rPr>
              <w:t>h.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Meracie transformátory napätia v kobke č. 11 rozvodne 6,3 kV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136F2" w14:textId="1C15452E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4" w:history="1">
            <w:r w:rsidRPr="006C3800">
              <w:rPr>
                <w:rStyle w:val="Hypertextovprepojenie"/>
                <w:rFonts w:cstheme="minorHAnsi"/>
                <w:noProof/>
              </w:rPr>
              <w:t>i.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Ochrany generátora parnej turbíny TG6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5C292" w14:textId="4001CA66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5" w:history="1">
            <w:r w:rsidRPr="006C3800">
              <w:rPr>
                <w:rStyle w:val="Hypertextovprepojenie"/>
                <w:rFonts w:cstheme="minorHAnsi"/>
                <w:noProof/>
              </w:rPr>
              <w:t>j.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Vyvedenie výkonu z generátora parnej turbíny TG6 – silová časť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64104" w14:textId="3D6A99BA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6" w:history="1">
            <w:r w:rsidRPr="006C3800">
              <w:rPr>
                <w:rStyle w:val="Hypertextovprepojenie"/>
                <w:rFonts w:cstheme="minorHAnsi"/>
                <w:noProof/>
              </w:rPr>
              <w:t>k.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Kobka č. 28 rozvádzača 6,3 kV – úpravy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91876" w14:textId="5F54F17E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7" w:history="1">
            <w:r w:rsidRPr="006C3800">
              <w:rPr>
                <w:rStyle w:val="Hypertextovprepojenie"/>
                <w:rFonts w:cstheme="minorHAnsi"/>
                <w:noProof/>
              </w:rPr>
              <w:t>l.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Odpojovače v kobke č. 28 rozvádzača 6,3 kV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C30D3" w14:textId="3CA0400C" w:rsidR="00A36822" w:rsidRDefault="00A36822">
          <w:pPr>
            <w:pStyle w:val="Obsah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183765838" w:history="1">
            <w:r w:rsidRPr="006C3800">
              <w:rPr>
                <w:rStyle w:val="Hypertextovprepojenie"/>
                <w:rFonts w:cstheme="minorHAnsi"/>
                <w:noProof/>
              </w:rPr>
              <w:t>m.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Riadiaci a informačný systém (RIS) – elektro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9CCD8" w14:textId="798F5F51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39" w:history="1">
            <w:r w:rsidRPr="006C3800">
              <w:rPr>
                <w:rStyle w:val="Hypertextovprepojenie"/>
                <w:rFonts w:cstheme="minorHAnsi"/>
                <w:noProof/>
              </w:rPr>
              <w:t>n.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Rozvádzač RTU – využije sa prednostne stávajúci rozvádzač AXE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44B2B" w14:textId="22F4CC02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0" w:history="1">
            <w:r w:rsidRPr="006C3800">
              <w:rPr>
                <w:rStyle w:val="Hypertextovprepojenie"/>
                <w:rFonts w:cstheme="minorHAnsi"/>
                <w:noProof/>
              </w:rPr>
              <w:t>o.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Kabeláž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47C25" w14:textId="21830EA0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1" w:history="1">
            <w:r w:rsidRPr="006C3800">
              <w:rPr>
                <w:rStyle w:val="Hypertextovprepojenie"/>
                <w:rFonts w:cstheme="minorHAnsi"/>
                <w:noProof/>
              </w:rPr>
              <w:t>p.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Káblové trasy VN, 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B9B3D" w14:textId="04EE3A49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2" w:history="1">
            <w:r w:rsidRPr="006C3800">
              <w:rPr>
                <w:rStyle w:val="Hypertextovprepojenie"/>
                <w:rFonts w:cstheme="minorHAnsi"/>
                <w:noProof/>
              </w:rPr>
              <w:t>q.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Napájanie olejových čerpadiel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F607C" w14:textId="75190D78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3" w:history="1">
            <w:r w:rsidRPr="006C3800">
              <w:rPr>
                <w:rStyle w:val="Hypertextovprepojenie"/>
                <w:rFonts w:cstheme="minorHAnsi"/>
                <w:noProof/>
              </w:rPr>
              <w:t>r.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Striedač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5290C" w14:textId="35F573A2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4" w:history="1">
            <w:r w:rsidRPr="006C3800">
              <w:rPr>
                <w:rStyle w:val="Hypertextovprepojenie"/>
                <w:rFonts w:cstheme="minorHAnsi"/>
                <w:noProof/>
              </w:rPr>
              <w:t>s.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Rozvádzač zabezpečeného napätia (RZN)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48D72" w14:textId="051A6068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5" w:history="1">
            <w:r w:rsidRPr="006C3800">
              <w:rPr>
                <w:rStyle w:val="Hypertextovprepojenie"/>
                <w:rFonts w:cstheme="minorHAnsi"/>
                <w:noProof/>
              </w:rPr>
              <w:t>t.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Rozvádzač zabezpečeného napätia 1 (RZN1)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33152" w14:textId="325A4D75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6" w:history="1">
            <w:r w:rsidRPr="006C3800">
              <w:rPr>
                <w:rStyle w:val="Hypertextovprepojenie"/>
                <w:rFonts w:cstheme="minorHAnsi"/>
                <w:noProof/>
              </w:rPr>
              <w:t>u.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Meranie EE – svorky generátora TG6 a meranie spotreby rozvádzača RMT1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7E7A2" w14:textId="026B10C1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7" w:history="1">
            <w:r w:rsidRPr="006C3800">
              <w:rPr>
                <w:rStyle w:val="Hypertextovprepojenie"/>
                <w:rFonts w:cstheme="minorHAnsi"/>
                <w:noProof/>
              </w:rPr>
              <w:t>v.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Technologický rozvádzač RMT1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E31AF" w14:textId="53B3C24A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8" w:history="1">
            <w:r w:rsidRPr="006C3800">
              <w:rPr>
                <w:rStyle w:val="Hypertextovprepojenie"/>
                <w:rFonts w:cstheme="minorHAnsi"/>
                <w:noProof/>
              </w:rPr>
              <w:t>w.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Rozvádzač SKR pre TG6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4B58E" w14:textId="5FC6709D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49" w:history="1">
            <w:r w:rsidRPr="006C3800">
              <w:rPr>
                <w:rStyle w:val="Hypertextovprepojenie"/>
                <w:rFonts w:cstheme="minorHAnsi"/>
                <w:noProof/>
              </w:rPr>
              <w:t>x.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Nulový bod generátora – zásuvky, osvetlenie, vetranie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5DE27" w14:textId="2369A120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50" w:history="1">
            <w:r w:rsidRPr="006C3800">
              <w:rPr>
                <w:rStyle w:val="Hypertextovprepojenie"/>
                <w:rFonts w:cstheme="minorHAnsi"/>
                <w:noProof/>
              </w:rPr>
              <w:t>y.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Vybavenie kobky generátora parnej turbíny TG6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87425" w14:textId="62D4A01F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51" w:history="1">
            <w:r w:rsidRPr="006C3800">
              <w:rPr>
                <w:rStyle w:val="Hypertextovprepojenie"/>
                <w:rFonts w:cstheme="minorHAnsi"/>
                <w:noProof/>
              </w:rPr>
              <w:t>z.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Protipožiarne prepážky a stavebné úpravy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C75E0" w14:textId="73F64D2A" w:rsidR="00A36822" w:rsidRDefault="00A36822">
          <w:pPr>
            <w:pStyle w:val="Obsah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183765852" w:history="1">
            <w:r w:rsidRPr="006C3800">
              <w:rPr>
                <w:rStyle w:val="Hypertextovprepojenie"/>
                <w:rFonts w:cstheme="minorHAnsi"/>
                <w:noProof/>
              </w:rPr>
              <w:t>aa.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Demontáž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2E252" w14:textId="2A8DFE9C" w:rsidR="00A36822" w:rsidRDefault="00A36822">
          <w:pPr>
            <w:pStyle w:val="Obsah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183765853" w:history="1">
            <w:r w:rsidRPr="006C3800">
              <w:rPr>
                <w:rStyle w:val="Hypertextovprepojenie"/>
                <w:rFonts w:cstheme="minorHAnsi"/>
                <w:noProof/>
              </w:rPr>
              <w:t>bb.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Hranica dodávky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15CBA" w14:textId="28B895CB" w:rsidR="00A36822" w:rsidRDefault="00A36822">
          <w:pPr>
            <w:pStyle w:val="Obsah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183765854" w:history="1">
            <w:r w:rsidRPr="006C3800">
              <w:rPr>
                <w:rStyle w:val="Hypertextovprepojenie"/>
                <w:rFonts w:cstheme="minorHAnsi"/>
                <w:noProof/>
              </w:rPr>
              <w:t>cc.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Dokumentácia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F057D" w14:textId="31F6D0E7" w:rsidR="00A36822" w:rsidRDefault="00A36822">
          <w:pPr>
            <w:pStyle w:val="Obsah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183765855" w:history="1">
            <w:r w:rsidRPr="006C3800">
              <w:rPr>
                <w:rStyle w:val="Hypertextovprepojenie"/>
                <w:rFonts w:cstheme="minorHAnsi"/>
                <w:noProof/>
              </w:rPr>
              <w:t>dd.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Protiplnenie objednávateľa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275EA" w14:textId="1BB8FC79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56" w:history="1"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27.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Stavebná časť parnej turbíny TG6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23BE5" w14:textId="70AA0A66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57" w:history="1">
            <w:r w:rsidRPr="006C3800">
              <w:rPr>
                <w:rStyle w:val="Hypertextovprepojenie"/>
                <w:rFonts w:cstheme="minorHAnsi"/>
                <w:noProof/>
              </w:rPr>
              <w:t>a.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Účel a umiestnenie objektu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08845" w14:textId="234CD44F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58" w:history="1">
            <w:r w:rsidRPr="006C3800">
              <w:rPr>
                <w:rStyle w:val="Hypertextovprepojenie"/>
                <w:rFonts w:cstheme="minorHAnsi"/>
                <w:noProof/>
              </w:rPr>
              <w:t>b.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Architektonické, výtvarné a funkčné riešenie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8B53A" w14:textId="5779B3EF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59" w:history="1">
            <w:r w:rsidRPr="006C3800">
              <w:rPr>
                <w:rStyle w:val="Hypertextovprepojenie"/>
                <w:rFonts w:cstheme="minorHAnsi"/>
                <w:noProof/>
              </w:rPr>
              <w:t>c.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Búracie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D5D25" w14:textId="35225FFC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0" w:history="1">
            <w:r w:rsidRPr="006C3800">
              <w:rPr>
                <w:rStyle w:val="Hypertextovprepojenie"/>
                <w:rFonts w:cstheme="minorHAnsi"/>
                <w:noProof/>
              </w:rPr>
              <w:t>d.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Zemné práce a výkopy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B1DA6" w14:textId="5B2D311C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1" w:history="1">
            <w:r w:rsidRPr="006C3800">
              <w:rPr>
                <w:rStyle w:val="Hypertextovprepojenie"/>
                <w:rFonts w:cstheme="minorHAnsi"/>
                <w:noProof/>
              </w:rPr>
              <w:t>e.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D2E8B" w14:textId="77556612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2" w:history="1">
            <w:r w:rsidRPr="006C3800">
              <w:rPr>
                <w:rStyle w:val="Hypertextovprepojenie"/>
                <w:rFonts w:cstheme="minorHAnsi"/>
                <w:noProof/>
              </w:rPr>
              <w:t>f.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Zvislé konštrukcie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37AD" w14:textId="06208EFB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3" w:history="1">
            <w:r w:rsidRPr="006C3800">
              <w:rPr>
                <w:rStyle w:val="Hypertextovprepojenie"/>
                <w:rFonts w:cstheme="minorHAnsi"/>
                <w:noProof/>
              </w:rPr>
              <w:t>g.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Vodorovné konštrukcie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7D5FE" w14:textId="6AB18AD7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4" w:history="1">
            <w:r w:rsidRPr="006C3800">
              <w:rPr>
                <w:rStyle w:val="Hypertextovprepojenie"/>
                <w:rFonts w:cstheme="minorHAnsi"/>
                <w:noProof/>
              </w:rPr>
              <w:t>h.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Podlahy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94B90" w14:textId="770C0A41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5" w:history="1">
            <w:r w:rsidRPr="006C3800">
              <w:rPr>
                <w:rStyle w:val="Hypertextovprepojenie"/>
                <w:rFonts w:cstheme="minorHAnsi"/>
                <w:noProof/>
              </w:rPr>
              <w:t>i.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Klampiarske výrobky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4A86F" w14:textId="789AEB95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6" w:history="1">
            <w:r w:rsidRPr="006C3800">
              <w:rPr>
                <w:rStyle w:val="Hypertextovprepojenie"/>
                <w:rFonts w:cstheme="minorHAnsi"/>
                <w:noProof/>
              </w:rPr>
              <w:t>j.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Zámočnícke výrobky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E6AFE" w14:textId="07B78032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7" w:history="1">
            <w:r w:rsidRPr="006C3800">
              <w:rPr>
                <w:rStyle w:val="Hypertextovprepojenie"/>
                <w:rFonts w:cstheme="minorHAnsi"/>
                <w:noProof/>
              </w:rPr>
              <w:t>k.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Interiérové úpravy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B3C63" w14:textId="2F302D36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68" w:history="1">
            <w:r w:rsidRPr="006C3800">
              <w:rPr>
                <w:rStyle w:val="Hypertextovprepojenie"/>
                <w:rFonts w:cstheme="minorHAnsi"/>
                <w:noProof/>
              </w:rPr>
              <w:t>l.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Stavebná časť Technológia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85896" w14:textId="5A777D62" w:rsidR="00A36822" w:rsidRDefault="00A36822">
          <w:pPr>
            <w:pStyle w:val="Obsah2"/>
            <w:tabs>
              <w:tab w:val="left" w:pos="960"/>
              <w:tab w:val="right" w:leader="dot" w:pos="9062"/>
            </w:tabs>
            <w:rPr>
              <w:noProof/>
            </w:rPr>
          </w:pPr>
          <w:hyperlink w:anchor="_Toc183765869" w:history="1">
            <w:r w:rsidRPr="006C3800">
              <w:rPr>
                <w:rStyle w:val="Hypertextovprepojenie"/>
                <w:rFonts w:cstheme="minorHAnsi"/>
                <w:noProof/>
              </w:rPr>
              <w:t>m.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B67CB" w14:textId="45C40FD9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70" w:history="1">
            <w:r w:rsidRPr="006C3800">
              <w:rPr>
                <w:rStyle w:val="Hypertextovprepojenie"/>
                <w:rFonts w:cstheme="minorHAnsi"/>
                <w:noProof/>
              </w:rPr>
              <w:t>n.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Zvislé konštrukcie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9AB1E" w14:textId="3B029409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71" w:history="1">
            <w:r w:rsidRPr="006C3800">
              <w:rPr>
                <w:rStyle w:val="Hypertextovprepojenie"/>
                <w:rFonts w:cstheme="minorHAnsi"/>
                <w:noProof/>
              </w:rPr>
              <w:t>o.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Vodorovné konštrukcie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6659B" w14:textId="0F55FA56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72" w:history="1">
            <w:r w:rsidRPr="006C3800">
              <w:rPr>
                <w:rStyle w:val="Hypertextovprepojenie"/>
                <w:rFonts w:cstheme="minorHAnsi"/>
                <w:noProof/>
              </w:rPr>
              <w:t>p.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Podlahy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4BEA1" w14:textId="184B66B8" w:rsidR="00A36822" w:rsidRDefault="00A36822">
          <w:pPr>
            <w:pStyle w:val="Obsah2"/>
            <w:tabs>
              <w:tab w:val="left" w:pos="720"/>
              <w:tab w:val="right" w:leader="dot" w:pos="9062"/>
            </w:tabs>
            <w:rPr>
              <w:noProof/>
            </w:rPr>
          </w:pPr>
          <w:hyperlink w:anchor="_Toc183765873" w:history="1">
            <w:r w:rsidRPr="006C3800">
              <w:rPr>
                <w:rStyle w:val="Hypertextovprepojenie"/>
                <w:rFonts w:cstheme="minorHAnsi"/>
                <w:noProof/>
              </w:rPr>
              <w:t>q.</w:t>
            </w:r>
            <w:r>
              <w:rPr>
                <w:noProof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</w:rPr>
              <w:t>Zámočnícke výrobky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1FFBB" w14:textId="50CA9487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74" w:history="1"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28.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Dokumentácia ukončenia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C6938" w14:textId="1860399B" w:rsidR="00A36822" w:rsidRDefault="00A36822">
          <w:pPr>
            <w:pStyle w:val="Obsah1"/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183765875" w:history="1"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29.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6C3800">
              <w:rPr>
                <w:rStyle w:val="Hypertextovprepojenie"/>
                <w:rFonts w:cstheme="minorHAnsi"/>
                <w:noProof/>
                <w:lang w:eastAsia="sk-SK"/>
              </w:rPr>
              <w:t>Použité skratky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_Toc183765875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7A430" w14:textId="75345788" w:rsidR="000A22D6" w:rsidRPr="004D410D" w:rsidRDefault="00824147" w:rsidP="008E093C">
          <w:pPr>
            <w:tabs>
              <w:tab w:val="left" w:pos="567"/>
              <w:tab w:val="right" w:leader="dot" w:pos="9072"/>
            </w:tabs>
            <w:spacing w:after="0" w:line="240" w:lineRule="auto"/>
            <w:ind w:left="567" w:hanging="567"/>
            <w:rPr>
              <w:rFonts w:eastAsiaTheme="minorEastAsia" w:cstheme="minorHAnsi"/>
              <w:sz w:val="20"/>
              <w:szCs w:val="20"/>
            </w:rPr>
          </w:pPr>
          <w:r w:rsidRPr="0040078F">
            <w:rPr>
              <w:rFonts w:cstheme="minorHAnsi"/>
              <w:b/>
              <w:bCs/>
            </w:rPr>
            <w:fldChar w:fldCharType="end"/>
          </w:r>
        </w:p>
      </w:sdtContent>
    </w:sdt>
    <w:p w14:paraId="1C352D5C" w14:textId="77777777" w:rsidR="00D01909" w:rsidRPr="00C5063B" w:rsidRDefault="00D01909">
      <w:pPr>
        <w:rPr>
          <w:rFonts w:cstheme="minorHAnsi"/>
        </w:rPr>
      </w:pPr>
      <w:r w:rsidRPr="00C5063B">
        <w:rPr>
          <w:rFonts w:cstheme="minorHAnsi"/>
        </w:rPr>
        <w:br w:type="page"/>
      </w:r>
    </w:p>
    <w:p w14:paraId="01F54BD3" w14:textId="344350A5" w:rsidR="004D333F" w:rsidRPr="00C5063B" w:rsidRDefault="004D333F" w:rsidP="00813BD6">
      <w:pPr>
        <w:pStyle w:val="NadpisVOTE1"/>
        <w:rPr>
          <w:rFonts w:asciiTheme="minorHAnsi" w:hAnsiTheme="minorHAnsi" w:cstheme="minorHAnsi"/>
        </w:rPr>
      </w:pPr>
      <w:bookmarkStart w:id="11" w:name="_Toc183765786"/>
      <w:r w:rsidRPr="00C5063B">
        <w:rPr>
          <w:rFonts w:asciiTheme="minorHAnsi" w:hAnsiTheme="minorHAnsi" w:cstheme="minorHAnsi"/>
        </w:rPr>
        <w:lastRenderedPageBreak/>
        <w:t>Úvod</w:t>
      </w:r>
      <w:bookmarkEnd w:id="11"/>
    </w:p>
    <w:p w14:paraId="3F43D217" w14:textId="53BCB318" w:rsidR="00193E30" w:rsidRPr="00C5063B" w:rsidRDefault="00193E30" w:rsidP="628AA2BF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Predmetom </w:t>
      </w:r>
      <w:r w:rsidR="00B27FEA" w:rsidRPr="00C5063B">
        <w:rPr>
          <w:rFonts w:cstheme="minorHAnsi"/>
        </w:rPr>
        <w:t xml:space="preserve">diela </w:t>
      </w:r>
      <w:r w:rsidRPr="00C5063B">
        <w:rPr>
          <w:rFonts w:cstheme="minorHAnsi"/>
        </w:rPr>
        <w:t xml:space="preserve">je </w:t>
      </w:r>
      <w:r w:rsidR="00B27FEA" w:rsidRPr="00C5063B">
        <w:rPr>
          <w:rFonts w:cstheme="minorHAnsi"/>
        </w:rPr>
        <w:t>vypracovanie potrebných výpočtov, projektovej dokumentácie pre turbínu, generátor, základný ohrievač</w:t>
      </w:r>
      <w:r w:rsidR="004710D0" w:rsidRPr="00C5063B">
        <w:rPr>
          <w:rFonts w:cstheme="minorHAnsi"/>
        </w:rPr>
        <w:t xml:space="preserve"> (</w:t>
      </w:r>
      <w:r w:rsidR="004710D0" w:rsidRPr="00C5063B">
        <w:rPr>
          <w:rFonts w:cstheme="minorHAnsi"/>
          <w:b/>
          <w:bCs/>
        </w:rPr>
        <w:t>ZO</w:t>
      </w:r>
      <w:r w:rsidR="004710D0" w:rsidRPr="00C5063B">
        <w:rPr>
          <w:rFonts w:cstheme="minorHAnsi"/>
        </w:rPr>
        <w:t>)</w:t>
      </w:r>
      <w:r w:rsidR="00B27FEA" w:rsidRPr="00C5063B">
        <w:rPr>
          <w:rFonts w:cstheme="minorHAnsi"/>
        </w:rPr>
        <w:t>, kondenzátor upchávkovej pary (</w:t>
      </w:r>
      <w:r w:rsidR="00B27FEA" w:rsidRPr="00C5063B">
        <w:rPr>
          <w:rFonts w:cstheme="minorHAnsi"/>
          <w:b/>
          <w:bCs/>
        </w:rPr>
        <w:t>KUP</w:t>
      </w:r>
      <w:r w:rsidR="00B27FEA" w:rsidRPr="00C5063B">
        <w:rPr>
          <w:rFonts w:cstheme="minorHAnsi"/>
        </w:rPr>
        <w:t>) a redukčno-chladiace stanice (</w:t>
      </w:r>
      <w:r w:rsidR="00B27FEA" w:rsidRPr="00C5063B">
        <w:rPr>
          <w:rFonts w:cstheme="minorHAnsi"/>
          <w:b/>
          <w:bCs/>
        </w:rPr>
        <w:t>RCHS</w:t>
      </w:r>
      <w:r w:rsidR="00B27FEA" w:rsidRPr="00C5063B">
        <w:rPr>
          <w:rFonts w:cstheme="minorHAnsi"/>
        </w:rPr>
        <w:t xml:space="preserve">), dodávka turbíny s generátorom, riadiaceho </w:t>
      </w:r>
      <w:r w:rsidR="00EE3B36">
        <w:rPr>
          <w:rFonts w:cstheme="minorHAnsi"/>
        </w:rPr>
        <w:t xml:space="preserve">a bezpečnostného </w:t>
      </w:r>
      <w:r w:rsidR="00B27FEA" w:rsidRPr="00C5063B">
        <w:rPr>
          <w:rFonts w:cstheme="minorHAnsi"/>
        </w:rPr>
        <w:t xml:space="preserve">systému </w:t>
      </w:r>
      <w:r w:rsidR="004710D0" w:rsidRPr="00C5063B">
        <w:rPr>
          <w:rFonts w:cstheme="minorHAnsi"/>
        </w:rPr>
        <w:t>(</w:t>
      </w:r>
      <w:r w:rsidR="004710D0" w:rsidRPr="00C5063B">
        <w:rPr>
          <w:rFonts w:cstheme="minorHAnsi"/>
          <w:b/>
          <w:bCs/>
        </w:rPr>
        <w:t>RIS</w:t>
      </w:r>
      <w:r w:rsidR="004710D0" w:rsidRPr="00C5063B">
        <w:rPr>
          <w:rFonts w:cstheme="minorHAnsi"/>
        </w:rPr>
        <w:t xml:space="preserve">) </w:t>
      </w:r>
      <w:r w:rsidR="00B27FEA" w:rsidRPr="00C5063B">
        <w:rPr>
          <w:rFonts w:cstheme="minorHAnsi"/>
        </w:rPr>
        <w:t xml:space="preserve">pre turbínu a generátor, elektrozariadení pre vyvedenie </w:t>
      </w:r>
      <w:r w:rsidRPr="00C5063B">
        <w:rPr>
          <w:rFonts w:cstheme="minorHAnsi"/>
        </w:rPr>
        <w:t xml:space="preserve">elektrického výkonu, základného ohrievača, </w:t>
      </w:r>
      <w:r w:rsidR="00B27FEA" w:rsidRPr="00C5063B">
        <w:rPr>
          <w:rFonts w:cstheme="minorHAnsi"/>
        </w:rPr>
        <w:t xml:space="preserve">KUP, RCHS, vývevy pre odsávanie </w:t>
      </w:r>
      <w:proofErr w:type="spellStart"/>
      <w:r w:rsidR="00B27FEA" w:rsidRPr="00C5063B">
        <w:rPr>
          <w:rFonts w:cstheme="minorHAnsi"/>
        </w:rPr>
        <w:t>brydových</w:t>
      </w:r>
      <w:proofErr w:type="spellEnd"/>
      <w:r w:rsidR="00B27FEA" w:rsidRPr="00C5063B">
        <w:rPr>
          <w:rFonts w:cstheme="minorHAnsi"/>
        </w:rPr>
        <w:t xml:space="preserve"> pár zo základného ohrievača v podtlakovom režime, </w:t>
      </w:r>
      <w:r w:rsidRPr="00C5063B">
        <w:rPr>
          <w:rFonts w:cstheme="minorHAnsi"/>
        </w:rPr>
        <w:t>potrubí a všetkých ostatných komponentov, osadenie a napojenie turbíny na stávajúci potrubný systém vstupnej pary, osadenie základného ohrievača pod výstupné hrdlo turbíny, napojenie základného ohrievača na stávajúci potrubný systém vnútorného okruhu centrálnej výmenníkovej stanice</w:t>
      </w:r>
      <w:r w:rsidR="00B27FEA" w:rsidRPr="00C5063B">
        <w:rPr>
          <w:rFonts w:cstheme="minorHAnsi"/>
        </w:rPr>
        <w:t xml:space="preserve"> (</w:t>
      </w:r>
      <w:r w:rsidR="00B27FEA" w:rsidRPr="00C5063B">
        <w:rPr>
          <w:rFonts w:cstheme="minorHAnsi"/>
          <w:b/>
          <w:bCs/>
        </w:rPr>
        <w:t>CVS</w:t>
      </w:r>
      <w:r w:rsidR="00B27FEA" w:rsidRPr="00C5063B">
        <w:rPr>
          <w:rFonts w:cstheme="minorHAnsi"/>
        </w:rPr>
        <w:t>)</w:t>
      </w:r>
      <w:r w:rsidRPr="00C5063B">
        <w:rPr>
          <w:rFonts w:cstheme="minorHAnsi"/>
        </w:rPr>
        <w:t>, osadenie a zapojenie KUP, osadenie a zapojenie vývevy a odskúšanie a uvedenie diela do prevádzky.</w:t>
      </w:r>
    </w:p>
    <w:p w14:paraId="0B511887" w14:textId="5D648A95" w:rsidR="00FE0794" w:rsidRPr="00C5063B" w:rsidRDefault="00193E30" w:rsidP="62350D13">
      <w:pPr>
        <w:pStyle w:val="Odstavec"/>
      </w:pPr>
      <w:r w:rsidRPr="62350D13">
        <w:t xml:space="preserve">Nová parná turbína </w:t>
      </w:r>
      <w:r w:rsidR="001A2EC4" w:rsidRPr="62350D13">
        <w:t xml:space="preserve">TG6 </w:t>
      </w:r>
      <w:r w:rsidRPr="62350D13">
        <w:t xml:space="preserve">bude vyrábať vysokoúčinnú elektrinu a teplo vzhľadom na tepelnú schému výrobného bloku a skladbu tepelných médií v závode Zvolen. Turbína bude jedno telesová, teplárenského typu s jedným neregulovaným odberom na odber pary pre </w:t>
      </w:r>
      <w:r w:rsidR="00B13C00">
        <w:t>technológiu</w:t>
      </w:r>
      <w:r w:rsidRPr="62350D13">
        <w:t>. V prípade výpadku turbíny prenesenie výkonu z kotlov zabezpečia dve nové redukčno-chladiace stanice 40/14</w:t>
      </w:r>
      <w:r w:rsidR="004710D0" w:rsidRPr="62350D13">
        <w:t xml:space="preserve"> </w:t>
      </w:r>
      <w:r w:rsidRPr="62350D13">
        <w:t>bar</w:t>
      </w:r>
      <w:r w:rsidR="009A4689" w:rsidRPr="62350D13">
        <w:t xml:space="preserve"> v redundantnom zapojení</w:t>
      </w:r>
      <w:r w:rsidRPr="62350D13">
        <w:t>, parný vankúš napájacej nádrže bude zabezpečovať redukčná stanica pary.</w:t>
      </w:r>
    </w:p>
    <w:p w14:paraId="72657F9B" w14:textId="2B8AA6DC" w:rsidR="00A71BFC" w:rsidRPr="00C5063B" w:rsidRDefault="00A71BFC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Parná t</w:t>
      </w:r>
      <w:r w:rsidR="00193E30" w:rsidRPr="00C5063B">
        <w:rPr>
          <w:rFonts w:cstheme="minorHAnsi"/>
        </w:rPr>
        <w:t xml:space="preserve">urbína </w:t>
      </w:r>
      <w:r w:rsidR="001A2EC4" w:rsidRPr="00C5063B">
        <w:rPr>
          <w:rFonts w:cstheme="minorHAnsi"/>
        </w:rPr>
        <w:t xml:space="preserve">TG6 </w:t>
      </w:r>
      <w:r w:rsidR="00193E30" w:rsidRPr="00C5063B">
        <w:rPr>
          <w:rFonts w:cstheme="minorHAnsi"/>
        </w:rPr>
        <w:t>môže byť prevádzkovaná celoročne alebo sezónne podľa ekonomiky radenia ostatných tepelných zdrojov.</w:t>
      </w:r>
    </w:p>
    <w:p w14:paraId="04C604AF" w14:textId="69504220" w:rsidR="005718D4" w:rsidRPr="00C5063B" w:rsidRDefault="00A71BFC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Parná turbína</w:t>
      </w:r>
      <w:r w:rsidR="00193E30" w:rsidRPr="00C5063B">
        <w:rPr>
          <w:rFonts w:cstheme="minorHAnsi"/>
        </w:rPr>
        <w:t xml:space="preserve"> </w:t>
      </w:r>
      <w:r w:rsidR="001A2EC4" w:rsidRPr="00C5063B">
        <w:rPr>
          <w:rFonts w:cstheme="minorHAnsi"/>
        </w:rPr>
        <w:t xml:space="preserve">TG6 </w:t>
      </w:r>
      <w:r w:rsidR="00193E30" w:rsidRPr="00C5063B">
        <w:rPr>
          <w:rFonts w:cstheme="minorHAnsi"/>
        </w:rPr>
        <w:t>bude osaden</w:t>
      </w:r>
      <w:r w:rsidR="003D42B2" w:rsidRPr="00C5063B">
        <w:rPr>
          <w:rFonts w:cstheme="minorHAnsi"/>
        </w:rPr>
        <w:t>á</w:t>
      </w:r>
      <w:r w:rsidR="00193E30" w:rsidRPr="00C5063B">
        <w:rPr>
          <w:rFonts w:cstheme="minorHAnsi"/>
        </w:rPr>
        <w:t xml:space="preserve"> v strojovni na mieste pôvodnej </w:t>
      </w:r>
      <w:r w:rsidR="00203C2F" w:rsidRPr="00C5063B">
        <w:rPr>
          <w:rFonts w:cstheme="minorHAnsi"/>
        </w:rPr>
        <w:t xml:space="preserve">parnej turbíny </w:t>
      </w:r>
      <w:r w:rsidR="00193E30" w:rsidRPr="00C5063B">
        <w:rPr>
          <w:rFonts w:cstheme="minorHAnsi"/>
        </w:rPr>
        <w:t>TG5. Zdrojom tepelnej energie sú stávajúce parné kotle PK1 a PK2. Nov</w:t>
      </w:r>
      <w:r w:rsidR="00601498" w:rsidRPr="00C5063B">
        <w:rPr>
          <w:rFonts w:cstheme="minorHAnsi"/>
        </w:rPr>
        <w:t>á</w:t>
      </w:r>
      <w:r w:rsidR="00193E30" w:rsidRPr="00C5063B">
        <w:rPr>
          <w:rFonts w:cstheme="minorHAnsi"/>
        </w:rPr>
        <w:t xml:space="preserve"> </w:t>
      </w:r>
      <w:r w:rsidR="00601498" w:rsidRPr="00C5063B">
        <w:rPr>
          <w:rFonts w:cstheme="minorHAnsi"/>
        </w:rPr>
        <w:t>parná turbína TG6</w:t>
      </w:r>
      <w:r w:rsidR="00193E30" w:rsidRPr="00C5063B">
        <w:rPr>
          <w:rFonts w:cstheme="minorHAnsi"/>
        </w:rPr>
        <w:t xml:space="preserve"> bude napojen</w:t>
      </w:r>
      <w:r w:rsidR="00601498" w:rsidRPr="00C5063B">
        <w:rPr>
          <w:rFonts w:cstheme="minorHAnsi"/>
        </w:rPr>
        <w:t>á</w:t>
      </w:r>
      <w:r w:rsidR="00193E30" w:rsidRPr="00C5063B">
        <w:rPr>
          <w:rFonts w:cstheme="minorHAnsi"/>
        </w:rPr>
        <w:t xml:space="preserve"> na strane </w:t>
      </w:r>
      <w:proofErr w:type="spellStart"/>
      <w:r w:rsidR="00193E30" w:rsidRPr="00C5063B">
        <w:rPr>
          <w:rFonts w:cstheme="minorHAnsi"/>
        </w:rPr>
        <w:t>admisnej</w:t>
      </w:r>
      <w:proofErr w:type="spellEnd"/>
      <w:r w:rsidR="00193E30" w:rsidRPr="00C5063B">
        <w:rPr>
          <w:rFonts w:cstheme="minorHAnsi"/>
        </w:rPr>
        <w:t xml:space="preserve"> pary na vysokotlakový rozdeľovač R 40 barov. Výstupné hrdlo protitlaku turbíny bude čo najkratšou cestou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napojené na vstupné hrdlo nového základného ohrievača so zberačom kondenzátu</w:t>
      </w:r>
      <w:r w:rsidR="004710D0" w:rsidRPr="00C5063B">
        <w:rPr>
          <w:rFonts w:cstheme="minorHAnsi"/>
        </w:rPr>
        <w:t>;</w:t>
      </w:r>
      <w:r w:rsidR="00193E30" w:rsidRPr="00C5063B">
        <w:rPr>
          <w:rFonts w:cstheme="minorHAnsi"/>
        </w:rPr>
        <w:t xml:space="preserve"> za základným ohrievačom bude inštalovaná nová nádrž kondenzátu. Na dopravu kondenzátu späť do výrobného cyklu (napájacia nádrž) budú využ</w:t>
      </w:r>
      <w:r w:rsidR="00F4606D" w:rsidRPr="00C5063B">
        <w:rPr>
          <w:rFonts w:cstheme="minorHAnsi"/>
        </w:rPr>
        <w:t>i</w:t>
      </w:r>
      <w:r w:rsidR="00193E30" w:rsidRPr="00C5063B">
        <w:rPr>
          <w:rFonts w:cstheme="minorHAnsi"/>
        </w:rPr>
        <w:t>té nové kondenzačné čerpadlá. Pre výškové umiestnenie základného ohrievača so zberačom kondenzátu</w:t>
      </w:r>
      <w:r w:rsidR="004710D0" w:rsidRPr="00C5063B">
        <w:rPr>
          <w:rFonts w:cstheme="minorHAnsi"/>
        </w:rPr>
        <w:t>,</w:t>
      </w:r>
      <w:r w:rsidR="00193E30" w:rsidRPr="00C5063B">
        <w:rPr>
          <w:rFonts w:cstheme="minorHAnsi"/>
        </w:rPr>
        <w:t xml:space="preserve"> prípadne nádrže kondenzátu je potrebné brať do úvahy umiestnenie nových čerpadiel kondenzátu a potrebnú nasávaciu výšku čerpadiel pri max. teplote kondenzátu.</w:t>
      </w:r>
    </w:p>
    <w:p w14:paraId="7A97A86C" w14:textId="63B23411" w:rsidR="006368B6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Pred vstupom pary do turbíny bude osadené demontovateľné parné sito na zachytávanie náhodných nečistôt v pare a rýchlo-</w:t>
      </w:r>
      <w:proofErr w:type="spellStart"/>
      <w:r w:rsidRPr="00C5063B">
        <w:rPr>
          <w:rFonts w:cstheme="minorHAnsi"/>
        </w:rPr>
        <w:t>záverný</w:t>
      </w:r>
      <w:proofErr w:type="spellEnd"/>
      <w:r w:rsidRPr="00C5063B">
        <w:rPr>
          <w:rFonts w:cstheme="minorHAnsi"/>
        </w:rPr>
        <w:t xml:space="preserve"> ventil vstupnej pary pre bezpečné odstavenie zariadenia. Ovládanie rýchlo-</w:t>
      </w:r>
      <w:proofErr w:type="spellStart"/>
      <w:r w:rsidRPr="00C5063B">
        <w:rPr>
          <w:rFonts w:cstheme="minorHAnsi"/>
        </w:rPr>
        <w:t>záverného</w:t>
      </w:r>
      <w:proofErr w:type="spellEnd"/>
      <w:r w:rsidRPr="00C5063B">
        <w:rPr>
          <w:rFonts w:cstheme="minorHAnsi"/>
        </w:rPr>
        <w:t xml:space="preserve"> a vysokotlakových regulačných ventilov bude zabezpečené servomotormi. Systém zabezpečenia strojných a elektrických ochrán bude v obvode s olejovým vypínačom. Vzhľadom na predpoklad možnej sezónnej prevádzky turbíny všetky potrubné napojenia na teleso turbíny a základný ohrievač budú vybavené dvojicou uzatváracích ventilov s odvzdušnením a odvodnením pre zabránenie spätného vnikania vlhkosti do telesa turbíny a systémom vháňania suchého vzduchu pri odstavenej turbíne. Odvodnenie častí telesa turbíny bude riadené prostredníctvom </w:t>
      </w:r>
      <w:proofErr w:type="spellStart"/>
      <w:r w:rsidRPr="00C5063B">
        <w:rPr>
          <w:rFonts w:cstheme="minorHAnsi"/>
        </w:rPr>
        <w:t>odvádzačov</w:t>
      </w:r>
      <w:proofErr w:type="spellEnd"/>
      <w:r w:rsidRPr="00C5063B">
        <w:rPr>
          <w:rFonts w:cstheme="minorHAnsi"/>
        </w:rPr>
        <w:t xml:space="preserve"> kondenzátu s</w:t>
      </w:r>
      <w:r w:rsidR="004710D0" w:rsidRPr="00C5063B">
        <w:rPr>
          <w:rFonts w:cstheme="minorHAnsi"/>
        </w:rPr>
        <w:t> </w:t>
      </w:r>
      <w:r w:rsidRPr="00C5063B">
        <w:rPr>
          <w:rFonts w:cstheme="minorHAnsi"/>
        </w:rPr>
        <w:t xml:space="preserve">možnosťou priameho odvodnenia obtokom každého </w:t>
      </w:r>
      <w:proofErr w:type="spellStart"/>
      <w:r w:rsidRPr="00C5063B">
        <w:rPr>
          <w:rFonts w:cstheme="minorHAnsi"/>
        </w:rPr>
        <w:t>odvádzača</w:t>
      </w:r>
      <w:proofErr w:type="spellEnd"/>
      <w:r w:rsidR="004710D0" w:rsidRPr="00C5063B">
        <w:rPr>
          <w:rFonts w:cstheme="minorHAnsi"/>
        </w:rPr>
        <w:t>.</w:t>
      </w:r>
    </w:p>
    <w:p w14:paraId="52CA6CA9" w14:textId="70EB228C" w:rsidR="00966130" w:rsidRPr="00C5063B" w:rsidRDefault="006368B6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Parná turbína</w:t>
      </w:r>
      <w:r w:rsidR="00193E30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TG6 </w:t>
      </w:r>
      <w:r w:rsidR="00193E30" w:rsidRPr="00C5063B">
        <w:rPr>
          <w:rFonts w:cstheme="minorHAnsi"/>
        </w:rPr>
        <w:t>bude navrhnut</w:t>
      </w:r>
      <w:r w:rsidRPr="00C5063B">
        <w:rPr>
          <w:rFonts w:cstheme="minorHAnsi"/>
        </w:rPr>
        <w:t>á</w:t>
      </w:r>
      <w:r w:rsidR="00193E30" w:rsidRPr="00C5063B">
        <w:rPr>
          <w:rFonts w:cstheme="minorHAnsi"/>
        </w:rPr>
        <w:t xml:space="preserve"> tak, aby bola zabezpečená požiadavka tepelného výkonu v zmysle obstarávateľom navrhnutých prevádzkových bodov </w:t>
      </w:r>
      <w:r w:rsidR="00DB1064" w:rsidRPr="00C5063B">
        <w:rPr>
          <w:rFonts w:cstheme="minorHAnsi"/>
        </w:rPr>
        <w:t xml:space="preserve">(PB1 až PB4) </w:t>
      </w:r>
      <w:r w:rsidR="00193E30" w:rsidRPr="00C5063B">
        <w:rPr>
          <w:rFonts w:cstheme="minorHAnsi"/>
        </w:rPr>
        <w:t>aj v</w:t>
      </w:r>
      <w:r w:rsidR="00193E30" w:rsidRPr="00C5063B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193E30" w:rsidRPr="00C5063B">
        <w:rPr>
          <w:rFonts w:cstheme="minorHAnsi"/>
        </w:rPr>
        <w:t>nadväznosti na parametre a</w:t>
      </w:r>
      <w:r w:rsidR="00C426FE" w:rsidRPr="00C5063B">
        <w:rPr>
          <w:rFonts w:cstheme="minorHAnsi"/>
        </w:rPr>
        <w:t> </w:t>
      </w:r>
      <w:r w:rsidR="00193E30" w:rsidRPr="00C5063B">
        <w:rPr>
          <w:rFonts w:cstheme="minorHAnsi"/>
        </w:rPr>
        <w:t>tepelný výkon kotl</w:t>
      </w:r>
      <w:r w:rsidR="00DB1064" w:rsidRPr="00C5063B">
        <w:rPr>
          <w:rFonts w:cstheme="minorHAnsi"/>
        </w:rPr>
        <w:t>ov</w:t>
      </w:r>
      <w:r w:rsidR="00193E30" w:rsidRPr="00C5063B">
        <w:rPr>
          <w:rFonts w:cstheme="minorHAnsi"/>
        </w:rPr>
        <w:t xml:space="preserve"> s možnosťou maximálnej výstupnej teploty vody zo základného ohrievača 11</w:t>
      </w:r>
      <w:r w:rsidR="00D701CF" w:rsidRPr="00C5063B">
        <w:rPr>
          <w:rFonts w:cstheme="minorHAnsi"/>
        </w:rPr>
        <w:t>5</w:t>
      </w:r>
      <w:r w:rsidR="00C426FE" w:rsidRPr="00C5063B">
        <w:rPr>
          <w:rFonts w:cstheme="minorHAnsi"/>
        </w:rPr>
        <w:t> </w:t>
      </w:r>
      <w:r w:rsidR="00193E30" w:rsidRPr="00C5063B">
        <w:rPr>
          <w:rFonts w:cstheme="minorHAnsi"/>
        </w:rPr>
        <w:t xml:space="preserve">°C pri prevádzke </w:t>
      </w:r>
      <w:r w:rsidR="00966130" w:rsidRPr="00C5063B">
        <w:rPr>
          <w:rFonts w:cstheme="minorHAnsi"/>
        </w:rPr>
        <w:t xml:space="preserve">parnej turbíny </w:t>
      </w:r>
      <w:r w:rsidR="00193E30" w:rsidRPr="00C5063B">
        <w:rPr>
          <w:rFonts w:cstheme="minorHAnsi"/>
        </w:rPr>
        <w:t>TG6.</w:t>
      </w:r>
    </w:p>
    <w:p w14:paraId="70917A1A" w14:textId="5B9D9755" w:rsidR="00CD4ADE" w:rsidRPr="00C5063B" w:rsidRDefault="009661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Parná turbína b</w:t>
      </w:r>
      <w:r w:rsidR="00193E30" w:rsidRPr="00C5063B">
        <w:rPr>
          <w:rFonts w:cstheme="minorHAnsi"/>
        </w:rPr>
        <w:t>ude umožňovať primárnu reguláciu výkonu v rozmedzí +/-1</w:t>
      </w:r>
      <w:r w:rsidR="00C426FE" w:rsidRPr="00C5063B">
        <w:rPr>
          <w:rFonts w:cstheme="minorHAnsi"/>
        </w:rPr>
        <w:t> </w:t>
      </w:r>
      <w:r w:rsidR="00193E30" w:rsidRPr="00C5063B">
        <w:rPr>
          <w:rFonts w:cstheme="minorHAnsi"/>
        </w:rPr>
        <w:t>MW, sekundárnu reguláciu +/-</w:t>
      </w:r>
      <w:proofErr w:type="spellStart"/>
      <w:r w:rsidR="00193E30" w:rsidRPr="00C5063B">
        <w:rPr>
          <w:rFonts w:cstheme="minorHAnsi"/>
        </w:rPr>
        <w:t>aFRR</w:t>
      </w:r>
      <w:proofErr w:type="spellEnd"/>
      <w:r w:rsidR="00193E30" w:rsidRPr="00C5063B">
        <w:rPr>
          <w:rFonts w:cstheme="minorHAnsi"/>
        </w:rPr>
        <w:t xml:space="preserve"> +/-6</w:t>
      </w:r>
      <w:r w:rsidR="00C426FE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MW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a </w:t>
      </w:r>
      <w:proofErr w:type="spellStart"/>
      <w:r w:rsidR="00193E30" w:rsidRPr="00C5063B">
        <w:rPr>
          <w:rFonts w:cstheme="minorHAnsi"/>
        </w:rPr>
        <w:t>terciálnu</w:t>
      </w:r>
      <w:proofErr w:type="spellEnd"/>
      <w:r w:rsidR="00193E30" w:rsidRPr="00C5063B">
        <w:rPr>
          <w:rFonts w:cstheme="minorHAnsi"/>
        </w:rPr>
        <w:t xml:space="preserve"> reguláciu +/-</w:t>
      </w:r>
      <w:proofErr w:type="spellStart"/>
      <w:r w:rsidR="00193E30" w:rsidRPr="00C5063B">
        <w:rPr>
          <w:rFonts w:cstheme="minorHAnsi"/>
        </w:rPr>
        <w:t>mFRR</w:t>
      </w:r>
      <w:proofErr w:type="spellEnd"/>
      <w:r w:rsidR="00193E30" w:rsidRPr="00C5063B">
        <w:rPr>
          <w:rFonts w:cstheme="minorHAnsi"/>
        </w:rPr>
        <w:t xml:space="preserve"> +/-6</w:t>
      </w:r>
      <w:r w:rsidR="00C426FE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 xml:space="preserve">MW podľa podmienok </w:t>
      </w:r>
      <w:r w:rsidR="0023314D" w:rsidRPr="00C5063B">
        <w:rPr>
          <w:rFonts w:cstheme="minorHAnsi"/>
        </w:rPr>
        <w:t xml:space="preserve">platforiem </w:t>
      </w:r>
      <w:r w:rsidR="00193E30" w:rsidRPr="00C5063B">
        <w:rPr>
          <w:rFonts w:cstheme="minorHAnsi"/>
        </w:rPr>
        <w:t xml:space="preserve">MARI </w:t>
      </w:r>
      <w:r w:rsidR="0023314D" w:rsidRPr="00C5063B">
        <w:rPr>
          <w:rFonts w:cstheme="minorHAnsi"/>
        </w:rPr>
        <w:t>a </w:t>
      </w:r>
      <w:r w:rsidR="00193E30" w:rsidRPr="00C5063B">
        <w:rPr>
          <w:rFonts w:cstheme="minorHAnsi"/>
        </w:rPr>
        <w:t xml:space="preserve">PICASSO a technických podmienok </w:t>
      </w:r>
      <w:r w:rsidR="0023314D" w:rsidRPr="00C5063B">
        <w:rPr>
          <w:rFonts w:cstheme="minorHAnsi"/>
        </w:rPr>
        <w:t>spoločnosti Slovenská elektrizačná prenosová sústava, a.s. (</w:t>
      </w:r>
      <w:r w:rsidR="00193E30" w:rsidRPr="00C5063B">
        <w:rPr>
          <w:rFonts w:cstheme="minorHAnsi"/>
          <w:b/>
          <w:bCs/>
        </w:rPr>
        <w:t>SEPS</w:t>
      </w:r>
      <w:r w:rsidR="0023314D" w:rsidRPr="00C5063B">
        <w:rPr>
          <w:rFonts w:cstheme="minorHAnsi"/>
        </w:rPr>
        <w:t>)</w:t>
      </w:r>
      <w:r w:rsidR="00193E30" w:rsidRPr="00C5063B">
        <w:rPr>
          <w:rFonts w:cstheme="minorHAnsi"/>
        </w:rPr>
        <w:t>.</w:t>
      </w:r>
    </w:p>
    <w:p w14:paraId="4696EF56" w14:textId="75A80F8F" w:rsidR="00E237F0" w:rsidRPr="00C5063B" w:rsidRDefault="00193E30" w:rsidP="00813BD6">
      <w:pPr>
        <w:pStyle w:val="Odstavec"/>
        <w:rPr>
          <w:rFonts w:cstheme="minorHAnsi"/>
        </w:rPr>
      </w:pPr>
      <w:proofErr w:type="spellStart"/>
      <w:r w:rsidRPr="00C5063B">
        <w:rPr>
          <w:rFonts w:cstheme="minorHAnsi"/>
        </w:rPr>
        <w:t>Náhrev</w:t>
      </w:r>
      <w:proofErr w:type="spellEnd"/>
      <w:r w:rsidRPr="00C5063B">
        <w:rPr>
          <w:rFonts w:cstheme="minorHAnsi"/>
        </w:rPr>
        <w:t>, nábeh, fázovanie a odstavenie turbíny bude prebiehať automaticky cez sekvenčnú logiku. Obhliadku, prípravu zariadenia pred spustením automatického sekvenčného nábehu</w:t>
      </w:r>
      <w:r w:rsidR="00C426FE" w:rsidRPr="00C5063B">
        <w:rPr>
          <w:rFonts w:cstheme="minorHAnsi"/>
        </w:rPr>
        <w:t xml:space="preserve"> a</w:t>
      </w:r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náhrevu</w:t>
      </w:r>
      <w:proofErr w:type="spellEnd"/>
      <w:r w:rsidRPr="00C5063B">
        <w:rPr>
          <w:rFonts w:cstheme="minorHAnsi"/>
        </w:rPr>
        <w:t xml:space="preserve"> vykoná </w:t>
      </w:r>
      <w:r w:rsidRPr="00C5063B">
        <w:rPr>
          <w:rFonts w:cstheme="minorHAnsi"/>
        </w:rPr>
        <w:lastRenderedPageBreak/>
        <w:t>fyzicky obsluha zariadenia</w:t>
      </w:r>
      <w:r w:rsidR="00C426FE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</w:t>
      </w:r>
      <w:r w:rsidR="00DA43FA" w:rsidRPr="00C5063B">
        <w:rPr>
          <w:rFonts w:cstheme="minorHAnsi"/>
        </w:rPr>
        <w:t>ako aj</w:t>
      </w:r>
      <w:r w:rsidRPr="00C5063B">
        <w:rPr>
          <w:rFonts w:cstheme="minorHAnsi"/>
        </w:rPr>
        <w:t xml:space="preserve"> nevyhnutné ručné manipulácie napr. otvorenie ručných armatúr atď. Pretáčanie rotora pred nábehom turbíny, počas </w:t>
      </w:r>
      <w:proofErr w:type="spellStart"/>
      <w:r w:rsidRPr="00C5063B">
        <w:rPr>
          <w:rFonts w:cstheme="minorHAnsi"/>
        </w:rPr>
        <w:t>náhrevu</w:t>
      </w:r>
      <w:proofErr w:type="spellEnd"/>
      <w:r w:rsidRPr="00C5063B">
        <w:rPr>
          <w:rFonts w:cstheme="minorHAnsi"/>
        </w:rPr>
        <w:t xml:space="preserve"> potrubí turbíny a pri odstavení turbíny bude zabezpečovať </w:t>
      </w:r>
      <w:proofErr w:type="spellStart"/>
      <w:r w:rsidRPr="00C5063B">
        <w:rPr>
          <w:rFonts w:cstheme="minorHAnsi"/>
        </w:rPr>
        <w:t>pretáčacie</w:t>
      </w:r>
      <w:proofErr w:type="spellEnd"/>
      <w:r w:rsidRPr="00C5063B">
        <w:rPr>
          <w:rFonts w:cstheme="minorHAnsi"/>
        </w:rPr>
        <w:t xml:space="preserve"> zariadenie. Spustenie</w:t>
      </w:r>
      <w:r w:rsidR="00C426FE" w:rsidRPr="00C5063B">
        <w:rPr>
          <w:rFonts w:cstheme="minorHAnsi"/>
        </w:rPr>
        <w:t xml:space="preserve"> a</w:t>
      </w:r>
      <w:r w:rsidRPr="00C5063B">
        <w:rPr>
          <w:rFonts w:cstheme="minorHAnsi"/>
        </w:rPr>
        <w:t xml:space="preserve"> zaradenie </w:t>
      </w:r>
      <w:proofErr w:type="spellStart"/>
      <w:r w:rsidRPr="00C5063B">
        <w:rPr>
          <w:rFonts w:cstheme="minorHAnsi"/>
        </w:rPr>
        <w:t>pretáčacieho</w:t>
      </w:r>
      <w:proofErr w:type="spellEnd"/>
      <w:r w:rsidRPr="00C5063B">
        <w:rPr>
          <w:rFonts w:cstheme="minorHAnsi"/>
        </w:rPr>
        <w:t xml:space="preserve"> zariadenia rotora bude </w:t>
      </w:r>
      <w:proofErr w:type="spellStart"/>
      <w:r w:rsidRPr="00C5063B">
        <w:rPr>
          <w:rFonts w:cstheme="minorHAnsi"/>
        </w:rPr>
        <w:t>beznárazové</w:t>
      </w:r>
      <w:proofErr w:type="spellEnd"/>
      <w:r w:rsidRPr="00C5063B">
        <w:rPr>
          <w:rFonts w:cstheme="minorHAnsi"/>
        </w:rPr>
        <w:t xml:space="preserve">. </w:t>
      </w:r>
      <w:proofErr w:type="spellStart"/>
      <w:r w:rsidRPr="00C5063B">
        <w:rPr>
          <w:rFonts w:cstheme="minorHAnsi"/>
        </w:rPr>
        <w:t>Beznárazovosť</w:t>
      </w:r>
      <w:proofErr w:type="spellEnd"/>
      <w:r w:rsidRPr="00C5063B">
        <w:rPr>
          <w:rFonts w:cstheme="minorHAnsi"/>
        </w:rPr>
        <w:t xml:space="preserve"> zaradenia zabezpečí otáčková regulácia motora </w:t>
      </w:r>
      <w:proofErr w:type="spellStart"/>
      <w:r w:rsidRPr="00C5063B">
        <w:rPr>
          <w:rFonts w:cstheme="minorHAnsi"/>
        </w:rPr>
        <w:t>pretáčacieho</w:t>
      </w:r>
      <w:proofErr w:type="spellEnd"/>
      <w:r w:rsidRPr="00C5063B">
        <w:rPr>
          <w:rFonts w:cstheme="minorHAnsi"/>
        </w:rPr>
        <w:t xml:space="preserve"> zariadenia. Spustenie </w:t>
      </w:r>
      <w:proofErr w:type="spellStart"/>
      <w:r w:rsidRPr="00C5063B">
        <w:rPr>
          <w:rFonts w:cstheme="minorHAnsi"/>
        </w:rPr>
        <w:t>pretáčacieho</w:t>
      </w:r>
      <w:proofErr w:type="spellEnd"/>
      <w:r w:rsidRPr="00C5063B">
        <w:rPr>
          <w:rFonts w:cstheme="minorHAnsi"/>
        </w:rPr>
        <w:t xml:space="preserve"> zariadenia bude možné v lokálnom režime s</w:t>
      </w:r>
      <w:r w:rsidR="00C426FE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riadiac</w:t>
      </w:r>
      <w:r w:rsidR="00C426FE" w:rsidRPr="00C5063B">
        <w:rPr>
          <w:rFonts w:cstheme="minorHAnsi"/>
        </w:rPr>
        <w:t>im</w:t>
      </w:r>
      <w:r w:rsidRPr="00C5063B">
        <w:rPr>
          <w:rFonts w:cstheme="minorHAnsi"/>
        </w:rPr>
        <w:t xml:space="preserve"> panel</w:t>
      </w:r>
      <w:r w:rsidR="00C426FE" w:rsidRPr="00C5063B">
        <w:rPr>
          <w:rFonts w:cstheme="minorHAnsi"/>
        </w:rPr>
        <w:t>om</w:t>
      </w:r>
      <w:r w:rsidRPr="00C5063B">
        <w:rPr>
          <w:rFonts w:cstheme="minorHAnsi"/>
        </w:rPr>
        <w:t xml:space="preserve"> pri turbíne, v</w:t>
      </w:r>
      <w:r w:rsidR="00C426FE" w:rsidRPr="00C5063B">
        <w:rPr>
          <w:rFonts w:cstheme="minorHAnsi"/>
        </w:rPr>
        <w:t> </w:t>
      </w:r>
      <w:r w:rsidRPr="00C5063B">
        <w:rPr>
          <w:rFonts w:cstheme="minorHAnsi"/>
        </w:rPr>
        <w:t xml:space="preserve">diaľkovom režime </w:t>
      </w:r>
      <w:r w:rsidR="00C426FE" w:rsidRPr="00C5063B">
        <w:rPr>
          <w:rFonts w:cstheme="minorHAnsi"/>
        </w:rPr>
        <w:t>z</w:t>
      </w:r>
      <w:r w:rsidRPr="00C5063B">
        <w:rPr>
          <w:rFonts w:cstheme="minorHAnsi"/>
        </w:rPr>
        <w:t xml:space="preserve"> dozorne obsluhou zariadenia pri splnení zabezpečovacích podmienok</w:t>
      </w:r>
      <w:r w:rsidR="00C426FE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</w:t>
      </w:r>
      <w:r w:rsidR="00E237F0" w:rsidRPr="00C5063B">
        <w:rPr>
          <w:rFonts w:cstheme="minorHAnsi"/>
        </w:rPr>
        <w:t xml:space="preserve">napr. </w:t>
      </w:r>
      <w:r w:rsidRPr="00C5063B">
        <w:rPr>
          <w:rFonts w:cstheme="minorHAnsi"/>
        </w:rPr>
        <w:t>tlak mazacieho oleja, rotor turbíny stop a ďalšie podľa predpisu výrobcu.</w:t>
      </w:r>
    </w:p>
    <w:p w14:paraId="11DE5AAE" w14:textId="4DAB4495" w:rsidR="002A121A" w:rsidRPr="00C5063B" w:rsidRDefault="00823744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Parná turbína TG6 a všetky prislúchajúce z</w:t>
      </w:r>
      <w:r w:rsidR="00193E30" w:rsidRPr="00C5063B">
        <w:rPr>
          <w:rFonts w:cstheme="minorHAnsi"/>
        </w:rPr>
        <w:t>ariadeni</w:t>
      </w:r>
      <w:r w:rsidRPr="00C5063B">
        <w:rPr>
          <w:rFonts w:cstheme="minorHAnsi"/>
        </w:rPr>
        <w:t>a</w:t>
      </w:r>
      <w:r w:rsidR="00193E30" w:rsidRPr="00C5063B">
        <w:rPr>
          <w:rFonts w:cstheme="minorHAnsi"/>
        </w:rPr>
        <w:t xml:space="preserve"> bud</w:t>
      </w:r>
      <w:r w:rsidRPr="00C5063B">
        <w:rPr>
          <w:rFonts w:cstheme="minorHAnsi"/>
        </w:rPr>
        <w:t>ú</w:t>
      </w:r>
      <w:r w:rsidR="00193E30" w:rsidRPr="00C5063B">
        <w:rPr>
          <w:rFonts w:cstheme="minorHAnsi"/>
        </w:rPr>
        <w:t xml:space="preserve"> spĺňať hygienické predpisy a maximálny hluk neprekročí hornú akčnú hodnotu expozície LAEX, 8</w:t>
      </w:r>
      <w:r w:rsidR="00C426FE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h, a = 85</w:t>
      </w:r>
      <w:r w:rsidR="00C426FE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 xml:space="preserve">dB podľa </w:t>
      </w:r>
      <w:r w:rsidR="00D00DDC" w:rsidRPr="00C5063B">
        <w:rPr>
          <w:rFonts w:cstheme="minorHAnsi"/>
        </w:rPr>
        <w:t>nariadenia vlády SR č. 115/2006 Z. z. o minimálnych zdravotných a bezpečnostných požiadavkách na ochranu zamestnancov pred rizikami súvisiacimi s expozíciou hluku v znení neskorších predpisov</w:t>
      </w:r>
      <w:r w:rsidR="00193E30" w:rsidRPr="00C5063B">
        <w:rPr>
          <w:rFonts w:cstheme="minorHAnsi"/>
        </w:rPr>
        <w:t xml:space="preserve">. </w:t>
      </w:r>
      <w:proofErr w:type="spellStart"/>
      <w:r w:rsidR="00193E30" w:rsidRPr="00C5063B">
        <w:rPr>
          <w:rFonts w:cstheme="minorHAnsi"/>
        </w:rPr>
        <w:t>Pretáčacie</w:t>
      </w:r>
      <w:proofErr w:type="spellEnd"/>
      <w:r w:rsidR="00193E30" w:rsidRPr="00C5063B">
        <w:rPr>
          <w:rFonts w:cstheme="minorHAnsi"/>
        </w:rPr>
        <w:t xml:space="preserve"> zariadenie musí byť napájané aj zo záložného zdroja DC, ktorý bude súčasťou dodávky.</w:t>
      </w:r>
    </w:p>
    <w:p w14:paraId="7A3D5F0F" w14:textId="165D7CE4" w:rsidR="002A121A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V súčasnosti je demontovaná celá strojná časť turbíny s generátorom až po stôl turbíny.</w:t>
      </w:r>
    </w:p>
    <w:p w14:paraId="31C2DDB8" w14:textId="744DB024" w:rsidR="009B5235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Demontovaná je celá časť vyvedenie výkonu z generátora, vráta</w:t>
      </w:r>
      <w:r w:rsidR="006F18B3" w:rsidRPr="00C5063B">
        <w:rPr>
          <w:rFonts w:cstheme="minorHAnsi"/>
        </w:rPr>
        <w:t>n</w:t>
      </w:r>
      <w:r w:rsidRPr="00C5063B">
        <w:rPr>
          <w:rFonts w:cstheme="minorHAnsi"/>
        </w:rPr>
        <w:t xml:space="preserve">e </w:t>
      </w:r>
      <w:r w:rsidR="006F18B3" w:rsidRPr="00C5063B">
        <w:rPr>
          <w:rFonts w:cstheme="minorHAnsi"/>
        </w:rPr>
        <w:t>meracích transformátorov napätia (</w:t>
      </w:r>
      <w:r w:rsidRPr="00C5063B">
        <w:rPr>
          <w:rFonts w:cstheme="minorHAnsi"/>
          <w:b/>
          <w:bCs/>
        </w:rPr>
        <w:t>MTN</w:t>
      </w:r>
      <w:r w:rsidR="006F18B3" w:rsidRPr="00C5063B">
        <w:rPr>
          <w:rFonts w:cstheme="minorHAnsi"/>
        </w:rPr>
        <w:t>)</w:t>
      </w:r>
      <w:r w:rsidRPr="00C5063B">
        <w:rPr>
          <w:rFonts w:cstheme="minorHAnsi"/>
        </w:rPr>
        <w:t xml:space="preserve"> a</w:t>
      </w:r>
      <w:r w:rsidR="006F18B3" w:rsidRPr="00C5063B">
        <w:rPr>
          <w:rFonts w:cstheme="minorHAnsi"/>
        </w:rPr>
        <w:t> meracích transformátorov prúdu (</w:t>
      </w:r>
      <w:r w:rsidRPr="00C5063B">
        <w:rPr>
          <w:rFonts w:cstheme="minorHAnsi"/>
          <w:b/>
          <w:bCs/>
        </w:rPr>
        <w:t>MTP</w:t>
      </w:r>
      <w:r w:rsidR="006F18B3" w:rsidRPr="00C5063B">
        <w:rPr>
          <w:rFonts w:cstheme="minorHAnsi"/>
        </w:rPr>
        <w:t>)</w:t>
      </w:r>
      <w:r w:rsidRPr="00C5063B">
        <w:rPr>
          <w:rFonts w:cstheme="minorHAnsi"/>
        </w:rPr>
        <w:t>, podpornej oceľovej konštrukcie v nule generátora, ako aj celej NN elektro časti vrátane svetelnej a zásuvkovej inštalácie.</w:t>
      </w:r>
    </w:p>
    <w:p w14:paraId="337DDEDE" w14:textId="05E6C404" w:rsidR="00401AE9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Stavebný priestor je pôvodný, neupravený.</w:t>
      </w:r>
    </w:p>
    <w:p w14:paraId="495D3045" w14:textId="7531E2AE" w:rsidR="002A121A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NN rozvádzač turbíny je zdemontovaný.</w:t>
      </w:r>
    </w:p>
    <w:p w14:paraId="38F75EAA" w14:textId="0880A6DD" w:rsidR="008823BE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Kobka č.</w:t>
      </w:r>
      <w:r w:rsidR="001035D0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28 rozvodne 6,3 kV je v pôvodnom stave. </w:t>
      </w:r>
    </w:p>
    <w:p w14:paraId="0CC9E86C" w14:textId="5B754ECC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Káblové trasy a káblové kanále sú pôvodné.</w:t>
      </w:r>
    </w:p>
    <w:p w14:paraId="38E636D9" w14:textId="3E5CD595" w:rsidR="00193E30" w:rsidRPr="00C5063B" w:rsidRDefault="00193E30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>Turbína bude zaradená za v súčasnej dobe prevádzkovan</w:t>
      </w:r>
      <w:r w:rsidR="03ECBE1B" w:rsidRPr="00C5063B">
        <w:rPr>
          <w:rFonts w:cstheme="minorHAnsi"/>
        </w:rPr>
        <w:t>é</w:t>
      </w:r>
      <w:r w:rsidRPr="00C5063B">
        <w:rPr>
          <w:rFonts w:cstheme="minorHAnsi"/>
        </w:rPr>
        <w:t xml:space="preserve"> vysoko tlakové parné kotle PK1 a PK2 na spaľovanie energetickej drevnej štiepky alebo plynu s nasledovnými parametrami:</w:t>
      </w:r>
    </w:p>
    <w:p w14:paraId="72D304D6" w14:textId="44F6DB60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výkon: 40 MW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(menovité množstvo prehriatej pary 54,5 t/h),</w:t>
      </w:r>
    </w:p>
    <w:p w14:paraId="246D7610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menovitý tlak pary: 4 MPa</w:t>
      </w:r>
    </w:p>
    <w:p w14:paraId="22F790EF" w14:textId="4A8E218F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menovitá teplota pary: 400</w:t>
      </w:r>
      <w:r w:rsidR="001035D0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0E7FE83C" w14:textId="77777777" w:rsidR="00193E30" w:rsidRPr="00C5063B" w:rsidRDefault="00193E30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>Napájacia nádrž:</w:t>
      </w:r>
    </w:p>
    <w:p w14:paraId="5BFCFD3E" w14:textId="49AA4A68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teplota napájacej vody: 105</w:t>
      </w:r>
      <w:r w:rsidR="001035D0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138C1D40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tlak parného vankúša menovitý 0,6 bar g</w:t>
      </w:r>
    </w:p>
    <w:p w14:paraId="3D339168" w14:textId="7988F1DE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tlak parného vankúša prevádzkový 0,1</w:t>
      </w:r>
      <w:r w:rsidR="001035D0" w:rsidRPr="00C5063B">
        <w:rPr>
          <w:rFonts w:cstheme="minorHAnsi"/>
        </w:rPr>
        <w:t xml:space="preserve"> – </w:t>
      </w:r>
      <w:r w:rsidRPr="00C5063B">
        <w:rPr>
          <w:rFonts w:cstheme="minorHAnsi"/>
        </w:rPr>
        <w:t>0,2 bar g</w:t>
      </w:r>
    </w:p>
    <w:p w14:paraId="7E5E0859" w14:textId="311B32D2" w:rsidR="00193E30" w:rsidRPr="00C5063B" w:rsidRDefault="008F67F1" w:rsidP="48D70ADD">
      <w:pPr>
        <w:pStyle w:val="NadpisVOTE1"/>
        <w:numPr>
          <w:ilvl w:val="0"/>
          <w:numId w:val="0"/>
        </w:numPr>
        <w:rPr>
          <w:rFonts w:asciiTheme="minorHAnsi" w:hAnsiTheme="minorHAnsi" w:cstheme="minorBidi"/>
        </w:rPr>
      </w:pPr>
      <w:bookmarkStart w:id="12" w:name="_Toc183765787"/>
      <w:r w:rsidRPr="48D70ADD">
        <w:rPr>
          <w:rFonts w:asciiTheme="minorHAnsi" w:hAnsiTheme="minorHAnsi" w:cstheme="minorBidi"/>
        </w:rPr>
        <w:t>Hlavné časti diela</w:t>
      </w:r>
      <w:bookmarkEnd w:id="12"/>
    </w:p>
    <w:p w14:paraId="78734473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výpočet turbíny podľa prevádzkových bodov vyplývajúcich zo záťažového diagramu, výkonu a harmonogramu prevádzky nového zdroja</w:t>
      </w:r>
    </w:p>
    <w:p w14:paraId="7915F55F" w14:textId="54D41D86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realizačná projektová dokumentácia v rozsahu podľa UNIKA 202</w:t>
      </w:r>
      <w:r w:rsidR="008F67F1" w:rsidRPr="00C5063B">
        <w:rPr>
          <w:rFonts w:cstheme="minorHAnsi"/>
        </w:rPr>
        <w:t>4</w:t>
      </w:r>
    </w:p>
    <w:p w14:paraId="5A73389E" w14:textId="4CFFB2F1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stavebné úpravy</w:t>
      </w:r>
      <w:r w:rsidR="00AE30B9" w:rsidRPr="00C5063B">
        <w:rPr>
          <w:rFonts w:cstheme="minorHAnsi"/>
        </w:rPr>
        <w:t xml:space="preserve"> strojovne</w:t>
      </w:r>
      <w:r w:rsidRPr="00C5063B">
        <w:rPr>
          <w:rFonts w:cstheme="minorHAnsi"/>
        </w:rPr>
        <w:t xml:space="preserve"> vrátane statického výpočtu stavebnej a technologickej časti</w:t>
      </w:r>
    </w:p>
    <w:p w14:paraId="4A25FCEC" w14:textId="7092E553" w:rsidR="00193E30" w:rsidRDefault="00193E30" w:rsidP="48D70ADD">
      <w:pPr>
        <w:pStyle w:val="odrazka01"/>
      </w:pPr>
      <w:r w:rsidRPr="48D70ADD">
        <w:t>dodávka turbíny s generátorom a príslušenstvom vrátane konštrukčnej dokumentácie</w:t>
      </w:r>
    </w:p>
    <w:p w14:paraId="42B7DBDD" w14:textId="7D00F84C" w:rsidR="00193E30" w:rsidRPr="00C5063B" w:rsidRDefault="39165270" w:rsidP="001035D0">
      <w:pPr>
        <w:pStyle w:val="odrazka01"/>
        <w:rPr>
          <w:rFonts w:cstheme="minorHAnsi"/>
        </w:rPr>
      </w:pPr>
      <w:r w:rsidRPr="48D70ADD">
        <w:t>Dodávka riadiaceho a bezpečnostného systému</w:t>
      </w:r>
      <w:r w:rsidR="002F6ED0">
        <w:t xml:space="preserve"> </w:t>
      </w:r>
      <w:r w:rsidR="7F7BB32A" w:rsidRPr="48D70ADD">
        <w:t xml:space="preserve">a </w:t>
      </w:r>
      <w:proofErr w:type="spellStart"/>
      <w:r w:rsidR="7F7BB32A" w:rsidRPr="48D70ADD">
        <w:t>a</w:t>
      </w:r>
      <w:proofErr w:type="spellEnd"/>
      <w:r w:rsidR="7F7BB32A" w:rsidRPr="48D70ADD">
        <w:t xml:space="preserve"> jeho integrácia do </w:t>
      </w:r>
      <w:proofErr w:type="spellStart"/>
      <w:r w:rsidR="7F7BB32A" w:rsidRPr="48D70ADD">
        <w:t>NRS</w:t>
      </w:r>
      <w:r w:rsidR="00193E30" w:rsidRPr="00C5063B">
        <w:rPr>
          <w:rFonts w:cstheme="minorHAnsi"/>
        </w:rPr>
        <w:t>dodávka</w:t>
      </w:r>
      <w:proofErr w:type="spellEnd"/>
      <w:r w:rsidR="00193E30" w:rsidRPr="00C5063B">
        <w:rPr>
          <w:rFonts w:cstheme="minorHAnsi"/>
        </w:rPr>
        <w:t xml:space="preserve"> základného ohrievača</w:t>
      </w:r>
    </w:p>
    <w:p w14:paraId="227A8447" w14:textId="15B3DD3E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dodávka chladiča a chladiaceho systému pre potreby chladenia technológie </w:t>
      </w:r>
      <w:r w:rsidR="006E1A45" w:rsidRPr="00C5063B">
        <w:rPr>
          <w:rFonts w:cstheme="minorHAnsi"/>
        </w:rPr>
        <w:t xml:space="preserve">parnej turbíny </w:t>
      </w:r>
      <w:r w:rsidRPr="00C5063B">
        <w:rPr>
          <w:rFonts w:cstheme="minorHAnsi"/>
        </w:rPr>
        <w:t>TG</w:t>
      </w:r>
      <w:r w:rsidR="006E1A45" w:rsidRPr="00C5063B">
        <w:rPr>
          <w:rFonts w:cstheme="minorHAnsi"/>
        </w:rPr>
        <w:t>6</w:t>
      </w:r>
      <w:r w:rsidRPr="00C5063B">
        <w:rPr>
          <w:rFonts w:cstheme="minorHAnsi"/>
        </w:rPr>
        <w:t xml:space="preserve"> (suché chladiče dimenzované s výkonom 130</w:t>
      </w:r>
      <w:r w:rsidR="001035D0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% výpočtových potrieb </w:t>
      </w:r>
      <w:r w:rsidR="008C0081" w:rsidRPr="00C5063B">
        <w:rPr>
          <w:rFonts w:cstheme="minorHAnsi"/>
        </w:rPr>
        <w:t xml:space="preserve">parnej turbíny </w:t>
      </w:r>
      <w:r w:rsidRPr="00C5063B">
        <w:rPr>
          <w:rFonts w:cstheme="minorHAnsi"/>
        </w:rPr>
        <w:t>TG</w:t>
      </w:r>
      <w:r w:rsidR="008C0081" w:rsidRPr="00C5063B">
        <w:rPr>
          <w:rFonts w:cstheme="minorHAnsi"/>
        </w:rPr>
        <w:t>6</w:t>
      </w:r>
      <w:r w:rsidRPr="00C5063B">
        <w:rPr>
          <w:rFonts w:cstheme="minorHAnsi"/>
        </w:rPr>
        <w:t>)</w:t>
      </w:r>
    </w:p>
    <w:p w14:paraId="51316D36" w14:textId="5D57E4D3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dodávka kondenzátora upchávkovej pary</w:t>
      </w:r>
    </w:p>
    <w:p w14:paraId="70378D27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>dodávka vývevy</w:t>
      </w:r>
    </w:p>
    <w:p w14:paraId="1E2EF786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dodávka potrubia</w:t>
      </w:r>
    </w:p>
    <w:p w14:paraId="0ADA87F4" w14:textId="6F6A0249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dodávka dvoch redukčno-chladiacich staníc 2x54 t/h, 40/14 bar</w:t>
      </w:r>
      <w:r w:rsidR="008C0081" w:rsidRPr="00C5063B">
        <w:rPr>
          <w:rFonts w:cstheme="minorHAnsi"/>
        </w:rPr>
        <w:t xml:space="preserve"> 400</w:t>
      </w:r>
      <w:r w:rsidR="001035D0" w:rsidRPr="00C5063B">
        <w:rPr>
          <w:rFonts w:cstheme="minorHAnsi"/>
        </w:rPr>
        <w:t xml:space="preserve"> </w:t>
      </w:r>
      <w:r w:rsidR="008C0081" w:rsidRPr="00C5063B">
        <w:rPr>
          <w:rFonts w:cstheme="minorHAnsi"/>
        </w:rPr>
        <w:t>°C/260</w:t>
      </w:r>
      <w:r w:rsidR="001035D0" w:rsidRPr="00C5063B">
        <w:rPr>
          <w:rFonts w:cstheme="minorHAnsi"/>
        </w:rPr>
        <w:t xml:space="preserve"> </w:t>
      </w:r>
      <w:r w:rsidR="008C0081" w:rsidRPr="00C5063B">
        <w:rPr>
          <w:rFonts w:cstheme="minorHAnsi"/>
        </w:rPr>
        <w:t>°C</w:t>
      </w:r>
    </w:p>
    <w:p w14:paraId="7C9E5EEC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meranie elektrickej energie v zmysle požiadaviek pre fakturačné meranie a v zmysle poskytovania podporných služieb pre SEPS</w:t>
      </w:r>
    </w:p>
    <w:p w14:paraId="62AC8848" w14:textId="0FF24E85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aktualizácia projektovej dokumentácie</w:t>
      </w:r>
    </w:p>
    <w:p w14:paraId="0FF51870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skúšky a uvedenie do prevádzky</w:t>
      </w:r>
    </w:p>
    <w:p w14:paraId="48B731D7" w14:textId="50E6AD92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rekonštrukcia priestoru kobky generátora </w:t>
      </w:r>
      <w:r w:rsidR="0082589C" w:rsidRPr="00C5063B">
        <w:rPr>
          <w:rFonts w:cstheme="minorHAnsi"/>
        </w:rPr>
        <w:t>kobky č.</w:t>
      </w:r>
      <w:r w:rsidR="001035D0" w:rsidRPr="00C5063B">
        <w:rPr>
          <w:rFonts w:cstheme="minorHAnsi"/>
        </w:rPr>
        <w:t xml:space="preserve"> </w:t>
      </w:r>
      <w:r w:rsidR="0082589C" w:rsidRPr="00C5063B">
        <w:rPr>
          <w:rFonts w:cstheme="minorHAnsi"/>
        </w:rPr>
        <w:t xml:space="preserve">28 rozvodne 6,3 kV </w:t>
      </w:r>
    </w:p>
    <w:p w14:paraId="36FFE4F1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projektová dokumentácia skutočného vyhotovenia</w:t>
      </w:r>
    </w:p>
    <w:p w14:paraId="3DA6B169" w14:textId="155E35F7" w:rsidR="007A0D5D" w:rsidRPr="00C5063B" w:rsidRDefault="006C69A7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dokumentácia potrebná </w:t>
      </w:r>
      <w:r w:rsidR="00C345BC" w:rsidRPr="00C5063B">
        <w:rPr>
          <w:rFonts w:cstheme="minorHAnsi"/>
        </w:rPr>
        <w:t>ku</w:t>
      </w:r>
      <w:r w:rsidRPr="00C5063B">
        <w:rPr>
          <w:rFonts w:cstheme="minorHAnsi"/>
        </w:rPr>
        <w:t xml:space="preserve"> </w:t>
      </w:r>
      <w:r w:rsidR="001640CF" w:rsidRPr="00C5063B">
        <w:rPr>
          <w:rFonts w:cstheme="minorHAnsi"/>
        </w:rPr>
        <w:t>kolaudácii</w:t>
      </w:r>
    </w:p>
    <w:p w14:paraId="50C94E63" w14:textId="62012F26" w:rsidR="0001642C" w:rsidRDefault="0001642C" w:rsidP="0001642C">
      <w:pPr>
        <w:pStyle w:val="Odstavec"/>
        <w:rPr>
          <w:rFonts w:cstheme="minorHAnsi"/>
        </w:rPr>
      </w:pPr>
      <w:r w:rsidRPr="00C5063B">
        <w:rPr>
          <w:rFonts w:cstheme="minorHAnsi"/>
        </w:rPr>
        <w:t>Pokiaľ v tejto prílohe nie je osobitne stanovené inak, plnenie tu opísané a povinnosti tu uvažované zaťažujú zhotoviteľa.</w:t>
      </w:r>
    </w:p>
    <w:p w14:paraId="08317376" w14:textId="360C0FBE" w:rsidR="0085748E" w:rsidRPr="00C5063B" w:rsidRDefault="0085748E" w:rsidP="0001642C">
      <w:pPr>
        <w:pStyle w:val="Odstavec"/>
        <w:rPr>
          <w:rFonts w:cstheme="minorHAnsi"/>
        </w:rPr>
      </w:pPr>
      <w:r>
        <w:rPr>
          <w:rFonts w:cstheme="minorHAnsi"/>
        </w:rPr>
        <w:t xml:space="preserve">Pokiaľ v tejto prílohe </w:t>
      </w:r>
      <w:r w:rsidR="0067610D">
        <w:rPr>
          <w:rFonts w:cstheme="minorHAnsi"/>
        </w:rPr>
        <w:t xml:space="preserve">je uvedené, že sa </w:t>
      </w:r>
      <w:r w:rsidR="002E029D">
        <w:rPr>
          <w:rFonts w:cstheme="minorHAnsi"/>
        </w:rPr>
        <w:t xml:space="preserve">hodnota </w:t>
      </w:r>
      <w:r w:rsidR="0067610D">
        <w:rPr>
          <w:rFonts w:cstheme="minorHAnsi"/>
        </w:rPr>
        <w:t>určit</w:t>
      </w:r>
      <w:r w:rsidR="002E029D">
        <w:rPr>
          <w:rFonts w:cstheme="minorHAnsi"/>
        </w:rPr>
        <w:t>ého</w:t>
      </w:r>
      <w:r w:rsidR="0067610D">
        <w:rPr>
          <w:rFonts w:cstheme="minorHAnsi"/>
        </w:rPr>
        <w:t xml:space="preserve"> paramet</w:t>
      </w:r>
      <w:r w:rsidR="002E029D">
        <w:rPr>
          <w:rFonts w:cstheme="minorHAnsi"/>
        </w:rPr>
        <w:t>ra</w:t>
      </w:r>
      <w:r w:rsidR="0067610D">
        <w:rPr>
          <w:rFonts w:cstheme="minorHAnsi"/>
        </w:rPr>
        <w:t xml:space="preserve"> urč</w:t>
      </w:r>
      <w:r w:rsidR="002E029D">
        <w:rPr>
          <w:rFonts w:cstheme="minorHAnsi"/>
        </w:rPr>
        <w:t>í</w:t>
      </w:r>
      <w:r w:rsidR="0067610D">
        <w:rPr>
          <w:rFonts w:cstheme="minorHAnsi"/>
        </w:rPr>
        <w:t xml:space="preserve"> výpočtom alebo </w:t>
      </w:r>
      <w:r w:rsidR="002E029D">
        <w:rPr>
          <w:rFonts w:cstheme="minorHAnsi"/>
        </w:rPr>
        <w:t xml:space="preserve">ju </w:t>
      </w:r>
      <w:r w:rsidR="0067610D">
        <w:rPr>
          <w:rFonts w:cstheme="minorHAnsi"/>
        </w:rPr>
        <w:t xml:space="preserve">určí zhotoviteľ ako uchádzač, </w:t>
      </w:r>
      <w:r w:rsidR="00596188">
        <w:rPr>
          <w:rFonts w:cstheme="minorHAnsi"/>
        </w:rPr>
        <w:t xml:space="preserve">výpočet, resp. určenie </w:t>
      </w:r>
      <w:r w:rsidR="002E029D">
        <w:rPr>
          <w:rFonts w:cstheme="minorHAnsi"/>
        </w:rPr>
        <w:t xml:space="preserve">hodnoty </w:t>
      </w:r>
      <w:r w:rsidR="00596188">
        <w:rPr>
          <w:rFonts w:cstheme="minorHAnsi"/>
        </w:rPr>
        <w:t>príslušného parametra uvedie zhotoviteľ ako uchádzač vo svojom návrhu prílohy C k zmluve o</w:t>
      </w:r>
      <w:r w:rsidR="00386D0B">
        <w:rPr>
          <w:rFonts w:cstheme="minorHAnsi"/>
        </w:rPr>
        <w:t> </w:t>
      </w:r>
      <w:r w:rsidR="00596188">
        <w:rPr>
          <w:rFonts w:cstheme="minorHAnsi"/>
        </w:rPr>
        <w:t>dielo</w:t>
      </w:r>
      <w:r w:rsidR="00386D0B">
        <w:rPr>
          <w:rFonts w:cstheme="minorHAnsi"/>
        </w:rPr>
        <w:t xml:space="preserve">, ktorý musí tvoriť súčasť ponuky predloženej </w:t>
      </w:r>
      <w:r w:rsidR="00F62F5D">
        <w:rPr>
          <w:rFonts w:cstheme="minorHAnsi"/>
        </w:rPr>
        <w:t>objednávateľovi ako obstarávateľovi</w:t>
      </w:r>
      <w:r w:rsidR="00386D0B">
        <w:rPr>
          <w:rFonts w:cstheme="minorHAnsi"/>
        </w:rPr>
        <w:t xml:space="preserve">. Vypočítané, resp. určené </w:t>
      </w:r>
      <w:r w:rsidR="00884CB2">
        <w:rPr>
          <w:rFonts w:cstheme="minorHAnsi"/>
        </w:rPr>
        <w:t xml:space="preserve">hodnoty </w:t>
      </w:r>
      <w:r w:rsidR="00386D0B">
        <w:rPr>
          <w:rFonts w:cstheme="minorHAnsi"/>
        </w:rPr>
        <w:t>paramet</w:t>
      </w:r>
      <w:r w:rsidR="00884CB2">
        <w:rPr>
          <w:rFonts w:cstheme="minorHAnsi"/>
        </w:rPr>
        <w:t>rov</w:t>
      </w:r>
      <w:r w:rsidR="00386D0B">
        <w:rPr>
          <w:rFonts w:cstheme="minorHAnsi"/>
        </w:rPr>
        <w:t xml:space="preserve"> musia byť </w:t>
      </w:r>
      <w:r w:rsidR="00F62F5D">
        <w:rPr>
          <w:rFonts w:cstheme="minorHAnsi"/>
        </w:rPr>
        <w:t>v súlade s</w:t>
      </w:r>
      <w:r w:rsidR="00386D0B">
        <w:rPr>
          <w:rFonts w:cstheme="minorHAnsi"/>
        </w:rPr>
        <w:t xml:space="preserve"> touto </w:t>
      </w:r>
      <w:r w:rsidR="00F62F5D">
        <w:rPr>
          <w:rFonts w:cstheme="minorHAnsi"/>
        </w:rPr>
        <w:t>prílohou a s podkladovou dokumentáciou</w:t>
      </w:r>
      <w:r w:rsidR="00C32CEE">
        <w:rPr>
          <w:rFonts w:cstheme="minorHAnsi"/>
        </w:rPr>
        <w:t xml:space="preserve"> vrátane tu uvedených vzťahov</w:t>
      </w:r>
      <w:r w:rsidR="00F62F5D">
        <w:rPr>
          <w:rFonts w:cstheme="minorHAnsi"/>
        </w:rPr>
        <w:t>.</w:t>
      </w:r>
    </w:p>
    <w:p w14:paraId="1E791EE9" w14:textId="36DD938E" w:rsidR="0042036A" w:rsidRPr="00C5063B" w:rsidRDefault="0025198A" w:rsidP="00813BD6">
      <w:pPr>
        <w:pStyle w:val="NadpisVOTE1"/>
        <w:rPr>
          <w:rFonts w:asciiTheme="minorHAnsi" w:hAnsiTheme="minorHAnsi" w:cstheme="minorHAnsi"/>
          <w:lang w:eastAsia="sk-SK"/>
        </w:rPr>
      </w:pPr>
      <w:bookmarkStart w:id="13" w:name="_Toc183765788"/>
      <w:r w:rsidRPr="00C5063B">
        <w:rPr>
          <w:rFonts w:asciiTheme="minorHAnsi" w:hAnsiTheme="minorHAnsi" w:cstheme="minorHAnsi"/>
          <w:lang w:eastAsia="sk-SK"/>
        </w:rPr>
        <w:t>Parná turbína TG6</w:t>
      </w:r>
      <w:bookmarkEnd w:id="13"/>
    </w:p>
    <w:p w14:paraId="11FEB13E" w14:textId="5B8931DE" w:rsidR="00193E30" w:rsidRPr="00C5063B" w:rsidRDefault="0042036A" w:rsidP="00D52170">
      <w:pPr>
        <w:pStyle w:val="Nadpis2"/>
        <w:rPr>
          <w:rFonts w:asciiTheme="minorHAnsi" w:hAnsiTheme="minorHAnsi" w:cstheme="minorHAnsi"/>
        </w:rPr>
      </w:pPr>
      <w:bookmarkStart w:id="14" w:name="_Toc183765789"/>
      <w:r w:rsidRPr="00C5063B">
        <w:rPr>
          <w:rFonts w:asciiTheme="minorHAnsi" w:hAnsiTheme="minorHAnsi" w:cstheme="minorHAnsi"/>
        </w:rPr>
        <w:t>Určujúce podmienky pre návrh výkonov parenej turbíny TG6</w:t>
      </w:r>
      <w:bookmarkEnd w:id="14"/>
    </w:p>
    <w:p w14:paraId="011870AD" w14:textId="5D5A365F" w:rsidR="0042036A" w:rsidRPr="00C5063B" w:rsidRDefault="0042036A" w:rsidP="001035D0">
      <w:pPr>
        <w:pStyle w:val="odrazka01"/>
        <w:rPr>
          <w:rFonts w:eastAsia="Times New Roman" w:cstheme="minorHAnsi"/>
          <w:bCs/>
          <w:sz w:val="24"/>
          <w:szCs w:val="24"/>
          <w:lang w:eastAsia="sk-SK"/>
        </w:rPr>
      </w:pPr>
      <w:r w:rsidRPr="00C5063B">
        <w:rPr>
          <w:rFonts w:cstheme="minorHAnsi"/>
        </w:rPr>
        <w:t>Protitlak - horná hranica tepelného výkonu (</w:t>
      </w:r>
      <w:proofErr w:type="spellStart"/>
      <w:r w:rsidRPr="00C5063B">
        <w:rPr>
          <w:rFonts w:cstheme="minorHAnsi"/>
        </w:rPr>
        <w:t>hltnosť</w:t>
      </w:r>
      <w:proofErr w:type="spellEnd"/>
      <w:r w:rsidRPr="00C5063B">
        <w:rPr>
          <w:rFonts w:cstheme="minorHAnsi"/>
        </w:rPr>
        <w:t xml:space="preserve"> na výstupnom hrdle) vyplýva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z potrebného tepelného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výkonu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v pare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na výstupnom hrdle protitlaku turbíny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potrebným pre:</w:t>
      </w:r>
    </w:p>
    <w:p w14:paraId="21A744C9" w14:textId="25AF536C" w:rsidR="0042036A" w:rsidRPr="00C5063B" w:rsidRDefault="0042036A" w:rsidP="001052A8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 xml:space="preserve">požadovaný tepelný výkon </w:t>
      </w:r>
      <w:r w:rsidR="00E55DA5" w:rsidRPr="00C5063B">
        <w:rPr>
          <w:rFonts w:cstheme="minorHAnsi"/>
        </w:rPr>
        <w:t xml:space="preserve">35 </w:t>
      </w:r>
      <w:proofErr w:type="spellStart"/>
      <w:r w:rsidR="00E55DA5" w:rsidRPr="00C5063B">
        <w:rPr>
          <w:rFonts w:cstheme="minorHAnsi"/>
        </w:rPr>
        <w:t>MW</w:t>
      </w:r>
      <w:r w:rsidR="00E55DA5" w:rsidRPr="00C5063B">
        <w:rPr>
          <w:rFonts w:cstheme="minorHAnsi"/>
          <w:vertAlign w:val="subscript"/>
        </w:rPr>
        <w:t>t</w:t>
      </w:r>
      <w:proofErr w:type="spellEnd"/>
      <w:r w:rsidRPr="00C5063B">
        <w:rPr>
          <w:rFonts w:cstheme="minorHAnsi"/>
        </w:rPr>
        <w:t xml:space="preserve"> v horúcej vode na výstupe zo </w:t>
      </w:r>
      <w:proofErr w:type="spellStart"/>
      <w:r w:rsidRPr="00C5063B">
        <w:rPr>
          <w:rFonts w:cstheme="minorHAnsi"/>
        </w:rPr>
        <w:t>ZO</w:t>
      </w:r>
      <w:proofErr w:type="spellEnd"/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pri tepelnom spáde vykurovacej vody 110/65</w:t>
      </w:r>
      <w:r w:rsidR="00F24D83" w:rsidRPr="00C5063B">
        <w:rPr>
          <w:rFonts w:cstheme="minorHAnsi"/>
        </w:rPr>
        <w:t> </w:t>
      </w:r>
      <w:r w:rsidRPr="00C5063B">
        <w:rPr>
          <w:rFonts w:cstheme="minorHAnsi"/>
        </w:rPr>
        <w:t>°C a prietoku vody cez ZO 7</w:t>
      </w:r>
      <w:r w:rsidR="00F36BBF">
        <w:rPr>
          <w:rFonts w:cstheme="minorHAnsi"/>
        </w:rPr>
        <w:t>0</w:t>
      </w:r>
      <w:r w:rsidRPr="00C5063B">
        <w:rPr>
          <w:rFonts w:cstheme="minorHAnsi"/>
        </w:rPr>
        <w:t>0 t/h,</w:t>
      </w:r>
      <w:r w:rsidR="00F36BBF">
        <w:rPr>
          <w:rFonts w:cstheme="minorHAnsi"/>
        </w:rPr>
        <w:t xml:space="preserve"> ohrievačom však musí byť </w:t>
      </w:r>
      <w:r w:rsidRPr="00C5063B">
        <w:rPr>
          <w:rFonts w:cstheme="minorHAnsi"/>
        </w:rPr>
        <w:t xml:space="preserve"> </w:t>
      </w:r>
      <w:r w:rsidR="00F36BBF">
        <w:rPr>
          <w:rFonts w:cstheme="minorHAnsi"/>
        </w:rPr>
        <w:t xml:space="preserve">zabezpečený prietok </w:t>
      </w:r>
      <w:r w:rsidR="00BE7C56">
        <w:rPr>
          <w:rFonts w:cstheme="minorHAnsi"/>
        </w:rPr>
        <w:t xml:space="preserve">vody </w:t>
      </w:r>
      <w:r w:rsidR="00F36BBF">
        <w:rPr>
          <w:rFonts w:cstheme="minorHAnsi"/>
        </w:rPr>
        <w:t>870</w:t>
      </w:r>
      <w:r w:rsidR="00936B26">
        <w:rPr>
          <w:rFonts w:cstheme="minorHAnsi"/>
        </w:rPr>
        <w:t xml:space="preserve"> </w:t>
      </w:r>
      <w:r w:rsidR="00F36BBF">
        <w:rPr>
          <w:rFonts w:cstheme="minorHAnsi"/>
        </w:rPr>
        <w:t>t/h</w:t>
      </w:r>
      <w:r w:rsidR="00BE7C56">
        <w:rPr>
          <w:rFonts w:cstheme="minorHAnsi"/>
        </w:rPr>
        <w:t>.</w:t>
      </w:r>
    </w:p>
    <w:p w14:paraId="2906A5BE" w14:textId="77777777" w:rsidR="0042036A" w:rsidRPr="00C5063B" w:rsidRDefault="0042036A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Protitlak - dolná hranica tepelného výkonu:</w:t>
      </w:r>
    </w:p>
    <w:p w14:paraId="7F113D61" w14:textId="1CCB72D8" w:rsidR="0042036A" w:rsidRPr="00C5063B" w:rsidRDefault="0042036A" w:rsidP="001052A8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Určujúcou podmienkou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pre bezpečný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minimálny tepelný výkon v protitlaku je teplota v protitlaku. </w:t>
      </w:r>
      <w:r w:rsidR="00F24D83" w:rsidRPr="00C5063B">
        <w:rPr>
          <w:rFonts w:cstheme="minorHAnsi"/>
        </w:rPr>
        <w:t xml:space="preserve">Objednávateľ </w:t>
      </w:r>
      <w:r w:rsidRPr="00C5063B">
        <w:rPr>
          <w:rFonts w:cstheme="minorHAnsi"/>
        </w:rPr>
        <w:t>požaduje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prevádzkovať parnú turbínu TG6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bezpečne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pri dodávke výkonu do </w:t>
      </w:r>
      <w:proofErr w:type="spellStart"/>
      <w:r w:rsidRPr="00C5063B">
        <w:rPr>
          <w:rFonts w:cstheme="minorHAnsi"/>
        </w:rPr>
        <w:t>horúcovodnej</w:t>
      </w:r>
      <w:proofErr w:type="spellEnd"/>
      <w:r w:rsidRPr="00C5063B">
        <w:rPr>
          <w:rFonts w:cstheme="minorHAnsi"/>
        </w:rPr>
        <w:t xml:space="preserve"> siete </w:t>
      </w:r>
      <w:r w:rsidR="009473AD">
        <w:rPr>
          <w:rFonts w:cstheme="minorHAnsi"/>
        </w:rPr>
        <w:t>5</w:t>
      </w:r>
      <w:r w:rsidRPr="00C5063B">
        <w:rPr>
          <w:rFonts w:cstheme="minorHAnsi"/>
        </w:rPr>
        <w:t xml:space="preserve"> MW pri tepelnom spáde horúcej vody 8</w:t>
      </w:r>
      <w:r w:rsidR="005A3A01">
        <w:rPr>
          <w:rFonts w:cstheme="minorHAnsi"/>
        </w:rPr>
        <w:t>0</w:t>
      </w:r>
      <w:r w:rsidRPr="00C5063B">
        <w:rPr>
          <w:rFonts w:cstheme="minorHAnsi"/>
        </w:rPr>
        <w:t>/55</w:t>
      </w:r>
      <w:r w:rsidR="00F24D83" w:rsidRPr="00C5063B">
        <w:rPr>
          <w:rFonts w:cstheme="minorHAnsi"/>
        </w:rPr>
        <w:t> </w:t>
      </w:r>
      <w:r w:rsidRPr="00C5063B">
        <w:rPr>
          <w:rFonts w:cstheme="minorHAnsi"/>
        </w:rPr>
        <w:t>°C. Požaduje sa bezpečná hodnota teploty v protitlaku pri tomto výkone. Medzná hodnota teploty protitlaku</w:t>
      </w:r>
      <w:r w:rsidR="00F24D83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pri ktorom pôsobí ochrana na odstavenie turbíny</w:t>
      </w:r>
      <w:r w:rsidR="00F24D83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bude určená výrobcom turbíny</w:t>
      </w:r>
      <w:r w:rsidR="00F24D83" w:rsidRPr="00C5063B">
        <w:rPr>
          <w:rFonts w:cstheme="minorHAnsi"/>
        </w:rPr>
        <w:t>.</w:t>
      </w:r>
    </w:p>
    <w:p w14:paraId="536CA225" w14:textId="295A42AB" w:rsidR="0042036A" w:rsidRPr="00C5063B" w:rsidRDefault="0042036A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Teplota horúcej vody za základným ohrievačom ZO </w:t>
      </w:r>
      <w:r w:rsidR="00F24D83" w:rsidRPr="00C5063B">
        <w:rPr>
          <w:rFonts w:cstheme="minorHAnsi"/>
        </w:rPr>
        <w:t>–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Max. požadovaná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výstupná teplota horúcej vody za základným ohrievačom ZO bude 115</w:t>
      </w:r>
      <w:r w:rsidR="00F24D83" w:rsidRPr="00C5063B">
        <w:rPr>
          <w:rFonts w:cstheme="minorHAnsi"/>
        </w:rPr>
        <w:t> </w:t>
      </w:r>
      <w:r w:rsidRPr="00C5063B">
        <w:rPr>
          <w:rFonts w:cstheme="minorHAnsi"/>
        </w:rPr>
        <w:t>°C.</w:t>
      </w:r>
    </w:p>
    <w:p w14:paraId="099536E4" w14:textId="0D3AA32F" w:rsidR="0042036A" w:rsidRPr="00C5063B" w:rsidRDefault="00CE7957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</w:t>
      </w:r>
      <w:r w:rsidR="0042036A" w:rsidRPr="00C5063B">
        <w:rPr>
          <w:rFonts w:cstheme="minorHAnsi"/>
        </w:rPr>
        <w:t xml:space="preserve"> neregulovaným odberom:</w:t>
      </w:r>
    </w:p>
    <w:p w14:paraId="3C678D50" w14:textId="77777777" w:rsidR="0042036A" w:rsidRPr="00C5063B" w:rsidRDefault="0042036A" w:rsidP="00F24D83">
      <w:pPr>
        <w:pStyle w:val="odrazka01"/>
        <w:numPr>
          <w:ilvl w:val="1"/>
          <w:numId w:val="6"/>
        </w:numPr>
        <w:spacing w:after="0"/>
        <w:ind w:left="568" w:hanging="284"/>
        <w:rPr>
          <w:rFonts w:cstheme="minorHAnsi"/>
        </w:rPr>
      </w:pPr>
      <w:r w:rsidRPr="00C5063B">
        <w:rPr>
          <w:rFonts w:cstheme="minorHAnsi"/>
        </w:rPr>
        <w:t>Tepelný výkon vyplýva z potrebného tepelného výkonu v pare na výstupnom hrdle neregulovaného odberu turbíny potrebným pre:</w:t>
      </w:r>
    </w:p>
    <w:p w14:paraId="6BA510A6" w14:textId="190171D6" w:rsidR="0042036A" w:rsidRPr="00C5063B" w:rsidRDefault="0042036A" w:rsidP="0042036A">
      <w:pPr>
        <w:pStyle w:val="Odsekzoznamu"/>
        <w:spacing w:after="0" w:line="240" w:lineRule="auto"/>
        <w:ind w:left="1440" w:firstLine="684"/>
        <w:jc w:val="both"/>
        <w:rPr>
          <w:rFonts w:cstheme="minorHAnsi"/>
        </w:rPr>
      </w:pPr>
      <w:r w:rsidRPr="00C5063B">
        <w:rPr>
          <w:rFonts w:cstheme="minorHAnsi"/>
        </w:rPr>
        <w:t>Tepelný výkon 2</w:t>
      </w:r>
      <w:r w:rsidR="00F24D83" w:rsidRPr="00C5063B">
        <w:rPr>
          <w:rFonts w:cstheme="minorHAnsi"/>
        </w:rPr>
        <w:t xml:space="preserve"> – </w:t>
      </w:r>
      <w:r w:rsidRPr="00C5063B">
        <w:rPr>
          <w:rFonts w:cstheme="minorHAnsi"/>
        </w:rPr>
        <w:t>6</w:t>
      </w:r>
      <w:r w:rsidR="00F24D83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MW</w:t>
      </w:r>
    </w:p>
    <w:p w14:paraId="367CA14C" w14:textId="66EEC3B4" w:rsidR="0042036A" w:rsidRPr="00C5063B" w:rsidRDefault="0042036A" w:rsidP="0042036A">
      <w:pPr>
        <w:pStyle w:val="Odsekzoznamu"/>
        <w:spacing w:after="0" w:line="240" w:lineRule="auto"/>
        <w:ind w:left="1440" w:firstLine="684"/>
        <w:jc w:val="both"/>
        <w:rPr>
          <w:rFonts w:cstheme="minorHAnsi"/>
        </w:rPr>
      </w:pPr>
      <w:r w:rsidRPr="00C5063B">
        <w:rPr>
          <w:rFonts w:cstheme="minorHAnsi"/>
        </w:rPr>
        <w:t>Tlak 0,9</w:t>
      </w:r>
      <w:r w:rsidR="00F24D83" w:rsidRPr="00C5063B">
        <w:rPr>
          <w:rFonts w:cstheme="minorHAnsi"/>
        </w:rPr>
        <w:t xml:space="preserve"> – </w:t>
      </w:r>
      <w:r w:rsidRPr="00C5063B">
        <w:rPr>
          <w:rFonts w:cstheme="minorHAnsi"/>
        </w:rPr>
        <w:t>1,3 MPa(g)</w:t>
      </w:r>
    </w:p>
    <w:p w14:paraId="6644B726" w14:textId="33FD296B" w:rsidR="0042036A" w:rsidRPr="00C5063B" w:rsidRDefault="0042036A" w:rsidP="0042036A">
      <w:pPr>
        <w:pStyle w:val="Odsekzoznamu"/>
        <w:spacing w:after="0" w:line="240" w:lineRule="auto"/>
        <w:ind w:left="1440" w:firstLine="684"/>
        <w:jc w:val="both"/>
        <w:rPr>
          <w:rFonts w:cstheme="minorHAnsi"/>
        </w:rPr>
      </w:pPr>
      <w:r w:rsidRPr="00C5063B">
        <w:rPr>
          <w:rFonts w:cstheme="minorHAnsi"/>
        </w:rPr>
        <w:t>Teplota min</w:t>
      </w:r>
      <w:r w:rsidR="00F50D23">
        <w:rPr>
          <w:rFonts w:cstheme="minorHAnsi"/>
        </w:rPr>
        <w:t>.</w:t>
      </w:r>
      <w:r w:rsidRPr="00C5063B">
        <w:rPr>
          <w:rFonts w:cstheme="minorHAnsi"/>
        </w:rPr>
        <w:t xml:space="preserve"> </w:t>
      </w:r>
      <w:r w:rsidR="00056ED5">
        <w:rPr>
          <w:rFonts w:cstheme="minorHAnsi"/>
        </w:rPr>
        <w:t>200</w:t>
      </w:r>
      <w:r w:rsidR="00F24D83" w:rsidRPr="00C5063B">
        <w:rPr>
          <w:rFonts w:cstheme="minorHAnsi"/>
        </w:rPr>
        <w:t> </w:t>
      </w:r>
      <w:r w:rsidRPr="00C5063B">
        <w:rPr>
          <w:rFonts w:cstheme="minorHAnsi"/>
        </w:rPr>
        <w:t>°C</w:t>
      </w:r>
    </w:p>
    <w:p w14:paraId="3FFD4AD4" w14:textId="11D25DF2" w:rsidR="0042036A" w:rsidRPr="00C5063B" w:rsidRDefault="0042036A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Elektrický výkon </w:t>
      </w:r>
      <w:r w:rsidR="00F24D83" w:rsidRPr="00C5063B">
        <w:rPr>
          <w:rFonts w:cstheme="minorHAnsi"/>
        </w:rPr>
        <w:t>–</w:t>
      </w:r>
      <w:r w:rsidRPr="00C5063B">
        <w:rPr>
          <w:rFonts w:cstheme="minorHAnsi"/>
        </w:rPr>
        <w:t xml:space="preserve"> Menovitý výkon turbíny na svorkách generátora pri cos </w:t>
      </w:r>
      <w:r w:rsidR="00F24D83" w:rsidRPr="00C5063B">
        <w:rPr>
          <w:rFonts w:cstheme="minorHAnsi"/>
        </w:rPr>
        <w:t>φ</w:t>
      </w:r>
      <w:r w:rsidRPr="00C5063B">
        <w:rPr>
          <w:rFonts w:cstheme="minorHAnsi"/>
        </w:rPr>
        <w:t xml:space="preserve"> </w:t>
      </w:r>
      <w:r w:rsidR="00F24D83" w:rsidRPr="00C5063B">
        <w:rPr>
          <w:rFonts w:cstheme="minorHAnsi"/>
        </w:rPr>
        <w:t xml:space="preserve">= </w:t>
      </w:r>
      <w:r w:rsidRPr="00C5063B">
        <w:rPr>
          <w:rFonts w:cstheme="minorHAnsi"/>
        </w:rPr>
        <w:t>0,</w:t>
      </w:r>
      <w:r w:rsidR="00C30BD1" w:rsidRPr="00C5063B">
        <w:rPr>
          <w:rFonts w:cstheme="minorHAnsi"/>
        </w:rPr>
        <w:t>8</w:t>
      </w:r>
      <w:r w:rsidRPr="00C5063B">
        <w:rPr>
          <w:rFonts w:cstheme="minorHAnsi"/>
        </w:rPr>
        <w:t xml:space="preserve"> bude daný účinnosťou turbíny a generátora pri požadovanom tepelnom výkone v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protitlaku podľa prevádzkového bodu </w:t>
      </w:r>
      <w:r w:rsidR="00FF30B8">
        <w:rPr>
          <w:rFonts w:cstheme="minorHAnsi"/>
        </w:rPr>
        <w:t>PB1</w:t>
      </w:r>
      <w:r w:rsidRPr="00C5063B">
        <w:rPr>
          <w:rFonts w:cstheme="minorHAnsi"/>
        </w:rPr>
        <w:t xml:space="preserve"> 7,8 MW.</w:t>
      </w:r>
    </w:p>
    <w:p w14:paraId="72E25A22" w14:textId="35D6815D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15" w:name="_Toc183765790"/>
      <w:r w:rsidRPr="00C5063B">
        <w:rPr>
          <w:rFonts w:asciiTheme="minorHAnsi" w:hAnsiTheme="minorHAnsi" w:cstheme="minorHAnsi"/>
        </w:rPr>
        <w:lastRenderedPageBreak/>
        <w:t>Olejový systém turbogenerátora</w:t>
      </w:r>
      <w:bookmarkEnd w:id="15"/>
    </w:p>
    <w:p w14:paraId="4A67FBA2" w14:textId="754E8244" w:rsidR="00193E30" w:rsidRPr="00C5063B" w:rsidRDefault="00193E30" w:rsidP="00813BD6">
      <w:pPr>
        <w:pStyle w:val="Odstavec"/>
        <w:rPr>
          <w:rFonts w:eastAsia="Arial" w:cstheme="minorHAnsi"/>
          <w:sz w:val="24"/>
          <w:szCs w:val="24"/>
          <w:lang w:eastAsia="sk-SK"/>
        </w:rPr>
      </w:pPr>
      <w:r w:rsidRPr="00C5063B">
        <w:rPr>
          <w:rFonts w:cstheme="minorHAnsi"/>
        </w:rPr>
        <w:t xml:space="preserve">Turbogenerátor bude vybavený olejovým systémom pre mazanie a reguláciu. Okruh mazacieho oleja bude vybavený pred vstupom do ložísk za prevádzky pripínateľným duplexným filtrom a za prevádzky vymeniteľnými vložkami. Okruh regulačného oleja bude pred vstupom do </w:t>
      </w:r>
      <w:proofErr w:type="spellStart"/>
      <w:r w:rsidRPr="00C5063B">
        <w:rPr>
          <w:rFonts w:cstheme="minorHAnsi"/>
        </w:rPr>
        <w:t>elektrohydraulických</w:t>
      </w:r>
      <w:proofErr w:type="spellEnd"/>
      <w:r w:rsidRPr="00C5063B">
        <w:rPr>
          <w:rFonts w:cstheme="minorHAnsi"/>
        </w:rPr>
        <w:t xml:space="preserve"> prevodníkov vybavený za prevádzky pripínateľným duplexným filtrom a za prevádzky vymeniteľnými vložkami.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Filtre budú vybavené indikáciou zanesenia filtra s prenosom na </w:t>
      </w:r>
      <w:r w:rsidR="008C1247" w:rsidRPr="00C5063B">
        <w:rPr>
          <w:rFonts w:cstheme="minorHAnsi"/>
        </w:rPr>
        <w:t>riadiac</w:t>
      </w:r>
      <w:r w:rsidR="007B39EC" w:rsidRPr="00C5063B">
        <w:rPr>
          <w:rFonts w:cstheme="minorHAnsi"/>
        </w:rPr>
        <w:t>i</w:t>
      </w:r>
      <w:r w:rsidR="008C1247" w:rsidRPr="00C5063B">
        <w:rPr>
          <w:rFonts w:cstheme="minorHAnsi"/>
        </w:rPr>
        <w:t xml:space="preserve"> </w:t>
      </w:r>
      <w:r w:rsidR="003C3B4E">
        <w:rPr>
          <w:rFonts w:cstheme="minorHAnsi"/>
        </w:rPr>
        <w:t xml:space="preserve">a bezpečnostný </w:t>
      </w:r>
      <w:r w:rsidR="008C1247" w:rsidRPr="00C5063B">
        <w:rPr>
          <w:rFonts w:cstheme="minorHAnsi"/>
        </w:rPr>
        <w:t>systém parnej turbíny TG6</w:t>
      </w:r>
      <w:r w:rsidRPr="00C5063B">
        <w:rPr>
          <w:rFonts w:cstheme="minorHAnsi"/>
        </w:rPr>
        <w:t>.</w:t>
      </w:r>
    </w:p>
    <w:p w14:paraId="122D5A1C" w14:textId="5768AD2D" w:rsidR="00193E30" w:rsidRPr="00C5063B" w:rsidRDefault="00F24D83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Objednávateľ požaduje prispôsobiť o</w:t>
      </w:r>
      <w:r w:rsidR="00193E30" w:rsidRPr="00C5063B">
        <w:rPr>
          <w:rFonts w:cstheme="minorHAnsi"/>
        </w:rPr>
        <w:t>lejový systém vybranému stavebnému riešeniu turbínového stol</w:t>
      </w:r>
      <w:r w:rsidRPr="00C5063B">
        <w:rPr>
          <w:rFonts w:cstheme="minorHAnsi"/>
        </w:rPr>
        <w:t>a</w:t>
      </w:r>
      <w:r w:rsidR="00193E30" w:rsidRPr="00C5063B">
        <w:rPr>
          <w:rFonts w:cstheme="minorHAnsi"/>
        </w:rPr>
        <w:t xml:space="preserve">, olejová nádrž je požadovaná dvojplášťová, resp. jednoplášťová s vybudovaním havarijnej záchytnej jamy odolnej voči znečisteniu olejom. Olejový systém bude opatrený podtlakovým separátorom olejových pár. Olejový systém okrem filtrov mazacieho a regulačného oleja bude vybavený aj </w:t>
      </w:r>
      <w:proofErr w:type="spellStart"/>
      <w:r w:rsidR="00193E30" w:rsidRPr="00C5063B">
        <w:rPr>
          <w:rFonts w:cstheme="minorHAnsi"/>
        </w:rPr>
        <w:t>bypass</w:t>
      </w:r>
      <w:proofErr w:type="spellEnd"/>
      <w:r w:rsidR="00193E30" w:rsidRPr="00C5063B">
        <w:rPr>
          <w:rFonts w:cstheme="minorHAnsi"/>
        </w:rPr>
        <w:t xml:space="preserve"> filtráciou pre nepretržitú filtráciu oleja.</w:t>
      </w:r>
    </w:p>
    <w:p w14:paraId="70E698FE" w14:textId="7E558775" w:rsidR="00193E30" w:rsidRPr="00C5063B" w:rsidRDefault="00F24D83" w:rsidP="29397BA2">
      <w:pPr>
        <w:pStyle w:val="Odstavec"/>
      </w:pPr>
      <w:r w:rsidRPr="29397BA2">
        <w:t>Prvú náplň o</w:t>
      </w:r>
      <w:r w:rsidR="00193E30" w:rsidRPr="29397BA2">
        <w:t>lej</w:t>
      </w:r>
      <w:r w:rsidRPr="29397BA2">
        <w:t>a</w:t>
      </w:r>
      <w:r w:rsidR="00193E30" w:rsidRPr="29397BA2">
        <w:t xml:space="preserve"> zabezpečí </w:t>
      </w:r>
      <w:r w:rsidRPr="29397BA2">
        <w:t>zhotoviteľ. A</w:t>
      </w:r>
      <w:r w:rsidR="00193E30" w:rsidRPr="29397BA2">
        <w:t xml:space="preserve">k bude </w:t>
      </w:r>
      <w:r w:rsidR="00040E40">
        <w:t xml:space="preserve">do času odovzdania a prevzatia diela bez vád a nedorobkov objednávateľom </w:t>
      </w:r>
      <w:r w:rsidR="00193E30" w:rsidRPr="29397BA2">
        <w:t xml:space="preserve">potrebný </w:t>
      </w:r>
      <w:proofErr w:type="spellStart"/>
      <w:r w:rsidR="00193E30" w:rsidRPr="29397BA2">
        <w:t>preplach</w:t>
      </w:r>
      <w:proofErr w:type="spellEnd"/>
      <w:r w:rsidR="00193E30" w:rsidRPr="29397BA2">
        <w:t xml:space="preserve"> olejového systému</w:t>
      </w:r>
      <w:r w:rsidRPr="29397BA2">
        <w:t>,</w:t>
      </w:r>
      <w:r w:rsidR="00193E30" w:rsidRPr="29397BA2">
        <w:t xml:space="preserve"> tento taktiež zabezpečí </w:t>
      </w:r>
      <w:r w:rsidRPr="29397BA2">
        <w:t>zhotoviteľ</w:t>
      </w:r>
      <w:r w:rsidR="00193E30" w:rsidRPr="29397BA2">
        <w:t>.</w:t>
      </w:r>
    </w:p>
    <w:p w14:paraId="59884AA6" w14:textId="37CA0960" w:rsidR="00193E30" w:rsidRPr="00C5063B" w:rsidRDefault="00193E30" w:rsidP="00F24D83">
      <w:pPr>
        <w:pStyle w:val="Podnadpis"/>
      </w:pPr>
      <w:r w:rsidRPr="00C5063B">
        <w:t>Koncepcia olejových čerpadiel</w:t>
      </w:r>
    </w:p>
    <w:p w14:paraId="5CA49E3E" w14:textId="651B2F6D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Hlavné olejové čerpadlo: 2x</w:t>
      </w:r>
      <w:r w:rsidR="00F24D83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100 % (1</w:t>
      </w:r>
      <w:r w:rsidR="00F24D83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+</w:t>
      </w:r>
      <w:r w:rsidR="00F24D83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1), elektrické, 400 V TN-S</w:t>
      </w:r>
    </w:p>
    <w:p w14:paraId="3257857E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Núdzové olejové čerpadlá: 1x, elektrické, 400 V TN-S 1x, batérie, 220 V DC IT</w:t>
      </w:r>
    </w:p>
    <w:p w14:paraId="0A38F601" w14:textId="77777777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Na základe parametrov skutočne dodanej turbíny a DC čerpadla je v rozsahu aj dodávka DC rozvádzača vrátane potrebných istiacich a ovládacích prvkov s výbavou na pripojenie do existujúceho RIS-u a batérií s potrebnou kapacitou a potrebná kabeláž.</w:t>
      </w:r>
    </w:p>
    <w:p w14:paraId="035931E8" w14:textId="3E9A6B74" w:rsidR="00193E30" w:rsidRPr="00C5063B" w:rsidRDefault="00193E30" w:rsidP="00D52170">
      <w:pPr>
        <w:pStyle w:val="Nadpis2"/>
        <w:jc w:val="both"/>
        <w:rPr>
          <w:rFonts w:asciiTheme="minorHAnsi" w:hAnsiTheme="minorHAnsi" w:cstheme="minorHAnsi"/>
        </w:rPr>
      </w:pPr>
      <w:bookmarkStart w:id="16" w:name="_Toc178272527"/>
      <w:bookmarkStart w:id="17" w:name="_Toc178275030"/>
      <w:bookmarkStart w:id="18" w:name="_Toc178275144"/>
      <w:bookmarkStart w:id="19" w:name="_Toc178280421"/>
      <w:bookmarkStart w:id="20" w:name="_Toc178281475"/>
      <w:bookmarkStart w:id="21" w:name="_Toc178272528"/>
      <w:bookmarkStart w:id="22" w:name="_Toc178275031"/>
      <w:bookmarkStart w:id="23" w:name="_Toc178275145"/>
      <w:bookmarkStart w:id="24" w:name="_Toc178280422"/>
      <w:bookmarkStart w:id="25" w:name="_Toc178281476"/>
      <w:bookmarkStart w:id="26" w:name="_Toc18376579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C5063B">
        <w:rPr>
          <w:rFonts w:asciiTheme="minorHAnsi" w:hAnsiTheme="minorHAnsi" w:cstheme="minorHAnsi"/>
        </w:rPr>
        <w:t>Kondenzátor upchávkovej pary</w:t>
      </w:r>
      <w:bookmarkEnd w:id="26"/>
    </w:p>
    <w:p w14:paraId="0FDC51F3" w14:textId="16DE8C30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Kondenzátor upchávkovej pary bude zabezpečovať odsávanie pary z upchávok telesa turbíny, z </w:t>
      </w:r>
      <w:proofErr w:type="spellStart"/>
      <w:r w:rsidRPr="00C5063B">
        <w:rPr>
          <w:rFonts w:cstheme="minorHAnsi"/>
        </w:rPr>
        <w:t>Lenzových</w:t>
      </w:r>
      <w:proofErr w:type="spellEnd"/>
      <w:r w:rsidRPr="00C5063B">
        <w:rPr>
          <w:rFonts w:cstheme="minorHAnsi"/>
        </w:rPr>
        <w:t xml:space="preserve"> puzdier regulačných ventilov (ak konštrukčné riešenie regulačných ventilov neuvažuje s</w:t>
      </w:r>
      <w:r w:rsidR="0001642C" w:rsidRPr="00C5063B">
        <w:rPr>
          <w:rFonts w:cstheme="minorHAnsi"/>
        </w:rPr>
        <w:t> </w:t>
      </w:r>
      <w:r w:rsidRPr="00C5063B">
        <w:rPr>
          <w:rFonts w:cstheme="minorHAnsi"/>
        </w:rPr>
        <w:t>iným riešením). V</w:t>
      </w:r>
      <w:r w:rsidR="0001642C" w:rsidRPr="00C5063B">
        <w:rPr>
          <w:rFonts w:cstheme="minorHAnsi"/>
        </w:rPr>
        <w:t> </w:t>
      </w:r>
      <w:r w:rsidRPr="00C5063B">
        <w:rPr>
          <w:rFonts w:cstheme="minorHAnsi"/>
        </w:rPr>
        <w:t>prípade</w:t>
      </w:r>
      <w:r w:rsidR="0001642C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ak konštrukcia turbíny uvažuje s vnútornými aj vonkajšími upchávkami telesa turbíny</w:t>
      </w:r>
      <w:r w:rsidR="0001642C" w:rsidRPr="00C5063B">
        <w:rPr>
          <w:rFonts w:cstheme="minorHAnsi"/>
        </w:rPr>
        <w:t>, treba</w:t>
      </w:r>
      <w:r w:rsidRPr="00C5063B">
        <w:rPr>
          <w:rFonts w:cstheme="minorHAnsi"/>
        </w:rPr>
        <w:t xml:space="preserve"> uvažovať s vhodnou reguláciou optimálneho tlaku pary na vnútorných upchávkach s odvedením pary do vhodného kondenzátora. Podtlak pre odsávanie z vonkajších upchávok bude zabezpečovať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vhodná výveva s el. motorom s reguláciou otáčok pre možnosť regulácie podtlaku na vonkajších upchávkach. Para z vonkajších upchávok bude odvedená potrubím do vhodného kondenzátora. Kondenzátory pary budú chladené spiatočkou </w:t>
      </w:r>
      <w:proofErr w:type="spellStart"/>
      <w:r w:rsidRPr="00C5063B">
        <w:rPr>
          <w:rFonts w:cstheme="minorHAnsi"/>
        </w:rPr>
        <w:t>horúcovodu</w:t>
      </w:r>
      <w:proofErr w:type="spellEnd"/>
      <w:r w:rsidRPr="00C5063B">
        <w:rPr>
          <w:rFonts w:cstheme="minorHAnsi"/>
        </w:rPr>
        <w:t xml:space="preserve"> o teplote 50</w:t>
      </w:r>
      <w:r w:rsidR="0001642C" w:rsidRPr="00C5063B">
        <w:rPr>
          <w:rFonts w:cstheme="minorHAnsi"/>
        </w:rPr>
        <w:t xml:space="preserve"> – </w:t>
      </w:r>
      <w:r w:rsidRPr="00C5063B">
        <w:rPr>
          <w:rFonts w:cstheme="minorHAnsi"/>
        </w:rPr>
        <w:t>70</w:t>
      </w:r>
      <w:r w:rsidR="0001642C" w:rsidRPr="00C5063B">
        <w:rPr>
          <w:rFonts w:cstheme="minorHAnsi"/>
        </w:rPr>
        <w:t> </w:t>
      </w:r>
      <w:r w:rsidRPr="00C5063B">
        <w:rPr>
          <w:rFonts w:cstheme="minorHAnsi"/>
        </w:rPr>
        <w:t>°C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pre využitie tepla z odsávanej pary. Kondenzát z upchávkovej pary bude spätne využitý vo výrobnom cykle.</w:t>
      </w:r>
      <w:r w:rsidR="00813BD6" w:rsidRPr="00C5063B">
        <w:rPr>
          <w:rFonts w:cstheme="minorHAnsi"/>
        </w:rPr>
        <w:t xml:space="preserve"> </w:t>
      </w:r>
      <w:r w:rsidR="0001642C" w:rsidRPr="00C5063B">
        <w:rPr>
          <w:rFonts w:cstheme="minorHAnsi"/>
        </w:rPr>
        <w:t>V</w:t>
      </w:r>
      <w:r w:rsidRPr="00C5063B">
        <w:rPr>
          <w:rFonts w:cstheme="minorHAnsi"/>
        </w:rPr>
        <w:t xml:space="preserve">stup </w:t>
      </w:r>
      <w:r w:rsidR="0001642C" w:rsidRPr="00C5063B">
        <w:rPr>
          <w:rFonts w:cstheme="minorHAnsi"/>
        </w:rPr>
        <w:t xml:space="preserve">chladiacej vody </w:t>
      </w:r>
      <w:r w:rsidRPr="00C5063B">
        <w:rPr>
          <w:rFonts w:cstheme="minorHAnsi"/>
        </w:rPr>
        <w:t>do KUP bude napojen</w:t>
      </w:r>
      <w:r w:rsidR="0001642C" w:rsidRPr="00C5063B">
        <w:rPr>
          <w:rFonts w:cstheme="minorHAnsi"/>
        </w:rPr>
        <w:t>ý</w:t>
      </w:r>
      <w:r w:rsidRPr="00C5063B">
        <w:rPr>
          <w:rFonts w:cstheme="minorHAnsi"/>
        </w:rPr>
        <w:t xml:space="preserve"> na vhodnom mieste za výtlakom obehových čerpadiel a</w:t>
      </w:r>
      <w:r w:rsidR="0001642C" w:rsidRPr="00C5063B">
        <w:rPr>
          <w:rFonts w:cstheme="minorHAnsi"/>
        </w:rPr>
        <w:t> </w:t>
      </w:r>
      <w:r w:rsidRPr="00C5063B">
        <w:rPr>
          <w:rFonts w:cstheme="minorHAnsi"/>
        </w:rPr>
        <w:t>výstup chladiacej vody z KUP bude napojený na vhodnom mieste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a stranu </w:t>
      </w:r>
      <w:proofErr w:type="spellStart"/>
      <w:r w:rsidRPr="00C5063B">
        <w:rPr>
          <w:rFonts w:cstheme="minorHAnsi"/>
        </w:rPr>
        <w:t>sania</w:t>
      </w:r>
      <w:proofErr w:type="spellEnd"/>
      <w:r w:rsidRPr="00C5063B">
        <w:rPr>
          <w:rFonts w:cstheme="minorHAnsi"/>
        </w:rPr>
        <w:t xml:space="preserve"> obehových čerpadiel </w:t>
      </w:r>
      <w:proofErr w:type="spellStart"/>
      <w:r w:rsidRPr="00C5063B">
        <w:rPr>
          <w:rFonts w:cstheme="minorHAnsi"/>
        </w:rPr>
        <w:t>horúcovodu</w:t>
      </w:r>
      <w:proofErr w:type="spellEnd"/>
      <w:r w:rsidRPr="00C5063B">
        <w:rPr>
          <w:rFonts w:cstheme="minorHAnsi"/>
        </w:rPr>
        <w:t xml:space="preserve"> tak</w:t>
      </w:r>
      <w:r w:rsidR="0001642C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aby na okruh chladenia KUP bola využitá čerpacia práca stávajúcich obehových čerpadiel </w:t>
      </w:r>
      <w:proofErr w:type="spellStart"/>
      <w:r w:rsidRPr="00C5063B">
        <w:rPr>
          <w:rFonts w:cstheme="minorHAnsi"/>
        </w:rPr>
        <w:t>horúcovodu</w:t>
      </w:r>
      <w:proofErr w:type="spellEnd"/>
      <w:r w:rsidRPr="00C5063B">
        <w:rPr>
          <w:rFonts w:cstheme="minorHAnsi"/>
        </w:rPr>
        <w:t>. Okruh chladenia bude vybavený nastaviteľným regulátorom prietoku a</w:t>
      </w:r>
      <w:r w:rsidR="0001642C" w:rsidRPr="00C5063B">
        <w:rPr>
          <w:rFonts w:cstheme="minorHAnsi"/>
        </w:rPr>
        <w:t> </w:t>
      </w:r>
      <w:r w:rsidRPr="00C5063B">
        <w:rPr>
          <w:rFonts w:cstheme="minorHAnsi"/>
        </w:rPr>
        <w:t>uzatváracími armatúrami. V prípade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poruchy kondenzátora bude zabezpečený bezpečný odvod upchávkovej pary do atmosféry bez nutnosti odstavenia turbíny. Zabezpečovací systém KUP</w:t>
      </w:r>
      <w:r w:rsidR="0001642C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resp.</w:t>
      </w:r>
      <w:r w:rsidR="0001642C" w:rsidRPr="00C5063B">
        <w:rPr>
          <w:rFonts w:cstheme="minorHAnsi"/>
        </w:rPr>
        <w:t> </w:t>
      </w:r>
      <w:r w:rsidRPr="00C5063B">
        <w:rPr>
          <w:rFonts w:cstheme="minorHAnsi"/>
        </w:rPr>
        <w:t>turbíny musí zabrániť spätnému vniknutiu kondenzátu z kondenzátorov upchávkovej pary do telesa turbíny.</w:t>
      </w:r>
    </w:p>
    <w:p w14:paraId="4FB08FF3" w14:textId="6862994D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27" w:name="_Toc183765792"/>
      <w:r w:rsidRPr="00C5063B">
        <w:rPr>
          <w:rFonts w:asciiTheme="minorHAnsi" w:hAnsiTheme="minorHAnsi" w:cstheme="minorHAnsi"/>
        </w:rPr>
        <w:t xml:space="preserve">Riadiaci a bezpečnostný systém </w:t>
      </w:r>
      <w:r w:rsidR="006C69A7" w:rsidRPr="00C5063B">
        <w:rPr>
          <w:rFonts w:asciiTheme="minorHAnsi" w:hAnsiTheme="minorHAnsi" w:cstheme="minorHAnsi"/>
        </w:rPr>
        <w:t>parnej turbíny TG6</w:t>
      </w:r>
      <w:bookmarkEnd w:id="27"/>
    </w:p>
    <w:p w14:paraId="438F4714" w14:textId="38DB3F3D" w:rsidR="00193E30" w:rsidRPr="00C5063B" w:rsidRDefault="00193E30" w:rsidP="725E5ACA">
      <w:pPr>
        <w:pStyle w:val="Odstavec"/>
      </w:pPr>
      <w:r w:rsidRPr="725E5ACA">
        <w:t xml:space="preserve">Riadiaci </w:t>
      </w:r>
      <w:r w:rsidR="00943C4A">
        <w:t xml:space="preserve">a bezpečnostný </w:t>
      </w:r>
      <w:r w:rsidRPr="725E5ACA">
        <w:t xml:space="preserve">systém bude zabezpečovať reguláciu turbíny, ochrany turbíny, monitoring vibrácii ložísk turbíny a generátora, prípadne prevodovky, vyhodnocovanie axiálneho, relatívneho </w:t>
      </w:r>
      <w:r w:rsidRPr="725E5ACA">
        <w:lastRenderedPageBreak/>
        <w:t>posuvu a riadenie pomocných zariadení turbogenerátora. Riadenie a monitoring turbíny bud</w:t>
      </w:r>
      <w:r w:rsidR="002D7DB8" w:rsidRPr="725E5ACA">
        <w:t>ú</w:t>
      </w:r>
      <w:r w:rsidRPr="725E5ACA">
        <w:t xml:space="preserve"> realizované pomocou operátorských staníc umiestnených na dozorni teplárne aj na zobrazovacej jednotke priamo na ovládacom paneli pri turbogenerátore v strojovni.</w:t>
      </w:r>
    </w:p>
    <w:p w14:paraId="6AA69006" w14:textId="410EBE53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Riadiaci </w:t>
      </w:r>
      <w:r w:rsidR="005831A1">
        <w:rPr>
          <w:rFonts w:cstheme="minorHAnsi"/>
        </w:rPr>
        <w:t xml:space="preserve">a bezpečnostný </w:t>
      </w:r>
      <w:r w:rsidRPr="00C5063B">
        <w:rPr>
          <w:rFonts w:cstheme="minorHAnsi"/>
        </w:rPr>
        <w:t xml:space="preserve">systém bude zabezpečovať sekvenčný nábeh turbíny zo studeného stavu. Riadiaci </w:t>
      </w:r>
      <w:r w:rsidR="00F44F97">
        <w:rPr>
          <w:rFonts w:cstheme="minorHAnsi"/>
        </w:rPr>
        <w:t xml:space="preserve">a bezpečnostný </w:t>
      </w:r>
      <w:r w:rsidRPr="00C5063B">
        <w:rPr>
          <w:rFonts w:cstheme="minorHAnsi"/>
        </w:rPr>
        <w:t xml:space="preserve">systém bude plne vybavený komunikačným rozhraním s pripojením do existujúceho RIS </w:t>
      </w:r>
      <w:r w:rsidR="002D7DB8" w:rsidRPr="00C5063B">
        <w:rPr>
          <w:rFonts w:cstheme="minorHAnsi"/>
        </w:rPr>
        <w:t xml:space="preserve">závodu </w:t>
      </w:r>
      <w:proofErr w:type="spellStart"/>
      <w:r w:rsidRPr="00C5063B">
        <w:rPr>
          <w:rFonts w:cstheme="minorHAnsi"/>
        </w:rPr>
        <w:t>Simatic</w:t>
      </w:r>
      <w:proofErr w:type="spellEnd"/>
      <w:r w:rsidRPr="00C5063B">
        <w:rPr>
          <w:rFonts w:cstheme="minorHAnsi"/>
        </w:rPr>
        <w:t xml:space="preserve"> PCS7 podľa štandardu teplárne a požiadaviek kybernetickej bezpečnosti.</w:t>
      </w:r>
    </w:p>
    <w:p w14:paraId="1F417A61" w14:textId="5047F4E0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28" w:name="_Toc178272531"/>
      <w:bookmarkStart w:id="29" w:name="_Toc178275034"/>
      <w:bookmarkStart w:id="30" w:name="_Toc178275148"/>
      <w:bookmarkStart w:id="31" w:name="_Toc178280425"/>
      <w:bookmarkStart w:id="32" w:name="_Toc178281479"/>
      <w:bookmarkStart w:id="33" w:name="_Toc183765793"/>
      <w:bookmarkEnd w:id="28"/>
      <w:bookmarkEnd w:id="29"/>
      <w:bookmarkEnd w:id="30"/>
      <w:bookmarkEnd w:id="31"/>
      <w:bookmarkEnd w:id="32"/>
      <w:r w:rsidRPr="00C5063B">
        <w:rPr>
          <w:rFonts w:asciiTheme="minorHAnsi" w:hAnsiTheme="minorHAnsi" w:cstheme="minorHAnsi"/>
        </w:rPr>
        <w:t>Sekvenčné logiky</w:t>
      </w:r>
      <w:bookmarkEnd w:id="33"/>
    </w:p>
    <w:p w14:paraId="2E0091CA" w14:textId="3C3B76C3" w:rsidR="00193E30" w:rsidRPr="00C5063B" w:rsidRDefault="00193E30" w:rsidP="00813BD6">
      <w:pPr>
        <w:pStyle w:val="Odstavec"/>
        <w:rPr>
          <w:rFonts w:cstheme="minorHAnsi"/>
        </w:rPr>
      </w:pPr>
      <w:proofErr w:type="spellStart"/>
      <w:r w:rsidRPr="00C5063B">
        <w:rPr>
          <w:rFonts w:cstheme="minorHAnsi"/>
        </w:rPr>
        <w:t>Náhrev</w:t>
      </w:r>
      <w:proofErr w:type="spellEnd"/>
      <w:r w:rsidRPr="00C5063B">
        <w:rPr>
          <w:rFonts w:cstheme="minorHAnsi"/>
        </w:rPr>
        <w:t xml:space="preserve"> vstupného potrubia, </w:t>
      </w:r>
      <w:proofErr w:type="spellStart"/>
      <w:r w:rsidRPr="00C5063B">
        <w:rPr>
          <w:rFonts w:cstheme="minorHAnsi"/>
        </w:rPr>
        <w:t>náhrev</w:t>
      </w:r>
      <w:proofErr w:type="spellEnd"/>
      <w:r w:rsidRPr="00C5063B">
        <w:rPr>
          <w:rFonts w:cstheme="minorHAnsi"/>
        </w:rPr>
        <w:t>, nábeh turbíny na otáčky, fázovanie a odstavenie turbíny bud</w:t>
      </w:r>
      <w:r w:rsidR="002D7DB8" w:rsidRPr="00C5063B">
        <w:rPr>
          <w:rFonts w:cstheme="minorHAnsi"/>
        </w:rPr>
        <w:t>ú</w:t>
      </w:r>
      <w:r w:rsidRPr="00C5063B">
        <w:rPr>
          <w:rFonts w:cstheme="minorHAnsi"/>
        </w:rPr>
        <w:t xml:space="preserve"> riaden</w:t>
      </w:r>
      <w:r w:rsidR="006044B7" w:rsidRPr="00C5063B">
        <w:rPr>
          <w:rFonts w:cstheme="minorHAnsi"/>
        </w:rPr>
        <w:t>é</w:t>
      </w:r>
      <w:r w:rsidRPr="00C5063B">
        <w:rPr>
          <w:rFonts w:cstheme="minorHAnsi"/>
        </w:rPr>
        <w:t xml:space="preserve"> prostredníctvom sekvenčných logík.</w:t>
      </w:r>
    </w:p>
    <w:p w14:paraId="66E5AED9" w14:textId="73B46B7D" w:rsidR="00193E30" w:rsidRPr="00C5063B" w:rsidRDefault="002D7DB8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 xml:space="preserve">Objednávateľ </w:t>
      </w:r>
      <w:r w:rsidR="00193E30" w:rsidRPr="00C5063B">
        <w:rPr>
          <w:rFonts w:cstheme="minorHAnsi"/>
        </w:rPr>
        <w:t>požaduje spracovanie sekvenčných logík pre:</w:t>
      </w:r>
    </w:p>
    <w:p w14:paraId="67BCD57C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automatický </w:t>
      </w:r>
      <w:proofErr w:type="spellStart"/>
      <w:r w:rsidRPr="00C5063B">
        <w:rPr>
          <w:rFonts w:cstheme="minorHAnsi"/>
        </w:rPr>
        <w:t>náhrev</w:t>
      </w:r>
      <w:proofErr w:type="spellEnd"/>
      <w:r w:rsidRPr="00C5063B">
        <w:rPr>
          <w:rFonts w:cstheme="minorHAnsi"/>
        </w:rPr>
        <w:t xml:space="preserve"> vstupného potrubia pary od rozdeľovača R 40 barov</w:t>
      </w:r>
    </w:p>
    <w:p w14:paraId="5256F13A" w14:textId="0BF4AC22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automatický nábeh, </w:t>
      </w:r>
      <w:proofErr w:type="spellStart"/>
      <w:r w:rsidRPr="00C5063B">
        <w:rPr>
          <w:rFonts w:cstheme="minorHAnsi"/>
        </w:rPr>
        <w:t>náhrev</w:t>
      </w:r>
      <w:proofErr w:type="spellEnd"/>
      <w:r w:rsidRPr="00C5063B">
        <w:rPr>
          <w:rFonts w:cstheme="minorHAnsi"/>
        </w:rPr>
        <w:t xml:space="preserve"> turbíny zo studeného stavu podľa podmienok výrobcu turbíny a</w:t>
      </w:r>
      <w:r w:rsidR="002D7DB8" w:rsidRPr="00C5063B">
        <w:rPr>
          <w:rFonts w:cstheme="minorHAnsi"/>
        </w:rPr>
        <w:t> </w:t>
      </w:r>
      <w:r w:rsidRPr="00C5063B">
        <w:rPr>
          <w:rFonts w:cstheme="minorHAnsi"/>
        </w:rPr>
        <w:t>prevádzkových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podmienok závodu Zvolen</w:t>
      </w:r>
    </w:p>
    <w:p w14:paraId="6C712F96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automatické fázovanie turbíny k el. sieti</w:t>
      </w:r>
    </w:p>
    <w:p w14:paraId="4D3B6E73" w14:textId="6FD9564E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automatický nábeh a </w:t>
      </w:r>
      <w:proofErr w:type="spellStart"/>
      <w:r w:rsidRPr="00C5063B">
        <w:rPr>
          <w:rFonts w:cstheme="minorHAnsi"/>
        </w:rPr>
        <w:t>prifázovanie</w:t>
      </w:r>
      <w:proofErr w:type="spellEnd"/>
      <w:r w:rsidRPr="00C5063B">
        <w:rPr>
          <w:rFonts w:cstheme="minorHAnsi"/>
        </w:rPr>
        <w:t xml:space="preserve"> turbíny z teplého stavu podľa podmienok výrobcu turbíny a</w:t>
      </w:r>
      <w:r w:rsidR="002D7DB8" w:rsidRPr="00C5063B">
        <w:rPr>
          <w:rFonts w:cstheme="minorHAnsi"/>
        </w:rPr>
        <w:t> </w:t>
      </w:r>
      <w:r w:rsidRPr="00C5063B">
        <w:rPr>
          <w:rFonts w:cstheme="minorHAnsi"/>
        </w:rPr>
        <w:t>prevádzkových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podmienok závodu Zvolen</w:t>
      </w:r>
    </w:p>
    <w:p w14:paraId="7C090D69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funkčnú skúšku automatiky olejových čerpadiel pred spustením sekvencie pre </w:t>
      </w:r>
      <w:proofErr w:type="spellStart"/>
      <w:r w:rsidRPr="00C5063B">
        <w:rPr>
          <w:rFonts w:cstheme="minorHAnsi"/>
        </w:rPr>
        <w:t>náhrev</w:t>
      </w:r>
      <w:proofErr w:type="spellEnd"/>
      <w:r w:rsidRPr="00C5063B">
        <w:rPr>
          <w:rFonts w:cstheme="minorHAnsi"/>
        </w:rPr>
        <w:t xml:space="preserve"> a nábeh zo studeného stavu</w:t>
      </w:r>
    </w:p>
    <w:p w14:paraId="02547AF8" w14:textId="096C2A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automatickú voľbu a riadenie prevádzky regulačného ventila pary a stávajúcej redukčnej stanice pary pre parný vankúš napájacej nádrže podľa režimu prevádzky turbíny</w:t>
      </w:r>
      <w:r w:rsidR="00813BD6" w:rsidRPr="00C5063B">
        <w:rPr>
          <w:rFonts w:cstheme="minorHAnsi"/>
        </w:rPr>
        <w:t xml:space="preserve"> </w:t>
      </w:r>
    </w:p>
    <w:p w14:paraId="7DFE3F73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automatické odstavenie turbíny do studeného stavu</w:t>
      </w:r>
    </w:p>
    <w:p w14:paraId="15C47868" w14:textId="7FD0DCB4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34" w:name="_Toc178272533"/>
      <w:bookmarkStart w:id="35" w:name="_Toc178275036"/>
      <w:bookmarkStart w:id="36" w:name="_Toc178275150"/>
      <w:bookmarkStart w:id="37" w:name="_Toc178280427"/>
      <w:bookmarkStart w:id="38" w:name="_Toc178281481"/>
      <w:bookmarkStart w:id="39" w:name="_Toc183765794"/>
      <w:bookmarkEnd w:id="34"/>
      <w:bookmarkEnd w:id="35"/>
      <w:bookmarkEnd w:id="36"/>
      <w:bookmarkEnd w:id="37"/>
      <w:bookmarkEnd w:id="38"/>
      <w:r w:rsidRPr="00C5063B">
        <w:rPr>
          <w:rFonts w:asciiTheme="minorHAnsi" w:hAnsiTheme="minorHAnsi" w:cstheme="minorHAnsi"/>
        </w:rPr>
        <w:t>Výveva</w:t>
      </w:r>
      <w:bookmarkEnd w:id="39"/>
    </w:p>
    <w:p w14:paraId="5726A372" w14:textId="5E7D7F37" w:rsidR="00193E30" w:rsidRPr="00C5063B" w:rsidRDefault="00193E30" w:rsidP="00813BD6">
      <w:pPr>
        <w:pStyle w:val="Odstavec"/>
        <w:rPr>
          <w:rFonts w:eastAsia="Arial" w:cstheme="minorHAnsi"/>
          <w:sz w:val="24"/>
          <w:szCs w:val="24"/>
        </w:rPr>
      </w:pPr>
      <w:r w:rsidRPr="00C5063B">
        <w:rPr>
          <w:rFonts w:cstheme="minorHAnsi"/>
        </w:rPr>
        <w:t xml:space="preserve">K odsávaniu </w:t>
      </w:r>
      <w:proofErr w:type="spellStart"/>
      <w:r w:rsidRPr="00C5063B">
        <w:rPr>
          <w:rFonts w:cstheme="minorHAnsi"/>
        </w:rPr>
        <w:t>parovzdušnej</w:t>
      </w:r>
      <w:proofErr w:type="spellEnd"/>
      <w:r w:rsidRPr="00C5063B">
        <w:rPr>
          <w:rFonts w:cstheme="minorHAnsi"/>
        </w:rPr>
        <w:t xml:space="preserve"> zmesi zo základného výmenníka v prevádzkovom režime pod 100 kPa (vákuum) zhotoviteľ navrhne vhodnú vývevu. Pre kondenzáciu </w:t>
      </w:r>
      <w:proofErr w:type="spellStart"/>
      <w:r w:rsidRPr="00C5063B">
        <w:rPr>
          <w:rFonts w:cstheme="minorHAnsi"/>
        </w:rPr>
        <w:t>parovzdušnej</w:t>
      </w:r>
      <w:proofErr w:type="spellEnd"/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zmesy</w:t>
      </w:r>
      <w:proofErr w:type="spellEnd"/>
      <w:r w:rsidRPr="00C5063B">
        <w:rPr>
          <w:rFonts w:cstheme="minorHAnsi"/>
        </w:rPr>
        <w:t xml:space="preserve"> v kondenzátore vývevy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bude použité chladiace médium voda zo spiatočky </w:t>
      </w:r>
      <w:proofErr w:type="spellStart"/>
      <w:r w:rsidRPr="00C5063B">
        <w:rPr>
          <w:rFonts w:cstheme="minorHAnsi"/>
        </w:rPr>
        <w:t>horúcovodu</w:t>
      </w:r>
      <w:proofErr w:type="spellEnd"/>
      <w:r w:rsidRPr="00C5063B">
        <w:rPr>
          <w:rFonts w:cstheme="minorHAnsi"/>
        </w:rPr>
        <w:t xml:space="preserve"> tak ako pri KUP. Kondenzát bude odvedený do vhodnej nádrže kondenzátu a spätne využitý vo výrobnom cykle. Výveva bude automaticky uvádzaná/odstavovaná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do/z prevádzky podľa prevádzkového režimu podtlak/pretlak.</w:t>
      </w:r>
    </w:p>
    <w:p w14:paraId="00591DCA" w14:textId="167E2732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40" w:name="_Toc183765795"/>
      <w:proofErr w:type="spellStart"/>
      <w:r w:rsidRPr="00C5063B">
        <w:rPr>
          <w:rFonts w:asciiTheme="minorHAnsi" w:hAnsiTheme="minorHAnsi" w:cstheme="minorHAnsi"/>
        </w:rPr>
        <w:t>Bypass</w:t>
      </w:r>
      <w:proofErr w:type="spellEnd"/>
      <w:r w:rsidRPr="00C5063B">
        <w:rPr>
          <w:rFonts w:asciiTheme="minorHAnsi" w:hAnsiTheme="minorHAnsi" w:cstheme="minorHAnsi"/>
        </w:rPr>
        <w:t xml:space="preserve"> filtrácia oleja</w:t>
      </w:r>
      <w:bookmarkEnd w:id="40"/>
    </w:p>
    <w:p w14:paraId="75D88BE5" w14:textId="244EC9B5" w:rsidR="00193E30" w:rsidRPr="00C5063B" w:rsidRDefault="00193E30" w:rsidP="00947ABA">
      <w:pPr>
        <w:pStyle w:val="Odstavec"/>
        <w:spacing w:after="0"/>
        <w:rPr>
          <w:rFonts w:cstheme="minorHAnsi"/>
        </w:rPr>
      </w:pPr>
      <w:proofErr w:type="spellStart"/>
      <w:r w:rsidRPr="00C5063B">
        <w:rPr>
          <w:rFonts w:cstheme="minorHAnsi"/>
        </w:rPr>
        <w:t>Bypass</w:t>
      </w:r>
      <w:proofErr w:type="spellEnd"/>
      <w:r w:rsidRPr="00C5063B">
        <w:rPr>
          <w:rFonts w:cstheme="minorHAnsi"/>
        </w:rPr>
        <w:t xml:space="preserve"> filtračné zariadenie bude nasadené na olejovom systéme turbogenerátora počas celého roka t.</w:t>
      </w:r>
      <w:r w:rsidR="002D7DB8" w:rsidRPr="00C5063B">
        <w:rPr>
          <w:rFonts w:cstheme="minorHAnsi"/>
        </w:rPr>
        <w:t> </w:t>
      </w:r>
      <w:r w:rsidRPr="00C5063B">
        <w:rPr>
          <w:rFonts w:cstheme="minorHAnsi"/>
        </w:rPr>
        <w:t>j. počas 8</w:t>
      </w:r>
      <w:r w:rsidR="002D7DB8" w:rsidRPr="00C5063B">
        <w:rPr>
          <w:rFonts w:cstheme="minorHAnsi"/>
        </w:rPr>
        <w:t> </w:t>
      </w:r>
      <w:r w:rsidRPr="00C5063B">
        <w:rPr>
          <w:rFonts w:cstheme="minorHAnsi"/>
        </w:rPr>
        <w:t>760 prevádzkových hodín</w:t>
      </w:r>
      <w:r w:rsidR="002D7DB8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aj v</w:t>
      </w:r>
      <w:r w:rsidR="002D7DB8" w:rsidRPr="00C5063B">
        <w:rPr>
          <w:rFonts w:cstheme="minorHAnsi"/>
        </w:rPr>
        <w:t> </w:t>
      </w:r>
      <w:r w:rsidRPr="00C5063B">
        <w:rPr>
          <w:rFonts w:cstheme="minorHAnsi"/>
        </w:rPr>
        <w:t>čase</w:t>
      </w:r>
      <w:r w:rsidR="002D7DB8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keď nebude turbogenerátor v prevádzke. Vzhľadom na dispozičné usporiadanie olejového systému môže byť </w:t>
      </w:r>
      <w:proofErr w:type="spellStart"/>
      <w:r w:rsidRPr="00C5063B">
        <w:rPr>
          <w:rFonts w:cstheme="minorHAnsi"/>
        </w:rPr>
        <w:t>bypass</w:t>
      </w:r>
      <w:proofErr w:type="spellEnd"/>
      <w:r w:rsidRPr="00C5063B">
        <w:rPr>
          <w:rFonts w:cstheme="minorHAnsi"/>
        </w:rPr>
        <w:t xml:space="preserve"> filtračné zariadenie alternatívne stabilné alebo mobilné. Výmena filtračných vložiek bude prebiehať pri odstavenom filtračnom zariadení</w:t>
      </w:r>
      <w:r w:rsidR="00A8135D" w:rsidRPr="00C5063B">
        <w:rPr>
          <w:rFonts w:cstheme="minorHAnsi"/>
        </w:rPr>
        <w:t>.</w:t>
      </w:r>
      <w:r w:rsidRPr="00C5063B">
        <w:rPr>
          <w:rFonts w:cstheme="minorHAnsi"/>
        </w:rPr>
        <w:t xml:space="preserve"> Filtračné zariadenie musí zabezpečiť:</w:t>
      </w:r>
    </w:p>
    <w:p w14:paraId="0F7BD545" w14:textId="0947B142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efektívne čistenie oleja vzhľadom na filtrovaný objem, rýchlosť filtrácie, spotrebu el. energie</w:t>
      </w:r>
    </w:p>
    <w:p w14:paraId="1CB16A59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jednoduchú manipuláciu a výmenu filtračných vložiek</w:t>
      </w:r>
    </w:p>
    <w:p w14:paraId="5D49873C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indikáciu zanesenia filtračných vložiek</w:t>
      </w:r>
    </w:p>
    <w:p w14:paraId="68D5FDC2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zachytávať mechanické nečistoty od veľkosti min. 1 µm</w:t>
      </w:r>
    </w:p>
    <w:p w14:paraId="7474EA11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zachytávať olejové kaly</w:t>
      </w:r>
    </w:p>
    <w:p w14:paraId="44449246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zachytávať olejové živice</w:t>
      </w:r>
    </w:p>
    <w:p w14:paraId="15AC6A43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zachytávať vodu obsiahnutú v oleji</w:t>
      </w:r>
    </w:p>
    <w:p w14:paraId="12755639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zachytávať magnetizujúce nečistoty</w:t>
      </w:r>
    </w:p>
    <w:p w14:paraId="3A797FEE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>predohrev filtrovaného oleja</w:t>
      </w:r>
    </w:p>
    <w:p w14:paraId="622DA247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triedu čistoty oleja po filtrovaní NAS 5</w:t>
      </w:r>
    </w:p>
    <w:p w14:paraId="0BB76F50" w14:textId="7FD3E346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v prípade mobilného zariadenia manuálne premiestňovanie zariadenia </w:t>
      </w:r>
      <w:r w:rsidR="002D7DB8" w:rsidRPr="00C5063B">
        <w:rPr>
          <w:rFonts w:cstheme="minorHAnsi"/>
        </w:rPr>
        <w:t>jednou</w:t>
      </w:r>
      <w:r w:rsidRPr="00C5063B">
        <w:rPr>
          <w:rFonts w:cstheme="minorHAnsi"/>
        </w:rPr>
        <w:t xml:space="preserve"> osobou</w:t>
      </w:r>
    </w:p>
    <w:p w14:paraId="0F43AA86" w14:textId="3194CAE0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Vzhľadom na požiadavku celoročnej prevádzky zariadenia, kapacitu filtrovaného oleja a požadovanú čistotu oleja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jednotlivé komponenty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zariadenia musia byť navrhnuté s energetickou úspornosťou.</w:t>
      </w:r>
    </w:p>
    <w:p w14:paraId="31F181D7" w14:textId="7EC2F082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41" w:name="_Toc183765796"/>
      <w:r w:rsidRPr="00C5063B">
        <w:rPr>
          <w:rFonts w:asciiTheme="minorHAnsi" w:hAnsiTheme="minorHAnsi" w:cstheme="minorHAnsi"/>
        </w:rPr>
        <w:t>Parametre a požiadavky</w:t>
      </w:r>
      <w:r w:rsidR="00813BD6" w:rsidRPr="00C5063B">
        <w:rPr>
          <w:rFonts w:asciiTheme="minorHAnsi" w:hAnsiTheme="minorHAnsi" w:cstheme="minorHAnsi"/>
        </w:rPr>
        <w:t xml:space="preserve"> </w:t>
      </w:r>
      <w:r w:rsidRPr="00C5063B">
        <w:rPr>
          <w:rFonts w:asciiTheme="minorHAnsi" w:hAnsiTheme="minorHAnsi" w:cstheme="minorHAnsi"/>
        </w:rPr>
        <w:t>pre filtračné vložky duplexných filtrov</w:t>
      </w:r>
      <w:bookmarkEnd w:id="41"/>
    </w:p>
    <w:p w14:paraId="190EE090" w14:textId="6255A12D" w:rsidR="00193E30" w:rsidRPr="00C5063B" w:rsidRDefault="00193E30" w:rsidP="002D7DB8">
      <w:pPr>
        <w:pStyle w:val="Podnadpis"/>
      </w:pPr>
      <w:r w:rsidRPr="00C5063B">
        <w:t>Mazací olej</w:t>
      </w:r>
    </w:p>
    <w:p w14:paraId="6AC9A46A" w14:textId="6747B3AF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Filtračná vložka – materiál: čistiteľná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nerezová drôtená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tkanina, čistiaca schopnosť 20 µm</w:t>
      </w:r>
    </w:p>
    <w:p w14:paraId="54B567E0" w14:textId="0A151EB5" w:rsidR="00193E30" w:rsidRPr="00C5063B" w:rsidRDefault="00193E30" w:rsidP="002D7DB8">
      <w:pPr>
        <w:pStyle w:val="Podnadpis"/>
      </w:pPr>
      <w:r w:rsidRPr="00C5063B">
        <w:t>Regulačný olej</w:t>
      </w:r>
    </w:p>
    <w:p w14:paraId="4E5ECF78" w14:textId="44C527AD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Filtračná vložka – materiál: čistiteľná nerezová drôtená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tkanina, čistiaca schopnosť 10µm</w:t>
      </w:r>
    </w:p>
    <w:p w14:paraId="422B3708" w14:textId="0402C686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42" w:name="_Toc178272537"/>
      <w:bookmarkStart w:id="43" w:name="_Toc178275040"/>
      <w:bookmarkStart w:id="44" w:name="_Toc178275154"/>
      <w:bookmarkStart w:id="45" w:name="_Toc178280431"/>
      <w:bookmarkStart w:id="46" w:name="_Toc178281485"/>
      <w:bookmarkStart w:id="47" w:name="_Toc183765797"/>
      <w:bookmarkEnd w:id="42"/>
      <w:bookmarkEnd w:id="43"/>
      <w:bookmarkEnd w:id="44"/>
      <w:bookmarkEnd w:id="45"/>
      <w:bookmarkEnd w:id="46"/>
      <w:r w:rsidRPr="00C5063B">
        <w:rPr>
          <w:rFonts w:asciiTheme="minorHAnsi" w:hAnsiTheme="minorHAnsi" w:cstheme="minorHAnsi"/>
        </w:rPr>
        <w:t>Prevádzkové body</w:t>
      </w:r>
      <w:bookmarkEnd w:id="47"/>
    </w:p>
    <w:p w14:paraId="0EEB0474" w14:textId="7D6E4421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Na základe priebehu výkonov odberu tepla na prahu </w:t>
      </w:r>
      <w:r w:rsidR="008D66A0" w:rsidRPr="00C5063B">
        <w:rPr>
          <w:rFonts w:cstheme="minorHAnsi"/>
        </w:rPr>
        <w:t>teplárne</w:t>
      </w:r>
      <w:r w:rsidRPr="00C5063B">
        <w:rPr>
          <w:rFonts w:cstheme="minorHAnsi"/>
        </w:rPr>
        <w:t xml:space="preserve"> boli </w:t>
      </w:r>
      <w:r w:rsidR="002D7DB8" w:rsidRPr="00C5063B">
        <w:rPr>
          <w:rFonts w:cstheme="minorHAnsi"/>
        </w:rPr>
        <w:t xml:space="preserve">objednávateľom </w:t>
      </w:r>
      <w:r w:rsidRPr="00C5063B">
        <w:rPr>
          <w:rFonts w:cstheme="minorHAnsi"/>
        </w:rPr>
        <w:t>stanovené pracovné body PPTG</w:t>
      </w:r>
      <w:r w:rsidR="002D7DB8" w:rsidRPr="00C5063B">
        <w:rPr>
          <w:rFonts w:cstheme="minorHAnsi"/>
        </w:rPr>
        <w:t xml:space="preserve"> (protitlak parnej turbíny)</w:t>
      </w:r>
      <w:r w:rsidRPr="00C5063B">
        <w:rPr>
          <w:rFonts w:cstheme="minorHAnsi"/>
        </w:rPr>
        <w:t xml:space="preserve">. Tepelné výkony pre PPTG sú požadované tepelné výkony horúcej vody na výstupe zo </w:t>
      </w:r>
      <w:r w:rsidR="00FB7739" w:rsidRPr="00C5063B">
        <w:rPr>
          <w:rFonts w:cstheme="minorHAnsi"/>
        </w:rPr>
        <w:t xml:space="preserve">základného ohrievača </w:t>
      </w:r>
      <w:r w:rsidR="002D7DB8" w:rsidRPr="00C5063B">
        <w:rPr>
          <w:rFonts w:cstheme="minorHAnsi"/>
        </w:rPr>
        <w:t>(</w:t>
      </w:r>
      <w:r w:rsidRPr="00C5063B">
        <w:rPr>
          <w:rFonts w:cstheme="minorHAnsi"/>
        </w:rPr>
        <w:t>ZO</w:t>
      </w:r>
      <w:r w:rsidR="002D7DB8" w:rsidRPr="00C5063B">
        <w:rPr>
          <w:rFonts w:cstheme="minorHAnsi"/>
        </w:rPr>
        <w:t>)</w:t>
      </w:r>
      <w:r w:rsidRPr="00C5063B">
        <w:rPr>
          <w:rFonts w:cstheme="minorHAnsi"/>
        </w:rPr>
        <w:t xml:space="preserve"> podľa parametrov v tabuľke č.</w:t>
      </w:r>
      <w:r w:rsidR="002D7DB8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1.</w:t>
      </w:r>
    </w:p>
    <w:p w14:paraId="691681BF" w14:textId="76E9E185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>Max</w:t>
      </w:r>
      <w:r w:rsidR="00186268" w:rsidRPr="00C5063B">
        <w:rPr>
          <w:rFonts w:cstheme="minorHAnsi"/>
        </w:rPr>
        <w:t xml:space="preserve">imálna </w:t>
      </w:r>
      <w:r w:rsidRPr="00C5063B">
        <w:rPr>
          <w:rFonts w:cstheme="minorHAnsi"/>
        </w:rPr>
        <w:t>výstupná teplota horúcej vody zo</w:t>
      </w:r>
      <w:r w:rsidR="00FB7739" w:rsidRPr="00C5063B">
        <w:rPr>
          <w:rFonts w:cstheme="minorHAnsi"/>
        </w:rPr>
        <w:t xml:space="preserve"> základného ohrievača</w:t>
      </w:r>
      <w:r w:rsidRPr="00C5063B">
        <w:rPr>
          <w:rFonts w:cstheme="minorHAnsi"/>
        </w:rPr>
        <w:t xml:space="preserve"> </w:t>
      </w:r>
      <w:r w:rsidR="002D7DB8" w:rsidRPr="00C5063B">
        <w:rPr>
          <w:rFonts w:cstheme="minorHAnsi"/>
        </w:rPr>
        <w:t>(</w:t>
      </w:r>
      <w:r w:rsidRPr="00C5063B">
        <w:rPr>
          <w:rFonts w:cstheme="minorHAnsi"/>
        </w:rPr>
        <w:t>ZO</w:t>
      </w:r>
      <w:r w:rsidR="002D7DB8" w:rsidRPr="00C5063B">
        <w:rPr>
          <w:rFonts w:cstheme="minorHAnsi"/>
        </w:rPr>
        <w:t>)</w:t>
      </w:r>
      <w:r w:rsidRPr="00C5063B">
        <w:rPr>
          <w:rFonts w:cstheme="minorHAnsi"/>
        </w:rPr>
        <w:t xml:space="preserve"> bude 1</w:t>
      </w:r>
      <w:r w:rsidR="00990E95">
        <w:rPr>
          <w:rFonts w:cstheme="minorHAnsi"/>
        </w:rPr>
        <w:t>2</w:t>
      </w:r>
      <w:r w:rsidRPr="00C5063B">
        <w:rPr>
          <w:rFonts w:cstheme="minorHAnsi"/>
        </w:rPr>
        <w:t>5</w:t>
      </w:r>
      <w:r w:rsidR="002D7DB8" w:rsidRPr="00C5063B">
        <w:rPr>
          <w:rFonts w:cstheme="minorHAnsi"/>
        </w:rPr>
        <w:t> </w:t>
      </w:r>
      <w:r w:rsidRPr="00C5063B">
        <w:rPr>
          <w:rFonts w:cstheme="minorHAnsi"/>
        </w:rPr>
        <w:t>°C.</w:t>
      </w:r>
    </w:p>
    <w:p w14:paraId="0420D16A" w14:textId="1B83EEFD" w:rsidR="00193E30" w:rsidRPr="00C5063B" w:rsidRDefault="00193E30" w:rsidP="00813BD6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Tepelný výkon protitlaku </w:t>
      </w:r>
      <w:r w:rsidR="0062792C" w:rsidRPr="00C5063B">
        <w:rPr>
          <w:rFonts w:cstheme="minorHAnsi"/>
        </w:rPr>
        <w:t xml:space="preserve">parnej turbíny TG6 </w:t>
      </w:r>
      <w:r w:rsidRPr="00C5063B">
        <w:rPr>
          <w:rFonts w:cstheme="minorHAnsi"/>
        </w:rPr>
        <w:t>nezohľadňuje tepelný výkon v pare na výstupnom hrdle protitlaku (je predmet</w:t>
      </w:r>
      <w:r w:rsidR="002D7DB8" w:rsidRPr="00C5063B">
        <w:rPr>
          <w:rFonts w:cstheme="minorHAnsi"/>
        </w:rPr>
        <w:t>om</w:t>
      </w:r>
      <w:r w:rsidRPr="00C5063B">
        <w:rPr>
          <w:rFonts w:cstheme="minorHAnsi"/>
        </w:rPr>
        <w:t xml:space="preserve"> výpočtu), teda je bez tepelného výkonu kondenzátu zo </w:t>
      </w:r>
      <w:r w:rsidR="00B559B8" w:rsidRPr="00C5063B">
        <w:rPr>
          <w:rFonts w:cstheme="minorHAnsi"/>
        </w:rPr>
        <w:t xml:space="preserve">základného ohrievača </w:t>
      </w:r>
      <w:r w:rsidR="002D7DB8" w:rsidRPr="00C5063B">
        <w:rPr>
          <w:rFonts w:cstheme="minorHAnsi"/>
        </w:rPr>
        <w:t>(</w:t>
      </w:r>
      <w:r w:rsidRPr="00C5063B">
        <w:rPr>
          <w:rFonts w:cstheme="minorHAnsi"/>
        </w:rPr>
        <w:t>ZO</w:t>
      </w:r>
      <w:r w:rsidR="002D7DB8" w:rsidRPr="00C5063B">
        <w:rPr>
          <w:rFonts w:cstheme="minorHAnsi"/>
        </w:rPr>
        <w:t>)</w:t>
      </w:r>
      <w:r w:rsidRPr="00C5063B">
        <w:rPr>
          <w:rFonts w:cstheme="minorHAnsi"/>
        </w:rPr>
        <w:t>.</w:t>
      </w:r>
    </w:p>
    <w:p w14:paraId="4E4CAE86" w14:textId="2F743182" w:rsidR="006949FE" w:rsidRPr="00C5063B" w:rsidRDefault="006949FE" w:rsidP="006949FE">
      <w:pPr>
        <w:pStyle w:val="Podnadpis"/>
      </w:pPr>
      <w:r w:rsidRPr="00C5063B">
        <w:t>Prevádzkový bod č.</w:t>
      </w:r>
      <w:r w:rsidR="002D7DB8" w:rsidRPr="00C5063B">
        <w:t xml:space="preserve"> </w:t>
      </w:r>
      <w:r w:rsidRPr="00C5063B">
        <w:t>1 (PB1)</w:t>
      </w:r>
    </w:p>
    <w:p w14:paraId="6ED02018" w14:textId="301778A2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Elektrický výkon:</w:t>
      </w:r>
      <w:r w:rsidRPr="00C5063B">
        <w:rPr>
          <w:rFonts w:cstheme="minorHAnsi"/>
        </w:rPr>
        <w:tab/>
        <w:t>7,8 MW</w:t>
      </w:r>
    </w:p>
    <w:p w14:paraId="65D11496" w14:textId="79F19EB4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 xml:space="preserve">Tepelný výkon na výstupnom hrdle PPTG: </w:t>
      </w:r>
      <w:r w:rsidRPr="00C5063B">
        <w:rPr>
          <w:rFonts w:cstheme="minorHAnsi"/>
        </w:rPr>
        <w:tab/>
      </w:r>
      <w:r w:rsidR="009742B0" w:rsidRPr="00C5063B">
        <w:rPr>
          <w:rFonts w:cstheme="minorHAnsi"/>
        </w:rPr>
        <w:t xml:space="preserve">určený </w:t>
      </w:r>
      <w:r w:rsidRPr="00C5063B">
        <w:rPr>
          <w:rFonts w:cstheme="minorHAnsi"/>
        </w:rPr>
        <w:t>výpoč</w:t>
      </w:r>
      <w:r w:rsidR="009742B0" w:rsidRPr="00C5063B">
        <w:rPr>
          <w:rFonts w:cstheme="minorHAnsi"/>
        </w:rPr>
        <w:t>tom</w:t>
      </w:r>
      <w:r w:rsidRPr="00C5063B">
        <w:rPr>
          <w:rFonts w:cstheme="minorHAnsi"/>
        </w:rPr>
        <w:t xml:space="preserve"> podľa požadovaného tepelného výkonu</w:t>
      </w:r>
    </w:p>
    <w:p w14:paraId="416C3B9E" w14:textId="5322FBD9" w:rsidR="006949FE" w:rsidRDefault="006949FE" w:rsidP="006949FE">
      <w:pPr>
        <w:pStyle w:val="Bezriadkovania"/>
        <w:rPr>
          <w:rFonts w:cstheme="minorHAnsi"/>
          <w:vertAlign w:val="subscript"/>
        </w:rPr>
      </w:pPr>
      <w:r w:rsidRPr="00C5063B">
        <w:rPr>
          <w:rFonts w:cstheme="minorHAnsi"/>
        </w:rPr>
        <w:t xml:space="preserve">v horúcej vode základného ohrievača </w:t>
      </w:r>
      <w:r w:rsidR="002D7DB8" w:rsidRPr="00C5063B">
        <w:rPr>
          <w:rFonts w:cstheme="minorHAnsi"/>
        </w:rPr>
        <w:t>(</w:t>
      </w:r>
      <w:r w:rsidRPr="00C5063B">
        <w:rPr>
          <w:rFonts w:cstheme="minorHAnsi"/>
        </w:rPr>
        <w:t>ZO</w:t>
      </w:r>
      <w:r w:rsidR="002D7DB8" w:rsidRPr="00C5063B">
        <w:rPr>
          <w:rFonts w:cstheme="minorHAnsi"/>
        </w:rPr>
        <w:t>)</w:t>
      </w:r>
      <w:r w:rsidRPr="00C5063B">
        <w:rPr>
          <w:rFonts w:cstheme="minorHAnsi"/>
        </w:rPr>
        <w:t>:</w:t>
      </w:r>
      <w:r w:rsidRPr="00C5063B">
        <w:rPr>
          <w:rFonts w:cstheme="minorHAnsi"/>
        </w:rPr>
        <w:tab/>
      </w:r>
      <w:r w:rsidR="00D75005">
        <w:rPr>
          <w:rFonts w:cstheme="minorHAnsi"/>
        </w:rPr>
        <w:t>min.</w:t>
      </w:r>
      <w:r w:rsidR="00D75005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35 </w:t>
      </w:r>
      <w:proofErr w:type="spellStart"/>
      <w:r w:rsidRPr="00C5063B">
        <w:rPr>
          <w:rFonts w:cstheme="minorHAnsi"/>
        </w:rPr>
        <w:t>MW</w:t>
      </w:r>
      <w:r w:rsidRPr="00C5063B">
        <w:rPr>
          <w:rFonts w:cstheme="minorHAnsi"/>
          <w:vertAlign w:val="subscript"/>
        </w:rPr>
        <w:t>t</w:t>
      </w:r>
      <w:proofErr w:type="spellEnd"/>
    </w:p>
    <w:p w14:paraId="2F7DA881" w14:textId="77777777" w:rsidR="00BE33C5" w:rsidRPr="00C5063B" w:rsidRDefault="00BE33C5" w:rsidP="00BE33C5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pary v PPTG:</w:t>
      </w:r>
      <w:r w:rsidRPr="00C5063B">
        <w:rPr>
          <w:rFonts w:cstheme="minorHAnsi"/>
        </w:rPr>
        <w:tab/>
        <w:t>určený výpočtom podľa prevádzkových podmienok uvedených v tabuľke č. 1</w:t>
      </w:r>
    </w:p>
    <w:p w14:paraId="2FD13E1B" w14:textId="69928196" w:rsidR="006949FE" w:rsidRPr="00C5063B" w:rsidRDefault="006949FE" w:rsidP="006949FE">
      <w:pPr>
        <w:pStyle w:val="Bezriadkovania"/>
      </w:pPr>
      <w:r w:rsidRPr="438E6FF8">
        <w:t>Tepelný výkon na výstupnom hrdle NRO:</w:t>
      </w:r>
      <w:r>
        <w:tab/>
      </w:r>
      <w:r w:rsidR="00D5785F">
        <w:t xml:space="preserve">min. </w:t>
      </w:r>
      <w:r w:rsidRPr="438E6FF8">
        <w:t xml:space="preserve">6 </w:t>
      </w:r>
      <w:proofErr w:type="spellStart"/>
      <w:r w:rsidR="000F0FE0" w:rsidRPr="00C5063B">
        <w:rPr>
          <w:rFonts w:cstheme="minorHAnsi"/>
        </w:rPr>
        <w:t>MW</w:t>
      </w:r>
      <w:r w:rsidR="000F0FE0" w:rsidRPr="00C5063B">
        <w:rPr>
          <w:rFonts w:cstheme="minorHAnsi"/>
          <w:vertAlign w:val="subscript"/>
        </w:rPr>
        <w:t>t</w:t>
      </w:r>
      <w:proofErr w:type="spellEnd"/>
    </w:p>
    <w:p w14:paraId="0948698E" w14:textId="1932CD2E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pary na výstupnom hrdle NRO:</w:t>
      </w:r>
      <w:r w:rsidRPr="00C5063B">
        <w:rPr>
          <w:rFonts w:cstheme="minorHAnsi"/>
        </w:rPr>
        <w:tab/>
      </w:r>
      <w:r w:rsidR="00462055">
        <w:rPr>
          <w:rFonts w:cstheme="minorHAnsi"/>
        </w:rPr>
        <w:t xml:space="preserve">od 0,9 do </w:t>
      </w:r>
      <w:r w:rsidRPr="00C5063B">
        <w:rPr>
          <w:rFonts w:cstheme="minorHAnsi"/>
        </w:rPr>
        <w:t>1,3</w:t>
      </w:r>
      <w:r w:rsidR="00462DB2">
        <w:rPr>
          <w:rFonts w:cstheme="minorHAnsi"/>
        </w:rPr>
        <w:t xml:space="preserve"> </w:t>
      </w:r>
      <w:r w:rsidRPr="00C5063B">
        <w:rPr>
          <w:rFonts w:cstheme="minorHAnsi"/>
        </w:rPr>
        <w:t>MPa</w:t>
      </w:r>
      <w:r w:rsidR="009031CF">
        <w:rPr>
          <w:rFonts w:cstheme="minorHAnsi"/>
        </w:rPr>
        <w:t xml:space="preserve"> </w:t>
      </w:r>
    </w:p>
    <w:p w14:paraId="3A061499" w14:textId="18F5D7F2" w:rsidR="006949FE" w:rsidRPr="00C5063B" w:rsidRDefault="006949FE" w:rsidP="006949FE">
      <w:pPr>
        <w:pStyle w:val="Podnadpis"/>
      </w:pPr>
      <w:r w:rsidRPr="00C5063B">
        <w:t>Prevádzkový bod č.</w:t>
      </w:r>
      <w:r w:rsidR="009742B0" w:rsidRPr="00C5063B">
        <w:t xml:space="preserve"> </w:t>
      </w:r>
      <w:r w:rsidRPr="00C5063B">
        <w:t>2 (PB2)</w:t>
      </w:r>
    </w:p>
    <w:p w14:paraId="16510B46" w14:textId="66C2FB20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 xml:space="preserve">Elektrický výkon: </w:t>
      </w:r>
      <w:r w:rsidRPr="00C5063B">
        <w:rPr>
          <w:rFonts w:cstheme="minorHAnsi"/>
        </w:rPr>
        <w:tab/>
      </w:r>
      <w:r w:rsidR="009110ED">
        <w:rPr>
          <w:rFonts w:cstheme="minorHAnsi"/>
        </w:rPr>
        <w:t>3,</w:t>
      </w:r>
      <w:r w:rsidR="00B362E9">
        <w:rPr>
          <w:rFonts w:cstheme="minorHAnsi"/>
        </w:rPr>
        <w:t>7</w:t>
      </w:r>
      <w:r w:rsidR="009110ED">
        <w:rPr>
          <w:rFonts w:cstheme="minorHAnsi"/>
        </w:rPr>
        <w:t xml:space="preserve"> </w:t>
      </w:r>
      <w:r w:rsidR="00DC3E7E">
        <w:rPr>
          <w:rFonts w:cstheme="minorHAnsi"/>
        </w:rPr>
        <w:t>–</w:t>
      </w:r>
      <w:r w:rsidR="009110ED">
        <w:rPr>
          <w:rFonts w:cstheme="minorHAnsi"/>
        </w:rPr>
        <w:t xml:space="preserve"> </w:t>
      </w:r>
      <w:r w:rsidR="006A06F6">
        <w:rPr>
          <w:rFonts w:cstheme="minorHAnsi"/>
        </w:rPr>
        <w:t>3,</w:t>
      </w:r>
      <w:r w:rsidR="00B362E9">
        <w:rPr>
          <w:rFonts w:cstheme="minorHAnsi"/>
        </w:rPr>
        <w:t>9</w:t>
      </w:r>
      <w:r w:rsidRPr="00C5063B">
        <w:rPr>
          <w:rFonts w:cstheme="minorHAnsi"/>
        </w:rPr>
        <w:t xml:space="preserve"> MW</w:t>
      </w:r>
    </w:p>
    <w:p w14:paraId="1189F93E" w14:textId="77777777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Tepelný výkon na výstupnom hrdle PPTG:</w:t>
      </w:r>
      <w:r w:rsidRPr="00C5063B">
        <w:rPr>
          <w:rFonts w:cstheme="minorHAnsi"/>
        </w:rPr>
        <w:tab/>
        <w:t>výpočet podľa požadovaného tepelného výkonu</w:t>
      </w:r>
    </w:p>
    <w:p w14:paraId="3E2A402A" w14:textId="0DC0AA9B" w:rsidR="006949FE" w:rsidRDefault="006949FE" w:rsidP="006949FE">
      <w:pPr>
        <w:pStyle w:val="Bezriadkovania"/>
        <w:rPr>
          <w:rFonts w:cstheme="minorHAnsi"/>
          <w:vertAlign w:val="subscript"/>
        </w:rPr>
      </w:pPr>
      <w:r w:rsidRPr="00C5063B">
        <w:rPr>
          <w:rFonts w:cstheme="minorHAnsi"/>
        </w:rPr>
        <w:t xml:space="preserve">v horúcej vode ZO: </w:t>
      </w:r>
      <w:r w:rsidRPr="00C5063B">
        <w:rPr>
          <w:rFonts w:cstheme="minorHAnsi"/>
        </w:rPr>
        <w:tab/>
        <w:t xml:space="preserve">min. </w:t>
      </w:r>
      <w:r w:rsidR="002A6C6F">
        <w:rPr>
          <w:rFonts w:cstheme="minorHAnsi"/>
        </w:rPr>
        <w:t>1</w:t>
      </w:r>
      <w:r w:rsidR="00873ADB">
        <w:rPr>
          <w:rFonts w:cstheme="minorHAnsi"/>
        </w:rPr>
        <w:t>6</w:t>
      </w:r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MW</w:t>
      </w:r>
      <w:r w:rsidRPr="00C5063B">
        <w:rPr>
          <w:rFonts w:cstheme="minorHAnsi"/>
          <w:vertAlign w:val="subscript"/>
        </w:rPr>
        <w:t>t</w:t>
      </w:r>
      <w:proofErr w:type="spellEnd"/>
    </w:p>
    <w:p w14:paraId="018C94E6" w14:textId="77777777" w:rsidR="00BE33C5" w:rsidRPr="00C5063B" w:rsidRDefault="00BE33C5" w:rsidP="00BE33C5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pary v PPTG:</w:t>
      </w:r>
      <w:r w:rsidRPr="00C5063B">
        <w:rPr>
          <w:rFonts w:cstheme="minorHAnsi"/>
        </w:rPr>
        <w:tab/>
        <w:t>určený výpočtom podľa prevádzkových podmienok uvedených v tabuľke č. 1</w:t>
      </w:r>
    </w:p>
    <w:p w14:paraId="0A1A344F" w14:textId="629C65E6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Tepelný výkon na výstupnom hrdle NRO:</w:t>
      </w:r>
      <w:r w:rsidRPr="00C5063B">
        <w:rPr>
          <w:rFonts w:cstheme="minorHAnsi"/>
        </w:rPr>
        <w:tab/>
        <w:t xml:space="preserve">min. </w:t>
      </w:r>
      <w:r w:rsidR="00A85A36">
        <w:rPr>
          <w:rFonts w:cstheme="minorHAnsi"/>
        </w:rPr>
        <w:t>4</w:t>
      </w:r>
      <w:r w:rsidRPr="00C5063B">
        <w:rPr>
          <w:rFonts w:cstheme="minorHAnsi"/>
        </w:rPr>
        <w:t xml:space="preserve">,5 </w:t>
      </w:r>
      <w:proofErr w:type="spellStart"/>
      <w:r w:rsidR="000F0FE0" w:rsidRPr="00C5063B">
        <w:rPr>
          <w:rFonts w:cstheme="minorHAnsi"/>
        </w:rPr>
        <w:t>MW</w:t>
      </w:r>
      <w:r w:rsidR="000F0FE0" w:rsidRPr="00C5063B">
        <w:rPr>
          <w:rFonts w:cstheme="minorHAnsi"/>
          <w:vertAlign w:val="subscript"/>
        </w:rPr>
        <w:t>t</w:t>
      </w:r>
      <w:proofErr w:type="spellEnd"/>
    </w:p>
    <w:p w14:paraId="2A556749" w14:textId="450E5A5F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pary v NRO:</w:t>
      </w:r>
      <w:r w:rsidRPr="00C5063B">
        <w:rPr>
          <w:rFonts w:cstheme="minorHAnsi"/>
        </w:rPr>
        <w:tab/>
      </w:r>
      <w:r w:rsidR="006F0512">
        <w:rPr>
          <w:rFonts w:cstheme="minorHAnsi"/>
        </w:rPr>
        <w:t xml:space="preserve">od 0,9 do </w:t>
      </w:r>
      <w:r w:rsidR="006F0512" w:rsidRPr="00C5063B">
        <w:rPr>
          <w:rFonts w:cstheme="minorHAnsi"/>
        </w:rPr>
        <w:t>1,3</w:t>
      </w:r>
      <w:r w:rsidR="006F0512">
        <w:rPr>
          <w:rFonts w:cstheme="minorHAnsi"/>
        </w:rPr>
        <w:t xml:space="preserve"> </w:t>
      </w:r>
      <w:r w:rsidR="006F0512" w:rsidRPr="00C5063B">
        <w:rPr>
          <w:rFonts w:cstheme="minorHAnsi"/>
        </w:rPr>
        <w:t>MPa</w:t>
      </w:r>
    </w:p>
    <w:p w14:paraId="296811EB" w14:textId="236537F4" w:rsidR="006949FE" w:rsidRPr="00C5063B" w:rsidRDefault="006949FE" w:rsidP="000227DF">
      <w:pPr>
        <w:pStyle w:val="Podnadpis"/>
      </w:pPr>
      <w:r w:rsidRPr="00C5063B">
        <w:t>Prevádzkový bod č.</w:t>
      </w:r>
      <w:r w:rsidR="009742B0" w:rsidRPr="00C5063B">
        <w:t xml:space="preserve"> </w:t>
      </w:r>
      <w:r w:rsidRPr="00C5063B">
        <w:t>3 (PB3)</w:t>
      </w:r>
    </w:p>
    <w:p w14:paraId="18843945" w14:textId="06DD9799" w:rsidR="006949FE" w:rsidRPr="00C5063B" w:rsidRDefault="006949FE" w:rsidP="00F60CB1">
      <w:pPr>
        <w:pStyle w:val="Bezriadkovania"/>
        <w:rPr>
          <w:rFonts w:cstheme="minorHAnsi"/>
        </w:rPr>
      </w:pPr>
      <w:r w:rsidRPr="00C5063B">
        <w:rPr>
          <w:rFonts w:cstheme="minorHAnsi"/>
        </w:rPr>
        <w:t>Elektrický výkon:</w:t>
      </w:r>
      <w:r w:rsidRPr="00C5063B">
        <w:rPr>
          <w:rFonts w:cstheme="minorHAnsi"/>
        </w:rPr>
        <w:tab/>
      </w:r>
      <w:r w:rsidR="00E445C5">
        <w:rPr>
          <w:rFonts w:cstheme="minorHAnsi"/>
        </w:rPr>
        <w:t>1,5 – 2,0</w:t>
      </w:r>
      <w:r w:rsidR="00E445C5" w:rsidRPr="00C5063B">
        <w:rPr>
          <w:rFonts w:cstheme="minorHAnsi"/>
        </w:rPr>
        <w:t xml:space="preserve"> MW</w:t>
      </w:r>
    </w:p>
    <w:p w14:paraId="78F16855" w14:textId="2BD2D6B5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Tepelný výkon na výstupnom hrdle PPTG:</w:t>
      </w:r>
      <w:r w:rsidRPr="00C5063B">
        <w:rPr>
          <w:rFonts w:cstheme="minorHAnsi"/>
        </w:rPr>
        <w:tab/>
      </w:r>
      <w:r w:rsidR="009742B0" w:rsidRPr="00C5063B">
        <w:rPr>
          <w:rFonts w:cstheme="minorHAnsi"/>
        </w:rPr>
        <w:t xml:space="preserve">určený výpočtom </w:t>
      </w:r>
      <w:r w:rsidRPr="00C5063B">
        <w:rPr>
          <w:rFonts w:cstheme="minorHAnsi"/>
        </w:rPr>
        <w:t>podľa požadovaného tepelného výkonu</w:t>
      </w:r>
    </w:p>
    <w:p w14:paraId="2395B7D4" w14:textId="5D9B8030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v horúcej vode ZO:</w:t>
      </w:r>
      <w:r w:rsidRPr="00C5063B">
        <w:rPr>
          <w:rFonts w:cstheme="minorHAnsi"/>
        </w:rPr>
        <w:tab/>
        <w:t>min. 8</w:t>
      </w:r>
      <w:r w:rsidR="00DA4D68">
        <w:rPr>
          <w:rFonts w:cstheme="minorHAnsi"/>
        </w:rPr>
        <w:t>,5</w:t>
      </w:r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MW</w:t>
      </w:r>
      <w:r w:rsidRPr="00C5063B">
        <w:rPr>
          <w:rFonts w:cstheme="minorHAnsi"/>
          <w:vertAlign w:val="subscript"/>
        </w:rPr>
        <w:t>t</w:t>
      </w:r>
      <w:proofErr w:type="spellEnd"/>
    </w:p>
    <w:p w14:paraId="41B9F67D" w14:textId="5B002C5F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lastRenderedPageBreak/>
        <w:t>Tlak pary v PPTG:</w:t>
      </w:r>
      <w:r w:rsidRPr="00C5063B">
        <w:rPr>
          <w:rFonts w:cstheme="minorHAnsi"/>
        </w:rPr>
        <w:tab/>
      </w:r>
      <w:r w:rsidR="009742B0" w:rsidRPr="00C5063B">
        <w:rPr>
          <w:rFonts w:cstheme="minorHAnsi"/>
        </w:rPr>
        <w:t xml:space="preserve">určený </w:t>
      </w:r>
      <w:r w:rsidRPr="00C5063B">
        <w:rPr>
          <w:rFonts w:cstheme="minorHAnsi"/>
        </w:rPr>
        <w:t>výpoč</w:t>
      </w:r>
      <w:r w:rsidR="009742B0" w:rsidRPr="00C5063B">
        <w:rPr>
          <w:rFonts w:cstheme="minorHAnsi"/>
        </w:rPr>
        <w:t>tom</w:t>
      </w:r>
      <w:r w:rsidRPr="00C5063B">
        <w:rPr>
          <w:rFonts w:cstheme="minorHAnsi"/>
        </w:rPr>
        <w:t xml:space="preserve"> podľa prevádzkových podmienok </w:t>
      </w:r>
      <w:r w:rsidR="009742B0" w:rsidRPr="00C5063B">
        <w:rPr>
          <w:rFonts w:cstheme="minorHAnsi"/>
        </w:rPr>
        <w:t xml:space="preserve">uvedených v tabuľke </w:t>
      </w:r>
      <w:r w:rsidRPr="00C5063B">
        <w:rPr>
          <w:rFonts w:cstheme="minorHAnsi"/>
        </w:rPr>
        <w:t>č.</w:t>
      </w:r>
      <w:r w:rsidR="009742B0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1</w:t>
      </w:r>
    </w:p>
    <w:p w14:paraId="1631F546" w14:textId="79600B63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Tepelný výkon na výstupnom hrdle NRO:</w:t>
      </w:r>
      <w:r w:rsidRPr="00C5063B">
        <w:rPr>
          <w:rFonts w:cstheme="minorHAnsi"/>
        </w:rPr>
        <w:tab/>
        <w:t xml:space="preserve">min. 3,5 </w:t>
      </w:r>
      <w:proofErr w:type="spellStart"/>
      <w:r w:rsidR="000F0FE0" w:rsidRPr="00C5063B">
        <w:rPr>
          <w:rFonts w:cstheme="minorHAnsi"/>
        </w:rPr>
        <w:t>MW</w:t>
      </w:r>
      <w:r w:rsidR="000F0FE0" w:rsidRPr="00C5063B">
        <w:rPr>
          <w:rFonts w:cstheme="minorHAnsi"/>
          <w:vertAlign w:val="subscript"/>
        </w:rPr>
        <w:t>t</w:t>
      </w:r>
      <w:proofErr w:type="spellEnd"/>
    </w:p>
    <w:p w14:paraId="159B4C6F" w14:textId="260B77A4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pary v NRO:</w:t>
      </w:r>
      <w:r w:rsidRPr="00C5063B">
        <w:rPr>
          <w:rFonts w:cstheme="minorHAnsi"/>
        </w:rPr>
        <w:tab/>
      </w:r>
      <w:r w:rsidR="002E1153">
        <w:rPr>
          <w:rFonts w:cstheme="minorHAnsi"/>
        </w:rPr>
        <w:t xml:space="preserve">od 0,9 do </w:t>
      </w:r>
      <w:r w:rsidR="002E1153" w:rsidRPr="00C5063B">
        <w:rPr>
          <w:rFonts w:cstheme="minorHAnsi"/>
        </w:rPr>
        <w:t>1,3</w:t>
      </w:r>
      <w:r w:rsidR="002E1153">
        <w:rPr>
          <w:rFonts w:cstheme="minorHAnsi"/>
        </w:rPr>
        <w:t xml:space="preserve"> </w:t>
      </w:r>
      <w:r w:rsidR="002E1153" w:rsidRPr="00C5063B">
        <w:rPr>
          <w:rFonts w:cstheme="minorHAnsi"/>
        </w:rPr>
        <w:t>MPa</w:t>
      </w:r>
    </w:p>
    <w:p w14:paraId="01CFF52D" w14:textId="01A6E2AA" w:rsidR="006949FE" w:rsidRPr="00C5063B" w:rsidRDefault="006949FE" w:rsidP="006949FE">
      <w:pPr>
        <w:pStyle w:val="Podnadpis"/>
      </w:pPr>
      <w:r w:rsidRPr="00C5063B">
        <w:t>Prevádzkový bod č.</w:t>
      </w:r>
      <w:r w:rsidR="009742B0" w:rsidRPr="00C5063B">
        <w:t xml:space="preserve"> </w:t>
      </w:r>
      <w:r w:rsidRPr="00C5063B">
        <w:t>4 (PB4)</w:t>
      </w:r>
    </w:p>
    <w:p w14:paraId="21FD7154" w14:textId="06081E11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Elektrický výkon:</w:t>
      </w:r>
      <w:r w:rsidRPr="00C5063B">
        <w:rPr>
          <w:rFonts w:cstheme="minorHAnsi"/>
        </w:rPr>
        <w:tab/>
      </w:r>
      <w:r w:rsidR="00913F10">
        <w:rPr>
          <w:rFonts w:cstheme="minorHAnsi"/>
        </w:rPr>
        <w:t xml:space="preserve">min. </w:t>
      </w:r>
      <w:r w:rsidRPr="00C5063B">
        <w:rPr>
          <w:rFonts w:cstheme="minorHAnsi"/>
        </w:rPr>
        <w:t>0,8 MW</w:t>
      </w:r>
    </w:p>
    <w:p w14:paraId="0A3FEDB6" w14:textId="2DABC5C1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 xml:space="preserve">Tepelný výkon na výstupnom hrdle PPTG: </w:t>
      </w:r>
      <w:r w:rsidRPr="00C5063B">
        <w:rPr>
          <w:rFonts w:cstheme="minorHAnsi"/>
        </w:rPr>
        <w:tab/>
      </w:r>
      <w:r w:rsidR="009742B0" w:rsidRPr="00C5063B">
        <w:rPr>
          <w:rFonts w:cstheme="minorHAnsi"/>
        </w:rPr>
        <w:t xml:space="preserve">určený výpočtom </w:t>
      </w:r>
      <w:r w:rsidRPr="00C5063B">
        <w:rPr>
          <w:rFonts w:cstheme="minorHAnsi"/>
        </w:rPr>
        <w:t>podľa požadovaného tepelného výkonu</w:t>
      </w:r>
    </w:p>
    <w:p w14:paraId="12F15CEB" w14:textId="150EC0B7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v horúcej vode ZO:</w:t>
      </w:r>
      <w:r w:rsidRPr="00C5063B">
        <w:rPr>
          <w:rFonts w:cstheme="minorHAnsi"/>
        </w:rPr>
        <w:tab/>
        <w:t xml:space="preserve">min. </w:t>
      </w:r>
      <w:r w:rsidR="00F01351">
        <w:rPr>
          <w:rFonts w:cstheme="minorHAnsi"/>
        </w:rPr>
        <w:t>3</w:t>
      </w:r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MW</w:t>
      </w:r>
      <w:r w:rsidRPr="00C5063B">
        <w:rPr>
          <w:rFonts w:cstheme="minorHAnsi"/>
          <w:vertAlign w:val="subscript"/>
        </w:rPr>
        <w:t>t</w:t>
      </w:r>
      <w:proofErr w:type="spellEnd"/>
    </w:p>
    <w:p w14:paraId="50864CBB" w14:textId="58A18DB3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pary v PPTG:</w:t>
      </w:r>
      <w:r w:rsidRPr="00C5063B">
        <w:rPr>
          <w:rFonts w:cstheme="minorHAnsi"/>
        </w:rPr>
        <w:tab/>
      </w:r>
      <w:r w:rsidR="009742B0" w:rsidRPr="00C5063B">
        <w:rPr>
          <w:rFonts w:cstheme="minorHAnsi"/>
        </w:rPr>
        <w:t xml:space="preserve">určený </w:t>
      </w:r>
      <w:r w:rsidRPr="00C5063B">
        <w:rPr>
          <w:rFonts w:cstheme="minorHAnsi"/>
        </w:rPr>
        <w:t>výpoč</w:t>
      </w:r>
      <w:r w:rsidR="009742B0" w:rsidRPr="00C5063B">
        <w:rPr>
          <w:rFonts w:cstheme="minorHAnsi"/>
        </w:rPr>
        <w:t>tom</w:t>
      </w:r>
      <w:r w:rsidRPr="00C5063B">
        <w:rPr>
          <w:rFonts w:cstheme="minorHAnsi"/>
        </w:rPr>
        <w:t xml:space="preserve"> podľa prevádzkových podmienok </w:t>
      </w:r>
      <w:r w:rsidR="009742B0" w:rsidRPr="00C5063B">
        <w:rPr>
          <w:rFonts w:cstheme="minorHAnsi"/>
        </w:rPr>
        <w:t xml:space="preserve">uvedených v tabuľke </w:t>
      </w:r>
      <w:r w:rsidRPr="00C5063B">
        <w:rPr>
          <w:rFonts w:cstheme="minorHAnsi"/>
        </w:rPr>
        <w:t>č.</w:t>
      </w:r>
      <w:r w:rsidR="009742B0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1</w:t>
      </w:r>
    </w:p>
    <w:p w14:paraId="4B3A85F6" w14:textId="1D3C0C2A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 xml:space="preserve">Tepelný výkon na výstupnom hrdle NRO: </w:t>
      </w:r>
      <w:r w:rsidRPr="00C5063B">
        <w:rPr>
          <w:rFonts w:cstheme="minorHAnsi"/>
        </w:rPr>
        <w:tab/>
      </w:r>
      <w:r w:rsidR="002E1153" w:rsidRPr="00C5063B">
        <w:rPr>
          <w:rFonts w:cstheme="minorHAnsi"/>
        </w:rPr>
        <w:t xml:space="preserve">min. 3,5 </w:t>
      </w:r>
      <w:proofErr w:type="spellStart"/>
      <w:r w:rsidR="000F0FE0" w:rsidRPr="00C5063B">
        <w:rPr>
          <w:rFonts w:cstheme="minorHAnsi"/>
        </w:rPr>
        <w:t>MW</w:t>
      </w:r>
      <w:r w:rsidR="000F0FE0" w:rsidRPr="00C5063B">
        <w:rPr>
          <w:rFonts w:cstheme="minorHAnsi"/>
          <w:vertAlign w:val="subscript"/>
        </w:rPr>
        <w:t>t</w:t>
      </w:r>
      <w:proofErr w:type="spellEnd"/>
    </w:p>
    <w:p w14:paraId="1F321B04" w14:textId="0D679280" w:rsidR="006949FE" w:rsidRPr="00C5063B" w:rsidRDefault="006949FE" w:rsidP="006949FE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pary v NRO:</w:t>
      </w:r>
      <w:r w:rsidRPr="00C5063B">
        <w:rPr>
          <w:rFonts w:cstheme="minorHAnsi"/>
        </w:rPr>
        <w:tab/>
      </w:r>
      <w:r w:rsidR="002E1153">
        <w:rPr>
          <w:rFonts w:cstheme="minorHAnsi"/>
        </w:rPr>
        <w:t xml:space="preserve">od 0,9 do </w:t>
      </w:r>
      <w:r w:rsidR="002E1153" w:rsidRPr="00C5063B">
        <w:rPr>
          <w:rFonts w:cstheme="minorHAnsi"/>
        </w:rPr>
        <w:t>1,3</w:t>
      </w:r>
      <w:r w:rsidR="002E1153">
        <w:rPr>
          <w:rFonts w:cstheme="minorHAnsi"/>
        </w:rPr>
        <w:t xml:space="preserve"> </w:t>
      </w:r>
      <w:r w:rsidR="002E1153" w:rsidRPr="00C5063B">
        <w:rPr>
          <w:rFonts w:cstheme="minorHAnsi"/>
        </w:rPr>
        <w:t>MPa</w:t>
      </w:r>
    </w:p>
    <w:p w14:paraId="59A7583D" w14:textId="284E465A" w:rsidR="00193E30" w:rsidRDefault="00193E30" w:rsidP="001B2DC3">
      <w:pPr>
        <w:pStyle w:val="Podnadpis"/>
      </w:pPr>
      <w:r w:rsidRPr="00C5063B">
        <w:t>Tabuľka č.</w:t>
      </w:r>
      <w:r w:rsidR="0002790D" w:rsidRPr="00C5063B">
        <w:t xml:space="preserve"> </w:t>
      </w:r>
      <w:r w:rsidRPr="00C5063B">
        <w:t>1</w:t>
      </w:r>
      <w:r w:rsidR="00813BD6" w:rsidRPr="00C5063B">
        <w:t xml:space="preserve"> </w:t>
      </w:r>
      <w:r w:rsidRPr="00C5063B">
        <w:t xml:space="preserve">Parametre turbíny, </w:t>
      </w:r>
      <w:r w:rsidR="00672A52">
        <w:t xml:space="preserve">základného ohrievača </w:t>
      </w:r>
      <w:r w:rsidR="00F60CE1">
        <w:t xml:space="preserve">(ZO) </w:t>
      </w:r>
      <w:r w:rsidR="00672A52">
        <w:t xml:space="preserve">a </w:t>
      </w:r>
      <w:r w:rsidRPr="00C5063B">
        <w:t xml:space="preserve">pracovných bodov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1134"/>
        <w:gridCol w:w="1134"/>
        <w:gridCol w:w="1134"/>
        <w:gridCol w:w="1134"/>
      </w:tblGrid>
      <w:tr w:rsidR="00EB52B0" w:rsidRPr="00C5063B" w14:paraId="5328F632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4978F45" w14:textId="77777777" w:rsidR="00EB52B0" w:rsidRPr="00C5063B" w:rsidRDefault="00EB52B0" w:rsidP="008A425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FF1B4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CC8639B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1E348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  <w:t>PB1</w:t>
            </w:r>
          </w:p>
        </w:tc>
        <w:tc>
          <w:tcPr>
            <w:tcW w:w="1134" w:type="dxa"/>
            <w:vAlign w:val="center"/>
          </w:tcPr>
          <w:p w14:paraId="23994748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  <w:t>PB2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504E07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  <w:t>PB3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CE3737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  <w:t>PB4</w:t>
            </w:r>
          </w:p>
        </w:tc>
      </w:tr>
      <w:tr w:rsidR="00EB52B0" w:rsidRPr="00C5063B" w14:paraId="047033EE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6579C55D" w14:textId="1B63E6D6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Prietok pary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0B955B87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Q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7BE4FC3E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t/h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AADCB30" w14:textId="2F75CE98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58C33C" w14:textId="09B91B2B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046A3A0" w14:textId="1405A2E0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0FFE7E6" w14:textId="374628F8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EB52B0" w:rsidRPr="00C5063B" w14:paraId="64B188CA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5F84EEFA" w14:textId="2E0BB7BD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Prietok pary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09D0CB89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m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2A1CEAA9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MW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2632F76" w14:textId="199E7169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08215" w14:textId="6E718F46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42B2CA7" w14:textId="1592713C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75CF862" w14:textId="2E0EC791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EB52B0" w:rsidRPr="00C5063B" w14:paraId="287F2861" w14:textId="77777777" w:rsidTr="00507EA6">
        <w:trPr>
          <w:trHeight w:val="315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09D98846" w14:textId="77777777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Tlak pary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794DA59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p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32D59819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bar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738CAA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 w:rsidRPr="00C5063B">
              <w:rPr>
                <w:rFonts w:eastAsia="Times New Roman" w:cstheme="minorHAnsi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C24A44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 w:rsidRPr="00C5063B">
              <w:rPr>
                <w:rFonts w:eastAsia="Times New Roman" w:cstheme="minorHAnsi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0A8135C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 w:rsidRPr="00C5063B">
              <w:rPr>
                <w:rFonts w:eastAsia="Times New Roman" w:cstheme="minorHAnsi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AFB5F2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 w:rsidRPr="00C5063B">
              <w:rPr>
                <w:rFonts w:eastAsia="Times New Roman" w:cstheme="minorHAnsi"/>
                <w:lang w:eastAsia="sk-SK"/>
              </w:rPr>
              <w:t>40</w:t>
            </w:r>
          </w:p>
        </w:tc>
      </w:tr>
      <w:tr w:rsidR="00EB52B0" w:rsidRPr="00C5063B" w14:paraId="04D7B345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313CC6D0" w14:textId="77777777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Teplota pary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03A3EE89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t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4302B07F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°C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939D0DA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0E176F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9A5C7CE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7EEF27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400</w:t>
            </w:r>
          </w:p>
        </w:tc>
      </w:tr>
      <w:tr w:rsidR="00EB52B0" w:rsidRPr="00C5063B" w14:paraId="4657FA2C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620505DA" w14:textId="12949B37" w:rsidR="00EB52B0" w:rsidRPr="00C5063B" w:rsidRDefault="00EB52B0" w:rsidP="008A42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cstheme="minorHAnsi"/>
              </w:rPr>
              <w:t>El. výkon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75BE6757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P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248F6B12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MW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D0B4BC3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lang w:eastAsia="sk-SK"/>
              </w:rPr>
              <w:t>7,8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66307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sk-SK"/>
              </w:rPr>
              <w:t>3,7 – 3,9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C5EEB2C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sk-SK"/>
              </w:rPr>
              <w:t>1,5 – 2,0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070E6ED" w14:textId="6F069B7E" w:rsidR="00EB52B0" w:rsidRPr="00C5063B" w:rsidRDefault="00376B36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 xml:space="preserve">min. </w:t>
            </w:r>
            <w:r w:rsidR="00EB52B0">
              <w:rPr>
                <w:rFonts w:eastAsia="Times New Roman" w:cstheme="minorHAnsi"/>
                <w:kern w:val="0"/>
                <w:lang w:eastAsia="sk-SK"/>
                <w14:ligatures w14:val="none"/>
              </w:rPr>
              <w:t>0,8</w:t>
            </w:r>
          </w:p>
        </w:tc>
      </w:tr>
      <w:tr w:rsidR="00EB52B0" w:rsidRPr="00C5063B" w14:paraId="05CB33F4" w14:textId="77777777" w:rsidTr="00507EA6">
        <w:trPr>
          <w:trHeight w:val="316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54F4A" w14:textId="337A29D9" w:rsidR="00EB52B0" w:rsidRPr="00C5063B" w:rsidRDefault="00EB52B0" w:rsidP="008A42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lang w:eastAsia="sk-SK"/>
                <w14:ligatures w14:val="none"/>
              </w:rPr>
            </w:pPr>
            <w:r w:rsidRPr="00C5063B">
              <w:rPr>
                <w:rFonts w:cstheme="minorHAnsi"/>
              </w:rPr>
              <w:t>Účinnosť výroby el. energie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min.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F938A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η</w:t>
            </w:r>
            <w:r w:rsidRPr="00C5063B">
              <w:rPr>
                <w:rFonts w:eastAsia="Times New Roman" w:cstheme="minorHAnsi"/>
                <w:color w:val="000000"/>
                <w:kern w:val="0"/>
                <w:vertAlign w:val="subscript"/>
                <w:lang w:eastAsia="sk-SK"/>
                <w14:ligatures w14:val="none"/>
              </w:rPr>
              <w:t>ee</w:t>
            </w:r>
            <w:proofErr w:type="spellEnd"/>
            <w:r w:rsidRPr="00C5063B">
              <w:rPr>
                <w:rFonts w:eastAsia="Times New Roman" w:cstheme="minorHAnsi"/>
                <w:color w:val="000000"/>
                <w:kern w:val="0"/>
                <w:vertAlign w:val="subscript"/>
                <w:lang w:eastAsia="sk-SK"/>
                <w14:ligatures w14:val="none"/>
              </w:rPr>
              <w:t xml:space="preserve">, </w:t>
            </w:r>
            <w:proofErr w:type="spellStart"/>
            <w:r w:rsidRPr="00C5063B">
              <w:rPr>
                <w:rFonts w:eastAsia="Times New Roman" w:cstheme="minorHAnsi"/>
                <w:color w:val="000000"/>
                <w:kern w:val="0"/>
                <w:vertAlign w:val="subscript"/>
                <w:lang w:eastAsia="sk-SK"/>
                <w14:ligatures w14:val="none"/>
              </w:rPr>
              <w:t>sv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BDDD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955BE" w14:textId="2036EA47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B4A6B" w14:textId="75C67C1B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2B008" w14:textId="5A94219A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7EF7B" w14:textId="080AC512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EB52B0" w:rsidRPr="00C5063B" w14:paraId="500DFE54" w14:textId="77777777" w:rsidTr="00507EA6">
        <w:trPr>
          <w:trHeight w:val="60"/>
          <w:jc w:val="center"/>
        </w:trPr>
        <w:tc>
          <w:tcPr>
            <w:tcW w:w="382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4CB31" w14:textId="77777777" w:rsidR="00EB52B0" w:rsidRPr="00C5063B" w:rsidRDefault="00EB52B0" w:rsidP="008A42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C5063B">
              <w:rPr>
                <w:rFonts w:cstheme="minorHAnsi"/>
                <w:b/>
                <w:bCs/>
              </w:rPr>
              <w:t>Výstup para NRO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43EF70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B459752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CAF364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E80B8F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4104AB0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</w:tr>
      <w:tr w:rsidR="00EB52B0" w:rsidRPr="00C5063B" w14:paraId="11467197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3E2C5CA" w14:textId="65FC70D1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Prietok pary výstupné hrdlo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min.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CAB816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proofErr w:type="spellStart"/>
            <w:r>
              <w:rPr>
                <w:rStyle w:val="normaltextrun"/>
                <w:rFonts w:cstheme="minorHAnsi"/>
              </w:rPr>
              <w:t>Q</w:t>
            </w:r>
            <w:r w:rsidRPr="00C5063B">
              <w:rPr>
                <w:rStyle w:val="normaltextrun"/>
                <w:rFonts w:cstheme="minorHAnsi"/>
                <w:vertAlign w:val="subscript"/>
              </w:rPr>
              <w:t>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051EC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t/h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7B6D3A" w14:textId="7FD9EC48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19F9E1" w14:textId="664A701A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93DBDE" w14:textId="50BB8FA7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66C2A7" w14:textId="4682DD53" w:rsidR="00EB52B0" w:rsidRPr="00C5063B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EB52B0" w:rsidRPr="00C5063B" w14:paraId="2C9DD9EA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6805711" w14:textId="6712EEB7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Tepelný výkon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min.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98FD45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proofErr w:type="spellStart"/>
            <w:r w:rsidRPr="00C5063B">
              <w:rPr>
                <w:rStyle w:val="normaltextrun"/>
                <w:rFonts w:cstheme="minorHAnsi"/>
              </w:rPr>
              <w:t>m</w:t>
            </w:r>
            <w:r w:rsidRPr="00C5063B">
              <w:rPr>
                <w:rStyle w:val="normaltextrun"/>
                <w:rFonts w:cstheme="minorHAnsi"/>
                <w:vertAlign w:val="subscript"/>
              </w:rPr>
              <w:t>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390E97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MW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F19E7B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9B68B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4</w:t>
            </w:r>
            <w:r w:rsidRPr="00C5063B">
              <w:rPr>
                <w:rFonts w:eastAsia="Times New Roman" w:cstheme="minorHAnsi"/>
                <w:lang w:eastAsia="sk-SK"/>
              </w:rPr>
              <w:t>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BCAE84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 w:rsidRPr="00C5063B">
              <w:rPr>
                <w:rFonts w:eastAsia="Times New Roman" w:cstheme="minorHAnsi"/>
                <w:lang w:eastAsia="sk-SK"/>
              </w:rPr>
              <w:t>3,5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7FC462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0,5</w:t>
            </w:r>
          </w:p>
        </w:tc>
      </w:tr>
      <w:tr w:rsidR="00EB52B0" w:rsidRPr="00C5063B" w14:paraId="4A473B89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EBDB894" w14:textId="77777777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Teplota pary výstupné hrdlo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5EE60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proofErr w:type="spellStart"/>
            <w:r>
              <w:rPr>
                <w:rStyle w:val="normaltextrun"/>
                <w:rFonts w:cstheme="minorHAnsi"/>
              </w:rPr>
              <w:t>t</w:t>
            </w:r>
            <w:r w:rsidRPr="00C5063B">
              <w:rPr>
                <w:rStyle w:val="normaltextrun"/>
                <w:rFonts w:cstheme="minorHAnsi"/>
                <w:vertAlign w:val="subscript"/>
              </w:rPr>
              <w:t>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AC43DC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°C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B41F2B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 w:rsidRPr="00C5063B">
              <w:rPr>
                <w:rFonts w:eastAsia="Times New Roman" w:cstheme="minorHAnsi"/>
                <w:lang w:eastAsia="sk-SK"/>
              </w:rPr>
              <w:t>260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1CA310" w14:textId="1CF9214E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sk-SK"/>
              </w:rPr>
              <w:t xml:space="preserve">220 </w:t>
            </w:r>
            <w:r w:rsidR="00511CF8">
              <w:rPr>
                <w:rFonts w:eastAsia="Times New Roman" w:cstheme="minorHAnsi"/>
                <w:lang w:eastAsia="sk-SK"/>
              </w:rPr>
              <w:t>–</w:t>
            </w:r>
            <w:r>
              <w:rPr>
                <w:rFonts w:eastAsia="Times New Roman" w:cstheme="minorHAnsi"/>
                <w:lang w:eastAsia="sk-SK"/>
              </w:rPr>
              <w:t xml:space="preserve"> </w:t>
            </w:r>
            <w:r w:rsidRPr="00C5063B">
              <w:rPr>
                <w:rFonts w:eastAsia="Times New Roman" w:cstheme="minorHAnsi"/>
                <w:lang w:eastAsia="sk-SK"/>
              </w:rPr>
              <w:t>260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A892F9" w14:textId="0B9B3293" w:rsidR="00EB52B0" w:rsidRPr="00C5063B" w:rsidRDefault="00EB52B0" w:rsidP="008A425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sk-SK"/>
              </w:rPr>
              <w:t xml:space="preserve">220 </w:t>
            </w:r>
            <w:r w:rsidR="00511CF8">
              <w:rPr>
                <w:rFonts w:eastAsia="Times New Roman" w:cstheme="minorHAnsi"/>
                <w:lang w:eastAsia="sk-SK"/>
              </w:rPr>
              <w:t>–</w:t>
            </w:r>
            <w:r>
              <w:rPr>
                <w:rFonts w:eastAsia="Times New Roman" w:cstheme="minorHAnsi"/>
                <w:lang w:eastAsia="sk-SK"/>
              </w:rPr>
              <w:t xml:space="preserve"> </w:t>
            </w:r>
            <w:r w:rsidRPr="00C5063B">
              <w:rPr>
                <w:rFonts w:eastAsia="Times New Roman" w:cstheme="minorHAnsi"/>
                <w:lang w:eastAsia="sk-SK"/>
              </w:rPr>
              <w:t>260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1B4587" w14:textId="668310B2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 xml:space="preserve">220 </w:t>
            </w:r>
            <w:r w:rsidR="00511CF8">
              <w:rPr>
                <w:rFonts w:eastAsia="Times New Roman" w:cstheme="minorHAnsi"/>
                <w:lang w:eastAsia="sk-SK"/>
              </w:rPr>
              <w:t>–</w:t>
            </w:r>
            <w:r>
              <w:rPr>
                <w:rFonts w:eastAsia="Times New Roman" w:cstheme="minorHAnsi"/>
                <w:lang w:eastAsia="sk-SK"/>
              </w:rPr>
              <w:t xml:space="preserve"> </w:t>
            </w:r>
            <w:r w:rsidRPr="00C5063B">
              <w:rPr>
                <w:rFonts w:eastAsia="Times New Roman" w:cstheme="minorHAnsi"/>
                <w:lang w:eastAsia="sk-SK"/>
              </w:rPr>
              <w:t>260</w:t>
            </w:r>
          </w:p>
        </w:tc>
      </w:tr>
      <w:tr w:rsidR="00EB52B0" w:rsidRPr="00C5063B" w14:paraId="3731B335" w14:textId="77777777" w:rsidTr="00507EA6">
        <w:trPr>
          <w:trHeight w:val="315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29C3DB66" w14:textId="77777777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Tlak pary  výstupné hrdlo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59C4AFB8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Style w:val="normaltextrun"/>
                <w:rFonts w:cstheme="minorHAnsi"/>
              </w:rPr>
              <w:t>p</w:t>
            </w:r>
            <w:r w:rsidRPr="00C5063B">
              <w:rPr>
                <w:rStyle w:val="normaltextrun"/>
                <w:rFonts w:cstheme="minorHAnsi"/>
                <w:vertAlign w:val="subscript"/>
              </w:rPr>
              <w:t>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6996139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bar</w:t>
            </w:r>
            <w:r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g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3D7B4BD9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13,0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19873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9,0 – 13,0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46447F3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9,0 – 13,0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6293DB9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9,0 – 13,0</w:t>
            </w:r>
          </w:p>
        </w:tc>
      </w:tr>
      <w:tr w:rsidR="00EB52B0" w:rsidRPr="00C5063B" w14:paraId="34591BC6" w14:textId="77777777" w:rsidTr="00507EA6">
        <w:trPr>
          <w:trHeight w:val="315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4B94C" w14:textId="7BDF11A3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Teplota kondenzátu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53F33" w14:textId="77777777" w:rsidR="00EB52B0" w:rsidRDefault="00EB52B0" w:rsidP="008A4252">
            <w:pPr>
              <w:spacing w:after="0" w:line="240" w:lineRule="auto"/>
              <w:jc w:val="center"/>
              <w:rPr>
                <w:rStyle w:val="normaltextrun"/>
                <w:rFonts w:cstheme="minorHAnsi"/>
              </w:rPr>
            </w:pPr>
            <w:proofErr w:type="spellStart"/>
            <w:r>
              <w:rPr>
                <w:rStyle w:val="normaltextrun"/>
                <w:rFonts w:cstheme="minorHAnsi"/>
              </w:rPr>
              <w:t>t</w:t>
            </w:r>
            <w:r>
              <w:rPr>
                <w:rStyle w:val="normaltextrun"/>
                <w:rFonts w:cstheme="minorHAnsi"/>
                <w:vertAlign w:val="subscript"/>
              </w:rPr>
              <w:t>ke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64FE8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lang w:eastAsia="sk-SK"/>
              </w:rPr>
              <w:t>°C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462F4" w14:textId="257182F5" w:rsidR="00EB52B0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50527" w14:textId="0EB9C7A0" w:rsidR="00EB52B0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39330" w14:textId="082BF7B5" w:rsidR="00EB52B0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2998B" w14:textId="19CA7F2C" w:rsidR="00EB52B0" w:rsidRDefault="00511CF8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EB52B0" w:rsidRPr="00C5063B" w14:paraId="51B59610" w14:textId="77777777" w:rsidTr="00507EA6">
        <w:trPr>
          <w:trHeight w:val="236"/>
          <w:jc w:val="center"/>
        </w:trPr>
        <w:tc>
          <w:tcPr>
            <w:tcW w:w="382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8B5032" w14:textId="77777777" w:rsidR="00EB52B0" w:rsidRPr="00C5063B" w:rsidRDefault="00EB52B0" w:rsidP="008A425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sk-SK"/>
              </w:rPr>
            </w:pPr>
            <w:r w:rsidRPr="00C5063B">
              <w:rPr>
                <w:rFonts w:cstheme="minorHAnsi"/>
                <w:b/>
                <w:bCs/>
              </w:rPr>
              <w:t>Výstup para PPTG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0908320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3035138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4FAF14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8FC7506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222A16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</w:tr>
      <w:tr w:rsidR="00511CF8" w:rsidRPr="00C5063B" w14:paraId="7CAFA2A3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E4AB842" w14:textId="027FA4D8" w:rsidR="00511CF8" w:rsidRPr="00C5063B" w:rsidRDefault="00511CF8" w:rsidP="00511CF8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Prietok pary výstupné hrdlo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8B8AA7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Q</w:t>
            </w:r>
            <w:r w:rsidRPr="00C5063B">
              <w:rPr>
                <w:rFonts w:eastAsia="Times New Roman" w:cstheme="minorHAnsi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52F7DE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t/h</w:t>
            </w:r>
          </w:p>
        </w:tc>
        <w:tc>
          <w:tcPr>
            <w:tcW w:w="1134" w:type="dxa"/>
            <w:shd w:val="clear" w:color="auto" w:fill="FFFFFF" w:themeFill="background1"/>
          </w:tcPr>
          <w:p w14:paraId="28FBD944" w14:textId="62C1AD31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60CAC278" w14:textId="69352CEC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5D935B58" w14:textId="254DFDF2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7924326E" w14:textId="1A04C9CA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511CF8" w:rsidRPr="00C5063B" w14:paraId="385D5EC5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8FF5101" w14:textId="17943964" w:rsidR="00511CF8" w:rsidRPr="00C5063B" w:rsidRDefault="00511CF8" w:rsidP="00511CF8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Prietok pary výstupné hrdlo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D39510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m</w:t>
            </w:r>
            <w:r w:rsidRPr="00C5063B">
              <w:rPr>
                <w:rFonts w:eastAsia="Times New Roman" w:cstheme="minorHAnsi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0A70D6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MW</w:t>
            </w:r>
          </w:p>
        </w:tc>
        <w:tc>
          <w:tcPr>
            <w:tcW w:w="1134" w:type="dxa"/>
            <w:shd w:val="clear" w:color="auto" w:fill="FFFFFF" w:themeFill="background1"/>
          </w:tcPr>
          <w:p w14:paraId="18979C7C" w14:textId="3B1E28C3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0B5AF341" w14:textId="38094F39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3B32AC8D" w14:textId="3C13F871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22126FF2" w14:textId="44BE068D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511CF8" w:rsidRPr="00C5063B" w14:paraId="3B59593B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1098CD2" w14:textId="265049F6" w:rsidR="00511CF8" w:rsidRPr="00C5063B" w:rsidRDefault="00511CF8" w:rsidP="00511CF8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Teplota pary výstupné hrdlo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6C4BA7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t</w:t>
            </w:r>
            <w:r w:rsidRPr="00C5063B">
              <w:rPr>
                <w:rFonts w:eastAsia="Times New Roman" w:cstheme="minorHAnsi"/>
                <w:vertAlign w:val="subscript"/>
                <w:lang w:eastAsia="sk-SK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9F06C8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°C</w:t>
            </w:r>
          </w:p>
        </w:tc>
        <w:tc>
          <w:tcPr>
            <w:tcW w:w="1134" w:type="dxa"/>
            <w:shd w:val="clear" w:color="auto" w:fill="FFFFFF" w:themeFill="background1"/>
          </w:tcPr>
          <w:p w14:paraId="16D3FA94" w14:textId="0F0E9344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5D40C406" w14:textId="5831105A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18AD063B" w14:textId="652EE47C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40D4B610" w14:textId="490E239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511CF8" w:rsidRPr="00C5063B" w14:paraId="63B62244" w14:textId="77777777" w:rsidTr="00507EA6">
        <w:trPr>
          <w:trHeight w:val="315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  <w:hideMark/>
          </w:tcPr>
          <w:p w14:paraId="6DC108F8" w14:textId="20802F96" w:rsidR="00511CF8" w:rsidRPr="00C5063B" w:rsidRDefault="00511CF8" w:rsidP="00511CF8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Tlak pary výstupné hrdlo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14:paraId="2181F873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p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14:paraId="12250C0D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bar</w:t>
            </w:r>
            <w:r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g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</w:tcPr>
          <w:p w14:paraId="324C1202" w14:textId="3D3443B0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</w:tcPr>
          <w:p w14:paraId="2B5BB4EA" w14:textId="6D4D33F2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83834D8" w14:textId="5300564B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F503962" w14:textId="3E7845ED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511CF8" w:rsidRPr="00C5063B" w14:paraId="042EDD83" w14:textId="77777777" w:rsidTr="00507EA6">
        <w:trPr>
          <w:trHeight w:val="315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D7759" w14:textId="423F3347" w:rsidR="00511CF8" w:rsidRPr="00C5063B" w:rsidRDefault="00511CF8" w:rsidP="00511CF8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Teplota kondenzátu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E879B4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t</w:t>
            </w:r>
            <w:r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k2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1EF92" w14:textId="77777777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lang w:eastAsia="sk-SK"/>
              </w:rPr>
              <w:t>°C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DA06D36" w14:textId="19158251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A7ACC" w14:textId="45CEB04B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195B735" w14:textId="4EFB4EA4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7A23096" w14:textId="271F686B" w:rsidR="00511CF8" w:rsidRPr="00C5063B" w:rsidRDefault="00511CF8" w:rsidP="00511C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970F98">
              <w:rPr>
                <w:rFonts w:eastAsia="Times New Roman" w:cstheme="minorHAnsi"/>
                <w:kern w:val="0"/>
                <w:lang w:eastAsia="sk-SK"/>
                <w14:ligatures w14:val="none"/>
              </w:rPr>
              <w:t>výpočet</w:t>
            </w:r>
          </w:p>
        </w:tc>
      </w:tr>
      <w:tr w:rsidR="00EB52B0" w:rsidRPr="00C5063B" w14:paraId="5B4E7871" w14:textId="77777777" w:rsidTr="00507EA6">
        <w:trPr>
          <w:trHeight w:val="236"/>
          <w:jc w:val="center"/>
        </w:trPr>
        <w:tc>
          <w:tcPr>
            <w:tcW w:w="45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4F4971A" w14:textId="6B7422F7" w:rsidR="00EB52B0" w:rsidRPr="00C5063B" w:rsidRDefault="00EB52B0" w:rsidP="008A4252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proofErr w:type="spellStart"/>
            <w:r w:rsidRPr="00C5063B">
              <w:rPr>
                <w:rFonts w:cstheme="minorHAnsi"/>
                <w:b/>
                <w:bCs/>
              </w:rPr>
              <w:t>Horúcovodná</w:t>
            </w:r>
            <w:proofErr w:type="spellEnd"/>
            <w:r w:rsidRPr="00C5063B">
              <w:rPr>
                <w:rFonts w:cstheme="minorHAnsi"/>
                <w:b/>
                <w:bCs/>
              </w:rPr>
              <w:t xml:space="preserve"> sieť –</w:t>
            </w:r>
            <w:r w:rsidR="00F60CE1">
              <w:rPr>
                <w:rFonts w:cstheme="minorHAnsi"/>
                <w:b/>
                <w:bCs/>
              </w:rPr>
              <w:t xml:space="preserve"> </w:t>
            </w:r>
            <w:r w:rsidRPr="00C5063B">
              <w:rPr>
                <w:rFonts w:cstheme="minorHAnsi"/>
                <w:b/>
                <w:bCs/>
              </w:rPr>
              <w:t>ZO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6556FE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B1BD65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BBB7713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1D3F443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</w:p>
        </w:tc>
      </w:tr>
      <w:tr w:rsidR="00EB52B0" w:rsidRPr="00C5063B" w14:paraId="5384FAB7" w14:textId="77777777" w:rsidTr="00507EA6">
        <w:trPr>
          <w:trHeight w:val="300"/>
          <w:jc w:val="center"/>
        </w:trPr>
        <w:tc>
          <w:tcPr>
            <w:tcW w:w="3119" w:type="dxa"/>
            <w:shd w:val="clear" w:color="auto" w:fill="FFFFFF" w:themeFill="background1"/>
            <w:vAlign w:val="center"/>
          </w:tcPr>
          <w:p w14:paraId="6C6F798A" w14:textId="6A098EFD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 xml:space="preserve">Vstupná teplota </w:t>
            </w:r>
            <w:proofErr w:type="spellStart"/>
            <w:r w:rsidRPr="00C5063B">
              <w:rPr>
                <w:rFonts w:cstheme="minorHAnsi"/>
              </w:rPr>
              <w:t>v</w:t>
            </w:r>
            <w:r>
              <w:rPr>
                <w:rFonts w:cstheme="minorHAnsi"/>
              </w:rPr>
              <w:t>y</w:t>
            </w:r>
            <w:r w:rsidRPr="00C5063B">
              <w:rPr>
                <w:rFonts w:cstheme="minorHAnsi"/>
              </w:rPr>
              <w:t>kur</w:t>
            </w:r>
            <w:proofErr w:type="spellEnd"/>
            <w:r w:rsidRPr="00C5063B">
              <w:rPr>
                <w:rFonts w:cstheme="minorHAnsi"/>
              </w:rPr>
              <w:t xml:space="preserve">. vody </w:t>
            </w:r>
            <w:r w:rsidR="00B60835">
              <w:rPr>
                <w:rFonts w:cstheme="minorHAnsi"/>
              </w:rPr>
              <w:t>max.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9691F5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t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1,v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6A09FF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°C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0E32A2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B9572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50648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6</w:t>
            </w:r>
            <w:r w:rsidRPr="00C5063B">
              <w:rPr>
                <w:rFonts w:eastAsia="Times New Roman" w:cstheme="minorHAnsi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2C88B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5</w:t>
            </w:r>
            <w:r w:rsidRPr="00C5063B">
              <w:rPr>
                <w:rFonts w:eastAsia="Times New Roman" w:cstheme="minorHAnsi"/>
                <w:lang w:eastAsia="sk-SK"/>
              </w:rPr>
              <w:t>5</w:t>
            </w:r>
          </w:p>
        </w:tc>
      </w:tr>
      <w:tr w:rsidR="00EB52B0" w:rsidRPr="00C5063B" w14:paraId="41004685" w14:textId="77777777" w:rsidTr="00507EA6">
        <w:trPr>
          <w:trHeight w:val="315"/>
          <w:jc w:val="center"/>
        </w:trPr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F93279B" w14:textId="6C78FC2F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 xml:space="preserve">Výstupná teplota </w:t>
            </w:r>
            <w:proofErr w:type="spellStart"/>
            <w:r w:rsidRPr="00C5063B">
              <w:rPr>
                <w:rFonts w:cstheme="minorHAnsi"/>
              </w:rPr>
              <w:t>vykur</w:t>
            </w:r>
            <w:proofErr w:type="spellEnd"/>
            <w:r w:rsidRPr="00C5063B">
              <w:rPr>
                <w:rFonts w:cstheme="minorHAnsi"/>
              </w:rPr>
              <w:t xml:space="preserve">. </w:t>
            </w:r>
            <w:r w:rsidR="00B60835">
              <w:rPr>
                <w:rFonts w:cstheme="minorHAnsi"/>
              </w:rPr>
              <w:t>v</w:t>
            </w:r>
            <w:r w:rsidRPr="00C5063B">
              <w:rPr>
                <w:rFonts w:cstheme="minorHAnsi"/>
              </w:rPr>
              <w:t>ody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min.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B633914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t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2,v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89190F3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°C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372AE9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9FC6EB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lang w:eastAsia="sk-SK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99F01D4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lang w:eastAsia="sk-SK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41627C3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80</w:t>
            </w:r>
          </w:p>
        </w:tc>
      </w:tr>
      <w:tr w:rsidR="00EB52B0" w:rsidRPr="00C5063B" w14:paraId="418C4AFF" w14:textId="77777777" w:rsidTr="00507EA6">
        <w:trPr>
          <w:trHeight w:val="315"/>
          <w:jc w:val="center"/>
        </w:trPr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429E3E9F" w14:textId="2E69B950" w:rsidR="00EB52B0" w:rsidRPr="00C5063B" w:rsidRDefault="00EB52B0" w:rsidP="008A4252">
            <w:pPr>
              <w:spacing w:after="0" w:line="240" w:lineRule="auto"/>
              <w:jc w:val="both"/>
              <w:rPr>
                <w:rFonts w:cstheme="minorHAnsi"/>
              </w:rPr>
            </w:pPr>
            <w:r w:rsidRPr="00C5063B">
              <w:rPr>
                <w:rFonts w:cstheme="minorHAnsi"/>
              </w:rPr>
              <w:t>Q vykurovacej vody cez ZO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min.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BD53F97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Q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EF557E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t/h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53AF14C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47AE0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5ED0077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037A39C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lang w:eastAsia="sk-SK"/>
              </w:rPr>
              <w:t>25</w:t>
            </w:r>
            <w:r w:rsidRPr="00C5063B">
              <w:rPr>
                <w:rFonts w:eastAsia="Times New Roman" w:cstheme="minorHAnsi"/>
                <w:lang w:eastAsia="sk-SK"/>
              </w:rPr>
              <w:t>0</w:t>
            </w:r>
          </w:p>
        </w:tc>
      </w:tr>
      <w:tr w:rsidR="00EB52B0" w:rsidRPr="00C5063B" w14:paraId="102A4BE1" w14:textId="77777777" w:rsidTr="00507EA6">
        <w:trPr>
          <w:trHeight w:val="315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</w:tcPr>
          <w:p w14:paraId="3E2602BC" w14:textId="5824FB91" w:rsidR="00EB52B0" w:rsidRPr="00C5063B" w:rsidRDefault="00EB52B0" w:rsidP="008A4252">
            <w:pPr>
              <w:spacing w:after="0" w:line="240" w:lineRule="auto"/>
              <w:rPr>
                <w:rFonts w:cstheme="minorHAnsi"/>
              </w:rPr>
            </w:pPr>
            <w:r w:rsidRPr="00C5063B">
              <w:rPr>
                <w:rFonts w:cstheme="minorHAnsi"/>
              </w:rPr>
              <w:t>Tepelný výkon</w:t>
            </w:r>
            <w:r>
              <w:rPr>
                <w:rFonts w:cstheme="minorHAnsi"/>
              </w:rPr>
              <w:t xml:space="preserve"> </w:t>
            </w:r>
            <w:r w:rsidR="00B60835">
              <w:rPr>
                <w:rFonts w:cstheme="minorHAnsi"/>
              </w:rPr>
              <w:t>min.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5343C7ED" w14:textId="77CBA064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m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HV</w:t>
            </w:r>
            <w:proofErr w:type="spellEnd"/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 xml:space="preserve"> ZO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A59C2EF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MW</w:t>
            </w:r>
            <w:r w:rsidRPr="00C5063B">
              <w:rPr>
                <w:rFonts w:eastAsia="Times New Roman" w:cstheme="minorHAnsi"/>
                <w:kern w:val="0"/>
                <w:vertAlign w:val="subscript"/>
                <w:lang w:eastAsia="sk-SK"/>
                <w14:ligatures w14:val="none"/>
              </w:rPr>
              <w:t>t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09843F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35</w:t>
            </w:r>
            <w:r w:rsidRPr="00C5063B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74E95F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C29BEA5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883B7AE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3</w:t>
            </w:r>
          </w:p>
        </w:tc>
      </w:tr>
      <w:tr w:rsidR="00EB52B0" w:rsidRPr="00C5063B" w14:paraId="58116CCE" w14:textId="77777777" w:rsidTr="00507EA6">
        <w:trPr>
          <w:trHeight w:val="315"/>
          <w:jc w:val="center"/>
        </w:trPr>
        <w:tc>
          <w:tcPr>
            <w:tcW w:w="3119" w:type="dxa"/>
            <w:shd w:val="clear" w:color="auto" w:fill="FFFFFF" w:themeFill="background1"/>
            <w:noWrap/>
            <w:vAlign w:val="center"/>
          </w:tcPr>
          <w:p w14:paraId="41ADBD05" w14:textId="77777777" w:rsidR="00EB52B0" w:rsidRPr="00C5063B" w:rsidRDefault="00EB52B0" w:rsidP="008A4252">
            <w:pPr>
              <w:spacing w:after="0" w:line="240" w:lineRule="auto"/>
              <w:rPr>
                <w:rFonts w:cstheme="minorHAnsi"/>
              </w:rPr>
            </w:pPr>
            <w:r w:rsidRPr="00C5063B">
              <w:rPr>
                <w:rFonts w:cstheme="minorHAnsi"/>
              </w:rPr>
              <w:t>Počet prevádzkovaných hodín ročne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1395131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EEC9F9D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6B42991" w14:textId="6919ACEC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1</w:t>
            </w:r>
            <w:r w:rsidR="0073664D">
              <w:rPr>
                <w:rFonts w:eastAsia="Times New Roman" w:cstheme="minorHAnsi"/>
                <w:lang w:eastAsia="sk-SK"/>
              </w:rPr>
              <w:t> </w:t>
            </w:r>
            <w:r w:rsidRPr="00C5063B">
              <w:rPr>
                <w:rFonts w:eastAsia="Times New Roman" w:cstheme="minorHAnsi"/>
                <w:lang w:eastAsia="sk-SK"/>
              </w:rPr>
              <w:t>500</w:t>
            </w:r>
          </w:p>
          <w:p w14:paraId="28AB9038" w14:textId="77777777" w:rsidR="00EB52B0" w:rsidRPr="0073664D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8"/>
                <w:lang w:eastAsia="sk-SK"/>
                <w14:ligatures w14:val="none"/>
              </w:rPr>
            </w:pPr>
            <w:r w:rsidRPr="0073664D">
              <w:rPr>
                <w:rFonts w:eastAsia="Calibri" w:cstheme="minorHAnsi"/>
                <w:sz w:val="16"/>
                <w:szCs w:val="18"/>
              </w:rPr>
              <w:t>rozložené v priebehu vykurovacieho obdobia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C88770" w14:textId="755E8D3F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3</w:t>
            </w:r>
            <w:r w:rsidR="0073664D">
              <w:rPr>
                <w:rFonts w:eastAsia="Times New Roman" w:cstheme="minorHAnsi"/>
                <w:lang w:eastAsia="sk-SK"/>
              </w:rPr>
              <w:t> </w:t>
            </w:r>
            <w:r w:rsidRPr="00C5063B">
              <w:rPr>
                <w:rFonts w:eastAsia="Times New Roman" w:cstheme="minorHAnsi"/>
                <w:lang w:eastAsia="sk-SK"/>
              </w:rPr>
              <w:t>000</w:t>
            </w:r>
          </w:p>
          <w:p w14:paraId="2000BE63" w14:textId="77777777" w:rsidR="00EB52B0" w:rsidRPr="0073664D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8"/>
                <w:lang w:eastAsia="sk-SK"/>
                <w14:ligatures w14:val="none"/>
              </w:rPr>
            </w:pPr>
            <w:r w:rsidRPr="0073664D">
              <w:rPr>
                <w:rFonts w:eastAsia="Calibri" w:cstheme="minorHAnsi"/>
                <w:sz w:val="16"/>
                <w:szCs w:val="18"/>
              </w:rPr>
              <w:t>rozložené v priebehu vykurovacieho obdobia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794A89E" w14:textId="6E02B54E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1</w:t>
            </w:r>
            <w:r w:rsidR="0073664D">
              <w:rPr>
                <w:rFonts w:eastAsia="Times New Roman" w:cstheme="minorHAnsi"/>
                <w:lang w:eastAsia="sk-SK"/>
              </w:rPr>
              <w:t> </w:t>
            </w:r>
            <w:r w:rsidRPr="00C5063B">
              <w:rPr>
                <w:rFonts w:eastAsia="Times New Roman" w:cstheme="minorHAnsi"/>
                <w:lang w:eastAsia="sk-SK"/>
              </w:rPr>
              <w:t>000</w:t>
            </w:r>
          </w:p>
          <w:p w14:paraId="7D158844" w14:textId="77777777" w:rsidR="00EB52B0" w:rsidRPr="0073664D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8"/>
                <w:lang w:eastAsia="sk-SK"/>
                <w14:ligatures w14:val="none"/>
              </w:rPr>
            </w:pPr>
            <w:r w:rsidRPr="0073664D">
              <w:rPr>
                <w:rFonts w:eastAsia="Times New Roman" w:cstheme="minorHAnsi"/>
                <w:sz w:val="16"/>
                <w:szCs w:val="18"/>
                <w:lang w:eastAsia="sk-SK"/>
              </w:rPr>
              <w:t>rozložené v období mimo vykurovacieho obdobia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E1994DC" w14:textId="77777777" w:rsidR="00EB52B0" w:rsidRPr="00C5063B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3 000</w:t>
            </w:r>
          </w:p>
          <w:p w14:paraId="76709502" w14:textId="77777777" w:rsidR="00EB52B0" w:rsidRPr="0073664D" w:rsidRDefault="00EB52B0" w:rsidP="008A42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8"/>
                <w:lang w:eastAsia="sk-SK"/>
                <w14:ligatures w14:val="none"/>
              </w:rPr>
            </w:pPr>
            <w:r w:rsidRPr="0073664D">
              <w:rPr>
                <w:rFonts w:eastAsia="Times New Roman" w:cstheme="minorHAnsi"/>
                <w:sz w:val="16"/>
                <w:szCs w:val="18"/>
                <w:lang w:eastAsia="sk-SK"/>
              </w:rPr>
              <w:t>trvale v období mimo vykurovacieho obdobia</w:t>
            </w:r>
          </w:p>
        </w:tc>
      </w:tr>
    </w:tbl>
    <w:p w14:paraId="634831B0" w14:textId="7BFFA46E" w:rsidR="00193E30" w:rsidRPr="00C5063B" w:rsidRDefault="00193E30" w:rsidP="00813BD6">
      <w:pPr>
        <w:pStyle w:val="NadpisVOTE1"/>
        <w:rPr>
          <w:rFonts w:asciiTheme="minorHAnsi" w:eastAsia="Times New Roman" w:hAnsiTheme="minorHAnsi" w:cstheme="minorHAnsi"/>
          <w:szCs w:val="24"/>
          <w:lang w:eastAsia="sk-SK"/>
        </w:rPr>
      </w:pPr>
      <w:bookmarkStart w:id="48" w:name="_Toc178272540"/>
      <w:bookmarkStart w:id="49" w:name="_Toc178275043"/>
      <w:bookmarkStart w:id="50" w:name="_Toc178275157"/>
      <w:bookmarkStart w:id="51" w:name="_Toc178280434"/>
      <w:bookmarkStart w:id="52" w:name="_Toc178281488"/>
      <w:bookmarkStart w:id="53" w:name="_Toc178272541"/>
      <w:bookmarkStart w:id="54" w:name="_Toc178275044"/>
      <w:bookmarkStart w:id="55" w:name="_Toc178275158"/>
      <w:bookmarkStart w:id="56" w:name="_Toc178280435"/>
      <w:bookmarkStart w:id="57" w:name="_Toc178281489"/>
      <w:bookmarkStart w:id="58" w:name="_Toc183765798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C5063B">
        <w:rPr>
          <w:rFonts w:asciiTheme="minorHAnsi" w:hAnsiTheme="minorHAnsi" w:cstheme="minorHAnsi"/>
        </w:rPr>
        <w:lastRenderedPageBreak/>
        <w:t>Zadávacie parametre turbíny</w:t>
      </w:r>
      <w:bookmarkEnd w:id="58"/>
    </w:p>
    <w:p w14:paraId="63A70F2B" w14:textId="74BF84F5" w:rsidR="00193E30" w:rsidRPr="00C5063B" w:rsidRDefault="00193E30" w:rsidP="001B2DC3">
      <w:pPr>
        <w:pStyle w:val="Bezriadkovania"/>
        <w:ind w:left="5387" w:hanging="5387"/>
        <w:rPr>
          <w:rFonts w:cstheme="minorHAnsi"/>
        </w:rPr>
      </w:pPr>
      <w:r w:rsidRPr="00C5063B">
        <w:rPr>
          <w:rFonts w:cstheme="minorHAnsi"/>
        </w:rPr>
        <w:t>Prevádzková teplota vstupnej pary:</w:t>
      </w:r>
      <w:r w:rsidRPr="00C5063B">
        <w:rPr>
          <w:rFonts w:cstheme="minorHAnsi"/>
        </w:rPr>
        <w:tab/>
        <w:t>400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°C</w:t>
      </w:r>
    </w:p>
    <w:p w14:paraId="1AFDC37C" w14:textId="52C82A26" w:rsidR="00193E30" w:rsidRPr="00C5063B" w:rsidRDefault="00193E30" w:rsidP="001B2DC3">
      <w:pPr>
        <w:pStyle w:val="Bezriadkovania"/>
        <w:ind w:left="5387" w:hanging="5387"/>
        <w:rPr>
          <w:rFonts w:cstheme="minorHAnsi"/>
        </w:rPr>
      </w:pPr>
      <w:r w:rsidRPr="00C5063B">
        <w:rPr>
          <w:rFonts w:cstheme="minorHAnsi"/>
        </w:rPr>
        <w:t>Prevádzková teplota vstupnej pary horná hranica:</w:t>
      </w:r>
      <w:r w:rsidRPr="00C5063B">
        <w:rPr>
          <w:rFonts w:cstheme="minorHAnsi"/>
        </w:rPr>
        <w:tab/>
      </w:r>
      <w:r w:rsidR="00C72FBA">
        <w:rPr>
          <w:rFonts w:cstheme="minorHAnsi"/>
        </w:rPr>
        <w:t>420</w:t>
      </w:r>
      <w:r w:rsidR="007175AA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14411DE1" w14:textId="56DC781D" w:rsidR="00193E30" w:rsidRPr="00C5063B" w:rsidRDefault="00193E30" w:rsidP="001B2DC3">
      <w:pPr>
        <w:pStyle w:val="Bezriadkovania"/>
        <w:ind w:left="5387" w:hanging="5387"/>
        <w:rPr>
          <w:rFonts w:cstheme="minorHAnsi"/>
        </w:rPr>
      </w:pPr>
      <w:r w:rsidRPr="00C5063B">
        <w:rPr>
          <w:rFonts w:cstheme="minorHAnsi"/>
        </w:rPr>
        <w:t>Prevádzková teplota vstupnej pary dolná hranica:</w:t>
      </w:r>
      <w:r w:rsidRPr="00C5063B">
        <w:rPr>
          <w:rFonts w:cstheme="minorHAnsi"/>
        </w:rPr>
        <w:tab/>
      </w:r>
      <w:r w:rsidR="007175AA">
        <w:rPr>
          <w:rFonts w:cstheme="minorHAnsi"/>
        </w:rPr>
        <w:t>3</w:t>
      </w:r>
      <w:r w:rsidR="00F14DAE">
        <w:rPr>
          <w:rFonts w:cstheme="minorHAnsi"/>
        </w:rPr>
        <w:t>00</w:t>
      </w:r>
      <w:r w:rsidR="007175AA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16F6A4C2" w14:textId="1649438E" w:rsidR="00193E30" w:rsidRPr="00C5063B" w:rsidRDefault="00193E30" w:rsidP="001B2DC3">
      <w:pPr>
        <w:pStyle w:val="Bezriadkovania"/>
        <w:ind w:left="5387" w:hanging="5387"/>
        <w:rPr>
          <w:rFonts w:cstheme="minorHAnsi"/>
        </w:rPr>
      </w:pPr>
      <w:r w:rsidRPr="00C5063B">
        <w:rPr>
          <w:rFonts w:cstheme="minorHAnsi"/>
        </w:rPr>
        <w:t>Tlak vstupnej pary:</w:t>
      </w:r>
      <w:r w:rsidRPr="00C5063B">
        <w:rPr>
          <w:rFonts w:cstheme="minorHAnsi"/>
        </w:rPr>
        <w:tab/>
        <w:t xml:space="preserve">40 bar </w:t>
      </w:r>
    </w:p>
    <w:p w14:paraId="2B1C8BDC" w14:textId="53929459" w:rsidR="00193E30" w:rsidRPr="00C5063B" w:rsidRDefault="00193E30" w:rsidP="001B2DC3">
      <w:pPr>
        <w:pStyle w:val="Bezriadkovania"/>
        <w:ind w:left="5387" w:hanging="5387"/>
        <w:rPr>
          <w:rFonts w:cstheme="minorHAnsi"/>
        </w:rPr>
      </w:pPr>
      <w:r w:rsidRPr="00C5063B">
        <w:rPr>
          <w:rFonts w:cstheme="minorHAnsi"/>
        </w:rPr>
        <w:t>Minimálny hmotnostný prietok do TG pri trvalej prevádzke:</w:t>
      </w:r>
      <w:r w:rsidRPr="00C5063B">
        <w:rPr>
          <w:rFonts w:cstheme="minorHAnsi"/>
        </w:rPr>
        <w:tab/>
      </w:r>
      <w:r w:rsidR="00754DFA">
        <w:rPr>
          <w:rFonts w:cstheme="minorHAnsi"/>
        </w:rPr>
        <w:t>7</w:t>
      </w:r>
      <w:r w:rsidR="00BD508D">
        <w:rPr>
          <w:rFonts w:cstheme="minorHAnsi"/>
        </w:rPr>
        <w:t xml:space="preserve"> </w:t>
      </w:r>
      <w:r w:rsidRPr="00C5063B">
        <w:rPr>
          <w:rFonts w:cstheme="minorHAnsi"/>
        </w:rPr>
        <w:t>t/h</w:t>
      </w:r>
    </w:p>
    <w:p w14:paraId="6841E17E" w14:textId="555A4BE7" w:rsidR="00193E30" w:rsidRPr="00C5063B" w:rsidRDefault="00193E30" w:rsidP="001B2DC3">
      <w:pPr>
        <w:pStyle w:val="Bezriadkovania"/>
        <w:ind w:left="5387" w:hanging="5387"/>
        <w:rPr>
          <w:rFonts w:cstheme="minorHAnsi"/>
        </w:rPr>
      </w:pPr>
      <w:r w:rsidRPr="00C5063B">
        <w:rPr>
          <w:rFonts w:cstheme="minorHAnsi"/>
        </w:rPr>
        <w:t>Elektrický výkon:</w:t>
      </w:r>
      <w:r w:rsidR="00DB4C44">
        <w:rPr>
          <w:rFonts w:cstheme="minorHAnsi"/>
        </w:rPr>
        <w:tab/>
      </w:r>
      <w:r w:rsidRPr="00C5063B">
        <w:rPr>
          <w:rFonts w:cstheme="minorHAnsi"/>
        </w:rPr>
        <w:t xml:space="preserve">7,8 MW </w:t>
      </w:r>
    </w:p>
    <w:p w14:paraId="0DCD47ED" w14:textId="4DAEC9F7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59" w:name="_Toc178272543"/>
      <w:bookmarkStart w:id="60" w:name="_Toc178275046"/>
      <w:bookmarkStart w:id="61" w:name="_Toc178275160"/>
      <w:bookmarkStart w:id="62" w:name="_Toc178280437"/>
      <w:bookmarkStart w:id="63" w:name="_Toc178281491"/>
      <w:bookmarkStart w:id="64" w:name="_Toc178272544"/>
      <w:bookmarkStart w:id="65" w:name="_Toc178275047"/>
      <w:bookmarkStart w:id="66" w:name="_Toc178275161"/>
      <w:bookmarkStart w:id="67" w:name="_Toc178280438"/>
      <w:bookmarkStart w:id="68" w:name="_Toc178281492"/>
      <w:bookmarkStart w:id="69" w:name="_Toc183765799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C5063B">
        <w:rPr>
          <w:rFonts w:asciiTheme="minorHAnsi" w:hAnsiTheme="minorHAnsi" w:cstheme="minorHAnsi"/>
        </w:rPr>
        <w:t xml:space="preserve">Neregulovaný odber </w:t>
      </w:r>
      <w:r w:rsidR="00AA0EBF" w:rsidRPr="00C5063B">
        <w:rPr>
          <w:rFonts w:asciiTheme="minorHAnsi" w:hAnsiTheme="minorHAnsi" w:cstheme="minorHAnsi"/>
        </w:rPr>
        <w:t>(</w:t>
      </w:r>
      <w:r w:rsidRPr="00C5063B">
        <w:rPr>
          <w:rFonts w:asciiTheme="minorHAnsi" w:hAnsiTheme="minorHAnsi" w:cstheme="minorHAnsi"/>
        </w:rPr>
        <w:t>NRO</w:t>
      </w:r>
      <w:r w:rsidR="00AA0EBF" w:rsidRPr="00C5063B">
        <w:rPr>
          <w:rFonts w:asciiTheme="minorHAnsi" w:hAnsiTheme="minorHAnsi" w:cstheme="minorHAnsi"/>
        </w:rPr>
        <w:t>)</w:t>
      </w:r>
      <w:bookmarkEnd w:id="69"/>
    </w:p>
    <w:p w14:paraId="174D1130" w14:textId="2A303136" w:rsidR="00193E30" w:rsidRPr="00C5063B" w:rsidRDefault="00193E30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>Tepelný výkon vyplýva z potrebného tepelného výkonu v pare na výstupnom hrdle neregulovaného odberu turbíny potrebn</w:t>
      </w:r>
      <w:r w:rsidR="00AA0EBF" w:rsidRPr="00C5063B">
        <w:rPr>
          <w:rFonts w:cstheme="minorHAnsi"/>
        </w:rPr>
        <w:t>ého</w:t>
      </w:r>
      <w:r w:rsidRPr="00C5063B">
        <w:rPr>
          <w:rFonts w:cstheme="minorHAnsi"/>
        </w:rPr>
        <w:t xml:space="preserve"> pre:</w:t>
      </w:r>
    </w:p>
    <w:p w14:paraId="029919DC" w14:textId="73071638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Tepelný výkon 2</w:t>
      </w:r>
      <w:r w:rsidR="00AA0EBF" w:rsidRPr="00C5063B">
        <w:rPr>
          <w:rFonts w:cstheme="minorHAnsi"/>
        </w:rPr>
        <w:t xml:space="preserve"> – </w:t>
      </w:r>
      <w:r w:rsidR="00F01351">
        <w:rPr>
          <w:rFonts w:cstheme="minorHAnsi"/>
        </w:rPr>
        <w:t>6</w:t>
      </w:r>
      <w:r w:rsidR="00AA0EBF" w:rsidRPr="00C5063B">
        <w:rPr>
          <w:rFonts w:cstheme="minorHAnsi"/>
        </w:rPr>
        <w:t xml:space="preserve"> </w:t>
      </w:r>
      <w:proofErr w:type="spellStart"/>
      <w:r w:rsidR="00006121" w:rsidRPr="00C5063B">
        <w:rPr>
          <w:rFonts w:cstheme="minorHAnsi"/>
        </w:rPr>
        <w:t>MW</w:t>
      </w:r>
      <w:r w:rsidR="00006121" w:rsidRPr="00C5063B">
        <w:rPr>
          <w:rFonts w:cstheme="minorHAnsi"/>
          <w:vertAlign w:val="subscript"/>
        </w:rPr>
        <w:t>t</w:t>
      </w:r>
      <w:proofErr w:type="spellEnd"/>
    </w:p>
    <w:p w14:paraId="4681C1F9" w14:textId="2409CB89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Tlak 0,</w:t>
      </w:r>
      <w:r w:rsidR="00BA7906" w:rsidRPr="00C5063B">
        <w:rPr>
          <w:rFonts w:cstheme="minorHAnsi"/>
        </w:rPr>
        <w:t>9</w:t>
      </w:r>
      <w:r w:rsidR="00AA0EBF" w:rsidRPr="00C5063B">
        <w:rPr>
          <w:rFonts w:cstheme="minorHAnsi"/>
        </w:rPr>
        <w:t xml:space="preserve"> – </w:t>
      </w:r>
      <w:r w:rsidRPr="00C5063B">
        <w:rPr>
          <w:rFonts w:cstheme="minorHAnsi"/>
        </w:rPr>
        <w:t>1,3 MPa</w:t>
      </w:r>
      <w:r w:rsidR="00BA7906" w:rsidRPr="00C5063B">
        <w:rPr>
          <w:rFonts w:cstheme="minorHAnsi"/>
        </w:rPr>
        <w:t>(g)</w:t>
      </w:r>
    </w:p>
    <w:p w14:paraId="7AFB3802" w14:textId="4CB64416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Teplota min </w:t>
      </w:r>
      <w:r w:rsidR="008A0940">
        <w:rPr>
          <w:rFonts w:cstheme="minorHAnsi"/>
        </w:rPr>
        <w:t>22</w:t>
      </w:r>
      <w:r w:rsidRPr="00C5063B">
        <w:rPr>
          <w:rFonts w:cstheme="minorHAnsi"/>
        </w:rPr>
        <w:t>0</w:t>
      </w:r>
      <w:r w:rsidR="00AA0EBF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39CCBA39" w14:textId="055F6DF7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70" w:name="_Toc178272546"/>
      <w:bookmarkStart w:id="71" w:name="_Toc178275049"/>
      <w:bookmarkStart w:id="72" w:name="_Toc178275163"/>
      <w:bookmarkStart w:id="73" w:name="_Toc178280440"/>
      <w:bookmarkStart w:id="74" w:name="_Toc178281494"/>
      <w:bookmarkStart w:id="75" w:name="_Toc183765800"/>
      <w:bookmarkEnd w:id="70"/>
      <w:bookmarkEnd w:id="71"/>
      <w:bookmarkEnd w:id="72"/>
      <w:bookmarkEnd w:id="73"/>
      <w:bookmarkEnd w:id="74"/>
      <w:r w:rsidRPr="00C5063B">
        <w:rPr>
          <w:rFonts w:asciiTheme="minorHAnsi" w:hAnsiTheme="minorHAnsi" w:cstheme="minorHAnsi"/>
        </w:rPr>
        <w:t>Protitlak</w:t>
      </w:r>
      <w:r w:rsidR="00187D1A">
        <w:rPr>
          <w:rFonts w:asciiTheme="minorHAnsi" w:hAnsiTheme="minorHAnsi" w:cstheme="minorHAnsi"/>
        </w:rPr>
        <w:t xml:space="preserve"> parnej turbíny</w:t>
      </w:r>
      <w:r w:rsidRPr="00C5063B">
        <w:rPr>
          <w:rFonts w:asciiTheme="minorHAnsi" w:hAnsiTheme="minorHAnsi" w:cstheme="minorHAnsi"/>
        </w:rPr>
        <w:t xml:space="preserve"> </w:t>
      </w:r>
      <w:r w:rsidR="00AA0EBF" w:rsidRPr="00C5063B">
        <w:rPr>
          <w:rFonts w:asciiTheme="minorHAnsi" w:hAnsiTheme="minorHAnsi" w:cstheme="minorHAnsi"/>
        </w:rPr>
        <w:t>(</w:t>
      </w:r>
      <w:r w:rsidRPr="00C5063B">
        <w:rPr>
          <w:rFonts w:asciiTheme="minorHAnsi" w:hAnsiTheme="minorHAnsi" w:cstheme="minorHAnsi"/>
        </w:rPr>
        <w:t>PPTG</w:t>
      </w:r>
      <w:r w:rsidR="00AA0EBF" w:rsidRPr="00C5063B">
        <w:rPr>
          <w:rFonts w:asciiTheme="minorHAnsi" w:hAnsiTheme="minorHAnsi" w:cstheme="minorHAnsi"/>
        </w:rPr>
        <w:t>)</w:t>
      </w:r>
      <w:bookmarkEnd w:id="75"/>
    </w:p>
    <w:p w14:paraId="7E10F305" w14:textId="69DFCB7A" w:rsidR="00193E30" w:rsidRPr="00C5063B" w:rsidRDefault="00193E30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 xml:space="preserve">Tepelný výkon horná hranica, </w:t>
      </w:r>
      <w:r w:rsidR="003B75C5">
        <w:rPr>
          <w:rFonts w:cstheme="minorHAnsi"/>
        </w:rPr>
        <w:t xml:space="preserve">zhotoviteľ ako </w:t>
      </w:r>
      <w:r w:rsidR="0038604C">
        <w:rPr>
          <w:rFonts w:cstheme="minorHAnsi"/>
        </w:rPr>
        <w:t>uchádzač</w:t>
      </w:r>
      <w:r w:rsidRPr="00C5063B">
        <w:rPr>
          <w:rFonts w:cstheme="minorHAnsi"/>
        </w:rPr>
        <w:t xml:space="preserve"> určí potrebný tepelný výkon v pare na výstupnom hrdle PPTG pre tepelný výkon</w:t>
      </w:r>
      <w:r w:rsidR="00425F78">
        <w:rPr>
          <w:rFonts w:cstheme="minorHAnsi"/>
        </w:rPr>
        <w:t xml:space="preserve"> na ZO</w:t>
      </w:r>
      <w:r w:rsidRPr="00C5063B">
        <w:rPr>
          <w:rFonts w:cstheme="minorHAnsi"/>
        </w:rPr>
        <w:t>:</w:t>
      </w:r>
    </w:p>
    <w:p w14:paraId="6B48109B" w14:textId="36D9B93D" w:rsidR="00193E30" w:rsidRPr="00C5063B" w:rsidRDefault="00C43BB7" w:rsidP="001035D0">
      <w:pPr>
        <w:pStyle w:val="odrazka01"/>
        <w:rPr>
          <w:rFonts w:cstheme="minorHAnsi"/>
        </w:rPr>
      </w:pPr>
      <w:r w:rsidRPr="00F7135E">
        <w:rPr>
          <w:rFonts w:cstheme="minorHAnsi"/>
        </w:rPr>
        <w:t xml:space="preserve">35 </w:t>
      </w:r>
      <w:proofErr w:type="spellStart"/>
      <w:r w:rsidRPr="00F7135E">
        <w:rPr>
          <w:rFonts w:cstheme="minorHAnsi"/>
        </w:rPr>
        <w:t>MW</w:t>
      </w:r>
      <w:r w:rsidRPr="00F7135E">
        <w:rPr>
          <w:rFonts w:cstheme="minorHAnsi"/>
          <w:vertAlign w:val="subscript"/>
        </w:rPr>
        <w:t>t</w:t>
      </w:r>
      <w:proofErr w:type="spellEnd"/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 xml:space="preserve">ZO v HV pri tepelnom spáde vykurovacej vody </w:t>
      </w:r>
      <w:r w:rsidR="00684549" w:rsidRPr="00C5063B">
        <w:rPr>
          <w:rFonts w:cstheme="minorHAnsi"/>
        </w:rPr>
        <w:t>110</w:t>
      </w:r>
      <w:r w:rsidR="00193E30" w:rsidRPr="00C5063B">
        <w:rPr>
          <w:rFonts w:cstheme="minorHAnsi"/>
        </w:rPr>
        <w:t>/</w:t>
      </w:r>
      <w:r w:rsidR="00684549" w:rsidRPr="00C5063B">
        <w:rPr>
          <w:rFonts w:cstheme="minorHAnsi"/>
        </w:rPr>
        <w:t>6</w:t>
      </w:r>
      <w:r w:rsidR="00193E30" w:rsidRPr="00C5063B">
        <w:rPr>
          <w:rFonts w:cstheme="minorHAnsi"/>
        </w:rPr>
        <w:t>5</w:t>
      </w:r>
      <w:r w:rsidR="00AA0EBF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°C , prietok HV (ZO)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Q</w:t>
      </w:r>
      <w:r w:rsidR="00AA0EBF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=</w:t>
      </w:r>
      <w:r w:rsidR="00AA0EBF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7</w:t>
      </w:r>
      <w:r w:rsidR="00104A6F">
        <w:rPr>
          <w:rFonts w:cstheme="minorHAnsi"/>
        </w:rPr>
        <w:t>0</w:t>
      </w:r>
      <w:r w:rsidR="00193E30" w:rsidRPr="00C5063B">
        <w:rPr>
          <w:rFonts w:cstheme="minorHAnsi"/>
        </w:rPr>
        <w:t>0 t/h</w:t>
      </w:r>
    </w:p>
    <w:p w14:paraId="378392C0" w14:textId="77777777" w:rsidR="00193E30" w:rsidRPr="00C5063B" w:rsidRDefault="00193E30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>Poznámka:</w:t>
      </w:r>
    </w:p>
    <w:p w14:paraId="5BA6BC3A" w14:textId="70B03C0B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max</w:t>
      </w:r>
      <w:r w:rsidR="00AA0EBF" w:rsidRPr="00C5063B">
        <w:rPr>
          <w:rFonts w:cstheme="minorHAnsi"/>
        </w:rPr>
        <w:t>.</w:t>
      </w:r>
      <w:r w:rsidRPr="00C5063B">
        <w:rPr>
          <w:rFonts w:cstheme="minorHAnsi"/>
        </w:rPr>
        <w:t xml:space="preserve"> dovolená výstupná teplota zo </w:t>
      </w:r>
      <w:proofErr w:type="spellStart"/>
      <w:r w:rsidRPr="00C5063B">
        <w:rPr>
          <w:rFonts w:cstheme="minorHAnsi"/>
        </w:rPr>
        <w:t>ZO</w:t>
      </w:r>
      <w:proofErr w:type="spellEnd"/>
      <w:r w:rsidRPr="00C5063B">
        <w:rPr>
          <w:rFonts w:cstheme="minorHAnsi"/>
        </w:rPr>
        <w:t xml:space="preserve"> T</w:t>
      </w:r>
      <w:r w:rsidR="00AA0EBF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=</w:t>
      </w:r>
      <w:r w:rsidR="00AA0EBF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1</w:t>
      </w:r>
      <w:r w:rsidR="00356666">
        <w:rPr>
          <w:rFonts w:cstheme="minorHAnsi"/>
        </w:rPr>
        <w:t>2</w:t>
      </w:r>
      <w:r w:rsidRPr="00C5063B">
        <w:rPr>
          <w:rFonts w:cstheme="minorHAnsi"/>
        </w:rPr>
        <w:t>5</w:t>
      </w:r>
      <w:r w:rsidR="00AA0EBF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268FF5C8" w14:textId="303D7070" w:rsidR="00193E30" w:rsidRPr="00C5063B" w:rsidRDefault="00193E30" w:rsidP="00FB1C3B">
      <w:pPr>
        <w:pStyle w:val="Bezriadkovania"/>
        <w:ind w:left="3828" w:hanging="3828"/>
        <w:rPr>
          <w:rFonts w:cstheme="minorHAnsi"/>
        </w:rPr>
      </w:pPr>
      <w:r w:rsidRPr="00C5063B">
        <w:rPr>
          <w:rFonts w:cstheme="minorHAnsi"/>
        </w:rPr>
        <w:t>Tepelný výkon horná hranica:</w:t>
      </w:r>
      <w:r w:rsidRPr="00C5063B">
        <w:rPr>
          <w:rFonts w:cstheme="minorHAnsi"/>
        </w:rPr>
        <w:tab/>
      </w:r>
      <w:r w:rsidR="00AA0EBF" w:rsidRPr="00C5063B">
        <w:rPr>
          <w:rFonts w:cstheme="minorHAnsi"/>
        </w:rPr>
        <w:t>[</w:t>
      </w:r>
      <w:proofErr w:type="spellStart"/>
      <w:r w:rsidRPr="00C5063B">
        <w:rPr>
          <w:rFonts w:cstheme="minorHAnsi"/>
        </w:rPr>
        <w:t>MWt</w:t>
      </w:r>
      <w:proofErr w:type="spellEnd"/>
      <w:r w:rsidR="00AA0EBF" w:rsidRPr="00C5063B">
        <w:rPr>
          <w:rFonts w:cstheme="minorHAnsi"/>
        </w:rPr>
        <w:t>]</w:t>
      </w:r>
      <w:r w:rsidRPr="00C5063B">
        <w:rPr>
          <w:rFonts w:cstheme="minorHAnsi"/>
        </w:rPr>
        <w:t xml:space="preserve"> v pare na výstupnom hrdle PPTG turbíny </w:t>
      </w:r>
      <w:r w:rsidR="00AA0EBF" w:rsidRPr="00C5063B">
        <w:rPr>
          <w:rFonts w:cstheme="minorHAnsi"/>
        </w:rPr>
        <w:t>–</w:t>
      </w:r>
      <w:r w:rsidRPr="00C5063B">
        <w:rPr>
          <w:rFonts w:cstheme="minorHAnsi"/>
        </w:rPr>
        <w:t xml:space="preserve"> </w:t>
      </w:r>
      <w:r w:rsidRPr="00C5063B">
        <w:rPr>
          <w:rFonts w:cstheme="minorHAnsi"/>
          <w:u w:val="single"/>
        </w:rPr>
        <w:t>výpočet</w:t>
      </w:r>
    </w:p>
    <w:p w14:paraId="7BD4C508" w14:textId="45425611" w:rsidR="00193E30" w:rsidRPr="00C5063B" w:rsidRDefault="00193E30" w:rsidP="00FB1C3B">
      <w:pPr>
        <w:pStyle w:val="Bezriadkovania"/>
        <w:ind w:left="3828" w:hanging="3828"/>
        <w:rPr>
          <w:rFonts w:cstheme="minorHAnsi"/>
        </w:rPr>
      </w:pPr>
      <w:r w:rsidRPr="00C5063B">
        <w:rPr>
          <w:rFonts w:cstheme="minorHAnsi"/>
        </w:rPr>
        <w:t>Prietok pary horná hranica:</w:t>
      </w:r>
      <w:r w:rsidRPr="00C5063B">
        <w:rPr>
          <w:rFonts w:cstheme="minorHAnsi"/>
        </w:rPr>
        <w:tab/>
      </w:r>
      <w:r w:rsidR="00AA0EBF" w:rsidRPr="00C5063B">
        <w:rPr>
          <w:rFonts w:cstheme="minorHAnsi"/>
        </w:rPr>
        <w:t>[</w:t>
      </w:r>
      <w:r w:rsidRPr="00C5063B">
        <w:rPr>
          <w:rFonts w:cstheme="minorHAnsi"/>
        </w:rPr>
        <w:t>t/h</w:t>
      </w:r>
      <w:r w:rsidR="00AA0EBF" w:rsidRPr="00C5063B">
        <w:rPr>
          <w:rFonts w:cstheme="minorHAnsi"/>
        </w:rPr>
        <w:t>]</w:t>
      </w:r>
      <w:r w:rsidRPr="00C5063B">
        <w:rPr>
          <w:rFonts w:cstheme="minorHAnsi"/>
        </w:rPr>
        <w:t xml:space="preserve"> pary na výstupnom hrdle PPTG turbíny </w:t>
      </w:r>
      <w:r w:rsidR="00AA0EBF" w:rsidRPr="00C5063B">
        <w:rPr>
          <w:rFonts w:cstheme="minorHAnsi"/>
        </w:rPr>
        <w:t>–</w:t>
      </w:r>
      <w:r w:rsidRPr="00C5063B">
        <w:rPr>
          <w:rFonts w:cstheme="minorHAnsi"/>
        </w:rPr>
        <w:t xml:space="preserve"> </w:t>
      </w:r>
      <w:r w:rsidRPr="00C5063B">
        <w:rPr>
          <w:rFonts w:cstheme="minorHAnsi"/>
          <w:u w:val="single"/>
        </w:rPr>
        <w:t>výpočet</w:t>
      </w:r>
    </w:p>
    <w:p w14:paraId="2C97B9C5" w14:textId="3230063A" w:rsidR="00193E30" w:rsidRPr="00C5063B" w:rsidRDefault="00193E30" w:rsidP="00FB1C3B">
      <w:pPr>
        <w:pStyle w:val="Bezriadkovania"/>
        <w:ind w:left="3828" w:hanging="3828"/>
        <w:rPr>
          <w:rFonts w:cstheme="minorHAnsi"/>
        </w:rPr>
      </w:pPr>
      <w:r w:rsidRPr="00C5063B">
        <w:rPr>
          <w:rFonts w:cstheme="minorHAnsi"/>
        </w:rPr>
        <w:t>Tepelný výkon dolná hranica:</w:t>
      </w:r>
      <w:r w:rsidRPr="00C5063B">
        <w:rPr>
          <w:rFonts w:cstheme="minorHAnsi"/>
        </w:rPr>
        <w:tab/>
        <w:t xml:space="preserve">7 </w:t>
      </w:r>
      <w:proofErr w:type="spellStart"/>
      <w:r w:rsidRPr="00C5063B">
        <w:rPr>
          <w:rFonts w:cstheme="minorHAnsi"/>
        </w:rPr>
        <w:t>MW</w:t>
      </w:r>
      <w:r w:rsidRPr="00C5063B">
        <w:rPr>
          <w:rFonts w:cstheme="minorHAnsi"/>
          <w:vertAlign w:val="subscript"/>
        </w:rPr>
        <w:t>t</w:t>
      </w:r>
      <w:proofErr w:type="spellEnd"/>
      <w:r w:rsidRPr="00C5063B">
        <w:rPr>
          <w:rFonts w:cstheme="minorHAnsi"/>
        </w:rPr>
        <w:t xml:space="preserve"> </w:t>
      </w:r>
      <w:r w:rsidR="00A65E08" w:rsidRPr="003513C3">
        <w:rPr>
          <w:rFonts w:cstheme="minorHAnsi"/>
        </w:rPr>
        <w:t xml:space="preserve">ZO v HV pri tepelnom spáde vykurovacej vody 110/65 °C </w:t>
      </w:r>
    </w:p>
    <w:p w14:paraId="53BE89C4" w14:textId="3CE164B0" w:rsidR="00193E30" w:rsidRPr="00C5063B" w:rsidRDefault="00193E30" w:rsidP="00FB1C3B">
      <w:pPr>
        <w:pStyle w:val="Bezriadkovania"/>
        <w:ind w:left="3828" w:hanging="3828"/>
        <w:rPr>
          <w:rFonts w:cstheme="minorHAnsi"/>
        </w:rPr>
      </w:pPr>
      <w:r w:rsidRPr="00C5063B">
        <w:rPr>
          <w:rFonts w:cstheme="minorHAnsi"/>
        </w:rPr>
        <w:t>Prietok pary dolná hranica:</w:t>
      </w:r>
      <w:r w:rsidRPr="00C5063B">
        <w:rPr>
          <w:rFonts w:cstheme="minorHAnsi"/>
        </w:rPr>
        <w:tab/>
      </w:r>
      <w:r w:rsidR="00AA0EBF" w:rsidRPr="00C5063B">
        <w:rPr>
          <w:rFonts w:cstheme="minorHAnsi"/>
        </w:rPr>
        <w:t>[</w:t>
      </w:r>
      <w:r w:rsidRPr="00C5063B">
        <w:rPr>
          <w:rFonts w:cstheme="minorHAnsi"/>
        </w:rPr>
        <w:t>t/h</w:t>
      </w:r>
      <w:r w:rsidR="00AA0EBF" w:rsidRPr="00C5063B">
        <w:rPr>
          <w:rFonts w:cstheme="minorHAnsi"/>
        </w:rPr>
        <w:t>]</w:t>
      </w:r>
      <w:r w:rsidRPr="00C5063B">
        <w:rPr>
          <w:rFonts w:cstheme="minorHAnsi"/>
        </w:rPr>
        <w:t xml:space="preserve"> pary na výstupnom hrdle PPTG turbíny </w:t>
      </w:r>
      <w:r w:rsidR="00AA0EBF" w:rsidRPr="00C5063B">
        <w:rPr>
          <w:rFonts w:cstheme="minorHAnsi"/>
        </w:rPr>
        <w:t>–</w:t>
      </w:r>
      <w:r w:rsidRPr="00C5063B">
        <w:rPr>
          <w:rFonts w:cstheme="minorHAnsi"/>
        </w:rPr>
        <w:t xml:space="preserve"> </w:t>
      </w:r>
      <w:r w:rsidRPr="00C5063B">
        <w:rPr>
          <w:rFonts w:cstheme="minorHAnsi"/>
          <w:u w:val="single"/>
        </w:rPr>
        <w:t>výpočet</w:t>
      </w:r>
      <w:r w:rsidRPr="00C5063B">
        <w:rPr>
          <w:rFonts w:cstheme="minorHAnsi"/>
        </w:rPr>
        <w:t xml:space="preserve"> </w:t>
      </w:r>
    </w:p>
    <w:p w14:paraId="77BE9C91" w14:textId="71281F0E" w:rsidR="00193E30" w:rsidRPr="00C5063B" w:rsidRDefault="00193E30" w:rsidP="00FB1C3B">
      <w:pPr>
        <w:pStyle w:val="Odstavec"/>
        <w:rPr>
          <w:rFonts w:cstheme="minorHAnsi"/>
        </w:rPr>
      </w:pPr>
      <w:r w:rsidRPr="00C5063B">
        <w:rPr>
          <w:rFonts w:cstheme="minorHAnsi"/>
        </w:rPr>
        <w:t>Teplota protitlaku turbíny pri dosiahnutí dolnej hranice tepelného výkonu (na výstupnom hrdle) musí dosahovať hodnotu minimálne o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10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°C nižšiu</w:t>
      </w:r>
      <w:r w:rsidR="00AA0EBF" w:rsidRPr="00C5063B">
        <w:rPr>
          <w:rFonts w:cstheme="minorHAnsi"/>
        </w:rPr>
        <w:t>, než</w:t>
      </w:r>
      <w:r w:rsidRPr="00C5063B">
        <w:rPr>
          <w:rFonts w:cstheme="minorHAnsi"/>
        </w:rPr>
        <w:t xml:space="preserve"> je medzná hodnota teploty v protitlaku turbíny pre pôsobenie ochrany na odstavenie stroja (medzná hodnota teploty v protitlaku je predmetom výpočtu </w:t>
      </w:r>
      <w:r w:rsidR="003B75C5">
        <w:rPr>
          <w:rFonts w:cstheme="minorHAnsi"/>
        </w:rPr>
        <w:t xml:space="preserve">zhotoviteľa ako </w:t>
      </w:r>
      <w:r w:rsidR="0038604C">
        <w:rPr>
          <w:rFonts w:cstheme="minorHAnsi"/>
        </w:rPr>
        <w:t>uchádzač</w:t>
      </w:r>
      <w:r w:rsidRPr="00C5063B">
        <w:rPr>
          <w:rFonts w:cstheme="minorHAnsi"/>
        </w:rPr>
        <w:t>a).</w:t>
      </w:r>
    </w:p>
    <w:p w14:paraId="3CCA7C23" w14:textId="48DCDEEF" w:rsidR="002804FC" w:rsidRPr="00C5063B" w:rsidRDefault="004D4D0B" w:rsidP="00813BD6">
      <w:pPr>
        <w:pStyle w:val="NadpisVOTE1"/>
        <w:rPr>
          <w:rFonts w:asciiTheme="minorHAnsi" w:hAnsiTheme="minorHAnsi" w:cstheme="minorHAnsi"/>
        </w:rPr>
      </w:pPr>
      <w:bookmarkStart w:id="76" w:name="_Toc183765801"/>
      <w:r w:rsidRPr="00C5063B">
        <w:rPr>
          <w:rFonts w:asciiTheme="minorHAnsi" w:hAnsiTheme="minorHAnsi" w:cstheme="minorHAnsi"/>
        </w:rPr>
        <w:t>Určujúce podmienky pre návrh redukčn</w:t>
      </w:r>
      <w:r w:rsidR="00266B49" w:rsidRPr="00C5063B">
        <w:rPr>
          <w:rFonts w:asciiTheme="minorHAnsi" w:hAnsiTheme="minorHAnsi" w:cstheme="minorHAnsi"/>
        </w:rPr>
        <w:t>o-</w:t>
      </w:r>
      <w:r w:rsidRPr="00C5063B">
        <w:rPr>
          <w:rFonts w:asciiTheme="minorHAnsi" w:hAnsiTheme="minorHAnsi" w:cstheme="minorHAnsi"/>
        </w:rPr>
        <w:t>chladiac</w:t>
      </w:r>
      <w:r w:rsidR="00790B96" w:rsidRPr="00C5063B">
        <w:rPr>
          <w:rFonts w:asciiTheme="minorHAnsi" w:hAnsiTheme="minorHAnsi" w:cstheme="minorHAnsi"/>
        </w:rPr>
        <w:t>e</w:t>
      </w:r>
      <w:r w:rsidR="00AA0EBF" w:rsidRPr="00C5063B">
        <w:rPr>
          <w:rFonts w:asciiTheme="minorHAnsi" w:hAnsiTheme="minorHAnsi" w:cstheme="minorHAnsi"/>
        </w:rPr>
        <w:t>j</w:t>
      </w:r>
      <w:r w:rsidRPr="00C5063B">
        <w:rPr>
          <w:rFonts w:asciiTheme="minorHAnsi" w:hAnsiTheme="minorHAnsi" w:cstheme="minorHAnsi"/>
        </w:rPr>
        <w:t xml:space="preserve"> stan</w:t>
      </w:r>
      <w:r w:rsidR="00790B96" w:rsidRPr="00C5063B">
        <w:rPr>
          <w:rFonts w:asciiTheme="minorHAnsi" w:hAnsiTheme="minorHAnsi" w:cstheme="minorHAnsi"/>
        </w:rPr>
        <w:t>i</w:t>
      </w:r>
      <w:r w:rsidRPr="00C5063B">
        <w:rPr>
          <w:rFonts w:asciiTheme="minorHAnsi" w:hAnsiTheme="minorHAnsi" w:cstheme="minorHAnsi"/>
        </w:rPr>
        <w:t>c</w:t>
      </w:r>
      <w:r w:rsidR="00790B96" w:rsidRPr="00C5063B">
        <w:rPr>
          <w:rFonts w:asciiTheme="minorHAnsi" w:hAnsiTheme="minorHAnsi" w:cstheme="minorHAnsi"/>
        </w:rPr>
        <w:t>e</w:t>
      </w:r>
      <w:r w:rsidRPr="00C5063B">
        <w:rPr>
          <w:rFonts w:asciiTheme="minorHAnsi" w:hAnsiTheme="minorHAnsi" w:cstheme="minorHAnsi"/>
        </w:rPr>
        <w:t xml:space="preserve"> 40/14 bar</w:t>
      </w:r>
      <w:bookmarkEnd w:id="76"/>
    </w:p>
    <w:p w14:paraId="2FD26D39" w14:textId="5C615682" w:rsidR="0048515D" w:rsidRPr="00C5063B" w:rsidRDefault="00393869" w:rsidP="00FB1C3B">
      <w:pPr>
        <w:pStyle w:val="Odstavec"/>
        <w:rPr>
          <w:rFonts w:cstheme="minorHAnsi"/>
        </w:rPr>
      </w:pPr>
      <w:r w:rsidRPr="00C5063B">
        <w:rPr>
          <w:rFonts w:cstheme="minorHAnsi"/>
        </w:rPr>
        <w:t>Výpočet, návrh a d</w:t>
      </w:r>
      <w:r w:rsidR="0048515D" w:rsidRPr="00C5063B">
        <w:rPr>
          <w:rFonts w:cstheme="minorHAnsi"/>
        </w:rPr>
        <w:t>odávka dvoch redukčno-chladiacich staníc</w:t>
      </w:r>
      <w:r w:rsidR="008E2F41" w:rsidRPr="00C5063B">
        <w:rPr>
          <w:rFonts w:cstheme="minorHAnsi"/>
        </w:rPr>
        <w:t xml:space="preserve"> (RCHS)</w:t>
      </w:r>
      <w:r w:rsidR="00AA0EBF" w:rsidRPr="00C5063B">
        <w:rPr>
          <w:rFonts w:cstheme="minorHAnsi"/>
        </w:rPr>
        <w:t>,</w:t>
      </w:r>
      <w:r w:rsidR="0048515D" w:rsidRPr="00C5063B">
        <w:rPr>
          <w:rFonts w:cstheme="minorHAnsi"/>
        </w:rPr>
        <w:t xml:space="preserve"> </w:t>
      </w:r>
      <w:r w:rsidR="000F1A40" w:rsidRPr="00C5063B">
        <w:rPr>
          <w:rFonts w:cstheme="minorHAnsi"/>
        </w:rPr>
        <w:t xml:space="preserve">z ktorých každá bude spĺňať </w:t>
      </w:r>
      <w:r w:rsidRPr="00C5063B">
        <w:rPr>
          <w:rFonts w:cstheme="minorHAnsi"/>
        </w:rPr>
        <w:t xml:space="preserve">minimálne požadované parametre </w:t>
      </w:r>
      <w:r w:rsidR="0048515D" w:rsidRPr="00C5063B">
        <w:rPr>
          <w:rFonts w:cstheme="minorHAnsi"/>
        </w:rPr>
        <w:t>54 t/h, 40/14 ba</w:t>
      </w:r>
      <w:r w:rsidRPr="00C5063B">
        <w:rPr>
          <w:rFonts w:cstheme="minorHAnsi"/>
        </w:rPr>
        <w:t>r.</w:t>
      </w:r>
    </w:p>
    <w:p w14:paraId="37B09113" w14:textId="5114A7D2" w:rsidR="004D4D0B" w:rsidRPr="00C5063B" w:rsidRDefault="004C1168" w:rsidP="00FB1C3B">
      <w:pPr>
        <w:pStyle w:val="Odstavec"/>
        <w:rPr>
          <w:rFonts w:cstheme="minorHAnsi"/>
        </w:rPr>
      </w:pPr>
      <w:r w:rsidRPr="00C5063B">
        <w:rPr>
          <w:rFonts w:cstheme="minorHAnsi"/>
        </w:rPr>
        <w:t>Redukčne</w:t>
      </w:r>
      <w:r w:rsidR="00173C69" w:rsidRPr="00C5063B">
        <w:rPr>
          <w:rFonts w:cstheme="minorHAnsi"/>
        </w:rPr>
        <w:t xml:space="preserve"> chladiace stanice </w:t>
      </w:r>
      <w:r w:rsidR="008E2F41" w:rsidRPr="00C5063B">
        <w:rPr>
          <w:rFonts w:cstheme="minorHAnsi"/>
        </w:rPr>
        <w:t xml:space="preserve">(RCHS) </w:t>
      </w:r>
      <w:r w:rsidR="00173C69" w:rsidRPr="00C5063B">
        <w:rPr>
          <w:rFonts w:cstheme="minorHAnsi"/>
        </w:rPr>
        <w:t>budú umiestnené v strojovni parnej turbíny na úrovni</w:t>
      </w:r>
      <w:r w:rsidR="00813BD6" w:rsidRPr="00C5063B">
        <w:rPr>
          <w:rFonts w:cstheme="minorHAnsi"/>
        </w:rPr>
        <w:t xml:space="preserve"> </w:t>
      </w:r>
      <w:r w:rsidR="00173C69" w:rsidRPr="00C5063B">
        <w:rPr>
          <w:rFonts w:cstheme="minorHAnsi"/>
        </w:rPr>
        <w:t>+4,7m</w:t>
      </w:r>
      <w:r w:rsidR="00DC2314" w:rsidRPr="00C5063B">
        <w:rPr>
          <w:rFonts w:cstheme="minorHAnsi"/>
        </w:rPr>
        <w:t xml:space="preserve"> a budú v redundantnom zapojení </w:t>
      </w:r>
      <w:r w:rsidR="00F95C6F" w:rsidRPr="00C5063B">
        <w:rPr>
          <w:rFonts w:cstheme="minorHAnsi"/>
        </w:rPr>
        <w:t>(100</w:t>
      </w:r>
      <w:r w:rsidR="00AA0EBF" w:rsidRPr="00C5063B">
        <w:rPr>
          <w:rFonts w:cstheme="minorHAnsi"/>
        </w:rPr>
        <w:t> </w:t>
      </w:r>
      <w:r w:rsidR="00F95C6F" w:rsidRPr="00C5063B">
        <w:rPr>
          <w:rFonts w:cstheme="minorHAnsi"/>
        </w:rPr>
        <w:t xml:space="preserve">% záskok) </w:t>
      </w:r>
      <w:r w:rsidR="00DC2314" w:rsidRPr="00C5063B">
        <w:rPr>
          <w:rFonts w:cstheme="minorHAnsi"/>
        </w:rPr>
        <w:t xml:space="preserve">medzi novým parným rozdeľovačom 40 bar </w:t>
      </w:r>
      <w:r w:rsidR="008373BF" w:rsidRPr="00C5063B">
        <w:rPr>
          <w:rFonts w:cstheme="minorHAnsi"/>
        </w:rPr>
        <w:t xml:space="preserve">pary </w:t>
      </w:r>
      <w:r w:rsidR="00DC2314" w:rsidRPr="00C5063B">
        <w:rPr>
          <w:rFonts w:cstheme="minorHAnsi"/>
        </w:rPr>
        <w:t>a existujúcim parným rozdeľovačom 14</w:t>
      </w:r>
      <w:r w:rsidR="00730F5B" w:rsidRPr="00C5063B">
        <w:rPr>
          <w:rFonts w:cstheme="minorHAnsi"/>
        </w:rPr>
        <w:t xml:space="preserve"> </w:t>
      </w:r>
      <w:r w:rsidR="00DC2314" w:rsidRPr="00C5063B">
        <w:rPr>
          <w:rFonts w:cstheme="minorHAnsi"/>
        </w:rPr>
        <w:t>bar pary</w:t>
      </w:r>
      <w:r w:rsidR="008373BF" w:rsidRPr="00C5063B">
        <w:rPr>
          <w:rFonts w:cstheme="minorHAnsi"/>
        </w:rPr>
        <w:t xml:space="preserve">, kde sa pripoja na uvoľnené </w:t>
      </w:r>
      <w:r w:rsidR="00872B19" w:rsidRPr="00C5063B">
        <w:rPr>
          <w:rFonts w:cstheme="minorHAnsi"/>
        </w:rPr>
        <w:t>hrdlá pôvodne používané na vyvedenie pary z kotlov PK1 a PK2.</w:t>
      </w:r>
    </w:p>
    <w:p w14:paraId="740B85BC" w14:textId="702AC6B2" w:rsidR="0096303D" w:rsidRPr="00C5063B" w:rsidRDefault="004C1168" w:rsidP="00FB1C3B">
      <w:pPr>
        <w:pStyle w:val="Odstavec"/>
        <w:rPr>
          <w:rFonts w:cstheme="minorHAnsi"/>
        </w:rPr>
      </w:pPr>
      <w:r w:rsidRPr="00C5063B">
        <w:rPr>
          <w:rFonts w:cstheme="minorHAnsi"/>
        </w:rPr>
        <w:t>Redukčn</w:t>
      </w:r>
      <w:r w:rsidR="004B597D" w:rsidRPr="00C5063B">
        <w:rPr>
          <w:rFonts w:cstheme="minorHAnsi"/>
        </w:rPr>
        <w:t>o-</w:t>
      </w:r>
      <w:r w:rsidR="0096303D" w:rsidRPr="00C5063B">
        <w:rPr>
          <w:rFonts w:cstheme="minorHAnsi"/>
        </w:rPr>
        <w:t xml:space="preserve">chladiace stanice </w:t>
      </w:r>
      <w:r w:rsidR="008E2F41" w:rsidRPr="00C5063B">
        <w:rPr>
          <w:rFonts w:cstheme="minorHAnsi"/>
        </w:rPr>
        <w:t xml:space="preserve">(RCHS) </w:t>
      </w:r>
      <w:r w:rsidR="0096303D" w:rsidRPr="00C5063B">
        <w:rPr>
          <w:rFonts w:cstheme="minorHAnsi"/>
        </w:rPr>
        <w:t xml:space="preserve">budú </w:t>
      </w:r>
      <w:r w:rsidR="008F2581" w:rsidRPr="00C5063B">
        <w:rPr>
          <w:rFonts w:cstheme="minorHAnsi"/>
        </w:rPr>
        <w:t>dodávané ako zostava vrátane uzatváracích armatúr na vstupe a výstupe. Pohony budú ovládané stlačen</w:t>
      </w:r>
      <w:r w:rsidR="004032F9" w:rsidRPr="00C5063B">
        <w:rPr>
          <w:rFonts w:cstheme="minorHAnsi"/>
        </w:rPr>
        <w:t>ý</w:t>
      </w:r>
      <w:r w:rsidR="008F2581" w:rsidRPr="00C5063B">
        <w:rPr>
          <w:rFonts w:cstheme="minorHAnsi"/>
        </w:rPr>
        <w:t>m vzducho</w:t>
      </w:r>
      <w:r w:rsidR="000344CB" w:rsidRPr="00C5063B">
        <w:rPr>
          <w:rFonts w:cstheme="minorHAnsi"/>
        </w:rPr>
        <w:t>m</w:t>
      </w:r>
      <w:r w:rsidR="008F2581" w:rsidRPr="00C5063B">
        <w:rPr>
          <w:rFonts w:cstheme="minorHAnsi"/>
        </w:rPr>
        <w:t>.</w:t>
      </w:r>
    </w:p>
    <w:p w14:paraId="3FA58E3E" w14:textId="2B386BAB" w:rsidR="004B30CB" w:rsidRDefault="00790B96" w:rsidP="00FB1C3B">
      <w:pPr>
        <w:pStyle w:val="Odstavec"/>
        <w:rPr>
          <w:rFonts w:cstheme="minorHAnsi"/>
        </w:rPr>
      </w:pPr>
      <w:r w:rsidRPr="00C5063B">
        <w:rPr>
          <w:rFonts w:cstheme="minorHAnsi"/>
        </w:rPr>
        <w:lastRenderedPageBreak/>
        <w:t>Redukčn</w:t>
      </w:r>
      <w:r w:rsidR="004B597D" w:rsidRPr="00C5063B">
        <w:rPr>
          <w:rFonts w:cstheme="minorHAnsi"/>
        </w:rPr>
        <w:t>o-</w:t>
      </w:r>
      <w:r w:rsidRPr="00C5063B">
        <w:rPr>
          <w:rFonts w:cstheme="minorHAnsi"/>
        </w:rPr>
        <w:t>chladiace stanice (RCHS)</w:t>
      </w:r>
      <w:r w:rsidR="00AF32EF" w:rsidRPr="00C5063B">
        <w:rPr>
          <w:rFonts w:cstheme="minorHAnsi"/>
        </w:rPr>
        <w:t xml:space="preserve"> budú</w:t>
      </w:r>
      <w:r w:rsidRPr="00C5063B">
        <w:rPr>
          <w:rFonts w:cstheme="minorHAnsi"/>
        </w:rPr>
        <w:t xml:space="preserve"> zabezpeč</w:t>
      </w:r>
      <w:r w:rsidR="00AF32EF" w:rsidRPr="00C5063B">
        <w:rPr>
          <w:rFonts w:cstheme="minorHAnsi"/>
        </w:rPr>
        <w:t>ovať</w:t>
      </w:r>
      <w:r w:rsidRPr="00C5063B">
        <w:rPr>
          <w:rFonts w:cstheme="minorHAnsi"/>
        </w:rPr>
        <w:t xml:space="preserve"> priamu zmenu vstupných parametrov pary </w:t>
      </w:r>
      <w:r w:rsidR="00AA0EBF" w:rsidRPr="00C5063B">
        <w:rPr>
          <w:rFonts w:cstheme="minorHAnsi"/>
        </w:rPr>
        <w:t xml:space="preserve">zo </w:t>
      </w:r>
      <w:r w:rsidR="004C1168" w:rsidRPr="00C5063B">
        <w:rPr>
          <w:rFonts w:cstheme="minorHAnsi"/>
        </w:rPr>
        <w:t>40</w:t>
      </w:r>
      <w:r w:rsidR="00AA0EBF" w:rsidRPr="00C5063B">
        <w:rPr>
          <w:rFonts w:cstheme="minorHAnsi"/>
        </w:rPr>
        <w:t> </w:t>
      </w:r>
      <w:r w:rsidR="004C1168" w:rsidRPr="00C5063B">
        <w:rPr>
          <w:rFonts w:cstheme="minorHAnsi"/>
        </w:rPr>
        <w:t xml:space="preserve">bar </w:t>
      </w:r>
      <w:r w:rsidR="00BD45E1" w:rsidRPr="00C5063B">
        <w:rPr>
          <w:rFonts w:cstheme="minorHAnsi"/>
        </w:rPr>
        <w:t>(</w:t>
      </w:r>
      <w:r w:rsidR="004C1168" w:rsidRPr="00C5063B">
        <w:rPr>
          <w:rFonts w:cstheme="minorHAnsi"/>
        </w:rPr>
        <w:t>g</w:t>
      </w:r>
      <w:r w:rsidR="00BD45E1" w:rsidRPr="00C5063B">
        <w:rPr>
          <w:rFonts w:cstheme="minorHAnsi"/>
        </w:rPr>
        <w:t>)</w:t>
      </w:r>
      <w:r w:rsidR="004C1168" w:rsidRPr="00C5063B">
        <w:rPr>
          <w:rFonts w:cstheme="minorHAnsi"/>
        </w:rPr>
        <w:t xml:space="preserve"> a</w:t>
      </w:r>
      <w:r w:rsidR="00AA0EBF" w:rsidRPr="00C5063B">
        <w:rPr>
          <w:rFonts w:cstheme="minorHAnsi"/>
        </w:rPr>
        <w:t> </w:t>
      </w:r>
      <w:r w:rsidR="004C1168" w:rsidRPr="00C5063B">
        <w:rPr>
          <w:rFonts w:cstheme="minorHAnsi"/>
        </w:rPr>
        <w:t>400</w:t>
      </w:r>
      <w:r w:rsidR="00AA0EBF" w:rsidRPr="00C5063B">
        <w:rPr>
          <w:rFonts w:cstheme="minorHAnsi"/>
        </w:rPr>
        <w:t> </w:t>
      </w:r>
      <w:r w:rsidR="004C1168" w:rsidRPr="00C5063B">
        <w:rPr>
          <w:rFonts w:cstheme="minorHAnsi"/>
        </w:rPr>
        <w:t xml:space="preserve">°C </w:t>
      </w:r>
      <w:r w:rsidRPr="00C5063B">
        <w:rPr>
          <w:rFonts w:cstheme="minorHAnsi"/>
        </w:rPr>
        <w:t>na požadované hodnoty výstupu</w:t>
      </w:r>
      <w:r w:rsidR="004C1168" w:rsidRPr="00C5063B">
        <w:rPr>
          <w:rFonts w:cstheme="minorHAnsi"/>
        </w:rPr>
        <w:t xml:space="preserve"> 1</w:t>
      </w:r>
      <w:r w:rsidR="00FA2AA5" w:rsidRPr="00C5063B">
        <w:rPr>
          <w:rFonts w:cstheme="minorHAnsi"/>
        </w:rPr>
        <w:t>4</w:t>
      </w:r>
      <w:r w:rsidR="00730F5B" w:rsidRPr="00C5063B">
        <w:rPr>
          <w:rFonts w:cstheme="minorHAnsi"/>
        </w:rPr>
        <w:t xml:space="preserve"> </w:t>
      </w:r>
      <w:r w:rsidR="00055D8E" w:rsidRPr="00C5063B">
        <w:rPr>
          <w:rFonts w:cstheme="minorHAnsi"/>
        </w:rPr>
        <w:t>bar</w:t>
      </w:r>
      <w:r w:rsidR="00070400" w:rsidRPr="00C5063B">
        <w:rPr>
          <w:rFonts w:cstheme="minorHAnsi"/>
        </w:rPr>
        <w:t xml:space="preserve"> </w:t>
      </w:r>
      <w:r w:rsidR="00BD45E1" w:rsidRPr="00C5063B">
        <w:rPr>
          <w:rFonts w:cstheme="minorHAnsi"/>
        </w:rPr>
        <w:t>(</w:t>
      </w:r>
      <w:r w:rsidR="00070400" w:rsidRPr="00C5063B">
        <w:rPr>
          <w:rFonts w:cstheme="minorHAnsi"/>
        </w:rPr>
        <w:t>g</w:t>
      </w:r>
      <w:r w:rsidR="00FA2AA5" w:rsidRPr="00C5063B">
        <w:rPr>
          <w:rFonts w:cstheme="minorHAnsi"/>
        </w:rPr>
        <w:t>)</w:t>
      </w:r>
      <w:r w:rsidR="00055D8E" w:rsidRPr="00C5063B">
        <w:rPr>
          <w:rFonts w:cstheme="minorHAnsi"/>
        </w:rPr>
        <w:t xml:space="preserve"> a</w:t>
      </w:r>
      <w:r w:rsidR="00AA0EBF" w:rsidRPr="00C5063B">
        <w:rPr>
          <w:rFonts w:cstheme="minorHAnsi"/>
        </w:rPr>
        <w:t> </w:t>
      </w:r>
      <w:r w:rsidR="00055D8E" w:rsidRPr="00C5063B">
        <w:rPr>
          <w:rFonts w:cstheme="minorHAnsi"/>
        </w:rPr>
        <w:t>260</w:t>
      </w:r>
      <w:r w:rsidR="00AA0EBF" w:rsidRPr="00C5063B">
        <w:rPr>
          <w:rFonts w:cstheme="minorHAnsi"/>
        </w:rPr>
        <w:t> </w:t>
      </w:r>
      <w:r w:rsidR="00055D8E" w:rsidRPr="00C5063B">
        <w:rPr>
          <w:rFonts w:cstheme="minorHAnsi"/>
        </w:rPr>
        <w:t>°C</w:t>
      </w:r>
      <w:r w:rsidRPr="00C5063B">
        <w:rPr>
          <w:rFonts w:cstheme="minorHAnsi"/>
        </w:rPr>
        <w:t xml:space="preserve">. Všetky údaje o pomeroch </w:t>
      </w:r>
      <w:r w:rsidR="00E7159D" w:rsidRPr="00C5063B">
        <w:rPr>
          <w:rFonts w:cstheme="minorHAnsi"/>
        </w:rPr>
        <w:t>redukčno-chladiacich staníc</w:t>
      </w:r>
      <w:r w:rsidR="00E33D2E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RCHS (teploty, tlaky, hodnoty chladiacej vody, stavy armatúr) </w:t>
      </w:r>
      <w:r w:rsidR="00055D8E" w:rsidRPr="00C5063B">
        <w:rPr>
          <w:rFonts w:cstheme="minorHAnsi"/>
        </w:rPr>
        <w:t>budú</w:t>
      </w:r>
      <w:r w:rsidRPr="00C5063B">
        <w:rPr>
          <w:rFonts w:cstheme="minorHAnsi"/>
        </w:rPr>
        <w:t xml:space="preserve"> </w:t>
      </w:r>
      <w:r w:rsidR="00055D8E" w:rsidRPr="00C5063B">
        <w:rPr>
          <w:rFonts w:cstheme="minorHAnsi"/>
        </w:rPr>
        <w:t xml:space="preserve">ovládané a </w:t>
      </w:r>
      <w:r w:rsidRPr="00C5063B">
        <w:rPr>
          <w:rFonts w:cstheme="minorHAnsi"/>
        </w:rPr>
        <w:t>sledované v rámci nadradeného riadiaceho systému</w:t>
      </w:r>
      <w:r w:rsidR="003B0C56">
        <w:rPr>
          <w:rFonts w:cstheme="minorHAnsi"/>
        </w:rPr>
        <w:t xml:space="preserve"> závodu, ktorý nie je súčasťou diela</w:t>
      </w:r>
      <w:r w:rsidRPr="00C5063B">
        <w:rPr>
          <w:rFonts w:cstheme="minorHAnsi"/>
        </w:rPr>
        <w:t>. Údaje a</w:t>
      </w:r>
      <w:r w:rsidR="001B1D9D" w:rsidRPr="00C5063B">
        <w:rPr>
          <w:rFonts w:cstheme="minorHAnsi"/>
        </w:rPr>
        <w:t> </w:t>
      </w:r>
      <w:r w:rsidRPr="00C5063B">
        <w:rPr>
          <w:rFonts w:cstheme="minorHAnsi"/>
        </w:rPr>
        <w:t>parametre</w:t>
      </w:r>
      <w:r w:rsidR="001B1D9D" w:rsidRPr="00C5063B">
        <w:rPr>
          <w:rFonts w:cstheme="minorHAnsi"/>
        </w:rPr>
        <w:t xml:space="preserve"> bude</w:t>
      </w:r>
      <w:r w:rsidRPr="00C5063B">
        <w:rPr>
          <w:rFonts w:cstheme="minorHAnsi"/>
        </w:rPr>
        <w:t xml:space="preserve"> možné meniť a nastavovať.</w:t>
      </w:r>
    </w:p>
    <w:p w14:paraId="191CF362" w14:textId="70A192D9" w:rsidR="00512BFA" w:rsidRPr="00C5063B" w:rsidRDefault="00512BFA" w:rsidP="00FB1C3B">
      <w:pPr>
        <w:pStyle w:val="Odstavec"/>
        <w:rPr>
          <w:rFonts w:cstheme="minorHAnsi"/>
        </w:rPr>
      </w:pPr>
      <w:r>
        <w:rPr>
          <w:rFonts w:cstheme="minorHAnsi"/>
        </w:rPr>
        <w:t>Redukčný ventil pary musí mať</w:t>
      </w:r>
      <w:r w:rsidR="002E14CD">
        <w:rPr>
          <w:rFonts w:cstheme="minorHAnsi"/>
        </w:rPr>
        <w:t xml:space="preserve"> odvodnenie </w:t>
      </w:r>
      <w:r w:rsidR="004D49E2">
        <w:rPr>
          <w:rFonts w:cstheme="minorHAnsi"/>
        </w:rPr>
        <w:t xml:space="preserve">priestoru </w:t>
      </w:r>
      <w:r w:rsidR="002E14CD">
        <w:rPr>
          <w:rFonts w:cstheme="minorHAnsi"/>
        </w:rPr>
        <w:t xml:space="preserve">sedla ventilu </w:t>
      </w:r>
      <w:r w:rsidR="004D49E2">
        <w:rPr>
          <w:rFonts w:cstheme="minorHAnsi"/>
        </w:rPr>
        <w:t>–</w:t>
      </w:r>
      <w:r w:rsidR="002E14CD">
        <w:rPr>
          <w:rFonts w:cstheme="minorHAnsi"/>
        </w:rPr>
        <w:t xml:space="preserve"> </w:t>
      </w:r>
      <w:r w:rsidR="004D49E2">
        <w:rPr>
          <w:rFonts w:cstheme="minorHAnsi"/>
        </w:rPr>
        <w:t xml:space="preserve">automaticky riadené </w:t>
      </w:r>
      <w:proofErr w:type="spellStart"/>
      <w:r w:rsidR="004D49E2">
        <w:rPr>
          <w:rFonts w:cstheme="minorHAnsi"/>
        </w:rPr>
        <w:t>odvádzačom</w:t>
      </w:r>
      <w:proofErr w:type="spellEnd"/>
      <w:r w:rsidR="004D49E2">
        <w:rPr>
          <w:rFonts w:cstheme="minorHAnsi"/>
        </w:rPr>
        <w:t xml:space="preserve"> kondenzátu.</w:t>
      </w:r>
    </w:p>
    <w:p w14:paraId="0A449468" w14:textId="57994694" w:rsidR="00FB32EE" w:rsidRPr="00C5063B" w:rsidRDefault="00FB32EE" w:rsidP="00FB1C3B">
      <w:pPr>
        <w:pStyle w:val="Podnadpis"/>
      </w:pPr>
      <w:r w:rsidRPr="00C5063B">
        <w:t>Redukčn</w:t>
      </w:r>
      <w:r w:rsidR="006A7C1E">
        <w:t>é</w:t>
      </w:r>
      <w:r w:rsidRPr="00C5063B">
        <w:t xml:space="preserve"> chladiace stanice</w:t>
      </w:r>
      <w:r w:rsidR="00E33D2E" w:rsidRPr="00C5063B">
        <w:t xml:space="preserve"> (RCHS1 a RCHS2)</w:t>
      </w:r>
      <w:r w:rsidRPr="00C5063B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121"/>
      </w:tblGrid>
      <w:tr w:rsidR="00202054" w:rsidRPr="00C5063B" w14:paraId="5BFAC08F" w14:textId="77777777" w:rsidTr="00AA60F7">
        <w:tc>
          <w:tcPr>
            <w:tcW w:w="2405" w:type="dxa"/>
          </w:tcPr>
          <w:p w14:paraId="276FE8B5" w14:textId="33A165A9" w:rsidR="00202054" w:rsidRPr="00C5063B" w:rsidRDefault="004049EA" w:rsidP="00FB1C3B">
            <w:pPr>
              <w:jc w:val="center"/>
              <w:rPr>
                <w:rFonts w:cstheme="minorHAnsi"/>
                <w:b/>
                <w:bCs/>
              </w:rPr>
            </w:pPr>
            <w:r w:rsidRPr="00C5063B">
              <w:rPr>
                <w:rFonts w:cstheme="minorHAnsi"/>
                <w:b/>
                <w:bCs/>
              </w:rPr>
              <w:t>RCHS 1</w:t>
            </w:r>
          </w:p>
        </w:tc>
        <w:tc>
          <w:tcPr>
            <w:tcW w:w="4536" w:type="dxa"/>
          </w:tcPr>
          <w:p w14:paraId="0B3F420C" w14:textId="6547DDC7" w:rsidR="00202054" w:rsidRPr="00C5063B" w:rsidRDefault="00B8095A" w:rsidP="00FB1C3B">
            <w:pPr>
              <w:jc w:val="center"/>
              <w:rPr>
                <w:rFonts w:cstheme="minorHAnsi"/>
                <w:b/>
                <w:bCs/>
              </w:rPr>
            </w:pPr>
            <w:r w:rsidRPr="00C5063B">
              <w:rPr>
                <w:rFonts w:cstheme="minorHAnsi"/>
                <w:b/>
                <w:bCs/>
              </w:rPr>
              <w:t>Hodnota</w:t>
            </w:r>
          </w:p>
        </w:tc>
        <w:tc>
          <w:tcPr>
            <w:tcW w:w="2121" w:type="dxa"/>
          </w:tcPr>
          <w:p w14:paraId="14D5751E" w14:textId="6DC2E956" w:rsidR="00202054" w:rsidRPr="00C5063B" w:rsidRDefault="00B8095A" w:rsidP="00FB1C3B">
            <w:pPr>
              <w:jc w:val="center"/>
              <w:rPr>
                <w:rFonts w:cstheme="minorHAnsi"/>
                <w:b/>
                <w:bCs/>
              </w:rPr>
            </w:pPr>
            <w:r w:rsidRPr="00C5063B">
              <w:rPr>
                <w:rFonts w:cstheme="minorHAnsi"/>
                <w:b/>
                <w:bCs/>
              </w:rPr>
              <w:t>Merná jednotka</w:t>
            </w:r>
          </w:p>
        </w:tc>
      </w:tr>
      <w:tr w:rsidR="004049EA" w:rsidRPr="00C5063B" w14:paraId="785D4293" w14:textId="77777777" w:rsidTr="00AA60F7">
        <w:tc>
          <w:tcPr>
            <w:tcW w:w="2405" w:type="dxa"/>
          </w:tcPr>
          <w:p w14:paraId="26BA7BDA" w14:textId="72C1F43B" w:rsidR="004049EA" w:rsidRPr="00C5063B" w:rsidRDefault="004049EA" w:rsidP="00345594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Tlak vstup</w:t>
            </w:r>
          </w:p>
        </w:tc>
        <w:tc>
          <w:tcPr>
            <w:tcW w:w="4536" w:type="dxa"/>
          </w:tcPr>
          <w:p w14:paraId="5B2E1204" w14:textId="55C0F3BD" w:rsidR="004049EA" w:rsidRPr="00C5063B" w:rsidRDefault="00345594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4</w:t>
            </w:r>
          </w:p>
        </w:tc>
        <w:tc>
          <w:tcPr>
            <w:tcW w:w="2121" w:type="dxa"/>
          </w:tcPr>
          <w:p w14:paraId="117609A9" w14:textId="06BA6B65" w:rsidR="004049EA" w:rsidRPr="00C5063B" w:rsidRDefault="00345594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MPa(g)</w:t>
            </w:r>
          </w:p>
        </w:tc>
      </w:tr>
      <w:tr w:rsidR="00345594" w:rsidRPr="00C5063B" w14:paraId="10CC4EF9" w14:textId="77777777" w:rsidTr="00AA60F7">
        <w:tc>
          <w:tcPr>
            <w:tcW w:w="2405" w:type="dxa"/>
          </w:tcPr>
          <w:p w14:paraId="389BBEEE" w14:textId="249C1F36" w:rsidR="00345594" w:rsidRPr="00C5063B" w:rsidRDefault="00FE216D" w:rsidP="00345594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Teplota vstup</w:t>
            </w:r>
          </w:p>
        </w:tc>
        <w:tc>
          <w:tcPr>
            <w:tcW w:w="4536" w:type="dxa"/>
          </w:tcPr>
          <w:p w14:paraId="49F88461" w14:textId="37C7CA0A" w:rsidR="00345594" w:rsidRPr="00C5063B" w:rsidRDefault="00FE216D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400</w:t>
            </w:r>
          </w:p>
        </w:tc>
        <w:tc>
          <w:tcPr>
            <w:tcW w:w="2121" w:type="dxa"/>
          </w:tcPr>
          <w:p w14:paraId="5DFB67DC" w14:textId="0F68E6B7" w:rsidR="00345594" w:rsidRPr="00C5063B" w:rsidRDefault="00FE216D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°C</w:t>
            </w:r>
          </w:p>
        </w:tc>
      </w:tr>
      <w:tr w:rsidR="00FE216D" w:rsidRPr="00C5063B" w14:paraId="4CDF5201" w14:textId="77777777" w:rsidTr="00AA60F7">
        <w:tc>
          <w:tcPr>
            <w:tcW w:w="2405" w:type="dxa"/>
          </w:tcPr>
          <w:p w14:paraId="4DC77520" w14:textId="470053C2" w:rsidR="00FE216D" w:rsidRPr="00C5063B" w:rsidRDefault="00FE216D" w:rsidP="00345594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Tlak výstup</w:t>
            </w:r>
          </w:p>
        </w:tc>
        <w:tc>
          <w:tcPr>
            <w:tcW w:w="4536" w:type="dxa"/>
          </w:tcPr>
          <w:p w14:paraId="77E53BF7" w14:textId="3266989A" w:rsidR="0034735F" w:rsidRPr="00C5063B" w:rsidRDefault="0034735F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1,4 (</w:t>
            </w:r>
            <w:r w:rsidR="00AF6482" w:rsidRPr="00C5063B">
              <w:rPr>
                <w:rFonts w:cstheme="minorHAnsi"/>
              </w:rPr>
              <w:t>nastaviteľný</w:t>
            </w:r>
            <w:r w:rsidRPr="00C5063B">
              <w:rPr>
                <w:rFonts w:cstheme="minorHAnsi"/>
              </w:rPr>
              <w:t xml:space="preserve"> v rozsahu 0,9</w:t>
            </w:r>
            <w:r w:rsidR="00AA0EBF" w:rsidRPr="00C5063B">
              <w:rPr>
                <w:rFonts w:cstheme="minorHAnsi"/>
              </w:rPr>
              <w:t xml:space="preserve"> – </w:t>
            </w:r>
            <w:r w:rsidRPr="00C5063B">
              <w:rPr>
                <w:rFonts w:cstheme="minorHAnsi"/>
              </w:rPr>
              <w:t>1,6</w:t>
            </w:r>
            <w:r w:rsidR="00AF6482" w:rsidRPr="00C5063B">
              <w:rPr>
                <w:rFonts w:cstheme="minorHAnsi"/>
              </w:rPr>
              <w:t>)</w:t>
            </w:r>
          </w:p>
        </w:tc>
        <w:tc>
          <w:tcPr>
            <w:tcW w:w="2121" w:type="dxa"/>
          </w:tcPr>
          <w:p w14:paraId="303A6FC9" w14:textId="2F5EEF6F" w:rsidR="00FE216D" w:rsidRPr="00C5063B" w:rsidRDefault="00C37F1E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MPa(g)</w:t>
            </w:r>
          </w:p>
        </w:tc>
      </w:tr>
      <w:tr w:rsidR="00C37F1E" w:rsidRPr="00C5063B" w14:paraId="4C4D1C65" w14:textId="77777777" w:rsidTr="00AA60F7">
        <w:tc>
          <w:tcPr>
            <w:tcW w:w="2405" w:type="dxa"/>
          </w:tcPr>
          <w:p w14:paraId="5F9F7E4B" w14:textId="7DBA6AB8" w:rsidR="00C37F1E" w:rsidRPr="00C5063B" w:rsidRDefault="00C50AE7" w:rsidP="00345594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Teplota výstup</w:t>
            </w:r>
          </w:p>
        </w:tc>
        <w:tc>
          <w:tcPr>
            <w:tcW w:w="4536" w:type="dxa"/>
          </w:tcPr>
          <w:p w14:paraId="04BCFA63" w14:textId="403584D8" w:rsidR="00C37F1E" w:rsidRPr="00C5063B" w:rsidRDefault="00C50AE7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260</w:t>
            </w:r>
            <w:r w:rsidR="006D09BD" w:rsidRPr="00C5063B">
              <w:rPr>
                <w:rFonts w:cstheme="minorHAnsi"/>
              </w:rPr>
              <w:t xml:space="preserve"> </w:t>
            </w:r>
            <w:r w:rsidR="00F75682" w:rsidRPr="00C5063B">
              <w:rPr>
                <w:rFonts w:cstheme="minorHAnsi"/>
              </w:rPr>
              <w:t>(nastaviteľný v rozsahu 2</w:t>
            </w:r>
            <w:r w:rsidR="006A6C98">
              <w:rPr>
                <w:rFonts w:cstheme="minorHAnsi"/>
              </w:rPr>
              <w:t>0</w:t>
            </w:r>
            <w:r w:rsidR="00F75682" w:rsidRPr="00C5063B">
              <w:rPr>
                <w:rFonts w:cstheme="minorHAnsi"/>
              </w:rPr>
              <w:t>0</w:t>
            </w:r>
            <w:r w:rsidR="00AA0EBF" w:rsidRPr="00C5063B">
              <w:rPr>
                <w:rFonts w:cstheme="minorHAnsi"/>
              </w:rPr>
              <w:t xml:space="preserve"> – </w:t>
            </w:r>
            <w:r w:rsidR="00AA4C3B" w:rsidRPr="00C5063B">
              <w:rPr>
                <w:rFonts w:cstheme="minorHAnsi"/>
              </w:rPr>
              <w:t>260)</w:t>
            </w:r>
          </w:p>
        </w:tc>
        <w:tc>
          <w:tcPr>
            <w:tcW w:w="2121" w:type="dxa"/>
          </w:tcPr>
          <w:p w14:paraId="60DE5419" w14:textId="64DD81CF" w:rsidR="00C37F1E" w:rsidRPr="00C5063B" w:rsidRDefault="00C50AE7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°C</w:t>
            </w:r>
          </w:p>
        </w:tc>
      </w:tr>
      <w:tr w:rsidR="00C50AE7" w:rsidRPr="00C5063B" w14:paraId="1D8C8866" w14:textId="77777777" w:rsidTr="00AA60F7">
        <w:tc>
          <w:tcPr>
            <w:tcW w:w="2405" w:type="dxa"/>
          </w:tcPr>
          <w:p w14:paraId="49A31AC8" w14:textId="4257401F" w:rsidR="00C50AE7" w:rsidRPr="00C5063B" w:rsidRDefault="00C50AE7" w:rsidP="00345594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Prietok pary</w:t>
            </w:r>
          </w:p>
        </w:tc>
        <w:tc>
          <w:tcPr>
            <w:tcW w:w="4536" w:type="dxa"/>
          </w:tcPr>
          <w:p w14:paraId="11475881" w14:textId="6FBDA8EE" w:rsidR="00C50AE7" w:rsidRPr="00C5063B" w:rsidRDefault="00F42515" w:rsidP="00FB1C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D5A3E" w:rsidRPr="00C5063B">
              <w:rPr>
                <w:rFonts w:cstheme="minorHAnsi"/>
              </w:rPr>
              <w:t xml:space="preserve"> – 54</w:t>
            </w:r>
          </w:p>
        </w:tc>
        <w:tc>
          <w:tcPr>
            <w:tcW w:w="2121" w:type="dxa"/>
          </w:tcPr>
          <w:p w14:paraId="791B0B47" w14:textId="300C55EB" w:rsidR="00C50AE7" w:rsidRPr="00C5063B" w:rsidRDefault="00CD5A3E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t/h</w:t>
            </w:r>
          </w:p>
        </w:tc>
      </w:tr>
    </w:tbl>
    <w:p w14:paraId="058E1AB9" w14:textId="77777777" w:rsidR="00202054" w:rsidRPr="00C5063B" w:rsidRDefault="00202054" w:rsidP="00FB1C3B">
      <w:pPr>
        <w:spacing w:after="0" w:line="240" w:lineRule="auto"/>
        <w:rPr>
          <w:rFonts w:cstheme="minorHAnsi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121"/>
      </w:tblGrid>
      <w:tr w:rsidR="00B8095A" w:rsidRPr="00C5063B" w14:paraId="0A24EE50" w14:textId="77777777" w:rsidTr="00AA60F7">
        <w:tc>
          <w:tcPr>
            <w:tcW w:w="2405" w:type="dxa"/>
          </w:tcPr>
          <w:p w14:paraId="2E79148F" w14:textId="5DC8DE17" w:rsidR="00B8095A" w:rsidRPr="00C5063B" w:rsidRDefault="00B8095A" w:rsidP="00FB1C3B">
            <w:pPr>
              <w:jc w:val="center"/>
              <w:rPr>
                <w:rFonts w:cstheme="minorHAnsi"/>
                <w:b/>
                <w:bCs/>
              </w:rPr>
            </w:pPr>
            <w:r w:rsidRPr="00C5063B">
              <w:rPr>
                <w:rFonts w:cstheme="minorHAnsi"/>
                <w:b/>
                <w:bCs/>
              </w:rPr>
              <w:t>RCHS 2</w:t>
            </w:r>
          </w:p>
        </w:tc>
        <w:tc>
          <w:tcPr>
            <w:tcW w:w="4536" w:type="dxa"/>
          </w:tcPr>
          <w:p w14:paraId="761687E4" w14:textId="6C554ADB" w:rsidR="00B8095A" w:rsidRPr="00C5063B" w:rsidRDefault="00B8095A" w:rsidP="00FB1C3B">
            <w:pPr>
              <w:jc w:val="center"/>
              <w:rPr>
                <w:rFonts w:cstheme="minorHAnsi"/>
                <w:b/>
                <w:bCs/>
              </w:rPr>
            </w:pPr>
            <w:r w:rsidRPr="00C5063B">
              <w:rPr>
                <w:rFonts w:cstheme="minorHAnsi"/>
                <w:b/>
                <w:bCs/>
              </w:rPr>
              <w:t>Hodnota</w:t>
            </w:r>
          </w:p>
        </w:tc>
        <w:tc>
          <w:tcPr>
            <w:tcW w:w="2121" w:type="dxa"/>
          </w:tcPr>
          <w:p w14:paraId="59681CC7" w14:textId="1F25AD65" w:rsidR="00B8095A" w:rsidRPr="00C5063B" w:rsidRDefault="00B8095A" w:rsidP="00FB1C3B">
            <w:pPr>
              <w:jc w:val="center"/>
              <w:rPr>
                <w:rFonts w:cstheme="minorHAnsi"/>
                <w:b/>
                <w:bCs/>
              </w:rPr>
            </w:pPr>
            <w:r w:rsidRPr="00C5063B">
              <w:rPr>
                <w:rFonts w:cstheme="minorHAnsi"/>
                <w:b/>
                <w:bCs/>
              </w:rPr>
              <w:t>Merná jednotka</w:t>
            </w:r>
          </w:p>
        </w:tc>
      </w:tr>
      <w:tr w:rsidR="00B8095A" w:rsidRPr="00C5063B" w14:paraId="2A9775AE" w14:textId="77777777" w:rsidTr="00AA60F7">
        <w:tc>
          <w:tcPr>
            <w:tcW w:w="2405" w:type="dxa"/>
          </w:tcPr>
          <w:p w14:paraId="45D73BBE" w14:textId="77777777" w:rsidR="00B8095A" w:rsidRPr="00C5063B" w:rsidRDefault="00B8095A" w:rsidP="00B8095A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Tlak vstup</w:t>
            </w:r>
          </w:p>
        </w:tc>
        <w:tc>
          <w:tcPr>
            <w:tcW w:w="4536" w:type="dxa"/>
          </w:tcPr>
          <w:p w14:paraId="6D1BC934" w14:textId="77777777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4</w:t>
            </w:r>
          </w:p>
        </w:tc>
        <w:tc>
          <w:tcPr>
            <w:tcW w:w="2121" w:type="dxa"/>
          </w:tcPr>
          <w:p w14:paraId="5E02C048" w14:textId="77777777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MPa(g)</w:t>
            </w:r>
          </w:p>
        </w:tc>
      </w:tr>
      <w:tr w:rsidR="00B8095A" w:rsidRPr="00C5063B" w14:paraId="52CF15F7" w14:textId="77777777" w:rsidTr="00AA60F7">
        <w:tc>
          <w:tcPr>
            <w:tcW w:w="2405" w:type="dxa"/>
          </w:tcPr>
          <w:p w14:paraId="0F8A60CA" w14:textId="77777777" w:rsidR="00B8095A" w:rsidRPr="00C5063B" w:rsidRDefault="00B8095A" w:rsidP="00B8095A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Teplota vstup</w:t>
            </w:r>
          </w:p>
        </w:tc>
        <w:tc>
          <w:tcPr>
            <w:tcW w:w="4536" w:type="dxa"/>
          </w:tcPr>
          <w:p w14:paraId="4AAFF149" w14:textId="77777777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400</w:t>
            </w:r>
          </w:p>
        </w:tc>
        <w:tc>
          <w:tcPr>
            <w:tcW w:w="2121" w:type="dxa"/>
          </w:tcPr>
          <w:p w14:paraId="5AC8576F" w14:textId="77777777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°C</w:t>
            </w:r>
          </w:p>
        </w:tc>
      </w:tr>
      <w:tr w:rsidR="00B8095A" w:rsidRPr="00C5063B" w14:paraId="0DED8808" w14:textId="77777777" w:rsidTr="00AA60F7">
        <w:tc>
          <w:tcPr>
            <w:tcW w:w="2405" w:type="dxa"/>
          </w:tcPr>
          <w:p w14:paraId="6D8A79FF" w14:textId="77777777" w:rsidR="00B8095A" w:rsidRPr="00C5063B" w:rsidRDefault="00B8095A" w:rsidP="00B8095A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Tlak výstup</w:t>
            </w:r>
          </w:p>
        </w:tc>
        <w:tc>
          <w:tcPr>
            <w:tcW w:w="4536" w:type="dxa"/>
          </w:tcPr>
          <w:p w14:paraId="74772099" w14:textId="15193BE1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1,4 (</w:t>
            </w:r>
            <w:r w:rsidR="00967A31" w:rsidRPr="00C5063B">
              <w:rPr>
                <w:rFonts w:cstheme="minorHAnsi"/>
              </w:rPr>
              <w:t>nastaviteľný</w:t>
            </w:r>
            <w:r w:rsidRPr="00C5063B">
              <w:rPr>
                <w:rFonts w:cstheme="minorHAnsi"/>
              </w:rPr>
              <w:t xml:space="preserve"> v rozsahu 0,9</w:t>
            </w:r>
            <w:r w:rsidR="00AA0EBF" w:rsidRPr="00C5063B">
              <w:rPr>
                <w:rFonts w:cstheme="minorHAnsi"/>
              </w:rPr>
              <w:t xml:space="preserve"> – </w:t>
            </w:r>
            <w:r w:rsidRPr="00C5063B">
              <w:rPr>
                <w:rFonts w:cstheme="minorHAnsi"/>
              </w:rPr>
              <w:t>1,6</w:t>
            </w:r>
            <w:r w:rsidR="00967A31" w:rsidRPr="00C5063B">
              <w:rPr>
                <w:rFonts w:cstheme="minorHAnsi"/>
              </w:rPr>
              <w:t>)</w:t>
            </w:r>
          </w:p>
        </w:tc>
        <w:tc>
          <w:tcPr>
            <w:tcW w:w="2121" w:type="dxa"/>
          </w:tcPr>
          <w:p w14:paraId="192A7C41" w14:textId="77777777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MPa(g)</w:t>
            </w:r>
          </w:p>
        </w:tc>
      </w:tr>
      <w:tr w:rsidR="00B8095A" w:rsidRPr="00C5063B" w14:paraId="2AA96339" w14:textId="77777777" w:rsidTr="00AA60F7">
        <w:tc>
          <w:tcPr>
            <w:tcW w:w="2405" w:type="dxa"/>
          </w:tcPr>
          <w:p w14:paraId="6C885A25" w14:textId="77777777" w:rsidR="00B8095A" w:rsidRPr="00C5063B" w:rsidRDefault="00B8095A" w:rsidP="00B8095A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Teplota výstup</w:t>
            </w:r>
          </w:p>
        </w:tc>
        <w:tc>
          <w:tcPr>
            <w:tcW w:w="4536" w:type="dxa"/>
          </w:tcPr>
          <w:p w14:paraId="45F722F8" w14:textId="486DE7F4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260</w:t>
            </w:r>
            <w:r w:rsidR="00AA4C3B" w:rsidRPr="00C5063B">
              <w:rPr>
                <w:rFonts w:cstheme="minorHAnsi"/>
              </w:rPr>
              <w:t xml:space="preserve"> (nastaviteľný v rozsahu 2</w:t>
            </w:r>
            <w:r w:rsidR="007936D0">
              <w:rPr>
                <w:rFonts w:cstheme="minorHAnsi"/>
              </w:rPr>
              <w:t>0</w:t>
            </w:r>
            <w:r w:rsidR="00AA4C3B" w:rsidRPr="00C5063B">
              <w:rPr>
                <w:rFonts w:cstheme="minorHAnsi"/>
              </w:rPr>
              <w:t>0</w:t>
            </w:r>
            <w:r w:rsidR="00AA0EBF" w:rsidRPr="00C5063B">
              <w:rPr>
                <w:rFonts w:cstheme="minorHAnsi"/>
              </w:rPr>
              <w:t xml:space="preserve"> – </w:t>
            </w:r>
            <w:r w:rsidR="00FA29F6" w:rsidRPr="00C5063B">
              <w:rPr>
                <w:rFonts w:cstheme="minorHAnsi"/>
              </w:rPr>
              <w:t>260)</w:t>
            </w:r>
          </w:p>
        </w:tc>
        <w:tc>
          <w:tcPr>
            <w:tcW w:w="2121" w:type="dxa"/>
          </w:tcPr>
          <w:p w14:paraId="350562BB" w14:textId="77777777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°C</w:t>
            </w:r>
          </w:p>
        </w:tc>
      </w:tr>
      <w:tr w:rsidR="00B8095A" w:rsidRPr="00C5063B" w14:paraId="05522948" w14:textId="77777777" w:rsidTr="00AA60F7">
        <w:tc>
          <w:tcPr>
            <w:tcW w:w="2405" w:type="dxa"/>
          </w:tcPr>
          <w:p w14:paraId="3F503987" w14:textId="77777777" w:rsidR="00B8095A" w:rsidRPr="00C5063B" w:rsidRDefault="00B8095A" w:rsidP="00B8095A">
            <w:pPr>
              <w:rPr>
                <w:rFonts w:cstheme="minorHAnsi"/>
              </w:rPr>
            </w:pPr>
            <w:r w:rsidRPr="00C5063B">
              <w:rPr>
                <w:rFonts w:cstheme="minorHAnsi"/>
              </w:rPr>
              <w:t>Prietok pary</w:t>
            </w:r>
          </w:p>
        </w:tc>
        <w:tc>
          <w:tcPr>
            <w:tcW w:w="4536" w:type="dxa"/>
          </w:tcPr>
          <w:p w14:paraId="03BBD640" w14:textId="2D491CFE" w:rsidR="00B8095A" w:rsidRPr="00C5063B" w:rsidRDefault="00F42515" w:rsidP="00FB1C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8095A" w:rsidRPr="00C5063B">
              <w:rPr>
                <w:rFonts w:cstheme="minorHAnsi"/>
              </w:rPr>
              <w:t xml:space="preserve"> – 54</w:t>
            </w:r>
          </w:p>
        </w:tc>
        <w:tc>
          <w:tcPr>
            <w:tcW w:w="2121" w:type="dxa"/>
          </w:tcPr>
          <w:p w14:paraId="5816FF6F" w14:textId="77777777" w:rsidR="00B8095A" w:rsidRPr="00C5063B" w:rsidRDefault="00B8095A" w:rsidP="00FB1C3B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t/h</w:t>
            </w:r>
          </w:p>
        </w:tc>
      </w:tr>
    </w:tbl>
    <w:p w14:paraId="30400C7B" w14:textId="342812BD" w:rsidR="0008625B" w:rsidRPr="00C5063B" w:rsidRDefault="0008625B" w:rsidP="00813BD6">
      <w:pPr>
        <w:pStyle w:val="NadpisVOTE1"/>
        <w:rPr>
          <w:rFonts w:asciiTheme="minorHAnsi" w:hAnsiTheme="minorHAnsi" w:cstheme="minorHAnsi"/>
        </w:rPr>
      </w:pPr>
      <w:bookmarkStart w:id="77" w:name="_Toc183765802"/>
      <w:r w:rsidRPr="00C5063B">
        <w:rPr>
          <w:rFonts w:asciiTheme="minorHAnsi" w:hAnsiTheme="minorHAnsi" w:cstheme="minorHAnsi"/>
        </w:rPr>
        <w:t>Základný ohrievač</w:t>
      </w:r>
      <w:bookmarkEnd w:id="77"/>
    </w:p>
    <w:p w14:paraId="73744A69" w14:textId="3F4E0384" w:rsidR="00F472E4" w:rsidRPr="00C5063B" w:rsidRDefault="0008625B" w:rsidP="00FB1C3B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Základný ohrievač so zberačom kondenzátu o potrebnom objeme navrhne </w:t>
      </w:r>
      <w:r w:rsidR="003B75C5">
        <w:rPr>
          <w:rFonts w:cstheme="minorHAnsi"/>
        </w:rPr>
        <w:t xml:space="preserve">zhotoviteľ ako </w:t>
      </w:r>
      <w:r w:rsidR="0038604C">
        <w:rPr>
          <w:rFonts w:cstheme="minorHAnsi"/>
        </w:rPr>
        <w:t>uchádzač</w:t>
      </w:r>
      <w:r w:rsidRPr="00C5063B">
        <w:rPr>
          <w:rFonts w:cstheme="minorHAnsi"/>
        </w:rPr>
        <w:t>. Zberač kondenzátu môže byť integrovaný v telese ohrievača. Základný ohrievač bude horizontálneho typu so snímateľnými vekami na vodnej strane. Konštrukcia ohrievača musí umožňovať čistenie na mieste. Základný ohrievač bude umiestnený pod turbínovým telesom čo možno najbližšie k výstupnému hrdlu protitlaku turbíny. Kondenzát bude spätne využitý vo výrobnom cykle. V prípade oddelenej nádrže kondenzátu od telesa ohrievača bude základný ohrievač prepojený potrubím na vyrovnanie tlaku s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nádržou kondenzátu. Dopravu kondenzátu zo zberača</w:t>
      </w:r>
      <w:r w:rsidR="00AA0EBF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resp. nádrže kondenzátu umiestnenej na kóte 0</w:t>
      </w:r>
      <w:r w:rsidR="002A086D" w:rsidRPr="00C5063B">
        <w:rPr>
          <w:rFonts w:cstheme="minorHAnsi"/>
        </w:rPr>
        <w:t>,000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m do napájacej nádrže budú zabezpečovať nové čerpadl</w:t>
      </w:r>
      <w:r w:rsidR="00AF2E18" w:rsidRPr="00C5063B">
        <w:rPr>
          <w:rFonts w:cstheme="minorHAnsi"/>
        </w:rPr>
        <w:t>á</w:t>
      </w:r>
      <w:r w:rsidRPr="00C5063B">
        <w:rPr>
          <w:rFonts w:cstheme="minorHAnsi"/>
        </w:rPr>
        <w:t xml:space="preserve"> kondenzátu v rámci dodávky </w:t>
      </w:r>
      <w:r w:rsidR="007150EB" w:rsidRPr="00C5063B">
        <w:rPr>
          <w:rFonts w:cstheme="minorHAnsi"/>
        </w:rPr>
        <w:t>základného ohrievača</w:t>
      </w:r>
      <w:r w:rsidR="008E5F5C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ZO, ktoré budú mať možnosť diaľkovej voľby, záskoku, ovládania </w:t>
      </w:r>
      <w:proofErr w:type="spellStart"/>
      <w:r w:rsidRPr="00C5063B">
        <w:rPr>
          <w:rFonts w:cstheme="minorHAnsi"/>
        </w:rPr>
        <w:t>sania</w:t>
      </w:r>
      <w:proofErr w:type="spellEnd"/>
      <w:r w:rsidRPr="00C5063B">
        <w:rPr>
          <w:rFonts w:cstheme="minorHAnsi"/>
        </w:rPr>
        <w:t xml:space="preserve"> medzi zberačom kondenzátu</w:t>
      </w:r>
      <w:r w:rsidR="00AA0EBF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resp. nádržou kondenzátu a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stávajúcou</w:t>
      </w:r>
      <w:r w:rsidR="00AA0EBF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napájacou nádržou. V systéme zapojenia</w:t>
      </w:r>
      <w:r w:rsidR="00AA0EBF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obehovej vody bude základný ohrievač pred stávajúcimi </w:t>
      </w:r>
      <w:r w:rsidR="00AE1658" w:rsidRPr="00C5063B">
        <w:rPr>
          <w:rFonts w:cstheme="minorHAnsi"/>
        </w:rPr>
        <w:t>z</w:t>
      </w:r>
      <w:r w:rsidRPr="00C5063B">
        <w:rPr>
          <w:rFonts w:cstheme="minorHAnsi"/>
        </w:rPr>
        <w:t xml:space="preserve">ákladnými </w:t>
      </w:r>
      <w:r w:rsidR="00AE1658" w:rsidRPr="00C5063B">
        <w:rPr>
          <w:rFonts w:cstheme="minorHAnsi"/>
        </w:rPr>
        <w:t xml:space="preserve">ohrievačmi </w:t>
      </w:r>
      <w:r w:rsidRPr="00C5063B">
        <w:rPr>
          <w:rFonts w:cstheme="minorHAnsi"/>
        </w:rPr>
        <w:t xml:space="preserve">a bude opatrený obtokom. Stávajúce základné </w:t>
      </w:r>
      <w:r w:rsidR="00AE1658" w:rsidRPr="00C5063B">
        <w:rPr>
          <w:rFonts w:cstheme="minorHAnsi"/>
        </w:rPr>
        <w:t xml:space="preserve">ohrievače </w:t>
      </w:r>
      <w:r w:rsidRPr="00C5063B">
        <w:rPr>
          <w:rFonts w:cstheme="minorHAnsi"/>
        </w:rPr>
        <w:t>budú využité ako záložné, v prípade výpadku</w:t>
      </w:r>
      <w:r w:rsidR="00602730" w:rsidRPr="00C5063B">
        <w:rPr>
          <w:rFonts w:cstheme="minorHAnsi"/>
        </w:rPr>
        <w:t xml:space="preserve"> parnej turbíny TG6</w:t>
      </w:r>
      <w:r w:rsidRPr="00C5063B">
        <w:rPr>
          <w:rFonts w:cstheme="minorHAnsi"/>
        </w:rPr>
        <w:t xml:space="preserve"> na prenesenie tepelného výkonu z kotla prostredníctvom nových redukčno-chladiacich staníc, ktoré budú súčasťou </w:t>
      </w:r>
      <w:r w:rsidR="000B214A" w:rsidRPr="00C5063B">
        <w:rPr>
          <w:rFonts w:cstheme="minorHAnsi"/>
        </w:rPr>
        <w:t>diela</w:t>
      </w:r>
      <w:r w:rsidRPr="00C5063B">
        <w:rPr>
          <w:rFonts w:cstheme="minorHAnsi"/>
        </w:rPr>
        <w:t>.</w:t>
      </w:r>
    </w:p>
    <w:p w14:paraId="2294A3EE" w14:textId="796A4FF7" w:rsidR="00F472E4" w:rsidRPr="00C5063B" w:rsidRDefault="00AA0EBF" w:rsidP="00813BD6">
      <w:pPr>
        <w:pStyle w:val="NadpisVOTE1"/>
        <w:rPr>
          <w:rFonts w:asciiTheme="minorHAnsi" w:hAnsiTheme="minorHAnsi" w:cstheme="minorHAnsi"/>
        </w:rPr>
      </w:pPr>
      <w:bookmarkStart w:id="78" w:name="_Toc183765803"/>
      <w:r w:rsidRPr="00C5063B">
        <w:rPr>
          <w:rFonts w:asciiTheme="minorHAnsi" w:hAnsiTheme="minorHAnsi" w:cstheme="minorHAnsi"/>
        </w:rPr>
        <w:t>Chladenie</w:t>
      </w:r>
      <w:r w:rsidR="00F472E4" w:rsidRPr="00C5063B">
        <w:rPr>
          <w:rFonts w:asciiTheme="minorHAnsi" w:hAnsiTheme="minorHAnsi" w:cstheme="minorHAnsi"/>
        </w:rPr>
        <w:t xml:space="preserve"> sieťovej vody</w:t>
      </w:r>
      <w:bookmarkEnd w:id="78"/>
    </w:p>
    <w:p w14:paraId="4F7E3E5B" w14:textId="204FE0D8" w:rsidR="00AD3077" w:rsidRPr="00C5063B" w:rsidRDefault="00AA0EBF" w:rsidP="00FB1C3B">
      <w:pPr>
        <w:pStyle w:val="Odstavec"/>
        <w:rPr>
          <w:rFonts w:cstheme="minorHAnsi"/>
        </w:rPr>
      </w:pPr>
      <w:r w:rsidRPr="00C5063B">
        <w:rPr>
          <w:rFonts w:cstheme="minorHAnsi"/>
        </w:rPr>
        <w:t>Na p</w:t>
      </w:r>
      <w:r w:rsidR="00F472E4" w:rsidRPr="00C5063B">
        <w:rPr>
          <w:rFonts w:cstheme="minorHAnsi"/>
        </w:rPr>
        <w:t>reklenutie krátkodobých minimálnych letných odberov tepla</w:t>
      </w:r>
      <w:r w:rsidRPr="00C5063B">
        <w:rPr>
          <w:rFonts w:cstheme="minorHAnsi"/>
        </w:rPr>
        <w:t>,</w:t>
      </w:r>
      <w:r w:rsidR="00F472E4" w:rsidRPr="00C5063B">
        <w:rPr>
          <w:rFonts w:cstheme="minorHAnsi"/>
        </w:rPr>
        <w:t xml:space="preserve"> ktoré by znamenali nútenú odstávku </w:t>
      </w:r>
      <w:r w:rsidR="00091900" w:rsidRPr="00C5063B">
        <w:rPr>
          <w:rFonts w:cstheme="minorHAnsi"/>
        </w:rPr>
        <w:t>parnej turbíny TG6</w:t>
      </w:r>
      <w:r w:rsidRPr="00C5063B">
        <w:rPr>
          <w:rFonts w:cstheme="minorHAnsi"/>
        </w:rPr>
        <w:t>,</w:t>
      </w:r>
      <w:r w:rsidR="00F472E4" w:rsidRPr="00C5063B">
        <w:rPr>
          <w:rFonts w:cstheme="minorHAnsi"/>
        </w:rPr>
        <w:t xml:space="preserve"> </w:t>
      </w:r>
      <w:r w:rsidR="00091900" w:rsidRPr="00C5063B">
        <w:rPr>
          <w:rFonts w:cstheme="minorHAnsi"/>
        </w:rPr>
        <w:t xml:space="preserve">bude </w:t>
      </w:r>
      <w:r w:rsidR="00D441B7" w:rsidRPr="00C5063B">
        <w:rPr>
          <w:rFonts w:cstheme="minorHAnsi"/>
        </w:rPr>
        <w:t>inštalovaná chladiaca vež</w:t>
      </w:r>
      <w:r w:rsidR="00F609F3" w:rsidRPr="00C5063B">
        <w:rPr>
          <w:rFonts w:cstheme="minorHAnsi"/>
        </w:rPr>
        <w:t>a pre potreby</w:t>
      </w:r>
      <w:r w:rsidR="00F472E4" w:rsidRPr="00C5063B">
        <w:rPr>
          <w:rFonts w:cstheme="minorHAnsi"/>
        </w:rPr>
        <w:t xml:space="preserve"> schladenia vratnej sieťovej vody vstupujúcej do </w:t>
      </w:r>
      <w:r w:rsidR="002D2058" w:rsidRPr="00C5063B">
        <w:rPr>
          <w:rFonts w:cstheme="minorHAnsi"/>
        </w:rPr>
        <w:t>základného ohrievača ZO parnej turbíny TG6</w:t>
      </w:r>
      <w:r w:rsidR="003B538A" w:rsidRPr="00C5063B">
        <w:rPr>
          <w:rFonts w:cstheme="minorHAnsi"/>
        </w:rPr>
        <w:t>.</w:t>
      </w:r>
      <w:r w:rsidRPr="00C5063B">
        <w:rPr>
          <w:rFonts w:cstheme="minorHAnsi"/>
        </w:rPr>
        <w:t xml:space="preserve"> </w:t>
      </w:r>
      <w:r w:rsidR="00F472E4" w:rsidRPr="00C5063B">
        <w:rPr>
          <w:rFonts w:cstheme="minorHAnsi"/>
        </w:rPr>
        <w:t>Na zníženie teploty vody bude použitá mokrá ventilátorová chladiaca veža</w:t>
      </w:r>
      <w:r w:rsidR="00813BD6" w:rsidRPr="00C5063B">
        <w:rPr>
          <w:rFonts w:cstheme="minorHAnsi"/>
        </w:rPr>
        <w:t xml:space="preserve"> </w:t>
      </w:r>
      <w:r w:rsidR="00F472E4" w:rsidRPr="00C5063B">
        <w:rPr>
          <w:rFonts w:cstheme="minorHAnsi"/>
        </w:rPr>
        <w:t>s uzatvoreným okruhom chladeného média. Chladiaca veža bude umiestnená vonku na novej oceľovej konštrukci</w:t>
      </w:r>
      <w:r w:rsidR="001A6805" w:rsidRPr="00C5063B">
        <w:rPr>
          <w:rFonts w:cstheme="minorHAnsi"/>
        </w:rPr>
        <w:t>i</w:t>
      </w:r>
      <w:r w:rsidR="00F472E4" w:rsidRPr="00C5063B">
        <w:rPr>
          <w:rFonts w:cstheme="minorHAnsi"/>
        </w:rPr>
        <w:t>.</w:t>
      </w:r>
    </w:p>
    <w:p w14:paraId="566723C4" w14:textId="4E60BC13" w:rsidR="005E0228" w:rsidRPr="00C5063B" w:rsidRDefault="005E0228" w:rsidP="005E0228">
      <w:pPr>
        <w:pStyle w:val="Podnadpis"/>
      </w:pPr>
      <w:r w:rsidRPr="00C5063B">
        <w:lastRenderedPageBreak/>
        <w:t>Parametre chladiacej veže</w:t>
      </w:r>
    </w:p>
    <w:p w14:paraId="7D78ABA6" w14:textId="34639A6C" w:rsidR="005E0228" w:rsidRPr="00C5063B" w:rsidRDefault="005E0228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Chladiaci výkon min.</w:t>
      </w:r>
      <w:r w:rsidRPr="00C5063B">
        <w:rPr>
          <w:rFonts w:cstheme="minorHAnsi"/>
        </w:rPr>
        <w:tab/>
      </w:r>
      <w:r w:rsidR="00AA0EBF" w:rsidRPr="00C5063B">
        <w:rPr>
          <w:rFonts w:cstheme="minorHAnsi"/>
        </w:rPr>
        <w:t>9,</w:t>
      </w:r>
      <w:r w:rsidRPr="00C5063B">
        <w:rPr>
          <w:rFonts w:cstheme="minorHAnsi"/>
        </w:rPr>
        <w:t xml:space="preserve">8 </w:t>
      </w:r>
      <w:proofErr w:type="spellStart"/>
      <w:r w:rsidRPr="00C5063B">
        <w:rPr>
          <w:rFonts w:cstheme="minorHAnsi"/>
        </w:rPr>
        <w:t>MW</w:t>
      </w:r>
      <w:r w:rsidRPr="00C5063B">
        <w:rPr>
          <w:rFonts w:cstheme="minorHAnsi"/>
          <w:vertAlign w:val="subscript"/>
        </w:rPr>
        <w:t>t</w:t>
      </w:r>
      <w:proofErr w:type="spellEnd"/>
      <w:r w:rsidRPr="00C5063B">
        <w:rPr>
          <w:rFonts w:cstheme="minorHAnsi"/>
        </w:rPr>
        <w:t> </w:t>
      </w:r>
    </w:p>
    <w:p w14:paraId="500A277D" w14:textId="693FDF94" w:rsidR="005E0228" w:rsidRPr="00C5063B" w:rsidRDefault="005E0228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Prietok sieťovej vody </w:t>
      </w:r>
      <w:proofErr w:type="spellStart"/>
      <w:r w:rsidRPr="00C5063B">
        <w:rPr>
          <w:rFonts w:cstheme="minorHAnsi"/>
        </w:rPr>
        <w:t>nom</w:t>
      </w:r>
      <w:proofErr w:type="spellEnd"/>
      <w:r w:rsidRPr="00C5063B">
        <w:rPr>
          <w:rFonts w:cstheme="minorHAnsi"/>
        </w:rPr>
        <w:t>.</w:t>
      </w:r>
      <w:r w:rsidRPr="00C5063B">
        <w:rPr>
          <w:rFonts w:cstheme="minorHAnsi"/>
        </w:rPr>
        <w:tab/>
      </w:r>
      <w:r w:rsidR="002F1BBE">
        <w:rPr>
          <w:rFonts w:cstheme="minorHAnsi"/>
        </w:rPr>
        <w:t>260</w:t>
      </w:r>
      <w:r w:rsidRPr="00C5063B">
        <w:rPr>
          <w:rFonts w:cstheme="minorHAnsi"/>
        </w:rPr>
        <w:t xml:space="preserve"> t/h</w:t>
      </w:r>
    </w:p>
    <w:p w14:paraId="64E3C82E" w14:textId="190A5F39" w:rsidR="005E0228" w:rsidRPr="00C5063B" w:rsidRDefault="005E0228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Teplota sieťovej vody na vstupe</w:t>
      </w:r>
      <w:r w:rsidRPr="00C5063B">
        <w:rPr>
          <w:rFonts w:cstheme="minorHAnsi"/>
        </w:rPr>
        <w:tab/>
      </w:r>
      <w:r w:rsidR="00591A1D">
        <w:rPr>
          <w:rFonts w:cstheme="minorHAnsi"/>
        </w:rPr>
        <w:t>70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°C</w:t>
      </w:r>
    </w:p>
    <w:p w14:paraId="06FFA0B7" w14:textId="7FEA7A69" w:rsidR="005E0228" w:rsidRPr="00C5063B" w:rsidRDefault="005E0228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Teplota sieťovej vody na výstupe </w:t>
      </w:r>
      <w:r w:rsidRPr="00C5063B">
        <w:rPr>
          <w:rFonts w:cstheme="minorHAnsi"/>
        </w:rPr>
        <w:tab/>
        <w:t>35</w:t>
      </w:r>
      <w:r w:rsidR="00AA0EBF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34C3E5D1" w14:textId="053A9E44" w:rsidR="005E0228" w:rsidRPr="00C5063B" w:rsidRDefault="005E0228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Spotreba doplňovacej filtrovanej vody </w:t>
      </w:r>
      <w:r w:rsidRPr="00C5063B">
        <w:rPr>
          <w:rFonts w:cstheme="minorHAnsi"/>
        </w:rPr>
        <w:tab/>
        <w:t>max</w:t>
      </w:r>
      <w:r w:rsidR="00AA0EBF" w:rsidRPr="00C5063B">
        <w:rPr>
          <w:rFonts w:cstheme="minorHAnsi"/>
        </w:rPr>
        <w:t>.</w:t>
      </w:r>
      <w:r w:rsidRPr="00C5063B">
        <w:rPr>
          <w:rFonts w:cstheme="minorHAnsi"/>
        </w:rPr>
        <w:t xml:space="preserve"> 2 </w:t>
      </w:r>
      <w:r w:rsidR="00E76CA0">
        <w:rPr>
          <w:rFonts w:cstheme="minorHAnsi"/>
        </w:rPr>
        <w:t>t</w:t>
      </w:r>
      <w:r w:rsidRPr="00C5063B">
        <w:rPr>
          <w:rFonts w:cstheme="minorHAnsi"/>
        </w:rPr>
        <w:t>/h</w:t>
      </w:r>
    </w:p>
    <w:p w14:paraId="66897078" w14:textId="2FEF6125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79" w:name="_Toc178281499"/>
      <w:bookmarkStart w:id="80" w:name="_Toc178272550"/>
      <w:bookmarkStart w:id="81" w:name="_Toc178275053"/>
      <w:bookmarkStart w:id="82" w:name="_Toc178275167"/>
      <w:bookmarkStart w:id="83" w:name="_Toc178280444"/>
      <w:bookmarkStart w:id="84" w:name="_Toc178281500"/>
      <w:bookmarkStart w:id="85" w:name="_Toc183765804"/>
      <w:bookmarkEnd w:id="79"/>
      <w:bookmarkEnd w:id="80"/>
      <w:bookmarkEnd w:id="81"/>
      <w:bookmarkEnd w:id="82"/>
      <w:bookmarkEnd w:id="83"/>
      <w:bookmarkEnd w:id="84"/>
      <w:r w:rsidRPr="00C5063B">
        <w:rPr>
          <w:rFonts w:asciiTheme="minorHAnsi" w:hAnsiTheme="minorHAnsi" w:cstheme="minorHAnsi"/>
        </w:rPr>
        <w:t>Všeobecné požiadavky na riadiaci a</w:t>
      </w:r>
      <w:r w:rsidR="00F73454">
        <w:rPr>
          <w:rFonts w:asciiTheme="minorHAnsi" w:hAnsiTheme="minorHAnsi" w:cstheme="minorHAnsi"/>
        </w:rPr>
        <w:t xml:space="preserve"> bezpečnostný </w:t>
      </w:r>
      <w:r w:rsidRPr="00C5063B">
        <w:rPr>
          <w:rFonts w:asciiTheme="minorHAnsi" w:hAnsiTheme="minorHAnsi" w:cstheme="minorHAnsi"/>
        </w:rPr>
        <w:t>systém</w:t>
      </w:r>
      <w:bookmarkEnd w:id="85"/>
    </w:p>
    <w:p w14:paraId="41AC9551" w14:textId="5C8C06D6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Riadiaci a </w:t>
      </w:r>
      <w:r w:rsidR="00330EC4">
        <w:rPr>
          <w:rFonts w:cstheme="minorHAnsi"/>
        </w:rPr>
        <w:t>bezpečnostný</w:t>
      </w:r>
      <w:r w:rsidRPr="00C5063B">
        <w:rPr>
          <w:rFonts w:cstheme="minorHAnsi"/>
        </w:rPr>
        <w:t xml:space="preserve"> systém musí spĺňať všetky požiadavky pre zabezpečenie parných turbín a</w:t>
      </w:r>
      <w:r w:rsidR="00AA0EBF" w:rsidRPr="00C5063B">
        <w:rPr>
          <w:rFonts w:cstheme="minorHAnsi"/>
        </w:rPr>
        <w:t> </w:t>
      </w:r>
      <w:r w:rsidRPr="00C5063B">
        <w:rPr>
          <w:rFonts w:cstheme="minorHAnsi"/>
        </w:rPr>
        <w:t>platné normy v rámci E</w:t>
      </w:r>
      <w:r w:rsidR="00AA0EBF" w:rsidRPr="00C5063B">
        <w:rPr>
          <w:rFonts w:cstheme="minorHAnsi"/>
        </w:rPr>
        <w:t>Ú</w:t>
      </w:r>
      <w:r w:rsidRPr="00C5063B">
        <w:rPr>
          <w:rFonts w:cstheme="minorHAnsi"/>
        </w:rPr>
        <w:t xml:space="preserve"> čo najvyššieho stupňa zabezpečenia bezpečnosti prevádzky</w:t>
      </w:r>
      <w:r w:rsidR="00123CCE">
        <w:rPr>
          <w:rFonts w:cstheme="minorHAnsi"/>
        </w:rPr>
        <w:t>.</w:t>
      </w:r>
      <w:r w:rsidR="00E7034A">
        <w:rPr>
          <w:rFonts w:cstheme="minorHAnsi"/>
        </w:rPr>
        <w:t xml:space="preserve"> </w:t>
      </w:r>
      <w:r w:rsidR="008A1279" w:rsidRPr="00C5063B">
        <w:rPr>
          <w:rFonts w:cstheme="minorHAnsi"/>
        </w:rPr>
        <w:t xml:space="preserve">Podrobnosti stanovuje zmluva o dielo a prílohy </w:t>
      </w:r>
      <w:r w:rsidR="00B77A64">
        <w:rPr>
          <w:rFonts w:cstheme="minorHAnsi"/>
        </w:rPr>
        <w:t>H</w:t>
      </w:r>
      <w:r w:rsidR="008A1279" w:rsidRPr="00C5063B">
        <w:rPr>
          <w:rFonts w:cstheme="minorHAnsi"/>
        </w:rPr>
        <w:t xml:space="preserve"> a </w:t>
      </w:r>
      <w:r w:rsidR="00B77A64">
        <w:rPr>
          <w:rFonts w:cstheme="minorHAnsi"/>
        </w:rPr>
        <w:t>I</w:t>
      </w:r>
      <w:r w:rsidR="008A1279" w:rsidRPr="00C5063B">
        <w:rPr>
          <w:rFonts w:cstheme="minorHAnsi"/>
        </w:rPr>
        <w:t xml:space="preserve"> k zmluve o dielo</w:t>
      </w:r>
      <w:r w:rsidRPr="00C5063B">
        <w:rPr>
          <w:rFonts w:cstheme="minorHAnsi"/>
        </w:rPr>
        <w:t>.</w:t>
      </w:r>
    </w:p>
    <w:p w14:paraId="4FECF4D9" w14:textId="22FA329A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86" w:name="_Toc178272552"/>
      <w:bookmarkStart w:id="87" w:name="_Toc178275055"/>
      <w:bookmarkStart w:id="88" w:name="_Toc178275169"/>
      <w:bookmarkStart w:id="89" w:name="_Toc178280446"/>
      <w:bookmarkStart w:id="90" w:name="_Toc178281502"/>
      <w:bookmarkStart w:id="91" w:name="_Toc183765805"/>
      <w:bookmarkEnd w:id="86"/>
      <w:bookmarkEnd w:id="87"/>
      <w:bookmarkEnd w:id="88"/>
      <w:bookmarkEnd w:id="89"/>
      <w:bookmarkEnd w:id="90"/>
      <w:r w:rsidRPr="00C5063B">
        <w:rPr>
          <w:rFonts w:asciiTheme="minorHAnsi" w:hAnsiTheme="minorHAnsi" w:cstheme="minorHAnsi"/>
        </w:rPr>
        <w:t>Licencie</w:t>
      </w:r>
      <w:bookmarkEnd w:id="91"/>
    </w:p>
    <w:p w14:paraId="5079F9C1" w14:textId="6A3A3239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V rámci </w:t>
      </w:r>
      <w:r w:rsidR="00EF474A">
        <w:rPr>
          <w:rFonts w:cstheme="minorHAnsi"/>
        </w:rPr>
        <w:t>diela</w:t>
      </w:r>
      <w:r w:rsidRPr="00C5063B">
        <w:rPr>
          <w:rFonts w:cstheme="minorHAnsi"/>
        </w:rPr>
        <w:t xml:space="preserve"> môžu byť používané len produkty, ktoré sú riadne licencované na daný účel. Licenčný model musí byť riadne zdokumentovaný. </w:t>
      </w:r>
      <w:r w:rsidR="00657B5E">
        <w:rPr>
          <w:rFonts w:cstheme="minorHAnsi"/>
        </w:rPr>
        <w:t>Zhotoviteľ</w:t>
      </w:r>
      <w:r w:rsidRPr="00C5063B">
        <w:rPr>
          <w:rFonts w:cstheme="minorHAnsi"/>
        </w:rPr>
        <w:t xml:space="preserve"> je povinný dodať všetky licencie nutné na správnu funkcionalitu a udržateľnosť dodávaného systému.</w:t>
      </w:r>
    </w:p>
    <w:p w14:paraId="726F418B" w14:textId="0F7B1818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>Všetky dodávané licencie vrátane „</w:t>
      </w:r>
      <w:proofErr w:type="spellStart"/>
      <w:r w:rsidRPr="00C5063B">
        <w:rPr>
          <w:rFonts w:cstheme="minorHAnsi"/>
        </w:rPr>
        <w:t>maintenance</w:t>
      </w:r>
      <w:proofErr w:type="spellEnd"/>
      <w:r w:rsidRPr="00C5063B">
        <w:rPr>
          <w:rFonts w:cstheme="minorHAnsi"/>
        </w:rPr>
        <w:t>“ a „</w:t>
      </w:r>
      <w:proofErr w:type="spellStart"/>
      <w:r w:rsidRPr="00C5063B">
        <w:rPr>
          <w:rFonts w:cstheme="minorHAnsi"/>
        </w:rPr>
        <w:t>support</w:t>
      </w:r>
      <w:proofErr w:type="spellEnd"/>
      <w:r w:rsidRPr="00C5063B">
        <w:rPr>
          <w:rFonts w:cstheme="minorHAnsi"/>
        </w:rPr>
        <w:t xml:space="preserve">“ </w:t>
      </w:r>
      <w:r w:rsidR="00A21577">
        <w:rPr>
          <w:rFonts w:cstheme="minorHAnsi"/>
        </w:rPr>
        <w:t xml:space="preserve">na základe </w:t>
      </w:r>
      <w:r w:rsidRPr="00C5063B">
        <w:rPr>
          <w:rFonts w:cstheme="minorHAnsi"/>
        </w:rPr>
        <w:t xml:space="preserve">zmlúv s výrobcom produktu musia </w:t>
      </w:r>
      <w:r w:rsidR="00406E43">
        <w:rPr>
          <w:rFonts w:cstheme="minorHAnsi"/>
        </w:rPr>
        <w:t xml:space="preserve">patriť </w:t>
      </w:r>
      <w:r w:rsidR="008A1279" w:rsidRPr="00C5063B">
        <w:rPr>
          <w:rFonts w:cstheme="minorHAnsi"/>
        </w:rPr>
        <w:t>objednávateľ</w:t>
      </w:r>
      <w:r w:rsidR="00C02CD2">
        <w:rPr>
          <w:rFonts w:cstheme="minorHAnsi"/>
        </w:rPr>
        <w:t>ovi</w:t>
      </w:r>
      <w:r w:rsidRPr="00C5063B">
        <w:rPr>
          <w:rFonts w:cstheme="minorHAnsi"/>
        </w:rPr>
        <w:t xml:space="preserve">. Pri odovzdávaní diela a ani po jeho odovzdaní nesmie v rámci dodávaného systému zostať žiadny </w:t>
      </w:r>
      <w:r w:rsidR="008A1279" w:rsidRPr="00C5063B">
        <w:rPr>
          <w:rFonts w:cstheme="minorHAnsi"/>
        </w:rPr>
        <w:t>hardvér a softvér</w:t>
      </w:r>
      <w:r w:rsidRPr="00C5063B">
        <w:rPr>
          <w:rFonts w:cstheme="minorHAnsi"/>
        </w:rPr>
        <w:t xml:space="preserve">, ktorý by nebol správne licencovaný a vo výlučnom vlastníctve </w:t>
      </w:r>
      <w:r w:rsidR="008A1279" w:rsidRPr="00C5063B">
        <w:rPr>
          <w:rFonts w:cstheme="minorHAnsi"/>
        </w:rPr>
        <w:t>objednávateľa</w:t>
      </w:r>
      <w:r w:rsidRPr="00C5063B">
        <w:rPr>
          <w:rFonts w:cstheme="minorHAnsi"/>
        </w:rPr>
        <w:t>. Pri dodávke licencií od tretích strán je nutné</w:t>
      </w:r>
      <w:r w:rsidR="008A1279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aby </w:t>
      </w:r>
      <w:r w:rsidR="00EE04E2">
        <w:rPr>
          <w:rFonts w:cstheme="minorHAnsi"/>
        </w:rPr>
        <w:t>poskytovaný</w:t>
      </w:r>
      <w:r w:rsidRPr="00C5063B">
        <w:rPr>
          <w:rFonts w:cstheme="minorHAnsi"/>
        </w:rPr>
        <w:t xml:space="preserve"> „</w:t>
      </w:r>
      <w:proofErr w:type="spellStart"/>
      <w:r w:rsidRPr="00C5063B">
        <w:rPr>
          <w:rFonts w:cstheme="minorHAnsi"/>
        </w:rPr>
        <w:t>maintenance</w:t>
      </w:r>
      <w:proofErr w:type="spellEnd"/>
      <w:r w:rsidRPr="00C5063B">
        <w:rPr>
          <w:rFonts w:cstheme="minorHAnsi"/>
        </w:rPr>
        <w:t>“ a</w:t>
      </w:r>
      <w:r w:rsidR="008A1279" w:rsidRPr="00C5063B">
        <w:rPr>
          <w:rFonts w:cstheme="minorHAnsi"/>
        </w:rPr>
        <w:t> </w:t>
      </w:r>
      <w:r w:rsidRPr="00C5063B">
        <w:rPr>
          <w:rFonts w:cstheme="minorHAnsi"/>
        </w:rPr>
        <w:t>„</w:t>
      </w:r>
      <w:proofErr w:type="spellStart"/>
      <w:r w:rsidRPr="00C5063B">
        <w:rPr>
          <w:rFonts w:cstheme="minorHAnsi"/>
        </w:rPr>
        <w:t>support</w:t>
      </w:r>
      <w:proofErr w:type="spellEnd"/>
      <w:r w:rsidRPr="00C5063B">
        <w:rPr>
          <w:rFonts w:cstheme="minorHAnsi"/>
        </w:rPr>
        <w:t>“ bol</w:t>
      </w:r>
      <w:r w:rsidR="009A0062">
        <w:rPr>
          <w:rFonts w:cstheme="minorHAnsi"/>
        </w:rPr>
        <w:t xml:space="preserve"> vykonávaný</w:t>
      </w:r>
      <w:r w:rsidR="002052DA">
        <w:rPr>
          <w:rFonts w:cstheme="minorHAnsi"/>
        </w:rPr>
        <w:t xml:space="preserve"> na základe </w:t>
      </w:r>
      <w:r w:rsidR="00086F18">
        <w:rPr>
          <w:rFonts w:cstheme="minorHAnsi"/>
        </w:rPr>
        <w:t xml:space="preserve">neobmedzeného </w:t>
      </w:r>
      <w:r w:rsidR="00DD6FB7">
        <w:rPr>
          <w:rFonts w:cstheme="minorHAnsi"/>
        </w:rPr>
        <w:t xml:space="preserve">priameho kontaktu </w:t>
      </w:r>
      <w:r w:rsidR="000D1937">
        <w:rPr>
          <w:rFonts w:cstheme="minorHAnsi"/>
        </w:rPr>
        <w:t xml:space="preserve">medzi </w:t>
      </w:r>
      <w:r w:rsidR="008A1279" w:rsidRPr="00C5063B">
        <w:rPr>
          <w:rFonts w:cstheme="minorHAnsi"/>
        </w:rPr>
        <w:t xml:space="preserve">objednávateľom </w:t>
      </w:r>
      <w:r w:rsidRPr="00C5063B">
        <w:rPr>
          <w:rFonts w:cstheme="minorHAnsi"/>
        </w:rPr>
        <w:t xml:space="preserve">a treťou stranou (výrobcom alebo jeho oficiálnym distribútorom) bez nutnosti sprostredkovania kontaktu </w:t>
      </w:r>
      <w:r w:rsidR="008A1279" w:rsidRPr="00C5063B">
        <w:rPr>
          <w:rFonts w:cstheme="minorHAnsi"/>
        </w:rPr>
        <w:t>prostredníctvom zhotoviteľa</w:t>
      </w:r>
      <w:r w:rsidRPr="00C5063B">
        <w:rPr>
          <w:rFonts w:cstheme="minorHAnsi"/>
        </w:rPr>
        <w:t>.</w:t>
      </w:r>
    </w:p>
    <w:p w14:paraId="313268EF" w14:textId="58527B34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Licencie MS Windows pre virtuálne servery a klientov sú zabezpečované </w:t>
      </w:r>
      <w:r w:rsidR="008A1279" w:rsidRPr="00C5063B">
        <w:rPr>
          <w:rFonts w:cstheme="minorHAnsi"/>
        </w:rPr>
        <w:t>priamo objednávateľom</w:t>
      </w:r>
      <w:r w:rsidRPr="00C5063B">
        <w:rPr>
          <w:rFonts w:cstheme="minorHAnsi"/>
        </w:rPr>
        <w:t>. V</w:t>
      </w:r>
      <w:r w:rsidR="008A1279" w:rsidRPr="00C5063B">
        <w:rPr>
          <w:rFonts w:cstheme="minorHAnsi"/>
        </w:rPr>
        <w:t> </w:t>
      </w:r>
      <w:r w:rsidRPr="00C5063B">
        <w:rPr>
          <w:rFonts w:cstheme="minorHAnsi"/>
        </w:rPr>
        <w:t>prípade fyzických serverov a klientsk</w:t>
      </w:r>
      <w:r w:rsidR="008A1279" w:rsidRPr="00C5063B">
        <w:rPr>
          <w:rFonts w:cstheme="minorHAnsi"/>
        </w:rPr>
        <w:t>y</w:t>
      </w:r>
      <w:r w:rsidRPr="00C5063B">
        <w:rPr>
          <w:rFonts w:cstheme="minorHAnsi"/>
        </w:rPr>
        <w:t xml:space="preserve">ch staníc </w:t>
      </w:r>
      <w:r w:rsidR="007B6450">
        <w:rPr>
          <w:rFonts w:cstheme="minorHAnsi"/>
        </w:rPr>
        <w:t xml:space="preserve">príslušné </w:t>
      </w:r>
      <w:r w:rsidRPr="00C5063B">
        <w:rPr>
          <w:rFonts w:cstheme="minorHAnsi"/>
        </w:rPr>
        <w:t xml:space="preserve">licencie dodáva </w:t>
      </w:r>
      <w:r w:rsidR="008A1279" w:rsidRPr="00C5063B">
        <w:rPr>
          <w:rFonts w:cstheme="minorHAnsi"/>
        </w:rPr>
        <w:t xml:space="preserve">zhotoviteľ </w:t>
      </w:r>
      <w:r w:rsidRPr="00C5063B">
        <w:rPr>
          <w:rFonts w:cstheme="minorHAnsi"/>
        </w:rPr>
        <w:t xml:space="preserve">v rámci </w:t>
      </w:r>
      <w:r w:rsidR="008A1279" w:rsidRPr="00C5063B">
        <w:rPr>
          <w:rFonts w:cstheme="minorHAnsi"/>
        </w:rPr>
        <w:t>diela</w:t>
      </w:r>
      <w:r w:rsidRPr="00C5063B">
        <w:rPr>
          <w:rFonts w:cstheme="minorHAnsi"/>
        </w:rPr>
        <w:t xml:space="preserve">. Požadované verzie OS na báze MS Windows a ich licenčný model podliehajú </w:t>
      </w:r>
      <w:r w:rsidR="00A86770">
        <w:rPr>
          <w:rFonts w:cstheme="minorHAnsi"/>
        </w:rPr>
        <w:t xml:space="preserve">predchádzajúcemu </w:t>
      </w:r>
      <w:r w:rsidRPr="00C5063B">
        <w:rPr>
          <w:rFonts w:cstheme="minorHAnsi"/>
        </w:rPr>
        <w:t xml:space="preserve">schváleniu zo strany </w:t>
      </w:r>
      <w:r w:rsidR="008A1279" w:rsidRPr="00C5063B">
        <w:rPr>
          <w:rFonts w:cstheme="minorHAnsi"/>
        </w:rPr>
        <w:t>objednávateľa</w:t>
      </w:r>
      <w:r w:rsidRPr="00C5063B">
        <w:rPr>
          <w:rFonts w:cstheme="minorHAnsi"/>
        </w:rPr>
        <w:t>.</w:t>
      </w:r>
    </w:p>
    <w:p w14:paraId="75F060FA" w14:textId="7373F1CB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92" w:name="_Toc183765806"/>
      <w:r w:rsidRPr="00C5063B">
        <w:rPr>
          <w:rFonts w:asciiTheme="minorHAnsi" w:hAnsiTheme="minorHAnsi" w:cstheme="minorHAnsi"/>
        </w:rPr>
        <w:t>Dostupnosť systému</w:t>
      </w:r>
      <w:bookmarkEnd w:id="92"/>
    </w:p>
    <w:p w14:paraId="21C553F4" w14:textId="2942863A" w:rsidR="00193E30" w:rsidRDefault="00193E30" w:rsidP="48D70ADD">
      <w:pPr>
        <w:pStyle w:val="Odstavec"/>
      </w:pPr>
      <w:r>
        <w:t xml:space="preserve">Pre dodávaný systém musí </w:t>
      </w:r>
      <w:r w:rsidR="09F0E02A">
        <w:t xml:space="preserve">zhotoviteľ </w:t>
      </w:r>
      <w:r>
        <w:t>vedieť garantovať minimálne 99</w:t>
      </w:r>
      <w:r w:rsidR="09F0E02A">
        <w:t>,</w:t>
      </w:r>
      <w:r w:rsidR="54856913">
        <w:t>85</w:t>
      </w:r>
      <w:r w:rsidR="09F0E02A">
        <w:t> </w:t>
      </w:r>
      <w:r>
        <w:t>% dostupnosť</w:t>
      </w:r>
      <w:r w:rsidR="54856913">
        <w:t>, ktorá bude vyhodnocovaná ročne</w:t>
      </w:r>
      <w:r>
        <w:t>. Garantovaná dostupnosť je len pre rozsah dodávky. Pod systémom sa rozumie OT softvér alebo OT infraštruktúra alebo kombinácia oboch (podľa rozsahu dodávky). Dostupnosť sa vždy vyhodnocuje ako dostupnosť celku</w:t>
      </w:r>
      <w:r w:rsidR="09F0E02A">
        <w:t>,</w:t>
      </w:r>
      <w:r>
        <w:t xml:space="preserve"> a nie jeho jednotlivých častí.</w:t>
      </w:r>
    </w:p>
    <w:p w14:paraId="3BAAEA9D" w14:textId="644A0952" w:rsidR="0089656F" w:rsidRPr="00C5063B" w:rsidRDefault="0089656F" w:rsidP="005E0228">
      <w:pPr>
        <w:pStyle w:val="Odstavec"/>
        <w:rPr>
          <w:rFonts w:cstheme="minorHAnsi"/>
        </w:rPr>
      </w:pPr>
      <w:r w:rsidRPr="0089656F">
        <w:rPr>
          <w:rFonts w:cstheme="minorHAnsi"/>
        </w:rPr>
        <w:t xml:space="preserve">Objednávateľ požaduje, aby </w:t>
      </w:r>
      <w:r w:rsidR="0056258E">
        <w:rPr>
          <w:rFonts w:cstheme="minorHAnsi"/>
        </w:rPr>
        <w:t xml:space="preserve">zhotoviteľ </w:t>
      </w:r>
      <w:r w:rsidRPr="0089656F">
        <w:rPr>
          <w:rFonts w:cstheme="minorHAnsi"/>
        </w:rPr>
        <w:t>definoval plán záloh a údržby pre HW a SW zariadenia.</w:t>
      </w:r>
    </w:p>
    <w:p w14:paraId="2A32784E" w14:textId="15F55EA0" w:rsidR="00193E30" w:rsidRPr="00C5063B" w:rsidRDefault="00193E30" w:rsidP="00C73B8A">
      <w:pPr>
        <w:pStyle w:val="Odstavec"/>
        <w:spacing w:after="120"/>
        <w:rPr>
          <w:rFonts w:cstheme="minorHAnsi"/>
        </w:rPr>
      </w:pPr>
      <w:r w:rsidRPr="00C5063B">
        <w:rPr>
          <w:rFonts w:cstheme="minorHAnsi"/>
        </w:rPr>
        <w:t>Dostupnosť riadiaceho systému je počítaná podľa nasledovného vzorca:</w:t>
      </w:r>
    </w:p>
    <w:p w14:paraId="6D3E18CE" w14:textId="38662436" w:rsidR="00193E30" w:rsidRPr="00C5063B" w:rsidRDefault="00193E30" w:rsidP="00C73B8A">
      <w:pPr>
        <w:pStyle w:val="Odstavec"/>
        <w:spacing w:after="120"/>
        <w:jc w:val="center"/>
        <w:rPr>
          <w:rFonts w:cstheme="minorHAnsi"/>
        </w:rPr>
      </w:pPr>
      <w:r w:rsidRPr="00C5063B">
        <w:rPr>
          <w:rFonts w:cstheme="minorHAnsi"/>
        </w:rPr>
        <w:t>[%]</w:t>
      </w:r>
      <w:r w:rsidR="008A1279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=</w:t>
      </w:r>
      <w:r w:rsidR="008A1279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((</w:t>
      </w:r>
      <w:proofErr w:type="spellStart"/>
      <w:r w:rsidRPr="00C5063B">
        <w:rPr>
          <w:rFonts w:cstheme="minorHAnsi"/>
        </w:rPr>
        <w:t>T</w:t>
      </w:r>
      <w:r w:rsidRPr="00C5063B">
        <w:rPr>
          <w:rFonts w:cstheme="minorHAnsi"/>
          <w:vertAlign w:val="subscript"/>
        </w:rPr>
        <w:t>s</w:t>
      </w:r>
      <w:proofErr w:type="spellEnd"/>
      <w:r w:rsidR="008A1279" w:rsidRPr="00C5063B">
        <w:rPr>
          <w:rFonts w:cstheme="minorHAnsi"/>
        </w:rPr>
        <w:t xml:space="preserve"> – </w:t>
      </w:r>
      <w:proofErr w:type="spellStart"/>
      <w:r w:rsidRPr="00C5063B">
        <w:rPr>
          <w:rFonts w:cstheme="minorHAnsi"/>
        </w:rPr>
        <w:t>T</w:t>
      </w:r>
      <w:r w:rsidRPr="00C5063B">
        <w:rPr>
          <w:rFonts w:cstheme="minorHAnsi"/>
          <w:vertAlign w:val="subscript"/>
        </w:rPr>
        <w:t>n</w:t>
      </w:r>
      <w:proofErr w:type="spellEnd"/>
      <w:r w:rsidRPr="00C5063B">
        <w:rPr>
          <w:rFonts w:cstheme="minorHAnsi"/>
        </w:rPr>
        <w:t>)/</w:t>
      </w:r>
      <w:proofErr w:type="spellStart"/>
      <w:r w:rsidRPr="00C5063B">
        <w:rPr>
          <w:rFonts w:cstheme="minorHAnsi"/>
        </w:rPr>
        <w:t>T</w:t>
      </w:r>
      <w:r w:rsidRPr="00C5063B">
        <w:rPr>
          <w:rFonts w:cstheme="minorHAnsi"/>
          <w:vertAlign w:val="subscript"/>
        </w:rPr>
        <w:t>s</w:t>
      </w:r>
      <w:proofErr w:type="spellEnd"/>
      <w:r w:rsidRPr="00C5063B">
        <w:rPr>
          <w:rFonts w:cstheme="minorHAnsi"/>
        </w:rPr>
        <w:t>*100)</w:t>
      </w:r>
    </w:p>
    <w:p w14:paraId="024A9A30" w14:textId="4187ECA8" w:rsidR="00193E30" w:rsidRPr="00C5063B" w:rsidRDefault="00193E30" w:rsidP="00C73B8A">
      <w:pPr>
        <w:pStyle w:val="Odstavec"/>
        <w:spacing w:after="0"/>
        <w:ind w:left="426" w:hanging="426"/>
        <w:rPr>
          <w:rFonts w:cstheme="minorHAnsi"/>
        </w:rPr>
      </w:pPr>
      <w:proofErr w:type="spellStart"/>
      <w:r w:rsidRPr="00C5063B">
        <w:rPr>
          <w:rFonts w:cstheme="minorHAnsi"/>
        </w:rPr>
        <w:t>T</w:t>
      </w:r>
      <w:r w:rsidRPr="00C5063B">
        <w:rPr>
          <w:rFonts w:cstheme="minorHAnsi"/>
          <w:vertAlign w:val="subscript"/>
        </w:rPr>
        <w:t>s</w:t>
      </w:r>
      <w:proofErr w:type="spellEnd"/>
      <w:r w:rsidRPr="00C5063B">
        <w:rPr>
          <w:rFonts w:cstheme="minorHAnsi"/>
        </w:rPr>
        <w:t xml:space="preserve"> – </w:t>
      </w:r>
      <w:r w:rsidR="005E0228" w:rsidRPr="00C5063B">
        <w:rPr>
          <w:rFonts w:cstheme="minorHAnsi"/>
        </w:rPr>
        <w:tab/>
      </w:r>
      <w:r w:rsidRPr="00C5063B">
        <w:rPr>
          <w:rFonts w:cstheme="minorHAnsi"/>
        </w:rPr>
        <w:t>obdobie, počas ktorého má byť systém dostupný. Do tohto obdobia sa nezapočítavajú plánované odstávky</w:t>
      </w:r>
      <w:r w:rsidR="008A1279" w:rsidRPr="00C5063B">
        <w:rPr>
          <w:rFonts w:cstheme="minorHAnsi"/>
        </w:rPr>
        <w:t>.</w:t>
      </w:r>
    </w:p>
    <w:p w14:paraId="0309E6F4" w14:textId="7BE84CED" w:rsidR="00193E30" w:rsidRPr="00C5063B" w:rsidRDefault="00193E30" w:rsidP="005E0228">
      <w:pPr>
        <w:pStyle w:val="Odstavec"/>
        <w:ind w:left="426" w:hanging="426"/>
        <w:rPr>
          <w:rFonts w:cstheme="minorHAnsi"/>
        </w:rPr>
      </w:pPr>
      <w:proofErr w:type="spellStart"/>
      <w:r w:rsidRPr="00C5063B">
        <w:rPr>
          <w:rFonts w:cstheme="minorHAnsi"/>
        </w:rPr>
        <w:t>T</w:t>
      </w:r>
      <w:r w:rsidRPr="00C5063B">
        <w:rPr>
          <w:rFonts w:cstheme="minorHAnsi"/>
          <w:vertAlign w:val="subscript"/>
        </w:rPr>
        <w:t>n</w:t>
      </w:r>
      <w:proofErr w:type="spellEnd"/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–</w:t>
      </w:r>
      <w:r w:rsidR="00813BD6" w:rsidRPr="00C5063B">
        <w:rPr>
          <w:rFonts w:cstheme="minorHAnsi"/>
        </w:rPr>
        <w:t xml:space="preserve"> </w:t>
      </w:r>
      <w:r w:rsidR="005E0228" w:rsidRPr="00C5063B">
        <w:rPr>
          <w:rFonts w:cstheme="minorHAnsi"/>
        </w:rPr>
        <w:tab/>
      </w:r>
      <w:r w:rsidRPr="00C5063B">
        <w:rPr>
          <w:rFonts w:cstheme="minorHAnsi"/>
        </w:rPr>
        <w:t>obdobie, počas ktorého pre samostatný závod, resp. samostatnú prevádzku</w:t>
      </w:r>
      <w:r w:rsidR="005E0228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objednávateľ nemohol systém využívať z dôvodu jeho poruchy vrátane poruchy jeho komponentov.</w:t>
      </w:r>
    </w:p>
    <w:p w14:paraId="2DEDC502" w14:textId="77777777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>Doby a obdobia sa počítajú na celé (aj začaté) minúty a dostupnosť sa vyjadrí v percentách zaokrúhlene na dve desatinne miesta.</w:t>
      </w:r>
    </w:p>
    <w:p w14:paraId="756093DA" w14:textId="28AB7AC3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lastRenderedPageBreak/>
        <w:t xml:space="preserve">Do doby nedostupnosti riadiaceho systému </w:t>
      </w:r>
      <w:proofErr w:type="spellStart"/>
      <w:r w:rsidRPr="00C5063B">
        <w:rPr>
          <w:rFonts w:cstheme="minorHAnsi"/>
        </w:rPr>
        <w:t>T</w:t>
      </w:r>
      <w:r w:rsidRPr="00C5063B">
        <w:rPr>
          <w:rFonts w:cstheme="minorHAnsi"/>
          <w:vertAlign w:val="subscript"/>
        </w:rPr>
        <w:t>n</w:t>
      </w:r>
      <w:proofErr w:type="spellEnd"/>
      <w:r w:rsidRPr="00C5063B">
        <w:rPr>
          <w:rFonts w:cstheme="minorHAnsi"/>
        </w:rPr>
        <w:t xml:space="preserve"> sa nezapočítava doba </w:t>
      </w:r>
      <w:r w:rsidR="008A1279" w:rsidRPr="00C5063B">
        <w:rPr>
          <w:rFonts w:cstheme="minorHAnsi"/>
        </w:rPr>
        <w:t xml:space="preserve">omeškania spôsobeného objednávateľom najmä neumožnením zhotoviteľovi vykonávať </w:t>
      </w:r>
      <w:r w:rsidRPr="00C5063B">
        <w:rPr>
          <w:rFonts w:cstheme="minorHAnsi"/>
        </w:rPr>
        <w:t>prác</w:t>
      </w:r>
      <w:r w:rsidR="008A1279" w:rsidRPr="00C5063B">
        <w:rPr>
          <w:rFonts w:cstheme="minorHAnsi"/>
        </w:rPr>
        <w:t>e</w:t>
      </w:r>
      <w:r w:rsidRPr="00C5063B">
        <w:rPr>
          <w:rFonts w:cstheme="minorHAnsi"/>
        </w:rPr>
        <w:t xml:space="preserve"> na odstránení poruchy.</w:t>
      </w:r>
      <w:r w:rsidR="008A1279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Do doby nedostupnosti</w:t>
      </w:r>
      <w:r w:rsidR="008A1279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sa taktiež nezapočítava doba nedostupnosti, ktorá bola preukázateľne spôsobená infraštruktúrou alebo systémom</w:t>
      </w:r>
      <w:r w:rsidR="008A1279" w:rsidRPr="00C5063B">
        <w:rPr>
          <w:rFonts w:cstheme="minorHAnsi"/>
        </w:rPr>
        <w:t>, ktoré netvorili súčasť diela</w:t>
      </w:r>
      <w:r w:rsidRPr="00C5063B">
        <w:rPr>
          <w:rFonts w:cstheme="minorHAnsi"/>
        </w:rPr>
        <w:t xml:space="preserve">. Dôkazné bremeno je v takomto prípade na strane </w:t>
      </w:r>
      <w:r w:rsidR="008A1279" w:rsidRPr="00C5063B">
        <w:rPr>
          <w:rFonts w:cstheme="minorHAnsi"/>
        </w:rPr>
        <w:t>zhotoviteľa</w:t>
      </w:r>
      <w:r w:rsidRPr="00C5063B">
        <w:rPr>
          <w:rFonts w:cstheme="minorHAnsi"/>
        </w:rPr>
        <w:t>.</w:t>
      </w:r>
    </w:p>
    <w:p w14:paraId="1514FE8B" w14:textId="174FE3B9" w:rsidR="00193E30" w:rsidRPr="00C5063B" w:rsidRDefault="007577A2" w:rsidP="005E0228">
      <w:pPr>
        <w:pStyle w:val="Odstavec"/>
        <w:rPr>
          <w:rFonts w:cstheme="minorHAnsi"/>
        </w:rPr>
      </w:pPr>
      <w:r>
        <w:rPr>
          <w:rFonts w:cstheme="minorHAnsi"/>
        </w:rPr>
        <w:t>D</w:t>
      </w:r>
      <w:r w:rsidR="00193E30" w:rsidRPr="00C5063B">
        <w:rPr>
          <w:rFonts w:cstheme="minorHAnsi"/>
        </w:rPr>
        <w:t xml:space="preserve">ostupnosť sa bude vyhodnocovať </w:t>
      </w:r>
      <w:r w:rsidR="00E57DC8">
        <w:rPr>
          <w:rFonts w:cstheme="minorHAnsi"/>
        </w:rPr>
        <w:t xml:space="preserve">každoročne v zmysle </w:t>
      </w:r>
      <w:r w:rsidR="003A0A62">
        <w:rPr>
          <w:rFonts w:cstheme="minorHAnsi"/>
        </w:rPr>
        <w:t>zmluvy o dielo</w:t>
      </w:r>
      <w:r w:rsidR="00193E30" w:rsidRPr="00C5063B">
        <w:rPr>
          <w:rFonts w:cstheme="minorHAnsi"/>
        </w:rPr>
        <w:t>.</w:t>
      </w:r>
    </w:p>
    <w:p w14:paraId="6175E725" w14:textId="3F65D329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>Ak systém nebude za ktorékoľvek vyhodnocovan</w:t>
      </w:r>
      <w:r w:rsidR="008A1279" w:rsidRPr="00C5063B">
        <w:rPr>
          <w:rFonts w:cstheme="minorHAnsi"/>
        </w:rPr>
        <w:t>é</w:t>
      </w:r>
      <w:r w:rsidRPr="00C5063B">
        <w:rPr>
          <w:rFonts w:cstheme="minorHAnsi"/>
        </w:rPr>
        <w:t xml:space="preserve"> obdob</w:t>
      </w:r>
      <w:r w:rsidR="008A1279" w:rsidRPr="00C5063B">
        <w:rPr>
          <w:rFonts w:cstheme="minorHAnsi"/>
        </w:rPr>
        <w:t>ie</w:t>
      </w:r>
      <w:r w:rsidRPr="00C5063B">
        <w:rPr>
          <w:rFonts w:cstheme="minorHAnsi"/>
        </w:rPr>
        <w:t xml:space="preserve"> spĺňať podmienky dostupnosti, musí </w:t>
      </w:r>
      <w:r w:rsidR="008A1279" w:rsidRPr="00C5063B">
        <w:rPr>
          <w:rFonts w:cstheme="minorHAnsi"/>
        </w:rPr>
        <w:t>zhotoviteľ</w:t>
      </w:r>
      <w:r w:rsidRPr="00C5063B">
        <w:rPr>
          <w:rFonts w:cstheme="minorHAnsi"/>
        </w:rPr>
        <w:t>, v rámci záruky a bez nároku na finančnú odmenu, navrhnúť a zrealizovať nápravné opatrenie.</w:t>
      </w:r>
    </w:p>
    <w:p w14:paraId="03316FAE" w14:textId="77777777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93" w:name="_Toc183765807"/>
      <w:r w:rsidRPr="00C5063B">
        <w:rPr>
          <w:rFonts w:asciiTheme="minorHAnsi" w:hAnsiTheme="minorHAnsi" w:cstheme="minorHAnsi"/>
        </w:rPr>
        <w:t xml:space="preserve">Service and </w:t>
      </w:r>
      <w:proofErr w:type="spellStart"/>
      <w:r w:rsidRPr="00C5063B">
        <w:rPr>
          <w:rFonts w:asciiTheme="minorHAnsi" w:hAnsiTheme="minorHAnsi" w:cstheme="minorHAnsi"/>
        </w:rPr>
        <w:t>continuity</w:t>
      </w:r>
      <w:proofErr w:type="spellEnd"/>
      <w:r w:rsidRPr="00C5063B">
        <w:rPr>
          <w:rFonts w:asciiTheme="minorHAnsi" w:hAnsiTheme="minorHAnsi" w:cstheme="minorHAnsi"/>
        </w:rPr>
        <w:t xml:space="preserve"> management</w:t>
      </w:r>
      <w:bookmarkEnd w:id="93"/>
    </w:p>
    <w:p w14:paraId="1A9615A5" w14:textId="67BED47F" w:rsidR="00193E30" w:rsidRPr="00C5063B" w:rsidRDefault="00456992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Zhotoviteľ </w:t>
      </w:r>
      <w:r w:rsidR="00193E30" w:rsidRPr="00C5063B">
        <w:rPr>
          <w:rFonts w:cstheme="minorHAnsi"/>
        </w:rPr>
        <w:t xml:space="preserve">musí v súčinnosti </w:t>
      </w:r>
      <w:r w:rsidR="0041212B" w:rsidRPr="00C5063B">
        <w:rPr>
          <w:rFonts w:cstheme="minorHAnsi"/>
        </w:rPr>
        <w:t>s</w:t>
      </w:r>
      <w:r w:rsidRPr="00C5063B">
        <w:rPr>
          <w:rFonts w:cstheme="minorHAnsi"/>
        </w:rPr>
        <w:t xml:space="preserve"> objednávateľom </w:t>
      </w:r>
      <w:r w:rsidR="00193E30" w:rsidRPr="00C5063B">
        <w:rPr>
          <w:rFonts w:cstheme="minorHAnsi"/>
        </w:rPr>
        <w:t xml:space="preserve">vypracovať plány obnovy </w:t>
      </w:r>
      <w:r w:rsidRPr="00C5063B">
        <w:rPr>
          <w:rFonts w:cstheme="minorHAnsi"/>
        </w:rPr>
        <w:t xml:space="preserve">pri </w:t>
      </w:r>
      <w:r w:rsidR="00193E30" w:rsidRPr="00C5063B">
        <w:rPr>
          <w:rFonts w:cstheme="minorHAnsi"/>
        </w:rPr>
        <w:t>havári</w:t>
      </w:r>
      <w:r w:rsidRPr="00C5063B">
        <w:rPr>
          <w:rFonts w:cstheme="minorHAnsi"/>
        </w:rPr>
        <w:t>i</w:t>
      </w:r>
      <w:r w:rsidR="00193E30" w:rsidRPr="00C5063B">
        <w:rPr>
          <w:rFonts w:cstheme="minorHAnsi"/>
        </w:rPr>
        <w:t xml:space="preserve"> systému, ktoré budú definovať</w:t>
      </w:r>
      <w:r w:rsidR="006E60D3">
        <w:rPr>
          <w:rFonts w:cstheme="minorHAnsi"/>
        </w:rPr>
        <w:t xml:space="preserve"> </w:t>
      </w:r>
      <w:r w:rsidR="00193E30" w:rsidRPr="00C5063B">
        <w:rPr>
          <w:rFonts w:cstheme="minorHAnsi"/>
        </w:rPr>
        <w:t>a upravovať postup v takomto prípade.</w:t>
      </w:r>
    </w:p>
    <w:p w14:paraId="0AC90D99" w14:textId="323A1036" w:rsidR="00193E30" w:rsidRPr="00C5063B" w:rsidRDefault="00193E30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>Všetky DRP/ARP (</w:t>
      </w:r>
      <w:proofErr w:type="spellStart"/>
      <w:r w:rsidRPr="00C5063B">
        <w:rPr>
          <w:rFonts w:cstheme="minorHAnsi"/>
        </w:rPr>
        <w:t>Disaster</w:t>
      </w:r>
      <w:proofErr w:type="spellEnd"/>
      <w:r w:rsidRPr="00C5063B">
        <w:rPr>
          <w:rFonts w:cstheme="minorHAnsi"/>
        </w:rPr>
        <w:t>/</w:t>
      </w:r>
      <w:proofErr w:type="spellStart"/>
      <w:r w:rsidRPr="00C5063B">
        <w:rPr>
          <w:rFonts w:cstheme="minorHAnsi"/>
        </w:rPr>
        <w:t>Application</w:t>
      </w:r>
      <w:proofErr w:type="spellEnd"/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Recovery</w:t>
      </w:r>
      <w:proofErr w:type="spellEnd"/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Plans</w:t>
      </w:r>
      <w:proofErr w:type="spellEnd"/>
      <w:r w:rsidRPr="00C5063B">
        <w:rPr>
          <w:rFonts w:cstheme="minorHAnsi"/>
        </w:rPr>
        <w:t>) musia obsahovať nasledovné témy, ku ktorým musí  pripraviť vstupy:</w:t>
      </w:r>
    </w:p>
    <w:p w14:paraId="5E1B68F8" w14:textId="00524AAD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krátky opis aplikácií/služby systému</w:t>
      </w:r>
    </w:p>
    <w:p w14:paraId="5C96C962" w14:textId="5F97019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opis architektúry systému aplikácie/služby, napr.:</w:t>
      </w:r>
    </w:p>
    <w:p w14:paraId="1FB8A5E5" w14:textId="77777777" w:rsidR="00193E30" w:rsidRPr="00C5063B" w:rsidRDefault="00193E30" w:rsidP="00456992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fyzická lokalita systémových komponentov</w:t>
      </w:r>
    </w:p>
    <w:p w14:paraId="09C10E3F" w14:textId="77777777" w:rsidR="00193E30" w:rsidRPr="00C5063B" w:rsidRDefault="00193E30" w:rsidP="00456992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názov servera</w:t>
      </w:r>
    </w:p>
    <w:p w14:paraId="4E4C4860" w14:textId="77777777" w:rsidR="00193E30" w:rsidRPr="00C5063B" w:rsidRDefault="00193E30" w:rsidP="00456992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názov databázy, inštancia databázy</w:t>
      </w:r>
    </w:p>
    <w:p w14:paraId="5F815B45" w14:textId="77777777" w:rsidR="00193E30" w:rsidRPr="00C5063B" w:rsidRDefault="00193E30" w:rsidP="00456992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 xml:space="preserve">inštancia </w:t>
      </w:r>
      <w:proofErr w:type="spellStart"/>
      <w:r w:rsidRPr="00C5063B">
        <w:rPr>
          <w:rFonts w:cstheme="minorHAnsi"/>
        </w:rPr>
        <w:t>middleware</w:t>
      </w:r>
      <w:proofErr w:type="spellEnd"/>
    </w:p>
    <w:p w14:paraId="00976274" w14:textId="77777777" w:rsidR="00193E30" w:rsidRPr="00C5063B" w:rsidRDefault="00193E30" w:rsidP="00456992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rozhrania s ostatnými aplikáciami alebo systémami</w:t>
      </w:r>
    </w:p>
    <w:p w14:paraId="4AA89D55" w14:textId="77777777" w:rsidR="00193E30" w:rsidRPr="00C5063B" w:rsidRDefault="00193E30" w:rsidP="00456992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fyzická lokalita zálohovania údajov alebo inštalačných médií a</w:t>
      </w:r>
    </w:p>
    <w:p w14:paraId="41A8B1A1" w14:textId="77777777" w:rsidR="00193E30" w:rsidRPr="00C5063B" w:rsidRDefault="00193E30" w:rsidP="00456992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čísla servisných zmlúv</w:t>
      </w:r>
    </w:p>
    <w:p w14:paraId="7FB33411" w14:textId="4AE35F45" w:rsidR="00193E30" w:rsidRPr="00C5063B" w:rsidRDefault="0045699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k</w:t>
      </w:r>
      <w:r w:rsidR="00193E30" w:rsidRPr="00C5063B">
        <w:rPr>
          <w:rFonts w:cstheme="minorHAnsi"/>
        </w:rPr>
        <w:t>ontaktné informácie na zhotoviteľa vrátane zástupcov</w:t>
      </w:r>
    </w:p>
    <w:p w14:paraId="18E1746D" w14:textId="7380536F" w:rsidR="00193E30" w:rsidRPr="00C5063B" w:rsidRDefault="0045699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</w:t>
      </w:r>
      <w:r w:rsidR="00193E30" w:rsidRPr="00C5063B">
        <w:rPr>
          <w:rFonts w:cstheme="minorHAnsi"/>
        </w:rPr>
        <w:t>opad havárie systému na technologický proces</w:t>
      </w:r>
    </w:p>
    <w:p w14:paraId="1C3C4401" w14:textId="54517104" w:rsidR="00193E30" w:rsidRPr="00C5063B" w:rsidRDefault="0045699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h</w:t>
      </w:r>
      <w:r w:rsidR="00193E30" w:rsidRPr="00C5063B">
        <w:rPr>
          <w:rFonts w:cstheme="minorHAnsi"/>
        </w:rPr>
        <w:t>avarijný plán: informácie o havárii systému a aktivácii tímu zodpovedného za reakciu pri havárii</w:t>
      </w:r>
    </w:p>
    <w:p w14:paraId="4F099C00" w14:textId="13D41AD2" w:rsidR="00193E30" w:rsidRPr="00C5063B" w:rsidRDefault="0045699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</w:t>
      </w:r>
      <w:r w:rsidR="00193E30" w:rsidRPr="00C5063B">
        <w:rPr>
          <w:rFonts w:cstheme="minorHAnsi"/>
        </w:rPr>
        <w:t>etailný postup pri obnove aplikácie/služby</w:t>
      </w:r>
    </w:p>
    <w:p w14:paraId="3EB28A56" w14:textId="64087FE3" w:rsidR="00193E30" w:rsidRPr="00C5063B" w:rsidRDefault="699F14AE" w:rsidP="65283D0B">
      <w:pPr>
        <w:pStyle w:val="Odstavec"/>
      </w:pPr>
      <w:r w:rsidRPr="65283D0B">
        <w:rPr>
          <w:rStyle w:val="normaltextrun"/>
        </w:rPr>
        <w:t>Pre dodávaný systém objednávateľ požaduje RTO (</w:t>
      </w:r>
      <w:proofErr w:type="spellStart"/>
      <w:r w:rsidRPr="65283D0B">
        <w:rPr>
          <w:rStyle w:val="normaltextrun"/>
        </w:rPr>
        <w:t>Recovery</w:t>
      </w:r>
      <w:proofErr w:type="spellEnd"/>
      <w:r w:rsidRPr="65283D0B">
        <w:rPr>
          <w:rStyle w:val="normaltextrun"/>
        </w:rPr>
        <w:t xml:space="preserve"> </w:t>
      </w:r>
      <w:proofErr w:type="spellStart"/>
      <w:r w:rsidRPr="65283D0B">
        <w:rPr>
          <w:rStyle w:val="normaltextrun"/>
        </w:rPr>
        <w:t>Time</w:t>
      </w:r>
      <w:proofErr w:type="spellEnd"/>
      <w:r w:rsidRPr="65283D0B">
        <w:rPr>
          <w:rStyle w:val="normaltextrun"/>
        </w:rPr>
        <w:t xml:space="preserve"> </w:t>
      </w:r>
      <w:proofErr w:type="spellStart"/>
      <w:r w:rsidRPr="65283D0B">
        <w:rPr>
          <w:rStyle w:val="normaltextrun"/>
        </w:rPr>
        <w:t>Objective</w:t>
      </w:r>
      <w:proofErr w:type="spellEnd"/>
      <w:r w:rsidRPr="65283D0B">
        <w:rPr>
          <w:rStyle w:val="normaltextrun"/>
        </w:rPr>
        <w:t>) 12 h a RPO (</w:t>
      </w:r>
      <w:proofErr w:type="spellStart"/>
      <w:r w:rsidRPr="65283D0B">
        <w:rPr>
          <w:rStyle w:val="normaltextrun"/>
        </w:rPr>
        <w:t>Recovery</w:t>
      </w:r>
      <w:proofErr w:type="spellEnd"/>
      <w:r w:rsidRPr="65283D0B">
        <w:rPr>
          <w:rStyle w:val="normaltextrun"/>
        </w:rPr>
        <w:t xml:space="preserve"> Point </w:t>
      </w:r>
      <w:proofErr w:type="spellStart"/>
      <w:r w:rsidRPr="65283D0B">
        <w:rPr>
          <w:rStyle w:val="normaltextrun"/>
        </w:rPr>
        <w:t>Objective</w:t>
      </w:r>
      <w:proofErr w:type="spellEnd"/>
      <w:r w:rsidRPr="65283D0B">
        <w:rPr>
          <w:rStyle w:val="normaltextrun"/>
        </w:rPr>
        <w:t>) 24 h.</w:t>
      </w:r>
    </w:p>
    <w:p w14:paraId="43B92F1F" w14:textId="1D88400B" w:rsidR="00193E30" w:rsidRPr="00C5063B" w:rsidRDefault="00193E30" w:rsidP="48D70ADD">
      <w:pPr>
        <w:pStyle w:val="Odstavec"/>
      </w:pPr>
      <w:r w:rsidRPr="74C28F47">
        <w:rPr>
          <w:b/>
          <w:bCs/>
        </w:rPr>
        <w:t>Testovacie scenáre</w:t>
      </w:r>
      <w:r w:rsidR="00456992" w:rsidRPr="74C28F47">
        <w:rPr>
          <w:b/>
          <w:bCs/>
        </w:rPr>
        <w:t>.</w:t>
      </w:r>
      <w:r w:rsidR="00456992">
        <w:t xml:space="preserve"> Zhotoviteľ </w:t>
      </w:r>
      <w:r>
        <w:t xml:space="preserve">musí dodať v rámci </w:t>
      </w:r>
      <w:r w:rsidR="00456992">
        <w:t xml:space="preserve">diela </w:t>
      </w:r>
      <w:r>
        <w:t>aj komplexné testovacie scenáre spolu s</w:t>
      </w:r>
      <w:r w:rsidR="00456992">
        <w:t> </w:t>
      </w:r>
      <w:r>
        <w:t>návodom na testovanie systému</w:t>
      </w:r>
      <w:r w:rsidR="018EBAA7">
        <w:t xml:space="preserve"> a jednotlivých </w:t>
      </w:r>
      <w:proofErr w:type="spellStart"/>
      <w:r w:rsidR="018EBAA7">
        <w:t>vstupno</w:t>
      </w:r>
      <w:proofErr w:type="spellEnd"/>
      <w:r w:rsidR="018EBAA7">
        <w:t xml:space="preserve"> výstupných obvodov vrátane </w:t>
      </w:r>
      <w:proofErr w:type="spellStart"/>
      <w:r w:rsidR="09A6433F">
        <w:t>kontrólnych</w:t>
      </w:r>
      <w:proofErr w:type="spellEnd"/>
      <w:r w:rsidR="09A6433F">
        <w:t xml:space="preserve"> záznamov pre jednotlivé obvody</w:t>
      </w:r>
      <w:r>
        <w:t>. Takto sa zabezpečí možnosť overenia funkcionality systému po havárií rovnako ako aj pri zmenách na systéme.</w:t>
      </w:r>
    </w:p>
    <w:p w14:paraId="0A056F70" w14:textId="4AD715A6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  <w:b/>
          <w:bCs/>
        </w:rPr>
        <w:t>Validácia DRP/ARP</w:t>
      </w:r>
      <w:r w:rsidR="00456992" w:rsidRPr="00C5063B">
        <w:rPr>
          <w:rFonts w:cstheme="minorHAnsi"/>
          <w:b/>
          <w:bCs/>
        </w:rPr>
        <w:t>.</w:t>
      </w:r>
      <w:r w:rsidR="00456992" w:rsidRPr="00C5063B">
        <w:rPr>
          <w:rFonts w:cstheme="minorHAnsi"/>
        </w:rPr>
        <w:t xml:space="preserve"> V</w:t>
      </w:r>
      <w:r w:rsidRPr="00C5063B">
        <w:rPr>
          <w:rFonts w:cstheme="minorHAnsi"/>
        </w:rPr>
        <w:t xml:space="preserve">alidácia navrhnutých DRP/ARP je vykonávaná a dokumentovaná </w:t>
      </w:r>
      <w:r w:rsidR="00456992" w:rsidRPr="00C5063B">
        <w:rPr>
          <w:rFonts w:cstheme="minorHAnsi"/>
        </w:rPr>
        <w:t xml:space="preserve">objednávateľom </w:t>
      </w:r>
      <w:r w:rsidRPr="00C5063B">
        <w:rPr>
          <w:rFonts w:cstheme="minorHAnsi"/>
        </w:rPr>
        <w:t xml:space="preserve">za súčinnosti </w:t>
      </w:r>
      <w:r w:rsidR="00456992" w:rsidRPr="00C5063B">
        <w:rPr>
          <w:rFonts w:cstheme="minorHAnsi"/>
        </w:rPr>
        <w:t xml:space="preserve">zhotoviteľa </w:t>
      </w:r>
      <w:r w:rsidRPr="00C5063B">
        <w:rPr>
          <w:rFonts w:cstheme="minorHAnsi"/>
        </w:rPr>
        <w:t>tak</w:t>
      </w:r>
      <w:r w:rsidR="00456992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aby bola overená ich vykonateľnosť v rámci požadovaných RTO/RPO.</w:t>
      </w:r>
      <w:r w:rsidR="00456992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Pri validácii DRP/ARP bude overená aj kompletnosť dodaných testovacích scenárov.</w:t>
      </w:r>
      <w:r w:rsidR="00456992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Úspešná validácia vykonateľnosti DRP/ARP spolu s úspešným testom funkčnosti je nutná podmienka na odovzdanie systému do prevádzky.</w:t>
      </w:r>
    </w:p>
    <w:p w14:paraId="0814C82D" w14:textId="19598324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  <w:b/>
          <w:bCs/>
        </w:rPr>
        <w:t>Pravidelné testy</w:t>
      </w:r>
      <w:r w:rsidR="00456992" w:rsidRPr="00C5063B">
        <w:rPr>
          <w:rFonts w:cstheme="minorHAnsi"/>
          <w:b/>
          <w:bCs/>
        </w:rPr>
        <w:t>.</w:t>
      </w:r>
      <w:r w:rsidRPr="00C5063B">
        <w:rPr>
          <w:rFonts w:cstheme="minorHAnsi"/>
        </w:rPr>
        <w:t xml:space="preserve"> Minimálne </w:t>
      </w:r>
      <w:r w:rsidR="00456992" w:rsidRPr="00C5063B">
        <w:rPr>
          <w:rFonts w:cstheme="minorHAnsi"/>
        </w:rPr>
        <w:t xml:space="preserve">raz </w:t>
      </w:r>
      <w:r w:rsidRPr="00C5063B">
        <w:rPr>
          <w:rFonts w:cstheme="minorHAnsi"/>
        </w:rPr>
        <w:t>za rok musí prebehnúť skúška</w:t>
      </w:r>
      <w:r w:rsidR="00456992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či je zabezpečené, že systémy OT sa dajú efektívne obnoviť. Testy budú vykonávať zodpovední </w:t>
      </w:r>
      <w:r w:rsidR="00456992" w:rsidRPr="00C5063B">
        <w:rPr>
          <w:rFonts w:cstheme="minorHAnsi"/>
        </w:rPr>
        <w:t>zamestnanci objednávateľa</w:t>
      </w:r>
      <w:r w:rsidRPr="00C5063B">
        <w:rPr>
          <w:rFonts w:cstheme="minorHAnsi"/>
        </w:rPr>
        <w:t xml:space="preserve">. V rámci trvania záruky bude </w:t>
      </w:r>
      <w:r w:rsidR="00456992" w:rsidRPr="00C5063B">
        <w:rPr>
          <w:rFonts w:cstheme="minorHAnsi"/>
        </w:rPr>
        <w:t xml:space="preserve">zhotoviteľ </w:t>
      </w:r>
      <w:r w:rsidRPr="00C5063B">
        <w:rPr>
          <w:rFonts w:cstheme="minorHAnsi"/>
        </w:rPr>
        <w:t xml:space="preserve">počas týchto testov poskytovať súčinnosť a supervíziu. V prípade odhalenia nedostatkov počas pravidelného testu počas trvania záruky </w:t>
      </w:r>
      <w:r w:rsidR="00456992" w:rsidRPr="00C5063B">
        <w:rPr>
          <w:rFonts w:cstheme="minorHAnsi"/>
        </w:rPr>
        <w:t xml:space="preserve">bude zhotoviteľ </w:t>
      </w:r>
      <w:r w:rsidRPr="00C5063B">
        <w:rPr>
          <w:rFonts w:cstheme="minorHAnsi"/>
        </w:rPr>
        <w:t>povinný v rámci záruky vykonať nápravné opatrenia tak</w:t>
      </w:r>
      <w:r w:rsidR="00456992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aby nedostatky boli odstránené. Validácia odstránenia nedostatkov sa </w:t>
      </w:r>
      <w:r w:rsidRPr="00C5063B">
        <w:rPr>
          <w:rFonts w:cstheme="minorHAnsi"/>
        </w:rPr>
        <w:lastRenderedPageBreak/>
        <w:t>potvrdí opätovným vykonaním testu.</w:t>
      </w:r>
      <w:r w:rsidR="00456992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Za plánovanie a dokumentáciu testov zodpovedá </w:t>
      </w:r>
      <w:r w:rsidR="00456992" w:rsidRPr="00C5063B">
        <w:rPr>
          <w:rFonts w:cstheme="minorHAnsi"/>
        </w:rPr>
        <w:t>objednávateľ</w:t>
      </w:r>
      <w:r w:rsidRPr="00C5063B">
        <w:rPr>
          <w:rFonts w:cstheme="minorHAnsi"/>
        </w:rPr>
        <w:t xml:space="preserve">. Za kompletnosť a dodanie vykonateľnej postupnosti krokov zodpovedá </w:t>
      </w:r>
      <w:r w:rsidR="00456992" w:rsidRPr="00C5063B">
        <w:rPr>
          <w:rFonts w:cstheme="minorHAnsi"/>
        </w:rPr>
        <w:t>zhotoviteľ</w:t>
      </w:r>
      <w:r w:rsidRPr="00C5063B">
        <w:rPr>
          <w:rFonts w:cstheme="minorHAnsi"/>
        </w:rPr>
        <w:t>.</w:t>
      </w:r>
    </w:p>
    <w:p w14:paraId="2050084B" w14:textId="1D831ADA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  <w:b/>
          <w:bCs/>
        </w:rPr>
        <w:t>Komunikácia smerom von</w:t>
      </w:r>
      <w:r w:rsidR="007F2520">
        <w:rPr>
          <w:rFonts w:cstheme="minorHAnsi"/>
          <w:b/>
          <w:bCs/>
        </w:rPr>
        <w:t xml:space="preserve"> a dnu</w:t>
      </w:r>
      <w:r w:rsidR="00456992" w:rsidRPr="00C5063B">
        <w:rPr>
          <w:rFonts w:cstheme="minorHAnsi"/>
          <w:b/>
          <w:bCs/>
        </w:rPr>
        <w:t>.</w:t>
      </w:r>
      <w:r w:rsidRPr="00C5063B">
        <w:rPr>
          <w:rFonts w:cstheme="minorHAnsi"/>
          <w:b/>
          <w:bCs/>
        </w:rPr>
        <w:t xml:space="preserve"> </w:t>
      </w:r>
      <w:r w:rsidRPr="00C5063B">
        <w:rPr>
          <w:rFonts w:cstheme="minorHAnsi"/>
        </w:rPr>
        <w:t xml:space="preserve">Akákoľvek komunikácia smerom von zo siete </w:t>
      </w:r>
      <w:r w:rsidR="00456992" w:rsidRPr="00C5063B">
        <w:rPr>
          <w:rFonts w:cstheme="minorHAnsi"/>
        </w:rPr>
        <w:t xml:space="preserve">objednávateľa </w:t>
      </w:r>
      <w:r w:rsidR="00A11B51">
        <w:rPr>
          <w:rFonts w:cstheme="minorHAnsi"/>
        </w:rPr>
        <w:t xml:space="preserve">a smerom do siete objednávateľa </w:t>
      </w:r>
      <w:r w:rsidRPr="00C5063B">
        <w:rPr>
          <w:rFonts w:cstheme="minorHAnsi"/>
        </w:rPr>
        <w:t>je implicitne zakázaná.</w:t>
      </w:r>
    </w:p>
    <w:p w14:paraId="35124546" w14:textId="11B645A6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  <w:b/>
          <w:bCs/>
        </w:rPr>
        <w:t>Vzdialený prístup</w:t>
      </w:r>
      <w:r w:rsidR="00456992" w:rsidRPr="00C5063B">
        <w:rPr>
          <w:rFonts w:cstheme="minorHAnsi"/>
          <w:b/>
          <w:bCs/>
        </w:rPr>
        <w:t xml:space="preserve">. </w:t>
      </w:r>
      <w:r w:rsidR="00456992" w:rsidRPr="00C5063B">
        <w:rPr>
          <w:rFonts w:cstheme="minorHAnsi"/>
        </w:rPr>
        <w:t>V</w:t>
      </w:r>
      <w:r w:rsidRPr="00C5063B">
        <w:rPr>
          <w:rFonts w:cstheme="minorHAnsi"/>
        </w:rPr>
        <w:t xml:space="preserve">zdialený prístup do siete </w:t>
      </w:r>
      <w:r w:rsidR="00456992" w:rsidRPr="00C5063B">
        <w:rPr>
          <w:rFonts w:cstheme="minorHAnsi"/>
        </w:rPr>
        <w:t xml:space="preserve">objednávateľa </w:t>
      </w:r>
      <w:r w:rsidRPr="00C5063B">
        <w:rPr>
          <w:rFonts w:cstheme="minorHAnsi"/>
        </w:rPr>
        <w:t xml:space="preserve">je možný </w:t>
      </w:r>
      <w:r w:rsidR="00456992" w:rsidRPr="00C5063B">
        <w:rPr>
          <w:rFonts w:eastAsia="Arial" w:cstheme="minorHAnsi"/>
          <w:color w:val="000000" w:themeColor="text1"/>
          <w:lang w:val="sk"/>
        </w:rPr>
        <w:t>len v súvislosti s plnením povinností zhotoviteľa podľa zmluvy o dielo, najmä počas plynutia záručnej doby, pokiaľ je takýto prístup nevyhnutný na plnenie záväzkov zhotoviteľa. Spôsob a zabezpečenie takejto komunikácie určuje objednávateľ.</w:t>
      </w:r>
    </w:p>
    <w:p w14:paraId="18F86CC4" w14:textId="42DE63A6" w:rsidR="00193E30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>Riadenie turbíny, zabezpečovacie funkcie, reguláci</w:t>
      </w:r>
      <w:r w:rsidR="00E94F9F">
        <w:rPr>
          <w:rFonts w:cstheme="minorHAnsi"/>
        </w:rPr>
        <w:t xml:space="preserve">e, </w:t>
      </w:r>
      <w:r w:rsidRPr="00C5063B">
        <w:rPr>
          <w:rFonts w:cstheme="minorHAnsi"/>
        </w:rPr>
        <w:t>meranie</w:t>
      </w:r>
      <w:r w:rsidR="008775CC">
        <w:rPr>
          <w:rFonts w:cstheme="minorHAnsi"/>
        </w:rPr>
        <w:t xml:space="preserve">, alarmovanie </w:t>
      </w:r>
      <w:r w:rsidR="00733591">
        <w:rPr>
          <w:rFonts w:cstheme="minorHAnsi"/>
        </w:rPr>
        <w:t xml:space="preserve">a </w:t>
      </w:r>
      <w:proofErr w:type="spellStart"/>
      <w:r w:rsidR="00733591">
        <w:rPr>
          <w:rFonts w:cstheme="minorHAnsi"/>
        </w:rPr>
        <w:t>histo</w:t>
      </w:r>
      <w:r w:rsidR="00EA0892">
        <w:rPr>
          <w:rFonts w:cstheme="minorHAnsi"/>
        </w:rPr>
        <w:t>rizácia</w:t>
      </w:r>
      <w:proofErr w:type="spellEnd"/>
      <w:r w:rsidRPr="00C5063B">
        <w:rPr>
          <w:rFonts w:cstheme="minorHAnsi"/>
        </w:rPr>
        <w:t xml:space="preserve"> bude integrované do riadiaceho systému hlavných technologických zariadení (RS HTZ</w:t>
      </w:r>
      <w:r w:rsidRPr="00A309C3">
        <w:rPr>
          <w:rFonts w:cstheme="minorHAnsi"/>
        </w:rPr>
        <w:t xml:space="preserve">) </w:t>
      </w:r>
      <w:proofErr w:type="spellStart"/>
      <w:r w:rsidR="004721BB" w:rsidRPr="00A309C3">
        <w:rPr>
          <w:rFonts w:cstheme="minorHAnsi"/>
        </w:rPr>
        <w:t>Simatic</w:t>
      </w:r>
      <w:proofErr w:type="spellEnd"/>
      <w:r w:rsidR="004721BB" w:rsidRPr="00A309C3">
        <w:rPr>
          <w:rFonts w:cstheme="minorHAnsi"/>
        </w:rPr>
        <w:t xml:space="preserve"> PCS7</w:t>
      </w:r>
      <w:r w:rsidRPr="00C5063B">
        <w:rPr>
          <w:rFonts w:cstheme="minorHAnsi"/>
        </w:rPr>
        <w:t xml:space="preserve"> na úrovni L2 </w:t>
      </w:r>
      <w:proofErr w:type="spellStart"/>
      <w:r w:rsidRPr="00C5063B">
        <w:rPr>
          <w:rFonts w:cstheme="minorHAnsi"/>
        </w:rPr>
        <w:t>Network</w:t>
      </w:r>
      <w:proofErr w:type="spellEnd"/>
      <w:r w:rsidRPr="00C5063B">
        <w:rPr>
          <w:rFonts w:cstheme="minorHAnsi"/>
        </w:rPr>
        <w:t>.</w:t>
      </w:r>
      <w:r w:rsidR="005F4395">
        <w:rPr>
          <w:rFonts w:cstheme="minorHAnsi"/>
        </w:rPr>
        <w:t xml:space="preserve"> </w:t>
      </w:r>
      <w:r w:rsidR="005F4395" w:rsidRPr="005F4395">
        <w:rPr>
          <w:rFonts w:cstheme="minorHAnsi"/>
        </w:rPr>
        <w:t xml:space="preserve">Zhotoviteľ zabezpečí fyzické napojenie riadiaceho a bezpečnostného systému turbíny do jestvujúcej sieťovej štruktúry závodu. Zhotoviteľ je zodpovedný za integráciu lokálneho RIS (LRS) do nadradeného riadiaceho systému </w:t>
      </w:r>
      <w:r w:rsidR="005F4395">
        <w:rPr>
          <w:rFonts w:cstheme="minorHAnsi"/>
        </w:rPr>
        <w:t>–</w:t>
      </w:r>
      <w:r w:rsidR="005F4395" w:rsidRPr="005F4395">
        <w:rPr>
          <w:rFonts w:cstheme="minorHAnsi"/>
        </w:rPr>
        <w:t xml:space="preserve"> NRS</w:t>
      </w:r>
      <w:r w:rsidR="00617894">
        <w:rPr>
          <w:rFonts w:cstheme="minorHAnsi"/>
        </w:rPr>
        <w:t xml:space="preserve"> závodu</w:t>
      </w:r>
      <w:r w:rsidR="00EA0A7B">
        <w:rPr>
          <w:rFonts w:cstheme="minorHAnsi"/>
        </w:rPr>
        <w:t>.</w:t>
      </w:r>
      <w:r w:rsidR="005F4395" w:rsidRPr="005F4395">
        <w:rPr>
          <w:rFonts w:cstheme="minorHAnsi"/>
        </w:rPr>
        <w:t xml:space="preserve"> Je povinný spolupracovať s objednávateľom pred integráciou do NRS a predstaviť riešenie realizácie, ako je grafické zobrazenie, zobrazovanie varovaní, porúch, grafov a samotné ovládanie dodávanej technológie.</w:t>
      </w:r>
    </w:p>
    <w:p w14:paraId="40B2E673" w14:textId="5CB9165A" w:rsidR="00C73473" w:rsidRPr="00C5063B" w:rsidRDefault="549D6A94" w:rsidP="65283D0B">
      <w:pPr>
        <w:pStyle w:val="Odstavec"/>
      </w:pPr>
      <w:r w:rsidRPr="65283D0B">
        <w:t>NRS v čase realizácie môže byť v inej verzii ako počas obstarávania a zhotoviteľ je povinný toto zohľadniť pri realizácii diela. Verziu NRS je povinný konzultovať s</w:t>
      </w:r>
      <w:r w:rsidR="01BD0753" w:rsidRPr="65283D0B">
        <w:t xml:space="preserve"> </w:t>
      </w:r>
      <w:r w:rsidRPr="65283D0B">
        <w:t>objednávateľom. Zhotoviteľ zabezpečí v prípade nutnosti rozšírenie</w:t>
      </w:r>
      <w:r w:rsidR="01BD0753" w:rsidRPr="65283D0B">
        <w:t xml:space="preserve"> </w:t>
      </w:r>
      <w:r w:rsidRPr="65283D0B">
        <w:t>jestvujúcej licencie na zobrazovanie HMI na NRS.</w:t>
      </w:r>
    </w:p>
    <w:p w14:paraId="0D7168FB" w14:textId="7D40229D" w:rsidR="00193E30" w:rsidRPr="00C5063B" w:rsidRDefault="00193E30" w:rsidP="00BE285C">
      <w:pPr>
        <w:pStyle w:val="Podnadpis"/>
      </w:pPr>
      <w:r w:rsidRPr="00C5063B">
        <w:t>Požiadavky na systém riadenia</w:t>
      </w:r>
    </w:p>
    <w:p w14:paraId="52D52D7D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Realizácia v súlade s IEC 61508/STN EN 61508</w:t>
      </w:r>
    </w:p>
    <w:p w14:paraId="25E7AC2C" w14:textId="5E50FCAA" w:rsidR="00193E30" w:rsidRPr="00C5063B" w:rsidRDefault="00193E30" w:rsidP="001035D0">
      <w:pPr>
        <w:pStyle w:val="odrazka01"/>
        <w:rPr>
          <w:rFonts w:eastAsia="Arial" w:cstheme="minorHAnsi"/>
        </w:rPr>
      </w:pPr>
      <w:r w:rsidRPr="00C5063B">
        <w:rPr>
          <w:rFonts w:cstheme="minorHAnsi"/>
        </w:rPr>
        <w:t>Systémy a komponenty certifikované podľa STN EN IEC 62443-4-2, STN EN IEC 62443-3-3</w:t>
      </w:r>
    </w:p>
    <w:p w14:paraId="43C4D745" w14:textId="01BA9C25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94" w:name="_Toc183765808"/>
      <w:r w:rsidRPr="00C5063B">
        <w:rPr>
          <w:rFonts w:asciiTheme="minorHAnsi" w:hAnsiTheme="minorHAnsi" w:cstheme="minorHAnsi"/>
        </w:rPr>
        <w:t xml:space="preserve">Riadiaci </w:t>
      </w:r>
      <w:r w:rsidR="00E558B4">
        <w:rPr>
          <w:rFonts w:asciiTheme="minorHAnsi" w:hAnsiTheme="minorHAnsi" w:cstheme="minorHAnsi"/>
        </w:rPr>
        <w:t xml:space="preserve">a bezpečnostný </w:t>
      </w:r>
      <w:r w:rsidRPr="00C5063B">
        <w:rPr>
          <w:rFonts w:asciiTheme="minorHAnsi" w:hAnsiTheme="minorHAnsi" w:cstheme="minorHAnsi"/>
        </w:rPr>
        <w:t>systém turbíny</w:t>
      </w:r>
      <w:bookmarkEnd w:id="94"/>
    </w:p>
    <w:p w14:paraId="71835040" w14:textId="6664E757" w:rsidR="00193E30" w:rsidRPr="00C5063B" w:rsidRDefault="00193E30" w:rsidP="376C65D9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Základný cyklus riadiacej </w:t>
      </w:r>
      <w:r w:rsidR="00BE285C" w:rsidRPr="00C5063B">
        <w:rPr>
          <w:rFonts w:cstheme="minorHAnsi"/>
        </w:rPr>
        <w:t>slučky</w:t>
      </w:r>
      <w:r w:rsidRPr="00C5063B">
        <w:rPr>
          <w:rFonts w:cstheme="minorHAnsi"/>
        </w:rPr>
        <w:t xml:space="preserve"> 20</w:t>
      </w:r>
      <w:r w:rsidR="00BE285C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ms.</w:t>
      </w:r>
    </w:p>
    <w:p w14:paraId="55AA8D74" w14:textId="392CDAA6" w:rsidR="00193E30" w:rsidRPr="00C5063B" w:rsidRDefault="00193E30" w:rsidP="005E0228">
      <w:pPr>
        <w:pStyle w:val="Odstavec"/>
      </w:pPr>
      <w:r>
        <w:t xml:space="preserve">Redundantné vyhotovenie v rozsahu </w:t>
      </w:r>
      <w:r w:rsidR="4020457D">
        <w:t>napájacích zdrojov</w:t>
      </w:r>
      <w:r>
        <w:t xml:space="preserve">, komunikácia, </w:t>
      </w:r>
      <w:r w:rsidR="52ACB462">
        <w:t>kontrolér</w:t>
      </w:r>
      <w:r w:rsidR="238D2480">
        <w:t>ov, IO modulov</w:t>
      </w:r>
      <w:r w:rsidR="52ACB462">
        <w:t>, firewall</w:t>
      </w:r>
      <w:r w:rsidR="2EB782CE">
        <w:t>ov.</w:t>
      </w:r>
      <w:r w:rsidR="52ACB462">
        <w:t xml:space="preserve"> </w:t>
      </w:r>
      <w:r w:rsidR="7490953D">
        <w:t>M</w:t>
      </w:r>
      <w:r w:rsidR="10409EE4">
        <w:t>usia</w:t>
      </w:r>
      <w:r w:rsidR="79D0A869">
        <w:t xml:space="preserve"> zahŕňať </w:t>
      </w:r>
      <w:r>
        <w:t xml:space="preserve">možnosť výmeny všetkých modulov bez narušenia procesu, </w:t>
      </w:r>
      <w:proofErr w:type="spellStart"/>
      <w:r>
        <w:t>kontroléry</w:t>
      </w:r>
      <w:proofErr w:type="spellEnd"/>
      <w:r>
        <w:t xml:space="preserve"> </w:t>
      </w:r>
      <w:r w:rsidR="6C80924C">
        <w:t xml:space="preserve">budú </w:t>
      </w:r>
      <w:r>
        <w:t xml:space="preserve">pripojené do L2 </w:t>
      </w:r>
      <w:proofErr w:type="spellStart"/>
      <w:r>
        <w:t>Network</w:t>
      </w:r>
      <w:proofErr w:type="spellEnd"/>
      <w:r>
        <w:t xml:space="preserve"> cez systémové firewally. Všetky digitálne signály budú pripojené prostredníctvom oddeľovacích relé. Riadiaci </w:t>
      </w:r>
      <w:r w:rsidR="2CED19FD">
        <w:t>a</w:t>
      </w:r>
      <w:r w:rsidR="04D872AD">
        <w:t> </w:t>
      </w:r>
      <w:r w:rsidR="2CED19FD">
        <w:t>bez</w:t>
      </w:r>
      <w:r w:rsidR="04D872AD">
        <w:t xml:space="preserve">pečnostný </w:t>
      </w:r>
      <w:r>
        <w:t>systém musí poskytovať rezervu 10</w:t>
      </w:r>
      <w:r w:rsidR="79D0A869">
        <w:t> </w:t>
      </w:r>
      <w:r>
        <w:t xml:space="preserve">% počtu všetkých vstupov a výstupov. Riadiaci </w:t>
      </w:r>
      <w:r w:rsidR="1906E25D">
        <w:t xml:space="preserve">a bezpečnostný </w:t>
      </w:r>
      <w:r>
        <w:t>systém musí byť pripravený na poskytovanie podporných primárnych, sekundárnych a terciárnych služieb. Pre meranie tlakov budú použité prevodníky s</w:t>
      </w:r>
      <w:r w:rsidR="4C9DB31B">
        <w:t> chybou merania max</w:t>
      </w:r>
      <w:r>
        <w:t>. 0,08</w:t>
      </w:r>
      <w:r w:rsidR="79D0A869">
        <w:t> </w:t>
      </w:r>
      <w:r>
        <w:t>% s výstupom 4</w:t>
      </w:r>
      <w:r w:rsidR="79D0A869">
        <w:t xml:space="preserve"> – </w:t>
      </w:r>
      <w:r>
        <w:t>20</w:t>
      </w:r>
      <w:r w:rsidR="79D0A869">
        <w:t xml:space="preserve"> </w:t>
      </w:r>
      <w:proofErr w:type="spellStart"/>
      <w:r>
        <w:t>mA</w:t>
      </w:r>
      <w:proofErr w:type="spellEnd"/>
      <w:r>
        <w:t xml:space="preserve">. Rozvádzače </w:t>
      </w:r>
      <w:r w:rsidR="1AA084DF">
        <w:t>RIS</w:t>
      </w:r>
      <w:r>
        <w:t xml:space="preserve"> s</w:t>
      </w:r>
      <w:r w:rsidR="60081068">
        <w:t> </w:t>
      </w:r>
      <w:r>
        <w:t>procesorom</w:t>
      </w:r>
      <w:r w:rsidR="60081068">
        <w:t xml:space="preserve"> a </w:t>
      </w:r>
      <w:r>
        <w:t>vzdialenými vstupno-výstupnými modulmi bud</w:t>
      </w:r>
      <w:r w:rsidR="79D0A869">
        <w:t>ú</w:t>
      </w:r>
      <w:r>
        <w:t xml:space="preserve"> umiestnené v priestore technologickej časti </w:t>
      </w:r>
      <w:r w:rsidR="7B273F59">
        <w:t>strojovne</w:t>
      </w:r>
      <w:r w:rsidR="2892C23C">
        <w:t xml:space="preserve"> parnej turbíny</w:t>
      </w:r>
      <w:r w:rsidR="537E512C">
        <w:t xml:space="preserve"> +4,7 m</w:t>
      </w:r>
      <w:r>
        <w:t xml:space="preserve">. </w:t>
      </w:r>
      <w:r w:rsidR="79D0A869">
        <w:t xml:space="preserve">Pre prípad </w:t>
      </w:r>
      <w:r>
        <w:t xml:space="preserve">výpadku el. energie </w:t>
      </w:r>
      <w:r w:rsidR="79D0A869">
        <w:t xml:space="preserve">nutnosť </w:t>
      </w:r>
      <w:r>
        <w:t>zabezpečiť zálohu systému z</w:t>
      </w:r>
      <w:r w:rsidR="0BFBB815">
        <w:t> novo dodaného</w:t>
      </w:r>
      <w:r>
        <w:t xml:space="preserve"> zálohovaného zdroja.</w:t>
      </w:r>
    </w:p>
    <w:p w14:paraId="508D22E4" w14:textId="5C99A447" w:rsidR="00193E30" w:rsidRPr="00C5063B" w:rsidRDefault="00193E30" w:rsidP="005E0228">
      <w:pPr>
        <w:pStyle w:val="Podnadpis"/>
      </w:pPr>
      <w:r w:rsidRPr="00C5063B">
        <w:t>Bezpečnostný systém turbíny</w:t>
      </w:r>
    </w:p>
    <w:p w14:paraId="450A925D" w14:textId="21C19B28" w:rsidR="00FD723D" w:rsidRDefault="00755536" w:rsidP="001035D0">
      <w:pPr>
        <w:pStyle w:val="odrazka01"/>
        <w:rPr>
          <w:rFonts w:cstheme="minorHAnsi"/>
        </w:rPr>
      </w:pPr>
      <w:r w:rsidRPr="00755536">
        <w:rPr>
          <w:rFonts w:cstheme="minorHAnsi"/>
        </w:rPr>
        <w:t>Bezpečnostný systém turbíny je samostatný a nezávislý od riadiaceho systému turbíny a spĺňa certifikáciu podľa noriem IEC</w:t>
      </w:r>
      <w:r>
        <w:rPr>
          <w:rFonts w:cstheme="minorHAnsi"/>
        </w:rPr>
        <w:t xml:space="preserve"> </w:t>
      </w:r>
      <w:r w:rsidRPr="00755536">
        <w:rPr>
          <w:rFonts w:cstheme="minorHAnsi"/>
        </w:rPr>
        <w:t>61508/61511 Certifikát TÜV SIL3. V</w:t>
      </w:r>
      <w:r>
        <w:rPr>
          <w:rFonts w:cstheme="minorHAnsi"/>
        </w:rPr>
        <w:t> </w:t>
      </w:r>
      <w:r w:rsidRPr="00755536">
        <w:rPr>
          <w:rFonts w:cstheme="minorHAnsi"/>
        </w:rPr>
        <w:t>prípade</w:t>
      </w:r>
      <w:r>
        <w:rPr>
          <w:rFonts w:cstheme="minorHAnsi"/>
        </w:rPr>
        <w:t>,</w:t>
      </w:r>
      <w:r w:rsidRPr="00755536">
        <w:rPr>
          <w:rFonts w:cstheme="minorHAnsi"/>
        </w:rPr>
        <w:t xml:space="preserve"> že bezpečnostný systém bude fyzicky súčasťou riadiaceho systému turbíny, stále musí spĺňať požiadavky podľa noriem IEC</w:t>
      </w:r>
      <w:r>
        <w:rPr>
          <w:rFonts w:cstheme="minorHAnsi"/>
        </w:rPr>
        <w:t> </w:t>
      </w:r>
      <w:r w:rsidRPr="00755536">
        <w:rPr>
          <w:rFonts w:cstheme="minorHAnsi"/>
        </w:rPr>
        <w:t>61508/61511 s certifikáciou TÜV SIL3 a vstupno-výstupné signály musia byť oddelené na úrovni vstupno</w:t>
      </w:r>
      <w:r w:rsidR="00F841CA">
        <w:rPr>
          <w:rFonts w:cstheme="minorHAnsi"/>
        </w:rPr>
        <w:t>-</w:t>
      </w:r>
      <w:r w:rsidRPr="00755536">
        <w:rPr>
          <w:rFonts w:cstheme="minorHAnsi"/>
        </w:rPr>
        <w:t>výstupných modulov.</w:t>
      </w:r>
    </w:p>
    <w:p w14:paraId="218D7ADD" w14:textId="6C67C8F0" w:rsidR="00193E30" w:rsidRPr="00C5063B" w:rsidRDefault="006B37DB" w:rsidP="001035D0">
      <w:pPr>
        <w:pStyle w:val="odrazka01"/>
        <w:rPr>
          <w:rFonts w:cstheme="minorHAnsi"/>
        </w:rPr>
      </w:pPr>
      <w:r>
        <w:rPr>
          <w:rFonts w:cstheme="minorHAnsi"/>
        </w:rPr>
        <w:t>Ú</w:t>
      </w:r>
      <w:r w:rsidR="00193E30" w:rsidRPr="00C5063B">
        <w:rPr>
          <w:rFonts w:cstheme="minorHAnsi"/>
        </w:rPr>
        <w:t xml:space="preserve">plná redundancia systému </w:t>
      </w:r>
      <w:r w:rsidR="00BE285C" w:rsidRPr="00C5063B">
        <w:rPr>
          <w:rFonts w:cstheme="minorHAnsi"/>
        </w:rPr>
        <w:t>–</w:t>
      </w:r>
      <w:r w:rsidR="00193E30" w:rsidRPr="00C5063B">
        <w:rPr>
          <w:rFonts w:cstheme="minorHAnsi"/>
        </w:rPr>
        <w:t xml:space="preserve"> napájanie, sieťové komponenty, procesor s architektúrou 2oo4D</w:t>
      </w:r>
    </w:p>
    <w:p w14:paraId="4BAF2CFA" w14:textId="08726825" w:rsidR="00193E30" w:rsidRPr="00C5063B" w:rsidRDefault="169B6B5C" w:rsidP="65283D0B">
      <w:pPr>
        <w:pStyle w:val="odrazka01"/>
      </w:pPr>
      <w:r w:rsidRPr="65283D0B">
        <w:lastRenderedPageBreak/>
        <w:t>S</w:t>
      </w:r>
      <w:r w:rsidR="00193E30" w:rsidRPr="65283D0B">
        <w:t xml:space="preserve">účasťou </w:t>
      </w:r>
      <w:r w:rsidR="39061860" w:rsidRPr="65283D0B">
        <w:t xml:space="preserve">riadiaceho a bezpečnostného systému </w:t>
      </w:r>
      <w:r w:rsidR="00193E30" w:rsidRPr="65283D0B">
        <w:t>inžiniersky programovací nástroj v súlade s normou IEC</w:t>
      </w:r>
      <w:r w:rsidR="79D0A869" w:rsidRPr="65283D0B">
        <w:t xml:space="preserve"> </w:t>
      </w:r>
      <w:r w:rsidR="00193E30" w:rsidRPr="65283D0B">
        <w:t>61131 a inžinierska stanica</w:t>
      </w:r>
      <w:r w:rsidR="03D60F62" w:rsidRPr="65283D0B">
        <w:t xml:space="preserve">. V prípade, že to aplikácia riadiaceho a bezpečnostného systému </w:t>
      </w:r>
      <w:r w:rsidR="5EA8C1F0" w:rsidRPr="65283D0B">
        <w:t xml:space="preserve">zhotoviteľa </w:t>
      </w:r>
      <w:r w:rsidR="03D60F62" w:rsidRPr="65283D0B">
        <w:t>umožní, je možnosť využitia existujúcej inžinierskej stanice a procesných serverov.</w:t>
      </w:r>
    </w:p>
    <w:p w14:paraId="1A5D519B" w14:textId="5E63CED2" w:rsidR="00193E30" w:rsidRPr="00C5063B" w:rsidRDefault="00130977" w:rsidP="001035D0">
      <w:pPr>
        <w:pStyle w:val="odrazka01"/>
        <w:rPr>
          <w:rFonts w:cstheme="minorHAnsi"/>
        </w:rPr>
      </w:pPr>
      <w:r>
        <w:rPr>
          <w:rFonts w:cstheme="minorHAnsi"/>
        </w:rPr>
        <w:t>M</w:t>
      </w:r>
      <w:r w:rsidR="00193E30" w:rsidRPr="00C5063B">
        <w:rPr>
          <w:rFonts w:cstheme="minorHAnsi"/>
        </w:rPr>
        <w:t xml:space="preserve">ožnosť modifikácie On </w:t>
      </w:r>
      <w:proofErr w:type="spellStart"/>
      <w:r w:rsidR="00193E30" w:rsidRPr="00C5063B">
        <w:rPr>
          <w:rFonts w:cstheme="minorHAnsi"/>
        </w:rPr>
        <w:t>Line</w:t>
      </w:r>
      <w:proofErr w:type="spellEnd"/>
      <w:r w:rsidR="00193E30" w:rsidRPr="00C5063B">
        <w:rPr>
          <w:rFonts w:cstheme="minorHAnsi"/>
        </w:rPr>
        <w:t xml:space="preserve"> s certifikátom TÜV SIL3, úpravy, rozširovanie, modernizácie a</w:t>
      </w:r>
      <w:r w:rsidR="00BE285C" w:rsidRPr="00C5063B">
        <w:rPr>
          <w:rFonts w:cstheme="minorHAnsi"/>
        </w:rPr>
        <w:t> </w:t>
      </w:r>
      <w:r w:rsidR="00193E30" w:rsidRPr="00C5063B">
        <w:rPr>
          <w:rFonts w:cstheme="minorHAnsi"/>
        </w:rPr>
        <w:t>aktualizácie bez narušeniu procesu</w:t>
      </w:r>
    </w:p>
    <w:p w14:paraId="09107889" w14:textId="0FEC802F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ISA </w:t>
      </w:r>
      <w:proofErr w:type="spellStart"/>
      <w:r w:rsidRPr="00C5063B">
        <w:rPr>
          <w:rFonts w:cstheme="minorHAnsi"/>
        </w:rPr>
        <w:t>secure</w:t>
      </w:r>
      <w:proofErr w:type="spellEnd"/>
      <w:r w:rsidRPr="00C5063B">
        <w:rPr>
          <w:rFonts w:cstheme="minorHAnsi"/>
        </w:rPr>
        <w:t xml:space="preserve"> certifikácia min. level 2</w:t>
      </w:r>
    </w:p>
    <w:p w14:paraId="57ECCF59" w14:textId="61511394" w:rsidR="00193E30" w:rsidRPr="00C5063B" w:rsidRDefault="00081FFB" w:rsidP="001035D0">
      <w:pPr>
        <w:pStyle w:val="odrazka01"/>
        <w:rPr>
          <w:rFonts w:cstheme="minorHAnsi"/>
        </w:rPr>
      </w:pPr>
      <w:r>
        <w:rPr>
          <w:rFonts w:cstheme="minorHAnsi"/>
        </w:rPr>
        <w:t>K</w:t>
      </w:r>
      <w:r w:rsidR="00193E30" w:rsidRPr="00C5063B">
        <w:rPr>
          <w:rFonts w:cstheme="minorHAnsi"/>
        </w:rPr>
        <w:t xml:space="preserve">omunikácia s RS </w:t>
      </w:r>
      <w:proofErr w:type="spellStart"/>
      <w:r w:rsidR="00193E30" w:rsidRPr="00C5063B">
        <w:rPr>
          <w:rFonts w:cstheme="minorHAnsi"/>
        </w:rPr>
        <w:t>Simatic</w:t>
      </w:r>
      <w:proofErr w:type="spellEnd"/>
      <w:r w:rsidR="00193E30" w:rsidRPr="00C5063B">
        <w:rPr>
          <w:rFonts w:cstheme="minorHAnsi"/>
        </w:rPr>
        <w:t xml:space="preserve"> PCS7 </w:t>
      </w:r>
      <w:r w:rsidR="00BE285C" w:rsidRPr="00C5063B">
        <w:rPr>
          <w:rFonts w:cstheme="minorHAnsi"/>
        </w:rPr>
        <w:t>–</w:t>
      </w:r>
      <w:r w:rsidR="0024634C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zabezpečená komunikačná sieť s certifikátom TÜV SIL3</w:t>
      </w:r>
    </w:p>
    <w:p w14:paraId="32DB7049" w14:textId="1C6B0CE7" w:rsidR="00193E30" w:rsidRPr="00C5063B" w:rsidRDefault="00081FFB" w:rsidP="001035D0">
      <w:pPr>
        <w:pStyle w:val="odrazka01"/>
        <w:rPr>
          <w:rFonts w:cstheme="minorHAnsi"/>
        </w:rPr>
      </w:pPr>
      <w:r>
        <w:rPr>
          <w:rFonts w:cstheme="minorHAnsi"/>
        </w:rPr>
        <w:t>O</w:t>
      </w:r>
      <w:r w:rsidR="00193E30" w:rsidRPr="00C5063B">
        <w:rPr>
          <w:rFonts w:cstheme="minorHAnsi"/>
        </w:rPr>
        <w:t xml:space="preserve">ddelený modul ochrany proti prekročeniu otáčok </w:t>
      </w:r>
      <w:r w:rsidR="00BE285C" w:rsidRPr="00C5063B">
        <w:rPr>
          <w:rFonts w:cstheme="minorHAnsi"/>
        </w:rPr>
        <w:t>–</w:t>
      </w:r>
      <w:r w:rsidR="00193E30" w:rsidRPr="00C5063B">
        <w:rPr>
          <w:rFonts w:cstheme="minorHAnsi"/>
        </w:rPr>
        <w:t xml:space="preserve"> s</w:t>
      </w:r>
      <w:r w:rsidR="00BE285C" w:rsidRPr="00C5063B">
        <w:rPr>
          <w:rFonts w:cstheme="minorHAnsi"/>
        </w:rPr>
        <w:t> </w:t>
      </w:r>
      <w:r w:rsidR="00193E30" w:rsidRPr="00C5063B">
        <w:rPr>
          <w:rFonts w:cstheme="minorHAnsi"/>
        </w:rPr>
        <w:t>bezpečnostným systémom prepojený</w:t>
      </w:r>
      <w:r w:rsidR="00BE285C" w:rsidRPr="00C5063B">
        <w:rPr>
          <w:rFonts w:cstheme="minorHAnsi"/>
        </w:rPr>
        <w:t>m</w:t>
      </w:r>
      <w:r w:rsidR="00193E30" w:rsidRPr="00C5063B">
        <w:rPr>
          <w:rFonts w:cstheme="minorHAnsi"/>
        </w:rPr>
        <w:t xml:space="preserve"> hardvérovo</w:t>
      </w:r>
    </w:p>
    <w:p w14:paraId="78434949" w14:textId="432964A5" w:rsidR="00193E30" w:rsidRPr="00C5063B" w:rsidRDefault="00193E30" w:rsidP="005E0228">
      <w:pPr>
        <w:pStyle w:val="Podnadpis"/>
      </w:pPr>
      <w:r w:rsidRPr="00C5063B">
        <w:t>Riadiaci systém ostatných zariadení</w:t>
      </w:r>
    </w:p>
    <w:p w14:paraId="485F5EF2" w14:textId="73F37E6F" w:rsidR="00193E30" w:rsidRPr="00C5063B" w:rsidRDefault="00BE285C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</w:t>
      </w:r>
      <w:r w:rsidR="00193E30" w:rsidRPr="00C5063B">
        <w:rPr>
          <w:rFonts w:cstheme="minorHAnsi"/>
        </w:rPr>
        <w:t>šetky signály budú pripojené do rozvádzača RS</w:t>
      </w:r>
    </w:p>
    <w:p w14:paraId="211DB13D" w14:textId="5F46678D" w:rsidR="00193E30" w:rsidRPr="00C5063B" w:rsidRDefault="00193E30" w:rsidP="005E0228">
      <w:pPr>
        <w:pStyle w:val="Podnadpis"/>
      </w:pPr>
      <w:r w:rsidRPr="00C5063B">
        <w:t>Spoločné požiadavky</w:t>
      </w:r>
    </w:p>
    <w:p w14:paraId="48867A91" w14:textId="55FDEAC4" w:rsidR="00BB5964" w:rsidRDefault="00BB5964" w:rsidP="00BB5964">
      <w:pPr>
        <w:pStyle w:val="Odstavec"/>
      </w:pPr>
      <w:r>
        <w:t>Riadiaci</w:t>
      </w:r>
      <w:r w:rsidR="00C1710B" w:rsidRPr="00C1710B">
        <w:rPr>
          <w:rFonts w:cstheme="minorHAnsi"/>
        </w:rPr>
        <w:t xml:space="preserve"> </w:t>
      </w:r>
      <w:r w:rsidR="00C1710B">
        <w:rPr>
          <w:rFonts w:cstheme="minorHAnsi"/>
        </w:rPr>
        <w:t>a bezpečnostný</w:t>
      </w:r>
      <w:r>
        <w:t xml:space="preserve"> systém musí byť od výrobcu s dostatočnými skúsenosťami v príslušnej oblasti použitia. Zhotoviteľ musí preukázať dostupnú podporu pre plánovanú životnosť, ako aj pre budúce rozšírenia a</w:t>
      </w:r>
      <w:r w:rsidR="00402954">
        <w:t> </w:t>
      </w:r>
      <w:r>
        <w:t>modernizácie.</w:t>
      </w:r>
    </w:p>
    <w:p w14:paraId="5ABFEB8F" w14:textId="256988F4" w:rsidR="00BB5964" w:rsidRDefault="00BB5964" w:rsidP="00BB5964">
      <w:pPr>
        <w:pStyle w:val="Odstavec"/>
      </w:pPr>
      <w:r>
        <w:t>Zhotoviteľ je povinný zabezpečiť, aby mal objednávateľ pre zhotoviteľom dodávaný hardvér a softvér, ktorý je súčasťou diela, k dispozícii otvorený a zverejnený cenník hardvéru a systémového softvéru a</w:t>
      </w:r>
      <w:r w:rsidR="00402954">
        <w:t> </w:t>
      </w:r>
      <w:r>
        <w:t>balíkov aplikácií, ktoré je možné zakúpiť v dobre podporovanej sieti distribútorov. Musí byť umožnené, že rozšírenia, zmeny alebo úpravy budú vykonávať vyškolený zamestnanci objednávateľa alebo externé spoločnosti, ktoré majú potrebné zručnosti a certifikáciu.</w:t>
      </w:r>
    </w:p>
    <w:p w14:paraId="0FBCC0CB" w14:textId="77777777" w:rsidR="00BB5964" w:rsidRDefault="00BB5964" w:rsidP="00BB5964">
      <w:pPr>
        <w:pStyle w:val="Odstavec"/>
      </w:pPr>
      <w:r>
        <w:t xml:space="preserve">Požadovaná je redundantná architektúra priemyselnej zbernice, ktorá musí umožňovať viacnásobné chyby bez prerušenia. Redundancia I/O nesmie závisieť od redundancie CPU. Musí byť možné vytvoriť dve procesné premenné (tagy) pod rovnakým názvom a použiť integrované redundantné funkcie (bez nového programovania). Musí byť tiež možné pripojiť redundantné procesné premenné (tagy) na rôznych I/O </w:t>
      </w:r>
      <w:proofErr w:type="spellStart"/>
      <w:r>
        <w:t>rackoch</w:t>
      </w:r>
      <w:proofErr w:type="spellEnd"/>
      <w:r>
        <w:t>.</w:t>
      </w:r>
    </w:p>
    <w:p w14:paraId="573CD82D" w14:textId="3BBCF946" w:rsidR="00BB5964" w:rsidRDefault="00BB5964" w:rsidP="00BB5964">
      <w:pPr>
        <w:pStyle w:val="Odstavec"/>
      </w:pPr>
      <w:r>
        <w:t>Dostupnosť systému musí poskytovať vysokú spoľahlivosť zariadenia. Vysoká spoľahlivosť musí byť preukázateľná na základe v praxi overených návrhov za podobných podmienok prostredia.</w:t>
      </w:r>
    </w:p>
    <w:p w14:paraId="543E2B89" w14:textId="77777777" w:rsidR="00BB5964" w:rsidRDefault="00BB5964" w:rsidP="00947ABA">
      <w:pPr>
        <w:pStyle w:val="Odstavec"/>
        <w:spacing w:after="0"/>
      </w:pPr>
      <w:r>
        <w:t xml:space="preserve">Spoľahlivosť musí byť preukázateľná pre: </w:t>
      </w:r>
    </w:p>
    <w:p w14:paraId="701903E7" w14:textId="0451CF5F" w:rsidR="00BB5964" w:rsidRDefault="00BB5964" w:rsidP="00B2091D">
      <w:pPr>
        <w:pStyle w:val="odrazka01"/>
      </w:pPr>
      <w:r>
        <w:t>Hardvér, firmvér a softvérové komponenty,</w:t>
      </w:r>
    </w:p>
    <w:p w14:paraId="0AB7ACA8" w14:textId="311937D7" w:rsidR="00BB5964" w:rsidRDefault="00BB5964" w:rsidP="00B2091D">
      <w:pPr>
        <w:pStyle w:val="odrazka01"/>
      </w:pPr>
      <w:r>
        <w:t>Komunikačné komponenty,</w:t>
      </w:r>
    </w:p>
    <w:p w14:paraId="436766B3" w14:textId="5A5BA12D" w:rsidR="00BB5964" w:rsidRDefault="00BB5964" w:rsidP="00B2091D">
      <w:pPr>
        <w:pStyle w:val="odrazka01"/>
      </w:pPr>
      <w:r>
        <w:t>I/O komponenty,</w:t>
      </w:r>
    </w:p>
    <w:p w14:paraId="70DBA74F" w14:textId="138D41B6" w:rsidR="00BB5964" w:rsidRDefault="00BB5964" w:rsidP="00B2091D">
      <w:pPr>
        <w:pStyle w:val="odrazka01"/>
      </w:pPr>
      <w:r>
        <w:t>Periférne zariadenia (operačné systémy, panely),</w:t>
      </w:r>
    </w:p>
    <w:p w14:paraId="35AE6A13" w14:textId="0BE57B7A" w:rsidR="00BB5964" w:rsidRDefault="00BB5964" w:rsidP="00B2091D">
      <w:pPr>
        <w:pStyle w:val="odrazka01"/>
      </w:pPr>
      <w:r>
        <w:t>Pomocné komponenty (systémové hodiny atď.).</w:t>
      </w:r>
    </w:p>
    <w:p w14:paraId="20B48A57" w14:textId="30570ED9" w:rsidR="00BB5964" w:rsidRDefault="4F58217B" w:rsidP="00BB5964">
      <w:pPr>
        <w:pStyle w:val="Odstavec"/>
      </w:pPr>
      <w:r>
        <w:t>V prípade, že to aplikácia riadiaceho</w:t>
      </w:r>
      <w:r w:rsidR="1906E25D" w:rsidRPr="65283D0B">
        <w:t xml:space="preserve"> a bezpečnostného</w:t>
      </w:r>
      <w:r>
        <w:t xml:space="preserve"> systému zhotoviteľa umožní, je možnosť využitia existujúcej inžinierskej stanice a procesných serverov</w:t>
      </w:r>
      <w:r w:rsidR="6F1B8F93">
        <w:t xml:space="preserve"> na download aplikácie a jej testovanie počas SAT. Vývoj aplikácie vykoná uchádzač na vlastných pro</w:t>
      </w:r>
      <w:r w:rsidR="3770BAFA">
        <w:t>striedkoch</w:t>
      </w:r>
      <w:r>
        <w:t>.</w:t>
      </w:r>
    </w:p>
    <w:p w14:paraId="0B253C77" w14:textId="40B7DB61" w:rsidR="00193E30" w:rsidRPr="00C5063B" w:rsidRDefault="002E636F" w:rsidP="002E636F">
      <w:pPr>
        <w:pStyle w:val="Odstavec"/>
      </w:pPr>
      <w:r>
        <w:t>M</w:t>
      </w:r>
      <w:r w:rsidR="00193E30" w:rsidRPr="00C5063B">
        <w:t>iestne ovládanie – možnosť ovládania turbíny z miestneho panela pri turbíne</w:t>
      </w:r>
      <w:r w:rsidR="0068048D">
        <w:t>.</w:t>
      </w:r>
    </w:p>
    <w:p w14:paraId="2E8D69C3" w14:textId="36D718EA" w:rsidR="00193E30" w:rsidRPr="00C5063B" w:rsidRDefault="0068048D" w:rsidP="002E636F">
      <w:pPr>
        <w:pStyle w:val="Odstavec"/>
      </w:pPr>
      <w:r>
        <w:t>P</w:t>
      </w:r>
      <w:r w:rsidR="00193E30" w:rsidRPr="00C5063B">
        <w:t>ri výpadku riadiaceho</w:t>
      </w:r>
      <w:r w:rsidR="00C1710B" w:rsidRPr="00C1710B">
        <w:rPr>
          <w:rFonts w:cstheme="minorHAnsi"/>
        </w:rPr>
        <w:t xml:space="preserve"> </w:t>
      </w:r>
      <w:r w:rsidR="00C1710B">
        <w:rPr>
          <w:rFonts w:cstheme="minorHAnsi"/>
        </w:rPr>
        <w:t>a bezpečnostného</w:t>
      </w:r>
      <w:r w:rsidR="00193E30" w:rsidRPr="00C5063B">
        <w:t xml:space="preserve"> systému musí byť zabezpečený bezpečný chod a dobeh turbogenerátora</w:t>
      </w:r>
      <w:r>
        <w:t>.</w:t>
      </w:r>
    </w:p>
    <w:p w14:paraId="57BBF131" w14:textId="42FDC1C9" w:rsidR="00AD78B1" w:rsidRDefault="00B13808" w:rsidP="002E636F">
      <w:pPr>
        <w:pStyle w:val="Odstavec"/>
      </w:pPr>
      <w:r w:rsidRPr="00B13808">
        <w:t xml:space="preserve">Zabezpečenie bilančného a informačného systému a </w:t>
      </w:r>
      <w:proofErr w:type="spellStart"/>
      <w:r w:rsidRPr="00B13808">
        <w:t>historizáciu</w:t>
      </w:r>
      <w:proofErr w:type="spellEnd"/>
      <w:r w:rsidRPr="00B13808">
        <w:t xml:space="preserve"> procesných dát</w:t>
      </w:r>
      <w:r>
        <w:t>.</w:t>
      </w:r>
    </w:p>
    <w:p w14:paraId="4A9E273B" w14:textId="75D28AF3" w:rsidR="00B13808" w:rsidRDefault="000F7AE0" w:rsidP="002E636F">
      <w:pPr>
        <w:pStyle w:val="Odstavec"/>
      </w:pPr>
      <w:r w:rsidRPr="000F7AE0">
        <w:lastRenderedPageBreak/>
        <w:t xml:space="preserve">Zobrazenie okamžitých hodnôt, minútových a hodinových priemerov a alarmov </w:t>
      </w:r>
      <w:r>
        <w:t>–</w:t>
      </w:r>
      <w:r w:rsidRPr="000F7AE0">
        <w:t xml:space="preserve"> história minimálne jeden rok.</w:t>
      </w:r>
    </w:p>
    <w:p w14:paraId="3ABCD3E5" w14:textId="535256E5" w:rsidR="000F7AE0" w:rsidRDefault="00521561" w:rsidP="002E636F">
      <w:pPr>
        <w:pStyle w:val="Odstavec"/>
      </w:pPr>
      <w:r w:rsidRPr="00521561">
        <w:t>Generovanie bilančných protokolov v intervaloch: denné, týždenné a mesačné.</w:t>
      </w:r>
    </w:p>
    <w:p w14:paraId="1510541E" w14:textId="37FCE6E2" w:rsidR="00193E30" w:rsidRPr="00C5063B" w:rsidRDefault="00C66D68" w:rsidP="002E636F">
      <w:pPr>
        <w:pStyle w:val="Odstavec"/>
      </w:pPr>
      <w:r w:rsidRPr="00C66D68">
        <w:t>Zhotoviteľ zabezpečí časovú synchronizáciu dodaného LRS a bezpečnostného systému voči NRS.</w:t>
      </w:r>
    </w:p>
    <w:p w14:paraId="44200797" w14:textId="42C34593" w:rsidR="00193E30" w:rsidRPr="00C5063B" w:rsidRDefault="00BE285C" w:rsidP="002E636F">
      <w:pPr>
        <w:pStyle w:val="Odstavec"/>
      </w:pPr>
      <w:r w:rsidRPr="00C5063B">
        <w:t xml:space="preserve">Dielo musí </w:t>
      </w:r>
      <w:r w:rsidR="00193E30" w:rsidRPr="00C5063B">
        <w:t xml:space="preserve">obsahovať </w:t>
      </w:r>
      <w:r w:rsidR="00F84878" w:rsidRPr="00C5063B">
        <w:t>jednu</w:t>
      </w:r>
      <w:r w:rsidR="00193E30" w:rsidRPr="00C5063B">
        <w:t xml:space="preserve"> </w:t>
      </w:r>
      <w:proofErr w:type="spellStart"/>
      <w:r w:rsidR="00193E30" w:rsidRPr="00C5063B">
        <w:t>dvojmonitorov</w:t>
      </w:r>
      <w:r w:rsidR="00F84878" w:rsidRPr="00C5063B">
        <w:t>ú</w:t>
      </w:r>
      <w:proofErr w:type="spellEnd"/>
      <w:r w:rsidR="00193E30" w:rsidRPr="00C5063B">
        <w:t xml:space="preserve"> operátorsk</w:t>
      </w:r>
      <w:r w:rsidR="00F84878" w:rsidRPr="00C5063B">
        <w:t>ú</w:t>
      </w:r>
      <w:r w:rsidR="00193E30" w:rsidRPr="00C5063B">
        <w:t xml:space="preserve"> stanic</w:t>
      </w:r>
      <w:r w:rsidR="00F84878" w:rsidRPr="00C5063B">
        <w:t>u</w:t>
      </w:r>
      <w:r w:rsidR="00193E30" w:rsidRPr="00C5063B">
        <w:t xml:space="preserve"> s možnosťou na rozšírenie na </w:t>
      </w:r>
      <w:proofErr w:type="spellStart"/>
      <w:r w:rsidR="00193E30" w:rsidRPr="00C5063B">
        <w:t>štvormonitorov</w:t>
      </w:r>
      <w:r w:rsidR="00250E88" w:rsidRPr="00C5063B">
        <w:t>ú</w:t>
      </w:r>
      <w:proofErr w:type="spellEnd"/>
      <w:r w:rsidR="00193E30" w:rsidRPr="00C5063B">
        <w:t xml:space="preserve">, umiestnenú na </w:t>
      </w:r>
      <w:proofErr w:type="spellStart"/>
      <w:r w:rsidR="00193E30" w:rsidRPr="00C5063B">
        <w:t>velíne</w:t>
      </w:r>
      <w:proofErr w:type="spellEnd"/>
      <w:r w:rsidR="002267A4">
        <w:t>. T</w:t>
      </w:r>
      <w:r w:rsidR="00193E30" w:rsidRPr="00C5063B">
        <w:t xml:space="preserve">áto bude riešená ako </w:t>
      </w:r>
      <w:proofErr w:type="spellStart"/>
      <w:r w:rsidR="00193E30" w:rsidRPr="00C5063B">
        <w:t>thin</w:t>
      </w:r>
      <w:proofErr w:type="spellEnd"/>
      <w:r w:rsidR="00193E30" w:rsidRPr="00C5063B">
        <w:t xml:space="preserve"> </w:t>
      </w:r>
      <w:proofErr w:type="spellStart"/>
      <w:r w:rsidR="00193E30" w:rsidRPr="00C5063B">
        <w:t>client</w:t>
      </w:r>
      <w:proofErr w:type="spellEnd"/>
      <w:r w:rsidR="00193E30" w:rsidRPr="00C5063B">
        <w:t>. Hardvér</w:t>
      </w:r>
      <w:r w:rsidR="00813BD6" w:rsidRPr="00C5063B">
        <w:t xml:space="preserve"> </w:t>
      </w:r>
      <w:r w:rsidR="00193E30" w:rsidRPr="00C5063B">
        <w:t>bude umiestnený v</w:t>
      </w:r>
      <w:r w:rsidR="00F705D6">
        <w:t> </w:t>
      </w:r>
      <w:r w:rsidR="00193E30" w:rsidRPr="00C5063B">
        <w:t xml:space="preserve">rozvodni RS, pripojenie na riadiacu sieť </w:t>
      </w:r>
      <w:proofErr w:type="spellStart"/>
      <w:r w:rsidR="00193E30" w:rsidRPr="00C5063B">
        <w:t>Simatic</w:t>
      </w:r>
      <w:proofErr w:type="spellEnd"/>
      <w:r w:rsidR="00193E30" w:rsidRPr="00C5063B">
        <w:t xml:space="preserve"> PCS7 novým optickým prepojením. Operátorská stanica na počítačovej báze bude vybavená obrazovkami a klávesnicou. Veľkosť monitorov 24“, rozlíšenie min 1920</w:t>
      </w:r>
      <w:r w:rsidRPr="00C5063B">
        <w:t>*</w:t>
      </w:r>
      <w:r w:rsidR="00193E30" w:rsidRPr="00C5063B">
        <w:t xml:space="preserve">1200. Stanica musí mať operátorskú klávesnicu. Táto stanica musí umožňovať riadenie a monitorovanie procesu na všetkých úrovniach hierarchickej štruktúry riadenia od ručného ovládania jednotlivých akčných členov až po najvyššiu projektovanú úroveň automatizácie. Napájanie staníc zabezpečí </w:t>
      </w:r>
      <w:r w:rsidRPr="00C5063B">
        <w:t xml:space="preserve">zhotoviteľ </w:t>
      </w:r>
      <w:r w:rsidR="00193E30" w:rsidRPr="00C5063B">
        <w:t>z</w:t>
      </w:r>
      <w:r w:rsidR="00222D11">
        <w:t> </w:t>
      </w:r>
      <w:r w:rsidR="00193E30" w:rsidRPr="00C5063B">
        <w:t>centrálne</w:t>
      </w:r>
      <w:r w:rsidR="00222D11">
        <w:t xml:space="preserve">ho zabezpečeného </w:t>
      </w:r>
      <w:r w:rsidR="000138DC">
        <w:t>napájania</w:t>
      </w:r>
      <w:r w:rsidR="00193E30" w:rsidRPr="00C5063B">
        <w:t xml:space="preserve"> </w:t>
      </w:r>
      <w:r w:rsidR="000138DC">
        <w:t>(</w:t>
      </w:r>
      <w:r w:rsidR="00193E30" w:rsidRPr="00C5063B">
        <w:t>UPS</w:t>
      </w:r>
      <w:r w:rsidR="000138DC">
        <w:t>)</w:t>
      </w:r>
      <w:r w:rsidR="00193E30" w:rsidRPr="00C5063B">
        <w:t xml:space="preserve"> objednávateľa.</w:t>
      </w:r>
    </w:p>
    <w:p w14:paraId="1BD00D1D" w14:textId="78243A68" w:rsidR="00193E30" w:rsidRPr="00C5063B" w:rsidRDefault="00193E30" w:rsidP="4231A171">
      <w:pPr>
        <w:pStyle w:val="NadpisVOTE1"/>
        <w:numPr>
          <w:ilvl w:val="0"/>
          <w:numId w:val="0"/>
        </w:numPr>
        <w:rPr>
          <w:rFonts w:asciiTheme="minorHAnsi" w:hAnsiTheme="minorHAnsi" w:cstheme="minorBidi"/>
        </w:rPr>
      </w:pPr>
      <w:bookmarkStart w:id="95" w:name="_Toc183765809"/>
      <w:r w:rsidRPr="4231A171">
        <w:rPr>
          <w:rFonts w:asciiTheme="minorHAnsi" w:hAnsiTheme="minorHAnsi" w:cstheme="minorBidi"/>
        </w:rPr>
        <w:t>Technologické požiadavky na riadiaci a </w:t>
      </w:r>
      <w:r w:rsidR="000604B9" w:rsidRPr="4231A171">
        <w:rPr>
          <w:rFonts w:cstheme="minorBidi"/>
        </w:rPr>
        <w:t xml:space="preserve"> bezpečnostný </w:t>
      </w:r>
      <w:r w:rsidRPr="4231A171">
        <w:rPr>
          <w:rFonts w:asciiTheme="minorHAnsi" w:hAnsiTheme="minorHAnsi" w:cstheme="minorBidi"/>
        </w:rPr>
        <w:t xml:space="preserve"> systém</w:t>
      </w:r>
      <w:bookmarkEnd w:id="95"/>
    </w:p>
    <w:p w14:paraId="1793E289" w14:textId="3EC0C886" w:rsidR="00193E30" w:rsidRPr="00C5063B" w:rsidRDefault="00193E30" w:rsidP="00947ABA">
      <w:pPr>
        <w:pStyle w:val="Odstavec"/>
        <w:spacing w:after="0"/>
        <w:rPr>
          <w:rFonts w:cstheme="minorHAnsi"/>
        </w:rPr>
      </w:pPr>
      <w:r w:rsidRPr="00C5063B">
        <w:rPr>
          <w:rFonts w:cstheme="minorHAnsi"/>
        </w:rPr>
        <w:t xml:space="preserve">Riadiaci </w:t>
      </w:r>
      <w:r w:rsidR="000604B9">
        <w:rPr>
          <w:rFonts w:cstheme="minorHAnsi"/>
        </w:rPr>
        <w:t xml:space="preserve">a bezpečnostný </w:t>
      </w:r>
      <w:r w:rsidRPr="00C5063B">
        <w:rPr>
          <w:rFonts w:cstheme="minorHAnsi"/>
        </w:rPr>
        <w:t>systém všeobecne musí: </w:t>
      </w:r>
    </w:p>
    <w:p w14:paraId="1F6662CF" w14:textId="63CBDC3C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 xml:space="preserve">byť </w:t>
      </w:r>
      <w:proofErr w:type="spellStart"/>
      <w:r w:rsidRPr="00C5063B">
        <w:rPr>
          <w:rFonts w:cstheme="minorHAnsi"/>
        </w:rPr>
        <w:t>bezvýpadkový</w:t>
      </w:r>
      <w:proofErr w:type="spellEnd"/>
      <w:r w:rsidRPr="00C5063B">
        <w:rPr>
          <w:rFonts w:cstheme="minorHAnsi"/>
        </w:rPr>
        <w:t>, zálohovaný napájaním 220 V DC z batérií, t.</w:t>
      </w:r>
      <w:r w:rsidR="00BE285C" w:rsidRPr="00C5063B">
        <w:rPr>
          <w:rFonts w:cstheme="minorHAnsi"/>
        </w:rPr>
        <w:t> </w:t>
      </w:r>
      <w:r w:rsidRPr="00C5063B">
        <w:rPr>
          <w:rFonts w:cstheme="minorHAnsi"/>
        </w:rPr>
        <w:t>j. musí byť zabezpečený chod pri výpadku napájania 230 V AC</w:t>
      </w:r>
    </w:p>
    <w:p w14:paraId="35E96C27" w14:textId="30BF12C9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regulátor na TG musí zvládať nastavovanie VT v celom rozsahu regulácie a vo všetkých výkonových hladinách</w:t>
      </w:r>
    </w:p>
    <w:p w14:paraId="56E6DC8C" w14:textId="552ACCA1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zabezpečovať bezpečnú prevádzku a reguláciu turbíny, funkciu automatiky olejových čerpadiel</w:t>
      </w:r>
    </w:p>
    <w:p w14:paraId="71A7D287" w14:textId="65F90CA9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mať ovládanie, voľby regulácie a zobrazovanie všetkých prevádzkových parametrov na nadradenom riadiacom systéme</w:t>
      </w:r>
    </w:p>
    <w:p w14:paraId="4E4485EB" w14:textId="1B43E116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mať ovládacie a signalizačné prvky čerpadiel, automatiky čerpadiel, bezpečnostné tlačidlá požiar, nebezpečie aj na paneloch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pri TG</w:t>
      </w:r>
    </w:p>
    <w:p w14:paraId="35D27265" w14:textId="161ECEAE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umožňovať ovládanie turbíny, voľby regulácie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v miestnom ovládaní pri TG</w:t>
      </w:r>
    </w:p>
    <w:p w14:paraId="657B675A" w14:textId="0779A287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zobrazovať prevádzkové parametre turbíny na paneloch miestneho ovládania pri TG</w:t>
      </w:r>
    </w:p>
    <w:p w14:paraId="4A38DFA8" w14:textId="1C1299CD" w:rsidR="00193E30" w:rsidRPr="00C5063B" w:rsidRDefault="361EC741" w:rsidP="65283D0B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</w:pPr>
      <w:r w:rsidRPr="65283D0B">
        <w:t xml:space="preserve">umožňovať </w:t>
      </w:r>
      <w:r w:rsidR="00193E30" w:rsidRPr="65283D0B">
        <w:t>ovládanie turbíny z miesta a v diaľkovom ovládaní z nadradeného RS</w:t>
      </w:r>
    </w:p>
    <w:p w14:paraId="02E90275" w14:textId="2CC99AC0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 xml:space="preserve">umožňovať skúšanie všetkých ochrán obslužným personálom </w:t>
      </w:r>
      <w:r w:rsidR="00BE285C" w:rsidRPr="00C5063B">
        <w:rPr>
          <w:rFonts w:cstheme="minorHAnsi"/>
        </w:rPr>
        <w:t xml:space="preserve">objednávateľa </w:t>
      </w:r>
      <w:r w:rsidRPr="00C5063B">
        <w:rPr>
          <w:rFonts w:cstheme="minorHAnsi"/>
        </w:rPr>
        <w:t>pri zapnutom olejovom vypínači a sledovanie činnosti zabezpečovacieho zariadenia až po olejový vypínač, skúšanie ochrán musí mať vždy pod kontrolou autonómny RS</w:t>
      </w:r>
    </w:p>
    <w:p w14:paraId="400FEE7D" w14:textId="01DBF68B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byť riešený tak,</w:t>
      </w:r>
      <w:r w:rsidR="00BE285C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aby</w:t>
      </w:r>
      <w:r w:rsidR="00BE285C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pri výpadku PLC (celého RS) bolo zabezpečené mazanie ložísk pri dobehu turbogenerátora – nábeh núdzového čerpadla</w:t>
      </w:r>
    </w:p>
    <w:p w14:paraId="3E3CFCCA" w14:textId="7D8570FB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riešenie merania a vyhodnocovania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axiálneho a relatívneho posuvu riešiť v jednom celku v autonómnom RS</w:t>
      </w:r>
      <w:r w:rsidR="00BE285C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nie oddelene</w:t>
      </w:r>
    </w:p>
    <w:p w14:paraId="44BAB7E2" w14:textId="45FD6B8C" w:rsidR="00193E30" w:rsidRPr="00C5063B" w:rsidRDefault="00193E30" w:rsidP="65283D0B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</w:pPr>
      <w:r w:rsidRPr="4231A171">
        <w:t>meranie vibrácii ložísk v horizontálnej rovine riešiť v jednom celku v autonómnom RS</w:t>
      </w:r>
      <w:r w:rsidR="79D0A869" w:rsidRPr="4231A171">
        <w:t>,</w:t>
      </w:r>
      <w:r w:rsidRPr="4231A171">
        <w:t xml:space="preserve"> nie oddelene</w:t>
      </w:r>
    </w:p>
    <w:p w14:paraId="4A2D4586" w14:textId="104825C3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byť kompatibilný so sekvenciami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pre </w:t>
      </w:r>
      <w:proofErr w:type="spellStart"/>
      <w:r w:rsidRPr="00C5063B">
        <w:rPr>
          <w:rFonts w:cstheme="minorHAnsi"/>
        </w:rPr>
        <w:t>náhrev</w:t>
      </w:r>
      <w:proofErr w:type="spellEnd"/>
      <w:r w:rsidRPr="00C5063B">
        <w:rPr>
          <w:rFonts w:cstheme="minorHAnsi"/>
        </w:rPr>
        <w:t xml:space="preserve"> potrubí a nábeh TG zo studeného stavu</w:t>
      </w:r>
    </w:p>
    <w:p w14:paraId="45D0F926" w14:textId="5E7FC824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zabezpečiť parametre regulácie výkonu pre potrebu sekundárnej regulácie v</w:t>
      </w:r>
      <w:r w:rsidR="003960F8">
        <w:rPr>
          <w:rFonts w:cstheme="minorHAnsi"/>
        </w:rPr>
        <w:t> podporných službách</w:t>
      </w:r>
      <w:r w:rsidRPr="00C5063B">
        <w:rPr>
          <w:rFonts w:cstheme="minorHAnsi"/>
        </w:rPr>
        <w:t xml:space="preserve"> </w:t>
      </w:r>
      <w:r w:rsidR="003960F8">
        <w:rPr>
          <w:rFonts w:cstheme="minorHAnsi"/>
        </w:rPr>
        <w:t>(</w:t>
      </w:r>
      <w:proofErr w:type="spellStart"/>
      <w:r w:rsidRPr="00C5063B">
        <w:rPr>
          <w:rFonts w:cstheme="minorHAnsi"/>
        </w:rPr>
        <w:t>P</w:t>
      </w:r>
      <w:r w:rsidR="003960F8">
        <w:rPr>
          <w:rFonts w:cstheme="minorHAnsi"/>
        </w:rPr>
        <w:t>p</w:t>
      </w:r>
      <w:r w:rsidRPr="00C5063B">
        <w:rPr>
          <w:rFonts w:cstheme="minorHAnsi"/>
        </w:rPr>
        <w:t>S</w:t>
      </w:r>
      <w:proofErr w:type="spellEnd"/>
      <w:r w:rsidR="00296D81">
        <w:rPr>
          <w:rFonts w:cstheme="minorHAnsi"/>
        </w:rPr>
        <w:t>)</w:t>
      </w:r>
      <w:r w:rsidRPr="00C5063B">
        <w:rPr>
          <w:rFonts w:cstheme="minorHAnsi"/>
        </w:rPr>
        <w:t>, ovládanie a</w:t>
      </w:r>
      <w:r w:rsidR="00BE285C" w:rsidRPr="00C5063B">
        <w:rPr>
          <w:rFonts w:cstheme="minorHAnsi"/>
        </w:rPr>
        <w:t> </w:t>
      </w:r>
      <w:r w:rsidRPr="00C5063B">
        <w:rPr>
          <w:rFonts w:cstheme="minorHAnsi"/>
        </w:rPr>
        <w:t xml:space="preserve">komunikáciu TG s dispečingom </w:t>
      </w:r>
      <w:proofErr w:type="spellStart"/>
      <w:r w:rsidRPr="00C5063B">
        <w:rPr>
          <w:rFonts w:cstheme="minorHAnsi"/>
        </w:rPr>
        <w:t>P</w:t>
      </w:r>
      <w:r w:rsidR="003960F8">
        <w:rPr>
          <w:rFonts w:cstheme="minorHAnsi"/>
        </w:rPr>
        <w:t>p</w:t>
      </w:r>
      <w:r w:rsidRPr="00C5063B">
        <w:rPr>
          <w:rFonts w:cstheme="minorHAnsi"/>
        </w:rPr>
        <w:t>S</w:t>
      </w:r>
      <w:proofErr w:type="spellEnd"/>
    </w:p>
    <w:p w14:paraId="7CF30DFA" w14:textId="3D8798D4" w:rsidR="00193E30" w:rsidRPr="00C5063B" w:rsidRDefault="00193E30" w:rsidP="65283D0B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</w:pPr>
      <w:r w:rsidRPr="65283D0B">
        <w:t>RS TG musí</w:t>
      </w:r>
      <w:r w:rsidR="24CAE676" w:rsidRPr="65283D0B">
        <w:t xml:space="preserve"> </w:t>
      </w:r>
      <w:r w:rsidRPr="65283D0B">
        <w:t>riešiť</w:t>
      </w:r>
      <w:r w:rsidR="24CAE676" w:rsidRPr="65283D0B">
        <w:t xml:space="preserve"> </w:t>
      </w:r>
      <w:r w:rsidRPr="65283D0B">
        <w:t xml:space="preserve">zabezpečenie </w:t>
      </w:r>
      <w:proofErr w:type="spellStart"/>
      <w:r w:rsidRPr="65283D0B">
        <w:t>beznárazov</w:t>
      </w:r>
      <w:r w:rsidR="1CFA56B7" w:rsidRPr="65283D0B">
        <w:t>ého</w:t>
      </w:r>
      <w:proofErr w:type="spellEnd"/>
      <w:r w:rsidRPr="65283D0B">
        <w:t xml:space="preserve"> automatick</w:t>
      </w:r>
      <w:r w:rsidR="31F4278E" w:rsidRPr="65283D0B">
        <w:t>ého</w:t>
      </w:r>
      <w:r w:rsidRPr="65283D0B">
        <w:t xml:space="preserve"> prechod</w:t>
      </w:r>
      <w:r w:rsidR="7D82602D" w:rsidRPr="65283D0B">
        <w:t>u</w:t>
      </w:r>
      <w:r w:rsidRPr="65283D0B">
        <w:t xml:space="preserve"> z regulácie výkonu na</w:t>
      </w:r>
      <w:r w:rsidR="24CAE676" w:rsidRPr="65283D0B">
        <w:t xml:space="preserve"> </w:t>
      </w:r>
      <w:r w:rsidRPr="65283D0B">
        <w:t>reguláciu protitlaku a opačne</w:t>
      </w:r>
    </w:p>
    <w:p w14:paraId="136C3499" w14:textId="3CE3C588" w:rsidR="00193E30" w:rsidRPr="00C5063B" w:rsidRDefault="00193E30" w:rsidP="005E0228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rFonts w:cstheme="minorHAnsi"/>
        </w:rPr>
      </w:pPr>
      <w:r w:rsidRPr="00C5063B">
        <w:rPr>
          <w:rFonts w:cstheme="minorHAnsi"/>
        </w:rPr>
        <w:t>v autonómnom RS TG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zabezpečiť pred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nábehom TG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zo studeného stavu/štart algoritmu </w:t>
      </w:r>
      <w:proofErr w:type="spellStart"/>
      <w:r w:rsidRPr="00C5063B">
        <w:rPr>
          <w:rFonts w:cstheme="minorHAnsi"/>
        </w:rPr>
        <w:t>náhrevu</w:t>
      </w:r>
      <w:proofErr w:type="spellEnd"/>
      <w:r w:rsidRPr="00C5063B">
        <w:rPr>
          <w:rFonts w:cstheme="minorHAnsi"/>
        </w:rPr>
        <w:t>/odkontrolovať funkciu olejových čerpadiel/funkčná skupina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olejových čerpadiel</w:t>
      </w:r>
    </w:p>
    <w:p w14:paraId="2E7BEAEB" w14:textId="0AADDF88" w:rsidR="00193E30" w:rsidRPr="00C5063B" w:rsidRDefault="79D0A869" w:rsidP="65283D0B">
      <w:pPr>
        <w:pStyle w:val="Odsekzoznamu"/>
        <w:numPr>
          <w:ilvl w:val="0"/>
          <w:numId w:val="7"/>
        </w:numPr>
        <w:spacing w:after="0" w:line="240" w:lineRule="auto"/>
        <w:ind w:left="397" w:hanging="397"/>
        <w:jc w:val="both"/>
        <w:rPr>
          <w:lang w:val="en-US"/>
        </w:rPr>
      </w:pPr>
      <w:r w:rsidRPr="65283D0B">
        <w:rPr>
          <w:lang w:val="en-US"/>
        </w:rPr>
        <w:t>p</w:t>
      </w:r>
      <w:r w:rsidR="00193E30" w:rsidRPr="65283D0B">
        <w:rPr>
          <w:lang w:val="en-US"/>
        </w:rPr>
        <w:t xml:space="preserve">re </w:t>
      </w:r>
      <w:proofErr w:type="spellStart"/>
      <w:r w:rsidR="00193E30" w:rsidRPr="65283D0B">
        <w:rPr>
          <w:lang w:val="en-US"/>
        </w:rPr>
        <w:t>všetky</w:t>
      </w:r>
      <w:proofErr w:type="spellEnd"/>
      <w:r w:rsidR="00193E30" w:rsidRPr="65283D0B">
        <w:rPr>
          <w:lang w:val="en-US"/>
        </w:rPr>
        <w:t xml:space="preserve"> </w:t>
      </w:r>
      <w:proofErr w:type="spellStart"/>
      <w:r w:rsidR="00193E30" w:rsidRPr="65283D0B">
        <w:rPr>
          <w:lang w:val="en-US"/>
        </w:rPr>
        <w:t>zabezpečované</w:t>
      </w:r>
      <w:proofErr w:type="spellEnd"/>
      <w:r w:rsidR="00193E30" w:rsidRPr="65283D0B">
        <w:rPr>
          <w:lang w:val="en-US"/>
        </w:rPr>
        <w:t xml:space="preserve"> </w:t>
      </w:r>
      <w:proofErr w:type="spellStart"/>
      <w:proofErr w:type="gramStart"/>
      <w:r w:rsidR="00193E30" w:rsidRPr="65283D0B">
        <w:rPr>
          <w:lang w:val="en-US"/>
        </w:rPr>
        <w:t>veličiny</w:t>
      </w:r>
      <w:proofErr w:type="spellEnd"/>
      <w:r w:rsidR="430C700A" w:rsidRPr="65283D0B">
        <w:rPr>
          <w:lang w:val="en-US"/>
        </w:rPr>
        <w:t>(</w:t>
      </w:r>
      <w:proofErr w:type="gramEnd"/>
      <w:r w:rsidR="430C700A" w:rsidRPr="65283D0B">
        <w:rPr>
          <w:lang w:val="en-US"/>
        </w:rPr>
        <w:t xml:space="preserve">I/O </w:t>
      </w:r>
      <w:proofErr w:type="spellStart"/>
      <w:r w:rsidR="430C700A" w:rsidRPr="65283D0B">
        <w:rPr>
          <w:lang w:val="en-US"/>
        </w:rPr>
        <w:t>signály</w:t>
      </w:r>
      <w:proofErr w:type="spellEnd"/>
      <w:r w:rsidR="430C700A" w:rsidRPr="65283D0B">
        <w:rPr>
          <w:lang w:val="en-US"/>
        </w:rPr>
        <w:t xml:space="preserve"> a </w:t>
      </w:r>
      <w:proofErr w:type="spellStart"/>
      <w:r w:rsidR="430C700A" w:rsidRPr="65283D0B">
        <w:rPr>
          <w:lang w:val="en-US"/>
        </w:rPr>
        <w:t>výstupy</w:t>
      </w:r>
      <w:proofErr w:type="spellEnd"/>
      <w:r w:rsidR="430C700A" w:rsidRPr="65283D0B">
        <w:rPr>
          <w:lang w:val="en-US"/>
        </w:rPr>
        <w:t xml:space="preserve"> z </w:t>
      </w:r>
      <w:proofErr w:type="spellStart"/>
      <w:r w:rsidR="430C700A" w:rsidRPr="65283D0B">
        <w:rPr>
          <w:lang w:val="en-US"/>
        </w:rPr>
        <w:t>blokovacích</w:t>
      </w:r>
      <w:proofErr w:type="spellEnd"/>
      <w:r w:rsidR="430C700A" w:rsidRPr="65283D0B">
        <w:rPr>
          <w:lang w:val="en-US"/>
        </w:rPr>
        <w:t xml:space="preserve"> </w:t>
      </w:r>
      <w:proofErr w:type="spellStart"/>
      <w:r w:rsidR="430C700A" w:rsidRPr="65283D0B">
        <w:rPr>
          <w:lang w:val="en-US"/>
        </w:rPr>
        <w:t>logík</w:t>
      </w:r>
      <w:proofErr w:type="spellEnd"/>
      <w:r w:rsidR="430C700A" w:rsidRPr="65283D0B">
        <w:rPr>
          <w:lang w:val="en-US"/>
        </w:rPr>
        <w:t>)</w:t>
      </w:r>
      <w:r w:rsidR="00193E30" w:rsidRPr="65283D0B">
        <w:rPr>
          <w:lang w:val="en-US"/>
        </w:rPr>
        <w:t xml:space="preserve"> </w:t>
      </w:r>
      <w:proofErr w:type="spellStart"/>
      <w:r w:rsidR="00193E30" w:rsidRPr="65283D0B">
        <w:rPr>
          <w:lang w:val="en-US"/>
        </w:rPr>
        <w:t>záznam</w:t>
      </w:r>
      <w:proofErr w:type="spellEnd"/>
      <w:r w:rsidR="00193E30" w:rsidRPr="65283D0B">
        <w:rPr>
          <w:lang w:val="en-US"/>
        </w:rPr>
        <w:t xml:space="preserve"> „post mortem“</w:t>
      </w:r>
      <w:r w:rsidR="6E696B05" w:rsidRPr="65283D0B">
        <w:rPr>
          <w:lang w:val="en-US"/>
        </w:rPr>
        <w:t xml:space="preserve">(Sequence of events-SOE </w:t>
      </w:r>
      <w:proofErr w:type="spellStart"/>
      <w:r w:rsidR="6E696B05" w:rsidRPr="65283D0B">
        <w:rPr>
          <w:lang w:val="en-US"/>
        </w:rPr>
        <w:t>rekordér</w:t>
      </w:r>
      <w:proofErr w:type="spellEnd"/>
      <w:r w:rsidR="6E696B05" w:rsidRPr="65283D0B">
        <w:rPr>
          <w:lang w:val="en-US"/>
        </w:rPr>
        <w:t>)</w:t>
      </w:r>
    </w:p>
    <w:p w14:paraId="62EFF816" w14:textId="00FCC6DF" w:rsidR="00193E30" w:rsidRPr="00C5063B" w:rsidRDefault="00193E30" w:rsidP="005E0228">
      <w:pPr>
        <w:pStyle w:val="Podnadpis"/>
      </w:pPr>
      <w:r w:rsidRPr="00C5063B">
        <w:lastRenderedPageBreak/>
        <w:t>Požadované funkcie zabezpečovacieho zariadenia</w:t>
      </w:r>
    </w:p>
    <w:p w14:paraId="363AC3DA" w14:textId="7C65F6E8" w:rsidR="00193E30" w:rsidRPr="00C5063B" w:rsidRDefault="00193E30" w:rsidP="00BE285C">
      <w:pPr>
        <w:pStyle w:val="Podnadpis"/>
      </w:pPr>
      <w:r w:rsidRPr="00C5063B">
        <w:t>Zabezpečenie 1. a 2. stupňa</w:t>
      </w:r>
    </w:p>
    <w:p w14:paraId="07786242" w14:textId="3DC225BC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zvuková a svetelná signalizácia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s popisom na zobrazovacej jednotke miestneho ovládania a nadradeného RS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u tých veličín, kde pri prekročení medze je potrebné informovať obsluhu</w:t>
      </w:r>
    </w:p>
    <w:p w14:paraId="305E2C35" w14:textId="2D2FD27F" w:rsidR="00193E30" w:rsidRPr="00C5063B" w:rsidRDefault="00193E30" w:rsidP="00BE285C">
      <w:pPr>
        <w:pStyle w:val="Podnadpis"/>
      </w:pPr>
      <w:r w:rsidRPr="00C5063B">
        <w:t> Zabezpečenie 3. stupňa</w:t>
      </w:r>
    </w:p>
    <w:p w14:paraId="27D2C9DE" w14:textId="3CE6FA9B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pôsobenie ochrany u tých veličín, kde pri prekročení havarijnej medze musí byť turbogenerátor odstavený z prevádzky – automatické odstavenie</w:t>
      </w:r>
      <w:r w:rsidR="006944E4" w:rsidRPr="00C5063B">
        <w:rPr>
          <w:rFonts w:cstheme="minorHAnsi"/>
        </w:rPr>
        <w:t>; z</w:t>
      </w:r>
      <w:r w:rsidRPr="00C5063B">
        <w:rPr>
          <w:rFonts w:cstheme="minorHAnsi"/>
        </w:rPr>
        <w:t>obrazenie pôsobenia ochrán na zobrazovacej jednotke miestneho ovládania a nadradeného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RS s vyhodnotením prevej došlej na následne </w:t>
      </w:r>
      <w:r w:rsidRPr="00C5063B">
        <w:rPr>
          <w:rFonts w:cstheme="minorHAnsi"/>
          <w:i/>
          <w:iCs/>
        </w:rPr>
        <w:t xml:space="preserve">per </w:t>
      </w:r>
      <w:proofErr w:type="spellStart"/>
      <w:r w:rsidRPr="00C5063B">
        <w:rPr>
          <w:rFonts w:cstheme="minorHAnsi"/>
          <w:i/>
          <w:iCs/>
        </w:rPr>
        <w:t>partes</w:t>
      </w:r>
      <w:proofErr w:type="spellEnd"/>
      <w:r w:rsidRPr="00C5063B">
        <w:rPr>
          <w:rFonts w:cstheme="minorHAnsi"/>
        </w:rPr>
        <w:t xml:space="preserve"> všetkých ochrán</w:t>
      </w:r>
    </w:p>
    <w:p w14:paraId="2A64E4AC" w14:textId="1CDEB09C" w:rsidR="00193E30" w:rsidRPr="00C5063B" w:rsidRDefault="00193E30" w:rsidP="006944E4">
      <w:pPr>
        <w:pStyle w:val="Podnadpis"/>
      </w:pPr>
      <w:r w:rsidRPr="00C5063B">
        <w:t>Ovládanie zálohových zariadení</w:t>
      </w:r>
    </w:p>
    <w:p w14:paraId="7BA57691" w14:textId="262A1529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zaistenie automatického záskoku olejových čerpadiel turbogenerátora</w:t>
      </w:r>
    </w:p>
    <w:p w14:paraId="15C2A1F3" w14:textId="4428CFEE" w:rsidR="00193E30" w:rsidRPr="00C5063B" w:rsidRDefault="00193E30" w:rsidP="006944E4">
      <w:pPr>
        <w:pStyle w:val="Podnadpis"/>
      </w:pPr>
      <w:r w:rsidRPr="00C5063B">
        <w:t>Systém merania</w:t>
      </w:r>
    </w:p>
    <w:p w14:paraId="66CB91C2" w14:textId="1AA53BB3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spracovanie signálu z analógových </w:t>
      </w:r>
      <w:proofErr w:type="spellStart"/>
      <w:r w:rsidRPr="00C5063B">
        <w:rPr>
          <w:rFonts w:cstheme="minorHAnsi"/>
        </w:rPr>
        <w:t>čidiel</w:t>
      </w:r>
      <w:proofErr w:type="spellEnd"/>
      <w:r w:rsidRPr="00C5063B">
        <w:rPr>
          <w:rFonts w:cstheme="minorHAnsi"/>
        </w:rPr>
        <w:t xml:space="preserve"> pre normalizovaný výstup analógového signálu 4</w:t>
      </w:r>
      <w:r w:rsidR="006944E4" w:rsidRPr="00C5063B">
        <w:rPr>
          <w:rFonts w:cstheme="minorHAnsi"/>
        </w:rPr>
        <w:t xml:space="preserve"> – </w:t>
      </w:r>
      <w:r w:rsidRPr="00C5063B">
        <w:rPr>
          <w:rFonts w:cstheme="minorHAnsi"/>
        </w:rPr>
        <w:t xml:space="preserve">20 </w:t>
      </w:r>
      <w:proofErr w:type="spellStart"/>
      <w:r w:rsidRPr="00C5063B">
        <w:rPr>
          <w:rFonts w:cstheme="minorHAnsi"/>
        </w:rPr>
        <w:t>mA</w:t>
      </w:r>
      <w:proofErr w:type="spellEnd"/>
      <w:r w:rsidRPr="00C5063B">
        <w:rPr>
          <w:rFonts w:cstheme="minorHAnsi"/>
        </w:rPr>
        <w:t xml:space="preserve"> na nadradený RS</w:t>
      </w:r>
    </w:p>
    <w:p w14:paraId="66EEE887" w14:textId="5BB7B97E" w:rsidR="00193E30" w:rsidRPr="00C5063B" w:rsidRDefault="00193E30" w:rsidP="005E0228">
      <w:pPr>
        <w:pStyle w:val="Podnadpis"/>
      </w:pPr>
      <w:r w:rsidRPr="00C5063B">
        <w:t>Zabezpečenie 1 a</w:t>
      </w:r>
      <w:r w:rsidR="00813BD6" w:rsidRPr="00C5063B">
        <w:t xml:space="preserve"> </w:t>
      </w:r>
      <w:r w:rsidRPr="00C5063B">
        <w:t xml:space="preserve">2. </w:t>
      </w:r>
      <w:r w:rsidR="006944E4" w:rsidRPr="00C5063B">
        <w:t>s</w:t>
      </w:r>
      <w:r w:rsidRPr="00C5063B">
        <w:t>tupňa</w:t>
      </w:r>
    </w:p>
    <w:p w14:paraId="765B7109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snímača merania otáčok 1 </w:t>
      </w:r>
    </w:p>
    <w:p w14:paraId="2D0C58FC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snímača merania otáčok 2 </w:t>
      </w:r>
    </w:p>
    <w:p w14:paraId="4DBE98FB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snímača merania otáčok 3 </w:t>
      </w:r>
    </w:p>
    <w:p w14:paraId="23FFC26E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Obmedzenie otáčok vypnuté </w:t>
      </w:r>
    </w:p>
    <w:p w14:paraId="25D2C95C" w14:textId="3254057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Poistka otáčok č.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 vypnutá </w:t>
      </w:r>
    </w:p>
    <w:p w14:paraId="22838845" w14:textId="5C61A4C1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Poistka otáčok č.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 vypnutá </w:t>
      </w:r>
    </w:p>
    <w:p w14:paraId="2B0F7B3C" w14:textId="28FA5EC0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Poistka otáčok č.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 vypnutá </w:t>
      </w:r>
    </w:p>
    <w:p w14:paraId="0BF7812B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výkonu generátora </w:t>
      </w:r>
    </w:p>
    <w:p w14:paraId="31231654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10.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tlaku v protitlaku </w:t>
      </w:r>
    </w:p>
    <w:p w14:paraId="2A1C67D6" w14:textId="2811AF0A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Strata napájania 230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V AC skrine ZZ </w:t>
      </w:r>
    </w:p>
    <w:p w14:paraId="1EC855FC" w14:textId="4974CA74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Strata napájania 220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V DC skrine ZZ </w:t>
      </w:r>
    </w:p>
    <w:p w14:paraId="069764D7" w14:textId="2087AA58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13.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Strata napájania 220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V DC ochrany </w:t>
      </w:r>
    </w:p>
    <w:p w14:paraId="790439BC" w14:textId="0F9EC285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Strata 24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V DC pre snímače </w:t>
      </w:r>
    </w:p>
    <w:p w14:paraId="3227D2E4" w14:textId="50B192F8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Axiálny posuv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CD23664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16.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Relatívny posuv </w:t>
      </w:r>
    </w:p>
    <w:p w14:paraId="677D71B1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Tlak mazacieho oleja nízky </w:t>
      </w:r>
    </w:p>
    <w:p w14:paraId="527F8B8F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18.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Tlak regulačného oleja nízky </w:t>
      </w:r>
    </w:p>
    <w:p w14:paraId="0219DB3F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Skúška poistného regulátora </w:t>
      </w:r>
    </w:p>
    <w:p w14:paraId="34FCC1C0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20.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Hladina oleja v nádrži minimálna </w:t>
      </w:r>
    </w:p>
    <w:p w14:paraId="5FA1AFA1" w14:textId="279C647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Hladina kondenzátu v základnom ohrieva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či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1. 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tupeň</w:t>
      </w:r>
    </w:p>
    <w:p w14:paraId="58DB8BE7" w14:textId="6F4B8FB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Tlak v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 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protitlaku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1. stupeň </w:t>
      </w:r>
    </w:p>
    <w:p w14:paraId="799303A4" w14:textId="13CD127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Tlak vstupnej pary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vysoký, nízky </w:t>
      </w:r>
    </w:p>
    <w:p w14:paraId="17FFABE8" w14:textId="5AAF7B3F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26.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Teplota vstupnej pary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vysoká, nízka </w:t>
      </w:r>
    </w:p>
    <w:p w14:paraId="4672AA8A" w14:textId="1918158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Teplota ložísk</w:t>
      </w:r>
    </w:p>
    <w:p w14:paraId="38054002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28.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Teplota mazacieho oleja </w:t>
      </w:r>
    </w:p>
    <w:p w14:paraId="3C755854" w14:textId="6CD3B93B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Rotor stop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7CCA72EB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Záskok mazacích čerpadiel </w:t>
      </w:r>
    </w:p>
    <w:p w14:paraId="7DA78A7E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analógového merania </w:t>
      </w:r>
    </w:p>
    <w:p w14:paraId="1F78FDFC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33.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Ovládanie čerpadiel miestne </w:t>
      </w:r>
    </w:p>
    <w:p w14:paraId="7FB469E9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čerpadla NOČ </w:t>
      </w:r>
    </w:p>
    <w:p w14:paraId="475006C8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čerpadla DOČ AC </w:t>
      </w:r>
    </w:p>
    <w:p w14:paraId="6420F94D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36.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čerpadla DOČ DC </w:t>
      </w:r>
    </w:p>
    <w:p w14:paraId="6008E639" w14:textId="707DD0EC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>37.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Diferencia teploty príruby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veľká</w:t>
      </w:r>
    </w:p>
    <w:p w14:paraId="5074FE16" w14:textId="25C4F369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38.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Tlaková diferencia na filtroch oleja olejových chladičov</w:t>
      </w:r>
    </w:p>
    <w:p w14:paraId="3344629E" w14:textId="0FBAB86C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39.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napájania elektro hydraulických prevodníkov</w:t>
      </w:r>
    </w:p>
    <w:p w14:paraId="61880BF5" w14:textId="0941C055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40.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Teplota v protitlaku maximálna</w:t>
      </w:r>
    </w:p>
    <w:p w14:paraId="3B3F9790" w14:textId="3A7C401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Signalizácia chodu odlučovača olejových pár</w:t>
      </w:r>
    </w:p>
    <w:p w14:paraId="11A635D3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prietoku vstupnej pary </w:t>
      </w:r>
    </w:p>
    <w:p w14:paraId="306B9035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43.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tlaku vstupnej pary </w:t>
      </w:r>
    </w:p>
    <w:p w14:paraId="29880FB5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tlaku na vstupe do TG </w:t>
      </w:r>
    </w:p>
    <w:p w14:paraId="63CF4D0C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tlaku za VT regulačným stupňom </w:t>
      </w:r>
    </w:p>
    <w:p w14:paraId="22CBAB57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46.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tlaku regulačného oleja </w:t>
      </w:r>
    </w:p>
    <w:p w14:paraId="7A78E43F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tlaku mazacieho oleja </w:t>
      </w:r>
    </w:p>
    <w:p w14:paraId="0AD93535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48.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vstupnej pary </w:t>
      </w:r>
    </w:p>
    <w:p w14:paraId="49DAF085" w14:textId="1D5D3C09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v protitlaku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F49F5FB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50.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stredu príruby </w:t>
      </w:r>
    </w:p>
    <w:p w14:paraId="036E8BF5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diferencie teploty v prírube </w:t>
      </w:r>
    </w:p>
    <w:p w14:paraId="42FBED87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ventilovej komory </w:t>
      </w:r>
    </w:p>
    <w:p w14:paraId="55D41E5F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53.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mazacieho oleja za chladičmi </w:t>
      </w:r>
    </w:p>
    <w:p w14:paraId="459E038B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1 </w:t>
      </w:r>
    </w:p>
    <w:p w14:paraId="59FACDF3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2 </w:t>
      </w:r>
    </w:p>
    <w:p w14:paraId="05BBD70C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56.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3 </w:t>
      </w:r>
    </w:p>
    <w:p w14:paraId="12358CD4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4 </w:t>
      </w:r>
    </w:p>
    <w:p w14:paraId="2B684D99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58.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5 </w:t>
      </w:r>
    </w:p>
    <w:p w14:paraId="5B75C358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6 </w:t>
      </w:r>
    </w:p>
    <w:p w14:paraId="4FD3DBDD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60.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7 </w:t>
      </w:r>
    </w:p>
    <w:p w14:paraId="0DA67F69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ložiska turbíny 8 </w:t>
      </w:r>
    </w:p>
    <w:p w14:paraId="4772959E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teploty zadného ložiska generátora </w:t>
      </w:r>
    </w:p>
    <w:p w14:paraId="11E2AA43" w14:textId="4BB3899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63.</w:t>
      </w:r>
      <w:r w:rsidR="005E0228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Zvýšená hodnota vibrácii 1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stupeň v mysle normy ISO 10816</w:t>
      </w:r>
    </w:p>
    <w:p w14:paraId="3FAA9A57" w14:textId="41B1905D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64.</w:t>
      </w:r>
      <w:r w:rsidR="005E0228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Zvýšená hodnota vibrácii 2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stupeň v mysle normy ISO 10816</w:t>
      </w:r>
    </w:p>
    <w:p w14:paraId="225DA245" w14:textId="12946F9B" w:rsidR="00193E30" w:rsidRPr="00C5063B" w:rsidRDefault="00193E30" w:rsidP="005E0228">
      <w:pPr>
        <w:pStyle w:val="Podnadpis"/>
        <w:rPr>
          <w:rFonts w:eastAsiaTheme="minorHAnsi"/>
        </w:rPr>
      </w:pPr>
      <w:r w:rsidRPr="00C5063B">
        <w:rPr>
          <w:rFonts w:eastAsiaTheme="minorHAnsi"/>
        </w:rPr>
        <w:t xml:space="preserve">Zabezpečenie 3. </w:t>
      </w:r>
      <w:r w:rsidR="006944E4" w:rsidRPr="00C5063B">
        <w:rPr>
          <w:rFonts w:eastAsiaTheme="minorHAnsi"/>
        </w:rPr>
        <w:t>s</w:t>
      </w:r>
      <w:r w:rsidRPr="00C5063B">
        <w:rPr>
          <w:rFonts w:eastAsiaTheme="minorHAnsi"/>
        </w:rPr>
        <w:t>tupňa</w:t>
      </w:r>
    </w:p>
    <w:p w14:paraId="7D26EA75" w14:textId="77777777" w:rsidR="00193E30" w:rsidRPr="00C5063B" w:rsidRDefault="00193E30" w:rsidP="00193E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Ochrany turbíny: </w:t>
      </w:r>
    </w:p>
    <w:p w14:paraId="58FD8FF3" w14:textId="7EEEB4F1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otáčok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výber dva z troch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2884A73" w14:textId="7494D866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merania polohy VT regulačných ventilov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19CEA35" w14:textId="60233D7E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deaktivácia regulácie (Stop na skrini ZZ, z nadriadeného RS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)</w:t>
      </w:r>
    </w:p>
    <w:p w14:paraId="4BD1B138" w14:textId="58073F0D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tlač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idl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o nebezpečie pre turbínu z nadriadeného RS</w:t>
      </w:r>
    </w:p>
    <w:p w14:paraId="46889380" w14:textId="290AA7D9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6.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zásah elektronickej poistky otáčok</w:t>
      </w:r>
    </w:p>
    <w:p w14:paraId="008F6D65" w14:textId="18D5E64F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maximálne otáčky – poistný regulátor</w:t>
      </w:r>
    </w:p>
    <w:p w14:paraId="196471A4" w14:textId="28B25116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8.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olejový vypínač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ručný zásah</w:t>
      </w:r>
    </w:p>
    <w:p w14:paraId="3D687207" w14:textId="0730335A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olejový vypínač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diaľkovo</w:t>
      </w:r>
    </w:p>
    <w:p w14:paraId="6AEB4687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10.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pokles tlaku poistkového oleja </w:t>
      </w:r>
    </w:p>
    <w:p w14:paraId="5EFD923E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pokles tlaku regulačného oleja </w:t>
      </w:r>
    </w:p>
    <w:p w14:paraId="40E02F43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pokles tlaku mazacieho oleja </w:t>
      </w:r>
    </w:p>
    <w:p w14:paraId="7381F5E7" w14:textId="1C55DA4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13.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axiálny posuv musí zablokovať aj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pretáčadlo</w:t>
      </w:r>
      <w:proofErr w:type="spellEnd"/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rotora pri pretáčaní turbíny</w:t>
      </w:r>
    </w:p>
    <w:p w14:paraId="5BC39394" w14:textId="3E11F9DB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 xml:space="preserve">relatívny posuv 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pri nábehu turbíny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v dostatočnom predstihu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preruší zvyšovanie otáčok do času, kým hodnota relatívneho posuvu nedosiahne prípustnú hodnotu</w:t>
      </w:r>
    </w:p>
    <w:p w14:paraId="79018DEC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tlak v protitlaku max. </w:t>
      </w:r>
    </w:p>
    <w:p w14:paraId="4BAE8BEC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PLC </w:t>
      </w:r>
    </w:p>
    <w:p w14:paraId="023AB9E0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18.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teplota vstupnej pary max. </w:t>
      </w:r>
    </w:p>
    <w:p w14:paraId="21F97163" w14:textId="12004C61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19.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prekročenie dovolenej rýchlosti klesania teploty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vstupnej pary</w:t>
      </w:r>
      <w:r w:rsidR="006944E4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–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rýchlosť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bude zadaná z </w:t>
      </w:r>
      <w:proofErr w:type="spellStart"/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prev</w:t>
      </w:r>
      <w:proofErr w:type="spellEnd"/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. predpisu výrobcu</w:t>
      </w:r>
    </w:p>
    <w:p w14:paraId="797FA07B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20.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suma ochrán generátora </w:t>
      </w:r>
    </w:p>
    <w:p w14:paraId="303C8466" w14:textId="04DF69C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lastRenderedPageBreak/>
        <w:t>21.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tlačidlo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STOP z dozorne </w:t>
      </w:r>
    </w:p>
    <w:p w14:paraId="1CAFFE52" w14:textId="4AFE3CF2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22.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tlačidlo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POŽIAR – nadriadený RS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6BC4B49" w14:textId="20438B40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23.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tlačidlo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POŽIAR – dozorňa, únikové cesty </w:t>
      </w:r>
    </w:p>
    <w:p w14:paraId="20A0EB8A" w14:textId="2B689946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24.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tlačidlo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POŽIAR – skriňa ZZ </w:t>
      </w:r>
    </w:p>
    <w:p w14:paraId="5878D390" w14:textId="5E23A9A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25.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max. hladina kondenzátu v ZO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E5931A0" w14:textId="63B34BF6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26.</w:t>
      </w:r>
      <w:r w:rsidR="00813BD6"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max hladina kondenzátu v kondenzátore KUP</w:t>
      </w:r>
    </w:p>
    <w:p w14:paraId="2ED199B3" w14:textId="77777777" w:rsidR="00193E30" w:rsidRPr="00C5063B" w:rsidRDefault="00193E30" w:rsidP="005E0228">
      <w:pPr>
        <w:pStyle w:val="paragraph"/>
        <w:spacing w:before="0" w:beforeAutospacing="0" w:after="240" w:afterAutospacing="0"/>
        <w:ind w:left="397" w:hanging="397"/>
        <w:contextualSpacing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27.</w:t>
      </w:r>
      <w:r w:rsidRPr="00C5063B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>porucha PLC – musí zabezpečiť aj nábeh núdzového čerpadla </w:t>
      </w:r>
    </w:p>
    <w:p w14:paraId="7EDD2A69" w14:textId="218E4254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ochrana POŽIAR okrem odstavenia turbíny musí uzatvoriť priehradný posúvač na potrubí vstupnej pary a musí spustiť núdzové čerpadlo (má mať pamäťový charakter </w:t>
      </w:r>
      <w:r w:rsidR="006944E4" w:rsidRPr="00C5063B">
        <w:rPr>
          <w:rFonts w:cstheme="minorHAnsi"/>
        </w:rPr>
        <w:t>–</w:t>
      </w:r>
      <w:r w:rsidRPr="00C5063B">
        <w:rPr>
          <w:rFonts w:cstheme="minorHAnsi"/>
        </w:rPr>
        <w:t xml:space="preserve"> to znamená</w:t>
      </w:r>
      <w:r w:rsidR="006944E4" w:rsidRPr="00C5063B">
        <w:rPr>
          <w:rFonts w:cstheme="minorHAnsi"/>
        </w:rPr>
        <w:t>,</w:t>
      </w:r>
      <w:r w:rsidRPr="00C5063B">
        <w:rPr>
          <w:rFonts w:cstheme="minorHAnsi"/>
        </w:rPr>
        <w:t xml:space="preserve"> že ju musí zrušiť obsluha)</w:t>
      </w:r>
    </w:p>
    <w:p w14:paraId="7F0A6AEF" w14:textId="69935227" w:rsidR="00A357CB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technické zosúladenie snímačov vibrácii, axiálneho a relatívneho posuvu do dodávaného autonómneho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RS</w:t>
      </w:r>
    </w:p>
    <w:p w14:paraId="6C944119" w14:textId="783249A3" w:rsidR="003C3BA9" w:rsidRPr="00C5063B" w:rsidRDefault="003C3BA9" w:rsidP="00813BD6">
      <w:pPr>
        <w:pStyle w:val="NadpisVOTE1"/>
        <w:rPr>
          <w:rFonts w:asciiTheme="minorHAnsi" w:hAnsiTheme="minorHAnsi" w:cstheme="minorHAnsi"/>
        </w:rPr>
      </w:pPr>
      <w:bookmarkStart w:id="96" w:name="_Toc183765810"/>
      <w:r w:rsidRPr="00C5063B">
        <w:rPr>
          <w:rFonts w:asciiTheme="minorHAnsi" w:hAnsiTheme="minorHAnsi" w:cstheme="minorHAnsi"/>
        </w:rPr>
        <w:t xml:space="preserve">Požiadavky na </w:t>
      </w:r>
      <w:r w:rsidR="008A56E6" w:rsidRPr="00C5063B">
        <w:rPr>
          <w:rFonts w:asciiTheme="minorHAnsi" w:hAnsiTheme="minorHAnsi" w:cstheme="minorHAnsi"/>
        </w:rPr>
        <w:t>technické parametre dodávaných komponentov</w:t>
      </w:r>
      <w:bookmarkEnd w:id="96"/>
    </w:p>
    <w:p w14:paraId="57C8E39E" w14:textId="3E1CA936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97" w:name="_Toc183765811"/>
      <w:r w:rsidRPr="00C5063B">
        <w:rPr>
          <w:rFonts w:asciiTheme="minorHAnsi" w:hAnsiTheme="minorHAnsi" w:cstheme="minorHAnsi"/>
        </w:rPr>
        <w:t>Základný ohrievač</w:t>
      </w:r>
      <w:bookmarkEnd w:id="97"/>
    </w:p>
    <w:p w14:paraId="50D10B6D" w14:textId="77777777" w:rsidR="00193E30" w:rsidRPr="00C5063B" w:rsidRDefault="00193E30" w:rsidP="00193E30">
      <w:pPr>
        <w:spacing w:after="0"/>
        <w:jc w:val="both"/>
        <w:rPr>
          <w:rFonts w:cstheme="minorHAnsi"/>
        </w:rPr>
      </w:pPr>
      <w:r w:rsidRPr="00C5063B">
        <w:rPr>
          <w:rFonts w:cstheme="minorHAnsi"/>
        </w:rPr>
        <w:t>Menovité parametre HV:</w:t>
      </w:r>
    </w:p>
    <w:p w14:paraId="7EB02511" w14:textId="2DC032DB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Menovitý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tlak:</w:t>
      </w:r>
      <w:r w:rsidRPr="00C5063B">
        <w:rPr>
          <w:rFonts w:cstheme="minorHAnsi"/>
        </w:rPr>
        <w:tab/>
        <w:t>2,5 MPa</w:t>
      </w:r>
    </w:p>
    <w:p w14:paraId="468B0086" w14:textId="424B11DD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Prevádzkový tlak:</w:t>
      </w:r>
      <w:r w:rsidRPr="00C5063B">
        <w:rPr>
          <w:rFonts w:cstheme="minorHAnsi"/>
        </w:rPr>
        <w:tab/>
        <w:t>1,4 MPa</w:t>
      </w:r>
    </w:p>
    <w:p w14:paraId="5D9FFE8D" w14:textId="4974ECD1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Max tepl</w:t>
      </w:r>
      <w:r w:rsidR="00F46B41">
        <w:rPr>
          <w:rFonts w:cstheme="minorHAnsi"/>
        </w:rPr>
        <w:t>ot</w:t>
      </w:r>
      <w:r w:rsidRPr="00C5063B">
        <w:rPr>
          <w:rFonts w:cstheme="minorHAnsi"/>
        </w:rPr>
        <w:t>ný spád:</w:t>
      </w:r>
      <w:r w:rsidRPr="00C5063B">
        <w:rPr>
          <w:rFonts w:cstheme="minorHAnsi"/>
        </w:rPr>
        <w:tab/>
        <w:t>115/55</w:t>
      </w:r>
      <w:r w:rsidR="006944E4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5DF55A50" w14:textId="77777777" w:rsidR="00193E30" w:rsidRPr="00C5063B" w:rsidRDefault="00193E30" w:rsidP="005E0228">
      <w:pPr>
        <w:pStyle w:val="Bezriadkovania"/>
        <w:rPr>
          <w:rFonts w:cstheme="minorHAnsi"/>
        </w:rPr>
      </w:pPr>
    </w:p>
    <w:p w14:paraId="289688E7" w14:textId="5F5C3D36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Tepelný výkon:</w:t>
      </w:r>
      <w:r w:rsidRPr="00C5063B">
        <w:rPr>
          <w:rFonts w:cstheme="minorHAnsi"/>
        </w:rPr>
        <w:tab/>
      </w:r>
      <w:r w:rsidR="00C43BB7" w:rsidRPr="00C5063B">
        <w:rPr>
          <w:rFonts w:cstheme="minorHAnsi"/>
        </w:rPr>
        <w:t xml:space="preserve">35 </w:t>
      </w:r>
      <w:proofErr w:type="spellStart"/>
      <w:r w:rsidR="00C43BB7" w:rsidRPr="00C5063B">
        <w:rPr>
          <w:rFonts w:cstheme="minorHAnsi"/>
        </w:rPr>
        <w:t>MW</w:t>
      </w:r>
      <w:r w:rsidR="00C43BB7" w:rsidRPr="00C5063B">
        <w:rPr>
          <w:rFonts w:cstheme="minorHAnsi"/>
          <w:vertAlign w:val="subscript"/>
        </w:rPr>
        <w:t>t</w:t>
      </w:r>
      <w:proofErr w:type="spellEnd"/>
    </w:p>
    <w:p w14:paraId="320ED797" w14:textId="7310A1DB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Prietok vody:</w:t>
      </w:r>
      <w:r w:rsidRPr="00C5063B">
        <w:rPr>
          <w:rFonts w:cstheme="minorHAnsi"/>
        </w:rPr>
        <w:tab/>
        <w:t>870 t/h</w:t>
      </w:r>
    </w:p>
    <w:p w14:paraId="7E71953E" w14:textId="6D5012B2" w:rsidR="00193E30" w:rsidRPr="00C5063B" w:rsidRDefault="00193E30" w:rsidP="005E0228">
      <w:pPr>
        <w:pStyle w:val="Bezriadkovania"/>
      </w:pPr>
      <w:r w:rsidRPr="7D944500">
        <w:t>Tlak na strane pary:</w:t>
      </w:r>
      <w:r>
        <w:tab/>
      </w:r>
      <w:r w:rsidRPr="7D944500">
        <w:t xml:space="preserve">podľa návrhu turbíny </w:t>
      </w:r>
      <w:r w:rsidR="0056258E">
        <w:t xml:space="preserve">zhotoviteľom ako </w:t>
      </w:r>
      <w:r w:rsidR="0038604C" w:rsidRPr="7D944500">
        <w:t>uchádzač</w:t>
      </w:r>
      <w:r w:rsidRPr="7D944500">
        <w:t xml:space="preserve">om </w:t>
      </w:r>
    </w:p>
    <w:p w14:paraId="6677601C" w14:textId="3F8591F0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Tlak na strane vody:</w:t>
      </w:r>
      <w:r w:rsidRPr="00C5063B">
        <w:rPr>
          <w:rFonts w:cstheme="minorHAnsi"/>
        </w:rPr>
        <w:tab/>
        <w:t>1,</w:t>
      </w:r>
      <w:r w:rsidR="00F223A1">
        <w:rPr>
          <w:rFonts w:cstheme="minorHAnsi"/>
        </w:rPr>
        <w:t>4</w:t>
      </w:r>
      <w:r w:rsidRPr="00C5063B">
        <w:rPr>
          <w:rFonts w:cstheme="minorHAnsi"/>
        </w:rPr>
        <w:t xml:space="preserve"> MPa</w:t>
      </w:r>
    </w:p>
    <w:p w14:paraId="0CAF044B" w14:textId="7F00BD23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Teplota vody vstup:</w:t>
      </w:r>
      <w:r w:rsidRPr="00C5063B">
        <w:rPr>
          <w:rFonts w:cstheme="minorHAnsi"/>
        </w:rPr>
        <w:tab/>
      </w:r>
      <w:r w:rsidR="009B4076">
        <w:rPr>
          <w:rFonts w:cstheme="minorHAnsi"/>
        </w:rPr>
        <w:t>6</w:t>
      </w:r>
      <w:r w:rsidRPr="00C5063B">
        <w:rPr>
          <w:rFonts w:cstheme="minorHAnsi"/>
        </w:rPr>
        <w:t>5</w:t>
      </w:r>
      <w:r w:rsidR="006944E4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314456DC" w14:textId="6A7A6AC5" w:rsidR="00193E30" w:rsidRPr="00C5063B" w:rsidRDefault="00193E30" w:rsidP="005E0228">
      <w:pPr>
        <w:pStyle w:val="Bezriadkovania"/>
        <w:rPr>
          <w:rFonts w:cstheme="minorHAnsi"/>
        </w:rPr>
      </w:pPr>
      <w:r w:rsidRPr="00C5063B">
        <w:rPr>
          <w:rFonts w:cstheme="minorHAnsi"/>
        </w:rPr>
        <w:t>Teplota vody výstup max</w:t>
      </w:r>
      <w:r w:rsidR="006944E4" w:rsidRPr="00C5063B">
        <w:rPr>
          <w:rFonts w:cstheme="minorHAnsi"/>
        </w:rPr>
        <w:t>.</w:t>
      </w:r>
      <w:r w:rsidRPr="00C5063B">
        <w:rPr>
          <w:rFonts w:cstheme="minorHAnsi"/>
        </w:rPr>
        <w:t>:</w:t>
      </w:r>
      <w:r w:rsidRPr="00C5063B">
        <w:rPr>
          <w:rFonts w:cstheme="minorHAnsi"/>
        </w:rPr>
        <w:tab/>
        <w:t>11</w:t>
      </w:r>
      <w:r w:rsidR="009B4076">
        <w:rPr>
          <w:rFonts w:cstheme="minorHAnsi"/>
        </w:rPr>
        <w:t>0</w:t>
      </w:r>
      <w:r w:rsidR="006944E4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1508B15C" w14:textId="234B7CD0" w:rsidR="00193E30" w:rsidRPr="00C5063B" w:rsidRDefault="00193E30" w:rsidP="005E0228">
      <w:pPr>
        <w:pStyle w:val="Bezriadkovania"/>
        <w:rPr>
          <w:rFonts w:cstheme="minorHAnsi"/>
        </w:rPr>
      </w:pPr>
      <w:proofErr w:type="spellStart"/>
      <w:r w:rsidRPr="00C5063B">
        <w:rPr>
          <w:rFonts w:cstheme="minorHAnsi"/>
        </w:rPr>
        <w:t>Δt</w:t>
      </w:r>
      <w:proofErr w:type="spellEnd"/>
      <w:r w:rsidRPr="00C5063B">
        <w:rPr>
          <w:rFonts w:cstheme="minorHAnsi"/>
        </w:rPr>
        <w:t xml:space="preserve"> voda výstup – kondenzát:</w:t>
      </w:r>
      <w:r w:rsidRPr="00C5063B">
        <w:rPr>
          <w:rFonts w:cstheme="minorHAnsi"/>
        </w:rPr>
        <w:tab/>
        <w:t>5</w:t>
      </w:r>
      <w:r w:rsidR="006944E4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0988C5B5" w14:textId="22000950" w:rsidR="00193E30" w:rsidRPr="00C5063B" w:rsidRDefault="00193E30" w:rsidP="005E0228">
      <w:pPr>
        <w:pStyle w:val="Bezriadkovania"/>
        <w:rPr>
          <w:rFonts w:cstheme="minorHAnsi"/>
        </w:rPr>
      </w:pPr>
      <w:proofErr w:type="spellStart"/>
      <w:r w:rsidRPr="00C5063B">
        <w:rPr>
          <w:rFonts w:cstheme="minorHAnsi"/>
        </w:rPr>
        <w:t>Δt</w:t>
      </w:r>
      <w:proofErr w:type="spellEnd"/>
      <w:r w:rsidRPr="00C5063B">
        <w:rPr>
          <w:rFonts w:cstheme="minorHAnsi"/>
        </w:rPr>
        <w:t xml:space="preserve"> para vstup – voda výstup:</w:t>
      </w:r>
      <w:r w:rsidRPr="00C5063B">
        <w:rPr>
          <w:rFonts w:cstheme="minorHAnsi"/>
        </w:rPr>
        <w:tab/>
        <w:t>5</w:t>
      </w:r>
      <w:r w:rsidR="006944E4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°C</w:t>
      </w:r>
    </w:p>
    <w:p w14:paraId="5B7551BC" w14:textId="77777777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98" w:name="_Toc183765812"/>
      <w:r w:rsidRPr="00C5063B">
        <w:rPr>
          <w:rFonts w:asciiTheme="minorHAnsi" w:hAnsiTheme="minorHAnsi" w:cstheme="minorHAnsi"/>
        </w:rPr>
        <w:t>Kondenzátor upchávkovej pary</w:t>
      </w:r>
      <w:bookmarkEnd w:id="98"/>
    </w:p>
    <w:p w14:paraId="3ECD90CF" w14:textId="77777777" w:rsidR="00193E30" w:rsidRPr="00C5063B" w:rsidRDefault="00193E30" w:rsidP="00193E30">
      <w:pPr>
        <w:spacing w:after="0"/>
        <w:jc w:val="both"/>
        <w:rPr>
          <w:rFonts w:cstheme="minorHAnsi"/>
        </w:rPr>
      </w:pPr>
      <w:r w:rsidRPr="00C5063B">
        <w:rPr>
          <w:rFonts w:cstheme="minorHAnsi"/>
        </w:rPr>
        <w:t>Parametre obehovej vody: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19"/>
        <w:gridCol w:w="3020"/>
        <w:gridCol w:w="3020"/>
      </w:tblGrid>
      <w:tr w:rsidR="00193E30" w:rsidRPr="00C5063B" w14:paraId="0E126958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6F39242C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b/>
                <w:bCs/>
                <w:color w:val="000000" w:themeColor="text1"/>
              </w:rPr>
              <w:t>Parameter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2D970E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b/>
                <w:bCs/>
                <w:color w:val="000000" w:themeColor="text1"/>
              </w:rPr>
              <w:t>Hodnota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3608E3A8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b/>
                <w:bCs/>
                <w:color w:val="000000" w:themeColor="text1"/>
              </w:rPr>
              <w:t>Merná jednotka</w:t>
            </w:r>
          </w:p>
        </w:tc>
      </w:tr>
      <w:tr w:rsidR="00193E30" w:rsidRPr="00C5063B" w14:paraId="094E2787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0091E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pH 20 °C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AADEC" w14:textId="1B61BE65" w:rsidR="00193E30" w:rsidRPr="00C5063B" w:rsidRDefault="0047337F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8,0 </w:t>
            </w:r>
            <w:r w:rsidR="00157A76">
              <w:rPr>
                <w:rFonts w:eastAsia="Calibri" w:cstheme="minorHAnsi"/>
              </w:rPr>
              <w:t>–</w:t>
            </w:r>
            <w:r>
              <w:rPr>
                <w:rFonts w:eastAsia="Calibri" w:cstheme="minorHAnsi"/>
              </w:rPr>
              <w:t xml:space="preserve"> </w:t>
            </w:r>
            <w:r w:rsidR="00193E30" w:rsidRPr="00C5063B">
              <w:rPr>
                <w:rFonts w:eastAsia="Calibri" w:cstheme="minorHAnsi"/>
              </w:rPr>
              <w:t>9,0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F1179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-</w:t>
            </w:r>
          </w:p>
        </w:tc>
      </w:tr>
      <w:tr w:rsidR="00193E30" w:rsidRPr="00C5063B" w14:paraId="5A5F640C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F0DFC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Alkalita celková CaCO</w:t>
            </w:r>
            <w:r w:rsidRPr="00C5063B">
              <w:rPr>
                <w:rFonts w:eastAsia="Calibri" w:cstheme="minorHAnsi"/>
                <w:color w:val="000000" w:themeColor="text1"/>
                <w:vertAlign w:val="subscript"/>
              </w:rPr>
              <w:t>3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828E7" w14:textId="68D0EF31" w:rsidR="00193E30" w:rsidRPr="00C5063B" w:rsidRDefault="00C71AEE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lang w:val="en-US"/>
              </w:rPr>
              <w:t>&lt;</w:t>
            </w:r>
            <w:r w:rsidR="00193E30" w:rsidRPr="00C5063B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0</w:t>
            </w:r>
            <w:r w:rsidR="00193E30" w:rsidRPr="00C5063B">
              <w:rPr>
                <w:rFonts w:eastAsia="Calibri" w:cstheme="minorHAnsi"/>
              </w:rPr>
              <w:t>0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61424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mg CaCO</w:t>
            </w:r>
            <w:r w:rsidRPr="00C5063B">
              <w:rPr>
                <w:rFonts w:eastAsia="Calibri" w:cstheme="minorHAnsi"/>
                <w:color w:val="000000" w:themeColor="text1"/>
                <w:vertAlign w:val="subscript"/>
              </w:rPr>
              <w:t>3</w:t>
            </w:r>
            <w:r w:rsidRPr="00C5063B">
              <w:rPr>
                <w:rFonts w:eastAsia="Calibri" w:cstheme="minorHAnsi"/>
                <w:color w:val="000000" w:themeColor="text1"/>
              </w:rPr>
              <w:t>/l</w:t>
            </w:r>
          </w:p>
        </w:tc>
      </w:tr>
      <w:tr w:rsidR="00193E30" w:rsidRPr="00C5063B" w14:paraId="06002188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DF854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Chloridy (Cl)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C6B6F" w14:textId="42CCB16D" w:rsidR="00193E30" w:rsidRPr="00C5063B" w:rsidRDefault="00C71AEE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18,8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24EA6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mg/l</w:t>
            </w:r>
          </w:p>
        </w:tc>
      </w:tr>
      <w:tr w:rsidR="00193E30" w:rsidRPr="00C5063B" w14:paraId="1DC38D84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30F1C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Amónne ióny (NH4+)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7818F" w14:textId="47A1933C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&lt;1,3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2235E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mg/l</w:t>
            </w:r>
          </w:p>
        </w:tc>
      </w:tr>
      <w:tr w:rsidR="00193E30" w:rsidRPr="00C5063B" w14:paraId="6DC444A9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8B58D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Sulfidy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9CFB2" w14:textId="3AF999DD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&lt;0,02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1A1AD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mg/l</w:t>
            </w:r>
          </w:p>
        </w:tc>
      </w:tr>
      <w:tr w:rsidR="00193E30" w:rsidRPr="00C5063B" w14:paraId="473CBB39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AE6EE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Rozpustený kyslík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A02B6" w14:textId="149099A4" w:rsidR="00193E30" w:rsidRPr="00C5063B" w:rsidRDefault="00F738CB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8,4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7008C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mg/l</w:t>
            </w:r>
          </w:p>
        </w:tc>
      </w:tr>
      <w:tr w:rsidR="00193E30" w:rsidRPr="00C5063B" w14:paraId="2CD6D040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754AB" w14:textId="557934C9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Celková tvrdosť (Ca</w:t>
            </w:r>
            <w:r w:rsidR="006944E4" w:rsidRPr="00C5063B">
              <w:rPr>
                <w:rFonts w:eastAsia="Calibri" w:cstheme="minorHAnsi"/>
              </w:rPr>
              <w:t xml:space="preserve"> </w:t>
            </w:r>
            <w:r w:rsidRPr="00C5063B">
              <w:rPr>
                <w:rFonts w:eastAsia="Calibri" w:cstheme="minorHAnsi"/>
              </w:rPr>
              <w:t>+</w:t>
            </w:r>
            <w:r w:rsidR="006944E4" w:rsidRPr="00C5063B">
              <w:rPr>
                <w:rFonts w:eastAsia="Calibri" w:cstheme="minorHAnsi"/>
              </w:rPr>
              <w:t xml:space="preserve"> </w:t>
            </w:r>
            <w:r w:rsidRPr="00C5063B">
              <w:rPr>
                <w:rFonts w:eastAsia="Calibri" w:cstheme="minorHAnsi"/>
              </w:rPr>
              <w:t>Mg)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81197" w14:textId="7940A0B1" w:rsidR="00193E30" w:rsidRPr="00C5063B" w:rsidRDefault="00F738CB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41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7B63C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 CaCO</w:t>
            </w:r>
            <w:r w:rsidRPr="00C5063B">
              <w:rPr>
                <w:rFonts w:eastAsia="Calibri" w:cstheme="minorHAnsi"/>
                <w:vertAlign w:val="subscript"/>
              </w:rPr>
              <w:t>3</w:t>
            </w:r>
            <w:r w:rsidRPr="00C5063B">
              <w:rPr>
                <w:rFonts w:eastAsia="Calibri" w:cstheme="minorHAnsi"/>
              </w:rPr>
              <w:t>/l</w:t>
            </w:r>
          </w:p>
        </w:tc>
      </w:tr>
      <w:tr w:rsidR="00193E30" w:rsidRPr="00C5063B" w14:paraId="1B03A0A5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FE06C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 xml:space="preserve">Dusík </w:t>
            </w:r>
            <w:proofErr w:type="spellStart"/>
            <w:r w:rsidRPr="00C5063B">
              <w:rPr>
                <w:rFonts w:eastAsia="Calibri" w:cstheme="minorHAnsi"/>
              </w:rPr>
              <w:t>dusitanový</w:t>
            </w:r>
            <w:proofErr w:type="spellEnd"/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1596A" w14:textId="4B5B6E79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&lt;0,08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00A9A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26199A90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6A697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proofErr w:type="spellStart"/>
            <w:r w:rsidRPr="00C5063B">
              <w:rPr>
                <w:rFonts w:eastAsia="Calibri" w:cstheme="minorHAnsi"/>
              </w:rPr>
              <w:t>Chem</w:t>
            </w:r>
            <w:proofErr w:type="spellEnd"/>
            <w:r w:rsidRPr="00C5063B">
              <w:rPr>
                <w:rFonts w:eastAsia="Calibri" w:cstheme="minorHAnsi"/>
              </w:rPr>
              <w:t xml:space="preserve">. </w:t>
            </w:r>
            <w:proofErr w:type="spellStart"/>
            <w:r w:rsidRPr="00C5063B">
              <w:rPr>
                <w:rFonts w:eastAsia="Calibri" w:cstheme="minorHAnsi"/>
              </w:rPr>
              <w:t>spotr</w:t>
            </w:r>
            <w:proofErr w:type="spellEnd"/>
            <w:r w:rsidRPr="00C5063B">
              <w:rPr>
                <w:rFonts w:eastAsia="Calibri" w:cstheme="minorHAnsi"/>
              </w:rPr>
              <w:t xml:space="preserve">. kyslíka </w:t>
            </w:r>
            <w:proofErr w:type="spellStart"/>
            <w:r w:rsidRPr="00C5063B">
              <w:rPr>
                <w:rFonts w:eastAsia="Calibri" w:cstheme="minorHAnsi"/>
              </w:rPr>
              <w:t>dichróm</w:t>
            </w:r>
            <w:proofErr w:type="spellEnd"/>
            <w:r w:rsidRPr="00C5063B">
              <w:rPr>
                <w:rFonts w:eastAsia="Calibri" w:cstheme="minorHAnsi"/>
              </w:rPr>
              <w:t>.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1E817" w14:textId="0DAA05CE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&lt;10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1904C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4185E891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B4FF8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Oxid kremičitý (SiO</w:t>
            </w:r>
            <w:r w:rsidRPr="00C5063B">
              <w:rPr>
                <w:rFonts w:eastAsia="Calibri" w:cstheme="minorHAnsi"/>
                <w:vertAlign w:val="subscript"/>
              </w:rPr>
              <w:t>2</w:t>
            </w:r>
            <w:r w:rsidRPr="00C5063B">
              <w:rPr>
                <w:rFonts w:eastAsia="Calibri" w:cstheme="minorHAnsi"/>
              </w:rPr>
              <w:t>)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7A5C6" w14:textId="07597505" w:rsidR="00193E30" w:rsidRPr="00C5063B" w:rsidRDefault="00856AC8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3,9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F7E1D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4B11324A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7C7D6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proofErr w:type="spellStart"/>
            <w:r w:rsidRPr="00C5063B">
              <w:rPr>
                <w:rFonts w:eastAsia="Calibri" w:cstheme="minorHAnsi"/>
              </w:rPr>
              <w:t>Rozpust</w:t>
            </w:r>
            <w:proofErr w:type="spellEnd"/>
            <w:r w:rsidRPr="00C5063B">
              <w:rPr>
                <w:rFonts w:eastAsia="Calibri" w:cstheme="minorHAnsi"/>
              </w:rPr>
              <w:t>. látky suš. pri 105 °C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A2951" w14:textId="0DEB0082" w:rsidR="00193E30" w:rsidRPr="00C5063B" w:rsidRDefault="00856AC8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166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FFAB1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184F48C6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3207D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proofErr w:type="spellStart"/>
            <w:r w:rsidRPr="00C5063B">
              <w:rPr>
                <w:rFonts w:eastAsia="Calibri" w:cstheme="minorHAnsi"/>
              </w:rPr>
              <w:t>Roz</w:t>
            </w:r>
            <w:proofErr w:type="spellEnd"/>
            <w:r w:rsidRPr="00C5063B">
              <w:rPr>
                <w:rFonts w:eastAsia="Calibri" w:cstheme="minorHAnsi"/>
              </w:rPr>
              <w:t xml:space="preserve">. látky zvyšok po </w:t>
            </w:r>
            <w:proofErr w:type="spellStart"/>
            <w:r w:rsidRPr="00C5063B">
              <w:rPr>
                <w:rFonts w:eastAsia="Calibri" w:cstheme="minorHAnsi"/>
              </w:rPr>
              <w:t>žíh</w:t>
            </w:r>
            <w:proofErr w:type="spellEnd"/>
            <w:r w:rsidRPr="00C5063B">
              <w:rPr>
                <w:rFonts w:eastAsia="Calibri" w:cstheme="minorHAnsi"/>
              </w:rPr>
              <w:t>. 550 °C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252EB" w14:textId="2BE5F0D4" w:rsidR="00193E30" w:rsidRPr="00C5063B" w:rsidRDefault="00856AC8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102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3F6C9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706E92EF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79FE8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lastRenderedPageBreak/>
              <w:t>Sírany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E682A" w14:textId="0086796A" w:rsidR="00193E30" w:rsidRPr="00C5063B" w:rsidRDefault="00856AC8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38,8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EE7C7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780A1692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7CC44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proofErr w:type="spellStart"/>
            <w:r w:rsidRPr="00C5063B">
              <w:rPr>
                <w:rFonts w:eastAsia="Calibri" w:cstheme="minorHAnsi"/>
              </w:rPr>
              <w:t>Sulfán</w:t>
            </w:r>
            <w:proofErr w:type="spellEnd"/>
            <w:r w:rsidRPr="00C5063B">
              <w:rPr>
                <w:rFonts w:eastAsia="Calibri" w:cstheme="minorHAnsi"/>
              </w:rPr>
              <w:t xml:space="preserve"> voľný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426D8" w14:textId="62B39D99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&lt;0,02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2F3A6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3DC5BC70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0D521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Vodivosť pri 25 °C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D10A8" w14:textId="6277F529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&lt;150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4C350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µS/cm</w:t>
            </w:r>
          </w:p>
        </w:tc>
      </w:tr>
      <w:tr w:rsidR="00193E30" w:rsidRPr="00C5063B" w14:paraId="75F26EDF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AEF80" w14:textId="77777777" w:rsidR="00193E30" w:rsidRPr="00C5063B" w:rsidRDefault="00193E30" w:rsidP="00823B70">
            <w:pPr>
              <w:ind w:left="-20" w:right="-20"/>
              <w:rPr>
                <w:rFonts w:cstheme="minorHAnsi"/>
              </w:rPr>
            </w:pPr>
            <w:r w:rsidRPr="00C5063B">
              <w:rPr>
                <w:rFonts w:eastAsia="Calibri" w:cstheme="minorHAnsi"/>
              </w:rPr>
              <w:t>Železo (Fe)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2E109" w14:textId="61AA2DF0" w:rsidR="00193E30" w:rsidRPr="00C5063B" w:rsidRDefault="00856AC8" w:rsidP="00823B70">
            <w:pPr>
              <w:ind w:left="-20" w:right="-20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&lt;</w:t>
            </w:r>
            <w:r w:rsidR="00193E30" w:rsidRPr="00C5063B">
              <w:rPr>
                <w:rFonts w:eastAsia="Calibri" w:cstheme="minorHAnsi"/>
              </w:rPr>
              <w:t>0,</w:t>
            </w:r>
            <w:r w:rsidR="00966296">
              <w:rPr>
                <w:rFonts w:eastAsia="Calibri" w:cstheme="minorHAnsi"/>
              </w:rPr>
              <w:t>3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FE073" w14:textId="77777777" w:rsidR="00193E30" w:rsidRPr="00C5063B" w:rsidRDefault="00193E30" w:rsidP="00823B70">
            <w:pPr>
              <w:ind w:left="-20" w:right="-20"/>
              <w:jc w:val="center"/>
              <w:rPr>
                <w:rFonts w:cstheme="minorHAnsi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mg/l</w:t>
            </w:r>
          </w:p>
        </w:tc>
      </w:tr>
      <w:tr w:rsidR="00193E30" w:rsidRPr="00C5063B" w14:paraId="76D00F59" w14:textId="77777777" w:rsidTr="00823B70">
        <w:trPr>
          <w:trHeight w:val="300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44BB5" w14:textId="77777777" w:rsidR="00193E30" w:rsidRPr="00C5063B" w:rsidRDefault="00193E30" w:rsidP="00823B70">
            <w:pPr>
              <w:ind w:left="-20" w:right="-20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Teplota spiatočky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951C6" w14:textId="22BA5D50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55</w:t>
            </w:r>
            <w:r w:rsidR="006944E4" w:rsidRPr="00C5063B">
              <w:rPr>
                <w:rFonts w:eastAsia="Calibri" w:cstheme="minorHAnsi"/>
              </w:rPr>
              <w:t xml:space="preserve"> – </w:t>
            </w:r>
            <w:r w:rsidRPr="00C5063B">
              <w:rPr>
                <w:rFonts w:eastAsia="Calibri" w:cstheme="minorHAnsi"/>
              </w:rPr>
              <w:t>60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2C583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  <w:color w:val="000000" w:themeColor="text1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°C</w:t>
            </w:r>
          </w:p>
        </w:tc>
      </w:tr>
    </w:tbl>
    <w:p w14:paraId="7127A70D" w14:textId="7B6E922D" w:rsidR="00193E30" w:rsidRPr="00C5063B" w:rsidRDefault="00193E30" w:rsidP="00D52170">
      <w:pPr>
        <w:pStyle w:val="Nadpis2"/>
        <w:rPr>
          <w:rFonts w:asciiTheme="minorHAnsi" w:hAnsiTheme="minorHAnsi" w:cstheme="minorHAnsi"/>
        </w:rPr>
      </w:pPr>
      <w:bookmarkStart w:id="99" w:name="_Toc183765813"/>
      <w:r w:rsidRPr="00C5063B">
        <w:rPr>
          <w:rFonts w:asciiTheme="minorHAnsi" w:hAnsiTheme="minorHAnsi" w:cstheme="minorHAnsi"/>
        </w:rPr>
        <w:t>Výveva</w:t>
      </w:r>
      <w:bookmarkEnd w:id="99"/>
    </w:p>
    <w:p w14:paraId="19408188" w14:textId="692C07B3" w:rsidR="00193E30" w:rsidRPr="00C5063B" w:rsidRDefault="00193E30" w:rsidP="00193E30">
      <w:pPr>
        <w:spacing w:after="0"/>
        <w:jc w:val="both"/>
        <w:rPr>
          <w:rFonts w:cstheme="minorHAnsi"/>
        </w:rPr>
      </w:pPr>
      <w:r w:rsidRPr="00C5063B">
        <w:rPr>
          <w:rFonts w:cstheme="minorHAnsi"/>
        </w:rPr>
        <w:t>Parametre chladiacej obehovej vody</w:t>
      </w:r>
      <w:r w:rsidR="006944E4" w:rsidRPr="00C5063B">
        <w:rPr>
          <w:rFonts w:cstheme="minorHAnsi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3E30" w:rsidRPr="00C5063B" w14:paraId="06D927E1" w14:textId="77777777" w:rsidTr="00823B70">
        <w:tc>
          <w:tcPr>
            <w:tcW w:w="2265" w:type="dxa"/>
            <w:shd w:val="clear" w:color="auto" w:fill="B4C6E7" w:themeFill="accent1" w:themeFillTint="66"/>
          </w:tcPr>
          <w:p w14:paraId="5AB5EFC8" w14:textId="77777777" w:rsidR="00193E30" w:rsidRPr="00C5063B" w:rsidRDefault="00193E30" w:rsidP="00823B70">
            <w:pPr>
              <w:spacing w:line="276" w:lineRule="auto"/>
              <w:ind w:left="-20" w:right="-20"/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C5063B">
              <w:rPr>
                <w:rFonts w:eastAsia="Calibri" w:cstheme="minorHAnsi"/>
                <w:b/>
                <w:bCs/>
                <w:color w:val="000000" w:themeColor="text1"/>
              </w:rPr>
              <w:t>Parameter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14:paraId="10BCC066" w14:textId="77777777" w:rsidR="00193E30" w:rsidRPr="00C5063B" w:rsidRDefault="00193E30" w:rsidP="00823B70">
            <w:pPr>
              <w:spacing w:line="276" w:lineRule="auto"/>
              <w:ind w:left="-20" w:right="-20"/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C5063B">
              <w:rPr>
                <w:rFonts w:eastAsia="Calibri" w:cstheme="minorHAnsi"/>
                <w:b/>
                <w:bCs/>
                <w:color w:val="000000" w:themeColor="text1"/>
              </w:rPr>
              <w:t>Limitná hodnota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42DBC62" w14:textId="77777777" w:rsidR="00193E30" w:rsidRPr="00C5063B" w:rsidRDefault="00193E30" w:rsidP="00823B70">
            <w:pPr>
              <w:spacing w:line="276" w:lineRule="auto"/>
              <w:ind w:left="-20" w:right="-20"/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C5063B">
              <w:rPr>
                <w:rFonts w:eastAsia="Calibri" w:cstheme="minorHAnsi"/>
                <w:b/>
                <w:bCs/>
                <w:color w:val="000000" w:themeColor="text1"/>
              </w:rPr>
              <w:t>Priemerná hodnota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9A0BF56" w14:textId="77777777" w:rsidR="00193E30" w:rsidRPr="00C5063B" w:rsidRDefault="00193E30" w:rsidP="00823B70">
            <w:pPr>
              <w:spacing w:line="276" w:lineRule="auto"/>
              <w:ind w:left="-20" w:right="-20"/>
              <w:jc w:val="center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C5063B">
              <w:rPr>
                <w:rFonts w:eastAsia="Calibri" w:cstheme="minorHAnsi"/>
                <w:b/>
                <w:bCs/>
                <w:color w:val="000000" w:themeColor="text1"/>
              </w:rPr>
              <w:t>Merná jednotka</w:t>
            </w:r>
          </w:p>
        </w:tc>
      </w:tr>
      <w:tr w:rsidR="00193E30" w:rsidRPr="00C5063B" w14:paraId="34BF42B8" w14:textId="77777777" w:rsidTr="00823B70">
        <w:tc>
          <w:tcPr>
            <w:tcW w:w="2265" w:type="dxa"/>
          </w:tcPr>
          <w:p w14:paraId="53DB89DA" w14:textId="77777777" w:rsidR="00193E30" w:rsidRPr="00C5063B" w:rsidRDefault="00193E30" w:rsidP="00823B70">
            <w:pPr>
              <w:spacing w:line="276" w:lineRule="auto"/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SiO</w:t>
            </w:r>
            <w:r w:rsidRPr="00C5063B">
              <w:rPr>
                <w:rFonts w:eastAsia="Calibri" w:cstheme="minorHAnsi"/>
                <w:color w:val="000000" w:themeColor="text1"/>
                <w:vertAlign w:val="subscript"/>
              </w:rPr>
              <w:t>2</w:t>
            </w:r>
          </w:p>
        </w:tc>
        <w:tc>
          <w:tcPr>
            <w:tcW w:w="2265" w:type="dxa"/>
          </w:tcPr>
          <w:p w14:paraId="284442FE" w14:textId="7B5472B0" w:rsidR="00193E30" w:rsidRPr="00C5063B" w:rsidRDefault="00966296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&lt; </w:t>
            </w:r>
            <w:r w:rsidR="00193E30" w:rsidRPr="00C5063B">
              <w:rPr>
                <w:rFonts w:eastAsia="Calibri" w:cstheme="minorHAnsi"/>
              </w:rPr>
              <w:t>7,5</w:t>
            </w:r>
          </w:p>
        </w:tc>
        <w:tc>
          <w:tcPr>
            <w:tcW w:w="2266" w:type="dxa"/>
          </w:tcPr>
          <w:p w14:paraId="5DCAD919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3,75</w:t>
            </w:r>
          </w:p>
        </w:tc>
        <w:tc>
          <w:tcPr>
            <w:tcW w:w="2266" w:type="dxa"/>
          </w:tcPr>
          <w:p w14:paraId="49F77138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41798B17" w14:textId="77777777" w:rsidTr="00823B70">
        <w:tc>
          <w:tcPr>
            <w:tcW w:w="2265" w:type="dxa"/>
          </w:tcPr>
          <w:p w14:paraId="286F4A5D" w14:textId="77777777" w:rsidR="00193E30" w:rsidRPr="00C5063B" w:rsidRDefault="00193E30" w:rsidP="00823B70">
            <w:pPr>
              <w:spacing w:line="276" w:lineRule="auto"/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SO</w:t>
            </w:r>
            <w:r w:rsidRPr="00C5063B">
              <w:rPr>
                <w:rFonts w:eastAsia="Calibri" w:cstheme="minorHAnsi"/>
                <w:color w:val="000000" w:themeColor="text1"/>
                <w:vertAlign w:val="subscript"/>
              </w:rPr>
              <w:t>3</w:t>
            </w:r>
          </w:p>
        </w:tc>
        <w:tc>
          <w:tcPr>
            <w:tcW w:w="2265" w:type="dxa"/>
          </w:tcPr>
          <w:p w14:paraId="50848A21" w14:textId="718AAA2F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0,5</w:t>
            </w:r>
            <w:r w:rsidR="006944E4" w:rsidRPr="00C5063B">
              <w:rPr>
                <w:rFonts w:eastAsia="Calibri" w:cstheme="minorHAnsi"/>
              </w:rPr>
              <w:t xml:space="preserve"> – </w:t>
            </w:r>
            <w:r w:rsidRPr="00C5063B">
              <w:rPr>
                <w:rFonts w:eastAsia="Calibri" w:cstheme="minorHAnsi"/>
              </w:rPr>
              <w:t>3,0</w:t>
            </w:r>
          </w:p>
        </w:tc>
        <w:tc>
          <w:tcPr>
            <w:tcW w:w="2266" w:type="dxa"/>
          </w:tcPr>
          <w:p w14:paraId="07B4049C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0,455</w:t>
            </w:r>
          </w:p>
        </w:tc>
        <w:tc>
          <w:tcPr>
            <w:tcW w:w="2266" w:type="dxa"/>
          </w:tcPr>
          <w:p w14:paraId="20218860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70FADE4F" w14:textId="77777777" w:rsidTr="00823B70">
        <w:tc>
          <w:tcPr>
            <w:tcW w:w="2265" w:type="dxa"/>
          </w:tcPr>
          <w:p w14:paraId="6ED9BE61" w14:textId="77777777" w:rsidR="00193E30" w:rsidRPr="00C5063B" w:rsidRDefault="00193E30" w:rsidP="00823B70">
            <w:pPr>
              <w:spacing w:line="276" w:lineRule="auto"/>
              <w:ind w:left="-20" w:right="-20"/>
              <w:rPr>
                <w:rFonts w:eastAsia="Calibri" w:cstheme="minorHAnsi"/>
                <w:color w:val="000000" w:themeColor="text1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Fe</w:t>
            </w:r>
          </w:p>
        </w:tc>
        <w:tc>
          <w:tcPr>
            <w:tcW w:w="2265" w:type="dxa"/>
          </w:tcPr>
          <w:p w14:paraId="326984F4" w14:textId="7EA2B6DB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&lt;</w:t>
            </w:r>
            <w:r w:rsidR="004B5FF8">
              <w:rPr>
                <w:rFonts w:eastAsia="Calibri" w:cstheme="minorHAnsi"/>
              </w:rPr>
              <w:t xml:space="preserve"> </w:t>
            </w:r>
            <w:r w:rsidRPr="00C5063B">
              <w:rPr>
                <w:rFonts w:eastAsia="Calibri" w:cstheme="minorHAnsi"/>
              </w:rPr>
              <w:t>0,3</w:t>
            </w:r>
          </w:p>
        </w:tc>
        <w:tc>
          <w:tcPr>
            <w:tcW w:w="2266" w:type="dxa"/>
          </w:tcPr>
          <w:p w14:paraId="151E45E8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0,22</w:t>
            </w:r>
          </w:p>
        </w:tc>
        <w:tc>
          <w:tcPr>
            <w:tcW w:w="2266" w:type="dxa"/>
          </w:tcPr>
          <w:p w14:paraId="456C90C6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390053B8" w14:textId="77777777" w:rsidTr="00823B70">
        <w:tc>
          <w:tcPr>
            <w:tcW w:w="2265" w:type="dxa"/>
          </w:tcPr>
          <w:p w14:paraId="632F697E" w14:textId="42223F3B" w:rsidR="00193E30" w:rsidRPr="00C5063B" w:rsidRDefault="00193E30" w:rsidP="00823B70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PO</w:t>
            </w:r>
            <w:r w:rsidRPr="006C32E3">
              <w:rPr>
                <w:rFonts w:eastAsia="Calibri" w:cstheme="minorHAnsi"/>
                <w:color w:val="000000" w:themeColor="text1"/>
                <w:vertAlign w:val="subscript"/>
              </w:rPr>
              <w:t>4</w:t>
            </w:r>
            <w:r w:rsidRPr="00C5063B">
              <w:rPr>
                <w:rFonts w:eastAsia="Calibri" w:cstheme="minorHAnsi"/>
                <w:color w:val="000000" w:themeColor="text1"/>
              </w:rPr>
              <w:t>/P</w:t>
            </w:r>
            <w:r w:rsidRPr="006C32E3">
              <w:rPr>
                <w:rFonts w:eastAsia="Calibri" w:cstheme="minorHAnsi"/>
                <w:color w:val="000000" w:themeColor="text1"/>
                <w:vertAlign w:val="subscript"/>
              </w:rPr>
              <w:t>2</w:t>
            </w:r>
            <w:r w:rsidR="004B5FF8">
              <w:rPr>
                <w:rFonts w:eastAsia="Calibri" w:cstheme="minorHAnsi"/>
                <w:color w:val="000000" w:themeColor="text1"/>
              </w:rPr>
              <w:t>O</w:t>
            </w:r>
            <w:r w:rsidRPr="006C32E3">
              <w:rPr>
                <w:rFonts w:eastAsia="Calibri" w:cstheme="minorHAnsi"/>
                <w:color w:val="000000" w:themeColor="text1"/>
                <w:vertAlign w:val="subscript"/>
              </w:rPr>
              <w:t>5</w:t>
            </w:r>
          </w:p>
        </w:tc>
        <w:tc>
          <w:tcPr>
            <w:tcW w:w="2265" w:type="dxa"/>
          </w:tcPr>
          <w:p w14:paraId="2CEEFD16" w14:textId="0FB11876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1,0</w:t>
            </w:r>
            <w:r w:rsidR="006944E4" w:rsidRPr="00C5063B">
              <w:rPr>
                <w:rFonts w:eastAsia="Calibri" w:cstheme="minorHAnsi"/>
              </w:rPr>
              <w:t xml:space="preserve"> – </w:t>
            </w:r>
            <w:r w:rsidRPr="00C5063B">
              <w:rPr>
                <w:rFonts w:eastAsia="Calibri" w:cstheme="minorHAnsi"/>
              </w:rPr>
              <w:t>5,0</w:t>
            </w:r>
          </w:p>
        </w:tc>
        <w:tc>
          <w:tcPr>
            <w:tcW w:w="2266" w:type="dxa"/>
          </w:tcPr>
          <w:p w14:paraId="67700790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2,8</w:t>
            </w:r>
          </w:p>
        </w:tc>
        <w:tc>
          <w:tcPr>
            <w:tcW w:w="2266" w:type="dxa"/>
          </w:tcPr>
          <w:p w14:paraId="4FDEFF98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mg/l</w:t>
            </w:r>
          </w:p>
        </w:tc>
      </w:tr>
      <w:tr w:rsidR="00193E30" w:rsidRPr="00C5063B" w14:paraId="01449A57" w14:textId="77777777" w:rsidTr="00823B70">
        <w:tc>
          <w:tcPr>
            <w:tcW w:w="2265" w:type="dxa"/>
          </w:tcPr>
          <w:p w14:paraId="5C988A17" w14:textId="77777777" w:rsidR="00193E30" w:rsidRPr="00C5063B" w:rsidRDefault="00193E30" w:rsidP="00823B7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  <w:r w:rsidRPr="00C5063B">
              <w:rPr>
                <w:rFonts w:eastAsia="Calibri" w:cstheme="minorHAnsi"/>
                <w:color w:val="000000" w:themeColor="text1"/>
              </w:rPr>
              <w:t>pH 20°C</w:t>
            </w:r>
          </w:p>
        </w:tc>
        <w:tc>
          <w:tcPr>
            <w:tcW w:w="2265" w:type="dxa"/>
          </w:tcPr>
          <w:p w14:paraId="62F682CC" w14:textId="61C816AE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8,5</w:t>
            </w:r>
            <w:r w:rsidR="006944E4" w:rsidRPr="00C5063B">
              <w:rPr>
                <w:rFonts w:eastAsia="Calibri" w:cstheme="minorHAnsi"/>
              </w:rPr>
              <w:t xml:space="preserve"> – </w:t>
            </w:r>
            <w:r w:rsidRPr="00C5063B">
              <w:rPr>
                <w:rFonts w:eastAsia="Calibri" w:cstheme="minorHAnsi"/>
              </w:rPr>
              <w:t>9,5</w:t>
            </w:r>
          </w:p>
        </w:tc>
        <w:tc>
          <w:tcPr>
            <w:tcW w:w="2266" w:type="dxa"/>
          </w:tcPr>
          <w:p w14:paraId="2604C246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9,0</w:t>
            </w:r>
          </w:p>
        </w:tc>
        <w:tc>
          <w:tcPr>
            <w:tcW w:w="2266" w:type="dxa"/>
          </w:tcPr>
          <w:p w14:paraId="1F9DBC11" w14:textId="77777777" w:rsidR="00193E30" w:rsidRPr="00C5063B" w:rsidRDefault="00193E30" w:rsidP="00823B70">
            <w:pPr>
              <w:ind w:left="-20" w:right="-20"/>
              <w:jc w:val="center"/>
              <w:rPr>
                <w:rFonts w:eastAsia="Calibri" w:cstheme="minorHAnsi"/>
              </w:rPr>
            </w:pPr>
            <w:r w:rsidRPr="00C5063B">
              <w:rPr>
                <w:rFonts w:eastAsia="Calibri" w:cstheme="minorHAnsi"/>
              </w:rPr>
              <w:t>-</w:t>
            </w:r>
          </w:p>
        </w:tc>
      </w:tr>
    </w:tbl>
    <w:p w14:paraId="149001FF" w14:textId="77777777" w:rsidR="00193E30" w:rsidRPr="00C5063B" w:rsidRDefault="00193E30" w:rsidP="65283D0B">
      <w:pPr>
        <w:pStyle w:val="NadpisVOTE1"/>
        <w:numPr>
          <w:ilvl w:val="0"/>
          <w:numId w:val="0"/>
        </w:numPr>
        <w:rPr>
          <w:rFonts w:asciiTheme="minorHAnsi" w:hAnsiTheme="minorHAnsi" w:cstheme="minorBidi"/>
        </w:rPr>
      </w:pPr>
      <w:bookmarkStart w:id="100" w:name="_Toc178272562"/>
      <w:bookmarkStart w:id="101" w:name="_Toc178275065"/>
      <w:bookmarkStart w:id="102" w:name="_Toc178275179"/>
      <w:bookmarkStart w:id="103" w:name="_Toc178280456"/>
      <w:bookmarkStart w:id="104" w:name="_Toc178281512"/>
      <w:bookmarkStart w:id="105" w:name="_Toc183765814"/>
      <w:bookmarkEnd w:id="100"/>
      <w:bookmarkEnd w:id="101"/>
      <w:bookmarkEnd w:id="102"/>
      <w:bookmarkEnd w:id="103"/>
      <w:bookmarkEnd w:id="104"/>
      <w:r w:rsidRPr="65283D0B">
        <w:rPr>
          <w:rFonts w:asciiTheme="minorHAnsi" w:hAnsiTheme="minorHAnsi" w:cstheme="minorBidi"/>
        </w:rPr>
        <w:t>Skúšky a uvedenie do prevádzky</w:t>
      </w:r>
      <w:bookmarkEnd w:id="105"/>
    </w:p>
    <w:p w14:paraId="73A95772" w14:textId="312CAE84" w:rsidR="00193E30" w:rsidRPr="00C5063B" w:rsidRDefault="00193E30" w:rsidP="005E0228">
      <w:pPr>
        <w:pStyle w:val="Odstavec"/>
        <w:rPr>
          <w:rFonts w:cstheme="minorHAnsi"/>
        </w:rPr>
      </w:pPr>
      <w:r w:rsidRPr="00C5063B">
        <w:rPr>
          <w:rFonts w:cstheme="minorHAnsi"/>
        </w:rPr>
        <w:t>Pred uvedením diela do prevádzky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musí byť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preukázaná funkčnosť pri záručných podmienkach všetkých novo inštalovaných zariadení, dielov, prvkov, meracích a riadiacich systémov. </w:t>
      </w:r>
    </w:p>
    <w:p w14:paraId="428C9904" w14:textId="77777777" w:rsidR="00193E30" w:rsidRPr="00C5063B" w:rsidRDefault="00193E30" w:rsidP="005E0228">
      <w:pPr>
        <w:pStyle w:val="Podnadpis"/>
      </w:pPr>
      <w:r w:rsidRPr="00C5063B">
        <w:t>Skúšky zariadenia za studena:</w:t>
      </w:r>
    </w:p>
    <w:p w14:paraId="26D6F7CF" w14:textId="38ACF5F6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všetkých (nových, súčasných) inštalovaných meracích okruhov, kontrola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signálov</w:t>
      </w:r>
    </w:p>
    <w:p w14:paraId="1FED935F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nastavenia tlakových spínačov</w:t>
      </w:r>
    </w:p>
    <w:p w14:paraId="783B6ED0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nastavenia snímača axiálneho posuvu</w:t>
      </w:r>
    </w:p>
    <w:p w14:paraId="1B171075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nastavenia snímača relatívneho posuvu</w:t>
      </w:r>
    </w:p>
    <w:p w14:paraId="5EDF2BBF" w14:textId="30D971D5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nastavenia snímačov vibráci</w:t>
      </w:r>
      <w:r w:rsidR="00DB12DF" w:rsidRPr="00C5063B">
        <w:rPr>
          <w:rFonts w:cstheme="minorHAnsi"/>
        </w:rPr>
        <w:t>í</w:t>
      </w:r>
    </w:p>
    <w:p w14:paraId="329E3706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nastavenie snímačov otáčok</w:t>
      </w:r>
    </w:p>
    <w:p w14:paraId="7AB1A596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nastavenie olejového vypínača</w:t>
      </w:r>
    </w:p>
    <w:p w14:paraId="0C2A657B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výstrah a ochrán</w:t>
      </w:r>
    </w:p>
    <w:p w14:paraId="5183C812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olejových čerpadiel, skúška automatického záskoku olejových čerpadiel</w:t>
      </w:r>
    </w:p>
    <w:p w14:paraId="479F30B5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skúška mechanického chodu </w:t>
      </w:r>
      <w:proofErr w:type="spellStart"/>
      <w:r w:rsidRPr="00C5063B">
        <w:rPr>
          <w:rFonts w:cstheme="minorHAnsi"/>
        </w:rPr>
        <w:t>rýchlozáverných</w:t>
      </w:r>
      <w:proofErr w:type="spellEnd"/>
      <w:r w:rsidRPr="00C5063B">
        <w:rPr>
          <w:rFonts w:cstheme="minorHAnsi"/>
        </w:rPr>
        <w:t xml:space="preserve"> ventilov, regulačných ventilov VT </w:t>
      </w:r>
    </w:p>
    <w:p w14:paraId="411C653F" w14:textId="183EC176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mechanického chodu servomotora VT,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charakteristika za studena</w:t>
      </w:r>
    </w:p>
    <w:p w14:paraId="79650563" w14:textId="54B0C729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funkčnosti 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mechanického chodu </w:t>
      </w:r>
      <w:proofErr w:type="spellStart"/>
      <w:r w:rsidRPr="00C5063B">
        <w:rPr>
          <w:rFonts w:cstheme="minorHAnsi"/>
        </w:rPr>
        <w:t>pretáčacieho</w:t>
      </w:r>
      <w:proofErr w:type="spellEnd"/>
      <w:r w:rsidRPr="00C5063B">
        <w:rPr>
          <w:rFonts w:cstheme="minorHAnsi"/>
        </w:rPr>
        <w:t xml:space="preserve"> zariadenia</w:t>
      </w:r>
    </w:p>
    <w:p w14:paraId="338CAF8F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algoritmu nábehu turbíny zo studeného stavu</w:t>
      </w:r>
    </w:p>
    <w:p w14:paraId="3737DFE2" w14:textId="7E3958EF" w:rsidR="00193E30" w:rsidRPr="00C5063B" w:rsidRDefault="005E0228" w:rsidP="005E0228">
      <w:pPr>
        <w:pStyle w:val="Podnadpis"/>
      </w:pPr>
      <w:r w:rsidRPr="00C5063B">
        <w:t>S</w:t>
      </w:r>
      <w:r w:rsidR="00193E30" w:rsidRPr="00C5063B">
        <w:t>kúšky zariadenia za tepla:</w:t>
      </w:r>
    </w:p>
    <w:p w14:paraId="7594C042" w14:textId="77777777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skúška mechanického chodu rýchlo </w:t>
      </w:r>
      <w:proofErr w:type="spellStart"/>
      <w:r w:rsidRPr="00C5063B">
        <w:rPr>
          <w:rFonts w:cstheme="minorHAnsi"/>
        </w:rPr>
        <w:t>záverných</w:t>
      </w:r>
      <w:proofErr w:type="spellEnd"/>
      <w:r w:rsidRPr="00C5063B">
        <w:rPr>
          <w:rFonts w:cstheme="minorHAnsi"/>
        </w:rPr>
        <w:t xml:space="preserve"> ventilov</w:t>
      </w:r>
    </w:p>
    <w:p w14:paraId="66A0980A" w14:textId="3E1E5B99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skúška mechanického chodu servomotorov VT,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charakteristika za tepla, skúška mechanického chodu VT ventilov</w:t>
      </w:r>
    </w:p>
    <w:p w14:paraId="39F59F69" w14:textId="560F0C4C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komplexné vyskúšanie chodu zariadenia počas 72 h za účasti technického dozoru </w:t>
      </w:r>
      <w:r w:rsidR="006944E4" w:rsidRPr="00C5063B">
        <w:rPr>
          <w:rFonts w:cstheme="minorHAnsi"/>
        </w:rPr>
        <w:t>zhotoviteľa</w:t>
      </w:r>
      <w:r w:rsidRPr="00C5063B">
        <w:rPr>
          <w:rFonts w:cstheme="minorHAnsi"/>
        </w:rPr>
        <w:t>, dynamické skúšky regulácie turbíny, zmena výkonu, stabilita výkonu</w:t>
      </w:r>
    </w:p>
    <w:p w14:paraId="3CA6B73B" w14:textId="649212D7" w:rsidR="007D528B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skúšobná prevádzka po dobu </w:t>
      </w:r>
      <w:r w:rsidR="006944E4" w:rsidRPr="00C5063B">
        <w:rPr>
          <w:rFonts w:cstheme="minorHAnsi"/>
        </w:rPr>
        <w:t xml:space="preserve">dvoch </w:t>
      </w:r>
      <w:r w:rsidRPr="00C5063B">
        <w:rPr>
          <w:rFonts w:cstheme="minorHAnsi"/>
        </w:rPr>
        <w:t>mesiacov</w:t>
      </w:r>
    </w:p>
    <w:p w14:paraId="49CCE0AD" w14:textId="7E87D942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106" w:name="_Toc183765815"/>
      <w:r w:rsidRPr="00C5063B">
        <w:rPr>
          <w:rFonts w:asciiTheme="minorHAnsi" w:hAnsiTheme="minorHAnsi" w:cstheme="minorHAnsi"/>
        </w:rPr>
        <w:lastRenderedPageBreak/>
        <w:t>Izolácia</w:t>
      </w:r>
      <w:bookmarkEnd w:id="106"/>
    </w:p>
    <w:p w14:paraId="53D43C1E" w14:textId="52E9B51F" w:rsidR="00193E30" w:rsidRPr="00C5063B" w:rsidRDefault="00193E30" w:rsidP="003F5BCF">
      <w:pPr>
        <w:pStyle w:val="Podnadpis"/>
      </w:pPr>
      <w:r w:rsidRPr="00C5063B">
        <w:t xml:space="preserve">Izolácia skrine </w:t>
      </w:r>
      <w:r w:rsidR="005F2A26" w:rsidRPr="00C5063B">
        <w:t xml:space="preserve">parnej </w:t>
      </w:r>
      <w:r w:rsidRPr="00C5063B">
        <w:t>turbíny</w:t>
      </w:r>
    </w:p>
    <w:p w14:paraId="10131AA0" w14:textId="59E467D4" w:rsidR="00193E30" w:rsidRPr="00C5063B" w:rsidRDefault="00193E30" w:rsidP="001035D0">
      <w:pPr>
        <w:pStyle w:val="odrazka01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vankúšová snímateľná</w:t>
      </w:r>
      <w:r w:rsidR="00813BD6" w:rsidRPr="00C5063B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>izolácia</w:t>
      </w:r>
    </w:p>
    <w:p w14:paraId="47F129CA" w14:textId="6AD63921" w:rsidR="00193E30" w:rsidRPr="00C5063B" w:rsidRDefault="00193E30" w:rsidP="003F5BCF">
      <w:pPr>
        <w:pStyle w:val="Podnadpis"/>
      </w:pPr>
      <w:r w:rsidRPr="00C5063B">
        <w:t>Izolácia potrubí</w:t>
      </w:r>
    </w:p>
    <w:p w14:paraId="09DD1708" w14:textId="29842DB8" w:rsidR="00193E30" w:rsidRPr="00C5063B" w:rsidRDefault="00193E30" w:rsidP="001035D0">
      <w:pPr>
        <w:pStyle w:val="odrazka01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izolácia potrubí pary, horúcej vody, kondenzátu</w:t>
      </w:r>
      <w:r w:rsidR="00BC035F" w:rsidRPr="00C5063B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 xml:space="preserve">– </w:t>
      </w:r>
      <w:r w:rsidR="00445C9F" w:rsidRPr="00C5063B">
        <w:rPr>
          <w:rFonts w:cstheme="minorHAnsi"/>
          <w:lang w:eastAsia="sk-SK"/>
        </w:rPr>
        <w:t xml:space="preserve">z </w:t>
      </w:r>
      <w:r w:rsidRPr="00C5063B">
        <w:rPr>
          <w:rFonts w:cstheme="minorHAnsi"/>
          <w:lang w:eastAsia="sk-SK"/>
        </w:rPr>
        <w:t>minerálnej vlny, oplechovania, snímateľných</w:t>
      </w:r>
      <w:r w:rsidR="00813BD6" w:rsidRPr="00C5063B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 xml:space="preserve">segmentov </w:t>
      </w:r>
      <w:r w:rsidR="002828FF" w:rsidRPr="00C5063B">
        <w:rPr>
          <w:rFonts w:cstheme="minorHAnsi"/>
          <w:lang w:eastAsia="sk-SK"/>
        </w:rPr>
        <w:t>armatúr</w:t>
      </w:r>
    </w:p>
    <w:p w14:paraId="01C94FEC" w14:textId="375AA325" w:rsidR="00193E30" w:rsidRPr="00C5063B" w:rsidRDefault="00193E30" w:rsidP="003F5BCF">
      <w:pPr>
        <w:pStyle w:val="Podnadpis"/>
      </w:pPr>
      <w:r w:rsidRPr="00C5063B">
        <w:t xml:space="preserve">Izolácia </w:t>
      </w:r>
      <w:r w:rsidR="000B1349" w:rsidRPr="00C5063B">
        <w:t xml:space="preserve">základného ohrievača </w:t>
      </w:r>
      <w:r w:rsidRPr="00C5063B">
        <w:t>ZO</w:t>
      </w:r>
    </w:p>
    <w:p w14:paraId="4E29F770" w14:textId="4351F0FE" w:rsidR="003D62E7" w:rsidRPr="00C5063B" w:rsidRDefault="00193E30" w:rsidP="001035D0">
      <w:pPr>
        <w:pStyle w:val="odrazka01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z minerálnej vlny, oplechovania, snímateľných</w:t>
      </w:r>
      <w:r w:rsidR="00813BD6" w:rsidRPr="00C5063B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>segmentov</w:t>
      </w:r>
    </w:p>
    <w:p w14:paraId="50C7B1F3" w14:textId="13214680" w:rsidR="4F115D72" w:rsidRPr="00C5063B" w:rsidRDefault="4F115D72" w:rsidP="003F5BCF">
      <w:pPr>
        <w:pStyle w:val="Podnadpis"/>
      </w:pPr>
      <w:r w:rsidRPr="00C5063B">
        <w:t xml:space="preserve">Izolácia </w:t>
      </w:r>
      <w:r w:rsidR="000B1349" w:rsidRPr="00C5063B">
        <w:t xml:space="preserve">redukčno-chladiacich staníc </w:t>
      </w:r>
      <w:r w:rsidR="006944E4" w:rsidRPr="00C5063B">
        <w:t>(</w:t>
      </w:r>
      <w:r w:rsidRPr="00C5063B">
        <w:t>RCHS</w:t>
      </w:r>
      <w:r w:rsidR="006944E4" w:rsidRPr="00C5063B">
        <w:t>)</w:t>
      </w:r>
    </w:p>
    <w:p w14:paraId="15987B9D" w14:textId="5CC3B969" w:rsidR="00193E30" w:rsidRPr="00C5063B" w:rsidRDefault="0042395F" w:rsidP="001035D0">
      <w:pPr>
        <w:pStyle w:val="odrazka01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 xml:space="preserve">z </w:t>
      </w:r>
      <w:r w:rsidR="4F115D72" w:rsidRPr="00C5063B">
        <w:rPr>
          <w:rFonts w:cstheme="minorHAnsi"/>
          <w:lang w:eastAsia="sk-SK"/>
        </w:rPr>
        <w:t>minerálnej vlny, oplechovania, snímateľných</w:t>
      </w:r>
      <w:r w:rsidR="00813BD6" w:rsidRPr="00C5063B">
        <w:rPr>
          <w:rFonts w:cstheme="minorHAnsi"/>
          <w:lang w:eastAsia="sk-SK"/>
        </w:rPr>
        <w:t xml:space="preserve"> </w:t>
      </w:r>
      <w:r w:rsidR="4F115D72" w:rsidRPr="00C5063B">
        <w:rPr>
          <w:rFonts w:cstheme="minorHAnsi"/>
          <w:lang w:eastAsia="sk-SK"/>
        </w:rPr>
        <w:t>segmentov</w:t>
      </w:r>
    </w:p>
    <w:p w14:paraId="237745CC" w14:textId="046D73CB" w:rsidR="00193E30" w:rsidRPr="00C5063B" w:rsidRDefault="00193E30" w:rsidP="003F5BCF">
      <w:pPr>
        <w:pStyle w:val="Odstavec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Maximálna teplota povrchov nesmie prekročiť 50</w:t>
      </w:r>
      <w:r w:rsidR="006944E4" w:rsidRPr="00C5063B">
        <w:rPr>
          <w:rFonts w:cstheme="minorHAnsi"/>
          <w:lang w:eastAsia="sk-SK"/>
        </w:rPr>
        <w:t> </w:t>
      </w:r>
      <w:r w:rsidRPr="00C5063B">
        <w:rPr>
          <w:rFonts w:cstheme="minorHAnsi"/>
          <w:lang w:eastAsia="sk-SK"/>
        </w:rPr>
        <w:t>°C v akomkoľvek prevádzkovom stave.</w:t>
      </w:r>
    </w:p>
    <w:p w14:paraId="3F3D2504" w14:textId="77777777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107" w:name="_Toc178272565"/>
      <w:bookmarkStart w:id="108" w:name="_Toc178275068"/>
      <w:bookmarkStart w:id="109" w:name="_Toc178275182"/>
      <w:bookmarkStart w:id="110" w:name="_Toc178280459"/>
      <w:bookmarkStart w:id="111" w:name="_Toc178281515"/>
      <w:bookmarkStart w:id="112" w:name="_Toc178272566"/>
      <w:bookmarkStart w:id="113" w:name="_Toc178275069"/>
      <w:bookmarkStart w:id="114" w:name="_Toc178275183"/>
      <w:bookmarkStart w:id="115" w:name="_Toc178280460"/>
      <w:bookmarkStart w:id="116" w:name="_Toc178281516"/>
      <w:bookmarkStart w:id="117" w:name="_Toc178272567"/>
      <w:bookmarkStart w:id="118" w:name="_Toc178275070"/>
      <w:bookmarkStart w:id="119" w:name="_Toc178275184"/>
      <w:bookmarkStart w:id="120" w:name="_Toc178280461"/>
      <w:bookmarkStart w:id="121" w:name="_Toc178281517"/>
      <w:bookmarkStart w:id="122" w:name="_Toc178272568"/>
      <w:bookmarkStart w:id="123" w:name="_Toc178275071"/>
      <w:bookmarkStart w:id="124" w:name="_Toc178275185"/>
      <w:bookmarkStart w:id="125" w:name="_Toc178280462"/>
      <w:bookmarkStart w:id="126" w:name="_Toc178281518"/>
      <w:bookmarkStart w:id="127" w:name="_Toc18376581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C5063B">
        <w:rPr>
          <w:rFonts w:asciiTheme="minorHAnsi" w:hAnsiTheme="minorHAnsi" w:cstheme="minorHAnsi"/>
        </w:rPr>
        <w:t>Konečné odskúšanie</w:t>
      </w:r>
      <w:bookmarkEnd w:id="127"/>
    </w:p>
    <w:p w14:paraId="27C1D708" w14:textId="3333948A" w:rsidR="00193E30" w:rsidRPr="00C5063B" w:rsidRDefault="006944E4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</w:t>
      </w:r>
      <w:r w:rsidR="00193E30" w:rsidRPr="00C5063B">
        <w:rPr>
          <w:rFonts w:cstheme="minorHAnsi"/>
        </w:rPr>
        <w:t xml:space="preserve">hotoviteľ predloží </w:t>
      </w:r>
      <w:r w:rsidRPr="00C5063B">
        <w:rPr>
          <w:rFonts w:cstheme="minorHAnsi"/>
        </w:rPr>
        <w:t xml:space="preserve">harmonogram </w:t>
      </w:r>
      <w:r w:rsidR="00193E30" w:rsidRPr="00C5063B">
        <w:rPr>
          <w:rFonts w:cstheme="minorHAnsi"/>
        </w:rPr>
        <w:t>primárnych a sekundárnych skúšok pre dodané a skúšané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zariadenia pred ukončením montáže</w:t>
      </w:r>
    </w:p>
    <w:p w14:paraId="526319CF" w14:textId="024DC8A5" w:rsidR="00193E30" w:rsidRPr="00C5063B" w:rsidRDefault="006944E4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</w:t>
      </w:r>
      <w:r w:rsidR="00193E30" w:rsidRPr="00C5063B">
        <w:rPr>
          <w:rFonts w:cstheme="minorHAnsi"/>
        </w:rPr>
        <w:t>kúšky za studena</w:t>
      </w:r>
      <w:r w:rsidR="004B6888" w:rsidRPr="00C5063B">
        <w:rPr>
          <w:rFonts w:cstheme="minorHAnsi"/>
        </w:rPr>
        <w:t xml:space="preserve"> (</w:t>
      </w:r>
      <w:r w:rsidR="00193E30" w:rsidRPr="00C5063B">
        <w:rPr>
          <w:rFonts w:cstheme="minorHAnsi"/>
        </w:rPr>
        <w:t>nastavenie VT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ventilov,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</w:t>
      </w:r>
      <w:r w:rsidR="00193E30" w:rsidRPr="00C5063B">
        <w:rPr>
          <w:rFonts w:cstheme="minorHAnsi"/>
        </w:rPr>
        <w:t>rotokol o vykonaní skúšok ochrán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atď.</w:t>
      </w:r>
      <w:r w:rsidR="004B6888" w:rsidRPr="00C5063B">
        <w:rPr>
          <w:rFonts w:cstheme="minorHAnsi"/>
        </w:rPr>
        <w:t>)</w:t>
      </w:r>
    </w:p>
    <w:p w14:paraId="3EE1F41D" w14:textId="76DBF884" w:rsidR="00193E30" w:rsidRPr="00C5063B" w:rsidRDefault="004B6888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</w:t>
      </w:r>
      <w:r w:rsidR="00193E30" w:rsidRPr="00C5063B">
        <w:rPr>
          <w:rFonts w:cstheme="minorHAnsi"/>
        </w:rPr>
        <w:t>o spustení zariadenia do prevádzky komplexné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vyskúšanie v</w:t>
      </w:r>
      <w:r w:rsidR="00813BD6" w:rsidRPr="00C5063B">
        <w:rPr>
          <w:rFonts w:cstheme="minorHAnsi"/>
        </w:rPr>
        <w:t xml:space="preserve"> </w:t>
      </w:r>
      <w:r w:rsidR="00193E30" w:rsidRPr="00C5063B">
        <w:rPr>
          <w:rFonts w:cstheme="minorHAnsi"/>
        </w:rPr>
        <w:t>trvaní 72 h</w:t>
      </w:r>
    </w:p>
    <w:p w14:paraId="3A24F49E" w14:textId="7B430589" w:rsidR="00193E30" w:rsidRPr="00C5063B" w:rsidRDefault="000C0A72" w:rsidP="00813BD6">
      <w:pPr>
        <w:pStyle w:val="NadpisVOTE1"/>
        <w:rPr>
          <w:rFonts w:asciiTheme="minorHAnsi" w:hAnsiTheme="minorHAnsi" w:cstheme="minorHAnsi"/>
        </w:rPr>
      </w:pPr>
      <w:bookmarkStart w:id="128" w:name="_Toc178272570"/>
      <w:bookmarkStart w:id="129" w:name="_Toc178275073"/>
      <w:bookmarkStart w:id="130" w:name="_Toc178275187"/>
      <w:bookmarkStart w:id="131" w:name="_Toc178280464"/>
      <w:bookmarkStart w:id="132" w:name="_Toc178281520"/>
      <w:bookmarkStart w:id="133" w:name="_Toc183765817"/>
      <w:bookmarkEnd w:id="128"/>
      <w:bookmarkEnd w:id="129"/>
      <w:bookmarkEnd w:id="130"/>
      <w:bookmarkEnd w:id="131"/>
      <w:bookmarkEnd w:id="132"/>
      <w:r w:rsidRPr="00C5063B">
        <w:rPr>
          <w:rFonts w:asciiTheme="minorHAnsi" w:hAnsiTheme="minorHAnsi" w:cstheme="minorHAnsi"/>
        </w:rPr>
        <w:t>Minimálne kvalitatívne a technické požiadavky objednávateľa na dielo pre vyplnenie</w:t>
      </w:r>
      <w:r w:rsidR="00CA78DC" w:rsidRPr="00C5063B">
        <w:rPr>
          <w:rFonts w:asciiTheme="minorHAnsi" w:hAnsiTheme="minorHAnsi" w:cstheme="minorHAnsi"/>
        </w:rPr>
        <w:t xml:space="preserve"> tabuľky </w:t>
      </w:r>
      <w:r w:rsidR="004B6888" w:rsidRPr="00C5063B">
        <w:rPr>
          <w:rFonts w:asciiTheme="minorHAnsi" w:hAnsiTheme="minorHAnsi" w:cstheme="minorHAnsi"/>
        </w:rPr>
        <w:t xml:space="preserve">v prílohe </w:t>
      </w:r>
      <w:r w:rsidR="00CA78DC" w:rsidRPr="00C5063B">
        <w:rPr>
          <w:rFonts w:asciiTheme="minorHAnsi" w:hAnsiTheme="minorHAnsi" w:cstheme="minorHAnsi"/>
        </w:rPr>
        <w:t>B</w:t>
      </w:r>
      <w:r w:rsidR="00D03435" w:rsidRPr="00C5063B">
        <w:rPr>
          <w:rFonts w:asciiTheme="minorHAnsi" w:hAnsiTheme="minorHAnsi" w:cstheme="minorHAnsi"/>
        </w:rPr>
        <w:t xml:space="preserve"> k </w:t>
      </w:r>
      <w:r w:rsidR="004B6888" w:rsidRPr="00C5063B">
        <w:rPr>
          <w:rFonts w:asciiTheme="minorHAnsi" w:hAnsiTheme="minorHAnsi" w:cstheme="minorHAnsi"/>
        </w:rPr>
        <w:t>z</w:t>
      </w:r>
      <w:r w:rsidR="00D03435" w:rsidRPr="00C5063B">
        <w:rPr>
          <w:rFonts w:asciiTheme="minorHAnsi" w:hAnsiTheme="minorHAnsi" w:cstheme="minorHAnsi"/>
        </w:rPr>
        <w:t>mluve o dielo</w:t>
      </w:r>
      <w:bookmarkEnd w:id="133"/>
      <w:r w:rsidR="00D03435" w:rsidRPr="00C5063B">
        <w:rPr>
          <w:rFonts w:asciiTheme="minorHAnsi" w:hAnsiTheme="minorHAnsi" w:cstheme="minorHAnsi"/>
        </w:rPr>
        <w:t xml:space="preserve"> </w:t>
      </w:r>
    </w:p>
    <w:p w14:paraId="1C27F54E" w14:textId="623CF20E" w:rsidR="00152C5D" w:rsidRDefault="00193E30" w:rsidP="003F5BCF">
      <w:pPr>
        <w:pStyle w:val="Odstavec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Po uvedení diela do prevádzky musí byť preukázaná funkčnosť pri záručných podmienkach s</w:t>
      </w:r>
      <w:r w:rsidR="004B6888" w:rsidRPr="00C5063B">
        <w:rPr>
          <w:rFonts w:cstheme="minorHAnsi"/>
          <w:lang w:eastAsia="sk-SK"/>
        </w:rPr>
        <w:t> </w:t>
      </w:r>
      <w:r w:rsidRPr="00C5063B">
        <w:rPr>
          <w:rFonts w:cstheme="minorHAnsi"/>
          <w:lang w:eastAsia="sk-SK"/>
        </w:rPr>
        <w:t xml:space="preserve">jestvujúcimi zariadeniami </w:t>
      </w:r>
      <w:r w:rsidR="004B6888" w:rsidRPr="00C5063B">
        <w:rPr>
          <w:rFonts w:cstheme="minorHAnsi"/>
          <w:lang w:eastAsia="sk-SK"/>
        </w:rPr>
        <w:t>objednávateľa</w:t>
      </w:r>
      <w:r w:rsidRPr="00C5063B">
        <w:rPr>
          <w:rFonts w:cstheme="minorHAnsi"/>
          <w:lang w:eastAsia="sk-SK"/>
        </w:rPr>
        <w:t>.</w:t>
      </w:r>
      <w:r w:rsidR="008447F7" w:rsidRPr="00C5063B">
        <w:rPr>
          <w:rFonts w:cstheme="minorHAnsi"/>
          <w:lang w:eastAsia="sk-SK"/>
        </w:rPr>
        <w:t xml:space="preserve"> </w:t>
      </w:r>
      <w:r w:rsidR="00F56543" w:rsidRPr="00C5063B">
        <w:rPr>
          <w:rFonts w:cstheme="minorHAnsi"/>
          <w:lang w:eastAsia="sk-SK"/>
        </w:rPr>
        <w:t>Objednávateľ uvádza prehľad minimálnych technických požiadaviek spolu s umiestnením hlavných výrobkov podľa výkaz</w:t>
      </w:r>
      <w:r w:rsidR="004B6888" w:rsidRPr="00C5063B">
        <w:rPr>
          <w:rFonts w:cstheme="minorHAnsi"/>
          <w:lang w:eastAsia="sk-SK"/>
        </w:rPr>
        <w:t>u</w:t>
      </w:r>
      <w:r w:rsidR="00F56543" w:rsidRPr="00C5063B">
        <w:rPr>
          <w:rFonts w:cstheme="minorHAnsi"/>
          <w:lang w:eastAsia="sk-SK"/>
        </w:rPr>
        <w:t xml:space="preserve"> výmer</w:t>
      </w:r>
      <w:r w:rsidR="004B6888" w:rsidRPr="00C5063B">
        <w:rPr>
          <w:rFonts w:cstheme="minorHAnsi"/>
          <w:lang w:eastAsia="sk-SK"/>
        </w:rPr>
        <w:t>, pričom sa jedná o položky z hárku „01 - PS01.2 Turbogenerátor“</w:t>
      </w:r>
      <w:r w:rsidR="00F56543" w:rsidRPr="00C5063B">
        <w:rPr>
          <w:rFonts w:cstheme="minorHAnsi"/>
          <w:lang w:eastAsia="sk-SK"/>
        </w:rPr>
        <w:t xml:space="preserve">. Sledované parametre zhotoviteľ ako uchádzač viditeľne zvýrazní v príslušnom katalógovom liste, certifikáte alebo inom potvrdení výrobcu, ktoré priloží k návrhu </w:t>
      </w:r>
      <w:r w:rsidR="00D42F9C" w:rsidRPr="00C5063B">
        <w:rPr>
          <w:rFonts w:cstheme="minorHAnsi"/>
          <w:lang w:eastAsia="sk-SK"/>
        </w:rPr>
        <w:t>prílohy</w:t>
      </w:r>
      <w:r w:rsidR="00D42F9C">
        <w:rPr>
          <w:rFonts w:cstheme="minorHAnsi"/>
          <w:lang w:eastAsia="sk-SK"/>
        </w:rPr>
        <w:t> </w:t>
      </w:r>
      <w:r w:rsidR="00F56543" w:rsidRPr="00C5063B">
        <w:rPr>
          <w:rFonts w:cstheme="minorHAnsi"/>
          <w:lang w:eastAsia="sk-SK"/>
        </w:rPr>
        <w:t>B</w:t>
      </w:r>
      <w:r w:rsidR="00D42F9C">
        <w:rPr>
          <w:rFonts w:cstheme="minorHAnsi"/>
          <w:lang w:eastAsia="sk-SK"/>
        </w:rPr>
        <w:t xml:space="preserve"> </w:t>
      </w:r>
      <w:r w:rsidR="00F56543" w:rsidRPr="00C5063B">
        <w:rPr>
          <w:rFonts w:cstheme="minorHAnsi"/>
          <w:lang w:eastAsia="sk-SK"/>
        </w:rPr>
        <w:t>k zmluve o dielo.</w:t>
      </w:r>
    </w:p>
    <w:p w14:paraId="54701314" w14:textId="0A5682D6" w:rsidR="00A45948" w:rsidRPr="00C5063B" w:rsidRDefault="00A45948" w:rsidP="00A45948">
      <w:pPr>
        <w:pStyle w:val="Podnadpis"/>
      </w:pPr>
      <w:r>
        <w:t>Tabuľka č. 2 Minimálne kvalitatívne a technické požiadavky na dielo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5"/>
        <w:gridCol w:w="1169"/>
        <w:gridCol w:w="1380"/>
        <w:gridCol w:w="3118"/>
        <w:gridCol w:w="2830"/>
      </w:tblGrid>
      <w:tr w:rsidR="001E1B5C" w:rsidRPr="00C5063B" w14:paraId="248A3A66" w14:textId="77777777" w:rsidTr="004B6888">
        <w:tc>
          <w:tcPr>
            <w:tcW w:w="565" w:type="dxa"/>
            <w:shd w:val="clear" w:color="auto" w:fill="8EAADB" w:themeFill="accent1" w:themeFillTint="99"/>
            <w:vAlign w:val="center"/>
          </w:tcPr>
          <w:p w14:paraId="34F0CC4B" w14:textId="7B5590A8" w:rsidR="002212ED" w:rsidRPr="00C5063B" w:rsidRDefault="002212ED" w:rsidP="004B6888">
            <w:pPr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C5063B">
              <w:rPr>
                <w:rFonts w:eastAsia="Times New Roman" w:cstheme="minorHAnsi"/>
                <w:b/>
                <w:lang w:eastAsia="sk-SK"/>
              </w:rPr>
              <w:t>Pol.</w:t>
            </w:r>
          </w:p>
        </w:tc>
        <w:tc>
          <w:tcPr>
            <w:tcW w:w="1169" w:type="dxa"/>
            <w:shd w:val="clear" w:color="auto" w:fill="8EAADB" w:themeFill="accent1" w:themeFillTint="99"/>
            <w:vAlign w:val="center"/>
          </w:tcPr>
          <w:p w14:paraId="14DA253A" w14:textId="26B9397E" w:rsidR="002212ED" w:rsidRPr="00C5063B" w:rsidRDefault="002212ED" w:rsidP="004B6888">
            <w:pPr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C5063B">
              <w:rPr>
                <w:rFonts w:eastAsia="Times New Roman" w:cstheme="minorHAnsi"/>
                <w:b/>
                <w:lang w:eastAsia="sk-SK"/>
              </w:rPr>
              <w:t>Druh</w:t>
            </w:r>
          </w:p>
        </w:tc>
        <w:tc>
          <w:tcPr>
            <w:tcW w:w="1380" w:type="dxa"/>
            <w:shd w:val="clear" w:color="auto" w:fill="8EAADB" w:themeFill="accent1" w:themeFillTint="99"/>
            <w:vAlign w:val="center"/>
          </w:tcPr>
          <w:p w14:paraId="0FD2DC98" w14:textId="22788626" w:rsidR="002212ED" w:rsidRPr="00C5063B" w:rsidRDefault="002212ED" w:rsidP="004B6888">
            <w:pPr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C5063B">
              <w:rPr>
                <w:rFonts w:eastAsia="Times New Roman" w:cstheme="minorHAnsi"/>
                <w:b/>
                <w:lang w:eastAsia="sk-SK"/>
              </w:rPr>
              <w:t>Umiestnenie</w:t>
            </w:r>
          </w:p>
        </w:tc>
        <w:tc>
          <w:tcPr>
            <w:tcW w:w="3118" w:type="dxa"/>
            <w:shd w:val="clear" w:color="auto" w:fill="8EAADB" w:themeFill="accent1" w:themeFillTint="99"/>
            <w:vAlign w:val="center"/>
          </w:tcPr>
          <w:p w14:paraId="27656160" w14:textId="55A261F6" w:rsidR="002212ED" w:rsidRPr="00C5063B" w:rsidRDefault="0017244F" w:rsidP="004B6888">
            <w:pPr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C5063B">
              <w:rPr>
                <w:rFonts w:eastAsia="Times New Roman" w:cstheme="minorHAnsi"/>
                <w:b/>
                <w:lang w:eastAsia="sk-SK"/>
              </w:rPr>
              <w:t>Sledovaný parameter</w:t>
            </w:r>
          </w:p>
        </w:tc>
        <w:tc>
          <w:tcPr>
            <w:tcW w:w="2830" w:type="dxa"/>
            <w:shd w:val="clear" w:color="auto" w:fill="8EAADB" w:themeFill="accent1" w:themeFillTint="99"/>
            <w:vAlign w:val="center"/>
          </w:tcPr>
          <w:p w14:paraId="77557584" w14:textId="61DEA4D7" w:rsidR="002212ED" w:rsidRPr="00C5063B" w:rsidRDefault="0017244F" w:rsidP="004B6888">
            <w:pPr>
              <w:jc w:val="center"/>
              <w:rPr>
                <w:rFonts w:eastAsia="Times New Roman" w:cstheme="minorHAnsi"/>
                <w:b/>
                <w:lang w:eastAsia="sk-SK"/>
              </w:rPr>
            </w:pPr>
            <w:r w:rsidRPr="00C5063B">
              <w:rPr>
                <w:rFonts w:eastAsia="Times New Roman" w:cstheme="minorHAnsi"/>
                <w:b/>
                <w:lang w:eastAsia="sk-SK"/>
              </w:rPr>
              <w:t>Požadovaná hodnota</w:t>
            </w:r>
          </w:p>
        </w:tc>
      </w:tr>
      <w:tr w:rsidR="00941D36" w:rsidRPr="00C5063B" w14:paraId="77BD0271" w14:textId="77777777" w:rsidTr="00C81025">
        <w:tc>
          <w:tcPr>
            <w:tcW w:w="565" w:type="dxa"/>
            <w:vMerge w:val="restart"/>
          </w:tcPr>
          <w:p w14:paraId="62A4D946" w14:textId="7F12B261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1.</w:t>
            </w:r>
          </w:p>
        </w:tc>
        <w:tc>
          <w:tcPr>
            <w:tcW w:w="1169" w:type="dxa"/>
            <w:vMerge w:val="restart"/>
          </w:tcPr>
          <w:p w14:paraId="69304358" w14:textId="434E0F83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Parná turbína TG6</w:t>
            </w:r>
          </w:p>
        </w:tc>
        <w:tc>
          <w:tcPr>
            <w:tcW w:w="1380" w:type="dxa"/>
            <w:vMerge w:val="restart"/>
          </w:tcPr>
          <w:p w14:paraId="7B94885E" w14:textId="603BAF09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Por. č.: 2</w:t>
            </w:r>
          </w:p>
        </w:tc>
        <w:tc>
          <w:tcPr>
            <w:tcW w:w="3118" w:type="dxa"/>
          </w:tcPr>
          <w:p w14:paraId="0C407297" w14:textId="169BA4C5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Teplota vstupnej pary</w:t>
            </w:r>
          </w:p>
        </w:tc>
        <w:tc>
          <w:tcPr>
            <w:tcW w:w="2830" w:type="dxa"/>
            <w:vAlign w:val="center"/>
          </w:tcPr>
          <w:p w14:paraId="1F78C8D3" w14:textId="03E52429" w:rsidR="00941D36" w:rsidRPr="00C5063B" w:rsidRDefault="004B6888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m</w:t>
            </w:r>
            <w:r w:rsidR="00941D36" w:rsidRPr="00C5063B">
              <w:rPr>
                <w:rFonts w:eastAsia="Times New Roman" w:cstheme="minorHAnsi"/>
                <w:bCs/>
                <w:lang w:eastAsia="sk-SK"/>
              </w:rPr>
              <w:t>in</w:t>
            </w:r>
            <w:r w:rsidRPr="00C5063B">
              <w:rPr>
                <w:rFonts w:eastAsia="Times New Roman" w:cstheme="minorHAnsi"/>
                <w:bCs/>
                <w:lang w:eastAsia="sk-SK"/>
              </w:rPr>
              <w:t>.</w:t>
            </w:r>
            <w:r w:rsidR="00941D36" w:rsidRPr="00C5063B">
              <w:rPr>
                <w:rFonts w:eastAsia="Times New Roman" w:cstheme="minorHAnsi"/>
                <w:bCs/>
                <w:lang w:eastAsia="sk-SK"/>
              </w:rPr>
              <w:t xml:space="preserve"> 400</w:t>
            </w:r>
            <w:r w:rsidRPr="00C5063B">
              <w:rPr>
                <w:rFonts w:eastAsia="Times New Roman" w:cstheme="minorHAnsi"/>
                <w:bCs/>
                <w:lang w:eastAsia="sk-SK"/>
              </w:rPr>
              <w:t xml:space="preserve"> </w:t>
            </w:r>
            <w:r w:rsidR="00941D36" w:rsidRPr="00C5063B">
              <w:rPr>
                <w:rFonts w:eastAsia="Times New Roman" w:cstheme="minorHAnsi"/>
                <w:bCs/>
                <w:lang w:eastAsia="sk-SK"/>
              </w:rPr>
              <w:t>°C</w:t>
            </w:r>
          </w:p>
        </w:tc>
      </w:tr>
      <w:tr w:rsidR="00941D36" w:rsidRPr="00C5063B" w14:paraId="0B78E9FA" w14:textId="77777777" w:rsidTr="00C81025">
        <w:trPr>
          <w:trHeight w:val="300"/>
        </w:trPr>
        <w:tc>
          <w:tcPr>
            <w:tcW w:w="565" w:type="dxa"/>
            <w:vMerge/>
          </w:tcPr>
          <w:p w14:paraId="22064B5B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6685B8C0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330D7DA9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279A830E" w14:textId="4EEE5709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Tlak vstupnej pary</w:t>
            </w:r>
          </w:p>
        </w:tc>
        <w:tc>
          <w:tcPr>
            <w:tcW w:w="2830" w:type="dxa"/>
            <w:vAlign w:val="center"/>
          </w:tcPr>
          <w:p w14:paraId="6DA26E93" w14:textId="105F2B56" w:rsidR="00941D36" w:rsidRPr="00C5063B" w:rsidRDefault="004B6888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m</w:t>
            </w:r>
            <w:r w:rsidR="00941D36" w:rsidRPr="00C5063B">
              <w:rPr>
                <w:rFonts w:eastAsia="Times New Roman" w:cstheme="minorHAnsi"/>
                <w:bCs/>
                <w:lang w:eastAsia="sk-SK"/>
              </w:rPr>
              <w:t>in</w:t>
            </w:r>
            <w:r w:rsidRPr="00C5063B">
              <w:rPr>
                <w:rFonts w:eastAsia="Times New Roman" w:cstheme="minorHAnsi"/>
                <w:bCs/>
                <w:lang w:eastAsia="sk-SK"/>
              </w:rPr>
              <w:t>.</w:t>
            </w:r>
            <w:r w:rsidR="00941D36" w:rsidRPr="00C5063B">
              <w:rPr>
                <w:rFonts w:eastAsia="Times New Roman" w:cstheme="minorHAnsi"/>
                <w:bCs/>
                <w:lang w:eastAsia="sk-SK"/>
              </w:rPr>
              <w:t xml:space="preserve"> 4,0 MPa(g)</w:t>
            </w:r>
          </w:p>
        </w:tc>
      </w:tr>
      <w:tr w:rsidR="00941D36" w:rsidRPr="00C5063B" w14:paraId="1667A13F" w14:textId="77777777" w:rsidTr="00C81025">
        <w:trPr>
          <w:trHeight w:val="300"/>
        </w:trPr>
        <w:tc>
          <w:tcPr>
            <w:tcW w:w="565" w:type="dxa"/>
            <w:vMerge/>
          </w:tcPr>
          <w:p w14:paraId="378AC964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625CC92F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1C9EF155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189D1AE1" w14:textId="2B3BA559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Nominálny prietok pary</w:t>
            </w:r>
          </w:p>
        </w:tc>
        <w:tc>
          <w:tcPr>
            <w:tcW w:w="2830" w:type="dxa"/>
            <w:vAlign w:val="center"/>
          </w:tcPr>
          <w:p w14:paraId="5E1CEAC6" w14:textId="2B75B06E" w:rsidR="00941D36" w:rsidRPr="00C5063B" w:rsidRDefault="5D4E3DB1" w:rsidP="004B6888">
            <w:pPr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45 t/h</w:t>
            </w:r>
          </w:p>
        </w:tc>
      </w:tr>
      <w:tr w:rsidR="00941D36" w:rsidRPr="00C5063B" w14:paraId="059AF7C3" w14:textId="77777777" w:rsidTr="00C81025">
        <w:tc>
          <w:tcPr>
            <w:tcW w:w="565" w:type="dxa"/>
            <w:vMerge w:val="restart"/>
          </w:tcPr>
          <w:p w14:paraId="09F3E915" w14:textId="38CE8323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2.</w:t>
            </w:r>
          </w:p>
        </w:tc>
        <w:tc>
          <w:tcPr>
            <w:tcW w:w="1169" w:type="dxa"/>
            <w:vMerge w:val="restart"/>
          </w:tcPr>
          <w:p w14:paraId="6D418166" w14:textId="1F43924B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Generátor</w:t>
            </w:r>
          </w:p>
        </w:tc>
        <w:tc>
          <w:tcPr>
            <w:tcW w:w="1380" w:type="dxa"/>
            <w:vMerge w:val="restart"/>
          </w:tcPr>
          <w:p w14:paraId="050E1DCB" w14:textId="6CB6D17F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Por. č.: 2</w:t>
            </w:r>
          </w:p>
        </w:tc>
        <w:tc>
          <w:tcPr>
            <w:tcW w:w="3118" w:type="dxa"/>
          </w:tcPr>
          <w:p w14:paraId="0999B26A" w14:textId="37ED7FEC" w:rsidR="00941D36" w:rsidRPr="00C5063B" w:rsidRDefault="00A0123B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Účinnosť</w:t>
            </w:r>
            <w:r w:rsidR="00E5051C" w:rsidRPr="00C5063B">
              <w:rPr>
                <w:rFonts w:eastAsia="Times New Roman" w:cstheme="minorHAnsi"/>
                <w:bCs/>
                <w:lang w:eastAsia="sk-SK"/>
              </w:rPr>
              <w:t xml:space="preserve"> pri cos </w:t>
            </w:r>
            <w:r w:rsidR="006D0C70" w:rsidRPr="00C5063B">
              <w:rPr>
                <w:rFonts w:eastAsia="Times New Roman" w:cstheme="minorHAnsi"/>
                <w:bCs/>
                <w:lang w:eastAsia="sk-SK"/>
              </w:rPr>
              <w:t>ф</w:t>
            </w:r>
            <w:r w:rsidR="00164B82" w:rsidRPr="00C5063B">
              <w:rPr>
                <w:rFonts w:eastAsia="Times New Roman" w:cstheme="minorHAnsi"/>
                <w:bCs/>
                <w:lang w:eastAsia="sk-SK"/>
              </w:rPr>
              <w:t xml:space="preserve"> </w:t>
            </w:r>
            <w:r w:rsidR="006D0C70" w:rsidRPr="00C5063B">
              <w:rPr>
                <w:rFonts w:eastAsia="Times New Roman" w:cstheme="minorHAnsi"/>
                <w:bCs/>
                <w:lang w:eastAsia="sk-SK"/>
              </w:rPr>
              <w:t>0,8</w:t>
            </w:r>
          </w:p>
        </w:tc>
        <w:tc>
          <w:tcPr>
            <w:tcW w:w="2830" w:type="dxa"/>
            <w:vAlign w:val="center"/>
          </w:tcPr>
          <w:p w14:paraId="685E52CA" w14:textId="11688511" w:rsidR="00941D36" w:rsidRPr="00C5063B" w:rsidRDefault="004B6888" w:rsidP="004B6888">
            <w:pPr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m</w:t>
            </w:r>
            <w:r w:rsidR="00164B82" w:rsidRPr="00C5063B">
              <w:rPr>
                <w:rFonts w:eastAsia="Times New Roman" w:cstheme="minorHAnsi"/>
                <w:lang w:eastAsia="sk-SK"/>
              </w:rPr>
              <w:t xml:space="preserve">in. </w:t>
            </w:r>
            <w:r w:rsidR="006D0C70" w:rsidRPr="00C5063B">
              <w:rPr>
                <w:rFonts w:eastAsia="Times New Roman" w:cstheme="minorHAnsi"/>
                <w:lang w:eastAsia="sk-SK"/>
              </w:rPr>
              <w:t>96</w:t>
            </w:r>
            <w:r w:rsidRPr="00C5063B">
              <w:rPr>
                <w:rFonts w:eastAsia="Times New Roman" w:cstheme="minorHAnsi"/>
                <w:lang w:eastAsia="sk-SK"/>
              </w:rPr>
              <w:t xml:space="preserve"> </w:t>
            </w:r>
            <w:r w:rsidR="006D0C70" w:rsidRPr="00C5063B">
              <w:rPr>
                <w:rFonts w:eastAsia="Times New Roman" w:cstheme="minorHAnsi"/>
                <w:lang w:eastAsia="sk-SK"/>
              </w:rPr>
              <w:t>%</w:t>
            </w:r>
          </w:p>
        </w:tc>
      </w:tr>
      <w:tr w:rsidR="00941D36" w:rsidRPr="00C5063B" w14:paraId="123CD651" w14:textId="77777777" w:rsidTr="00C81025">
        <w:trPr>
          <w:trHeight w:val="300"/>
        </w:trPr>
        <w:tc>
          <w:tcPr>
            <w:tcW w:w="565" w:type="dxa"/>
            <w:vMerge/>
          </w:tcPr>
          <w:p w14:paraId="1971F075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43228275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1DF3A70F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275CBB26" w14:textId="08F2440E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Výstupné napätie na generátore</w:t>
            </w:r>
          </w:p>
        </w:tc>
        <w:tc>
          <w:tcPr>
            <w:tcW w:w="2830" w:type="dxa"/>
            <w:vAlign w:val="center"/>
          </w:tcPr>
          <w:p w14:paraId="2B846C55" w14:textId="71C5882F" w:rsidR="00941D36" w:rsidRPr="00C5063B" w:rsidRDefault="00941D36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6,3</w:t>
            </w:r>
            <w:r w:rsidR="004B6888" w:rsidRPr="00C5063B">
              <w:rPr>
                <w:rFonts w:eastAsia="Times New Roman" w:cstheme="minorHAnsi"/>
                <w:bCs/>
                <w:lang w:eastAsia="sk-SK"/>
              </w:rPr>
              <w:t xml:space="preserve"> </w:t>
            </w:r>
            <w:r w:rsidRPr="00C5063B">
              <w:rPr>
                <w:rFonts w:eastAsia="Times New Roman" w:cstheme="minorHAnsi"/>
                <w:bCs/>
                <w:lang w:eastAsia="sk-SK"/>
              </w:rPr>
              <w:t>kV</w:t>
            </w:r>
          </w:p>
        </w:tc>
      </w:tr>
      <w:tr w:rsidR="00941D36" w:rsidRPr="00C5063B" w14:paraId="5624B59B" w14:textId="77777777" w:rsidTr="00C81025">
        <w:trPr>
          <w:trHeight w:val="300"/>
        </w:trPr>
        <w:tc>
          <w:tcPr>
            <w:tcW w:w="565" w:type="dxa"/>
            <w:vMerge/>
          </w:tcPr>
          <w:p w14:paraId="3DB1ABA0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6411EB18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1E74ECFC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06B43D4B" w14:textId="62E814A9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Frekvencia výstupného napätia na generátore</w:t>
            </w:r>
          </w:p>
        </w:tc>
        <w:tc>
          <w:tcPr>
            <w:tcW w:w="2830" w:type="dxa"/>
            <w:vAlign w:val="center"/>
          </w:tcPr>
          <w:p w14:paraId="4BA00D22" w14:textId="420656F4" w:rsidR="00941D36" w:rsidRPr="00C5063B" w:rsidRDefault="00941D36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50</w:t>
            </w:r>
            <w:r w:rsidR="004B6888" w:rsidRPr="00C5063B">
              <w:rPr>
                <w:rFonts w:eastAsia="Times New Roman" w:cstheme="minorHAnsi"/>
                <w:bCs/>
                <w:lang w:eastAsia="sk-SK"/>
              </w:rPr>
              <w:t xml:space="preserve"> </w:t>
            </w:r>
            <w:r w:rsidRPr="00C5063B">
              <w:rPr>
                <w:rFonts w:eastAsia="Times New Roman" w:cstheme="minorHAnsi"/>
                <w:bCs/>
                <w:lang w:eastAsia="sk-SK"/>
              </w:rPr>
              <w:t>Hz</w:t>
            </w:r>
          </w:p>
        </w:tc>
      </w:tr>
      <w:tr w:rsidR="00941D36" w:rsidRPr="00C5063B" w14:paraId="6AACFD9E" w14:textId="77777777" w:rsidTr="00C81025">
        <w:trPr>
          <w:trHeight w:val="300"/>
        </w:trPr>
        <w:tc>
          <w:tcPr>
            <w:tcW w:w="565" w:type="dxa"/>
            <w:vMerge/>
          </w:tcPr>
          <w:p w14:paraId="3628CA2A" w14:textId="0957CBA4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55E0775C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1F4FF6EA" w14:textId="77777777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59C03776" w14:textId="5C41CBDF" w:rsidR="00941D36" w:rsidRPr="00C5063B" w:rsidRDefault="00941D36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Izolačná trieda</w:t>
            </w:r>
          </w:p>
        </w:tc>
        <w:tc>
          <w:tcPr>
            <w:tcW w:w="2830" w:type="dxa"/>
            <w:vAlign w:val="center"/>
          </w:tcPr>
          <w:p w14:paraId="3E1C9C82" w14:textId="722CE107" w:rsidR="00941D36" w:rsidRPr="00C5063B" w:rsidRDefault="00941D36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F</w:t>
            </w:r>
          </w:p>
        </w:tc>
      </w:tr>
      <w:tr w:rsidR="009E7AC7" w:rsidRPr="00C5063B" w14:paraId="2DD57FA0" w14:textId="77777777" w:rsidTr="00C81025">
        <w:trPr>
          <w:trHeight w:val="300"/>
        </w:trPr>
        <w:tc>
          <w:tcPr>
            <w:tcW w:w="565" w:type="dxa"/>
            <w:vMerge w:val="restart"/>
          </w:tcPr>
          <w:p w14:paraId="63FBB233" w14:textId="460099FD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3.</w:t>
            </w:r>
          </w:p>
        </w:tc>
        <w:tc>
          <w:tcPr>
            <w:tcW w:w="1169" w:type="dxa"/>
            <w:vMerge w:val="restart"/>
          </w:tcPr>
          <w:p w14:paraId="49F0328E" w14:textId="69FBCDFB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Redukčno-chladiace stanice RCHS</w:t>
            </w:r>
          </w:p>
        </w:tc>
        <w:tc>
          <w:tcPr>
            <w:tcW w:w="1380" w:type="dxa"/>
            <w:vMerge w:val="restart"/>
          </w:tcPr>
          <w:p w14:paraId="1ED05E3C" w14:textId="3C8FDE30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Por. č.: 6</w:t>
            </w:r>
          </w:p>
        </w:tc>
        <w:tc>
          <w:tcPr>
            <w:tcW w:w="3118" w:type="dxa"/>
          </w:tcPr>
          <w:p w14:paraId="3ABBE5CF" w14:textId="391CF9C2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Tlak pary na vstupe</w:t>
            </w:r>
          </w:p>
        </w:tc>
        <w:tc>
          <w:tcPr>
            <w:tcW w:w="2830" w:type="dxa"/>
            <w:vAlign w:val="center"/>
          </w:tcPr>
          <w:p w14:paraId="556C1103" w14:textId="46E41CC7" w:rsidR="009E7AC7" w:rsidRPr="00C5063B" w:rsidRDefault="009E7AC7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4 MPa(g)</w:t>
            </w:r>
          </w:p>
        </w:tc>
      </w:tr>
      <w:tr w:rsidR="009E7AC7" w:rsidRPr="00C5063B" w14:paraId="0F9D6852" w14:textId="77777777" w:rsidTr="00C81025">
        <w:trPr>
          <w:trHeight w:val="300"/>
        </w:trPr>
        <w:tc>
          <w:tcPr>
            <w:tcW w:w="565" w:type="dxa"/>
            <w:vMerge/>
          </w:tcPr>
          <w:p w14:paraId="5D3FFBE8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7AAFE89E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497BE079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305F4B2A" w14:textId="7B589E9C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Teplota pary na vstupe</w:t>
            </w:r>
          </w:p>
        </w:tc>
        <w:tc>
          <w:tcPr>
            <w:tcW w:w="2830" w:type="dxa"/>
            <w:vAlign w:val="center"/>
          </w:tcPr>
          <w:p w14:paraId="52D34F7E" w14:textId="2A7FF79C" w:rsidR="009E7AC7" w:rsidRPr="00C5063B" w:rsidRDefault="009E7AC7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400 °C</w:t>
            </w:r>
          </w:p>
        </w:tc>
      </w:tr>
      <w:tr w:rsidR="009E7AC7" w:rsidRPr="00C5063B" w14:paraId="2ABCF08C" w14:textId="77777777" w:rsidTr="00C81025">
        <w:trPr>
          <w:trHeight w:val="300"/>
        </w:trPr>
        <w:tc>
          <w:tcPr>
            <w:tcW w:w="565" w:type="dxa"/>
            <w:vMerge/>
          </w:tcPr>
          <w:p w14:paraId="3CA66632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56AB6A46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0918DEAB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1A22F46E" w14:textId="730719F0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Tlak pary na výstupe</w:t>
            </w:r>
          </w:p>
        </w:tc>
        <w:tc>
          <w:tcPr>
            <w:tcW w:w="2830" w:type="dxa"/>
            <w:vAlign w:val="center"/>
          </w:tcPr>
          <w:p w14:paraId="4A07DD2D" w14:textId="617CBED9" w:rsidR="009E7AC7" w:rsidRPr="00C5063B" w:rsidRDefault="009E7AC7" w:rsidP="004B6888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cstheme="minorHAnsi"/>
              </w:rPr>
              <w:t>1,4 (</w:t>
            </w:r>
            <w:r w:rsidR="00F22463" w:rsidRPr="00C5063B">
              <w:rPr>
                <w:rFonts w:cstheme="minorHAnsi"/>
              </w:rPr>
              <w:t>nastaviteľný</w:t>
            </w:r>
            <w:r w:rsidRPr="00C5063B">
              <w:rPr>
                <w:rFonts w:cstheme="minorHAnsi"/>
              </w:rPr>
              <w:t xml:space="preserve"> v rozsahu 0,9</w:t>
            </w:r>
            <w:r w:rsidR="004B6888" w:rsidRPr="00C5063B">
              <w:rPr>
                <w:rFonts w:cstheme="minorHAnsi"/>
              </w:rPr>
              <w:t xml:space="preserve"> – </w:t>
            </w:r>
            <w:r w:rsidRPr="00C5063B">
              <w:rPr>
                <w:rFonts w:cstheme="minorHAnsi"/>
              </w:rPr>
              <w:t>1,6) MPa (g)</w:t>
            </w:r>
          </w:p>
        </w:tc>
      </w:tr>
      <w:tr w:rsidR="009E7AC7" w:rsidRPr="00C5063B" w14:paraId="5A21421E" w14:textId="77777777" w:rsidTr="00C81025">
        <w:trPr>
          <w:trHeight w:val="300"/>
        </w:trPr>
        <w:tc>
          <w:tcPr>
            <w:tcW w:w="565" w:type="dxa"/>
            <w:vMerge/>
          </w:tcPr>
          <w:p w14:paraId="1C21C2A3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56349D50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3B83E572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4E062905" w14:textId="261BE650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Teplota pary na výstupe</w:t>
            </w:r>
          </w:p>
        </w:tc>
        <w:tc>
          <w:tcPr>
            <w:tcW w:w="2830" w:type="dxa"/>
            <w:vAlign w:val="center"/>
          </w:tcPr>
          <w:p w14:paraId="5D608027" w14:textId="1E31309D" w:rsidR="009E7AC7" w:rsidRPr="00C5063B" w:rsidRDefault="004B6888" w:rsidP="004B6888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m</w:t>
            </w:r>
            <w:r w:rsidR="004E3B5E" w:rsidRPr="00C5063B">
              <w:rPr>
                <w:rFonts w:cstheme="minorHAnsi"/>
              </w:rPr>
              <w:t>ax</w:t>
            </w:r>
            <w:r w:rsidR="00D8097D" w:rsidRPr="00C5063B">
              <w:rPr>
                <w:rFonts w:cstheme="minorHAnsi"/>
              </w:rPr>
              <w:t xml:space="preserve">. </w:t>
            </w:r>
            <w:r w:rsidR="009E7AC7" w:rsidRPr="00C5063B">
              <w:rPr>
                <w:rFonts w:cstheme="minorHAnsi"/>
              </w:rPr>
              <w:t>260 °C</w:t>
            </w:r>
          </w:p>
        </w:tc>
      </w:tr>
      <w:tr w:rsidR="009E7AC7" w:rsidRPr="00C5063B" w14:paraId="649708FD" w14:textId="77777777" w:rsidTr="00C81025">
        <w:trPr>
          <w:trHeight w:val="300"/>
        </w:trPr>
        <w:tc>
          <w:tcPr>
            <w:tcW w:w="565" w:type="dxa"/>
            <w:vMerge/>
          </w:tcPr>
          <w:p w14:paraId="21A35CEA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169" w:type="dxa"/>
            <w:vMerge/>
          </w:tcPr>
          <w:p w14:paraId="13303150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1380" w:type="dxa"/>
            <w:vMerge/>
          </w:tcPr>
          <w:p w14:paraId="3AE0754C" w14:textId="77777777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</w:p>
        </w:tc>
        <w:tc>
          <w:tcPr>
            <w:tcW w:w="3118" w:type="dxa"/>
          </w:tcPr>
          <w:p w14:paraId="5000B708" w14:textId="1A655E5B" w:rsidR="009E7AC7" w:rsidRPr="00C5063B" w:rsidRDefault="009E7AC7" w:rsidP="00193E30">
            <w:pPr>
              <w:rPr>
                <w:rFonts w:eastAsia="Times New Roman" w:cstheme="minorHAnsi"/>
                <w:bCs/>
                <w:lang w:eastAsia="sk-SK"/>
              </w:rPr>
            </w:pPr>
            <w:r w:rsidRPr="00C5063B">
              <w:rPr>
                <w:rFonts w:eastAsia="Times New Roman" w:cstheme="minorHAnsi"/>
                <w:bCs/>
                <w:lang w:eastAsia="sk-SK"/>
              </w:rPr>
              <w:t>Prietok pary</w:t>
            </w:r>
          </w:p>
        </w:tc>
        <w:tc>
          <w:tcPr>
            <w:tcW w:w="2830" w:type="dxa"/>
            <w:vAlign w:val="center"/>
          </w:tcPr>
          <w:p w14:paraId="467A8041" w14:textId="061E25F8" w:rsidR="009E7AC7" w:rsidRPr="00C5063B" w:rsidRDefault="009E7AC7" w:rsidP="004B6888">
            <w:pPr>
              <w:jc w:val="center"/>
              <w:rPr>
                <w:rFonts w:cstheme="minorHAnsi"/>
              </w:rPr>
            </w:pPr>
            <w:r w:rsidRPr="00C5063B">
              <w:rPr>
                <w:rFonts w:cstheme="minorHAnsi"/>
              </w:rPr>
              <w:t>54 t/h</w:t>
            </w:r>
          </w:p>
        </w:tc>
      </w:tr>
    </w:tbl>
    <w:p w14:paraId="5CE327F9" w14:textId="6CB94642" w:rsidR="00193E30" w:rsidRPr="00C5063B" w:rsidRDefault="00EC2D9D" w:rsidP="00813BD6">
      <w:pPr>
        <w:pStyle w:val="NadpisVOTE1"/>
        <w:rPr>
          <w:rFonts w:asciiTheme="minorHAnsi" w:hAnsiTheme="minorHAnsi" w:cstheme="minorHAnsi"/>
        </w:rPr>
      </w:pPr>
      <w:bookmarkStart w:id="134" w:name="_Toc183765818"/>
      <w:r w:rsidRPr="00C5063B">
        <w:rPr>
          <w:rFonts w:asciiTheme="minorHAnsi" w:hAnsiTheme="minorHAnsi" w:cstheme="minorHAnsi"/>
        </w:rPr>
        <w:t>Garantované parametre</w:t>
      </w:r>
      <w:bookmarkEnd w:id="134"/>
    </w:p>
    <w:p w14:paraId="118150F4" w14:textId="77E4D442" w:rsidR="00193E30" w:rsidRPr="00C5063B" w:rsidRDefault="00246D72" w:rsidP="003F5BCF">
      <w:pPr>
        <w:pStyle w:val="Odstavec"/>
        <w:rPr>
          <w:rFonts w:cstheme="minorHAnsi"/>
          <w:lang w:eastAsia="sk-SK"/>
        </w:rPr>
      </w:pPr>
      <w:r>
        <w:rPr>
          <w:rFonts w:cstheme="minorHAnsi"/>
          <w:lang w:eastAsia="sk-SK"/>
        </w:rPr>
        <w:t>Zhotoviteľ sa zaväzuje, že vykonané dielo bude mať nasledujúce parametre (ďalej len „</w:t>
      </w:r>
      <w:r w:rsidRPr="00246D72">
        <w:rPr>
          <w:rFonts w:cstheme="minorHAnsi"/>
          <w:b/>
          <w:bCs/>
          <w:lang w:eastAsia="sk-SK"/>
        </w:rPr>
        <w:t>garantované parametre</w:t>
      </w:r>
      <w:r>
        <w:rPr>
          <w:rFonts w:cstheme="minorHAnsi"/>
          <w:lang w:eastAsia="sk-SK"/>
        </w:rPr>
        <w:t xml:space="preserve">“). </w:t>
      </w:r>
      <w:r w:rsidR="00193E30" w:rsidRPr="00C5063B">
        <w:rPr>
          <w:rFonts w:cstheme="minorHAnsi"/>
          <w:lang w:eastAsia="sk-SK"/>
        </w:rPr>
        <w:t>Garantované parametre budú predmetom overenia pri garančnom meraní.</w:t>
      </w:r>
    </w:p>
    <w:p w14:paraId="3419A3E3" w14:textId="4F8DB9C7" w:rsidR="00193E30" w:rsidRPr="00C5063B" w:rsidRDefault="00193E30" w:rsidP="003F5BCF">
      <w:pPr>
        <w:pStyle w:val="Podnadpis"/>
      </w:pPr>
      <w:r w:rsidRPr="00C5063B">
        <w:t>Garantované parametre</w:t>
      </w:r>
    </w:p>
    <w:p w14:paraId="634BBA57" w14:textId="73DD21C1" w:rsidR="00193E30" w:rsidRPr="00C5063B" w:rsidRDefault="00246D72" w:rsidP="007E3E5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>
        <w:rPr>
          <w:rFonts w:eastAsia="Times New Roman" w:cstheme="minorHAnsi"/>
          <w:b/>
          <w:bCs/>
          <w:kern w:val="0"/>
          <w:lang w:eastAsia="sk-SK"/>
          <w14:ligatures w14:val="none"/>
        </w:rPr>
        <w:t>M</w:t>
      </w:r>
      <w:r w:rsidR="00193E30"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>inimálna</w:t>
      </w:r>
      <w:r w:rsidR="00813BD6"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="00193E30"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>hodnota teplárenského</w:t>
      </w:r>
      <w:r w:rsidR="00813BD6"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="00193E30"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>indexu T</w:t>
      </w:r>
      <w:r w:rsidR="00193E30" w:rsidRPr="00C5063B">
        <w:rPr>
          <w:rFonts w:eastAsia="Times New Roman" w:cstheme="minorHAnsi"/>
          <w:b/>
          <w:bCs/>
          <w:kern w:val="0"/>
          <w:vertAlign w:val="subscript"/>
          <w:lang w:eastAsia="sk-SK"/>
          <w14:ligatures w14:val="none"/>
        </w:rPr>
        <w:t>i</w:t>
      </w:r>
    </w:p>
    <w:p w14:paraId="0351732E" w14:textId="025262AC" w:rsidR="00193E30" w:rsidRDefault="004B6888" w:rsidP="00B45133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T</w:t>
      </w:r>
      <w:r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>i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– </w:t>
      </w:r>
      <w:r w:rsidR="00193E30" w:rsidRPr="00C5063B">
        <w:rPr>
          <w:rFonts w:eastAsia="Times New Roman" w:cstheme="minorHAnsi"/>
          <w:kern w:val="0"/>
          <w:lang w:eastAsia="sk-SK"/>
          <w14:ligatures w14:val="none"/>
        </w:rPr>
        <w:t>definovaný ako pomer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193E30" w:rsidRPr="00C5063B">
        <w:rPr>
          <w:rFonts w:eastAsia="Times New Roman" w:cstheme="minorHAnsi"/>
          <w:kern w:val="0"/>
          <w:lang w:eastAsia="sk-SK"/>
          <w14:ligatures w14:val="none"/>
        </w:rPr>
        <w:t>svorkového el. výkonu generátora a sumy výkonov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193E30" w:rsidRPr="00C5063B">
        <w:rPr>
          <w:rFonts w:eastAsia="Times New Roman" w:cstheme="minorHAnsi"/>
          <w:kern w:val="0"/>
          <w:lang w:eastAsia="sk-SK"/>
          <w14:ligatures w14:val="none"/>
        </w:rPr>
        <w:t>využiteľného tepelného výkonu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193E30" w:rsidRPr="00C5063B">
        <w:rPr>
          <w:rFonts w:eastAsia="Times New Roman" w:cstheme="minorHAnsi"/>
          <w:kern w:val="0"/>
          <w:lang w:eastAsia="sk-SK"/>
          <w14:ligatures w14:val="none"/>
        </w:rPr>
        <w:t xml:space="preserve">v odbere turbíny (protitlak </w:t>
      </w:r>
      <w:r w:rsidR="00294EEB" w:rsidRPr="00C5063B">
        <w:rPr>
          <w:rFonts w:eastAsia="Times New Roman" w:cstheme="minorHAnsi"/>
          <w:kern w:val="0"/>
          <w:lang w:eastAsia="sk-SK"/>
          <w14:ligatures w14:val="none"/>
        </w:rPr>
        <w:t xml:space="preserve">parnej </w:t>
      </w:r>
      <w:r w:rsidR="00193E30" w:rsidRPr="00C5063B">
        <w:rPr>
          <w:rFonts w:eastAsia="Times New Roman" w:cstheme="minorHAnsi"/>
          <w:kern w:val="0"/>
          <w:lang w:eastAsia="sk-SK"/>
          <w14:ligatures w14:val="none"/>
        </w:rPr>
        <w:t>turbíny PPTG)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, vypočítaný podľa vzorca:</w:t>
      </w:r>
    </w:p>
    <w:p w14:paraId="0D8BB5F7" w14:textId="72C9871C" w:rsidR="00C5063B" w:rsidRPr="00C5063B" w:rsidRDefault="00C5063B" w:rsidP="00B45133">
      <w:pPr>
        <w:spacing w:before="120" w:after="120" w:line="240" w:lineRule="auto"/>
        <w:ind w:left="360"/>
        <w:jc w:val="center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>T</w:t>
      </w:r>
      <w:r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>i</w:t>
      </w:r>
      <w:r>
        <w:rPr>
          <w:rFonts w:eastAsia="Times New Roman" w:cstheme="minorHAnsi"/>
          <w:kern w:val="0"/>
          <w:lang w:eastAsia="sk-SK"/>
          <w14:ligatures w14:val="none"/>
        </w:rPr>
        <w:t xml:space="preserve"> = </w:t>
      </w:r>
      <w:proofErr w:type="spellStart"/>
      <w:r>
        <w:rPr>
          <w:rFonts w:eastAsia="Times New Roman" w:cstheme="minorHAnsi"/>
          <w:kern w:val="0"/>
          <w:lang w:eastAsia="sk-SK"/>
          <w14:ligatures w14:val="none"/>
        </w:rPr>
        <w:t>P</w:t>
      </w:r>
      <w:r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>sv</w:t>
      </w:r>
      <w:proofErr w:type="spellEnd"/>
      <w:r>
        <w:rPr>
          <w:rFonts w:eastAsia="Times New Roman" w:cstheme="minorHAnsi"/>
          <w:kern w:val="0"/>
          <w:lang w:eastAsia="sk-SK"/>
          <w14:ligatures w14:val="none"/>
        </w:rPr>
        <w:t>/</w:t>
      </w:r>
      <w:proofErr w:type="spellStart"/>
      <w:r>
        <w:rPr>
          <w:rFonts w:eastAsia="Times New Roman" w:cstheme="minorHAnsi"/>
          <w:kern w:val="0"/>
          <w:lang w:eastAsia="sk-SK"/>
          <w14:ligatures w14:val="none"/>
        </w:rPr>
        <w:t>Q</w:t>
      </w:r>
      <w:r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>dod</w:t>
      </w:r>
      <w:proofErr w:type="spellEnd"/>
      <w:r>
        <w:rPr>
          <w:rFonts w:eastAsia="Times New Roman" w:cstheme="minorHAnsi"/>
          <w:kern w:val="0"/>
          <w:lang w:eastAsia="sk-SK"/>
          <w14:ligatures w14:val="none"/>
        </w:rPr>
        <w:t>, kde</w:t>
      </w:r>
    </w:p>
    <w:p w14:paraId="57B711BF" w14:textId="0350CFE2" w:rsidR="00193E30" w:rsidRPr="00C5063B" w:rsidRDefault="00193E30" w:rsidP="00B45133">
      <w:pPr>
        <w:spacing w:after="0" w:line="240" w:lineRule="auto"/>
        <w:ind w:firstLine="360"/>
        <w:jc w:val="both"/>
        <w:rPr>
          <w:rFonts w:eastAsia="Times New Roman" w:cstheme="minorHAnsi"/>
          <w:kern w:val="0"/>
          <w:lang w:eastAsia="sk-SK"/>
          <w14:ligatures w14:val="none"/>
        </w:rPr>
      </w:pP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P</w:t>
      </w:r>
      <w:r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>sv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="004B6888" w:rsidRPr="00C5063B">
        <w:rPr>
          <w:rFonts w:eastAsia="Times New Roman" w:cstheme="minorHAnsi"/>
          <w:kern w:val="0"/>
          <w:lang w:eastAsia="sk-SK"/>
          <w14:ligatures w14:val="none"/>
        </w:rPr>
        <w:t>–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nameraný elektrický výkon na svorkách generátora [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MW</w:t>
      </w:r>
      <w:r w:rsidRPr="00C47FB8">
        <w:rPr>
          <w:rFonts w:eastAsia="Times New Roman" w:cstheme="minorHAnsi"/>
          <w:kern w:val="0"/>
          <w:vertAlign w:val="subscript"/>
          <w:lang w:eastAsia="sk-SK"/>
          <w14:ligatures w14:val="none"/>
        </w:rPr>
        <w:t>e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>]</w:t>
      </w:r>
    </w:p>
    <w:p w14:paraId="5A14A652" w14:textId="192FD2B2" w:rsidR="00193E30" w:rsidRPr="00C5063B" w:rsidRDefault="00193E30" w:rsidP="00B45133">
      <w:pPr>
        <w:spacing w:after="240" w:line="240" w:lineRule="auto"/>
        <w:ind w:left="360"/>
        <w:jc w:val="both"/>
        <w:rPr>
          <w:rFonts w:eastAsia="Times New Roman" w:cstheme="minorHAnsi"/>
          <w:kern w:val="0"/>
          <w:lang w:eastAsia="sk-SK"/>
          <w14:ligatures w14:val="none"/>
        </w:rPr>
      </w:pP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Q</w:t>
      </w:r>
      <w:r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>dod</w:t>
      </w:r>
      <w:proofErr w:type="spellEnd"/>
      <w:r w:rsidR="004B6888"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 xml:space="preserve"> </w:t>
      </w:r>
      <w:r w:rsidR="004B6888" w:rsidRPr="00C5063B">
        <w:rPr>
          <w:rFonts w:eastAsia="Times New Roman" w:cstheme="minorHAnsi"/>
          <w:kern w:val="0"/>
          <w:lang w:eastAsia="sk-SK"/>
          <w14:ligatures w14:val="none"/>
        </w:rPr>
        <w:t>–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využiteľný tepelný výkon v odberoch </w:t>
      </w:r>
      <w:r w:rsidR="00D30CC0" w:rsidRPr="00C5063B">
        <w:rPr>
          <w:rFonts w:eastAsia="Times New Roman" w:cstheme="minorHAnsi"/>
          <w:kern w:val="0"/>
          <w:lang w:eastAsia="sk-SK"/>
          <w14:ligatures w14:val="none"/>
        </w:rPr>
        <w:t xml:space="preserve">parnej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turbíny (protitlak </w:t>
      </w:r>
      <w:r w:rsidR="00700450" w:rsidRPr="00C5063B">
        <w:rPr>
          <w:rFonts w:eastAsia="Times New Roman" w:cstheme="minorHAnsi"/>
          <w:kern w:val="0"/>
          <w:lang w:eastAsia="sk-SK"/>
          <w14:ligatures w14:val="none"/>
        </w:rPr>
        <w:t xml:space="preserve">parnej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turbíny PPTG a</w:t>
      </w:r>
      <w:r w:rsidR="00294EEB" w:rsidRPr="00C5063B">
        <w:rPr>
          <w:rFonts w:eastAsia="Times New Roman" w:cstheme="minorHAnsi"/>
          <w:kern w:val="0"/>
          <w:lang w:eastAsia="sk-SK"/>
          <w14:ligatures w14:val="none"/>
        </w:rPr>
        <w:t> n</w:t>
      </w:r>
      <w:r w:rsidR="007D6F61">
        <w:rPr>
          <w:rFonts w:eastAsia="Times New Roman" w:cstheme="minorHAnsi"/>
          <w:kern w:val="0"/>
          <w:lang w:eastAsia="sk-SK"/>
          <w14:ligatures w14:val="none"/>
        </w:rPr>
        <w:t>e</w:t>
      </w:r>
      <w:r w:rsidR="00294EEB" w:rsidRPr="00C5063B">
        <w:rPr>
          <w:rFonts w:eastAsia="Times New Roman" w:cstheme="minorHAnsi"/>
          <w:kern w:val="0"/>
          <w:lang w:eastAsia="sk-SK"/>
          <w14:ligatures w14:val="none"/>
        </w:rPr>
        <w:t xml:space="preserve">regulovaného odberu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NRO), resp. tepelný výkon v horúcej vode </w:t>
      </w:r>
      <w:r w:rsidR="00A271FC" w:rsidRPr="00C5063B">
        <w:rPr>
          <w:rFonts w:eastAsia="Times New Roman" w:cstheme="minorHAnsi"/>
          <w:kern w:val="0"/>
          <w:lang w:eastAsia="sk-SK"/>
          <w14:ligatures w14:val="none"/>
        </w:rPr>
        <w:t xml:space="preserve">základného ohrievača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ZO</w:t>
      </w:r>
      <w:r w:rsidR="00C5063B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[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MW</w:t>
      </w:r>
      <w:r w:rsidRPr="00C71BCC">
        <w:rPr>
          <w:rFonts w:eastAsia="Times New Roman" w:cstheme="minorHAnsi"/>
          <w:kern w:val="0"/>
          <w:vertAlign w:val="subscript"/>
          <w:lang w:eastAsia="sk-SK"/>
          <w14:ligatures w14:val="none"/>
        </w:rPr>
        <w:t>t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>]</w:t>
      </w:r>
      <w:r w:rsidR="00260D70" w:rsidRPr="00C5063B">
        <w:rPr>
          <w:rFonts w:eastAsia="Times New Roman" w:cstheme="minorHAnsi"/>
          <w:kern w:val="0"/>
          <w:lang w:eastAsia="sk-SK"/>
          <w14:ligatures w14:val="none"/>
        </w:rPr>
        <w:t xml:space="preserve"> a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tepelný výkon v pare </w:t>
      </w:r>
      <w:r w:rsidR="009015F3" w:rsidRPr="00C5063B">
        <w:rPr>
          <w:rFonts w:eastAsia="Times New Roman" w:cstheme="minorHAnsi"/>
          <w:kern w:val="0"/>
          <w:lang w:eastAsia="sk-SK"/>
          <w14:ligatures w14:val="none"/>
        </w:rPr>
        <w:t xml:space="preserve">parnej turbíny TG6 </w:t>
      </w:r>
      <w:r w:rsidR="00700450" w:rsidRPr="00C5063B">
        <w:rPr>
          <w:rFonts w:eastAsia="Times New Roman" w:cstheme="minorHAnsi"/>
          <w:kern w:val="0"/>
          <w:lang w:eastAsia="sk-SK"/>
          <w14:ligatures w14:val="none"/>
        </w:rPr>
        <w:t>n</w:t>
      </w:r>
      <w:r w:rsidR="0012745D">
        <w:rPr>
          <w:rFonts w:eastAsia="Times New Roman" w:cstheme="minorHAnsi"/>
          <w:kern w:val="0"/>
          <w:lang w:eastAsia="sk-SK"/>
          <w14:ligatures w14:val="none"/>
        </w:rPr>
        <w:t>e</w:t>
      </w:r>
      <w:r w:rsidR="00700450" w:rsidRPr="00C5063B">
        <w:rPr>
          <w:rFonts w:eastAsia="Times New Roman" w:cstheme="minorHAnsi"/>
          <w:kern w:val="0"/>
          <w:lang w:eastAsia="sk-SK"/>
          <w14:ligatures w14:val="none"/>
        </w:rPr>
        <w:t xml:space="preserve">regulovaného odberu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NRO</w:t>
      </w:r>
    </w:p>
    <w:p w14:paraId="04DDCD2F" w14:textId="29E24D29" w:rsidR="00193E30" w:rsidRPr="00C5063B" w:rsidRDefault="00193E30" w:rsidP="00B45133">
      <w:pPr>
        <w:spacing w:after="0" w:line="240" w:lineRule="auto"/>
        <w:ind w:left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Garantovaná minimálna hodnota T</w:t>
      </w:r>
      <w:r w:rsidRPr="00C5063B">
        <w:rPr>
          <w:rFonts w:eastAsia="Times New Roman" w:cstheme="minorHAnsi"/>
          <w:kern w:val="0"/>
          <w:vertAlign w:val="subscript"/>
          <w:lang w:eastAsia="sk-SK"/>
          <w14:ligatures w14:val="none"/>
        </w:rPr>
        <w:t>i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pri elektrickom výkone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na svorkách generátora </w:t>
      </w:r>
      <w:r w:rsidR="005472E7" w:rsidRPr="00C5063B">
        <w:rPr>
          <w:rFonts w:eastAsia="Times New Roman" w:cstheme="minorHAnsi"/>
          <w:kern w:val="0"/>
          <w:lang w:eastAsia="sk-SK"/>
          <w14:ligatures w14:val="none"/>
        </w:rPr>
        <w:t xml:space="preserve">parnej turbíny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TG</w:t>
      </w:r>
      <w:r w:rsidR="005472E7" w:rsidRPr="00C5063B">
        <w:rPr>
          <w:rFonts w:eastAsia="Times New Roman" w:cstheme="minorHAnsi"/>
          <w:kern w:val="0"/>
          <w:lang w:eastAsia="sk-SK"/>
          <w14:ligatures w14:val="none"/>
        </w:rPr>
        <w:t>6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a pri tepelnom výkone horúcej vody </w:t>
      </w:r>
      <w:r w:rsidR="008477F1" w:rsidRPr="00C5063B">
        <w:rPr>
          <w:rFonts w:eastAsia="Times New Roman" w:cstheme="minorHAnsi"/>
          <w:kern w:val="0"/>
          <w:lang w:eastAsia="sk-SK"/>
          <w14:ligatures w14:val="none"/>
        </w:rPr>
        <w:t xml:space="preserve">základného ohrievača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ZO pre prevádzkové body podľa prevádzkových podmienok:</w:t>
      </w:r>
    </w:p>
    <w:p w14:paraId="4C152E8F" w14:textId="191B1D6A" w:rsidR="00193E30" w:rsidRPr="00C5063B" w:rsidRDefault="00193E30" w:rsidP="00C5063B">
      <w:pPr>
        <w:pStyle w:val="Podnadpis"/>
      </w:pPr>
      <w:r w:rsidRPr="00C5063B">
        <w:t>Tabuľka č.</w:t>
      </w:r>
      <w:r w:rsidR="00C5063B">
        <w:t xml:space="preserve"> </w:t>
      </w:r>
      <w:r w:rsidR="00A45948">
        <w:t>3</w:t>
      </w:r>
      <w:r w:rsidR="00813BD6" w:rsidRPr="00C5063B">
        <w:t xml:space="preserve"> </w:t>
      </w:r>
      <w:r w:rsidRPr="00C5063B">
        <w:t>Garantovaná</w:t>
      </w:r>
      <w:r w:rsidR="00813BD6" w:rsidRPr="00C5063B">
        <w:t xml:space="preserve"> </w:t>
      </w:r>
      <w:r w:rsidRPr="00C5063B">
        <w:t>požadovaná minimálna</w:t>
      </w:r>
      <w:r w:rsidR="00813BD6" w:rsidRPr="00C5063B">
        <w:t xml:space="preserve"> </w:t>
      </w:r>
      <w:r w:rsidRPr="00C5063B">
        <w:t>hodnota teplárenského</w:t>
      </w:r>
      <w:r w:rsidR="00813BD6" w:rsidRPr="00C5063B">
        <w:t xml:space="preserve"> </w:t>
      </w:r>
      <w:r w:rsidRPr="00C5063B">
        <w:t>indexu T</w:t>
      </w:r>
      <w:r w:rsidRPr="00C5063B">
        <w:rPr>
          <w:vertAlign w:val="subscript"/>
        </w:rPr>
        <w:t>i</w:t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701"/>
        <w:gridCol w:w="1559"/>
        <w:gridCol w:w="1559"/>
        <w:gridCol w:w="1554"/>
      </w:tblGrid>
      <w:tr w:rsidR="000D6F48" w:rsidRPr="00C5063B" w14:paraId="4FF93033" w14:textId="77777777" w:rsidTr="004E5EE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FD69" w14:textId="77777777" w:rsidR="00193E30" w:rsidRPr="002C4611" w:rsidRDefault="00193E30" w:rsidP="00C5063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Prevádzkový bod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EB1A0B4" w14:textId="314B7433" w:rsidR="00193E30" w:rsidRPr="002C4611" w:rsidRDefault="00193E30" w:rsidP="00C5063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E106" w14:textId="77777777" w:rsidR="00193E30" w:rsidRPr="002C4611" w:rsidRDefault="00193E30" w:rsidP="00C5063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6F89" w14:textId="77777777" w:rsidR="00193E30" w:rsidRPr="002C4611" w:rsidRDefault="00193E30" w:rsidP="00C5063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91C5" w14:textId="77777777" w:rsidR="00193E30" w:rsidRPr="002C4611" w:rsidRDefault="00193E30" w:rsidP="00C5063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F27B" w14:textId="77777777" w:rsidR="00193E30" w:rsidRPr="002C4611" w:rsidRDefault="00193E30" w:rsidP="00C5063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PB4</w:t>
            </w:r>
          </w:p>
        </w:tc>
      </w:tr>
      <w:tr w:rsidR="00671CF3" w:rsidRPr="00C5063B" w14:paraId="08097051" w14:textId="77777777" w:rsidTr="004E5EE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ED1C" w14:textId="003B1D3C" w:rsidR="00671CF3" w:rsidRPr="002C461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B741AA">
              <w:rPr>
                <w:rFonts w:eastAsia="Times New Roman" w:cstheme="minorHAnsi"/>
                <w:lang w:eastAsia="sk-SK"/>
              </w:rPr>
              <w:t>El</w:t>
            </w:r>
            <w:r>
              <w:rPr>
                <w:rFonts w:eastAsia="Times New Roman" w:cstheme="minorHAnsi"/>
                <w:lang w:eastAsia="sk-SK"/>
              </w:rPr>
              <w:t>ektrický</w:t>
            </w:r>
            <w:r w:rsidRPr="00B741AA">
              <w:rPr>
                <w:rFonts w:eastAsia="Times New Roman" w:cstheme="minorHAnsi"/>
                <w:lang w:eastAsia="sk-SK"/>
              </w:rPr>
              <w:t xml:space="preserve"> výkon na svorkách generátora min. požadovaná hodnota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950BC2" w14:textId="76DD29DC" w:rsidR="00671CF3" w:rsidRPr="002C461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proofErr w:type="spellStart"/>
            <w:r w:rsidRPr="00B741AA">
              <w:rPr>
                <w:rFonts w:eastAsia="Times New Roman" w:cstheme="minorHAnsi"/>
                <w:lang w:eastAsia="sk-SK"/>
              </w:rPr>
              <w:t>P</w:t>
            </w:r>
            <w:r w:rsidRPr="00B741AA">
              <w:rPr>
                <w:rFonts w:eastAsia="Times New Roman" w:cstheme="minorHAnsi"/>
                <w:vertAlign w:val="subscript"/>
                <w:lang w:eastAsia="sk-SK"/>
              </w:rPr>
              <w:t>el</w:t>
            </w:r>
            <w:proofErr w:type="spellEnd"/>
            <w:r w:rsidRPr="00B741AA">
              <w:rPr>
                <w:rFonts w:eastAsia="Times New Roman" w:cstheme="minorHAnsi"/>
                <w:vertAlign w:val="subscript"/>
                <w:lang w:eastAsia="sk-SK"/>
              </w:rPr>
              <w:t xml:space="preserve"> sv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0158" w14:textId="1D9BDD6E" w:rsidR="00671CF3" w:rsidRPr="002C461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cstheme="minorHAnsi"/>
              </w:rPr>
              <w:t xml:space="preserve">min. </w:t>
            </w:r>
            <w:r w:rsidRPr="00B741AA">
              <w:rPr>
                <w:rFonts w:cstheme="minorHAnsi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6E14" w14:textId="7F8A743D" w:rsidR="00671CF3" w:rsidRPr="002C461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lang w:eastAsia="sk-SK"/>
              </w:rPr>
              <w:t>3,7 – 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B854" w14:textId="7D9A3999" w:rsidR="00671CF3" w:rsidRPr="002C461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lang w:eastAsia="sk-SK"/>
              </w:rPr>
              <w:t>1,5 – 2,0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37CC" w14:textId="20A0A316" w:rsidR="00671CF3" w:rsidRPr="002C461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lang w:eastAsia="sk-SK"/>
              </w:rPr>
              <w:t xml:space="preserve">min. </w:t>
            </w:r>
            <w:r w:rsidRPr="00B741AA">
              <w:rPr>
                <w:rFonts w:eastAsia="Times New Roman" w:cstheme="minorHAnsi"/>
                <w:lang w:eastAsia="sk-SK"/>
              </w:rPr>
              <w:t>0,8</w:t>
            </w:r>
          </w:p>
        </w:tc>
      </w:tr>
      <w:tr w:rsidR="00671CF3" w:rsidRPr="00C5063B" w14:paraId="65AFED69" w14:textId="77777777" w:rsidTr="004E5EE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0012" w14:textId="77777777" w:rsidR="00671CF3" w:rsidRPr="002C4611" w:rsidRDefault="00671CF3" w:rsidP="00671CF3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2C4611">
              <w:rPr>
                <w:rFonts w:eastAsia="Times New Roman" w:cstheme="minorHAnsi"/>
                <w:lang w:eastAsia="sk-SK"/>
              </w:rPr>
              <w:t>Tepelný výkon HV ZO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D3B8E54" w14:textId="77777777" w:rsidR="00671CF3" w:rsidRPr="00C5063B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proofErr w:type="spellStart"/>
            <w:r w:rsidRPr="00C5063B">
              <w:rPr>
                <w:rFonts w:eastAsia="Times New Roman" w:cstheme="minorHAnsi"/>
                <w:lang w:eastAsia="sk-SK"/>
              </w:rPr>
              <w:t>MW</w:t>
            </w:r>
            <w:r w:rsidRPr="00C5063B">
              <w:rPr>
                <w:rFonts w:eastAsia="Times New Roman" w:cstheme="minorHAnsi"/>
                <w:vertAlign w:val="subscript"/>
                <w:lang w:eastAsia="sk-SK"/>
              </w:rPr>
              <w:t>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EBC5" w14:textId="77777777" w:rsidR="00671CF3" w:rsidRPr="00A37CE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A37CE1">
              <w:rPr>
                <w:rFonts w:eastAsia="Times New Roman" w:cstheme="minorHAnsi"/>
                <w:lang w:eastAsia="sk-SK"/>
              </w:rPr>
              <w:t>35</w:t>
            </w:r>
          </w:p>
          <w:p w14:paraId="30CFFF0D" w14:textId="7C840697" w:rsidR="00671CF3" w:rsidRPr="00B741AA" w:rsidRDefault="00671CF3" w:rsidP="00671CF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A37CE1">
              <w:rPr>
                <w:rFonts w:eastAsia="Times New Roman" w:cstheme="minorHAnsi"/>
                <w:lang w:eastAsia="sk-SK"/>
              </w:rPr>
              <w:t>pri tepelnom spáde 110/</w:t>
            </w:r>
            <w:r>
              <w:rPr>
                <w:rFonts w:eastAsia="Times New Roman" w:cstheme="minorHAnsi"/>
                <w:lang w:eastAsia="sk-SK"/>
              </w:rPr>
              <w:t>65 </w:t>
            </w:r>
            <w:r w:rsidRPr="00A37CE1">
              <w:rPr>
                <w:rFonts w:eastAsia="Times New Roman" w:cstheme="minorHAnsi"/>
                <w:lang w:eastAsia="sk-SK"/>
              </w:rPr>
              <w:t>°C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CE36" w14:textId="37B15DCC" w:rsidR="00671CF3" w:rsidRPr="00A37CE1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A37CE1">
              <w:rPr>
                <w:rFonts w:eastAsia="Times New Roman" w:cstheme="minorHAnsi"/>
                <w:lang w:eastAsia="sk-SK"/>
              </w:rPr>
              <w:t xml:space="preserve">min. </w:t>
            </w:r>
            <w:r>
              <w:rPr>
                <w:rFonts w:eastAsia="Times New Roman" w:cstheme="minorHAnsi"/>
                <w:lang w:eastAsia="sk-SK"/>
              </w:rPr>
              <w:t>1</w:t>
            </w:r>
            <w:r w:rsidRPr="00A37CE1">
              <w:rPr>
                <w:rFonts w:eastAsia="Times New Roman" w:cstheme="minorHAnsi"/>
                <w:lang w:eastAsia="sk-SK"/>
              </w:rPr>
              <w:t xml:space="preserve">6 </w:t>
            </w:r>
          </w:p>
          <w:p w14:paraId="36785F4E" w14:textId="7A96865D" w:rsidR="00671CF3" w:rsidRPr="00B741AA" w:rsidRDefault="00671CF3" w:rsidP="00671CF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A37CE1">
              <w:rPr>
                <w:rFonts w:eastAsia="Times New Roman" w:cstheme="minorHAnsi"/>
                <w:lang w:eastAsia="sk-SK"/>
              </w:rPr>
              <w:t>pri tepelnom spáde 90/60°C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F50C" w14:textId="66513B19" w:rsidR="00671CF3" w:rsidRPr="00B741AA" w:rsidRDefault="00671CF3" w:rsidP="00671CF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A37CE1">
              <w:rPr>
                <w:rFonts w:eastAsia="Times New Roman" w:cstheme="minorHAnsi"/>
                <w:lang w:eastAsia="sk-SK"/>
              </w:rPr>
              <w:t>min. 8,5 pri tepelnom spáde 85/60 °C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B2AA" w14:textId="0D89DD57" w:rsidR="00671CF3" w:rsidRPr="00B741AA" w:rsidRDefault="00671CF3" w:rsidP="00671CF3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A37CE1">
              <w:rPr>
                <w:rFonts w:eastAsia="Times New Roman" w:cstheme="minorHAnsi"/>
                <w:lang w:eastAsia="sk-SK"/>
              </w:rPr>
              <w:t>min. 7 pri tepelnom spáde 80/55 °C</w:t>
            </w:r>
          </w:p>
        </w:tc>
      </w:tr>
      <w:tr w:rsidR="00671CF3" w:rsidRPr="00C5063B" w14:paraId="78E84A90" w14:textId="77777777" w:rsidTr="004E5EEB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C431" w14:textId="6362A1BB" w:rsidR="00671CF3" w:rsidRPr="002C4611" w:rsidRDefault="00671CF3" w:rsidP="00671CF3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2C4611">
              <w:rPr>
                <w:rFonts w:eastAsia="Times New Roman" w:cstheme="minorHAnsi"/>
                <w:lang w:eastAsia="sk-SK"/>
              </w:rPr>
              <w:t>Teplárenský index min. požadovaná hodnota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1FA469F" w14:textId="36B5831F" w:rsidR="00671CF3" w:rsidRPr="00C5063B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T</w:t>
            </w:r>
            <w:r w:rsidRPr="00C5063B">
              <w:rPr>
                <w:rFonts w:eastAsia="Times New Roman" w:cstheme="minorHAnsi"/>
                <w:vertAlign w:val="subscript"/>
                <w:lang w:eastAsia="sk-SK"/>
              </w:rPr>
              <w:t>i</w:t>
            </w:r>
            <w:r w:rsidRPr="00C5063B">
              <w:rPr>
                <w:rFonts w:eastAsia="Times New Roman" w:cstheme="minorHAnsi"/>
                <w:lang w:eastAsia="sk-SK"/>
              </w:rPr>
              <w:t xml:space="preserve"> </w:t>
            </w:r>
            <w:r w:rsidRPr="00A37CE1">
              <w:rPr>
                <w:rFonts w:eastAsia="Times New Roman" w:cstheme="minorHAnsi"/>
                <w:lang w:eastAsia="sk-SK"/>
              </w:rPr>
              <w:t>min.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0BCB" w14:textId="4D24DE14" w:rsidR="00671CF3" w:rsidRPr="00C5063B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0,2</w:t>
            </w:r>
            <w:r>
              <w:rPr>
                <w:rFonts w:eastAsia="Times New Roman" w:cstheme="minorHAnsi"/>
                <w:lang w:eastAsia="sk-SK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2FE8" w14:textId="1D1CD1E1" w:rsidR="00671CF3" w:rsidRPr="00C5063B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0,2</w:t>
            </w:r>
            <w:r>
              <w:rPr>
                <w:rFonts w:eastAsia="Times New Roman" w:cstheme="minorHAnsi"/>
                <w:lang w:eastAsia="sk-SK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A3DB" w14:textId="0F650404" w:rsidR="00671CF3" w:rsidRPr="00C5063B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0,2</w:t>
            </w:r>
            <w:r>
              <w:rPr>
                <w:rFonts w:eastAsia="Times New Roman" w:cstheme="minorHAnsi"/>
                <w:lang w:eastAsia="sk-SK"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FAD2" w14:textId="53837F1A" w:rsidR="00671CF3" w:rsidRPr="00C5063B" w:rsidRDefault="00671CF3" w:rsidP="00671CF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5063B">
              <w:rPr>
                <w:rFonts w:eastAsia="Times New Roman" w:cstheme="minorHAnsi"/>
                <w:lang w:eastAsia="sk-SK"/>
              </w:rPr>
              <w:t>0,2</w:t>
            </w:r>
            <w:r>
              <w:rPr>
                <w:rFonts w:eastAsia="Times New Roman" w:cstheme="minorHAnsi"/>
                <w:lang w:eastAsia="sk-SK"/>
              </w:rPr>
              <w:t>67</w:t>
            </w:r>
          </w:p>
        </w:tc>
      </w:tr>
    </w:tbl>
    <w:p w14:paraId="251DD9E7" w14:textId="77777777" w:rsidR="00193E30" w:rsidRDefault="00193E30" w:rsidP="00193E30">
      <w:pPr>
        <w:spacing w:after="0" w:line="240" w:lineRule="auto"/>
        <w:contextualSpacing/>
        <w:rPr>
          <w:rFonts w:eastAsiaTheme="minorEastAsia" w:cstheme="minorHAnsi"/>
          <w:b/>
          <w:bCs/>
          <w:i/>
          <w:iCs/>
          <w:kern w:val="0"/>
          <w:lang w:eastAsia="sk-SK"/>
          <w14:ligatures w14:val="none"/>
        </w:rPr>
      </w:pPr>
    </w:p>
    <w:p w14:paraId="4BD06DC6" w14:textId="77777777" w:rsidR="0035092D" w:rsidRPr="00C5063B" w:rsidRDefault="0035092D" w:rsidP="0035092D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</w:pPr>
      <w:r>
        <w:rPr>
          <w:rFonts w:eastAsia="Times New Roman" w:cstheme="minorHAnsi"/>
          <w:b/>
          <w:bCs/>
          <w:kern w:val="0"/>
          <w:lang w:eastAsia="sk-SK"/>
          <w14:ligatures w14:val="none"/>
        </w:rPr>
        <w:t>M</w:t>
      </w:r>
      <w:r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>inimáln</w:t>
      </w:r>
      <w:r>
        <w:rPr>
          <w:rFonts w:eastAsia="Times New Roman" w:cstheme="minorHAnsi"/>
          <w:b/>
          <w:bCs/>
          <w:kern w:val="0"/>
          <w:lang w:eastAsia="sk-SK"/>
          <w14:ligatures w14:val="none"/>
        </w:rPr>
        <w:t>a</w:t>
      </w:r>
      <w:r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účinnos</w:t>
      </w:r>
      <w:r>
        <w:rPr>
          <w:rFonts w:eastAsia="Times New Roman" w:cstheme="minorHAnsi"/>
          <w:b/>
          <w:bCs/>
          <w:kern w:val="0"/>
          <w:lang w:eastAsia="sk-SK"/>
          <w14:ligatures w14:val="none"/>
        </w:rPr>
        <w:t>ť</w:t>
      </w:r>
      <w:r w:rsidRPr="00C5063B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KVET v menovitom bode</w:t>
      </w:r>
    </w:p>
    <w:p w14:paraId="1610358D" w14:textId="337D6A7B" w:rsidR="0035092D" w:rsidRPr="00C5063B" w:rsidRDefault="0035092D" w:rsidP="0035092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Zhotoviteľ garantuje pre menovitý pracovný bod turbíny minimálnu účinnosť kombinovanej výroby elektrickej energie a</w:t>
      </w:r>
      <w:r w:rsidR="0042017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tepla</w:t>
      </w:r>
      <w:r w:rsidR="0042017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B0764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(</w:t>
      </w:r>
      <w:proofErr w:type="spellStart"/>
      <w:r w:rsidR="00B07643"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η</w:t>
      </w:r>
      <w:r w:rsidR="00B07643"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kvet</w:t>
      </w:r>
      <w:proofErr w:type="spellEnd"/>
      <w:r w:rsidR="00B0764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) </w:t>
      </w:r>
      <w:r w:rsidR="00420171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vo výške </w:t>
      </w:r>
      <w:r w:rsidR="00720AB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96,5 %</w:t>
      </w:r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 definovanú vzťahom:</w:t>
      </w:r>
    </w:p>
    <w:p w14:paraId="06E315ED" w14:textId="305B8435" w:rsidR="0035092D" w:rsidRPr="009B516C" w:rsidRDefault="0035092D" w:rsidP="001533A6">
      <w:pPr>
        <w:pStyle w:val="paragraph"/>
        <w:spacing w:before="120" w:beforeAutospacing="0" w:after="120" w:afterAutospacing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η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kvet</w:t>
      </w:r>
      <w:proofErr w:type="spellEnd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= (</w:t>
      </w:r>
      <w:proofErr w:type="spellStart"/>
      <w:r w:rsidR="0010671D" w:rsidRPr="009B516C">
        <w:rPr>
          <w:rFonts w:asciiTheme="minorHAnsi" w:hAnsiTheme="minorHAnsi" w:cstheme="minorHAnsi"/>
          <w:sz w:val="22"/>
          <w:szCs w:val="22"/>
        </w:rPr>
        <w:t>P</w:t>
      </w:r>
      <w:r w:rsidR="0010671D" w:rsidRPr="009B516C">
        <w:rPr>
          <w:rFonts w:asciiTheme="minorHAnsi" w:hAnsiTheme="minorHAnsi" w:cstheme="minorHAnsi"/>
          <w:sz w:val="22"/>
          <w:szCs w:val="22"/>
          <w:vertAlign w:val="subscript"/>
        </w:rPr>
        <w:t>sv</w:t>
      </w:r>
      <w:proofErr w:type="spellEnd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+ Q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HV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+ </w:t>
      </w:r>
      <w:proofErr w:type="spellStart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Q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paraNRO</w:t>
      </w:r>
      <w:proofErr w:type="spellEnd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) / </w:t>
      </w:r>
      <w:proofErr w:type="spellStart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M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p</w:t>
      </w:r>
      <w:proofErr w:type="spellEnd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 xml:space="preserve"> * 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(</w:t>
      </w:r>
      <w:proofErr w:type="spellStart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I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p</w:t>
      </w:r>
      <w:proofErr w:type="spellEnd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– </w:t>
      </w:r>
      <w:proofErr w:type="spellStart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I</w:t>
      </w:r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nv</w:t>
      </w:r>
      <w:proofErr w:type="spellEnd"/>
      <w:r w:rsidRPr="009B516C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) ≥ 0,965, kde</w:t>
      </w:r>
    </w:p>
    <w:p w14:paraId="50CCE54F" w14:textId="5FE3E4CD" w:rsidR="0035092D" w:rsidRPr="00C5063B" w:rsidRDefault="0035092D" w:rsidP="0035092D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M</w:t>
      </w:r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p</w:t>
      </w:r>
      <w:proofErr w:type="spellEnd"/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–</w:t>
      </w:r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hltnosť</w:t>
      </w:r>
      <w:proofErr w:type="spellEnd"/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turbíny</w:t>
      </w:r>
      <w:r w:rsidR="00E6273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</w:p>
    <w:p w14:paraId="5F85FB16" w14:textId="582E1145" w:rsidR="0035092D" w:rsidRPr="00C5063B" w:rsidRDefault="0035092D" w:rsidP="0035092D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I</w:t>
      </w:r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p</w:t>
      </w:r>
      <w:proofErr w:type="spellEnd"/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–</w:t>
      </w:r>
      <w:r w:rsidRPr="00C5063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entalpia</w:t>
      </w:r>
      <w:proofErr w:type="spellEnd"/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pary 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na </w:t>
      </w:r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vstup</w:t>
      </w: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</w:t>
      </w:r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do turbíny (pre 4,0 M</w:t>
      </w:r>
      <w:r w:rsidR="00592DE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</w:t>
      </w:r>
      <w:r w:rsidRPr="00C5063B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a, 400 °C)</w:t>
      </w:r>
    </w:p>
    <w:p w14:paraId="31FE70B5" w14:textId="77777777" w:rsidR="0035092D" w:rsidRPr="00266D27" w:rsidRDefault="0035092D" w:rsidP="0035092D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proofErr w:type="spellStart"/>
      <w:r w:rsidRPr="00266D27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I</w:t>
      </w:r>
      <w:r w:rsidRPr="00266D27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>nv</w:t>
      </w:r>
      <w:proofErr w:type="spellEnd"/>
      <w:r w:rsidRPr="00266D27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  <w:vertAlign w:val="subscript"/>
        </w:rPr>
        <w:t xml:space="preserve"> </w:t>
      </w:r>
      <w:r w:rsidRPr="00266D27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– </w:t>
      </w:r>
      <w:proofErr w:type="spellStart"/>
      <w:r w:rsidRPr="00266D2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entalpia</w:t>
      </w:r>
      <w:proofErr w:type="spellEnd"/>
      <w:r w:rsidRPr="00266D2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266D2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napajacej</w:t>
      </w:r>
      <w:proofErr w:type="spellEnd"/>
      <w:r w:rsidRPr="00266D2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vody kotla (pre T = 105 °C)</w:t>
      </w:r>
    </w:p>
    <w:p w14:paraId="3DFB5F97" w14:textId="77777777" w:rsidR="0010671D" w:rsidRPr="00266D27" w:rsidRDefault="0010671D" w:rsidP="0010671D">
      <w:pPr>
        <w:spacing w:after="0" w:line="240" w:lineRule="auto"/>
        <w:ind w:firstLine="360"/>
        <w:jc w:val="both"/>
        <w:rPr>
          <w:rFonts w:eastAsia="Times New Roman" w:cstheme="minorHAnsi"/>
          <w:kern w:val="0"/>
          <w:lang w:eastAsia="sk-SK"/>
          <w14:ligatures w14:val="none"/>
        </w:rPr>
      </w:pPr>
      <w:proofErr w:type="spellStart"/>
      <w:r w:rsidRPr="00266D27">
        <w:rPr>
          <w:rFonts w:eastAsia="Times New Roman" w:cstheme="minorHAnsi"/>
          <w:kern w:val="0"/>
          <w:lang w:eastAsia="sk-SK"/>
          <w14:ligatures w14:val="none"/>
        </w:rPr>
        <w:t>P</w:t>
      </w:r>
      <w:r w:rsidRPr="00266D27">
        <w:rPr>
          <w:rFonts w:eastAsia="Times New Roman" w:cstheme="minorHAnsi"/>
          <w:kern w:val="0"/>
          <w:vertAlign w:val="subscript"/>
          <w:lang w:eastAsia="sk-SK"/>
          <w14:ligatures w14:val="none"/>
        </w:rPr>
        <w:t>sv</w:t>
      </w:r>
      <w:proofErr w:type="spellEnd"/>
      <w:r w:rsidRPr="00266D27">
        <w:rPr>
          <w:rFonts w:eastAsia="Times New Roman" w:cstheme="minorHAnsi"/>
          <w:kern w:val="0"/>
          <w:lang w:eastAsia="sk-SK"/>
          <w14:ligatures w14:val="none"/>
        </w:rPr>
        <w:t xml:space="preserve"> – nameraný elektrický výkon na svorkách generátora [</w:t>
      </w:r>
      <w:proofErr w:type="spellStart"/>
      <w:r w:rsidRPr="00266D27">
        <w:rPr>
          <w:rFonts w:eastAsia="Times New Roman" w:cstheme="minorHAnsi"/>
          <w:kern w:val="0"/>
          <w:lang w:eastAsia="sk-SK"/>
          <w14:ligatures w14:val="none"/>
        </w:rPr>
        <w:t>MW</w:t>
      </w:r>
      <w:r w:rsidRPr="00266D27">
        <w:rPr>
          <w:rFonts w:eastAsia="Times New Roman" w:cstheme="minorHAnsi"/>
          <w:kern w:val="0"/>
          <w:vertAlign w:val="subscript"/>
          <w:lang w:eastAsia="sk-SK"/>
          <w14:ligatures w14:val="none"/>
        </w:rPr>
        <w:t>e</w:t>
      </w:r>
      <w:proofErr w:type="spellEnd"/>
      <w:r w:rsidRPr="00266D27">
        <w:rPr>
          <w:rFonts w:eastAsia="Times New Roman" w:cstheme="minorHAnsi"/>
          <w:kern w:val="0"/>
          <w:lang w:eastAsia="sk-SK"/>
          <w14:ligatures w14:val="none"/>
        </w:rPr>
        <w:t>]</w:t>
      </w:r>
    </w:p>
    <w:p w14:paraId="1EEEF11E" w14:textId="77777777" w:rsidR="009B516C" w:rsidRDefault="0010671D" w:rsidP="0035092D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266D27">
        <w:rPr>
          <w:rFonts w:asciiTheme="minorHAnsi" w:hAnsiTheme="minorHAnsi" w:cstheme="minorHAnsi"/>
          <w:sz w:val="22"/>
          <w:szCs w:val="22"/>
        </w:rPr>
        <w:t>Q</w:t>
      </w:r>
      <w:r w:rsidRPr="00266D27">
        <w:rPr>
          <w:rFonts w:asciiTheme="minorHAnsi" w:hAnsiTheme="minorHAnsi" w:cstheme="minorHAnsi"/>
          <w:sz w:val="22"/>
          <w:szCs w:val="22"/>
          <w:vertAlign w:val="subscript"/>
        </w:rPr>
        <w:t>HV</w:t>
      </w:r>
      <w:r w:rsidRPr="00266D27">
        <w:rPr>
          <w:rFonts w:asciiTheme="minorHAnsi" w:hAnsiTheme="minorHAnsi" w:cstheme="minorHAnsi"/>
          <w:sz w:val="22"/>
          <w:szCs w:val="22"/>
        </w:rPr>
        <w:t xml:space="preserve"> – </w:t>
      </w:r>
      <w:r w:rsidR="009B516C">
        <w:rPr>
          <w:rFonts w:asciiTheme="minorHAnsi" w:hAnsiTheme="minorHAnsi" w:cstheme="minorHAnsi"/>
          <w:sz w:val="22"/>
          <w:szCs w:val="22"/>
        </w:rPr>
        <w:t>t</w:t>
      </w:r>
      <w:r w:rsidRPr="00266D27">
        <w:rPr>
          <w:rFonts w:asciiTheme="minorHAnsi" w:hAnsiTheme="minorHAnsi" w:cstheme="minorHAnsi"/>
          <w:sz w:val="22"/>
          <w:szCs w:val="22"/>
        </w:rPr>
        <w:t xml:space="preserve">eplo odovzdané do </w:t>
      </w:r>
      <w:proofErr w:type="spellStart"/>
      <w:r w:rsidRPr="00266D27">
        <w:rPr>
          <w:rFonts w:asciiTheme="minorHAnsi" w:hAnsiTheme="minorHAnsi" w:cstheme="minorHAnsi"/>
          <w:sz w:val="22"/>
          <w:szCs w:val="22"/>
        </w:rPr>
        <w:t>horúcovodu</w:t>
      </w:r>
      <w:proofErr w:type="spellEnd"/>
    </w:p>
    <w:p w14:paraId="3E836DFA" w14:textId="6CCD66D5" w:rsidR="00530FCF" w:rsidRPr="00266D27" w:rsidRDefault="00530FCF" w:rsidP="0035092D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266D27">
        <w:rPr>
          <w:rFonts w:asciiTheme="minorHAnsi" w:hAnsiTheme="minorHAnsi" w:cstheme="minorHAnsi"/>
          <w:sz w:val="22"/>
          <w:szCs w:val="22"/>
        </w:rPr>
        <w:t>Q</w:t>
      </w:r>
      <w:r w:rsidR="0049312B" w:rsidRPr="00266D27">
        <w:rPr>
          <w:rFonts w:asciiTheme="minorHAnsi" w:hAnsiTheme="minorHAnsi" w:cstheme="minorHAnsi"/>
          <w:sz w:val="22"/>
          <w:szCs w:val="22"/>
          <w:vertAlign w:val="subscript"/>
        </w:rPr>
        <w:t>para</w:t>
      </w:r>
      <w:r w:rsidR="00BC7C28" w:rsidRPr="00266D27">
        <w:rPr>
          <w:rFonts w:asciiTheme="minorHAnsi" w:hAnsiTheme="minorHAnsi" w:cstheme="minorHAnsi"/>
          <w:sz w:val="22"/>
          <w:szCs w:val="22"/>
          <w:vertAlign w:val="subscript"/>
        </w:rPr>
        <w:t>NRO</w:t>
      </w:r>
      <w:proofErr w:type="spellEnd"/>
      <w:r w:rsidR="00BC7C28" w:rsidRPr="00266D27">
        <w:rPr>
          <w:rFonts w:asciiTheme="minorHAnsi" w:hAnsiTheme="minorHAnsi" w:cstheme="minorHAnsi"/>
          <w:sz w:val="22"/>
          <w:szCs w:val="22"/>
        </w:rPr>
        <w:t xml:space="preserve"> – </w:t>
      </w:r>
      <w:r w:rsidR="00266D27" w:rsidRPr="009B516C">
        <w:rPr>
          <w:rFonts w:asciiTheme="minorHAnsi" w:hAnsiTheme="minorHAnsi" w:cstheme="minorHAnsi"/>
          <w:sz w:val="22"/>
          <w:szCs w:val="22"/>
        </w:rPr>
        <w:t>tepelný výkon v pare parnej turbíny TG6 neregulovaného odberu NRO</w:t>
      </w:r>
      <w:r w:rsidR="00266D27" w:rsidRPr="00266D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B4FF83" w14:textId="77777777" w:rsidR="0035092D" w:rsidRPr="00C5063B" w:rsidRDefault="0035092D" w:rsidP="00193E30">
      <w:pPr>
        <w:spacing w:after="0" w:line="240" w:lineRule="auto"/>
        <w:contextualSpacing/>
        <w:rPr>
          <w:rFonts w:eastAsiaTheme="minorEastAsia" w:cstheme="minorHAnsi"/>
          <w:b/>
          <w:bCs/>
          <w:i/>
          <w:iCs/>
          <w:kern w:val="0"/>
          <w:lang w:eastAsia="sk-SK"/>
          <w14:ligatures w14:val="none"/>
        </w:rPr>
      </w:pPr>
    </w:p>
    <w:p w14:paraId="18E220BE" w14:textId="3A5D731F" w:rsidR="00193E30" w:rsidRPr="00246D72" w:rsidRDefault="00246D72" w:rsidP="007E3E5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kern w:val="0"/>
          <w:lang w:eastAsia="sk-SK"/>
          <w14:ligatures w14:val="none"/>
        </w:rPr>
      </w:pPr>
      <w:r>
        <w:rPr>
          <w:rFonts w:eastAsia="Times New Roman" w:cstheme="minorHAnsi"/>
          <w:b/>
          <w:bCs/>
          <w:kern w:val="0"/>
          <w:lang w:eastAsia="sk-SK"/>
          <w14:ligatures w14:val="none"/>
        </w:rPr>
        <w:t>E</w:t>
      </w:r>
      <w:r w:rsidR="00193E30" w:rsidRPr="00246D72">
        <w:rPr>
          <w:rFonts w:eastAsia="Times New Roman" w:cstheme="minorHAnsi"/>
          <w:b/>
          <w:bCs/>
          <w:kern w:val="0"/>
          <w:lang w:eastAsia="sk-SK"/>
          <w14:ligatures w14:val="none"/>
        </w:rPr>
        <w:t>lektrický výkon na svorkách generátora</w:t>
      </w:r>
      <w:r w:rsidR="00CD257C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podľa prevádzkových podmienok</w:t>
      </w:r>
    </w:p>
    <w:p w14:paraId="711E584A" w14:textId="3695E5AD" w:rsidR="00193E30" w:rsidRPr="00CE477C" w:rsidRDefault="0038604C" w:rsidP="00CE477C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>Uchádzač</w:t>
      </w:r>
      <w:r w:rsidR="00CE477C">
        <w:rPr>
          <w:rFonts w:eastAsia="Times New Roman" w:cstheme="minorHAnsi"/>
          <w:kern w:val="0"/>
          <w:lang w:eastAsia="sk-SK"/>
          <w14:ligatures w14:val="none"/>
        </w:rPr>
        <w:t xml:space="preserve"> garantuje </w:t>
      </w:r>
      <w:r w:rsidR="00193E30" w:rsidRPr="00CE477C">
        <w:rPr>
          <w:rFonts w:eastAsia="Times New Roman" w:cstheme="minorHAnsi"/>
          <w:kern w:val="0"/>
          <w:lang w:eastAsia="sk-SK"/>
          <w14:ligatures w14:val="none"/>
        </w:rPr>
        <w:t>hodnot</w:t>
      </w:r>
      <w:r w:rsidR="00CE477C">
        <w:rPr>
          <w:rFonts w:eastAsia="Times New Roman" w:cstheme="minorHAnsi"/>
          <w:kern w:val="0"/>
          <w:lang w:eastAsia="sk-SK"/>
          <w14:ligatures w14:val="none"/>
        </w:rPr>
        <w:t>u</w:t>
      </w:r>
      <w:r w:rsidR="00193E30" w:rsidRPr="00CE477C">
        <w:rPr>
          <w:rFonts w:eastAsia="Times New Roman" w:cstheme="minorHAnsi"/>
          <w:kern w:val="0"/>
          <w:lang w:eastAsia="sk-SK"/>
          <w14:ligatures w14:val="none"/>
        </w:rPr>
        <w:t xml:space="preserve"> elektrického výkonu na svorkách generátora podľa prevádzkových podmienok:</w:t>
      </w:r>
    </w:p>
    <w:p w14:paraId="64ACA042" w14:textId="6A6C98DE" w:rsidR="00193E30" w:rsidRPr="00C5063B" w:rsidRDefault="00193E30" w:rsidP="00D61AAF">
      <w:pPr>
        <w:pStyle w:val="Podnadpis"/>
      </w:pPr>
      <w:r w:rsidRPr="00C5063B">
        <w:lastRenderedPageBreak/>
        <w:t>Tabuľka č.</w:t>
      </w:r>
      <w:r w:rsidR="00A45948">
        <w:t xml:space="preserve"> 4</w:t>
      </w:r>
      <w:r w:rsidR="00813BD6" w:rsidRPr="00C5063B">
        <w:t xml:space="preserve"> </w:t>
      </w:r>
      <w:r w:rsidRPr="00C5063B">
        <w:t>Garantovaná</w:t>
      </w:r>
      <w:r w:rsidR="00813BD6" w:rsidRPr="00C5063B">
        <w:t xml:space="preserve"> </w:t>
      </w:r>
      <w:r w:rsidRPr="00C5063B">
        <w:t>minimálna</w:t>
      </w:r>
      <w:r w:rsidR="00813BD6" w:rsidRPr="00C5063B">
        <w:t xml:space="preserve"> </w:t>
      </w:r>
      <w:r w:rsidRPr="00C5063B">
        <w:t>hodnota elektrického výkonu na svorkách generátora</w:t>
      </w:r>
      <w:r w:rsidR="00813BD6" w:rsidRPr="00C5063B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67"/>
        <w:gridCol w:w="1097"/>
        <w:gridCol w:w="1097"/>
        <w:gridCol w:w="1097"/>
        <w:gridCol w:w="1098"/>
      </w:tblGrid>
      <w:tr w:rsidR="00D61AAF" w:rsidRPr="00D61AAF" w14:paraId="63EC862F" w14:textId="77777777" w:rsidTr="00C02410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E023" w14:textId="77777777" w:rsidR="00193E30" w:rsidRPr="002C4611" w:rsidRDefault="00193E30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Prevádzkový bod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07F8897" w14:textId="1B4665BD" w:rsidR="00193E30" w:rsidRPr="002C4611" w:rsidRDefault="00193E30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D595" w14:textId="77777777" w:rsidR="00193E30" w:rsidRPr="002C4611" w:rsidRDefault="00193E30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8EF7" w14:textId="77777777" w:rsidR="00193E30" w:rsidRPr="002C4611" w:rsidRDefault="00193E30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91C4" w14:textId="77777777" w:rsidR="00193E30" w:rsidRPr="002C4611" w:rsidRDefault="00193E30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E5BE" w14:textId="77777777" w:rsidR="00193E30" w:rsidRPr="002C4611" w:rsidRDefault="00193E30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PB4</w:t>
            </w:r>
          </w:p>
        </w:tc>
      </w:tr>
      <w:tr w:rsidR="00D61AAF" w:rsidRPr="00D61AAF" w14:paraId="2832D1F3" w14:textId="77777777" w:rsidTr="00C02410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A2F4" w14:textId="141821C8" w:rsidR="00193E30" w:rsidRPr="00B741AA" w:rsidRDefault="00193E30" w:rsidP="00D61AAF">
            <w:pPr>
              <w:keepNext/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B741AA">
              <w:rPr>
                <w:rFonts w:eastAsia="Times New Roman" w:cstheme="minorHAnsi"/>
                <w:lang w:eastAsia="sk-SK"/>
              </w:rPr>
              <w:t>El</w:t>
            </w:r>
            <w:r w:rsidR="00C02410">
              <w:rPr>
                <w:rFonts w:eastAsia="Times New Roman" w:cstheme="minorHAnsi"/>
                <w:lang w:eastAsia="sk-SK"/>
              </w:rPr>
              <w:t>ektrický</w:t>
            </w:r>
            <w:r w:rsidRPr="00B741AA">
              <w:rPr>
                <w:rFonts w:eastAsia="Times New Roman" w:cstheme="minorHAnsi"/>
                <w:lang w:eastAsia="sk-SK"/>
              </w:rPr>
              <w:t xml:space="preserve"> výkon na svorkách generátora min.</w:t>
            </w:r>
            <w:r w:rsidR="00F73B5C" w:rsidRPr="00B741AA">
              <w:rPr>
                <w:rFonts w:eastAsia="Times New Roman" w:cstheme="minorHAnsi"/>
                <w:lang w:eastAsia="sk-SK"/>
              </w:rPr>
              <w:t> </w:t>
            </w:r>
            <w:r w:rsidRPr="00B741AA">
              <w:rPr>
                <w:rFonts w:eastAsia="Times New Roman" w:cstheme="minorHAnsi"/>
                <w:lang w:eastAsia="sk-SK"/>
              </w:rPr>
              <w:t>požadovaná hodnota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54C1100" w14:textId="28E3CF83" w:rsidR="00193E30" w:rsidRPr="00B741AA" w:rsidRDefault="00193E30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proofErr w:type="spellStart"/>
            <w:r w:rsidRPr="00B741AA">
              <w:rPr>
                <w:rFonts w:eastAsia="Times New Roman" w:cstheme="minorHAnsi"/>
                <w:lang w:eastAsia="sk-SK"/>
              </w:rPr>
              <w:t>P</w:t>
            </w:r>
            <w:r w:rsidRPr="00B741AA">
              <w:rPr>
                <w:rFonts w:eastAsia="Times New Roman" w:cstheme="minorHAnsi"/>
                <w:vertAlign w:val="subscript"/>
                <w:lang w:eastAsia="sk-SK"/>
              </w:rPr>
              <w:t>el</w:t>
            </w:r>
            <w:proofErr w:type="spellEnd"/>
            <w:r w:rsidRPr="00B741AA">
              <w:rPr>
                <w:rFonts w:eastAsia="Times New Roman" w:cstheme="minorHAnsi"/>
                <w:vertAlign w:val="subscript"/>
                <w:lang w:eastAsia="sk-SK"/>
              </w:rPr>
              <w:t xml:space="preserve"> sv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2D35" w14:textId="7BAA42BE" w:rsidR="00193E30" w:rsidRPr="00B741AA" w:rsidRDefault="00130983" w:rsidP="00D61AAF">
            <w:pPr>
              <w:keepNext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="004361F8" w:rsidRPr="00B741AA">
              <w:rPr>
                <w:rFonts w:cstheme="minorHAnsi"/>
              </w:rPr>
              <w:t>7,8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4E94" w14:textId="596E41F0" w:rsidR="00193E30" w:rsidRPr="00B741AA" w:rsidRDefault="00E95B6C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3,7 – 3,9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3E83" w14:textId="05AABF14" w:rsidR="00193E30" w:rsidRPr="00B741AA" w:rsidRDefault="00E95B6C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1,5 – 2,0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EAA6" w14:textId="2159816F" w:rsidR="00193E30" w:rsidRPr="00B741AA" w:rsidRDefault="00130983" w:rsidP="00D61AAF">
            <w:pPr>
              <w:keepNext/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 xml:space="preserve">min. </w:t>
            </w:r>
            <w:r w:rsidR="00193E30" w:rsidRPr="00B741AA">
              <w:rPr>
                <w:rFonts w:eastAsia="Times New Roman" w:cstheme="minorHAnsi"/>
                <w:lang w:eastAsia="sk-SK"/>
              </w:rPr>
              <w:t>0,8</w:t>
            </w:r>
          </w:p>
        </w:tc>
      </w:tr>
    </w:tbl>
    <w:p w14:paraId="1E912A79" w14:textId="77777777" w:rsidR="00193E30" w:rsidRPr="00C5063B" w:rsidRDefault="00193E30" w:rsidP="00193E30">
      <w:pPr>
        <w:spacing w:after="0" w:line="240" w:lineRule="auto"/>
        <w:rPr>
          <w:rFonts w:eastAsia="Times New Roman" w:cstheme="minorHAnsi"/>
          <w:b/>
          <w:lang w:eastAsia="sk-SK"/>
        </w:rPr>
      </w:pPr>
    </w:p>
    <w:p w14:paraId="42171EC7" w14:textId="5AE6AC00" w:rsidR="00193E30" w:rsidRPr="00D61AAF" w:rsidRDefault="00193E30" w:rsidP="007E3E5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Požadovaný garantovaný</w:t>
      </w:r>
      <w:r w:rsidR="00813BD6"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trend</w:t>
      </w:r>
      <w:r w:rsidR="00813BD6"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zmeny el. výkonu ≥</w:t>
      </w:r>
      <w:r w:rsidR="00ED0633"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1</w:t>
      </w:r>
      <w:r w:rsidR="00D50E8B"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,</w:t>
      </w:r>
      <w:r w:rsidR="00ED0633"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5</w:t>
      </w:r>
      <w:r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MW/min</w:t>
      </w:r>
    </w:p>
    <w:p w14:paraId="0C048253" w14:textId="77777777" w:rsidR="00193E30" w:rsidRPr="00C5063B" w:rsidRDefault="00193E30" w:rsidP="00193E30">
      <w:pPr>
        <w:spacing w:after="0" w:line="240" w:lineRule="auto"/>
        <w:rPr>
          <w:rFonts w:eastAsia="Times New Roman" w:cstheme="minorHAnsi"/>
          <w:b/>
          <w:i/>
          <w:iCs/>
          <w:kern w:val="0"/>
          <w:lang w:eastAsia="sk-SK"/>
          <w14:ligatures w14:val="none"/>
        </w:rPr>
      </w:pPr>
    </w:p>
    <w:p w14:paraId="24086F50" w14:textId="3E9AD180" w:rsidR="00193E30" w:rsidRPr="00D61AAF" w:rsidRDefault="00193E30" w:rsidP="007E3E5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bCs/>
          <w:iCs/>
          <w:kern w:val="0"/>
          <w:lang w:eastAsia="sk-SK"/>
          <w14:ligatures w14:val="none"/>
        </w:rPr>
      </w:pPr>
      <w:r w:rsidRPr="00D61AAF">
        <w:rPr>
          <w:rFonts w:eastAsia="Times New Roman" w:cstheme="minorHAnsi"/>
          <w:b/>
          <w:iCs/>
          <w:lang w:eastAsia="sk-SK"/>
        </w:rPr>
        <w:t>Stabilita</w:t>
      </w:r>
      <w:r w:rsidR="00813BD6" w:rsidRPr="00D61AAF">
        <w:rPr>
          <w:rFonts w:eastAsia="Times New Roman" w:cstheme="minorHAnsi"/>
          <w:b/>
          <w:iCs/>
          <w:lang w:eastAsia="sk-SK"/>
        </w:rPr>
        <w:t xml:space="preserve"> </w:t>
      </w:r>
      <w:r w:rsidRPr="00D61AAF">
        <w:rPr>
          <w:rFonts w:eastAsia="Times New Roman" w:cstheme="minorHAnsi"/>
          <w:b/>
          <w:iCs/>
          <w:lang w:eastAsia="sk-SK"/>
        </w:rPr>
        <w:t>regulácie el</w:t>
      </w:r>
      <w:r w:rsidR="00321858">
        <w:rPr>
          <w:rFonts w:eastAsia="Times New Roman" w:cstheme="minorHAnsi"/>
          <w:b/>
          <w:iCs/>
          <w:lang w:eastAsia="sk-SK"/>
        </w:rPr>
        <w:t xml:space="preserve">ektrického </w:t>
      </w:r>
      <w:r w:rsidRPr="00D61AAF">
        <w:rPr>
          <w:rFonts w:eastAsia="Times New Roman" w:cstheme="minorHAnsi"/>
          <w:b/>
          <w:iCs/>
          <w:lang w:eastAsia="sk-SK"/>
        </w:rPr>
        <w:t>výkonu</w:t>
      </w:r>
      <w:r w:rsidR="00813BD6" w:rsidRPr="00D61AAF">
        <w:rPr>
          <w:rFonts w:eastAsia="Times New Roman" w:cstheme="minorHAnsi"/>
          <w:b/>
          <w:iCs/>
          <w:lang w:eastAsia="sk-SK"/>
        </w:rPr>
        <w:t xml:space="preserve"> </w:t>
      </w:r>
      <w:r w:rsidRPr="00D61AAF">
        <w:rPr>
          <w:rFonts w:eastAsia="Times New Roman" w:cstheme="minorHAnsi"/>
          <w:b/>
          <w:iCs/>
          <w:lang w:eastAsia="sk-SK"/>
        </w:rPr>
        <w:t>pri požadovanej zmene el</w:t>
      </w:r>
      <w:r w:rsidR="0032061D">
        <w:rPr>
          <w:rFonts w:eastAsia="Times New Roman" w:cstheme="minorHAnsi"/>
          <w:b/>
          <w:iCs/>
          <w:lang w:eastAsia="sk-SK"/>
        </w:rPr>
        <w:t>.</w:t>
      </w:r>
      <w:r w:rsidRPr="00D61AAF">
        <w:rPr>
          <w:rFonts w:eastAsia="Times New Roman" w:cstheme="minorHAnsi"/>
          <w:b/>
          <w:iCs/>
          <w:lang w:eastAsia="sk-SK"/>
        </w:rPr>
        <w:t xml:space="preserve"> výkonu max</w:t>
      </w:r>
      <w:r w:rsidR="00321858">
        <w:rPr>
          <w:rFonts w:eastAsia="Times New Roman" w:cstheme="minorHAnsi"/>
          <w:b/>
          <w:iCs/>
          <w:lang w:eastAsia="sk-SK"/>
        </w:rPr>
        <w:t xml:space="preserve">. </w:t>
      </w:r>
      <w:r w:rsidR="00321858">
        <w:rPr>
          <w:rFonts w:ascii="Times New Roman" w:eastAsia="Times New Roman" w:hAnsi="Times New Roman" w:cs="Times New Roman"/>
          <w:b/>
          <w:iCs/>
          <w:lang w:eastAsia="sk-SK"/>
        </w:rPr>
        <w:t>±</w:t>
      </w:r>
      <w:r w:rsidRPr="00D61AAF">
        <w:rPr>
          <w:rFonts w:eastAsia="Times New Roman" w:cstheme="minorHAnsi"/>
          <w:b/>
          <w:iCs/>
          <w:lang w:eastAsia="sk-SK"/>
        </w:rPr>
        <w:t>30</w:t>
      </w:r>
      <w:r w:rsidR="00321858">
        <w:rPr>
          <w:rFonts w:eastAsia="Times New Roman" w:cstheme="minorHAnsi"/>
          <w:b/>
          <w:iCs/>
          <w:lang w:eastAsia="sk-SK"/>
        </w:rPr>
        <w:t> </w:t>
      </w:r>
      <w:r w:rsidRPr="00D61AAF">
        <w:rPr>
          <w:rFonts w:eastAsia="Times New Roman" w:cstheme="minorHAnsi"/>
          <w:b/>
          <w:iCs/>
          <w:lang w:eastAsia="sk-SK"/>
        </w:rPr>
        <w:t>kW</w:t>
      </w:r>
    </w:p>
    <w:p w14:paraId="72A31CA3" w14:textId="77777777" w:rsidR="00193E30" w:rsidRPr="00C5063B" w:rsidRDefault="00193E30" w:rsidP="00193E30">
      <w:pPr>
        <w:spacing w:after="0" w:line="240" w:lineRule="auto"/>
        <w:ind w:left="360"/>
        <w:contextualSpacing/>
        <w:rPr>
          <w:rFonts w:eastAsia="Times New Roman" w:cstheme="minorHAnsi"/>
          <w:b/>
          <w:bCs/>
          <w:i/>
          <w:iCs/>
          <w:lang w:eastAsia="sk-SK"/>
        </w:rPr>
      </w:pPr>
    </w:p>
    <w:p w14:paraId="768E8B7A" w14:textId="74FA14C0" w:rsidR="00193E30" w:rsidRPr="00C5063B" w:rsidRDefault="00611BCE" w:rsidP="007E3E58">
      <w:pPr>
        <w:numPr>
          <w:ilvl w:val="0"/>
          <w:numId w:val="3"/>
        </w:numPr>
        <w:spacing w:after="0" w:line="240" w:lineRule="auto"/>
        <w:contextualSpacing/>
        <w:rPr>
          <w:rFonts w:eastAsia="Calibri" w:cstheme="minorHAnsi"/>
          <w:b/>
        </w:rPr>
      </w:pPr>
      <w:r w:rsidRPr="00C5063B">
        <w:rPr>
          <w:rFonts w:eastAsia="Calibri" w:cstheme="minorHAnsi"/>
          <w:b/>
        </w:rPr>
        <w:t>P</w:t>
      </w:r>
      <w:r w:rsidR="00193E30" w:rsidRPr="00C5063B">
        <w:rPr>
          <w:rFonts w:eastAsia="Calibri" w:cstheme="minorHAnsi"/>
          <w:b/>
        </w:rPr>
        <w:t>revádzkov</w:t>
      </w:r>
      <w:r w:rsidR="00262B33" w:rsidRPr="00C5063B">
        <w:rPr>
          <w:rFonts w:eastAsia="Calibri" w:cstheme="minorHAnsi"/>
          <w:b/>
        </w:rPr>
        <w:t>é</w:t>
      </w:r>
      <w:r w:rsidR="00193E30" w:rsidRPr="00C5063B">
        <w:rPr>
          <w:rFonts w:eastAsia="Calibri" w:cstheme="minorHAnsi"/>
          <w:b/>
        </w:rPr>
        <w:t xml:space="preserve"> stav</w:t>
      </w:r>
      <w:r w:rsidR="00262B33" w:rsidRPr="00C5063B">
        <w:rPr>
          <w:rFonts w:eastAsia="Calibri" w:cstheme="minorHAnsi"/>
          <w:b/>
        </w:rPr>
        <w:t>y</w:t>
      </w:r>
      <w:r w:rsidR="00193E30" w:rsidRPr="00C5063B">
        <w:rPr>
          <w:rFonts w:eastAsia="Calibri" w:cstheme="minorHAnsi"/>
          <w:b/>
        </w:rPr>
        <w:t xml:space="preserve"> </w:t>
      </w:r>
      <w:r w:rsidR="005A08BB" w:rsidRPr="00C5063B">
        <w:rPr>
          <w:rFonts w:eastAsia="Calibri" w:cstheme="minorHAnsi"/>
          <w:b/>
        </w:rPr>
        <w:t>a</w:t>
      </w:r>
      <w:r w:rsidR="00193E30" w:rsidRPr="00C5063B">
        <w:rPr>
          <w:rFonts w:eastAsia="Calibri" w:cstheme="minorHAnsi"/>
          <w:b/>
          <w:bCs/>
        </w:rPr>
        <w:t xml:space="preserve"> možnosti prevádzkovania</w:t>
      </w:r>
    </w:p>
    <w:p w14:paraId="5589C7AC" w14:textId="77777777" w:rsidR="00193E30" w:rsidRPr="00C5063B" w:rsidRDefault="00193E30" w:rsidP="00193E30">
      <w:pPr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</w:p>
    <w:p w14:paraId="21BDF12C" w14:textId="58B1B8B9" w:rsidR="00193E30" w:rsidRPr="00C5063B" w:rsidRDefault="00193E30" w:rsidP="00D61AAF">
      <w:pPr>
        <w:numPr>
          <w:ilvl w:val="1"/>
          <w:numId w:val="3"/>
        </w:numPr>
        <w:spacing w:after="0" w:line="240" w:lineRule="auto"/>
        <w:ind w:left="720"/>
        <w:contextualSpacing/>
        <w:jc w:val="both"/>
        <w:rPr>
          <w:rFonts w:eastAsia="Calibri" w:cstheme="minorHAnsi"/>
        </w:rPr>
      </w:pPr>
      <w:r w:rsidRPr="00C5063B">
        <w:rPr>
          <w:rFonts w:eastAsia="Calibri" w:cstheme="minorHAnsi"/>
        </w:rPr>
        <w:t>Zima max</w:t>
      </w:r>
      <w:r w:rsidR="00D61AAF">
        <w:rPr>
          <w:rFonts w:eastAsia="Calibri" w:cstheme="minorHAnsi"/>
        </w:rPr>
        <w:t>.</w:t>
      </w:r>
      <w:r w:rsidRPr="00C5063B">
        <w:rPr>
          <w:rFonts w:eastAsia="Calibri" w:cstheme="minorHAnsi"/>
        </w:rPr>
        <w:t xml:space="preserve"> (</w:t>
      </w:r>
      <w:r w:rsidR="00493860">
        <w:rPr>
          <w:rFonts w:eastAsia="Calibri" w:cstheme="minorHAnsi"/>
        </w:rPr>
        <w:t xml:space="preserve">35 </w:t>
      </w:r>
      <w:proofErr w:type="spellStart"/>
      <w:r w:rsidR="00493860">
        <w:rPr>
          <w:rFonts w:eastAsia="Calibri" w:cstheme="minorHAnsi"/>
        </w:rPr>
        <w:t>MW</w:t>
      </w:r>
      <w:r w:rsidR="00493860" w:rsidRPr="006068B3">
        <w:rPr>
          <w:rFonts w:eastAsia="Calibri" w:cstheme="minorHAnsi"/>
          <w:vertAlign w:val="subscript"/>
        </w:rPr>
        <w:t>t</w:t>
      </w:r>
      <w:proofErr w:type="spellEnd"/>
      <w:r w:rsidRPr="00C5063B">
        <w:rPr>
          <w:rFonts w:eastAsia="Calibri" w:cstheme="minorHAnsi"/>
        </w:rPr>
        <w:t>) s predpokladaným prevádzkovým časom 1</w:t>
      </w:r>
      <w:r w:rsidR="00D61AAF">
        <w:rPr>
          <w:rFonts w:eastAsia="Calibri" w:cstheme="minorHAnsi"/>
        </w:rPr>
        <w:t> </w:t>
      </w:r>
      <w:r w:rsidRPr="00C5063B">
        <w:rPr>
          <w:rFonts w:eastAsia="Calibri" w:cstheme="minorHAnsi"/>
        </w:rPr>
        <w:t>500 h (rozložené v priebehu vykurovacieho obdobia), teplotný spád 110/</w:t>
      </w:r>
      <w:r w:rsidR="00AF481A" w:rsidRPr="00C5063B">
        <w:rPr>
          <w:rFonts w:eastAsia="Calibri" w:cstheme="minorHAnsi"/>
        </w:rPr>
        <w:t>65</w:t>
      </w:r>
      <w:r w:rsidRPr="00C5063B">
        <w:rPr>
          <w:rFonts w:eastAsia="Calibri" w:cstheme="minorHAnsi"/>
        </w:rPr>
        <w:t xml:space="preserve"> °C</w:t>
      </w:r>
    </w:p>
    <w:p w14:paraId="0ED9D6BD" w14:textId="27E2FD7A" w:rsidR="00193E30" w:rsidRPr="00C5063B" w:rsidRDefault="00193E30" w:rsidP="00D61AAF">
      <w:pPr>
        <w:numPr>
          <w:ilvl w:val="1"/>
          <w:numId w:val="3"/>
        </w:numPr>
        <w:spacing w:after="0" w:line="240" w:lineRule="auto"/>
        <w:ind w:left="720"/>
        <w:contextualSpacing/>
        <w:jc w:val="both"/>
        <w:rPr>
          <w:rFonts w:eastAsia="Calibri" w:cstheme="minorHAnsi"/>
        </w:rPr>
      </w:pPr>
      <w:r w:rsidRPr="00C5063B">
        <w:rPr>
          <w:rFonts w:eastAsia="Calibri" w:cstheme="minorHAnsi"/>
        </w:rPr>
        <w:t xml:space="preserve">Zima </w:t>
      </w:r>
      <w:proofErr w:type="spellStart"/>
      <w:r w:rsidRPr="00C5063B">
        <w:rPr>
          <w:rFonts w:eastAsia="Calibri" w:cstheme="minorHAnsi"/>
        </w:rPr>
        <w:t>optim</w:t>
      </w:r>
      <w:proofErr w:type="spellEnd"/>
      <w:r w:rsidR="00D61AAF">
        <w:rPr>
          <w:rFonts w:eastAsia="Calibri" w:cstheme="minorHAnsi"/>
        </w:rPr>
        <w:t>.</w:t>
      </w:r>
      <w:r w:rsidRPr="00C5063B">
        <w:rPr>
          <w:rFonts w:eastAsia="Calibri" w:cstheme="minorHAnsi"/>
        </w:rPr>
        <w:t xml:space="preserve"> (</w:t>
      </w:r>
      <w:r w:rsidR="00D962E0">
        <w:rPr>
          <w:rFonts w:eastAsia="Calibri" w:cstheme="minorHAnsi"/>
        </w:rPr>
        <w:t xml:space="preserve">min. </w:t>
      </w:r>
      <w:r w:rsidR="00493860">
        <w:rPr>
          <w:rFonts w:eastAsia="Calibri" w:cstheme="minorHAnsi"/>
        </w:rPr>
        <w:t>16</w:t>
      </w:r>
      <w:r w:rsidR="00D962E0">
        <w:rPr>
          <w:rFonts w:eastAsia="Calibri" w:cstheme="minorHAnsi"/>
        </w:rPr>
        <w:t xml:space="preserve"> </w:t>
      </w:r>
      <w:proofErr w:type="spellStart"/>
      <w:r w:rsidR="00493860">
        <w:rPr>
          <w:rFonts w:eastAsia="Calibri" w:cstheme="minorHAnsi"/>
        </w:rPr>
        <w:t>MW</w:t>
      </w:r>
      <w:r w:rsidR="00493860" w:rsidRPr="006068B3">
        <w:rPr>
          <w:rFonts w:eastAsia="Calibri" w:cstheme="minorHAnsi"/>
          <w:vertAlign w:val="subscript"/>
        </w:rPr>
        <w:t>t</w:t>
      </w:r>
      <w:proofErr w:type="spellEnd"/>
      <w:r w:rsidRPr="00C5063B">
        <w:rPr>
          <w:rFonts w:eastAsia="Calibri" w:cstheme="minorHAnsi"/>
        </w:rPr>
        <w:t>) s predpokladaným prevádzkovým časom 3</w:t>
      </w:r>
      <w:r w:rsidR="00D61AAF">
        <w:rPr>
          <w:rFonts w:eastAsia="Calibri" w:cstheme="minorHAnsi"/>
        </w:rPr>
        <w:t> </w:t>
      </w:r>
      <w:r w:rsidRPr="00C5063B">
        <w:rPr>
          <w:rFonts w:eastAsia="Calibri" w:cstheme="minorHAnsi"/>
        </w:rPr>
        <w:t>000 h (rozložené v</w:t>
      </w:r>
      <w:r w:rsidR="00AE5C43">
        <w:rPr>
          <w:rFonts w:eastAsia="Calibri" w:cstheme="minorHAnsi"/>
        </w:rPr>
        <w:t> </w:t>
      </w:r>
      <w:r w:rsidRPr="00C5063B">
        <w:rPr>
          <w:rFonts w:eastAsia="Calibri" w:cstheme="minorHAnsi"/>
        </w:rPr>
        <w:t>priebehu vykurovacieho obdobia), teplotný spád 9</w:t>
      </w:r>
      <w:r w:rsidR="00D962E0">
        <w:rPr>
          <w:rFonts w:eastAsia="Calibri" w:cstheme="minorHAnsi"/>
        </w:rPr>
        <w:t>0</w:t>
      </w:r>
      <w:r w:rsidRPr="00C5063B">
        <w:rPr>
          <w:rFonts w:eastAsia="Calibri" w:cstheme="minorHAnsi"/>
        </w:rPr>
        <w:t>/</w:t>
      </w:r>
      <w:r w:rsidR="00D962E0">
        <w:rPr>
          <w:rFonts w:eastAsia="Calibri" w:cstheme="minorHAnsi"/>
        </w:rPr>
        <w:t>60</w:t>
      </w:r>
      <w:r w:rsidRPr="00C5063B">
        <w:rPr>
          <w:rFonts w:eastAsia="Calibri" w:cstheme="minorHAnsi"/>
        </w:rPr>
        <w:t xml:space="preserve"> °C </w:t>
      </w:r>
    </w:p>
    <w:p w14:paraId="560FDB83" w14:textId="71AB7C5A" w:rsidR="00193E30" w:rsidRPr="00C5063B" w:rsidRDefault="00193E30" w:rsidP="00D61AAF">
      <w:pPr>
        <w:numPr>
          <w:ilvl w:val="1"/>
          <w:numId w:val="3"/>
        </w:numPr>
        <w:spacing w:after="0" w:line="240" w:lineRule="auto"/>
        <w:ind w:left="720"/>
        <w:contextualSpacing/>
        <w:jc w:val="both"/>
        <w:rPr>
          <w:rFonts w:eastAsia="Calibri" w:cstheme="minorHAnsi"/>
        </w:rPr>
      </w:pPr>
      <w:r w:rsidRPr="00C5063B">
        <w:rPr>
          <w:rFonts w:eastAsia="Calibri" w:cstheme="minorHAnsi"/>
        </w:rPr>
        <w:t>Leto max</w:t>
      </w:r>
      <w:r w:rsidR="00D61AAF">
        <w:rPr>
          <w:rFonts w:eastAsia="Calibri" w:cstheme="minorHAnsi"/>
        </w:rPr>
        <w:t>.</w:t>
      </w:r>
      <w:r w:rsidRPr="00C5063B">
        <w:rPr>
          <w:rFonts w:eastAsia="Calibri" w:cstheme="minorHAnsi"/>
        </w:rPr>
        <w:t xml:space="preserve"> (</w:t>
      </w:r>
      <w:r w:rsidR="00D962E0">
        <w:rPr>
          <w:rFonts w:eastAsia="Calibri" w:cstheme="minorHAnsi"/>
        </w:rPr>
        <w:t xml:space="preserve">min. </w:t>
      </w:r>
      <w:r w:rsidR="00493860">
        <w:rPr>
          <w:rFonts w:eastAsia="Calibri" w:cstheme="minorHAnsi"/>
        </w:rPr>
        <w:t>8,5</w:t>
      </w:r>
      <w:r w:rsidR="00D962E0">
        <w:rPr>
          <w:rFonts w:eastAsia="Calibri" w:cstheme="minorHAnsi"/>
        </w:rPr>
        <w:t xml:space="preserve"> </w:t>
      </w:r>
      <w:proofErr w:type="spellStart"/>
      <w:r w:rsidR="00493860">
        <w:rPr>
          <w:rFonts w:eastAsia="Calibri" w:cstheme="minorHAnsi"/>
        </w:rPr>
        <w:t>MW</w:t>
      </w:r>
      <w:r w:rsidR="00493860" w:rsidRPr="006068B3">
        <w:rPr>
          <w:rFonts w:eastAsia="Calibri" w:cstheme="minorHAnsi"/>
          <w:vertAlign w:val="subscript"/>
        </w:rPr>
        <w:t>t</w:t>
      </w:r>
      <w:proofErr w:type="spellEnd"/>
      <w:r w:rsidRPr="00C5063B">
        <w:rPr>
          <w:rFonts w:eastAsia="Calibri" w:cstheme="minorHAnsi"/>
        </w:rPr>
        <w:t>) s predpokladaným prevádzkovým časom 1</w:t>
      </w:r>
      <w:r w:rsidR="00D61AAF">
        <w:rPr>
          <w:rFonts w:eastAsia="Calibri" w:cstheme="minorHAnsi"/>
        </w:rPr>
        <w:t> </w:t>
      </w:r>
      <w:r w:rsidRPr="00C5063B">
        <w:rPr>
          <w:rFonts w:eastAsia="Calibri" w:cstheme="minorHAnsi"/>
        </w:rPr>
        <w:t xml:space="preserve">000 h (rozložené v období mimo vykurovacieho obdobia), teplotný spád </w:t>
      </w:r>
      <w:r w:rsidR="00D962E0">
        <w:rPr>
          <w:rFonts w:eastAsia="Calibri" w:cstheme="minorHAnsi"/>
        </w:rPr>
        <w:t>85</w:t>
      </w:r>
      <w:r w:rsidRPr="00C5063B">
        <w:rPr>
          <w:rFonts w:eastAsia="Calibri" w:cstheme="minorHAnsi"/>
        </w:rPr>
        <w:t>/</w:t>
      </w:r>
      <w:r w:rsidR="00D962E0">
        <w:rPr>
          <w:rFonts w:eastAsia="Calibri" w:cstheme="minorHAnsi"/>
        </w:rPr>
        <w:t>6</w:t>
      </w:r>
      <w:r w:rsidRPr="00C5063B">
        <w:rPr>
          <w:rFonts w:eastAsia="Calibri" w:cstheme="minorHAnsi"/>
        </w:rPr>
        <w:t>0 °C</w:t>
      </w:r>
    </w:p>
    <w:p w14:paraId="76F1713D" w14:textId="63525D70" w:rsidR="00193E30" w:rsidRPr="00D61AAF" w:rsidRDefault="00193E30" w:rsidP="00D61AAF">
      <w:pPr>
        <w:numPr>
          <w:ilvl w:val="1"/>
          <w:numId w:val="3"/>
        </w:numPr>
        <w:spacing w:after="240" w:line="240" w:lineRule="auto"/>
        <w:ind w:left="714" w:hanging="357"/>
        <w:jc w:val="both"/>
        <w:rPr>
          <w:rFonts w:eastAsia="Times New Roman" w:cstheme="minorHAnsi"/>
          <w:b/>
          <w:bCs/>
          <w:i/>
          <w:iCs/>
          <w:lang w:eastAsia="sk-SK"/>
        </w:rPr>
      </w:pPr>
      <w:r w:rsidRPr="00C5063B">
        <w:rPr>
          <w:rFonts w:eastAsia="Calibri" w:cstheme="minorHAnsi"/>
        </w:rPr>
        <w:t>Leto min</w:t>
      </w:r>
      <w:r w:rsidR="00D61AAF">
        <w:rPr>
          <w:rFonts w:eastAsia="Calibri" w:cstheme="minorHAnsi"/>
        </w:rPr>
        <w:t>.</w:t>
      </w:r>
      <w:r w:rsidRPr="00C5063B">
        <w:rPr>
          <w:rFonts w:eastAsia="Calibri" w:cstheme="minorHAnsi"/>
        </w:rPr>
        <w:t xml:space="preserve"> (</w:t>
      </w:r>
      <w:r w:rsidR="00D962E0">
        <w:rPr>
          <w:rFonts w:eastAsia="Calibri" w:cstheme="minorHAnsi"/>
        </w:rPr>
        <w:t xml:space="preserve">min. </w:t>
      </w:r>
      <w:r w:rsidR="00FA2257">
        <w:rPr>
          <w:rFonts w:eastAsia="Calibri" w:cstheme="minorHAnsi"/>
        </w:rPr>
        <w:t>3</w:t>
      </w:r>
      <w:r w:rsidR="00D962E0">
        <w:rPr>
          <w:rFonts w:eastAsia="Calibri" w:cstheme="minorHAnsi"/>
        </w:rPr>
        <w:t xml:space="preserve"> </w:t>
      </w:r>
      <w:proofErr w:type="spellStart"/>
      <w:r w:rsidR="00D962E0">
        <w:rPr>
          <w:rFonts w:eastAsia="Calibri" w:cstheme="minorHAnsi"/>
        </w:rPr>
        <w:t>MW</w:t>
      </w:r>
      <w:r w:rsidR="00D962E0" w:rsidRPr="006068B3">
        <w:rPr>
          <w:rFonts w:eastAsia="Calibri" w:cstheme="minorHAnsi"/>
          <w:vertAlign w:val="subscript"/>
        </w:rPr>
        <w:t>t</w:t>
      </w:r>
      <w:proofErr w:type="spellEnd"/>
      <w:r w:rsidRPr="00C5063B">
        <w:rPr>
          <w:rFonts w:eastAsia="Calibri" w:cstheme="minorHAnsi"/>
        </w:rPr>
        <w:t>) s predpokladaným prevádzkovým časom 3</w:t>
      </w:r>
      <w:r w:rsidR="00D61AAF">
        <w:rPr>
          <w:rFonts w:eastAsia="Calibri" w:cstheme="minorHAnsi"/>
        </w:rPr>
        <w:t> </w:t>
      </w:r>
      <w:r w:rsidRPr="00C5063B">
        <w:rPr>
          <w:rFonts w:eastAsia="Calibri" w:cstheme="minorHAnsi"/>
        </w:rPr>
        <w:t>000 h (trvale v období mimo vykurovacieho obdobia),</w:t>
      </w:r>
      <w:r w:rsidR="00813BD6" w:rsidRPr="00C5063B">
        <w:rPr>
          <w:rFonts w:eastAsia="Calibri" w:cstheme="minorHAnsi"/>
        </w:rPr>
        <w:t xml:space="preserve"> </w:t>
      </w:r>
      <w:r w:rsidRPr="00C5063B">
        <w:rPr>
          <w:rFonts w:eastAsia="Calibri" w:cstheme="minorHAnsi"/>
        </w:rPr>
        <w:t xml:space="preserve">teplotný spád </w:t>
      </w:r>
      <w:r w:rsidR="00D962E0">
        <w:rPr>
          <w:rFonts w:eastAsia="Calibri" w:cstheme="minorHAnsi"/>
        </w:rPr>
        <w:t>80</w:t>
      </w:r>
      <w:r w:rsidRPr="00C5063B">
        <w:rPr>
          <w:rFonts w:eastAsia="Calibri" w:cstheme="minorHAnsi"/>
        </w:rPr>
        <w:t>/</w:t>
      </w:r>
      <w:r w:rsidR="00D962E0">
        <w:rPr>
          <w:rFonts w:eastAsia="Calibri" w:cstheme="minorHAnsi"/>
        </w:rPr>
        <w:t>5</w:t>
      </w:r>
      <w:r w:rsidRPr="00C5063B">
        <w:rPr>
          <w:rFonts w:eastAsia="Calibri" w:cstheme="minorHAnsi"/>
        </w:rPr>
        <w:t>5 °</w:t>
      </w:r>
      <w:r w:rsidR="00D61AAF">
        <w:rPr>
          <w:rFonts w:eastAsia="Calibri" w:cstheme="minorHAnsi"/>
        </w:rPr>
        <w:t>C</w:t>
      </w:r>
    </w:p>
    <w:p w14:paraId="2D03FF66" w14:textId="77777777" w:rsidR="00193E30" w:rsidRPr="00C5063B" w:rsidRDefault="00193E30" w:rsidP="00AE5C43">
      <w:pPr>
        <w:keepNext/>
        <w:numPr>
          <w:ilvl w:val="0"/>
          <w:numId w:val="3"/>
        </w:numPr>
        <w:spacing w:after="0" w:line="240" w:lineRule="auto"/>
        <w:ind w:left="357" w:hanging="357"/>
        <w:contextualSpacing/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b/>
          <w:i/>
          <w:kern w:val="0"/>
          <w:lang w:eastAsia="sk-SK"/>
          <w14:ligatures w14:val="none"/>
        </w:rPr>
        <w:t xml:space="preserve">Vibrácie </w:t>
      </w:r>
      <w:proofErr w:type="spellStart"/>
      <w:r w:rsidRPr="00C5063B">
        <w:rPr>
          <w:rFonts w:eastAsia="Times New Roman" w:cstheme="minorHAnsi"/>
          <w:b/>
          <w:i/>
          <w:kern w:val="0"/>
          <w:lang w:eastAsia="sk-SK"/>
          <w14:ligatures w14:val="none"/>
        </w:rPr>
        <w:t>turbosústroja</w:t>
      </w:r>
      <w:proofErr w:type="spellEnd"/>
      <w:r w:rsidRPr="00C5063B">
        <w:rPr>
          <w:rFonts w:eastAsia="Times New Roman" w:cstheme="minorHAnsi"/>
          <w:b/>
          <w:i/>
          <w:kern w:val="0"/>
          <w:lang w:eastAsia="sk-SK"/>
          <w14:ligatures w14:val="none"/>
        </w:rPr>
        <w:t xml:space="preserve"> na ložiskových stojanoch</w:t>
      </w:r>
    </w:p>
    <w:p w14:paraId="2FF4BAA2" w14:textId="7BFCEF76" w:rsidR="00601C38" w:rsidRPr="00C5063B" w:rsidRDefault="00601C38" w:rsidP="00601C38">
      <w:pPr>
        <w:pStyle w:val="Podnadpis"/>
        <w:ind w:left="360"/>
      </w:pPr>
      <w:r w:rsidRPr="00C5063B">
        <w:t>Tabuľka č.</w:t>
      </w:r>
      <w:r w:rsidR="00B86C87">
        <w:t xml:space="preserve"> </w:t>
      </w:r>
      <w:r w:rsidR="00A45948">
        <w:t>5</w:t>
      </w:r>
      <w:r w:rsidRPr="00C5063B">
        <w:t xml:space="preserve"> Garantovaná </w:t>
      </w:r>
      <w:r w:rsidR="00B86C87">
        <w:t xml:space="preserve">maximálna </w:t>
      </w:r>
      <w:r w:rsidRPr="00C5063B">
        <w:t xml:space="preserve">hodnota </w:t>
      </w:r>
      <w:r w:rsidR="00B86C87">
        <w:t xml:space="preserve">vibrácií </w:t>
      </w:r>
      <w:proofErr w:type="spellStart"/>
      <w:r w:rsidR="00B86C87">
        <w:t>turbosústroja</w:t>
      </w:r>
      <w:proofErr w:type="spellEnd"/>
      <w:r w:rsidR="00B86C87">
        <w:t xml:space="preserve"> na ložiskových stojanoch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67"/>
        <w:gridCol w:w="1985"/>
        <w:gridCol w:w="2121"/>
      </w:tblGrid>
      <w:tr w:rsidR="00193E30" w:rsidRPr="00C5063B" w14:paraId="6E5CD148" w14:textId="77777777" w:rsidTr="00BE23E3">
        <w:trPr>
          <w:trHeight w:val="152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14:paraId="2E32CFDB" w14:textId="18D1493E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Max</w:t>
            </w:r>
            <w:r w:rsidR="00601C38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.</w:t>
            </w: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hodnoty vibrácii podľa ISO 10816 v mm/s v pásme A</w:t>
            </w:r>
          </w:p>
        </w:tc>
      </w:tr>
      <w:tr w:rsidR="00BE23E3" w:rsidRPr="00C5063B" w14:paraId="187FCA82" w14:textId="77777777" w:rsidTr="00BE23E3">
        <w:trPr>
          <w:trHeight w:val="315"/>
        </w:trPr>
        <w:tc>
          <w:tcPr>
            <w:tcW w:w="1484" w:type="pct"/>
            <w:shd w:val="clear" w:color="auto" w:fill="auto"/>
            <w:noWrap/>
            <w:vAlign w:val="bottom"/>
            <w:hideMark/>
          </w:tcPr>
          <w:p w14:paraId="79D5B75B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TG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60A7500D" w14:textId="016FC420" w:rsidR="00193E30" w:rsidRPr="00C5063B" w:rsidRDefault="00193E30" w:rsidP="00BE23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horizontál</w:t>
            </w:r>
            <w:r w:rsidR="00BE23E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[</w:t>
            </w: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mm/s</w:t>
            </w:r>
            <w:r w:rsidR="00BE23E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bottom"/>
            <w:hideMark/>
          </w:tcPr>
          <w:p w14:paraId="3FA7BEE7" w14:textId="4830E555" w:rsidR="00193E30" w:rsidRPr="00C5063B" w:rsidRDefault="00193E30" w:rsidP="00BE23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vertikál</w:t>
            </w:r>
            <w:r w:rsidR="00BE23E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[</w:t>
            </w: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mm/s</w:t>
            </w:r>
            <w:r w:rsidR="00BE23E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]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21536CC0" w14:textId="608342A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axiál</w:t>
            </w:r>
            <w:proofErr w:type="spellEnd"/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="00BE23E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[</w:t>
            </w: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mm/s</w:t>
            </w:r>
            <w:r w:rsidR="00BE23E3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]</w:t>
            </w:r>
          </w:p>
        </w:tc>
      </w:tr>
      <w:tr w:rsidR="00BE23E3" w:rsidRPr="00C5063B" w14:paraId="7BD1F704" w14:textId="77777777" w:rsidTr="00BE23E3">
        <w:trPr>
          <w:trHeight w:val="300"/>
        </w:trPr>
        <w:tc>
          <w:tcPr>
            <w:tcW w:w="1484" w:type="pct"/>
            <w:shd w:val="clear" w:color="auto" w:fill="auto"/>
            <w:noWrap/>
            <w:vAlign w:val="bottom"/>
            <w:hideMark/>
          </w:tcPr>
          <w:p w14:paraId="79889F03" w14:textId="77777777" w:rsidR="00193E30" w:rsidRPr="00C5063B" w:rsidRDefault="00193E30" w:rsidP="00D61AA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ložisko predné turbína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0949225D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095" w:type="pct"/>
            <w:shd w:val="clear" w:color="auto" w:fill="auto"/>
            <w:noWrap/>
            <w:vAlign w:val="bottom"/>
            <w:hideMark/>
          </w:tcPr>
          <w:p w14:paraId="55B80F64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113365B8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</w:tr>
      <w:tr w:rsidR="00BE23E3" w:rsidRPr="00C5063B" w14:paraId="011F7885" w14:textId="77777777" w:rsidTr="00BE23E3">
        <w:trPr>
          <w:trHeight w:val="300"/>
        </w:trPr>
        <w:tc>
          <w:tcPr>
            <w:tcW w:w="1484" w:type="pct"/>
            <w:shd w:val="clear" w:color="auto" w:fill="auto"/>
            <w:noWrap/>
            <w:vAlign w:val="bottom"/>
            <w:hideMark/>
          </w:tcPr>
          <w:p w14:paraId="40FE56FA" w14:textId="77777777" w:rsidR="00193E30" w:rsidRPr="00C5063B" w:rsidRDefault="00193E30" w:rsidP="00D61AA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ložisko zadné turbína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785B9ED7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095" w:type="pct"/>
            <w:shd w:val="clear" w:color="auto" w:fill="auto"/>
            <w:noWrap/>
            <w:vAlign w:val="bottom"/>
            <w:hideMark/>
          </w:tcPr>
          <w:p w14:paraId="6DE99F21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368AAD19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</w:tr>
      <w:tr w:rsidR="00BE23E3" w:rsidRPr="00C5063B" w14:paraId="5BEAAA68" w14:textId="77777777" w:rsidTr="00BE23E3">
        <w:trPr>
          <w:trHeight w:val="300"/>
        </w:trPr>
        <w:tc>
          <w:tcPr>
            <w:tcW w:w="1484" w:type="pct"/>
            <w:shd w:val="clear" w:color="auto" w:fill="auto"/>
            <w:noWrap/>
            <w:vAlign w:val="bottom"/>
            <w:hideMark/>
          </w:tcPr>
          <w:p w14:paraId="2F5F3107" w14:textId="77777777" w:rsidR="00193E30" w:rsidRPr="00C5063B" w:rsidRDefault="00193E30" w:rsidP="00D61AA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ložisko predné generátor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71E8A18C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095" w:type="pct"/>
            <w:shd w:val="clear" w:color="auto" w:fill="auto"/>
            <w:noWrap/>
            <w:vAlign w:val="bottom"/>
            <w:hideMark/>
          </w:tcPr>
          <w:p w14:paraId="048A728F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4E598907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</w:tr>
      <w:tr w:rsidR="00BE23E3" w:rsidRPr="00C5063B" w14:paraId="7CE610D1" w14:textId="77777777" w:rsidTr="00BE23E3">
        <w:trPr>
          <w:trHeight w:val="315"/>
        </w:trPr>
        <w:tc>
          <w:tcPr>
            <w:tcW w:w="1484" w:type="pct"/>
            <w:shd w:val="clear" w:color="auto" w:fill="auto"/>
            <w:noWrap/>
            <w:vAlign w:val="bottom"/>
            <w:hideMark/>
          </w:tcPr>
          <w:p w14:paraId="549841F4" w14:textId="77777777" w:rsidR="00193E30" w:rsidRPr="00C5063B" w:rsidRDefault="00193E30" w:rsidP="00D61AA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ložisko zadné generátor</w:t>
            </w:r>
          </w:p>
        </w:tc>
        <w:tc>
          <w:tcPr>
            <w:tcW w:w="1251" w:type="pct"/>
            <w:shd w:val="clear" w:color="auto" w:fill="auto"/>
            <w:noWrap/>
            <w:vAlign w:val="bottom"/>
            <w:hideMark/>
          </w:tcPr>
          <w:p w14:paraId="7027163D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095" w:type="pct"/>
            <w:shd w:val="clear" w:color="auto" w:fill="auto"/>
            <w:noWrap/>
            <w:vAlign w:val="bottom"/>
            <w:hideMark/>
          </w:tcPr>
          <w:p w14:paraId="268D11E1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  <w:tc>
          <w:tcPr>
            <w:tcW w:w="1170" w:type="pct"/>
            <w:shd w:val="clear" w:color="auto" w:fill="auto"/>
            <w:noWrap/>
            <w:vAlign w:val="bottom"/>
            <w:hideMark/>
          </w:tcPr>
          <w:p w14:paraId="0CF3B7FD" w14:textId="77777777" w:rsidR="00193E30" w:rsidRPr="00C5063B" w:rsidRDefault="00193E30" w:rsidP="00D61A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color w:val="000000"/>
                <w:kern w:val="0"/>
                <w:lang w:eastAsia="sk-SK"/>
                <w14:ligatures w14:val="none"/>
              </w:rPr>
              <w:t>≤2,3</w:t>
            </w:r>
          </w:p>
        </w:tc>
      </w:tr>
    </w:tbl>
    <w:p w14:paraId="21200CB3" w14:textId="77777777" w:rsidR="00193E30" w:rsidRPr="00C5063B" w:rsidRDefault="00193E30" w:rsidP="00193E30">
      <w:pPr>
        <w:spacing w:after="0" w:line="240" w:lineRule="auto"/>
        <w:rPr>
          <w:rFonts w:eastAsia="Times New Roman" w:cstheme="minorHAnsi"/>
          <w:bCs/>
          <w:kern w:val="0"/>
          <w:lang w:eastAsia="sk-SK"/>
          <w14:ligatures w14:val="none"/>
        </w:rPr>
      </w:pPr>
    </w:p>
    <w:p w14:paraId="02AF7E26" w14:textId="08495AE5" w:rsidR="00193E30" w:rsidRDefault="00193E30" w:rsidP="007E3E5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Teplota v protitlaku</w:t>
      </w:r>
      <w:r w:rsidR="00813BD6"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</w:t>
      </w:r>
      <w:r w:rsidRPr="00D61AAF">
        <w:rPr>
          <w:rFonts w:eastAsia="Times New Roman" w:cstheme="minorHAnsi"/>
          <w:b/>
          <w:bCs/>
          <w:kern w:val="0"/>
          <w:lang w:eastAsia="sk-SK"/>
          <w14:ligatures w14:val="none"/>
        </w:rPr>
        <w:t>na dolnej hranici tepelného výkonu v protitlaku (para výstupné hrdlo)</w:t>
      </w:r>
    </w:p>
    <w:p w14:paraId="4163FDBE" w14:textId="06A337ED" w:rsidR="00150779" w:rsidRDefault="00150779" w:rsidP="00150779">
      <w:pPr>
        <w:spacing w:after="0" w:line="240" w:lineRule="auto"/>
        <w:ind w:left="360"/>
        <w:contextualSpacing/>
        <w:jc w:val="both"/>
        <w:rPr>
          <w:rFonts w:cstheme="minorHAnsi"/>
        </w:rPr>
      </w:pPr>
      <w:r w:rsidRPr="00150779">
        <w:rPr>
          <w:rFonts w:cstheme="minorHAnsi"/>
        </w:rPr>
        <w:t>Teplota protitlaku turbíny pri dosiahnutí dolnej hranice tepelného výkonu (na výstupnom hrdle) musí dosahovať hodnotu minimálne o 10 °C nižšiu, než je medzná hodnota teploty v protitlaku turbíny pre pôsobenie ochrany na odstavenie stroja.</w:t>
      </w:r>
    </w:p>
    <w:p w14:paraId="5413EA9D" w14:textId="77777777" w:rsidR="00A37CA7" w:rsidRPr="00C5063B" w:rsidRDefault="00A37CA7" w:rsidP="00193E30">
      <w:pPr>
        <w:spacing w:after="0" w:line="240" w:lineRule="auto"/>
        <w:contextualSpacing/>
        <w:rPr>
          <w:rFonts w:eastAsia="Times New Roman" w:cstheme="minorHAnsi"/>
          <w:b/>
          <w:bCs/>
          <w:i/>
          <w:iCs/>
          <w:lang w:eastAsia="sk-SK"/>
        </w:rPr>
      </w:pPr>
    </w:p>
    <w:p w14:paraId="4DB0AACD" w14:textId="07F2E1EE" w:rsidR="00193E30" w:rsidRDefault="00874FC8" w:rsidP="007E3E5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  <w:t>Minimálna v</w:t>
      </w:r>
      <w:r w:rsidR="00193E30" w:rsidRPr="00C5063B"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  <w:t>ýstupná teplota obehovej vody</w:t>
      </w:r>
      <w:r w:rsidR="00813BD6" w:rsidRPr="00C5063B"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  <w:t xml:space="preserve"> </w:t>
      </w:r>
      <w:r w:rsidR="00193E30" w:rsidRPr="00C5063B"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  <w:t xml:space="preserve">zo </w:t>
      </w:r>
      <w:proofErr w:type="spellStart"/>
      <w:r w:rsidR="00193E30" w:rsidRPr="00C5063B"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  <w:t>ZO</w:t>
      </w:r>
      <w:proofErr w:type="spellEnd"/>
      <w:r w:rsidR="00193E30" w:rsidRPr="00C5063B">
        <w:rPr>
          <w:rFonts w:eastAsia="Times New Roman" w:cstheme="minorHAnsi"/>
          <w:b/>
          <w:bCs/>
          <w:i/>
          <w:iCs/>
          <w:kern w:val="0"/>
          <w:lang w:eastAsia="sk-SK"/>
          <w14:ligatures w14:val="none"/>
        </w:rPr>
        <w:t xml:space="preserve"> pri prevádzkových podmienkach</w:t>
      </w:r>
    </w:p>
    <w:p w14:paraId="5FA28C86" w14:textId="42663ECF" w:rsidR="00B86C87" w:rsidRPr="00C5063B" w:rsidRDefault="00B86C87" w:rsidP="004B2E0B">
      <w:pPr>
        <w:pStyle w:val="Podnadpis"/>
        <w:rPr>
          <w:i/>
          <w:iCs/>
        </w:rPr>
      </w:pPr>
      <w:r w:rsidRPr="00C5063B">
        <w:t>Tabuľka č.</w:t>
      </w:r>
      <w:r>
        <w:t xml:space="preserve"> </w:t>
      </w:r>
      <w:r w:rsidR="00A45948">
        <w:t>6</w:t>
      </w:r>
      <w:r w:rsidRPr="00C5063B">
        <w:t xml:space="preserve"> Garantovaná minimálna </w:t>
      </w:r>
      <w:r>
        <w:t>teplota v protitlaku na dolnej hranici tepelného výkonu v protitlaku (para výstupné hrdlo)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747"/>
        <w:gridCol w:w="1183"/>
        <w:gridCol w:w="1183"/>
        <w:gridCol w:w="1183"/>
        <w:gridCol w:w="1182"/>
      </w:tblGrid>
      <w:tr w:rsidR="00D61AAF" w:rsidRPr="00C5063B" w14:paraId="01A504C9" w14:textId="77777777" w:rsidTr="00ED45F3">
        <w:trPr>
          <w:trHeight w:val="300"/>
        </w:trPr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2105" w14:textId="77777777" w:rsidR="00D61AAF" w:rsidRPr="00C5063B" w:rsidRDefault="00D61AAF" w:rsidP="00D61AAF">
            <w:pPr>
              <w:spacing w:after="0" w:line="240" w:lineRule="auto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Prevádzkový bod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5BD4CF1" w14:textId="40C133DC" w:rsidR="00D61AAF" w:rsidRPr="00C5063B" w:rsidRDefault="00D61AAF" w:rsidP="00D61A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9591" w14:textId="77777777" w:rsidR="00D61AAF" w:rsidRPr="002C4611" w:rsidRDefault="00D61AAF" w:rsidP="00D61A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PB1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913F" w14:textId="77777777" w:rsidR="00D61AAF" w:rsidRPr="002C4611" w:rsidRDefault="00D61AAF" w:rsidP="00D61A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1938" w14:textId="77777777" w:rsidR="00D61AAF" w:rsidRPr="002C4611" w:rsidRDefault="00D61AAF" w:rsidP="00D61A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5296" w14:textId="77777777" w:rsidR="00D61AAF" w:rsidRPr="002C4611" w:rsidRDefault="00D61AAF" w:rsidP="00D61A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2C4611">
              <w:rPr>
                <w:rFonts w:eastAsia="Times New Roman" w:cstheme="minorHAnsi"/>
                <w:kern w:val="0"/>
                <w:lang w:eastAsia="sk-SK"/>
                <w14:ligatures w14:val="none"/>
              </w:rPr>
              <w:t>PB4</w:t>
            </w:r>
          </w:p>
        </w:tc>
      </w:tr>
      <w:tr w:rsidR="00D61AAF" w:rsidRPr="00C5063B" w14:paraId="254A4481" w14:textId="77777777" w:rsidTr="00ED45F3">
        <w:trPr>
          <w:trHeight w:val="300"/>
        </w:trPr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40A7" w14:textId="77777777" w:rsidR="00D61AAF" w:rsidRPr="00C5063B" w:rsidRDefault="00D61AAF" w:rsidP="00D61AAF">
            <w:pPr>
              <w:spacing w:after="0" w:line="240" w:lineRule="auto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 xml:space="preserve">Teplota vody na výstupe zo </w:t>
            </w:r>
            <w:proofErr w:type="spellStart"/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ZO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81719E" w14:textId="77777777" w:rsidR="00D61AAF" w:rsidRPr="00C5063B" w:rsidRDefault="00D61AAF" w:rsidP="002C461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C5063B">
              <w:rPr>
                <w:rFonts w:eastAsia="Times New Roman" w:cstheme="minorHAnsi"/>
                <w:kern w:val="0"/>
                <w:lang w:eastAsia="sk-SK"/>
                <w14:ligatures w14:val="none"/>
              </w:rPr>
              <w:t>°C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A088" w14:textId="392CEBB0" w:rsidR="00D61AAF" w:rsidRPr="00D61AAF" w:rsidRDefault="00D61AAF" w:rsidP="00D61AAF">
            <w:pPr>
              <w:spacing w:after="0" w:line="240" w:lineRule="auto"/>
              <w:jc w:val="center"/>
              <w:rPr>
                <w:rFonts w:cstheme="minorHAnsi"/>
              </w:rPr>
            </w:pPr>
            <w:r w:rsidRPr="00D61AAF">
              <w:rPr>
                <w:rFonts w:eastAsia="Times New Roman" w:cstheme="minorHAnsi"/>
                <w:lang w:eastAsia="sk-SK"/>
              </w:rPr>
              <w:t>110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24B4" w14:textId="1FD71DC0" w:rsidR="00D61AAF" w:rsidRPr="00D61AAF" w:rsidRDefault="00D61AAF" w:rsidP="00D61A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 w:rsidRPr="00D61AAF">
              <w:rPr>
                <w:rFonts w:eastAsia="Times New Roman" w:cstheme="minorHAnsi"/>
                <w:kern w:val="0"/>
                <w:lang w:eastAsia="sk-SK"/>
                <w14:ligatures w14:val="none"/>
              </w:rPr>
              <w:t>9</w:t>
            </w:r>
            <w:r w:rsidR="00BF394C">
              <w:rPr>
                <w:rFonts w:eastAsia="Times New Roman" w:cstheme="minorHAnsi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AFB5" w14:textId="4196317B" w:rsidR="00D61AAF" w:rsidRPr="00D61AAF" w:rsidRDefault="00BF394C" w:rsidP="00D61AA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AAED" w14:textId="6DC00F16" w:rsidR="00D61AAF" w:rsidRPr="00D61AAF" w:rsidRDefault="00BF394C" w:rsidP="00D61AA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sk-SK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sk-SK"/>
                <w14:ligatures w14:val="none"/>
              </w:rPr>
              <w:t>80</w:t>
            </w:r>
          </w:p>
        </w:tc>
      </w:tr>
    </w:tbl>
    <w:p w14:paraId="5296DF36" w14:textId="30362261" w:rsidR="00B86C87" w:rsidRPr="00C5063B" w:rsidRDefault="00B86C87" w:rsidP="00B86C87">
      <w:pPr>
        <w:pStyle w:val="Podnadpis"/>
      </w:pPr>
      <w:r w:rsidRPr="00C5063B">
        <w:t>Tabuľka č.</w:t>
      </w:r>
      <w:r w:rsidR="009608AF">
        <w:t xml:space="preserve"> </w:t>
      </w:r>
      <w:r w:rsidR="00A45948">
        <w:t>7</w:t>
      </w:r>
      <w:r w:rsidRPr="00C5063B">
        <w:t xml:space="preserve"> </w:t>
      </w:r>
      <w:r w:rsidR="009608AF">
        <w:t>Súhrnná tabuľka garantovaných parametrov</w:t>
      </w:r>
      <w:r w:rsidRPr="00C5063B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3538"/>
      </w:tblGrid>
      <w:tr w:rsidR="00774281" w:rsidRPr="00C57136" w14:paraId="02A2A442" w14:textId="77777777" w:rsidTr="00F01F82">
        <w:trPr>
          <w:trHeight w:val="50"/>
        </w:trPr>
        <w:tc>
          <w:tcPr>
            <w:tcW w:w="310" w:type="pct"/>
            <w:vAlign w:val="center"/>
            <w:hideMark/>
          </w:tcPr>
          <w:p w14:paraId="1D50391F" w14:textId="77777777" w:rsidR="00774281" w:rsidRPr="00C57136" w:rsidRDefault="00774281" w:rsidP="0012707A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57136">
              <w:rPr>
                <w:rFonts w:cstheme="minorHAnsi"/>
                <w:b/>
                <w:bCs/>
              </w:rPr>
              <w:t>Pol.</w:t>
            </w:r>
          </w:p>
        </w:tc>
        <w:tc>
          <w:tcPr>
            <w:tcW w:w="2738" w:type="pct"/>
            <w:vAlign w:val="center"/>
            <w:hideMark/>
          </w:tcPr>
          <w:p w14:paraId="29AC1229" w14:textId="77777777" w:rsidR="00774281" w:rsidRPr="00C57136" w:rsidRDefault="00774281" w:rsidP="0012707A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57136">
              <w:rPr>
                <w:rFonts w:cstheme="minorHAnsi"/>
                <w:b/>
                <w:bCs/>
              </w:rPr>
              <w:t>Garantovaný parameter</w:t>
            </w:r>
          </w:p>
        </w:tc>
        <w:tc>
          <w:tcPr>
            <w:tcW w:w="1952" w:type="pct"/>
            <w:vAlign w:val="center"/>
            <w:hideMark/>
          </w:tcPr>
          <w:p w14:paraId="494175B4" w14:textId="77777777" w:rsidR="00774281" w:rsidRPr="00973DBF" w:rsidRDefault="00774281" w:rsidP="0012707A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73DBF">
              <w:rPr>
                <w:rFonts w:cstheme="minorHAnsi"/>
                <w:b/>
                <w:bCs/>
              </w:rPr>
              <w:t>Hodnota</w:t>
            </w:r>
          </w:p>
        </w:tc>
      </w:tr>
      <w:tr w:rsidR="00774281" w:rsidRPr="00C57136" w14:paraId="5B06AA29" w14:textId="77777777" w:rsidTr="00F01F82">
        <w:trPr>
          <w:trHeight w:val="123"/>
        </w:trPr>
        <w:tc>
          <w:tcPr>
            <w:tcW w:w="310" w:type="pct"/>
            <w:vAlign w:val="center"/>
            <w:hideMark/>
          </w:tcPr>
          <w:p w14:paraId="348433D8" w14:textId="77777777" w:rsidR="00774281" w:rsidRPr="00C57136" w:rsidRDefault="00774281" w:rsidP="0012707A">
            <w:pPr>
              <w:keepNext/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</w:t>
            </w:r>
          </w:p>
        </w:tc>
        <w:tc>
          <w:tcPr>
            <w:tcW w:w="2738" w:type="pct"/>
            <w:vAlign w:val="center"/>
            <w:hideMark/>
          </w:tcPr>
          <w:p w14:paraId="4EC5C454" w14:textId="77777777" w:rsidR="00774281" w:rsidRPr="00C57136" w:rsidRDefault="00774281" w:rsidP="0012707A">
            <w:pPr>
              <w:keepNext/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teplárenského indexu pri PB1</w:t>
            </w:r>
          </w:p>
        </w:tc>
        <w:tc>
          <w:tcPr>
            <w:tcW w:w="1952" w:type="pct"/>
            <w:vAlign w:val="center"/>
            <w:hideMark/>
          </w:tcPr>
          <w:p w14:paraId="1409B9B6" w14:textId="77777777" w:rsidR="00774281" w:rsidRPr="002C286E" w:rsidRDefault="00774281" w:rsidP="0012707A">
            <w:pPr>
              <w:keepNext/>
              <w:spacing w:after="0" w:line="240" w:lineRule="auto"/>
              <w:jc w:val="center"/>
              <w:rPr>
                <w:rFonts w:cstheme="minorHAnsi"/>
              </w:rPr>
            </w:pPr>
            <w:r w:rsidRPr="002C286E">
              <w:rPr>
                <w:rFonts w:cstheme="minorHAnsi"/>
              </w:rPr>
              <w:t>0,223</w:t>
            </w:r>
          </w:p>
        </w:tc>
      </w:tr>
      <w:tr w:rsidR="00774281" w:rsidRPr="00C57136" w14:paraId="496920D3" w14:textId="77777777" w:rsidTr="00F01F82">
        <w:trPr>
          <w:trHeight w:val="103"/>
        </w:trPr>
        <w:tc>
          <w:tcPr>
            <w:tcW w:w="310" w:type="pct"/>
            <w:vAlign w:val="center"/>
            <w:hideMark/>
          </w:tcPr>
          <w:p w14:paraId="29BAD32B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2</w:t>
            </w:r>
          </w:p>
        </w:tc>
        <w:tc>
          <w:tcPr>
            <w:tcW w:w="2738" w:type="pct"/>
            <w:vAlign w:val="center"/>
            <w:hideMark/>
          </w:tcPr>
          <w:p w14:paraId="7F43DE27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teplárenského indexu pri PB2</w:t>
            </w:r>
          </w:p>
        </w:tc>
        <w:tc>
          <w:tcPr>
            <w:tcW w:w="1952" w:type="pct"/>
            <w:vAlign w:val="center"/>
            <w:hideMark/>
          </w:tcPr>
          <w:p w14:paraId="69AE6D96" w14:textId="77777777" w:rsidR="00774281" w:rsidRPr="002C286E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2C286E">
              <w:rPr>
                <w:rFonts w:cstheme="minorHAnsi"/>
              </w:rPr>
              <w:t>0,244</w:t>
            </w:r>
          </w:p>
        </w:tc>
      </w:tr>
      <w:tr w:rsidR="00774281" w:rsidRPr="00C57136" w14:paraId="121D4D95" w14:textId="77777777" w:rsidTr="00F01F82">
        <w:trPr>
          <w:trHeight w:val="50"/>
        </w:trPr>
        <w:tc>
          <w:tcPr>
            <w:tcW w:w="310" w:type="pct"/>
            <w:vAlign w:val="center"/>
            <w:hideMark/>
          </w:tcPr>
          <w:p w14:paraId="611D27ED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3</w:t>
            </w:r>
          </w:p>
        </w:tc>
        <w:tc>
          <w:tcPr>
            <w:tcW w:w="2738" w:type="pct"/>
            <w:vAlign w:val="center"/>
            <w:hideMark/>
          </w:tcPr>
          <w:p w14:paraId="369190CE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teplárenského indexu pri PB3</w:t>
            </w:r>
          </w:p>
        </w:tc>
        <w:tc>
          <w:tcPr>
            <w:tcW w:w="1952" w:type="pct"/>
            <w:vAlign w:val="center"/>
            <w:hideMark/>
          </w:tcPr>
          <w:p w14:paraId="096D0349" w14:textId="77777777" w:rsidR="00774281" w:rsidRPr="002C286E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2C286E">
              <w:rPr>
                <w:rFonts w:cstheme="minorHAnsi"/>
              </w:rPr>
              <w:t>0,235</w:t>
            </w:r>
          </w:p>
        </w:tc>
      </w:tr>
      <w:tr w:rsidR="00774281" w:rsidRPr="00C57136" w14:paraId="34AC63E0" w14:textId="77777777" w:rsidTr="00F01F82">
        <w:trPr>
          <w:trHeight w:val="50"/>
        </w:trPr>
        <w:tc>
          <w:tcPr>
            <w:tcW w:w="310" w:type="pct"/>
            <w:vAlign w:val="center"/>
            <w:hideMark/>
          </w:tcPr>
          <w:p w14:paraId="09360062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4</w:t>
            </w:r>
          </w:p>
        </w:tc>
        <w:tc>
          <w:tcPr>
            <w:tcW w:w="2738" w:type="pct"/>
            <w:vAlign w:val="center"/>
            <w:hideMark/>
          </w:tcPr>
          <w:p w14:paraId="77B96C5E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teplárenského indexu pri PB4</w:t>
            </w:r>
          </w:p>
        </w:tc>
        <w:tc>
          <w:tcPr>
            <w:tcW w:w="1952" w:type="pct"/>
            <w:vAlign w:val="center"/>
            <w:hideMark/>
          </w:tcPr>
          <w:p w14:paraId="1F7F37E7" w14:textId="77777777" w:rsidR="00774281" w:rsidRPr="002C286E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2C286E">
              <w:rPr>
                <w:rFonts w:cstheme="minorHAnsi"/>
              </w:rPr>
              <w:t>0,267</w:t>
            </w:r>
          </w:p>
        </w:tc>
      </w:tr>
      <w:tr w:rsidR="00774281" w:rsidRPr="00C57136" w14:paraId="539971FB" w14:textId="77777777" w:rsidTr="00F01F82">
        <w:trPr>
          <w:trHeight w:val="50"/>
        </w:trPr>
        <w:tc>
          <w:tcPr>
            <w:tcW w:w="310" w:type="pct"/>
            <w:vAlign w:val="center"/>
            <w:hideMark/>
          </w:tcPr>
          <w:p w14:paraId="548063B6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5</w:t>
            </w:r>
          </w:p>
        </w:tc>
        <w:tc>
          <w:tcPr>
            <w:tcW w:w="2738" w:type="pct"/>
            <w:vAlign w:val="center"/>
            <w:hideMark/>
          </w:tcPr>
          <w:p w14:paraId="5C7E2710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Účinnosť KVET v menovitom bode</w:t>
            </w:r>
          </w:p>
        </w:tc>
        <w:tc>
          <w:tcPr>
            <w:tcW w:w="1952" w:type="pct"/>
            <w:vAlign w:val="center"/>
            <w:hideMark/>
          </w:tcPr>
          <w:p w14:paraId="6EAD8ADE" w14:textId="36947187" w:rsidR="00774281" w:rsidRPr="002C286E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2C286E">
              <w:rPr>
                <w:rFonts w:cstheme="minorHAnsi"/>
              </w:rPr>
              <w:t>96,5</w:t>
            </w:r>
            <w:r>
              <w:rPr>
                <w:rFonts w:cstheme="minorHAnsi"/>
              </w:rPr>
              <w:t xml:space="preserve"> %</w:t>
            </w:r>
          </w:p>
        </w:tc>
      </w:tr>
      <w:tr w:rsidR="00774281" w:rsidRPr="00C57136" w14:paraId="18E7EB0B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40B6800D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lastRenderedPageBreak/>
              <w:t>6</w:t>
            </w:r>
          </w:p>
        </w:tc>
        <w:tc>
          <w:tcPr>
            <w:tcW w:w="2738" w:type="pct"/>
            <w:vAlign w:val="center"/>
          </w:tcPr>
          <w:p w14:paraId="345B52B5" w14:textId="33D3BDE8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El</w:t>
            </w:r>
            <w:r w:rsidR="00F01F82">
              <w:rPr>
                <w:rFonts w:cstheme="minorHAnsi"/>
              </w:rPr>
              <w:t>ektrický</w:t>
            </w:r>
            <w:r w:rsidRPr="00C57136">
              <w:rPr>
                <w:rFonts w:cstheme="minorHAnsi"/>
              </w:rPr>
              <w:t xml:space="preserve"> výkon parnej turbíny na svorkách generátora v nominálnom bode pri 100</w:t>
            </w:r>
            <w:r>
              <w:rPr>
                <w:rFonts w:cstheme="minorHAnsi"/>
              </w:rPr>
              <w:t> </w:t>
            </w:r>
            <w:r w:rsidRPr="00C57136">
              <w:rPr>
                <w:rFonts w:cstheme="minorHAnsi"/>
              </w:rPr>
              <w:t>% zaťažení</w:t>
            </w:r>
          </w:p>
        </w:tc>
        <w:tc>
          <w:tcPr>
            <w:tcW w:w="1952" w:type="pct"/>
            <w:vAlign w:val="center"/>
          </w:tcPr>
          <w:p w14:paraId="2E80B762" w14:textId="0573D088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7,8</w:t>
            </w:r>
            <w:r>
              <w:rPr>
                <w:rFonts w:cstheme="minorHAnsi"/>
              </w:rPr>
              <w:t xml:space="preserve"> MW</w:t>
            </w:r>
          </w:p>
        </w:tc>
      </w:tr>
      <w:tr w:rsidR="00774281" w:rsidRPr="00C57136" w14:paraId="3FE10669" w14:textId="77777777" w:rsidTr="00F01F82">
        <w:trPr>
          <w:trHeight w:val="50"/>
        </w:trPr>
        <w:tc>
          <w:tcPr>
            <w:tcW w:w="310" w:type="pct"/>
            <w:vAlign w:val="center"/>
          </w:tcPr>
          <w:p w14:paraId="1430BC85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7</w:t>
            </w:r>
          </w:p>
        </w:tc>
        <w:tc>
          <w:tcPr>
            <w:tcW w:w="2738" w:type="pct"/>
            <w:vAlign w:val="center"/>
          </w:tcPr>
          <w:p w14:paraId="2CBD04A6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Trend zmeny elektrického výkonu</w:t>
            </w:r>
          </w:p>
        </w:tc>
        <w:tc>
          <w:tcPr>
            <w:tcW w:w="1952" w:type="pct"/>
            <w:vAlign w:val="center"/>
          </w:tcPr>
          <w:p w14:paraId="6A680EF9" w14:textId="28D648D6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1,5</w:t>
            </w:r>
            <w:r>
              <w:rPr>
                <w:rFonts w:cstheme="minorHAnsi"/>
              </w:rPr>
              <w:t xml:space="preserve"> MW/min</w:t>
            </w:r>
          </w:p>
        </w:tc>
      </w:tr>
      <w:tr w:rsidR="00774281" w:rsidRPr="00C57136" w14:paraId="40C6213F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36BFB5F9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8</w:t>
            </w:r>
          </w:p>
        </w:tc>
        <w:tc>
          <w:tcPr>
            <w:tcW w:w="2738" w:type="pct"/>
            <w:vAlign w:val="center"/>
          </w:tcPr>
          <w:p w14:paraId="73B4E466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stability elektrického výkonu pri požadovanej zmene  el. výkonu max +/-30</w:t>
            </w:r>
            <w:r>
              <w:rPr>
                <w:rFonts w:cstheme="minorHAnsi"/>
              </w:rPr>
              <w:t xml:space="preserve"> </w:t>
            </w:r>
            <w:r w:rsidRPr="00C57136">
              <w:rPr>
                <w:rFonts w:cstheme="minorHAnsi"/>
              </w:rPr>
              <w:t>kW</w:t>
            </w:r>
          </w:p>
        </w:tc>
        <w:tc>
          <w:tcPr>
            <w:tcW w:w="1952" w:type="pct"/>
            <w:vAlign w:val="center"/>
          </w:tcPr>
          <w:p w14:paraId="7DAB202D" w14:textId="529A6110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kW</w:t>
            </w:r>
          </w:p>
        </w:tc>
      </w:tr>
      <w:tr w:rsidR="00774281" w:rsidRPr="00C57136" w14:paraId="57F4240A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0BF64974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9</w:t>
            </w:r>
          </w:p>
        </w:tc>
        <w:tc>
          <w:tcPr>
            <w:tcW w:w="2738" w:type="pct"/>
            <w:vAlign w:val="center"/>
          </w:tcPr>
          <w:p w14:paraId="026C9946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horizontálnej vibrácie na prednom ložisku parnej turbíny</w:t>
            </w:r>
          </w:p>
        </w:tc>
        <w:tc>
          <w:tcPr>
            <w:tcW w:w="1952" w:type="pct"/>
            <w:vAlign w:val="center"/>
          </w:tcPr>
          <w:p w14:paraId="1B40B367" w14:textId="680AC3F7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15D565B6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4C176F58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10</w:t>
            </w:r>
          </w:p>
        </w:tc>
        <w:tc>
          <w:tcPr>
            <w:tcW w:w="2738" w:type="pct"/>
            <w:vAlign w:val="center"/>
          </w:tcPr>
          <w:p w14:paraId="3A176965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vertikálnej vibrácie na prednom ložisku parnej turbíny</w:t>
            </w:r>
          </w:p>
        </w:tc>
        <w:tc>
          <w:tcPr>
            <w:tcW w:w="1952" w:type="pct"/>
            <w:vAlign w:val="center"/>
          </w:tcPr>
          <w:p w14:paraId="2F332D25" w14:textId="01DCA786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7EFB7883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36ABB2B0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11</w:t>
            </w:r>
          </w:p>
        </w:tc>
        <w:tc>
          <w:tcPr>
            <w:tcW w:w="2738" w:type="pct"/>
            <w:vAlign w:val="center"/>
          </w:tcPr>
          <w:p w14:paraId="73F2CCEC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axiálnej vibrácie na prednom ložisku parnej turbíny</w:t>
            </w:r>
          </w:p>
        </w:tc>
        <w:tc>
          <w:tcPr>
            <w:tcW w:w="1952" w:type="pct"/>
            <w:vAlign w:val="center"/>
          </w:tcPr>
          <w:p w14:paraId="44AC6269" w14:textId="48508507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0ADE349A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104B2783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12</w:t>
            </w:r>
          </w:p>
        </w:tc>
        <w:tc>
          <w:tcPr>
            <w:tcW w:w="2738" w:type="pct"/>
            <w:vAlign w:val="center"/>
          </w:tcPr>
          <w:p w14:paraId="2E37920D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horizontálnej vibrácie na zadnom ložisku parnej turbíny</w:t>
            </w:r>
          </w:p>
        </w:tc>
        <w:tc>
          <w:tcPr>
            <w:tcW w:w="1952" w:type="pct"/>
            <w:vAlign w:val="center"/>
          </w:tcPr>
          <w:p w14:paraId="24EABED0" w14:textId="7661F981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3F011698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09949C24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13</w:t>
            </w:r>
          </w:p>
        </w:tc>
        <w:tc>
          <w:tcPr>
            <w:tcW w:w="2738" w:type="pct"/>
            <w:vAlign w:val="center"/>
          </w:tcPr>
          <w:p w14:paraId="2536BA4A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vertikálnej vibrácie na zadnom ložisku parnej turbíny</w:t>
            </w:r>
          </w:p>
        </w:tc>
        <w:tc>
          <w:tcPr>
            <w:tcW w:w="1952" w:type="pct"/>
            <w:vAlign w:val="center"/>
          </w:tcPr>
          <w:p w14:paraId="3F957EFA" w14:textId="4E2B6295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08FB376E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27CCA714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14</w:t>
            </w:r>
          </w:p>
        </w:tc>
        <w:tc>
          <w:tcPr>
            <w:tcW w:w="2738" w:type="pct"/>
            <w:vAlign w:val="center"/>
          </w:tcPr>
          <w:p w14:paraId="71326648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axiálnej vibrácie na zadnom ložisku parnej turbíny</w:t>
            </w:r>
          </w:p>
        </w:tc>
        <w:tc>
          <w:tcPr>
            <w:tcW w:w="1952" w:type="pct"/>
            <w:vAlign w:val="center"/>
          </w:tcPr>
          <w:p w14:paraId="358AC4F4" w14:textId="34D4E97C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103C5DDF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288A30E2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15</w:t>
            </w:r>
          </w:p>
        </w:tc>
        <w:tc>
          <w:tcPr>
            <w:tcW w:w="2738" w:type="pct"/>
            <w:vAlign w:val="center"/>
          </w:tcPr>
          <w:p w14:paraId="5882113C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horizontálnej vibrácie na prednom ložisku generátora</w:t>
            </w:r>
          </w:p>
        </w:tc>
        <w:tc>
          <w:tcPr>
            <w:tcW w:w="1952" w:type="pct"/>
            <w:vAlign w:val="center"/>
          </w:tcPr>
          <w:p w14:paraId="10DC2169" w14:textId="1DC82F0F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13B4A824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76E9F8A5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16</w:t>
            </w:r>
          </w:p>
        </w:tc>
        <w:tc>
          <w:tcPr>
            <w:tcW w:w="2738" w:type="pct"/>
            <w:vAlign w:val="center"/>
          </w:tcPr>
          <w:p w14:paraId="08F4BA78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vertikálnej vibrácie na prednom ložisku generátora</w:t>
            </w:r>
          </w:p>
        </w:tc>
        <w:tc>
          <w:tcPr>
            <w:tcW w:w="1952" w:type="pct"/>
            <w:vAlign w:val="center"/>
          </w:tcPr>
          <w:p w14:paraId="2FA2500E" w14:textId="680508C4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1DD3D1D8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14A33982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17</w:t>
            </w:r>
          </w:p>
        </w:tc>
        <w:tc>
          <w:tcPr>
            <w:tcW w:w="2738" w:type="pct"/>
            <w:vAlign w:val="center"/>
          </w:tcPr>
          <w:p w14:paraId="54E1F9B1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axiálnej vibrácie na prednom ložisku generátora</w:t>
            </w:r>
          </w:p>
        </w:tc>
        <w:tc>
          <w:tcPr>
            <w:tcW w:w="1952" w:type="pct"/>
            <w:vAlign w:val="center"/>
          </w:tcPr>
          <w:p w14:paraId="7C34EC1A" w14:textId="19183046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1F927407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6226163F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18</w:t>
            </w:r>
          </w:p>
        </w:tc>
        <w:tc>
          <w:tcPr>
            <w:tcW w:w="2738" w:type="pct"/>
            <w:vAlign w:val="center"/>
          </w:tcPr>
          <w:p w14:paraId="6A30535D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horizontálnej vibrácie na zadnom ložisku generátora</w:t>
            </w:r>
          </w:p>
        </w:tc>
        <w:tc>
          <w:tcPr>
            <w:tcW w:w="1952" w:type="pct"/>
            <w:vAlign w:val="center"/>
          </w:tcPr>
          <w:p w14:paraId="5AFB06E0" w14:textId="45181FB6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533B774D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5079FB19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19</w:t>
            </w:r>
          </w:p>
        </w:tc>
        <w:tc>
          <w:tcPr>
            <w:tcW w:w="2738" w:type="pct"/>
            <w:vAlign w:val="center"/>
          </w:tcPr>
          <w:p w14:paraId="72A2BDA7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vertikálnej vibrácie na zadnom ložisku generátora</w:t>
            </w:r>
          </w:p>
        </w:tc>
        <w:tc>
          <w:tcPr>
            <w:tcW w:w="1952" w:type="pct"/>
            <w:vAlign w:val="center"/>
          </w:tcPr>
          <w:p w14:paraId="6852AC1F" w14:textId="1A638303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658365B2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2B5CA2B6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20</w:t>
            </w:r>
          </w:p>
        </w:tc>
        <w:tc>
          <w:tcPr>
            <w:tcW w:w="2738" w:type="pct"/>
            <w:vAlign w:val="center"/>
          </w:tcPr>
          <w:p w14:paraId="1BDADC83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axiálnej vibrácie na zadnom ložisku generátora</w:t>
            </w:r>
          </w:p>
        </w:tc>
        <w:tc>
          <w:tcPr>
            <w:tcW w:w="1952" w:type="pct"/>
            <w:vAlign w:val="center"/>
          </w:tcPr>
          <w:p w14:paraId="364A5080" w14:textId="4E803FB1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2,3</w:t>
            </w:r>
            <w:r>
              <w:rPr>
                <w:rFonts w:cstheme="minorHAnsi"/>
              </w:rPr>
              <w:t xml:space="preserve"> mm/s</w:t>
            </w:r>
          </w:p>
        </w:tc>
      </w:tr>
      <w:tr w:rsidR="00774281" w:rsidRPr="00C57136" w14:paraId="327BB2AC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7CE152B3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21</w:t>
            </w:r>
          </w:p>
        </w:tc>
        <w:tc>
          <w:tcPr>
            <w:tcW w:w="2738" w:type="pct"/>
            <w:vAlign w:val="center"/>
          </w:tcPr>
          <w:p w14:paraId="6B2E9296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>Hodnota teploty v protitlaku na dolnej hranici tepelného výkonu v protitlaku</w:t>
            </w:r>
          </w:p>
        </w:tc>
        <w:tc>
          <w:tcPr>
            <w:tcW w:w="1952" w:type="pct"/>
            <w:vAlign w:val="center"/>
          </w:tcPr>
          <w:p w14:paraId="32760653" w14:textId="792397F6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0F1E66">
              <w:rPr>
                <w:rFonts w:cstheme="minorHAnsi"/>
              </w:rPr>
              <w:t>min</w:t>
            </w:r>
            <w:r>
              <w:rPr>
                <w:rFonts w:cstheme="minorHAnsi"/>
              </w:rPr>
              <w:t>.</w:t>
            </w:r>
            <w:r w:rsidRPr="000F1E66">
              <w:rPr>
                <w:rFonts w:cstheme="minorHAnsi"/>
              </w:rPr>
              <w:t xml:space="preserve"> o 10 °C nižši</w:t>
            </w:r>
            <w:r>
              <w:rPr>
                <w:rFonts w:cstheme="minorHAnsi"/>
              </w:rPr>
              <w:t>a</w:t>
            </w:r>
            <w:r w:rsidRPr="000F1E66">
              <w:rPr>
                <w:rFonts w:cstheme="minorHAnsi"/>
              </w:rPr>
              <w:t xml:space="preserve"> než medzná hodnota teploty v </w:t>
            </w:r>
            <w:r>
              <w:rPr>
                <w:rFonts w:cstheme="minorHAnsi"/>
              </w:rPr>
              <w:t>PPTG</w:t>
            </w:r>
            <w:r w:rsidRPr="000F1E66">
              <w:rPr>
                <w:rFonts w:cstheme="minorHAnsi"/>
              </w:rPr>
              <w:t xml:space="preserve"> pre pôsobenie ochrany na odstavenie stroja</w:t>
            </w:r>
          </w:p>
        </w:tc>
      </w:tr>
      <w:tr w:rsidR="00774281" w:rsidRPr="00C57136" w14:paraId="3F35178A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4E8232CC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22</w:t>
            </w:r>
          </w:p>
        </w:tc>
        <w:tc>
          <w:tcPr>
            <w:tcW w:w="2738" w:type="pct"/>
            <w:vAlign w:val="center"/>
          </w:tcPr>
          <w:p w14:paraId="73E38C6E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 xml:space="preserve">Minimálna hodnota výstupnej teploty obehovej vody zo </w:t>
            </w:r>
            <w:proofErr w:type="spellStart"/>
            <w:r w:rsidRPr="00C57136">
              <w:rPr>
                <w:rFonts w:cstheme="minorHAnsi"/>
              </w:rPr>
              <w:t>ZO</w:t>
            </w:r>
            <w:proofErr w:type="spellEnd"/>
            <w:r w:rsidRPr="00C57136">
              <w:rPr>
                <w:rFonts w:cstheme="minorHAnsi"/>
              </w:rPr>
              <w:t xml:space="preserve"> podľa prevádzkového bodu PB1</w:t>
            </w:r>
          </w:p>
        </w:tc>
        <w:tc>
          <w:tcPr>
            <w:tcW w:w="1952" w:type="pct"/>
            <w:vAlign w:val="center"/>
          </w:tcPr>
          <w:p w14:paraId="7B8F4D5F" w14:textId="02A0F99F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110</w:t>
            </w:r>
            <w:r>
              <w:rPr>
                <w:rFonts w:cstheme="minorHAnsi"/>
              </w:rPr>
              <w:t xml:space="preserve"> °C</w:t>
            </w:r>
          </w:p>
        </w:tc>
      </w:tr>
      <w:tr w:rsidR="00774281" w:rsidRPr="00C57136" w14:paraId="00DA66D3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72D4F0FB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23</w:t>
            </w:r>
          </w:p>
        </w:tc>
        <w:tc>
          <w:tcPr>
            <w:tcW w:w="2738" w:type="pct"/>
            <w:vAlign w:val="center"/>
          </w:tcPr>
          <w:p w14:paraId="6E2DC3F1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 xml:space="preserve">Minimálna hodnota výstupnej teploty obehovej vody zo </w:t>
            </w:r>
            <w:proofErr w:type="spellStart"/>
            <w:r w:rsidRPr="00C57136">
              <w:rPr>
                <w:rFonts w:cstheme="minorHAnsi"/>
              </w:rPr>
              <w:t>ZO</w:t>
            </w:r>
            <w:proofErr w:type="spellEnd"/>
            <w:r w:rsidRPr="00C57136">
              <w:rPr>
                <w:rFonts w:cstheme="minorHAnsi"/>
              </w:rPr>
              <w:t xml:space="preserve"> podľa  prevádzkového bodu PB2</w:t>
            </w:r>
          </w:p>
        </w:tc>
        <w:tc>
          <w:tcPr>
            <w:tcW w:w="1952" w:type="pct"/>
            <w:vAlign w:val="center"/>
          </w:tcPr>
          <w:p w14:paraId="6CC2F101" w14:textId="3C1C90A1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90</w:t>
            </w:r>
            <w:r>
              <w:rPr>
                <w:rFonts w:cstheme="minorHAnsi"/>
              </w:rPr>
              <w:t xml:space="preserve"> °C</w:t>
            </w:r>
          </w:p>
        </w:tc>
      </w:tr>
      <w:tr w:rsidR="00774281" w:rsidRPr="00C57136" w14:paraId="3B765691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55A76AFE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24</w:t>
            </w:r>
          </w:p>
        </w:tc>
        <w:tc>
          <w:tcPr>
            <w:tcW w:w="2738" w:type="pct"/>
            <w:vAlign w:val="center"/>
          </w:tcPr>
          <w:p w14:paraId="12C070EA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 xml:space="preserve">Minimálna hodnota výstupnej teploty obehovej vody zo </w:t>
            </w:r>
            <w:proofErr w:type="spellStart"/>
            <w:r w:rsidRPr="00C57136">
              <w:rPr>
                <w:rFonts w:cstheme="minorHAnsi"/>
              </w:rPr>
              <w:t>ZO</w:t>
            </w:r>
            <w:proofErr w:type="spellEnd"/>
            <w:r w:rsidRPr="00C57136">
              <w:rPr>
                <w:rFonts w:cstheme="minorHAnsi"/>
              </w:rPr>
              <w:t xml:space="preserve"> podľa prevádzkového bodu PB3</w:t>
            </w:r>
          </w:p>
        </w:tc>
        <w:tc>
          <w:tcPr>
            <w:tcW w:w="1952" w:type="pct"/>
            <w:vAlign w:val="center"/>
          </w:tcPr>
          <w:p w14:paraId="7BB86964" w14:textId="2ADD6728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85</w:t>
            </w:r>
            <w:r>
              <w:rPr>
                <w:rFonts w:cstheme="minorHAnsi"/>
              </w:rPr>
              <w:t xml:space="preserve"> °C</w:t>
            </w:r>
          </w:p>
        </w:tc>
      </w:tr>
      <w:tr w:rsidR="00774281" w:rsidRPr="00C57136" w14:paraId="38616424" w14:textId="77777777" w:rsidTr="00F01F82">
        <w:trPr>
          <w:trHeight w:val="585"/>
        </w:trPr>
        <w:tc>
          <w:tcPr>
            <w:tcW w:w="310" w:type="pct"/>
            <w:vAlign w:val="center"/>
          </w:tcPr>
          <w:p w14:paraId="45E3C3D4" w14:textId="77777777" w:rsidR="00774281" w:rsidRPr="00C57136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136">
              <w:rPr>
                <w:rFonts w:cstheme="minorHAnsi"/>
              </w:rPr>
              <w:t>25</w:t>
            </w:r>
          </w:p>
        </w:tc>
        <w:tc>
          <w:tcPr>
            <w:tcW w:w="2738" w:type="pct"/>
            <w:vAlign w:val="center"/>
          </w:tcPr>
          <w:p w14:paraId="4DDC7CF9" w14:textId="77777777" w:rsidR="00774281" w:rsidRPr="00C57136" w:rsidRDefault="00774281" w:rsidP="0012707A">
            <w:pPr>
              <w:spacing w:after="0" w:line="240" w:lineRule="auto"/>
              <w:rPr>
                <w:rFonts w:cstheme="minorHAnsi"/>
              </w:rPr>
            </w:pPr>
            <w:r w:rsidRPr="00C57136">
              <w:rPr>
                <w:rFonts w:cstheme="minorHAnsi"/>
              </w:rPr>
              <w:t xml:space="preserve">Minimálna hodnota výstupnej teploty obehovej vody zo </w:t>
            </w:r>
            <w:proofErr w:type="spellStart"/>
            <w:r w:rsidRPr="00C57136">
              <w:rPr>
                <w:rFonts w:cstheme="minorHAnsi"/>
              </w:rPr>
              <w:t>ZO</w:t>
            </w:r>
            <w:proofErr w:type="spellEnd"/>
            <w:r w:rsidRPr="00C57136">
              <w:rPr>
                <w:rFonts w:cstheme="minorHAnsi"/>
              </w:rPr>
              <w:t xml:space="preserve"> podľa prevádzkového bodu PB4</w:t>
            </w:r>
          </w:p>
        </w:tc>
        <w:tc>
          <w:tcPr>
            <w:tcW w:w="1952" w:type="pct"/>
            <w:vAlign w:val="center"/>
          </w:tcPr>
          <w:p w14:paraId="1EB337F2" w14:textId="332F21D2" w:rsidR="00774281" w:rsidRPr="00973DBF" w:rsidRDefault="00774281" w:rsidP="0012707A">
            <w:pPr>
              <w:spacing w:after="0" w:line="240" w:lineRule="auto"/>
              <w:jc w:val="center"/>
              <w:rPr>
                <w:rFonts w:cstheme="minorHAnsi"/>
              </w:rPr>
            </w:pPr>
            <w:r w:rsidRPr="00973DBF"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°C</w:t>
            </w:r>
          </w:p>
        </w:tc>
      </w:tr>
    </w:tbl>
    <w:p w14:paraId="55DC3E3D" w14:textId="77777777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135" w:name="_Toc183765819"/>
      <w:r w:rsidRPr="00C5063B">
        <w:rPr>
          <w:rFonts w:asciiTheme="minorHAnsi" w:hAnsiTheme="minorHAnsi" w:cstheme="minorHAnsi"/>
        </w:rPr>
        <w:t>Prevádzkové podmienky pre overenie garantovaných parametrov</w:t>
      </w:r>
      <w:bookmarkEnd w:id="135"/>
    </w:p>
    <w:p w14:paraId="7D4C7DB4" w14:textId="0F91887C" w:rsidR="00193E30" w:rsidRPr="00C5063B" w:rsidRDefault="00193E30" w:rsidP="003F5BCF">
      <w:pPr>
        <w:pStyle w:val="Odstavec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 xml:space="preserve">Budú definované </w:t>
      </w:r>
      <w:r w:rsidR="00CA4003" w:rsidRPr="00C5063B">
        <w:rPr>
          <w:rFonts w:cstheme="minorHAnsi"/>
          <w:lang w:eastAsia="sk-SK"/>
        </w:rPr>
        <w:t>v projekte garančných meraní, ktoré vypracuje zhotoviteľ a schváli objednávateľ</w:t>
      </w:r>
      <w:r w:rsidR="007E448D" w:rsidRPr="00C5063B">
        <w:rPr>
          <w:rFonts w:cstheme="minorHAnsi"/>
          <w:lang w:eastAsia="sk-SK"/>
        </w:rPr>
        <w:t>.</w:t>
      </w:r>
    </w:p>
    <w:p w14:paraId="01417236" w14:textId="2DE9BA65" w:rsidR="00193E30" w:rsidRPr="00C5063B" w:rsidRDefault="00193E30" w:rsidP="003F5BCF">
      <w:pPr>
        <w:pStyle w:val="NadpisVOTE1"/>
        <w:rPr>
          <w:rFonts w:asciiTheme="minorHAnsi" w:hAnsiTheme="minorHAnsi" w:cstheme="minorHAnsi"/>
        </w:rPr>
      </w:pPr>
      <w:bookmarkStart w:id="136" w:name="_Toc178280467"/>
      <w:bookmarkStart w:id="137" w:name="_Toc178281523"/>
      <w:bookmarkStart w:id="138" w:name="_Toc183765820"/>
      <w:bookmarkEnd w:id="136"/>
      <w:bookmarkEnd w:id="137"/>
      <w:r w:rsidRPr="00C5063B">
        <w:rPr>
          <w:rFonts w:asciiTheme="minorHAnsi" w:hAnsiTheme="minorHAnsi" w:cstheme="minorHAnsi"/>
        </w:rPr>
        <w:lastRenderedPageBreak/>
        <w:t>Projektové a inžinierske práce pre výpočet a návrh turbíny</w:t>
      </w:r>
      <w:bookmarkEnd w:id="138"/>
    </w:p>
    <w:p w14:paraId="46C73E62" w14:textId="34A28D92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vypracovanie a odovzdanie dokumentácie spracovania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prevádzkových bodov </w:t>
      </w:r>
      <w:r w:rsidR="0049306C" w:rsidRPr="00C5063B">
        <w:rPr>
          <w:rFonts w:eastAsia="Times New Roman" w:cstheme="minorHAnsi"/>
          <w:kern w:val="0"/>
          <w:lang w:eastAsia="sk-SK"/>
          <w14:ligatures w14:val="none"/>
        </w:rPr>
        <w:t>PB1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 xml:space="preserve"> – </w:t>
      </w:r>
      <w:r w:rsidR="0049306C" w:rsidRPr="00C5063B">
        <w:rPr>
          <w:rFonts w:eastAsia="Times New Roman" w:cstheme="minorHAnsi"/>
          <w:kern w:val="0"/>
          <w:lang w:eastAsia="sk-SK"/>
          <w14:ligatures w14:val="none"/>
        </w:rPr>
        <w:t xml:space="preserve">PB4 parnej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turbíny</w:t>
      </w:r>
      <w:r w:rsidR="0049306C" w:rsidRPr="00C5063B">
        <w:rPr>
          <w:rFonts w:eastAsia="Times New Roman" w:cstheme="minorHAnsi"/>
          <w:kern w:val="0"/>
          <w:lang w:eastAsia="sk-SK"/>
          <w14:ligatures w14:val="none"/>
        </w:rPr>
        <w:t xml:space="preserve"> TG6</w:t>
      </w:r>
    </w:p>
    <w:p w14:paraId="2050FD55" w14:textId="236A5B38" w:rsidR="00943077" w:rsidRPr="00C5063B" w:rsidRDefault="002C4611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>v</w:t>
      </w:r>
      <w:r w:rsidR="00943077" w:rsidRPr="00C5063B">
        <w:rPr>
          <w:rFonts w:eastAsia="Times New Roman" w:cstheme="minorHAnsi"/>
          <w:kern w:val="0"/>
          <w:lang w:eastAsia="sk-SK"/>
          <w14:ligatures w14:val="none"/>
        </w:rPr>
        <w:t>ypracovanie</w:t>
      </w:r>
      <w:r w:rsidR="00133979" w:rsidRPr="00C5063B">
        <w:rPr>
          <w:rFonts w:eastAsia="Times New Roman" w:cstheme="minorHAnsi"/>
          <w:kern w:val="0"/>
          <w:lang w:eastAsia="sk-SK"/>
          <w14:ligatures w14:val="none"/>
        </w:rPr>
        <w:t xml:space="preserve"> a odovzdanie realizačnej projektovej dokumentácie</w:t>
      </w:r>
    </w:p>
    <w:p w14:paraId="64B11B5A" w14:textId="4F1213E1" w:rsidR="00193E30" w:rsidRPr="00C5063B" w:rsidRDefault="002C4611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>v</w:t>
      </w:r>
      <w:r w:rsidR="00193E30" w:rsidRPr="00C5063B">
        <w:rPr>
          <w:rFonts w:eastAsia="Times New Roman" w:cstheme="minorHAnsi"/>
          <w:kern w:val="0"/>
          <w:lang w:eastAsia="sk-SK"/>
          <w14:ligatures w14:val="none"/>
        </w:rPr>
        <w:t>ypracovanie a odovzdanie konštrukčnej dokumentácie</w:t>
      </w:r>
    </w:p>
    <w:p w14:paraId="79734A9F" w14:textId="77777777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vypracovanie a odovzdanie projektovej dokumentácie skutočného vyhotovenia</w:t>
      </w:r>
    </w:p>
    <w:p w14:paraId="3F1C0AB6" w14:textId="03917941" w:rsidR="00E4055C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doplnenie všetkej pôvodnej dokumentácie, vypracovanie a odovzdanie príslušnej dokumentácie, výkresov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so zapracovanými a vyznačenými zmenami vzniknutými rekonštrukciou, opravami aj úpravami a doplnenie prevádzkových predpisov</w:t>
      </w:r>
    </w:p>
    <w:p w14:paraId="5702AA6D" w14:textId="3391577A" w:rsidR="00193E30" w:rsidRPr="00C5063B" w:rsidRDefault="002C4611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>
        <w:rPr>
          <w:rFonts w:eastAsia="Times New Roman" w:cstheme="minorHAnsi"/>
          <w:kern w:val="0"/>
          <w:lang w:eastAsia="sk-SK"/>
          <w14:ligatures w14:val="none"/>
        </w:rPr>
        <w:t>v</w:t>
      </w:r>
      <w:r w:rsidR="00E4055C" w:rsidRPr="00C5063B">
        <w:rPr>
          <w:rFonts w:eastAsia="Times New Roman" w:cstheme="minorHAnsi"/>
          <w:kern w:val="0"/>
          <w:lang w:eastAsia="sk-SK"/>
          <w14:ligatures w14:val="none"/>
        </w:rPr>
        <w:t>ypracova</w:t>
      </w:r>
      <w:r>
        <w:rPr>
          <w:rFonts w:eastAsia="Times New Roman" w:cstheme="minorHAnsi"/>
          <w:kern w:val="0"/>
          <w:lang w:eastAsia="sk-SK"/>
          <w14:ligatures w14:val="none"/>
        </w:rPr>
        <w:t>nie</w:t>
      </w:r>
      <w:r w:rsidR="00E4055C" w:rsidRPr="00C5063B">
        <w:rPr>
          <w:rFonts w:eastAsia="Times New Roman" w:cstheme="minorHAnsi"/>
          <w:kern w:val="0"/>
          <w:lang w:eastAsia="sk-SK"/>
          <w14:ligatures w14:val="none"/>
        </w:rPr>
        <w:t xml:space="preserve"> miestn</w:t>
      </w:r>
      <w:r>
        <w:rPr>
          <w:rFonts w:eastAsia="Times New Roman" w:cstheme="minorHAnsi"/>
          <w:kern w:val="0"/>
          <w:lang w:eastAsia="sk-SK"/>
          <w14:ligatures w14:val="none"/>
        </w:rPr>
        <w:t>eho</w:t>
      </w:r>
      <w:r w:rsidR="00E4055C" w:rsidRPr="00C5063B">
        <w:rPr>
          <w:rFonts w:eastAsia="Times New Roman" w:cstheme="minorHAnsi"/>
          <w:kern w:val="0"/>
          <w:lang w:eastAsia="sk-SK"/>
          <w14:ligatures w14:val="none"/>
        </w:rPr>
        <w:t xml:space="preserve"> prevádzkov</w:t>
      </w:r>
      <w:r>
        <w:rPr>
          <w:rFonts w:eastAsia="Times New Roman" w:cstheme="minorHAnsi"/>
          <w:kern w:val="0"/>
          <w:lang w:eastAsia="sk-SK"/>
          <w14:ligatures w14:val="none"/>
        </w:rPr>
        <w:t>ého</w:t>
      </w:r>
      <w:r w:rsidR="00E4055C" w:rsidRPr="00C5063B">
        <w:rPr>
          <w:rFonts w:eastAsia="Times New Roman" w:cstheme="minorHAnsi"/>
          <w:kern w:val="0"/>
          <w:lang w:eastAsia="sk-SK"/>
          <w14:ligatures w14:val="none"/>
        </w:rPr>
        <w:t xml:space="preserve"> predpis</w:t>
      </w:r>
      <w:r>
        <w:rPr>
          <w:rFonts w:eastAsia="Times New Roman" w:cstheme="minorHAnsi"/>
          <w:kern w:val="0"/>
          <w:lang w:eastAsia="sk-SK"/>
          <w14:ligatures w14:val="none"/>
        </w:rPr>
        <w:t>u</w:t>
      </w:r>
    </w:p>
    <w:p w14:paraId="1C50EA65" w14:textId="69D5BAAF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záverečná správa o realizácii, prevádzkové predpisy,</w:t>
      </w:r>
      <w:r w:rsidR="00863198" w:rsidRPr="00C5063B">
        <w:rPr>
          <w:rFonts w:eastAsia="Times New Roman" w:cstheme="minorHAnsi"/>
          <w:kern w:val="0"/>
          <w:lang w:eastAsia="sk-SK"/>
          <w14:ligatures w14:val="none"/>
        </w:rPr>
        <w:t xml:space="preserve"> predpisy na servis a údržbu</w:t>
      </w:r>
    </w:p>
    <w:p w14:paraId="673CF384" w14:textId="799F5E95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výkonové a spotrebné charakteristiky prevádzkových bodov turbíny turbogenerátora pre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stanovené pracovné body tepelných výkonov v prepočte aj na hmotnostné jednotky pary v t/h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; p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arametre vstupnej pary sú definované podľa pracovných bodov</w:t>
      </w:r>
    </w:p>
    <w:p w14:paraId="2856EC17" w14:textId="67EF0257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výkonovú a spotrebnú charakteristiku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podľa tepelného výkonu v</w:t>
      </w:r>
      <w:r w:rsidR="00BE2A4A" w:rsidRPr="00C5063B">
        <w:rPr>
          <w:rFonts w:eastAsia="Times New Roman" w:cstheme="minorHAnsi"/>
          <w:kern w:val="0"/>
          <w:lang w:eastAsia="sk-SK"/>
          <w14:ligatures w14:val="none"/>
        </w:rPr>
        <w:t> </w:t>
      </w:r>
      <w:r w:rsidR="0003315F" w:rsidRPr="00C5063B">
        <w:rPr>
          <w:rFonts w:eastAsia="Times New Roman" w:cstheme="minorHAnsi"/>
          <w:kern w:val="0"/>
          <w:lang w:eastAsia="sk-SK"/>
          <w14:ligatures w14:val="none"/>
        </w:rPr>
        <w:t>protitlaku</w:t>
      </w:r>
      <w:r w:rsidR="00BE2A4A" w:rsidRPr="00C5063B">
        <w:rPr>
          <w:rFonts w:eastAsia="Times New Roman" w:cstheme="minorHAnsi"/>
          <w:kern w:val="0"/>
          <w:lang w:eastAsia="sk-SK"/>
          <w14:ligatures w14:val="none"/>
        </w:rPr>
        <w:t xml:space="preserve"> parnej turbíny TG6 (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PPTG</w:t>
      </w:r>
      <w:r w:rsidR="00BE2A4A" w:rsidRPr="00C5063B">
        <w:rPr>
          <w:rFonts w:eastAsia="Times New Roman" w:cstheme="minorHAnsi"/>
          <w:kern w:val="0"/>
          <w:lang w:eastAsia="sk-SK"/>
          <w14:ligatures w14:val="none"/>
        </w:rPr>
        <w:t>)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pre elektrický výkon so zaradeným neregulovaným odberom, tepelný výkon v </w:t>
      </w:r>
      <w:proofErr w:type="spellStart"/>
      <w:r w:rsidR="0003315F" w:rsidRPr="00C5063B">
        <w:rPr>
          <w:rFonts w:eastAsia="Times New Roman" w:cstheme="minorHAnsi"/>
          <w:kern w:val="0"/>
          <w:lang w:eastAsia="sk-SK"/>
          <w14:ligatures w14:val="none"/>
        </w:rPr>
        <w:t>v</w:t>
      </w:r>
      <w:proofErr w:type="spellEnd"/>
      <w:r w:rsidR="0003315F" w:rsidRPr="00C5063B">
        <w:rPr>
          <w:rFonts w:eastAsia="Times New Roman" w:cstheme="minorHAnsi"/>
          <w:kern w:val="0"/>
          <w:lang w:eastAsia="sk-SK"/>
          <w14:ligatures w14:val="none"/>
        </w:rPr>
        <w:t> protitlaku parnej turbíny TG6 (PPTG)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v rozsahu 1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 xml:space="preserve"> –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45 </w:t>
      </w:r>
      <w:proofErr w:type="spellStart"/>
      <w:r w:rsidR="00CC7350" w:rsidRPr="00C5063B">
        <w:rPr>
          <w:rFonts w:cstheme="minorHAnsi"/>
        </w:rPr>
        <w:t>MW</w:t>
      </w:r>
      <w:r w:rsidR="00CC7350" w:rsidRPr="00C5063B">
        <w:rPr>
          <w:rFonts w:cstheme="minorHAnsi"/>
          <w:vertAlign w:val="subscript"/>
        </w:rPr>
        <w:t>t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odstupňovanom po 2 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MW</w:t>
      </w:r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>t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>, v prepočte aj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na hmotnostné jednotky pary v t/h (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Q</w:t>
      </w:r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>vstup</w:t>
      </w:r>
      <w:proofErr w:type="spellEnd"/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 xml:space="preserve"> para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, 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Q</w:t>
      </w:r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>paraNRO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>,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Q</w:t>
      </w:r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>para</w:t>
      </w:r>
      <w:proofErr w:type="spellEnd"/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 xml:space="preserve"> PPTG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)</w:t>
      </w:r>
    </w:p>
    <w:p w14:paraId="29ABFFBB" w14:textId="6AFEDE6D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výkonov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á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a spotrebn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á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charakteristik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a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podľa tepelného výkonu </w:t>
      </w:r>
      <w:r w:rsidR="00317E31" w:rsidRPr="00C5063B">
        <w:rPr>
          <w:rFonts w:eastAsia="Times New Roman" w:cstheme="minorHAnsi"/>
          <w:kern w:val="0"/>
          <w:lang w:eastAsia="sk-SK"/>
          <w14:ligatures w14:val="none"/>
        </w:rPr>
        <w:t>v protitlaku parnej turbíny TG6 (PPTG)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pre elektrický výkon s vyradeným neregulovaným odberom,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tepelný výkon v PPTG v rozsahu 1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 xml:space="preserve"> –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45 </w:t>
      </w:r>
      <w:proofErr w:type="spellStart"/>
      <w:r w:rsidR="00CC7350" w:rsidRPr="00C5063B">
        <w:rPr>
          <w:rFonts w:cstheme="minorHAnsi"/>
        </w:rPr>
        <w:t>MW</w:t>
      </w:r>
      <w:r w:rsidR="00CC7350" w:rsidRPr="00C5063B">
        <w:rPr>
          <w:rFonts w:cstheme="minorHAnsi"/>
          <w:vertAlign w:val="subscript"/>
        </w:rPr>
        <w:t>t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odstupňovanom po 2 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MW</w:t>
      </w:r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>t</w:t>
      </w:r>
      <w:proofErr w:type="spellEnd"/>
      <w:r w:rsidRPr="00C5063B">
        <w:rPr>
          <w:rFonts w:eastAsia="Times New Roman" w:cstheme="minorHAnsi"/>
          <w:kern w:val="0"/>
          <w:lang w:eastAsia="sk-SK"/>
          <w14:ligatures w14:val="none"/>
        </w:rPr>
        <w:t>, v prepočte aj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na hmotnostné jednotky pary v t/h (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Q</w:t>
      </w:r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>vstup</w:t>
      </w:r>
      <w:proofErr w:type="spellEnd"/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 xml:space="preserve"> para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, </w:t>
      </w:r>
      <w:proofErr w:type="spellStart"/>
      <w:r w:rsidRPr="00C5063B">
        <w:rPr>
          <w:rFonts w:eastAsia="Times New Roman" w:cstheme="minorHAnsi"/>
          <w:kern w:val="0"/>
          <w:lang w:eastAsia="sk-SK"/>
          <w14:ligatures w14:val="none"/>
        </w:rPr>
        <w:t>Q</w:t>
      </w:r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>para</w:t>
      </w:r>
      <w:proofErr w:type="spellEnd"/>
      <w:r w:rsidRPr="002C4611">
        <w:rPr>
          <w:rFonts w:eastAsia="Times New Roman" w:cstheme="minorHAnsi"/>
          <w:kern w:val="0"/>
          <w:vertAlign w:val="subscript"/>
          <w:lang w:eastAsia="sk-SK"/>
          <w14:ligatures w14:val="none"/>
        </w:rPr>
        <w:t xml:space="preserve"> PPTG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)</w:t>
      </w:r>
    </w:p>
    <w:p w14:paraId="7A2D287C" w14:textId="7775EAB6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pre úrovne tlaku v protitlaku pre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parametre vstupnej pary, pre rozsahy tlaku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pary v protitlaku podľa prevádzkových bodov </w:t>
      </w:r>
      <w:r w:rsidR="00115F81" w:rsidRPr="00C5063B">
        <w:rPr>
          <w:rFonts w:eastAsia="Times New Roman" w:cstheme="minorHAnsi"/>
          <w:kern w:val="0"/>
          <w:lang w:eastAsia="sk-SK"/>
          <w14:ligatures w14:val="none"/>
        </w:rPr>
        <w:t>PB1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 xml:space="preserve"> – </w:t>
      </w:r>
      <w:r w:rsidR="00115F81" w:rsidRPr="00C5063B">
        <w:rPr>
          <w:rFonts w:eastAsia="Times New Roman" w:cstheme="minorHAnsi"/>
          <w:kern w:val="0"/>
          <w:lang w:eastAsia="sk-SK"/>
          <w14:ligatures w14:val="none"/>
        </w:rPr>
        <w:t>PB4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, t.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 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j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.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dovolené prevádzkové parametre pre daný tlak pary v protitlaku (podľa dovoleného namáhania lopatiek)</w:t>
      </w:r>
      <w:r w:rsidR="008E692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</w:p>
    <w:p w14:paraId="31770DAA" w14:textId="3D9DB5EC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charakteristiku závislosti VT RV od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pretečeného množstva pary a zdvihu,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>počtu otvorených ventilov</w:t>
      </w:r>
    </w:p>
    <w:p w14:paraId="3F540CE6" w14:textId="6658F75F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graf prípustných parametrov vstupnej pary</w:t>
      </w:r>
    </w:p>
    <w:p w14:paraId="167F9ABD" w14:textId="7E16F324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priebeh tlaku pary za VT regulačným stupňom</w:t>
      </w:r>
    </w:p>
    <w:p w14:paraId="38600D91" w14:textId="77777777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vypracovanie a odovzdanie sprievodnej dokumentácie:</w:t>
      </w:r>
    </w:p>
    <w:p w14:paraId="57F54366" w14:textId="517AA10A" w:rsidR="00193E30" w:rsidRPr="00C5063B" w:rsidRDefault="00193E30" w:rsidP="002C4611">
      <w:pPr>
        <w:pStyle w:val="Odsekzoznamu"/>
        <w:numPr>
          <w:ilvl w:val="0"/>
          <w:numId w:val="5"/>
        </w:numPr>
        <w:spacing w:after="0" w:line="240" w:lineRule="auto"/>
        <w:ind w:left="681" w:hanging="284"/>
        <w:jc w:val="both"/>
        <w:rPr>
          <w:rFonts w:cstheme="minorHAnsi"/>
        </w:rPr>
      </w:pPr>
      <w:r w:rsidRPr="00C5063B">
        <w:rPr>
          <w:rFonts w:cstheme="minorHAnsi"/>
        </w:rPr>
        <w:t>výsledky skúšok a certifikátov zariadení z jednotlivých vstupných a výstupných kontrol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z výrobného procesu</w:t>
      </w:r>
    </w:p>
    <w:p w14:paraId="77278415" w14:textId="6880EB4D" w:rsidR="00193E30" w:rsidRPr="00C5063B" w:rsidRDefault="00193E30" w:rsidP="002C4611">
      <w:pPr>
        <w:pStyle w:val="Odsekzoznamu"/>
        <w:numPr>
          <w:ilvl w:val="0"/>
          <w:numId w:val="5"/>
        </w:numPr>
        <w:spacing w:after="0" w:line="240" w:lineRule="auto"/>
        <w:ind w:left="681" w:hanging="284"/>
        <w:jc w:val="both"/>
        <w:rPr>
          <w:rFonts w:cstheme="minorHAnsi"/>
        </w:rPr>
      </w:pPr>
      <w:r w:rsidRPr="00C5063B">
        <w:rPr>
          <w:rFonts w:cstheme="minorHAnsi"/>
        </w:rPr>
        <w:t>stavebný denník</w:t>
      </w:r>
    </w:p>
    <w:p w14:paraId="42030646" w14:textId="77777777" w:rsidR="00193E30" w:rsidRPr="00C5063B" w:rsidRDefault="00193E30" w:rsidP="002C4611">
      <w:pPr>
        <w:pStyle w:val="Odsekzoznamu"/>
        <w:numPr>
          <w:ilvl w:val="0"/>
          <w:numId w:val="5"/>
        </w:numPr>
        <w:spacing w:after="0" w:line="240" w:lineRule="auto"/>
        <w:ind w:left="681" w:hanging="284"/>
        <w:jc w:val="both"/>
        <w:rPr>
          <w:rFonts w:cstheme="minorHAnsi"/>
        </w:rPr>
      </w:pPr>
      <w:r w:rsidRPr="00C5063B">
        <w:rPr>
          <w:rFonts w:cstheme="minorHAnsi"/>
        </w:rPr>
        <w:t>dokumentácia uvedenia do prevádzky</w:t>
      </w:r>
    </w:p>
    <w:p w14:paraId="091493F5" w14:textId="77777777" w:rsidR="00193E30" w:rsidRPr="00C5063B" w:rsidRDefault="00193E30" w:rsidP="002C4611">
      <w:pPr>
        <w:pStyle w:val="Odsekzoznamu"/>
        <w:numPr>
          <w:ilvl w:val="0"/>
          <w:numId w:val="5"/>
        </w:numPr>
        <w:spacing w:after="0" w:line="240" w:lineRule="auto"/>
        <w:ind w:left="681" w:hanging="284"/>
        <w:jc w:val="both"/>
        <w:rPr>
          <w:rFonts w:cstheme="minorHAnsi"/>
        </w:rPr>
      </w:pPr>
      <w:r w:rsidRPr="00C5063B">
        <w:rPr>
          <w:rFonts w:cstheme="minorHAnsi"/>
        </w:rPr>
        <w:t>manuály a prevádzkové predpisy</w:t>
      </w:r>
    </w:p>
    <w:p w14:paraId="757CE063" w14:textId="77777777" w:rsidR="00193E30" w:rsidRPr="00C5063B" w:rsidRDefault="00193E30" w:rsidP="002C4611">
      <w:pPr>
        <w:pStyle w:val="Odsekzoznamu"/>
        <w:numPr>
          <w:ilvl w:val="0"/>
          <w:numId w:val="5"/>
        </w:numPr>
        <w:spacing w:after="0" w:line="240" w:lineRule="auto"/>
        <w:ind w:left="681" w:hanging="284"/>
        <w:jc w:val="both"/>
        <w:rPr>
          <w:rFonts w:cstheme="minorHAnsi"/>
        </w:rPr>
      </w:pPr>
      <w:r w:rsidRPr="00C5063B">
        <w:rPr>
          <w:rFonts w:cstheme="minorHAnsi"/>
        </w:rPr>
        <w:t>kalibračné listy snímačov v rámci dodávky</w:t>
      </w:r>
    </w:p>
    <w:p w14:paraId="52B9339E" w14:textId="77777777" w:rsidR="00193E30" w:rsidRPr="00C5063B" w:rsidRDefault="00193E30" w:rsidP="002C4611">
      <w:pPr>
        <w:pStyle w:val="Odsekzoznamu"/>
        <w:numPr>
          <w:ilvl w:val="0"/>
          <w:numId w:val="5"/>
        </w:numPr>
        <w:spacing w:after="0" w:line="240" w:lineRule="auto"/>
        <w:ind w:left="681" w:hanging="284"/>
        <w:jc w:val="both"/>
        <w:rPr>
          <w:rFonts w:cstheme="minorHAnsi"/>
        </w:rPr>
      </w:pPr>
      <w:r w:rsidRPr="00C5063B">
        <w:rPr>
          <w:rFonts w:cstheme="minorHAnsi"/>
        </w:rPr>
        <w:t>označovanie a identifikovateľnosť v zhode so systémom obstarávateľa</w:t>
      </w:r>
    </w:p>
    <w:p w14:paraId="25FE25C4" w14:textId="77777777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projekt garančných skúšok na overenie garantovaných parametrov</w:t>
      </w:r>
    </w:p>
    <w:p w14:paraId="21FBA33A" w14:textId="77777777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vyhodnotenie merania garantovaných parametrov</w:t>
      </w:r>
    </w:p>
    <w:p w14:paraId="4DB1A570" w14:textId="34CFCDAD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vyhodnotenie parametrov</w:t>
      </w:r>
      <w:r w:rsidR="00813BD6" w:rsidRPr="00C5063B">
        <w:rPr>
          <w:rFonts w:eastAsia="Times New Roman" w:cstheme="minorHAnsi"/>
          <w:kern w:val="0"/>
          <w:lang w:eastAsia="sk-SK"/>
          <w14:ligatures w14:val="none"/>
        </w:rPr>
        <w:t xml:space="preserve"> 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turbogenerátora </w:t>
      </w:r>
    </w:p>
    <w:p w14:paraId="33248A76" w14:textId="77777777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protokolárne odovzdanie diela</w:t>
      </w:r>
    </w:p>
    <w:p w14:paraId="1BE0A35E" w14:textId="77777777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výkonové charakteristiky generátora </w:t>
      </w:r>
    </w:p>
    <w:p w14:paraId="4658ACB4" w14:textId="4F36E4F4" w:rsidR="00193E30" w:rsidRPr="00C5063B" w:rsidRDefault="00193E30" w:rsidP="002C4611">
      <w:pPr>
        <w:numPr>
          <w:ilvl w:val="0"/>
          <w:numId w:val="1"/>
        </w:numPr>
        <w:spacing w:after="0" w:line="240" w:lineRule="auto"/>
        <w:ind w:left="397" w:hanging="397"/>
        <w:contextualSpacing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C5063B">
        <w:rPr>
          <w:rFonts w:eastAsia="Times New Roman" w:cstheme="minorHAnsi"/>
          <w:kern w:val="0"/>
          <w:lang w:eastAsia="sk-SK"/>
          <w14:ligatures w14:val="none"/>
        </w:rPr>
        <w:t>sprievodn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á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technick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á</w:t>
      </w:r>
      <w:r w:rsidRPr="00C5063B">
        <w:rPr>
          <w:rFonts w:eastAsia="Times New Roman" w:cstheme="minorHAnsi"/>
          <w:kern w:val="0"/>
          <w:lang w:eastAsia="sk-SK"/>
          <w14:ligatures w14:val="none"/>
        </w:rPr>
        <w:t xml:space="preserve"> dokumentáci</w:t>
      </w:r>
      <w:r w:rsidR="002C4611">
        <w:rPr>
          <w:rFonts w:eastAsia="Times New Roman" w:cstheme="minorHAnsi"/>
          <w:kern w:val="0"/>
          <w:lang w:eastAsia="sk-SK"/>
          <w14:ligatures w14:val="none"/>
        </w:rPr>
        <w:t>a</w:t>
      </w:r>
    </w:p>
    <w:p w14:paraId="3D8E34C9" w14:textId="77777777" w:rsidR="00193E30" w:rsidRPr="00C5063B" w:rsidRDefault="00193E30" w:rsidP="00813BD6">
      <w:pPr>
        <w:pStyle w:val="NadpisVOTE1"/>
        <w:rPr>
          <w:rFonts w:asciiTheme="minorHAnsi" w:eastAsia="Times New Roman" w:hAnsiTheme="minorHAnsi" w:cstheme="minorHAnsi"/>
          <w:lang w:eastAsia="sk-SK"/>
        </w:rPr>
      </w:pPr>
      <w:bookmarkStart w:id="139" w:name="_Toc183765821"/>
      <w:r w:rsidRPr="00C5063B">
        <w:rPr>
          <w:rFonts w:asciiTheme="minorHAnsi" w:hAnsiTheme="minorHAnsi" w:cstheme="minorHAnsi"/>
        </w:rPr>
        <w:t>Požiadavky na zhotovenie dokumentácie</w:t>
      </w:r>
      <w:bookmarkEnd w:id="139"/>
    </w:p>
    <w:p w14:paraId="138BD6DE" w14:textId="7801F44C" w:rsidR="00193E30" w:rsidRPr="00C5063B" w:rsidRDefault="00193E30" w:rsidP="003F5BCF">
      <w:pPr>
        <w:pStyle w:val="Podnadpis"/>
      </w:pPr>
      <w:r w:rsidRPr="00C5063B">
        <w:t>Digitálne spracovanie grafických, textových a tabuľkových príloh</w:t>
      </w:r>
    </w:p>
    <w:p w14:paraId="76BEBFF0" w14:textId="00376859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požadovaný formát pre textové výstupy </w:t>
      </w:r>
      <w:r w:rsidR="00C12290">
        <w:rPr>
          <w:rFonts w:cstheme="minorHAnsi"/>
        </w:rPr>
        <w:t>W</w:t>
      </w:r>
      <w:r w:rsidRPr="00C5063B">
        <w:rPr>
          <w:rFonts w:cstheme="minorHAnsi"/>
        </w:rPr>
        <w:t>ord (</w:t>
      </w:r>
      <w:r w:rsidR="00C12290">
        <w:rPr>
          <w:rFonts w:cstheme="minorHAnsi"/>
        </w:rPr>
        <w:t>*</w:t>
      </w:r>
      <w:r w:rsidRPr="00C5063B">
        <w:rPr>
          <w:rFonts w:cstheme="minorHAnsi"/>
        </w:rPr>
        <w:t>.</w:t>
      </w:r>
      <w:proofErr w:type="spellStart"/>
      <w:r w:rsidRPr="00C5063B">
        <w:rPr>
          <w:rFonts w:cstheme="minorHAnsi"/>
        </w:rPr>
        <w:t>doc</w:t>
      </w:r>
      <w:proofErr w:type="spellEnd"/>
      <w:r w:rsidR="00C12290">
        <w:rPr>
          <w:rFonts w:cstheme="minorHAnsi"/>
        </w:rPr>
        <w:t>, *.</w:t>
      </w:r>
      <w:proofErr w:type="spellStart"/>
      <w:r w:rsidR="00C12290">
        <w:rPr>
          <w:rFonts w:cstheme="minorHAnsi"/>
        </w:rPr>
        <w:t>docx</w:t>
      </w:r>
      <w:proofErr w:type="spellEnd"/>
      <w:r w:rsidRPr="00C5063B">
        <w:rPr>
          <w:rFonts w:cstheme="minorHAnsi"/>
        </w:rPr>
        <w:t>)</w:t>
      </w:r>
    </w:p>
    <w:p w14:paraId="0ED64A5C" w14:textId="5C653238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požadovaný formát pre tabuľkové výstupy </w:t>
      </w:r>
      <w:r w:rsidR="00C12290">
        <w:rPr>
          <w:rFonts w:cstheme="minorHAnsi"/>
        </w:rPr>
        <w:t>E</w:t>
      </w:r>
      <w:r w:rsidRPr="00C5063B">
        <w:rPr>
          <w:rFonts w:cstheme="minorHAnsi"/>
        </w:rPr>
        <w:t>xcel (</w:t>
      </w:r>
      <w:r w:rsidR="00C12290">
        <w:rPr>
          <w:rFonts w:cstheme="minorHAnsi"/>
        </w:rPr>
        <w:t>*</w:t>
      </w:r>
      <w:r w:rsidRPr="00C5063B">
        <w:rPr>
          <w:rFonts w:cstheme="minorHAnsi"/>
        </w:rPr>
        <w:t>.</w:t>
      </w:r>
      <w:proofErr w:type="spellStart"/>
      <w:r w:rsidRPr="00C5063B">
        <w:rPr>
          <w:rFonts w:cstheme="minorHAnsi"/>
        </w:rPr>
        <w:t>xls</w:t>
      </w:r>
      <w:proofErr w:type="spellEnd"/>
      <w:r w:rsidR="00C12290">
        <w:rPr>
          <w:rFonts w:cstheme="minorHAnsi"/>
        </w:rPr>
        <w:t>, *.</w:t>
      </w:r>
      <w:proofErr w:type="spellStart"/>
      <w:r w:rsidR="00C12290">
        <w:rPr>
          <w:rFonts w:cstheme="minorHAnsi"/>
        </w:rPr>
        <w:t>xlsx</w:t>
      </w:r>
      <w:proofErr w:type="spellEnd"/>
      <w:r w:rsidRPr="00C5063B">
        <w:rPr>
          <w:rFonts w:cstheme="minorHAnsi"/>
        </w:rPr>
        <w:t>)</w:t>
      </w:r>
    </w:p>
    <w:p w14:paraId="4DEF5BC0" w14:textId="2A8FCD64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 xml:space="preserve">požadovaný formát pre výkresové časti dokumentácie </w:t>
      </w:r>
      <w:r w:rsidR="00C12290">
        <w:rPr>
          <w:rFonts w:cstheme="minorHAnsi"/>
        </w:rPr>
        <w:t>(*</w:t>
      </w:r>
      <w:r w:rsidRPr="00C5063B">
        <w:rPr>
          <w:rFonts w:cstheme="minorHAnsi"/>
        </w:rPr>
        <w:t>.</w:t>
      </w:r>
      <w:proofErr w:type="spellStart"/>
      <w:r w:rsidRPr="00C5063B">
        <w:rPr>
          <w:rFonts w:cstheme="minorHAnsi"/>
        </w:rPr>
        <w:t>dgn</w:t>
      </w:r>
      <w:proofErr w:type="spellEnd"/>
      <w:r w:rsidRPr="00C5063B">
        <w:rPr>
          <w:rFonts w:cstheme="minorHAnsi"/>
        </w:rPr>
        <w:t xml:space="preserve">, resp. </w:t>
      </w:r>
      <w:r w:rsidR="00C12290">
        <w:rPr>
          <w:rFonts w:cstheme="minorHAnsi"/>
        </w:rPr>
        <w:t>*</w:t>
      </w:r>
      <w:r w:rsidRPr="00C5063B">
        <w:rPr>
          <w:rFonts w:cstheme="minorHAnsi"/>
        </w:rPr>
        <w:t>.</w:t>
      </w:r>
      <w:proofErr w:type="spellStart"/>
      <w:r w:rsidRPr="00C5063B">
        <w:rPr>
          <w:rFonts w:cstheme="minorHAnsi"/>
        </w:rPr>
        <w:t>dwg</w:t>
      </w:r>
      <w:proofErr w:type="spellEnd"/>
      <w:r w:rsidR="00C12290">
        <w:rPr>
          <w:rFonts w:cstheme="minorHAnsi"/>
        </w:rPr>
        <w:t>)</w:t>
      </w:r>
    </w:p>
    <w:p w14:paraId="729FB4A8" w14:textId="69C7323E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kompletnú dokumentáciu dodať aj vo formáte </w:t>
      </w:r>
      <w:r w:rsidR="00C12290">
        <w:rPr>
          <w:rFonts w:cstheme="minorHAnsi"/>
        </w:rPr>
        <w:t>*</w:t>
      </w:r>
      <w:r w:rsidRPr="00C5063B">
        <w:rPr>
          <w:rFonts w:cstheme="minorHAnsi"/>
        </w:rPr>
        <w:t>.</w:t>
      </w:r>
      <w:proofErr w:type="spellStart"/>
      <w:r w:rsidRPr="00C5063B">
        <w:rPr>
          <w:rFonts w:cstheme="minorHAnsi"/>
        </w:rPr>
        <w:t>pdf</w:t>
      </w:r>
      <w:proofErr w:type="spellEnd"/>
    </w:p>
    <w:p w14:paraId="530A9DA6" w14:textId="74203529" w:rsidR="00193E30" w:rsidRPr="00C5063B" w:rsidRDefault="00193E30" w:rsidP="003F5BCF">
      <w:pPr>
        <w:pStyle w:val="Podnadpis"/>
      </w:pPr>
      <w:r w:rsidRPr="00C5063B">
        <w:t>Počet výtlačkov dokumentácie</w:t>
      </w:r>
    </w:p>
    <w:p w14:paraId="594EDCEB" w14:textId="3141815F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 tlačenej forme 3x</w:t>
      </w:r>
    </w:p>
    <w:p w14:paraId="1AF76051" w14:textId="1E105882" w:rsidR="00193E30" w:rsidRPr="00C5063B" w:rsidRDefault="00193E30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 digitálnej forme na USB nosiči 3x</w:t>
      </w:r>
    </w:p>
    <w:p w14:paraId="1F36B914" w14:textId="77777777" w:rsidR="00193E30" w:rsidRPr="00B03D6E" w:rsidRDefault="00193E30" w:rsidP="00813BD6">
      <w:pPr>
        <w:pStyle w:val="NadpisVOTE1"/>
        <w:rPr>
          <w:rFonts w:asciiTheme="minorHAnsi" w:eastAsia="Times New Roman" w:hAnsiTheme="minorHAnsi" w:cstheme="minorHAnsi"/>
          <w:lang w:eastAsia="sk-SK"/>
        </w:rPr>
      </w:pPr>
      <w:bookmarkStart w:id="140" w:name="_Toc183765822"/>
      <w:r w:rsidRPr="00B03D6E">
        <w:rPr>
          <w:rFonts w:asciiTheme="minorHAnsi" w:hAnsiTheme="minorHAnsi" w:cstheme="minorHAnsi"/>
        </w:rPr>
        <w:t>Garančné meranie</w:t>
      </w:r>
      <w:bookmarkEnd w:id="140"/>
    </w:p>
    <w:p w14:paraId="1166E9D8" w14:textId="466F9BC3" w:rsidR="00193E30" w:rsidRPr="00C5063B" w:rsidRDefault="00F56B50" w:rsidP="003F5BCF">
      <w:pPr>
        <w:pStyle w:val="Odstavec"/>
        <w:rPr>
          <w:rFonts w:cstheme="minorHAnsi"/>
          <w:lang w:eastAsia="sk-SK"/>
        </w:rPr>
      </w:pPr>
      <w:r>
        <w:rPr>
          <w:rFonts w:cstheme="minorHAnsi"/>
          <w:lang w:eastAsia="sk-SK"/>
        </w:rPr>
        <w:t>Objednávateľ</w:t>
      </w:r>
      <w:r w:rsidR="00193E30" w:rsidRPr="00B03D6E">
        <w:rPr>
          <w:rFonts w:cstheme="minorHAnsi"/>
          <w:lang w:eastAsia="sk-SK"/>
        </w:rPr>
        <w:t xml:space="preserve"> požaduje vykonať garančné meranie garantovaných parametrov </w:t>
      </w:r>
      <w:r w:rsidR="001D3E71">
        <w:rPr>
          <w:rFonts w:cstheme="minorHAnsi"/>
          <w:lang w:eastAsia="sk-SK"/>
        </w:rPr>
        <w:t xml:space="preserve">v rámci </w:t>
      </w:r>
      <w:r w:rsidR="000763ED">
        <w:rPr>
          <w:rFonts w:cstheme="minorHAnsi"/>
          <w:lang w:eastAsia="sk-SK"/>
        </w:rPr>
        <w:t xml:space="preserve">prvej </w:t>
      </w:r>
      <w:r w:rsidR="001D3E71">
        <w:rPr>
          <w:rFonts w:cstheme="minorHAnsi"/>
          <w:lang w:eastAsia="sk-SK"/>
        </w:rPr>
        <w:t>garančn</w:t>
      </w:r>
      <w:r w:rsidR="000763ED">
        <w:rPr>
          <w:rFonts w:cstheme="minorHAnsi"/>
          <w:lang w:eastAsia="sk-SK"/>
        </w:rPr>
        <w:t>ej</w:t>
      </w:r>
      <w:r w:rsidR="001D3E71">
        <w:rPr>
          <w:rFonts w:cstheme="minorHAnsi"/>
          <w:lang w:eastAsia="sk-SK"/>
        </w:rPr>
        <w:t xml:space="preserve"> skúš</w:t>
      </w:r>
      <w:r w:rsidR="000763ED">
        <w:rPr>
          <w:rFonts w:cstheme="minorHAnsi"/>
          <w:lang w:eastAsia="sk-SK"/>
        </w:rPr>
        <w:t>ky</w:t>
      </w:r>
      <w:r w:rsidR="001D3E71">
        <w:rPr>
          <w:rFonts w:cstheme="minorHAnsi"/>
          <w:lang w:eastAsia="sk-SK"/>
        </w:rPr>
        <w:t xml:space="preserve"> </w:t>
      </w:r>
      <w:r w:rsidR="00013CB9" w:rsidRPr="00B03D6E">
        <w:rPr>
          <w:rFonts w:cstheme="minorHAnsi"/>
          <w:lang w:eastAsia="sk-SK"/>
        </w:rPr>
        <w:t>pred uvedením diela do skúšobnej prevádzky</w:t>
      </w:r>
      <w:r w:rsidR="00193E30" w:rsidRPr="00C5063B">
        <w:rPr>
          <w:rFonts w:cstheme="minorHAnsi"/>
          <w:lang w:eastAsia="sk-SK"/>
        </w:rPr>
        <w:t>. Garančné meranie parametrov prevádzkových bodov je možné realizovať v</w:t>
      </w:r>
      <w:r w:rsidR="00AE6597" w:rsidRPr="00C5063B">
        <w:rPr>
          <w:rFonts w:cstheme="minorHAnsi"/>
          <w:lang w:eastAsia="sk-SK"/>
        </w:rPr>
        <w:t> </w:t>
      </w:r>
      <w:r w:rsidR="00193E30" w:rsidRPr="00C5063B">
        <w:rPr>
          <w:rFonts w:cstheme="minorHAnsi"/>
          <w:lang w:eastAsia="sk-SK"/>
        </w:rPr>
        <w:t>zimnej</w:t>
      </w:r>
      <w:r w:rsidR="00AE6597" w:rsidRPr="00C5063B">
        <w:rPr>
          <w:rFonts w:cstheme="minorHAnsi"/>
          <w:lang w:eastAsia="sk-SK"/>
        </w:rPr>
        <w:t xml:space="preserve"> aj v letnej</w:t>
      </w:r>
      <w:r w:rsidR="00193E30" w:rsidRPr="00C5063B">
        <w:rPr>
          <w:rFonts w:cstheme="minorHAnsi"/>
          <w:lang w:eastAsia="sk-SK"/>
        </w:rPr>
        <w:t xml:space="preserve"> vykurovacej sezóne na základe klimatických podmienok v danom čase. Stanovenie času a poradia realizácie garančného merania jednotlivých prevádzkových bodov záleží od </w:t>
      </w:r>
      <w:r>
        <w:rPr>
          <w:rFonts w:cstheme="minorHAnsi"/>
          <w:lang w:eastAsia="sk-SK"/>
        </w:rPr>
        <w:t xml:space="preserve">času </w:t>
      </w:r>
      <w:r w:rsidR="00193E30" w:rsidRPr="00C5063B">
        <w:rPr>
          <w:rFonts w:cstheme="minorHAnsi"/>
          <w:lang w:eastAsia="sk-SK"/>
        </w:rPr>
        <w:t xml:space="preserve">uvedenia diela do prevádzky a klimatických podmienok. </w:t>
      </w:r>
      <w:r w:rsidR="00543212">
        <w:rPr>
          <w:rFonts w:cstheme="minorHAnsi"/>
          <w:lang w:eastAsia="sk-SK"/>
        </w:rPr>
        <w:t xml:space="preserve">Objednávateľ </w:t>
      </w:r>
      <w:r w:rsidR="00193E30" w:rsidRPr="00C5063B">
        <w:rPr>
          <w:rFonts w:cstheme="minorHAnsi"/>
          <w:lang w:eastAsia="sk-SK"/>
        </w:rPr>
        <w:t xml:space="preserve">zabezpečí prevádzkové podmienky pre realizáciu garančného merania podľa schváleného </w:t>
      </w:r>
      <w:r w:rsidR="00543212">
        <w:rPr>
          <w:rFonts w:cstheme="minorHAnsi"/>
          <w:lang w:eastAsia="sk-SK"/>
        </w:rPr>
        <w:t xml:space="preserve">projektu </w:t>
      </w:r>
      <w:r w:rsidR="00193E30" w:rsidRPr="00C5063B">
        <w:rPr>
          <w:rFonts w:cstheme="minorHAnsi"/>
          <w:lang w:eastAsia="sk-SK"/>
        </w:rPr>
        <w:t xml:space="preserve">garančných </w:t>
      </w:r>
      <w:r w:rsidR="0030169F">
        <w:rPr>
          <w:rFonts w:cstheme="minorHAnsi"/>
          <w:lang w:eastAsia="sk-SK"/>
        </w:rPr>
        <w:t xml:space="preserve">skúšok </w:t>
      </w:r>
      <w:r w:rsidR="00193E30" w:rsidRPr="00C5063B">
        <w:rPr>
          <w:rFonts w:cstheme="minorHAnsi"/>
          <w:lang w:eastAsia="sk-SK"/>
        </w:rPr>
        <w:t xml:space="preserve">a klimatických podmienok. </w:t>
      </w:r>
    </w:p>
    <w:p w14:paraId="02AD8423" w14:textId="757B2FD3" w:rsidR="00522AD5" w:rsidRPr="00C5063B" w:rsidRDefault="00522AD5" w:rsidP="00522AD5">
      <w:pPr>
        <w:pStyle w:val="Odstavec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V prípade, ak zhotoviteľ neodstráni nedostatky </w:t>
      </w:r>
      <w:r w:rsidRPr="00C5063B">
        <w:rPr>
          <w:rFonts w:cstheme="minorHAnsi"/>
          <w:lang w:eastAsia="sk-SK"/>
        </w:rPr>
        <w:t>diela spôsobujúc</w:t>
      </w:r>
      <w:r>
        <w:rPr>
          <w:rFonts w:cstheme="minorHAnsi"/>
          <w:lang w:eastAsia="sk-SK"/>
        </w:rPr>
        <w:t>e</w:t>
      </w:r>
      <w:r w:rsidRPr="00C5063B">
        <w:rPr>
          <w:rFonts w:cstheme="minorHAnsi"/>
          <w:lang w:eastAsia="sk-SK"/>
        </w:rPr>
        <w:t xml:space="preserve"> nedodržanie </w:t>
      </w:r>
      <w:r>
        <w:rPr>
          <w:rFonts w:cstheme="minorHAnsi"/>
          <w:lang w:eastAsia="sk-SK"/>
        </w:rPr>
        <w:t xml:space="preserve">garantovaných </w:t>
      </w:r>
      <w:r w:rsidRPr="00C5063B">
        <w:rPr>
          <w:rFonts w:cstheme="minorHAnsi"/>
          <w:lang w:eastAsia="sk-SK"/>
        </w:rPr>
        <w:t>parametrov</w:t>
      </w:r>
      <w:r>
        <w:rPr>
          <w:rFonts w:cstheme="minorHAnsi"/>
          <w:lang w:eastAsia="sk-SK"/>
        </w:rPr>
        <w:t xml:space="preserve">, objednávateľ bude oprávnený </w:t>
      </w:r>
      <w:r w:rsidRPr="00C5063B">
        <w:rPr>
          <w:rFonts w:cstheme="minorHAnsi"/>
          <w:lang w:eastAsia="sk-SK"/>
        </w:rPr>
        <w:t xml:space="preserve">zabezpečiť odstránenie </w:t>
      </w:r>
      <w:r>
        <w:rPr>
          <w:rFonts w:cstheme="minorHAnsi"/>
          <w:lang w:eastAsia="sk-SK"/>
        </w:rPr>
        <w:t xml:space="preserve">týchto </w:t>
      </w:r>
      <w:r w:rsidRPr="00C5063B">
        <w:rPr>
          <w:rFonts w:cstheme="minorHAnsi"/>
          <w:lang w:eastAsia="sk-SK"/>
        </w:rPr>
        <w:t>nedostatkov na náklady zhotoviteľa treťou osobou.</w:t>
      </w:r>
    </w:p>
    <w:p w14:paraId="700A1F4E" w14:textId="010D5F5E" w:rsidR="00193E30" w:rsidRPr="00C5063B" w:rsidRDefault="00193E30" w:rsidP="003F5BCF">
      <w:pPr>
        <w:pStyle w:val="Odstavec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Garančné meranie bude realizované podľa EN STN 60953-2. Na meranie</w:t>
      </w:r>
      <w:r w:rsidR="00813BD6" w:rsidRPr="00C5063B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>hodnôt jednotlivých prevádzkových bodov budú využité inštalované prevádzkové meradlá</w:t>
      </w:r>
      <w:r w:rsidR="00447800">
        <w:rPr>
          <w:rFonts w:cstheme="minorHAnsi"/>
          <w:lang w:eastAsia="sk-SK"/>
        </w:rPr>
        <w:t xml:space="preserve">. </w:t>
      </w:r>
      <w:r w:rsidRPr="00C5063B">
        <w:rPr>
          <w:rFonts w:cstheme="minorHAnsi"/>
          <w:lang w:eastAsia="sk-SK"/>
        </w:rPr>
        <w:t>Na meranie vibrácii bude použité meracie certifikované meradlo realizátora.</w:t>
      </w:r>
    </w:p>
    <w:p w14:paraId="4F5FEB25" w14:textId="407340A4" w:rsidR="00193E30" w:rsidRPr="00C5063B" w:rsidRDefault="00193E30" w:rsidP="003F5BCF">
      <w:pPr>
        <w:pStyle w:val="Odstavec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V</w:t>
      </w:r>
      <w:r w:rsidR="00447800">
        <w:rPr>
          <w:rFonts w:cstheme="minorHAnsi"/>
          <w:lang w:eastAsia="sk-SK"/>
        </w:rPr>
        <w:t> </w:t>
      </w:r>
      <w:r w:rsidRPr="00C5063B">
        <w:rPr>
          <w:rFonts w:cstheme="minorHAnsi"/>
          <w:lang w:eastAsia="sk-SK"/>
        </w:rPr>
        <w:t>prípade</w:t>
      </w:r>
      <w:r w:rsidR="00447800">
        <w:rPr>
          <w:rFonts w:cstheme="minorHAnsi"/>
          <w:lang w:eastAsia="sk-SK"/>
        </w:rPr>
        <w:t>,</w:t>
      </w:r>
      <w:r w:rsidRPr="00C5063B">
        <w:rPr>
          <w:rFonts w:cstheme="minorHAnsi"/>
          <w:lang w:eastAsia="sk-SK"/>
        </w:rPr>
        <w:t xml:space="preserve"> že tlak pary v protitlaku v PB</w:t>
      </w:r>
      <w:r w:rsidR="007C181D" w:rsidRPr="00C5063B">
        <w:rPr>
          <w:rFonts w:cstheme="minorHAnsi"/>
          <w:lang w:eastAsia="sk-SK"/>
        </w:rPr>
        <w:t>1</w:t>
      </w:r>
      <w:r w:rsidRPr="00C5063B">
        <w:rPr>
          <w:rFonts w:cstheme="minorHAnsi"/>
          <w:lang w:eastAsia="sk-SK"/>
        </w:rPr>
        <w:t xml:space="preserve"> a</w:t>
      </w:r>
      <w:r w:rsidR="007C181D" w:rsidRPr="00C5063B">
        <w:rPr>
          <w:rFonts w:cstheme="minorHAnsi"/>
          <w:lang w:eastAsia="sk-SK"/>
        </w:rPr>
        <w:t>ž</w:t>
      </w:r>
      <w:r w:rsidRPr="00C5063B">
        <w:rPr>
          <w:rFonts w:cstheme="minorHAnsi"/>
          <w:lang w:eastAsia="sk-SK"/>
        </w:rPr>
        <w:t> PB4 sa bude nachádzať pod úrovňou 1</w:t>
      </w:r>
      <w:r w:rsidR="00447800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>bar</w:t>
      </w:r>
      <w:r w:rsidR="00447800">
        <w:rPr>
          <w:rFonts w:cstheme="minorHAnsi"/>
          <w:lang w:eastAsia="sk-SK"/>
        </w:rPr>
        <w:t>,</w:t>
      </w:r>
      <w:r w:rsidRPr="00C5063B">
        <w:rPr>
          <w:rFonts w:cstheme="minorHAnsi"/>
          <w:lang w:eastAsia="sk-SK"/>
        </w:rPr>
        <w:t xml:space="preserve"> bude do vzorca pre výpočet T</w:t>
      </w:r>
      <w:r w:rsidRPr="00447800">
        <w:rPr>
          <w:rFonts w:cstheme="minorHAnsi"/>
          <w:vertAlign w:val="subscript"/>
          <w:lang w:eastAsia="sk-SK"/>
        </w:rPr>
        <w:t>i</w:t>
      </w:r>
      <w:r w:rsidRPr="00C5063B">
        <w:rPr>
          <w:rFonts w:cstheme="minorHAnsi"/>
          <w:lang w:eastAsia="sk-SK"/>
        </w:rPr>
        <w:t xml:space="preserve"> doplnené teplo</w:t>
      </w:r>
      <w:r w:rsidR="00813BD6" w:rsidRPr="00C5063B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>využité vo</w:t>
      </w:r>
      <w:r w:rsidR="00813BD6" w:rsidRPr="00C5063B">
        <w:rPr>
          <w:rFonts w:cstheme="minorHAnsi"/>
          <w:lang w:eastAsia="sk-SK"/>
        </w:rPr>
        <w:t xml:space="preserve"> </w:t>
      </w:r>
      <w:r w:rsidRPr="00C5063B">
        <w:rPr>
          <w:rFonts w:cstheme="minorHAnsi"/>
          <w:lang w:eastAsia="sk-SK"/>
        </w:rPr>
        <w:t xml:space="preserve">výveve pri odsávaní </w:t>
      </w:r>
      <w:proofErr w:type="spellStart"/>
      <w:r w:rsidRPr="00C5063B">
        <w:rPr>
          <w:rFonts w:cstheme="minorHAnsi"/>
          <w:lang w:eastAsia="sk-SK"/>
        </w:rPr>
        <w:t>brydov</w:t>
      </w:r>
      <w:proofErr w:type="spellEnd"/>
      <w:r w:rsidRPr="00C5063B">
        <w:rPr>
          <w:rFonts w:cstheme="minorHAnsi"/>
          <w:lang w:eastAsia="sk-SK"/>
        </w:rPr>
        <w:t xml:space="preserve"> zo </w:t>
      </w:r>
      <w:proofErr w:type="spellStart"/>
      <w:r w:rsidRPr="00C5063B">
        <w:rPr>
          <w:rFonts w:cstheme="minorHAnsi"/>
          <w:lang w:eastAsia="sk-SK"/>
        </w:rPr>
        <w:t>ZO</w:t>
      </w:r>
      <w:proofErr w:type="spellEnd"/>
      <w:r w:rsidRPr="00C5063B">
        <w:rPr>
          <w:rFonts w:cstheme="minorHAnsi"/>
          <w:lang w:eastAsia="sk-SK"/>
        </w:rPr>
        <w:t>.</w:t>
      </w:r>
    </w:p>
    <w:p w14:paraId="706B69C4" w14:textId="3C393CAF" w:rsidR="00193E30" w:rsidRPr="00C5063B" w:rsidRDefault="00193E30" w:rsidP="00813BD6">
      <w:pPr>
        <w:pStyle w:val="NadpisVOTE1"/>
        <w:rPr>
          <w:rFonts w:asciiTheme="minorHAnsi" w:hAnsiTheme="minorHAnsi" w:cstheme="minorHAnsi"/>
        </w:rPr>
      </w:pPr>
      <w:bookmarkStart w:id="141" w:name="_Toc183765823"/>
      <w:r w:rsidRPr="00C5063B">
        <w:rPr>
          <w:rFonts w:asciiTheme="minorHAnsi" w:hAnsiTheme="minorHAnsi" w:cstheme="minorHAnsi"/>
        </w:rPr>
        <w:t>Skúšobná prevádzka</w:t>
      </w:r>
      <w:bookmarkEnd w:id="141"/>
    </w:p>
    <w:p w14:paraId="63C57618" w14:textId="7ECDDFF1" w:rsidR="00193E30" w:rsidRPr="00C5063B" w:rsidRDefault="00193E30" w:rsidP="003F5BCF">
      <w:pPr>
        <w:pStyle w:val="Odstavec"/>
        <w:rPr>
          <w:rFonts w:cstheme="minorHAnsi"/>
          <w:lang w:eastAsia="sk-SK"/>
        </w:rPr>
      </w:pPr>
      <w:r w:rsidRPr="00C5063B">
        <w:rPr>
          <w:rFonts w:cstheme="minorHAnsi"/>
          <w:lang w:eastAsia="sk-SK"/>
        </w:rPr>
        <w:t>Skúšobná prevádzka v trvaní šiestich (6) mesiacov začína plynúť okamihom podpisu protokolu o</w:t>
      </w:r>
      <w:r w:rsidR="00AF4351">
        <w:rPr>
          <w:rFonts w:cstheme="minorHAnsi"/>
          <w:lang w:eastAsia="sk-SK"/>
        </w:rPr>
        <w:t> </w:t>
      </w:r>
      <w:r w:rsidRPr="00C5063B">
        <w:rPr>
          <w:rFonts w:cstheme="minorHAnsi"/>
          <w:lang w:eastAsia="sk-SK"/>
        </w:rPr>
        <w:t>úspešnom vykonaní komplexn</w:t>
      </w:r>
      <w:r w:rsidR="00AF4351">
        <w:rPr>
          <w:rFonts w:cstheme="minorHAnsi"/>
          <w:lang w:eastAsia="sk-SK"/>
        </w:rPr>
        <w:t>ého vyskúšania</w:t>
      </w:r>
      <w:r w:rsidRPr="00C5063B">
        <w:rPr>
          <w:rFonts w:cstheme="minorHAnsi"/>
          <w:lang w:eastAsia="sk-SK"/>
        </w:rPr>
        <w:t xml:space="preserve">. Skúšobná prevádzka bude ukončená podpisom </w:t>
      </w:r>
      <w:r w:rsidR="00AF4351">
        <w:rPr>
          <w:rFonts w:cstheme="minorHAnsi"/>
          <w:lang w:eastAsia="sk-SK"/>
        </w:rPr>
        <w:t>p</w:t>
      </w:r>
      <w:r w:rsidRPr="00C5063B">
        <w:rPr>
          <w:rFonts w:cstheme="minorHAnsi"/>
          <w:lang w:eastAsia="sk-SK"/>
        </w:rPr>
        <w:t>rotokolu o odovzdaní a prevzatí diela.</w:t>
      </w:r>
    </w:p>
    <w:p w14:paraId="42F27C78" w14:textId="7705574E" w:rsidR="0010117A" w:rsidRPr="00C5063B" w:rsidRDefault="0010117A" w:rsidP="00813BD6">
      <w:pPr>
        <w:pStyle w:val="NadpisVOTE1"/>
        <w:rPr>
          <w:rFonts w:asciiTheme="minorHAnsi" w:hAnsiTheme="minorHAnsi" w:cstheme="minorHAnsi"/>
        </w:rPr>
      </w:pPr>
      <w:bookmarkStart w:id="142" w:name="_Toc183765824"/>
      <w:r w:rsidRPr="00C5063B">
        <w:rPr>
          <w:rFonts w:asciiTheme="minorHAnsi" w:hAnsiTheme="minorHAnsi" w:cstheme="minorHAnsi"/>
        </w:rPr>
        <w:t>Minimálne technické požiadavky</w:t>
      </w:r>
      <w:bookmarkEnd w:id="142"/>
    </w:p>
    <w:p w14:paraId="3A888772" w14:textId="359D6211" w:rsidR="0010117A" w:rsidRPr="00C5063B" w:rsidRDefault="0010117A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 xml:space="preserve">Klapky uzatváracie </w:t>
      </w:r>
      <w:r w:rsidR="00BA6A9F" w:rsidRPr="00C5063B">
        <w:rPr>
          <w:rStyle w:val="normaltextrun"/>
          <w:rFonts w:eastAsiaTheme="majorEastAsia"/>
          <w:color w:val="000000"/>
        </w:rPr>
        <w:t>médium voda</w:t>
      </w:r>
      <w:r w:rsidRPr="00C5063B">
        <w:rPr>
          <w:rStyle w:val="normaltextrun"/>
          <w:rFonts w:eastAsiaTheme="majorEastAsia"/>
          <w:color w:val="000000"/>
        </w:rPr>
        <w:t>:</w:t>
      </w:r>
    </w:p>
    <w:p w14:paraId="2E4950F4" w14:textId="42A8108B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menovitá teplota 200</w:t>
      </w:r>
      <w:r w:rsidR="0002006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°C,</w:t>
      </w:r>
    </w:p>
    <w:p w14:paraId="4DB372C3" w14:textId="16D42656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uzatváracia klapky, pripojenie prírubové, tlaková rada min. PN</w:t>
      </w:r>
      <w:r w:rsidR="0002006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25, klapky musia byť certifikované podľa PED 97/23/EC, klapky musia mať certifikát SIL (</w:t>
      </w:r>
      <w:proofErr w:type="spellStart"/>
      <w:r w:rsidRPr="00C5063B">
        <w:rPr>
          <w:rStyle w:val="normaltextrun"/>
          <w:rFonts w:eastAsiaTheme="majorEastAsia" w:cstheme="minorHAnsi"/>
        </w:rPr>
        <w:t>Safety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Integrity Level), požaduje sa jednoduchá vymeniteľnosť tesniacej lamely, vyhotovenie pre teplárenstvo a energetiku s dlhým krkom</w:t>
      </w:r>
      <w:r w:rsidR="0002006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=&gt; nedochádza k prekrytiu upchávkových skrutiek izoláciou,</w:t>
      </w:r>
    </w:p>
    <w:p w14:paraId="78467FAC" w14:textId="3F6648EB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pripojenie na príruby</w:t>
      </w:r>
      <w:r w:rsidR="00E540F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podľa STN EN 1092-1,</w:t>
      </w:r>
    </w:p>
    <w:p w14:paraId="439CEBB6" w14:textId="520843D9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možnosť ručného ovládania,</w:t>
      </w:r>
    </w:p>
    <w:p w14:paraId="760B7344" w14:textId="7488FCEB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prevádzkové prostredie -25</w:t>
      </w:r>
      <w:r w:rsidR="00E540FF">
        <w:rPr>
          <w:rStyle w:val="normaltextrun"/>
          <w:rFonts w:eastAsiaTheme="majorEastAsia" w:cstheme="minorHAnsi"/>
        </w:rPr>
        <w:t xml:space="preserve"> – </w:t>
      </w:r>
      <w:r w:rsidRPr="00C5063B">
        <w:rPr>
          <w:rStyle w:val="normaltextrun"/>
          <w:rFonts w:eastAsiaTheme="majorEastAsia" w:cstheme="minorHAnsi"/>
        </w:rPr>
        <w:t>+80</w:t>
      </w:r>
      <w:r w:rsidR="00E540F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°C,</w:t>
      </w:r>
    </w:p>
    <w:p w14:paraId="3051E2DA" w14:textId="34E95570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požaduje sa štíhly disk pre zabezpečenie nízkej tlakovej straty,</w:t>
      </w:r>
    </w:p>
    <w:p w14:paraId="50789571" w14:textId="767F7609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materiál telesa armatúr z ocele,</w:t>
      </w:r>
    </w:p>
    <w:p w14:paraId="3D09FE7F" w14:textId="300EA07B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klapky s trojitou excentricitou, uzatváranie na moment bez trenia medzi tesniacimi plochami, obojstranne tesné podľa normy EN 12 266-1</w:t>
      </w:r>
      <w:r w:rsidR="002F069E">
        <w:rPr>
          <w:rStyle w:val="normaltextrun"/>
          <w:rFonts w:eastAsiaTheme="majorEastAsia" w:cstheme="minorHAnsi"/>
        </w:rPr>
        <w:t>,</w:t>
      </w:r>
      <w:r w:rsidRPr="00C5063B">
        <w:rPr>
          <w:rStyle w:val="normaltextrun"/>
          <w:rFonts w:eastAsiaTheme="majorEastAsia" w:cstheme="minorHAnsi"/>
        </w:rPr>
        <w:t xml:space="preserve"> stupeň tesnosti</w:t>
      </w:r>
      <w:r w:rsidR="00E540F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A,</w:t>
      </w:r>
    </w:p>
    <w:p w14:paraId="43751DEF" w14:textId="0173723C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klapka tesní kov na kov</w:t>
      </w:r>
      <w:r w:rsidR="002F069E">
        <w:rPr>
          <w:rStyle w:val="normaltextrun"/>
          <w:rFonts w:eastAsiaTheme="majorEastAsia" w:cstheme="minorHAnsi"/>
        </w:rPr>
        <w:t>,</w:t>
      </w:r>
      <w:r w:rsidRPr="00C5063B">
        <w:rPr>
          <w:rStyle w:val="normaltextrun"/>
          <w:rFonts w:eastAsiaTheme="majorEastAsia" w:cstheme="minorHAnsi"/>
        </w:rPr>
        <w:t xml:space="preserve"> pričom sedlo je </w:t>
      </w:r>
      <w:proofErr w:type="spellStart"/>
      <w:r w:rsidRPr="00C5063B">
        <w:rPr>
          <w:rStyle w:val="normaltextrun"/>
          <w:rFonts w:eastAsiaTheme="majorEastAsia" w:cstheme="minorHAnsi"/>
        </w:rPr>
        <w:t>Stellite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– </w:t>
      </w:r>
      <w:proofErr w:type="spellStart"/>
      <w:r w:rsidRPr="00C5063B">
        <w:rPr>
          <w:rStyle w:val="normaltextrun"/>
          <w:rFonts w:eastAsiaTheme="majorEastAsia" w:cstheme="minorHAnsi"/>
        </w:rPr>
        <w:t>tvrdokov</w:t>
      </w:r>
      <w:proofErr w:type="spellEnd"/>
      <w:r w:rsidRPr="00C5063B">
        <w:rPr>
          <w:rStyle w:val="normaltextrun"/>
          <w:rFonts w:eastAsiaTheme="majorEastAsia" w:cstheme="minorHAnsi"/>
        </w:rPr>
        <w:t>,</w:t>
      </w:r>
    </w:p>
    <w:p w14:paraId="7F0A44D1" w14:textId="7CD21613" w:rsidR="0010117A" w:rsidRPr="00C5063B" w:rsidRDefault="002F069E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lastRenderedPageBreak/>
        <w:t>j</w:t>
      </w:r>
      <w:r w:rsidR="0010117A" w:rsidRPr="00C5063B">
        <w:rPr>
          <w:rStyle w:val="normaltextrun"/>
          <w:rFonts w:eastAsiaTheme="majorEastAsia" w:cstheme="minorHAnsi"/>
        </w:rPr>
        <w:t>ednoducho vymeniteľný tesniaci krúžok z nerezovej ocele – DUPLEX,</w:t>
      </w:r>
    </w:p>
    <w:p w14:paraId="47FF14D0" w14:textId="22A5E20C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materiál vretena, hriadeľa a telesa disku nerezová oceľ, certifikáty podľa normy EN 10 204 na materiál a obojstrannú tesnosť,</w:t>
      </w:r>
    </w:p>
    <w:p w14:paraId="1FCE5864" w14:textId="69DC3037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klapka musí mať ochranu ložísk</w:t>
      </w:r>
      <w:r w:rsidR="00E540FF">
        <w:rPr>
          <w:rStyle w:val="normaltextrun"/>
          <w:rFonts w:eastAsiaTheme="majorEastAsia" w:cstheme="minorHAnsi"/>
        </w:rPr>
        <w:t xml:space="preserve"> </w:t>
      </w:r>
      <w:r w:rsidR="002F069E">
        <w:rPr>
          <w:rStyle w:val="normaltextrun"/>
          <w:rFonts w:eastAsiaTheme="majorEastAsia" w:cstheme="minorHAnsi"/>
        </w:rPr>
        <w:t>(</w:t>
      </w:r>
      <w:r w:rsidRPr="00C5063B">
        <w:rPr>
          <w:rStyle w:val="normaltextrun"/>
          <w:rFonts w:eastAsiaTheme="majorEastAsia" w:cstheme="minorHAnsi"/>
        </w:rPr>
        <w:t>grafitovými krúžkami</w:t>
      </w:r>
      <w:r w:rsidR="002F069E">
        <w:rPr>
          <w:rStyle w:val="normaltextrun"/>
          <w:rFonts w:eastAsiaTheme="majorEastAsia" w:cstheme="minorHAnsi"/>
        </w:rPr>
        <w:t>),</w:t>
      </w:r>
      <w:r w:rsidRPr="00C5063B">
        <w:rPr>
          <w:rStyle w:val="normaltextrun"/>
          <w:rFonts w:eastAsiaTheme="majorEastAsia" w:cstheme="minorHAnsi"/>
        </w:rPr>
        <w:t xml:space="preserve"> aby bolo zabránené prieniku nečistôt do priestoru upchávky,</w:t>
      </w:r>
    </w:p>
    <w:p w14:paraId="4A21AC39" w14:textId="12D03B19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klapka musí zabezpečiť funkciu koncovej armatúry,</w:t>
      </w:r>
    </w:p>
    <w:p w14:paraId="08D8F3E2" w14:textId="03B9E7D2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 xml:space="preserve">klapka musí mať systém zabezpečenia proti vystreleniu hriadeľa tlakom média – </w:t>
      </w:r>
      <w:proofErr w:type="spellStart"/>
      <w:r w:rsidRPr="00C5063B">
        <w:rPr>
          <w:rStyle w:val="normaltextrun"/>
          <w:rFonts w:eastAsiaTheme="majorEastAsia" w:cstheme="minorHAnsi"/>
        </w:rPr>
        <w:t>Blow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</w:t>
      </w:r>
      <w:proofErr w:type="spellStart"/>
      <w:r w:rsidRPr="00C5063B">
        <w:rPr>
          <w:rStyle w:val="normaltextrun"/>
          <w:rFonts w:eastAsiaTheme="majorEastAsia" w:cstheme="minorHAnsi"/>
        </w:rPr>
        <w:t>Out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</w:t>
      </w:r>
      <w:proofErr w:type="spellStart"/>
      <w:r w:rsidRPr="00C5063B">
        <w:rPr>
          <w:rStyle w:val="normaltextrun"/>
          <w:rFonts w:eastAsiaTheme="majorEastAsia" w:cstheme="minorHAnsi"/>
        </w:rPr>
        <w:t>Prevention</w:t>
      </w:r>
      <w:proofErr w:type="spellEnd"/>
      <w:r w:rsidRPr="00C5063B">
        <w:rPr>
          <w:rStyle w:val="normaltextrun"/>
          <w:rFonts w:eastAsiaTheme="majorEastAsia" w:cstheme="minorHAnsi"/>
        </w:rPr>
        <w:t>.</w:t>
      </w:r>
    </w:p>
    <w:p w14:paraId="4D4EEE96" w14:textId="62A5A46D" w:rsidR="0010117A" w:rsidRPr="00C5063B" w:rsidRDefault="0010117A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>Klapka spätná</w:t>
      </w:r>
      <w:r w:rsidR="00005E83" w:rsidRPr="00C5063B">
        <w:rPr>
          <w:rStyle w:val="normaltextrun"/>
          <w:rFonts w:eastAsiaTheme="majorEastAsia"/>
          <w:color w:val="000000"/>
        </w:rPr>
        <w:t xml:space="preserve"> médium voda</w:t>
      </w:r>
      <w:r w:rsidRPr="00C5063B">
        <w:rPr>
          <w:rStyle w:val="normaltextrun"/>
          <w:rFonts w:eastAsiaTheme="majorEastAsia"/>
          <w:color w:val="000000"/>
        </w:rPr>
        <w:t>:</w:t>
      </w:r>
      <w:r w:rsidR="00E540FF">
        <w:rPr>
          <w:rStyle w:val="normaltextrun"/>
          <w:rFonts w:eastAsiaTheme="majorEastAsia"/>
          <w:color w:val="000000"/>
        </w:rPr>
        <w:t xml:space="preserve"> </w:t>
      </w:r>
    </w:p>
    <w:p w14:paraId="41550232" w14:textId="0DFF24DB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25,</w:t>
      </w:r>
    </w:p>
    <w:p w14:paraId="75421479" w14:textId="285CEA16" w:rsidR="0010117A" w:rsidRPr="00C5063B" w:rsidRDefault="00193511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enovitá teplota 200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°C,</w:t>
      </w:r>
    </w:p>
    <w:p w14:paraId="03185DC5" w14:textId="0F8D1ADF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prevádzková teplota do 150 °C,</w:t>
      </w:r>
    </w:p>
    <w:p w14:paraId="58D21320" w14:textId="334C9E6D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</w:t>
      </w:r>
    </w:p>
    <w:p w14:paraId="1225AC96" w14:textId="60DE4FBD" w:rsidR="0010117A" w:rsidRPr="00C5063B" w:rsidRDefault="0010117A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pripojenie na príruby</w:t>
      </w:r>
      <w:r w:rsidR="00E540F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podľa STN EN 1092-1.</w:t>
      </w:r>
    </w:p>
    <w:p w14:paraId="4A5AC458" w14:textId="1D668508" w:rsidR="0010117A" w:rsidRPr="00C5063B" w:rsidRDefault="0010117A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>Posúvač</w:t>
      </w:r>
      <w:r w:rsidR="00005E83" w:rsidRPr="00C5063B">
        <w:rPr>
          <w:rStyle w:val="normaltextrun"/>
          <w:rFonts w:eastAsiaTheme="majorEastAsia"/>
          <w:color w:val="000000"/>
        </w:rPr>
        <w:t xml:space="preserve"> médium voda</w:t>
      </w:r>
      <w:r w:rsidRPr="00C5063B">
        <w:rPr>
          <w:rStyle w:val="normaltextrun"/>
          <w:rFonts w:eastAsiaTheme="majorEastAsia"/>
          <w:color w:val="000000"/>
        </w:rPr>
        <w:t>:</w:t>
      </w:r>
    </w:p>
    <w:p w14:paraId="172B333F" w14:textId="26F50A63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25</w:t>
      </w:r>
      <w:r w:rsidR="00193511">
        <w:rPr>
          <w:rStyle w:val="normaltextrun"/>
          <w:rFonts w:eastAsiaTheme="majorEastAsia" w:cstheme="minorHAnsi"/>
        </w:rPr>
        <w:t>,</w:t>
      </w:r>
    </w:p>
    <w:p w14:paraId="6F59B21A" w14:textId="7F70787F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max. prevádzková teplota 150</w:t>
      </w:r>
      <w:r w:rsidR="00193511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°C,</w:t>
      </w:r>
    </w:p>
    <w:p w14:paraId="53496EAA" w14:textId="4E7AA720" w:rsidR="0010117A" w:rsidRPr="00C5063B" w:rsidRDefault="0010117A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 prírubové spoje podľa STN 13 1160.</w:t>
      </w:r>
    </w:p>
    <w:p w14:paraId="432757D5" w14:textId="18CBA087" w:rsidR="0010117A" w:rsidRPr="00C5063B" w:rsidRDefault="0010117A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>Ventil</w:t>
      </w:r>
      <w:r w:rsidR="00FF6B36" w:rsidRPr="00C5063B">
        <w:rPr>
          <w:rStyle w:val="normaltextrun"/>
          <w:rFonts w:eastAsiaTheme="majorEastAsia"/>
          <w:color w:val="000000"/>
        </w:rPr>
        <w:t xml:space="preserve"> uzatvárací</w:t>
      </w:r>
      <w:r w:rsidR="009B0F98" w:rsidRPr="00C5063B">
        <w:rPr>
          <w:rStyle w:val="normaltextrun"/>
          <w:rFonts w:eastAsiaTheme="majorEastAsia"/>
          <w:color w:val="000000"/>
        </w:rPr>
        <w:t xml:space="preserve"> médium voda</w:t>
      </w:r>
      <w:r w:rsidRPr="00C5063B">
        <w:rPr>
          <w:rStyle w:val="normaltextrun"/>
          <w:rFonts w:eastAsiaTheme="majorEastAsia"/>
          <w:color w:val="000000"/>
        </w:rPr>
        <w:t>:</w:t>
      </w:r>
    </w:p>
    <w:p w14:paraId="57616BAE" w14:textId="56DA2AFE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25,</w:t>
      </w:r>
    </w:p>
    <w:p w14:paraId="4F6CE23A" w14:textId="228252C1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max. prevádzková teplota 150</w:t>
      </w:r>
      <w:r w:rsidR="00193511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°C,</w:t>
      </w:r>
    </w:p>
    <w:p w14:paraId="0503CBB9" w14:textId="671F3E1E" w:rsidR="0010117A" w:rsidRPr="00C5063B" w:rsidRDefault="0010117A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 prírubové spoje podľa STN 13 1160.</w:t>
      </w:r>
    </w:p>
    <w:p w14:paraId="7DAB1BDF" w14:textId="47EA53EF" w:rsidR="0010117A" w:rsidRPr="00C5063B" w:rsidRDefault="0010117A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>Regulačné ventily</w:t>
      </w:r>
      <w:r w:rsidR="009B0F98" w:rsidRPr="00C5063B">
        <w:rPr>
          <w:rStyle w:val="normaltextrun"/>
          <w:rFonts w:eastAsiaTheme="majorEastAsia"/>
          <w:color w:val="000000"/>
        </w:rPr>
        <w:t xml:space="preserve"> médium voda</w:t>
      </w:r>
      <w:r w:rsidRPr="00C5063B">
        <w:rPr>
          <w:rStyle w:val="normaltextrun"/>
          <w:rFonts w:eastAsiaTheme="majorEastAsia"/>
          <w:color w:val="000000"/>
        </w:rPr>
        <w:t>:</w:t>
      </w:r>
      <w:r w:rsidR="00E540FF">
        <w:rPr>
          <w:rStyle w:val="normaltextrun"/>
          <w:rFonts w:eastAsiaTheme="majorEastAsia"/>
          <w:color w:val="000000"/>
        </w:rPr>
        <w:t xml:space="preserve"> </w:t>
      </w:r>
    </w:p>
    <w:p w14:paraId="28592589" w14:textId="7CAD793F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25,</w:t>
      </w:r>
    </w:p>
    <w:p w14:paraId="7F01C56B" w14:textId="2D5981FD" w:rsidR="0010117A" w:rsidRPr="00C5063B" w:rsidRDefault="00193511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ax. prevádzková teplota 150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°C,</w:t>
      </w:r>
    </w:p>
    <w:p w14:paraId="3B36FC67" w14:textId="531A6AD8" w:rsidR="00755FAB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 prírubové spoje podľa STN 13 1160</w:t>
      </w:r>
      <w:r w:rsidR="00193511">
        <w:rPr>
          <w:rStyle w:val="normaltextrun"/>
          <w:rFonts w:eastAsiaTheme="majorEastAsia" w:cstheme="minorHAnsi"/>
        </w:rPr>
        <w:t>,</w:t>
      </w:r>
    </w:p>
    <w:p w14:paraId="50D857AE" w14:textId="0A561206" w:rsidR="009B0F98" w:rsidRPr="00C5063B" w:rsidRDefault="00193511" w:rsidP="001035D0">
      <w:pPr>
        <w:pStyle w:val="odrazka01"/>
        <w:rPr>
          <w:rStyle w:val="normaltextrun"/>
          <w:rFonts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 xml:space="preserve">renos sily zo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servopohonu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na vreteno ventila priamočiaro lineárne bez použitia pákového prevodu.</w:t>
      </w:r>
    </w:p>
    <w:p w14:paraId="2B0834ED" w14:textId="7CB2F620" w:rsidR="00FF6B36" w:rsidRPr="00C5063B" w:rsidRDefault="00FF6B36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 xml:space="preserve">Klapky uzatváracie médium </w:t>
      </w:r>
      <w:r w:rsidR="00ED60A7" w:rsidRPr="00C5063B">
        <w:rPr>
          <w:rStyle w:val="normaltextrun"/>
          <w:rFonts w:eastAsiaTheme="majorEastAsia"/>
          <w:color w:val="000000"/>
        </w:rPr>
        <w:t>para</w:t>
      </w:r>
      <w:r w:rsidRPr="00C5063B">
        <w:rPr>
          <w:rStyle w:val="normaltextrun"/>
          <w:rFonts w:eastAsiaTheme="majorEastAsia"/>
          <w:color w:val="000000"/>
        </w:rPr>
        <w:t>:</w:t>
      </w:r>
    </w:p>
    <w:p w14:paraId="74E32370" w14:textId="789934C4" w:rsidR="00FF6B36" w:rsidRPr="00C5063B" w:rsidRDefault="005B7627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konštrukčný</w:t>
      </w:r>
      <w:r w:rsidR="00FF6B36" w:rsidRPr="00C5063B">
        <w:rPr>
          <w:rStyle w:val="normaltextrun"/>
          <w:rFonts w:eastAsiaTheme="majorEastAsia" w:cstheme="minorHAnsi"/>
        </w:rPr>
        <w:t xml:space="preserve"> tlak </w:t>
      </w:r>
      <w:r w:rsidR="00764B89" w:rsidRPr="00C5063B">
        <w:rPr>
          <w:rStyle w:val="normaltextrun"/>
          <w:rFonts w:eastAsiaTheme="majorEastAsia" w:cstheme="minorHAnsi"/>
        </w:rPr>
        <w:t xml:space="preserve">minimálne </w:t>
      </w:r>
      <w:r w:rsidR="000343A7" w:rsidRPr="00C5063B">
        <w:rPr>
          <w:rStyle w:val="normaltextrun"/>
          <w:rFonts w:eastAsiaTheme="majorEastAsia" w:cstheme="minorHAnsi"/>
        </w:rPr>
        <w:t>30</w:t>
      </w:r>
      <w:r w:rsidR="00CE3C35">
        <w:rPr>
          <w:rStyle w:val="normaltextrun"/>
          <w:rFonts w:eastAsiaTheme="majorEastAsia" w:cstheme="minorHAnsi"/>
        </w:rPr>
        <w:t xml:space="preserve"> </w:t>
      </w:r>
      <w:r w:rsidR="000343A7" w:rsidRPr="00C5063B">
        <w:rPr>
          <w:rStyle w:val="normaltextrun"/>
          <w:rFonts w:eastAsiaTheme="majorEastAsia" w:cstheme="minorHAnsi"/>
        </w:rPr>
        <w:t xml:space="preserve">% nad </w:t>
      </w:r>
      <w:r w:rsidR="006946D3" w:rsidRPr="00C5063B">
        <w:rPr>
          <w:rStyle w:val="normaltextrun"/>
          <w:rFonts w:eastAsiaTheme="majorEastAsia" w:cstheme="minorHAnsi"/>
        </w:rPr>
        <w:t xml:space="preserve">nominálny </w:t>
      </w:r>
      <w:r w:rsidR="000343A7" w:rsidRPr="00C5063B">
        <w:rPr>
          <w:rStyle w:val="normaltextrun"/>
          <w:rFonts w:eastAsiaTheme="majorEastAsia" w:cstheme="minorHAnsi"/>
        </w:rPr>
        <w:t>tlak média</w:t>
      </w:r>
      <w:r w:rsidR="00764B89" w:rsidRPr="00C5063B">
        <w:rPr>
          <w:rStyle w:val="normaltextrun"/>
          <w:rFonts w:eastAsiaTheme="majorEastAsia" w:cstheme="minorHAnsi"/>
        </w:rPr>
        <w:t>,</w:t>
      </w:r>
    </w:p>
    <w:p w14:paraId="48D37A7F" w14:textId="288A28E2" w:rsidR="00FF6B36" w:rsidRPr="00C5063B" w:rsidRDefault="00B7609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konštrukčná</w:t>
      </w:r>
      <w:r w:rsidR="00FF6B36" w:rsidRPr="00C5063B">
        <w:rPr>
          <w:rStyle w:val="normaltextrun"/>
          <w:rFonts w:eastAsiaTheme="majorEastAsia" w:cstheme="minorHAnsi"/>
        </w:rPr>
        <w:t xml:space="preserve"> teplota </w:t>
      </w:r>
      <w:r w:rsidR="00764B89" w:rsidRPr="00C5063B">
        <w:rPr>
          <w:rStyle w:val="normaltextrun"/>
          <w:rFonts w:eastAsiaTheme="majorEastAsia" w:cstheme="minorHAnsi"/>
        </w:rPr>
        <w:t>minimálne 30</w:t>
      </w:r>
      <w:r w:rsidR="00CE3C35">
        <w:rPr>
          <w:rStyle w:val="normaltextrun"/>
          <w:rFonts w:eastAsiaTheme="majorEastAsia" w:cstheme="minorHAnsi"/>
        </w:rPr>
        <w:t xml:space="preserve"> </w:t>
      </w:r>
      <w:r w:rsidR="00764B89" w:rsidRPr="00C5063B">
        <w:rPr>
          <w:rStyle w:val="normaltextrun"/>
          <w:rFonts w:eastAsiaTheme="majorEastAsia" w:cstheme="minorHAnsi"/>
        </w:rPr>
        <w:t xml:space="preserve">% nad </w:t>
      </w:r>
      <w:r w:rsidR="006946D3" w:rsidRPr="00C5063B">
        <w:rPr>
          <w:rStyle w:val="normaltextrun"/>
          <w:rFonts w:eastAsiaTheme="majorEastAsia" w:cstheme="minorHAnsi"/>
        </w:rPr>
        <w:t xml:space="preserve">nominálnu </w:t>
      </w:r>
      <w:r w:rsidR="00764B89" w:rsidRPr="00C5063B">
        <w:rPr>
          <w:rStyle w:val="normaltextrun"/>
          <w:rFonts w:eastAsiaTheme="majorEastAsia" w:cstheme="minorHAnsi"/>
        </w:rPr>
        <w:t>teplotu média,</w:t>
      </w:r>
    </w:p>
    <w:p w14:paraId="740F28E2" w14:textId="574F2C4F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 xml:space="preserve">PN </w:t>
      </w:r>
      <w:r w:rsidR="0077089F" w:rsidRPr="00C5063B">
        <w:rPr>
          <w:rStyle w:val="normaltextrun"/>
          <w:rFonts w:eastAsiaTheme="majorEastAsia" w:cstheme="minorHAnsi"/>
        </w:rPr>
        <w:t>o rád vyššie ako prevádzkový tlak média</w:t>
      </w:r>
      <w:r w:rsidRPr="00C5063B">
        <w:rPr>
          <w:rStyle w:val="normaltextrun"/>
          <w:rFonts w:eastAsiaTheme="majorEastAsia" w:cstheme="minorHAnsi"/>
        </w:rPr>
        <w:t>,</w:t>
      </w:r>
    </w:p>
    <w:p w14:paraId="17F4B67F" w14:textId="1363B41C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uzatváracia klapky, pripojenie prírubové, klapky musia byť certifikované podľa PED 97/23/EC, klapky musia mať certifikát SIL (</w:t>
      </w:r>
      <w:proofErr w:type="spellStart"/>
      <w:r w:rsidRPr="00C5063B">
        <w:rPr>
          <w:rStyle w:val="normaltextrun"/>
          <w:rFonts w:eastAsiaTheme="majorEastAsia" w:cstheme="minorHAnsi"/>
        </w:rPr>
        <w:t>Safety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Integrity Level), požaduje sa jednoduchá vymeniteľnosť tesniacej lamely, vyhotovenie pre teplárenstvo a energetiku s dlhým krkom</w:t>
      </w:r>
      <w:r w:rsidR="00321529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=&gt; nedochádza k prekrytiu upchávkových skrutiek izoláciou,</w:t>
      </w:r>
    </w:p>
    <w:p w14:paraId="2209F138" w14:textId="73014EBD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pripojenie na príruby</w:t>
      </w:r>
      <w:r w:rsidR="00E540F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podľa STN EN 1092-1,</w:t>
      </w:r>
    </w:p>
    <w:p w14:paraId="7277A4F7" w14:textId="1436AE2F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možnosť ručného ovládania,</w:t>
      </w:r>
    </w:p>
    <w:p w14:paraId="73009DB3" w14:textId="15DCF792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prevádzkové prostredie -25</w:t>
      </w:r>
      <w:r w:rsidR="00CE3C35">
        <w:rPr>
          <w:rStyle w:val="normaltextrun"/>
          <w:rFonts w:eastAsiaTheme="majorEastAsia" w:cstheme="minorHAnsi"/>
        </w:rPr>
        <w:t xml:space="preserve"> – </w:t>
      </w:r>
      <w:r w:rsidRPr="00C5063B">
        <w:rPr>
          <w:rStyle w:val="normaltextrun"/>
          <w:rFonts w:eastAsiaTheme="majorEastAsia" w:cstheme="minorHAnsi"/>
        </w:rPr>
        <w:t>+80</w:t>
      </w:r>
      <w:r w:rsidR="00CE3C35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°C,</w:t>
      </w:r>
    </w:p>
    <w:p w14:paraId="79AED389" w14:textId="303BF8B6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požaduje sa štíhly disk pre zabezpečenie nízkej tlakovej straty,</w:t>
      </w:r>
    </w:p>
    <w:p w14:paraId="42F6242F" w14:textId="07C122AE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materiál telesa armatúr z ocele,</w:t>
      </w:r>
    </w:p>
    <w:p w14:paraId="77D6EAD3" w14:textId="2F23BF09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klapky s trojitou excentricitou, uzatváranie na moment bez trenia medzi tesniacimi plochami, obojstranne tesné podľa normy EN 12 266-1</w:t>
      </w:r>
      <w:r w:rsidR="00604256">
        <w:rPr>
          <w:rStyle w:val="normaltextrun"/>
          <w:rFonts w:eastAsiaTheme="majorEastAsia" w:cstheme="minorHAnsi"/>
        </w:rPr>
        <w:t>,</w:t>
      </w:r>
      <w:r w:rsidRPr="00C5063B">
        <w:rPr>
          <w:rStyle w:val="normaltextrun"/>
          <w:rFonts w:eastAsiaTheme="majorEastAsia" w:cstheme="minorHAnsi"/>
        </w:rPr>
        <w:t xml:space="preserve"> stupeň tesnosti</w:t>
      </w:r>
      <w:r w:rsidR="00E540F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A,</w:t>
      </w:r>
    </w:p>
    <w:p w14:paraId="0AFB92FF" w14:textId="096479F0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 xml:space="preserve">klapka tesní kov na kov pričom sedlo je </w:t>
      </w:r>
      <w:proofErr w:type="spellStart"/>
      <w:r w:rsidRPr="00C5063B">
        <w:rPr>
          <w:rStyle w:val="normaltextrun"/>
          <w:rFonts w:eastAsiaTheme="majorEastAsia" w:cstheme="minorHAnsi"/>
        </w:rPr>
        <w:t>Stellite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– </w:t>
      </w:r>
      <w:proofErr w:type="spellStart"/>
      <w:r w:rsidRPr="00C5063B">
        <w:rPr>
          <w:rStyle w:val="normaltextrun"/>
          <w:rFonts w:eastAsiaTheme="majorEastAsia" w:cstheme="minorHAnsi"/>
        </w:rPr>
        <w:t>tvrdokov</w:t>
      </w:r>
      <w:proofErr w:type="spellEnd"/>
      <w:r w:rsidRPr="00C5063B">
        <w:rPr>
          <w:rStyle w:val="normaltextrun"/>
          <w:rFonts w:eastAsiaTheme="majorEastAsia" w:cstheme="minorHAnsi"/>
        </w:rPr>
        <w:t>,</w:t>
      </w:r>
    </w:p>
    <w:p w14:paraId="7042FB4E" w14:textId="791EACAF" w:rsidR="00FF6B36" w:rsidRPr="00C5063B" w:rsidRDefault="00604256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j</w:t>
      </w:r>
      <w:r w:rsidR="00FF6B36" w:rsidRPr="00C5063B">
        <w:rPr>
          <w:rStyle w:val="normaltextrun"/>
          <w:rFonts w:eastAsiaTheme="majorEastAsia" w:cstheme="minorHAnsi"/>
        </w:rPr>
        <w:t>ednoducho vymeniteľný tesniaci krúžok z nerezovej ocele – DUPLEX,</w:t>
      </w:r>
    </w:p>
    <w:p w14:paraId="54AFC1CA" w14:textId="28D3A1FF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lastRenderedPageBreak/>
        <w:t>materiál vretena, hriadeľa a telesa disku nerezová oceľ, certifikáty podľa normy EN 10 204 na materiál a obojstrannú tesnosť,</w:t>
      </w:r>
    </w:p>
    <w:p w14:paraId="75AA564B" w14:textId="611D3C63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klapka musí mať ochranu ložísk</w:t>
      </w:r>
      <w:r w:rsidR="00E540FF">
        <w:rPr>
          <w:rStyle w:val="normaltextrun"/>
          <w:rFonts w:eastAsiaTheme="majorEastAsia" w:cstheme="minorHAnsi"/>
        </w:rPr>
        <w:t xml:space="preserve"> </w:t>
      </w:r>
      <w:r w:rsidR="00604256">
        <w:rPr>
          <w:rStyle w:val="normaltextrun"/>
          <w:rFonts w:eastAsiaTheme="majorEastAsia" w:cstheme="minorHAnsi"/>
        </w:rPr>
        <w:t>(</w:t>
      </w:r>
      <w:r w:rsidRPr="00C5063B">
        <w:rPr>
          <w:rStyle w:val="normaltextrun"/>
          <w:rFonts w:eastAsiaTheme="majorEastAsia" w:cstheme="minorHAnsi"/>
        </w:rPr>
        <w:t>grafitovými krúžkami</w:t>
      </w:r>
      <w:r w:rsidR="00604256">
        <w:rPr>
          <w:rStyle w:val="normaltextrun"/>
          <w:rFonts w:eastAsiaTheme="majorEastAsia" w:cstheme="minorHAnsi"/>
        </w:rPr>
        <w:t>),</w:t>
      </w:r>
      <w:r w:rsidRPr="00C5063B">
        <w:rPr>
          <w:rStyle w:val="normaltextrun"/>
          <w:rFonts w:eastAsiaTheme="majorEastAsia" w:cstheme="minorHAnsi"/>
        </w:rPr>
        <w:t xml:space="preserve"> aby bolo zabránené prieniku nečistôt do priestoru upchávky,</w:t>
      </w:r>
    </w:p>
    <w:p w14:paraId="22BD7B60" w14:textId="39A28864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klapka musí zabezpečiť funkciu koncovej armatúry,</w:t>
      </w:r>
    </w:p>
    <w:p w14:paraId="6C4AB704" w14:textId="1B72266A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 xml:space="preserve">klapka musí mať systém zabezpečenia proti vystreleniu hriadeľa tlakom média – </w:t>
      </w:r>
      <w:proofErr w:type="spellStart"/>
      <w:r w:rsidRPr="00C5063B">
        <w:rPr>
          <w:rStyle w:val="normaltextrun"/>
          <w:rFonts w:eastAsiaTheme="majorEastAsia" w:cstheme="minorHAnsi"/>
        </w:rPr>
        <w:t>Blow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</w:t>
      </w:r>
      <w:proofErr w:type="spellStart"/>
      <w:r w:rsidRPr="00C5063B">
        <w:rPr>
          <w:rStyle w:val="normaltextrun"/>
          <w:rFonts w:eastAsiaTheme="majorEastAsia" w:cstheme="minorHAnsi"/>
        </w:rPr>
        <w:t>Out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</w:t>
      </w:r>
      <w:proofErr w:type="spellStart"/>
      <w:r w:rsidRPr="00C5063B">
        <w:rPr>
          <w:rStyle w:val="normaltextrun"/>
          <w:rFonts w:eastAsiaTheme="majorEastAsia" w:cstheme="minorHAnsi"/>
        </w:rPr>
        <w:t>Prevention</w:t>
      </w:r>
      <w:proofErr w:type="spellEnd"/>
      <w:r w:rsidRPr="00C5063B">
        <w:rPr>
          <w:rStyle w:val="normaltextrun"/>
          <w:rFonts w:eastAsiaTheme="majorEastAsia" w:cstheme="minorHAnsi"/>
        </w:rPr>
        <w:t>.</w:t>
      </w:r>
    </w:p>
    <w:p w14:paraId="095C006E" w14:textId="13D36FE7" w:rsidR="00FF6B36" w:rsidRPr="00C5063B" w:rsidRDefault="00FF6B36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 xml:space="preserve">Klapka spätná médium </w:t>
      </w:r>
      <w:r w:rsidR="004421B2" w:rsidRPr="00C5063B">
        <w:rPr>
          <w:rStyle w:val="normaltextrun"/>
          <w:rFonts w:eastAsiaTheme="majorEastAsia"/>
          <w:color w:val="000000"/>
        </w:rPr>
        <w:t>para</w:t>
      </w:r>
      <w:r w:rsidRPr="00C5063B">
        <w:rPr>
          <w:rStyle w:val="normaltextrun"/>
          <w:rFonts w:eastAsiaTheme="majorEastAsia"/>
          <w:color w:val="000000"/>
        </w:rPr>
        <w:t>:</w:t>
      </w:r>
      <w:r w:rsidR="00E540FF">
        <w:rPr>
          <w:rStyle w:val="normaltextrun"/>
          <w:rFonts w:eastAsiaTheme="majorEastAsia"/>
          <w:color w:val="000000"/>
        </w:rPr>
        <w:t xml:space="preserve"> </w:t>
      </w:r>
    </w:p>
    <w:p w14:paraId="30A8FEC6" w14:textId="2B5749C8" w:rsidR="004421B2" w:rsidRPr="00C5063B" w:rsidRDefault="00B76096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 xml:space="preserve">konštrukčný </w:t>
      </w:r>
      <w:r w:rsidR="004421B2" w:rsidRPr="00C5063B">
        <w:rPr>
          <w:rStyle w:val="normaltextrun"/>
          <w:rFonts w:eastAsiaTheme="majorEastAsia" w:cstheme="minorHAnsi"/>
        </w:rPr>
        <w:t>tlak minimálne 30</w:t>
      </w:r>
      <w:r w:rsidR="00604256">
        <w:rPr>
          <w:rStyle w:val="normaltextrun"/>
          <w:rFonts w:eastAsiaTheme="majorEastAsia" w:cstheme="minorHAnsi"/>
        </w:rPr>
        <w:t xml:space="preserve"> </w:t>
      </w:r>
      <w:r w:rsidR="004421B2" w:rsidRPr="00C5063B">
        <w:rPr>
          <w:rStyle w:val="normaltextrun"/>
          <w:rFonts w:eastAsiaTheme="majorEastAsia" w:cstheme="minorHAnsi"/>
        </w:rPr>
        <w:t>% nad</w:t>
      </w:r>
      <w:r w:rsidR="00EE6158" w:rsidRPr="00C5063B">
        <w:rPr>
          <w:rStyle w:val="normaltextrun"/>
          <w:rFonts w:eastAsiaTheme="majorEastAsia" w:cstheme="minorHAnsi"/>
        </w:rPr>
        <w:t xml:space="preserve"> nominálny</w:t>
      </w:r>
      <w:r w:rsidR="004421B2" w:rsidRPr="00C5063B">
        <w:rPr>
          <w:rStyle w:val="normaltextrun"/>
          <w:rFonts w:eastAsiaTheme="majorEastAsia" w:cstheme="minorHAnsi"/>
        </w:rPr>
        <w:t xml:space="preserve"> tlak média,</w:t>
      </w:r>
    </w:p>
    <w:p w14:paraId="5E42BDC1" w14:textId="4EB6553F" w:rsidR="004421B2" w:rsidRPr="00C5063B" w:rsidRDefault="00284237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konštrukčná</w:t>
      </w:r>
      <w:r w:rsidR="004421B2" w:rsidRPr="00C5063B">
        <w:rPr>
          <w:rStyle w:val="normaltextrun"/>
          <w:rFonts w:eastAsiaTheme="majorEastAsia" w:cstheme="minorHAnsi"/>
        </w:rPr>
        <w:t xml:space="preserve"> teplota minimálne 30</w:t>
      </w:r>
      <w:r w:rsidR="00604256">
        <w:rPr>
          <w:rStyle w:val="normaltextrun"/>
          <w:rFonts w:eastAsiaTheme="majorEastAsia" w:cstheme="minorHAnsi"/>
        </w:rPr>
        <w:t xml:space="preserve"> </w:t>
      </w:r>
      <w:r w:rsidR="004421B2" w:rsidRPr="00C5063B">
        <w:rPr>
          <w:rStyle w:val="normaltextrun"/>
          <w:rFonts w:eastAsiaTheme="majorEastAsia" w:cstheme="minorHAnsi"/>
        </w:rPr>
        <w:t xml:space="preserve">% nad </w:t>
      </w:r>
      <w:r w:rsidR="00EE6158" w:rsidRPr="00C5063B">
        <w:rPr>
          <w:rStyle w:val="normaltextrun"/>
          <w:rFonts w:eastAsiaTheme="majorEastAsia" w:cstheme="minorHAnsi"/>
        </w:rPr>
        <w:t xml:space="preserve">nominálnu </w:t>
      </w:r>
      <w:r w:rsidR="004421B2" w:rsidRPr="00C5063B">
        <w:rPr>
          <w:rStyle w:val="normaltextrun"/>
          <w:rFonts w:eastAsiaTheme="majorEastAsia" w:cstheme="minorHAnsi"/>
        </w:rPr>
        <w:t>teplotu média,</w:t>
      </w:r>
    </w:p>
    <w:p w14:paraId="41768E6C" w14:textId="43F138B0" w:rsidR="004421B2" w:rsidRPr="00C5063B" w:rsidRDefault="004421B2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o rád vyššie ako prevádzkový tlak média,</w:t>
      </w:r>
    </w:p>
    <w:p w14:paraId="03BCBB2B" w14:textId="181899DF" w:rsidR="00FF6B36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</w:t>
      </w:r>
    </w:p>
    <w:p w14:paraId="156CF5FA" w14:textId="40C3983E" w:rsidR="00FF6B36" w:rsidRPr="00C5063B" w:rsidRDefault="00FF6B36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pripojenie na príruby</w:t>
      </w:r>
      <w:r w:rsidR="00E540F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podľa STN EN 1092-1.</w:t>
      </w:r>
    </w:p>
    <w:p w14:paraId="10253B7C" w14:textId="7534C056" w:rsidR="00FF6B36" w:rsidRPr="00C5063B" w:rsidRDefault="00FF6B36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 xml:space="preserve">Posúvač médium </w:t>
      </w:r>
      <w:r w:rsidR="000F2DFD" w:rsidRPr="00C5063B">
        <w:rPr>
          <w:rStyle w:val="normaltextrun"/>
          <w:rFonts w:eastAsiaTheme="majorEastAsia"/>
          <w:color w:val="000000"/>
        </w:rPr>
        <w:t>para</w:t>
      </w:r>
      <w:r w:rsidRPr="00C5063B">
        <w:rPr>
          <w:rStyle w:val="normaltextrun"/>
          <w:rFonts w:eastAsiaTheme="majorEastAsia"/>
          <w:color w:val="000000"/>
        </w:rPr>
        <w:t>:</w:t>
      </w:r>
    </w:p>
    <w:p w14:paraId="7F0F2124" w14:textId="02D3C300" w:rsidR="00A9185B" w:rsidRPr="00C5063B" w:rsidRDefault="00284237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konštrukčný</w:t>
      </w:r>
      <w:r w:rsidR="00A9185B" w:rsidRPr="00C5063B">
        <w:rPr>
          <w:rStyle w:val="normaltextrun"/>
          <w:rFonts w:eastAsiaTheme="majorEastAsia" w:cstheme="minorHAnsi"/>
        </w:rPr>
        <w:t xml:space="preserve"> tlak minimálne 30</w:t>
      </w:r>
      <w:r w:rsidR="00604256">
        <w:rPr>
          <w:rStyle w:val="normaltextrun"/>
          <w:rFonts w:eastAsiaTheme="majorEastAsia" w:cstheme="minorHAnsi"/>
        </w:rPr>
        <w:t xml:space="preserve"> </w:t>
      </w:r>
      <w:r w:rsidR="00A9185B" w:rsidRPr="00C5063B">
        <w:rPr>
          <w:rStyle w:val="normaltextrun"/>
          <w:rFonts w:eastAsiaTheme="majorEastAsia" w:cstheme="minorHAnsi"/>
        </w:rPr>
        <w:t>% nad nominálny tlak média,</w:t>
      </w:r>
    </w:p>
    <w:p w14:paraId="02775758" w14:textId="259EE3DF" w:rsidR="00A9185B" w:rsidRPr="00C5063B" w:rsidRDefault="00284237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konštrukčná</w:t>
      </w:r>
      <w:r w:rsidR="00A9185B" w:rsidRPr="00C5063B">
        <w:rPr>
          <w:rStyle w:val="normaltextrun"/>
          <w:rFonts w:eastAsiaTheme="majorEastAsia" w:cstheme="minorHAnsi"/>
        </w:rPr>
        <w:t xml:space="preserve"> teplota minimálne 30</w:t>
      </w:r>
      <w:r w:rsidR="00604256">
        <w:rPr>
          <w:rStyle w:val="normaltextrun"/>
          <w:rFonts w:eastAsiaTheme="majorEastAsia" w:cstheme="minorHAnsi"/>
        </w:rPr>
        <w:t xml:space="preserve"> </w:t>
      </w:r>
      <w:r w:rsidR="00A9185B" w:rsidRPr="00C5063B">
        <w:rPr>
          <w:rStyle w:val="normaltextrun"/>
          <w:rFonts w:eastAsiaTheme="majorEastAsia" w:cstheme="minorHAnsi"/>
        </w:rPr>
        <w:t>% nad nominálnu teplotu média</w:t>
      </w:r>
      <w:r w:rsidR="002214A6">
        <w:rPr>
          <w:rStyle w:val="normaltextrun"/>
          <w:rFonts w:eastAsiaTheme="majorEastAsia" w:cstheme="minorHAnsi"/>
        </w:rPr>
        <w:t>,</w:t>
      </w:r>
    </w:p>
    <w:p w14:paraId="375E88C9" w14:textId="6475B4FF" w:rsidR="00A9185B" w:rsidRPr="00C5063B" w:rsidRDefault="00A9185B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o rád vyššie ako prevádzkový tlak média,</w:t>
      </w:r>
    </w:p>
    <w:p w14:paraId="59C7B80B" w14:textId="4FAB4D06" w:rsidR="00FF6B36" w:rsidRPr="00C5063B" w:rsidRDefault="00FF6B36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 prírubové spoje podľa STN 13 1160.</w:t>
      </w:r>
    </w:p>
    <w:p w14:paraId="5DEC743B" w14:textId="3F699678" w:rsidR="00FF6B36" w:rsidRPr="00C5063B" w:rsidRDefault="00FF6B36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 xml:space="preserve">Ventil </w:t>
      </w:r>
      <w:r w:rsidR="00131070" w:rsidRPr="00C5063B">
        <w:rPr>
          <w:rStyle w:val="normaltextrun"/>
          <w:rFonts w:eastAsiaTheme="majorEastAsia"/>
          <w:color w:val="000000"/>
        </w:rPr>
        <w:t xml:space="preserve">uzatvárací </w:t>
      </w:r>
      <w:r w:rsidRPr="00C5063B">
        <w:rPr>
          <w:rStyle w:val="normaltextrun"/>
          <w:rFonts w:eastAsiaTheme="majorEastAsia"/>
          <w:color w:val="000000"/>
        </w:rPr>
        <w:t xml:space="preserve">médium </w:t>
      </w:r>
      <w:r w:rsidR="000F2DFD" w:rsidRPr="00C5063B">
        <w:rPr>
          <w:rStyle w:val="normaltextrun"/>
          <w:rFonts w:eastAsiaTheme="majorEastAsia"/>
          <w:color w:val="000000"/>
        </w:rPr>
        <w:t>para</w:t>
      </w:r>
      <w:r w:rsidRPr="00C5063B">
        <w:rPr>
          <w:rStyle w:val="normaltextrun"/>
          <w:rFonts w:eastAsiaTheme="majorEastAsia"/>
          <w:color w:val="000000"/>
        </w:rPr>
        <w:t>:</w:t>
      </w:r>
    </w:p>
    <w:p w14:paraId="28BD47EC" w14:textId="5B98A093" w:rsidR="00131070" w:rsidRPr="00C5063B" w:rsidRDefault="00284237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konštrukčný</w:t>
      </w:r>
      <w:r w:rsidR="00131070" w:rsidRPr="00C5063B">
        <w:rPr>
          <w:rStyle w:val="normaltextrun"/>
          <w:rFonts w:eastAsiaTheme="majorEastAsia" w:cstheme="minorHAnsi"/>
        </w:rPr>
        <w:t xml:space="preserve"> tlak minimálne 30</w:t>
      </w:r>
      <w:r w:rsidR="002214A6">
        <w:rPr>
          <w:rStyle w:val="normaltextrun"/>
          <w:rFonts w:eastAsiaTheme="majorEastAsia" w:cstheme="minorHAnsi"/>
        </w:rPr>
        <w:t xml:space="preserve"> </w:t>
      </w:r>
      <w:r w:rsidR="00131070" w:rsidRPr="00C5063B">
        <w:rPr>
          <w:rStyle w:val="normaltextrun"/>
          <w:rFonts w:eastAsiaTheme="majorEastAsia" w:cstheme="minorHAnsi"/>
        </w:rPr>
        <w:t>% nad nominálny tlak média,</w:t>
      </w:r>
    </w:p>
    <w:p w14:paraId="007CF863" w14:textId="09551AF2" w:rsidR="00131070" w:rsidRPr="00C5063B" w:rsidRDefault="00284237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konštrukčná</w:t>
      </w:r>
      <w:r w:rsidR="00131070" w:rsidRPr="00C5063B">
        <w:rPr>
          <w:rStyle w:val="normaltextrun"/>
          <w:rFonts w:eastAsiaTheme="majorEastAsia" w:cstheme="minorHAnsi"/>
        </w:rPr>
        <w:t xml:space="preserve"> teplota minimálne 30</w:t>
      </w:r>
      <w:r w:rsidR="002214A6">
        <w:rPr>
          <w:rStyle w:val="normaltextrun"/>
          <w:rFonts w:eastAsiaTheme="majorEastAsia" w:cstheme="minorHAnsi"/>
        </w:rPr>
        <w:t xml:space="preserve"> </w:t>
      </w:r>
      <w:r w:rsidR="00131070" w:rsidRPr="00C5063B">
        <w:rPr>
          <w:rStyle w:val="normaltextrun"/>
          <w:rFonts w:eastAsiaTheme="majorEastAsia" w:cstheme="minorHAnsi"/>
        </w:rPr>
        <w:t>% nad nominálnu teplotu média,</w:t>
      </w:r>
    </w:p>
    <w:p w14:paraId="5551A4A9" w14:textId="78B02D28" w:rsidR="00131070" w:rsidRPr="00C5063B" w:rsidRDefault="00131070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o rád vyššie ako prevádzkový tlak média,</w:t>
      </w:r>
    </w:p>
    <w:p w14:paraId="2B7DF742" w14:textId="21601725" w:rsidR="00FF6B36" w:rsidRPr="00C5063B" w:rsidRDefault="00FF6B36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 prírubové spoje podľa STN 13 1160.</w:t>
      </w:r>
    </w:p>
    <w:p w14:paraId="1A837BAA" w14:textId="20F76CD7" w:rsidR="00FF6B36" w:rsidRPr="00C5063B" w:rsidRDefault="00FF6B36" w:rsidP="003F5BCF">
      <w:pPr>
        <w:pStyle w:val="Podnadpis"/>
        <w:rPr>
          <w:rStyle w:val="normaltextrun"/>
          <w:rFonts w:eastAsiaTheme="majorEastAsia"/>
          <w:b w:val="0"/>
          <w:bCs w:val="0"/>
          <w:color w:val="000000"/>
        </w:rPr>
      </w:pPr>
      <w:r w:rsidRPr="00C5063B">
        <w:rPr>
          <w:rStyle w:val="normaltextrun"/>
          <w:rFonts w:eastAsiaTheme="majorEastAsia"/>
          <w:color w:val="000000"/>
        </w:rPr>
        <w:t xml:space="preserve">Regulačné ventily médium </w:t>
      </w:r>
      <w:r w:rsidR="00CB789E" w:rsidRPr="00C5063B">
        <w:rPr>
          <w:rStyle w:val="normaltextrun"/>
          <w:rFonts w:eastAsiaTheme="majorEastAsia"/>
          <w:color w:val="000000"/>
        </w:rPr>
        <w:t>par</w:t>
      </w:r>
      <w:r w:rsidRPr="00C5063B">
        <w:rPr>
          <w:rStyle w:val="normaltextrun"/>
          <w:rFonts w:eastAsiaTheme="majorEastAsia"/>
          <w:color w:val="000000"/>
        </w:rPr>
        <w:t>a:</w:t>
      </w:r>
    </w:p>
    <w:p w14:paraId="23D442A5" w14:textId="4F172D0D" w:rsidR="00CB789E" w:rsidRPr="00C5063B" w:rsidRDefault="00284237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konštrukčný</w:t>
      </w:r>
      <w:r w:rsidR="00CB789E" w:rsidRPr="00C5063B">
        <w:rPr>
          <w:rStyle w:val="normaltextrun"/>
          <w:rFonts w:eastAsiaTheme="majorEastAsia" w:cstheme="minorHAnsi"/>
        </w:rPr>
        <w:t xml:space="preserve"> tlak minimálne 30</w:t>
      </w:r>
      <w:r w:rsidR="002214A6">
        <w:rPr>
          <w:rStyle w:val="normaltextrun"/>
          <w:rFonts w:eastAsiaTheme="majorEastAsia" w:cstheme="minorHAnsi"/>
        </w:rPr>
        <w:t xml:space="preserve"> </w:t>
      </w:r>
      <w:r w:rsidR="00CB789E" w:rsidRPr="00C5063B">
        <w:rPr>
          <w:rStyle w:val="normaltextrun"/>
          <w:rFonts w:eastAsiaTheme="majorEastAsia" w:cstheme="minorHAnsi"/>
        </w:rPr>
        <w:t>% nad nominálny tlak média,</w:t>
      </w:r>
    </w:p>
    <w:p w14:paraId="210D8012" w14:textId="4728275C" w:rsidR="00CB789E" w:rsidRPr="00C5063B" w:rsidRDefault="00284237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konštrukčná</w:t>
      </w:r>
      <w:r w:rsidR="00CB789E" w:rsidRPr="00C5063B">
        <w:rPr>
          <w:rStyle w:val="normaltextrun"/>
          <w:rFonts w:eastAsiaTheme="majorEastAsia" w:cstheme="minorHAnsi"/>
        </w:rPr>
        <w:t xml:space="preserve"> teplota minimálne 30</w:t>
      </w:r>
      <w:r w:rsidR="002214A6">
        <w:rPr>
          <w:rStyle w:val="normaltextrun"/>
          <w:rFonts w:eastAsiaTheme="majorEastAsia" w:cstheme="minorHAnsi"/>
        </w:rPr>
        <w:t xml:space="preserve"> </w:t>
      </w:r>
      <w:r w:rsidR="00CB789E" w:rsidRPr="00C5063B">
        <w:rPr>
          <w:rStyle w:val="normaltextrun"/>
          <w:rFonts w:eastAsiaTheme="majorEastAsia" w:cstheme="minorHAnsi"/>
        </w:rPr>
        <w:t>% nad nominálnu teplotu média,</w:t>
      </w:r>
    </w:p>
    <w:p w14:paraId="1DF6FAFF" w14:textId="6A7AD3E1" w:rsidR="00CB789E" w:rsidRPr="00C5063B" w:rsidRDefault="00CB789E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PN o rád vyššie ako prevádzkový tlak média,</w:t>
      </w:r>
    </w:p>
    <w:p w14:paraId="0317A45C" w14:textId="784C1A1D" w:rsidR="00755FAB" w:rsidRPr="00C5063B" w:rsidRDefault="00FF6B36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prírubové prevedenie, prírubové spoje podľa STN 13 1160</w:t>
      </w:r>
      <w:r w:rsidR="002214A6">
        <w:rPr>
          <w:rStyle w:val="normaltextrun"/>
          <w:rFonts w:eastAsiaTheme="majorEastAsia" w:cstheme="minorHAnsi"/>
        </w:rPr>
        <w:t>,</w:t>
      </w:r>
    </w:p>
    <w:p w14:paraId="69368452" w14:textId="0B05B72B" w:rsidR="00FF6B36" w:rsidRPr="00C5063B" w:rsidRDefault="002214A6" w:rsidP="001035D0">
      <w:pPr>
        <w:pStyle w:val="odrazka01"/>
        <w:rPr>
          <w:rStyle w:val="normaltextrun"/>
          <w:rFonts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FF6B36" w:rsidRPr="00C5063B">
        <w:rPr>
          <w:rStyle w:val="normaltextrun"/>
          <w:rFonts w:eastAsiaTheme="majorEastAsia" w:cstheme="minorHAnsi"/>
        </w:rPr>
        <w:t xml:space="preserve">renos sily zo </w:t>
      </w:r>
      <w:proofErr w:type="spellStart"/>
      <w:r w:rsidR="00FF6B36" w:rsidRPr="00C5063B">
        <w:rPr>
          <w:rStyle w:val="normaltextrun"/>
          <w:rFonts w:eastAsiaTheme="majorEastAsia" w:cstheme="minorHAnsi"/>
        </w:rPr>
        <w:t>servopohonu</w:t>
      </w:r>
      <w:proofErr w:type="spellEnd"/>
      <w:r w:rsidR="00FF6B36" w:rsidRPr="00C5063B">
        <w:rPr>
          <w:rStyle w:val="normaltextrun"/>
          <w:rFonts w:eastAsiaTheme="majorEastAsia" w:cstheme="minorHAnsi"/>
        </w:rPr>
        <w:t xml:space="preserve"> na vreteno ventila priamočiaro lineárne bez použitia pákového prevodu.</w:t>
      </w:r>
    </w:p>
    <w:p w14:paraId="5FE2D4B4" w14:textId="7550A81C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  <w:color w:val="000000"/>
        </w:rPr>
        <w:t>Elektrické pohony NN:</w:t>
      </w:r>
    </w:p>
    <w:p w14:paraId="1C06DDE7" w14:textId="3BEB9263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  <w:color w:val="000000"/>
        </w:rPr>
        <w:t xml:space="preserve">Elektrické pohony </w:t>
      </w:r>
      <w:r w:rsidR="00BC426D" w:rsidRPr="00C5063B">
        <w:rPr>
          <w:rStyle w:val="normaltextrun"/>
          <w:rFonts w:eastAsiaTheme="majorEastAsia" w:cstheme="minorHAnsi"/>
          <w:color w:val="000000"/>
        </w:rPr>
        <w:t>m</w:t>
      </w:r>
      <w:r w:rsidRPr="00C5063B">
        <w:rPr>
          <w:rStyle w:val="normaltextrun"/>
          <w:rFonts w:eastAsiaTheme="majorEastAsia" w:cstheme="minorHAnsi"/>
          <w:color w:val="000000"/>
        </w:rPr>
        <w:t>usia byť v kategórii IE4, platí pre pohony od 75 do 200 kW.</w:t>
      </w:r>
    </w:p>
    <w:p w14:paraId="4E7B9898" w14:textId="575BBD06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  <w:color w:val="000000"/>
        </w:rPr>
        <w:t>Elektrické pohony od 0,1 do 7</w:t>
      </w:r>
      <w:r w:rsidR="00812111" w:rsidRPr="00C5063B">
        <w:rPr>
          <w:rStyle w:val="normaltextrun"/>
          <w:rFonts w:eastAsiaTheme="majorEastAsia" w:cstheme="minorHAnsi"/>
          <w:color w:val="000000"/>
        </w:rPr>
        <w:t>5</w:t>
      </w:r>
      <w:r w:rsidRPr="00C5063B">
        <w:rPr>
          <w:rStyle w:val="normaltextrun"/>
          <w:rFonts w:eastAsiaTheme="majorEastAsia" w:cstheme="minorHAnsi"/>
          <w:color w:val="000000"/>
        </w:rPr>
        <w:t xml:space="preserve"> kW budú dodané v kategórii IE3.</w:t>
      </w:r>
    </w:p>
    <w:p w14:paraId="099E69CD" w14:textId="5D7F0DA9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  <w:color w:val="000000"/>
        </w:rPr>
        <w:t>Elektrické pohony nad 200 kW budú dodané v kategórii IE</w:t>
      </w:r>
      <w:r w:rsidR="00682E64" w:rsidRPr="00C5063B">
        <w:rPr>
          <w:rStyle w:val="normaltextrun"/>
          <w:rFonts w:eastAsiaTheme="majorEastAsia" w:cstheme="minorHAnsi"/>
          <w:color w:val="000000"/>
        </w:rPr>
        <w:t>3</w:t>
      </w:r>
      <w:r w:rsidRPr="00C5063B">
        <w:rPr>
          <w:rStyle w:val="normaltextrun"/>
          <w:rFonts w:eastAsiaTheme="majorEastAsia" w:cstheme="minorHAnsi"/>
          <w:color w:val="000000"/>
        </w:rPr>
        <w:t>.</w:t>
      </w:r>
    </w:p>
    <w:p w14:paraId="1D4DA2C9" w14:textId="756F7FF2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 xml:space="preserve">Uzatvárací </w:t>
      </w:r>
      <w:proofErr w:type="spellStart"/>
      <w:r w:rsidRPr="00C5063B">
        <w:rPr>
          <w:rStyle w:val="normaltextrun"/>
          <w:rFonts w:eastAsiaTheme="majorEastAsia"/>
        </w:rPr>
        <w:t>servopohon</w:t>
      </w:r>
      <w:proofErr w:type="spellEnd"/>
      <w:r w:rsidRPr="00C5063B">
        <w:rPr>
          <w:rStyle w:val="normaltextrun"/>
          <w:rFonts w:eastAsiaTheme="majorEastAsia"/>
        </w:rPr>
        <w:t>:</w:t>
      </w:r>
    </w:p>
    <w:p w14:paraId="466AAD2B" w14:textId="5AEB7DB1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n</w:t>
      </w:r>
      <w:r w:rsidR="0010117A" w:rsidRPr="00C5063B">
        <w:rPr>
          <w:rStyle w:val="normaltextrun"/>
          <w:rFonts w:eastAsiaTheme="majorEastAsia" w:cstheme="minorHAnsi"/>
        </w:rPr>
        <w:t>apájacie napätie motora 230</w:t>
      </w:r>
      <w:r>
        <w:rPr>
          <w:rStyle w:val="normaltextrun"/>
          <w:rFonts w:eastAsiaTheme="majorEastAsia" w:cstheme="minorHAnsi"/>
        </w:rPr>
        <w:t>,</w:t>
      </w:r>
      <w:r w:rsidR="0010117A" w:rsidRPr="00C5063B">
        <w:rPr>
          <w:rStyle w:val="normaltextrun"/>
          <w:rFonts w:eastAsiaTheme="majorEastAsia" w:cstheme="minorHAnsi"/>
        </w:rPr>
        <w:t xml:space="preserve"> resp. 400 V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AC,</w:t>
      </w:r>
    </w:p>
    <w:p w14:paraId="058234A6" w14:textId="067FB6B5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elektrické ovládanie motora pomocou reverzných st</w:t>
      </w:r>
      <w:r w:rsidR="00EE326A">
        <w:rPr>
          <w:rStyle w:val="normaltextrun"/>
          <w:rFonts w:eastAsiaTheme="majorEastAsia" w:cstheme="minorHAnsi"/>
        </w:rPr>
        <w:t>ý</w:t>
      </w:r>
      <w:r w:rsidRPr="00C5063B">
        <w:rPr>
          <w:rStyle w:val="normaltextrun"/>
          <w:rFonts w:eastAsiaTheme="majorEastAsia" w:cstheme="minorHAnsi"/>
        </w:rPr>
        <w:t>kačov alebo tyristorov</w:t>
      </w:r>
      <w:r w:rsidR="00EE326A">
        <w:rPr>
          <w:rStyle w:val="normaltextrun"/>
          <w:rFonts w:eastAsiaTheme="majorEastAsia" w:cstheme="minorHAnsi"/>
        </w:rPr>
        <w:t>,</w:t>
      </w:r>
    </w:p>
    <w:p w14:paraId="6F2A789A" w14:textId="6C90FD97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SMART prevedenie,</w:t>
      </w:r>
    </w:p>
    <w:p w14:paraId="4B61A3E8" w14:textId="40DAD10D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onektorové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pripojenie </w:t>
      </w:r>
      <w:r>
        <w:rPr>
          <w:rStyle w:val="normaltextrun"/>
          <w:rFonts w:eastAsiaTheme="majorEastAsia" w:cstheme="minorHAnsi"/>
        </w:rPr>
        <w:t>–</w:t>
      </w:r>
      <w:r w:rsidR="0010117A" w:rsidRPr="00C5063B">
        <w:rPr>
          <w:rStyle w:val="normaltextrun"/>
          <w:rFonts w:eastAsiaTheme="majorEastAsia" w:cstheme="minorHAnsi"/>
        </w:rPr>
        <w:t xml:space="preserve"> požadované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(pripojenie vodiča na konektor skrutkovým spojom)</w:t>
      </w:r>
      <w:r>
        <w:rPr>
          <w:rStyle w:val="normaltextrun"/>
          <w:rFonts w:eastAsiaTheme="majorEastAsia" w:cstheme="minorHAnsi"/>
        </w:rPr>
        <w:t>,</w:t>
      </w:r>
    </w:p>
    <w:p w14:paraId="7BD9CDC6" w14:textId="55687B75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 xml:space="preserve">ožnosť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svorkovnicového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pripojenia</w:t>
      </w:r>
      <w:r>
        <w:rPr>
          <w:rStyle w:val="normaltextrun"/>
          <w:rFonts w:eastAsiaTheme="majorEastAsia" w:cstheme="minorHAnsi"/>
        </w:rPr>
        <w:t>,</w:t>
      </w:r>
    </w:p>
    <w:p w14:paraId="6DB8249B" w14:textId="39054DF6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t</w:t>
      </w:r>
      <w:r w:rsidR="0010117A" w:rsidRPr="00C5063B">
        <w:rPr>
          <w:rStyle w:val="normaltextrun"/>
          <w:rFonts w:eastAsiaTheme="majorEastAsia" w:cstheme="minorHAnsi"/>
        </w:rPr>
        <w:t>epelná ochrana elektromotora,</w:t>
      </w:r>
    </w:p>
    <w:p w14:paraId="4C613BEE" w14:textId="7554315C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ypínanie v koncových polohách od polohy a od momentu,</w:t>
      </w:r>
    </w:p>
    <w:p w14:paraId="4944E969" w14:textId="4D06943D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ypínacia sila prestaviteľná od 50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do 100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%,</w:t>
      </w:r>
    </w:p>
    <w:p w14:paraId="73BB33B6" w14:textId="34606A80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b</w:t>
      </w:r>
      <w:r w:rsidR="0010117A" w:rsidRPr="00C5063B">
        <w:rPr>
          <w:rStyle w:val="normaltextrun"/>
          <w:rFonts w:eastAsiaTheme="majorEastAsia" w:cstheme="minorHAnsi"/>
        </w:rPr>
        <w:t>lokovanie momentu (sily) v koncových polohách,</w:t>
      </w:r>
    </w:p>
    <w:p w14:paraId="6FBBD3C3" w14:textId="3B656D27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b</w:t>
      </w:r>
      <w:r w:rsidR="0010117A" w:rsidRPr="00C5063B">
        <w:rPr>
          <w:rStyle w:val="normaltextrun"/>
          <w:rFonts w:eastAsiaTheme="majorEastAsia" w:cstheme="minorHAnsi"/>
        </w:rPr>
        <w:t>lokovanie momentu (sily) pri rozbehu,</w:t>
      </w:r>
    </w:p>
    <w:p w14:paraId="13B7C96B" w14:textId="2C46C1D9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lastRenderedPageBreak/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. relé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konc</w:t>
      </w:r>
      <w:proofErr w:type="spellEnd"/>
      <w:r w:rsidR="0010117A" w:rsidRPr="00C5063B">
        <w:rPr>
          <w:rStyle w:val="normaltextrun"/>
          <w:rFonts w:eastAsiaTheme="majorEastAsia" w:cstheme="minorHAnsi"/>
        </w:rPr>
        <w:t>. polohy OTV., 250 V AC/1 A</w:t>
      </w:r>
      <w:r>
        <w:rPr>
          <w:rStyle w:val="normaltextrun"/>
          <w:rFonts w:eastAsiaTheme="majorEastAsia" w:cstheme="minorHAnsi"/>
        </w:rPr>
        <w:t>,</w:t>
      </w:r>
    </w:p>
    <w:p w14:paraId="0CB6BECD" w14:textId="75FC0C74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relé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konc</w:t>
      </w:r>
      <w:proofErr w:type="spellEnd"/>
      <w:r w:rsidR="0010117A" w:rsidRPr="00C5063B">
        <w:rPr>
          <w:rStyle w:val="normaltextrun"/>
          <w:rFonts w:eastAsiaTheme="majorEastAsia" w:cstheme="minorHAnsi"/>
        </w:rPr>
        <w:t>. polohy ZATV., 250 V AC/1 A</w:t>
      </w:r>
      <w:r>
        <w:rPr>
          <w:rStyle w:val="normaltextrun"/>
          <w:rFonts w:eastAsiaTheme="majorEastAsia" w:cstheme="minorHAnsi"/>
        </w:rPr>
        <w:t>,</w:t>
      </w:r>
    </w:p>
    <w:p w14:paraId="59C28966" w14:textId="7BE28C32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relé MIESTO-DIALKA, 250 V AC/1 A</w:t>
      </w:r>
      <w:r>
        <w:rPr>
          <w:rStyle w:val="normaltextrun"/>
          <w:rFonts w:eastAsiaTheme="majorEastAsia" w:cstheme="minorHAnsi"/>
        </w:rPr>
        <w:t>,</w:t>
      </w:r>
    </w:p>
    <w:p w14:paraId="171E0079" w14:textId="6A42E62A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READY, 250 V AC/1 A</w:t>
      </w:r>
      <w:r>
        <w:rPr>
          <w:rStyle w:val="normaltextrun"/>
          <w:rFonts w:eastAsiaTheme="majorEastAsia" w:cstheme="minorHAnsi"/>
        </w:rPr>
        <w:t>,</w:t>
      </w:r>
    </w:p>
    <w:p w14:paraId="7504E371" w14:textId="13F5FFCA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min. 2x voľne programovateľné relé, 250 V AC/1 A</w:t>
      </w:r>
      <w:r w:rsidR="00EE326A">
        <w:rPr>
          <w:rStyle w:val="normaltextrun"/>
          <w:rFonts w:eastAsiaTheme="majorEastAsia" w:cstheme="minorHAnsi"/>
        </w:rPr>
        <w:t>,</w:t>
      </w:r>
    </w:p>
    <w:p w14:paraId="57965CD0" w14:textId="1906E471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o</w:t>
      </w:r>
      <w:r w:rsidR="0010117A" w:rsidRPr="00C5063B">
        <w:rPr>
          <w:rStyle w:val="normaltextrun"/>
          <w:rFonts w:eastAsiaTheme="majorEastAsia" w:cstheme="minorHAnsi"/>
        </w:rPr>
        <w:t>vládanie napätím 24 V DC – pohonu (pre Otvor/Stop/Zatvor),</w:t>
      </w:r>
    </w:p>
    <w:p w14:paraId="3E736DA8" w14:textId="3E659F9D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ožnosť ovládania 4 – 20</w:t>
      </w:r>
      <w:r>
        <w:rPr>
          <w:rStyle w:val="normaltextrun"/>
          <w:rFonts w:eastAsiaTheme="majorEastAsia" w:cstheme="minorHAnsi"/>
        </w:rPr>
        <w:t xml:space="preserve">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>
        <w:rPr>
          <w:rStyle w:val="normaltextrun"/>
          <w:rFonts w:eastAsiaTheme="majorEastAsia" w:cstheme="minorHAnsi"/>
        </w:rPr>
        <w:t>,</w:t>
      </w:r>
    </w:p>
    <w:p w14:paraId="6D42948E" w14:textId="3A1FC68D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odul miestneho ovládania s ovládacími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tlačidlami a displejom na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servopohone</w:t>
      </w:r>
      <w:proofErr w:type="spellEnd"/>
      <w:r w:rsidR="0010117A" w:rsidRPr="00C5063B">
        <w:rPr>
          <w:rStyle w:val="normaltextrun"/>
          <w:rFonts w:eastAsiaTheme="majorEastAsia" w:cstheme="minorHAnsi"/>
        </w:rPr>
        <w:t>,</w:t>
      </w:r>
    </w:p>
    <w:p w14:paraId="2E49F337" w14:textId="3E6B0865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 xml:space="preserve">arametrizácia a nastavenie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servopohonu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pomocou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modulu miestneho ovládania, s</w:t>
      </w:r>
      <w:r w:rsidR="001F2948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ovládacími tlačidlami a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displejom,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menu v slovenskom alebo českom jazyku</w:t>
      </w:r>
      <w:r>
        <w:rPr>
          <w:rStyle w:val="normaltextrun"/>
          <w:rFonts w:eastAsiaTheme="majorEastAsia" w:cstheme="minorHAnsi"/>
        </w:rPr>
        <w:t>,</w:t>
      </w:r>
    </w:p>
    <w:p w14:paraId="6604408C" w14:textId="14A7E7B2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arametrizácia pomocou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PC,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výrobcom dodávaného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parametrizačného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a</w:t>
      </w:r>
      <w:r w:rsidR="001F2948" w:rsidRPr="00C5063B">
        <w:rPr>
          <w:rStyle w:val="normaltextrun"/>
          <w:rFonts w:eastAsiaTheme="majorEastAsia" w:cstheme="minorHAnsi"/>
        </w:rPr>
        <w:t> </w:t>
      </w:r>
      <w:r w:rsidR="0010117A" w:rsidRPr="00C5063B">
        <w:rPr>
          <w:rStyle w:val="normaltextrun"/>
          <w:rFonts w:eastAsiaTheme="majorEastAsia" w:cstheme="minorHAnsi"/>
        </w:rPr>
        <w:t>servisného</w:t>
      </w:r>
      <w:r w:rsidR="001F2948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SW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podporovaného OS Windows, voľne dostupného pre užívateľa,</w:t>
      </w:r>
    </w:p>
    <w:p w14:paraId="4C2D2435" w14:textId="4C06854B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b</w:t>
      </w:r>
      <w:r w:rsidR="0010117A" w:rsidRPr="00C5063B">
        <w:rPr>
          <w:rStyle w:val="normaltextrun"/>
          <w:rFonts w:eastAsiaTheme="majorEastAsia" w:cstheme="minorHAnsi"/>
        </w:rPr>
        <w:t>ezpečnostná funkcia (reakcia na poruchu),</w:t>
      </w:r>
    </w:p>
    <w:p w14:paraId="7AD2EDED" w14:textId="299608CE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omocné výstupné napätie 24 V DC,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pre napájanie ovládacích vstupov,</w:t>
      </w:r>
    </w:p>
    <w:p w14:paraId="08FE93CA" w14:textId="1DB1C1F0" w:rsidR="0010117A" w:rsidRPr="00C5063B" w:rsidRDefault="00EE326A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ýstup chybových hlásení so zobrazením chyb. kódu na displeji,</w:t>
      </w:r>
    </w:p>
    <w:p w14:paraId="29785512" w14:textId="552CD469" w:rsidR="0010117A" w:rsidRPr="00C5063B" w:rsidRDefault="001716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echanický ukazovateľ polohy,</w:t>
      </w:r>
    </w:p>
    <w:p w14:paraId="08645F38" w14:textId="6B65A3BF" w:rsidR="0010117A" w:rsidRPr="00C5063B" w:rsidRDefault="001716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učné ovládanie (ručné ovládacie koleso),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pri chode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servopohonu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sa nesmie otáčať</w:t>
      </w:r>
      <w:r>
        <w:rPr>
          <w:rStyle w:val="normaltextrun"/>
          <w:rFonts w:eastAsiaTheme="majorEastAsia" w:cstheme="minorHAnsi"/>
        </w:rPr>
        <w:t>,</w:t>
      </w:r>
    </w:p>
    <w:p w14:paraId="0DA5AC5B" w14:textId="22413B04" w:rsidR="0010117A" w:rsidRPr="00C5063B" w:rsidRDefault="001716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t</w:t>
      </w:r>
      <w:r w:rsidR="0010117A" w:rsidRPr="00C5063B">
        <w:rPr>
          <w:rStyle w:val="normaltextrun"/>
          <w:rFonts w:eastAsiaTheme="majorEastAsia" w:cstheme="minorHAnsi"/>
        </w:rPr>
        <w:t xml:space="preserve">eplota okolia </w:t>
      </w:r>
      <w:r w:rsidR="00EF49D8">
        <w:rPr>
          <w:rStyle w:val="normaltextrun"/>
          <w:rFonts w:eastAsiaTheme="majorEastAsia" w:cstheme="minorHAnsi"/>
        </w:rPr>
        <w:t>-</w:t>
      </w:r>
      <w:r w:rsidR="0010117A" w:rsidRPr="00C5063B">
        <w:rPr>
          <w:rStyle w:val="normaltextrun"/>
          <w:rFonts w:eastAsiaTheme="majorEastAsia" w:cstheme="minorHAnsi"/>
        </w:rPr>
        <w:t>25</w:t>
      </w:r>
      <w:r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>+55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°C</w:t>
      </w:r>
    </w:p>
    <w:p w14:paraId="27D1DDB3" w14:textId="03551069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n</w:t>
      </w:r>
      <w:r w:rsidR="0010117A" w:rsidRPr="00C5063B">
        <w:rPr>
          <w:rStyle w:val="normaltextrun"/>
          <w:rFonts w:eastAsiaTheme="majorEastAsia" w:cstheme="minorHAnsi"/>
        </w:rPr>
        <w:t>astavenie vypínacej sily na požadovanú hodnotu zo zvoleného rozsahu,</w:t>
      </w:r>
    </w:p>
    <w:p w14:paraId="3932F02C" w14:textId="4F836502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učné ovládanie vstup výstup 1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: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1,</w:t>
      </w:r>
    </w:p>
    <w:p w14:paraId="7234A125" w14:textId="4C50CB50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arametrizovatelné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mikroprocesorové riadenie</w:t>
      </w:r>
      <w:r>
        <w:rPr>
          <w:rStyle w:val="normaltextrun"/>
          <w:rFonts w:eastAsiaTheme="majorEastAsia" w:cstheme="minorHAnsi"/>
        </w:rPr>
        <w:t>,</w:t>
      </w:r>
    </w:p>
    <w:p w14:paraId="68170E7C" w14:textId="47CCB39A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ontrola sledu fáz,</w:t>
      </w:r>
    </w:p>
    <w:p w14:paraId="5793A99A" w14:textId="4CCCFBC7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ožnosť aplikácie oddeleného prevedenia modulu miestneho ovládania,</w:t>
      </w:r>
    </w:p>
    <w:p w14:paraId="56DE4AC4" w14:textId="5737F243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ontinuálne snímanie momentu,</w:t>
      </w:r>
    </w:p>
    <w:p w14:paraId="28E72888" w14:textId="507D4861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ontinuálne snímanie polohy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a nastavenie koncových polôh,</w:t>
      </w:r>
    </w:p>
    <w:p w14:paraId="470AAF64" w14:textId="5EA1B3A1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ysielač polohy s výstupom 4</w:t>
      </w:r>
      <w:r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 xml:space="preserve">20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>, galvanicky oddelený</w:t>
      </w:r>
      <w:r>
        <w:rPr>
          <w:rStyle w:val="normaltextrun"/>
          <w:rFonts w:eastAsiaTheme="majorEastAsia" w:cstheme="minorHAnsi"/>
        </w:rPr>
        <w:t>,</w:t>
      </w:r>
    </w:p>
    <w:p w14:paraId="7FF75BD4" w14:textId="2DFE2864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egulátor polohy pre vstupný signál 4</w:t>
      </w:r>
      <w:r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 xml:space="preserve">20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>,</w:t>
      </w:r>
    </w:p>
    <w:p w14:paraId="4F8ABF50" w14:textId="2A240D2C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LCD displej, slovenské alebo české menu,</w:t>
      </w:r>
    </w:p>
    <w:p w14:paraId="18DA3E1A" w14:textId="7A3A4C8F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z</w:t>
      </w:r>
      <w:r w:rsidR="0010117A" w:rsidRPr="00C5063B">
        <w:rPr>
          <w:rStyle w:val="normaltextrun"/>
          <w:rFonts w:eastAsiaTheme="majorEastAsia" w:cstheme="minorHAnsi"/>
        </w:rPr>
        <w:t>obrazenie historických dát</w:t>
      </w:r>
      <w:r>
        <w:rPr>
          <w:rStyle w:val="normaltextrun"/>
          <w:rFonts w:eastAsiaTheme="majorEastAsia" w:cstheme="minorHAnsi"/>
        </w:rPr>
        <w:t>,</w:t>
      </w:r>
    </w:p>
    <w:p w14:paraId="078D1D5A" w14:textId="1F5D9C80" w:rsidR="0010117A" w:rsidRPr="00C5063B" w:rsidRDefault="00EF49D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tupeň krytia IP 67</w:t>
      </w:r>
      <w:r>
        <w:rPr>
          <w:rStyle w:val="normaltextrun"/>
          <w:rFonts w:eastAsiaTheme="majorEastAsia" w:cstheme="minorHAnsi"/>
        </w:rPr>
        <w:t>,</w:t>
      </w:r>
    </w:p>
    <w:p w14:paraId="15C36078" w14:textId="3D6DF2F9" w:rsidR="0010117A" w:rsidRPr="00C5063B" w:rsidRDefault="0010117A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>návod na inštaláciu, obsluhu a údržbu v</w:t>
      </w:r>
      <w:r w:rsidR="00811188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slovenskom</w:t>
      </w:r>
      <w:r w:rsidR="00811188">
        <w:rPr>
          <w:rStyle w:val="normaltextrun"/>
          <w:rFonts w:eastAsiaTheme="majorEastAsia" w:cstheme="minorHAnsi"/>
        </w:rPr>
        <w:t xml:space="preserve"> jazyku,</w:t>
      </w:r>
      <w:r w:rsidRPr="00C5063B">
        <w:rPr>
          <w:rStyle w:val="normaltextrun"/>
          <w:rFonts w:eastAsiaTheme="majorEastAsia" w:cstheme="minorHAnsi"/>
        </w:rPr>
        <w:t xml:space="preserve"> resp. českom jazyku</w:t>
      </w:r>
      <w:r w:rsidR="00811188">
        <w:rPr>
          <w:rStyle w:val="normaltextrun"/>
          <w:rFonts w:eastAsiaTheme="majorEastAsia" w:cstheme="minorHAnsi"/>
        </w:rPr>
        <w:t>.</w:t>
      </w:r>
    </w:p>
    <w:p w14:paraId="0358A1F5" w14:textId="64848E07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 xml:space="preserve">Uzatvárací </w:t>
      </w:r>
      <w:proofErr w:type="spellStart"/>
      <w:r w:rsidRPr="00C5063B">
        <w:rPr>
          <w:rStyle w:val="normaltextrun"/>
          <w:rFonts w:eastAsiaTheme="majorEastAsia"/>
        </w:rPr>
        <w:t>servopohon</w:t>
      </w:r>
      <w:proofErr w:type="spellEnd"/>
      <w:r w:rsidRPr="00C5063B">
        <w:rPr>
          <w:rStyle w:val="normaltextrun"/>
          <w:rFonts w:eastAsiaTheme="majorEastAsia"/>
        </w:rPr>
        <w:t xml:space="preserve"> pre jednoduché aplikácie</w:t>
      </w:r>
      <w:r w:rsidR="00811188">
        <w:rPr>
          <w:rStyle w:val="eop"/>
          <w:rFonts w:eastAsiaTheme="majorEastAsia"/>
        </w:rPr>
        <w:t>:</w:t>
      </w:r>
    </w:p>
    <w:p w14:paraId="7A49D69E" w14:textId="15233931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n</w:t>
      </w:r>
      <w:r w:rsidR="0010117A" w:rsidRPr="00C5063B">
        <w:rPr>
          <w:rStyle w:val="normaltextrun"/>
          <w:rFonts w:eastAsiaTheme="majorEastAsia" w:cstheme="minorHAnsi"/>
        </w:rPr>
        <w:t>apájacie napätie motora 230</w:t>
      </w:r>
      <w:r>
        <w:rPr>
          <w:rStyle w:val="normaltextrun"/>
          <w:rFonts w:eastAsiaTheme="majorEastAsia" w:cstheme="minorHAnsi"/>
        </w:rPr>
        <w:t>,</w:t>
      </w:r>
      <w:r w:rsidR="0010117A" w:rsidRPr="00C5063B">
        <w:rPr>
          <w:rStyle w:val="normaltextrun"/>
          <w:rFonts w:eastAsiaTheme="majorEastAsia" w:cstheme="minorHAnsi"/>
        </w:rPr>
        <w:t xml:space="preserve"> resp. 400 V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AC,</w:t>
      </w:r>
    </w:p>
    <w:p w14:paraId="7DBB6873" w14:textId="0CACCABC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el</w:t>
      </w:r>
      <w:r w:rsidR="0010117A" w:rsidRPr="00C5063B">
        <w:rPr>
          <w:rStyle w:val="normaltextrun"/>
          <w:rFonts w:eastAsiaTheme="majorEastAsia" w:cstheme="minorHAnsi"/>
        </w:rPr>
        <w:t>. ovládanie motora pomocou reverzných st</w:t>
      </w:r>
      <w:r>
        <w:rPr>
          <w:rStyle w:val="normaltextrun"/>
          <w:rFonts w:eastAsiaTheme="majorEastAsia" w:cstheme="minorHAnsi"/>
        </w:rPr>
        <w:t>ý</w:t>
      </w:r>
      <w:r w:rsidR="0010117A" w:rsidRPr="00C5063B">
        <w:rPr>
          <w:rStyle w:val="normaltextrun"/>
          <w:rFonts w:eastAsiaTheme="majorEastAsia" w:cstheme="minorHAnsi"/>
        </w:rPr>
        <w:t>kačov alebo tyristorov</w:t>
      </w:r>
      <w:r>
        <w:rPr>
          <w:rStyle w:val="normaltextrun"/>
          <w:rFonts w:eastAsiaTheme="majorEastAsia" w:cstheme="minorHAnsi"/>
        </w:rPr>
        <w:t>,</w:t>
      </w:r>
    </w:p>
    <w:p w14:paraId="19A30A20" w14:textId="552B8A49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onektorové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pripojenie </w:t>
      </w:r>
      <w:r>
        <w:rPr>
          <w:rStyle w:val="normaltextrun"/>
          <w:rFonts w:eastAsiaTheme="majorEastAsia" w:cstheme="minorHAnsi"/>
        </w:rPr>
        <w:t>–</w:t>
      </w:r>
      <w:r w:rsidR="0010117A" w:rsidRPr="00C5063B">
        <w:rPr>
          <w:rStyle w:val="normaltextrun"/>
          <w:rFonts w:eastAsiaTheme="majorEastAsia" w:cstheme="minorHAnsi"/>
        </w:rPr>
        <w:t xml:space="preserve"> požadované</w:t>
      </w:r>
      <w:r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(pripojenie vodiča na konektor skrutkovým spojom)</w:t>
      </w:r>
      <w:r w:rsidR="002F678F">
        <w:rPr>
          <w:rStyle w:val="normaltextrun"/>
          <w:rFonts w:eastAsiaTheme="majorEastAsia" w:cstheme="minorHAnsi"/>
        </w:rPr>
        <w:t>,</w:t>
      </w:r>
    </w:p>
    <w:p w14:paraId="1EC83B54" w14:textId="77029D9D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 xml:space="preserve">ožnosť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svorkovnicového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pripojenia</w:t>
      </w:r>
      <w:r w:rsidR="002F678F">
        <w:rPr>
          <w:rStyle w:val="normaltextrun"/>
          <w:rFonts w:eastAsiaTheme="majorEastAsia" w:cstheme="minorHAnsi"/>
        </w:rPr>
        <w:t>,</w:t>
      </w:r>
    </w:p>
    <w:p w14:paraId="0298C6DB" w14:textId="3A658992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te</w:t>
      </w:r>
      <w:r w:rsidR="0010117A" w:rsidRPr="00C5063B">
        <w:rPr>
          <w:rStyle w:val="normaltextrun"/>
          <w:rFonts w:eastAsiaTheme="majorEastAsia" w:cstheme="minorHAnsi"/>
        </w:rPr>
        <w:t>pelná ochrana elektromotora,</w:t>
      </w:r>
    </w:p>
    <w:p w14:paraId="3A118205" w14:textId="645B886B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ypínanie v koncových polohách od polohy a od momentu,</w:t>
      </w:r>
    </w:p>
    <w:p w14:paraId="4CB5D814" w14:textId="184F3913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ypínacia sila prestaviteľná, nastavenie koncových polôh,</w:t>
      </w:r>
    </w:p>
    <w:p w14:paraId="772F5513" w14:textId="57BB2474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. relé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konc</w:t>
      </w:r>
      <w:proofErr w:type="spellEnd"/>
      <w:r w:rsidR="0010117A" w:rsidRPr="00C5063B">
        <w:rPr>
          <w:rStyle w:val="normaltextrun"/>
          <w:rFonts w:eastAsiaTheme="majorEastAsia" w:cstheme="minorHAnsi"/>
        </w:rPr>
        <w:t>. polohy OTV., 250 V AC/1 A</w:t>
      </w:r>
      <w:r w:rsidR="002F678F">
        <w:rPr>
          <w:rStyle w:val="normaltextrun"/>
          <w:rFonts w:eastAsiaTheme="majorEastAsia" w:cstheme="minorHAnsi"/>
        </w:rPr>
        <w:t>,</w:t>
      </w:r>
    </w:p>
    <w:p w14:paraId="6DDFA3A0" w14:textId="789F4423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relé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konc</w:t>
      </w:r>
      <w:proofErr w:type="spellEnd"/>
      <w:r w:rsidR="0010117A" w:rsidRPr="00C5063B">
        <w:rPr>
          <w:rStyle w:val="normaltextrun"/>
          <w:rFonts w:eastAsiaTheme="majorEastAsia" w:cstheme="minorHAnsi"/>
        </w:rPr>
        <w:t>. polohy ZATV., 250 V AC/1 A</w:t>
      </w:r>
      <w:r w:rsidR="002F678F">
        <w:rPr>
          <w:rStyle w:val="normaltextrun"/>
          <w:rFonts w:eastAsiaTheme="majorEastAsia" w:cstheme="minorHAnsi"/>
        </w:rPr>
        <w:t>,</w:t>
      </w:r>
    </w:p>
    <w:p w14:paraId="3795165B" w14:textId="2AFA61EB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relé MIESTO-DIALKA, 250 V AC/1 A</w:t>
      </w:r>
      <w:r w:rsidR="002F678F">
        <w:rPr>
          <w:rStyle w:val="normaltextrun"/>
          <w:rFonts w:eastAsiaTheme="majorEastAsia" w:cstheme="minorHAnsi"/>
        </w:rPr>
        <w:t>,</w:t>
      </w:r>
    </w:p>
    <w:p w14:paraId="6D8763D1" w14:textId="4B8B6E1E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READY, 250 V AC/1 A</w:t>
      </w:r>
      <w:r w:rsidR="002F678F">
        <w:rPr>
          <w:rStyle w:val="normaltextrun"/>
          <w:rFonts w:eastAsiaTheme="majorEastAsia" w:cstheme="minorHAnsi"/>
        </w:rPr>
        <w:t>,</w:t>
      </w:r>
    </w:p>
    <w:p w14:paraId="7E0D430E" w14:textId="628B34F5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o</w:t>
      </w:r>
      <w:r w:rsidR="0010117A" w:rsidRPr="00C5063B">
        <w:rPr>
          <w:rStyle w:val="normaltextrun"/>
          <w:rFonts w:eastAsiaTheme="majorEastAsia" w:cstheme="minorHAnsi"/>
        </w:rPr>
        <w:t>vládanie napätím 24 V DC – pohonu (pre Otvor/Stop/Zatvor),</w:t>
      </w:r>
    </w:p>
    <w:p w14:paraId="6D9D9374" w14:textId="39E1EACD" w:rsidR="0010117A" w:rsidRPr="00213014" w:rsidRDefault="00811188" w:rsidP="00F94E23">
      <w:pPr>
        <w:pStyle w:val="odrazka01"/>
        <w:rPr>
          <w:rStyle w:val="normaltextrun"/>
          <w:rFonts w:eastAsiaTheme="majorEastAsia" w:cstheme="minorHAnsi"/>
        </w:rPr>
      </w:pPr>
      <w:r w:rsidRPr="00213014">
        <w:rPr>
          <w:rStyle w:val="normaltextrun"/>
          <w:rFonts w:eastAsiaTheme="majorEastAsia" w:cstheme="minorHAnsi"/>
        </w:rPr>
        <w:t>m</w:t>
      </w:r>
      <w:r w:rsidR="0010117A" w:rsidRPr="00213014">
        <w:rPr>
          <w:rStyle w:val="normaltextrun"/>
          <w:rFonts w:eastAsiaTheme="majorEastAsia" w:cstheme="minorHAnsi"/>
        </w:rPr>
        <w:t>odul miestneho ovládania s ovládacími</w:t>
      </w:r>
      <w:r w:rsidR="00813BD6" w:rsidRPr="00213014">
        <w:rPr>
          <w:rStyle w:val="normaltextrun"/>
          <w:rFonts w:eastAsiaTheme="majorEastAsia" w:cstheme="minorHAnsi"/>
        </w:rPr>
        <w:t xml:space="preserve"> </w:t>
      </w:r>
      <w:r w:rsidR="0010117A" w:rsidRPr="00213014">
        <w:rPr>
          <w:rStyle w:val="normaltextrun"/>
          <w:rFonts w:eastAsiaTheme="majorEastAsia" w:cstheme="minorHAnsi"/>
        </w:rPr>
        <w:t xml:space="preserve">tlačidlami na </w:t>
      </w:r>
      <w:proofErr w:type="spellStart"/>
      <w:r w:rsidR="0010117A" w:rsidRPr="00213014">
        <w:rPr>
          <w:rStyle w:val="normaltextrun"/>
          <w:rFonts w:eastAsiaTheme="majorEastAsia" w:cstheme="minorHAnsi"/>
        </w:rPr>
        <w:t>servopohone</w:t>
      </w:r>
      <w:proofErr w:type="spellEnd"/>
      <w:r w:rsidR="0010117A" w:rsidRPr="00213014">
        <w:rPr>
          <w:rStyle w:val="normaltextrun"/>
          <w:rFonts w:eastAsiaTheme="majorEastAsia" w:cstheme="minorHAnsi"/>
        </w:rPr>
        <w:t xml:space="preserve"> alebo z miestnej ovládacej skrinky</w:t>
      </w:r>
      <w:r w:rsidR="00213014">
        <w:rPr>
          <w:rStyle w:val="normaltextrun"/>
          <w:rFonts w:eastAsiaTheme="majorEastAsia" w:cstheme="minorHAnsi"/>
        </w:rPr>
        <w:t>,</w:t>
      </w:r>
    </w:p>
    <w:p w14:paraId="512EC479" w14:textId="2AF97FEF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b</w:t>
      </w:r>
      <w:r w:rsidR="0010117A" w:rsidRPr="00C5063B">
        <w:rPr>
          <w:rStyle w:val="normaltextrun"/>
          <w:rFonts w:eastAsiaTheme="majorEastAsia" w:cstheme="minorHAnsi"/>
        </w:rPr>
        <w:t>ezpečnostná funkcia (reakcia na poruchu),</w:t>
      </w:r>
    </w:p>
    <w:p w14:paraId="0A342F33" w14:textId="40ADB5E9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omocné výstupné napätie 24 V DC,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pre napájanie ovládacích vstupov,</w:t>
      </w:r>
    </w:p>
    <w:p w14:paraId="0F0377D2" w14:textId="63288D6D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lastRenderedPageBreak/>
        <w:t>m</w:t>
      </w:r>
      <w:r w:rsidR="0010117A" w:rsidRPr="00C5063B">
        <w:rPr>
          <w:rStyle w:val="normaltextrun"/>
          <w:rFonts w:eastAsiaTheme="majorEastAsia" w:cstheme="minorHAnsi"/>
        </w:rPr>
        <w:t>echanický ukazovateľ polohy,</w:t>
      </w:r>
    </w:p>
    <w:p w14:paraId="131860EC" w14:textId="47DDBFA5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 xml:space="preserve">učné ovládanie (ručné ovládacie koleso), pri chode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servopohonu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sa nesmie otáčať</w:t>
      </w:r>
      <w:r w:rsidR="00213014">
        <w:rPr>
          <w:rStyle w:val="normaltextrun"/>
          <w:rFonts w:eastAsiaTheme="majorEastAsia" w:cstheme="minorHAnsi"/>
        </w:rPr>
        <w:t>,</w:t>
      </w:r>
    </w:p>
    <w:p w14:paraId="294B08F7" w14:textId="3EA96357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t</w:t>
      </w:r>
      <w:r w:rsidR="0010117A" w:rsidRPr="00C5063B">
        <w:rPr>
          <w:rStyle w:val="normaltextrun"/>
          <w:rFonts w:eastAsiaTheme="majorEastAsia" w:cstheme="minorHAnsi"/>
        </w:rPr>
        <w:t xml:space="preserve">eplota okolia </w:t>
      </w:r>
      <w:r w:rsidR="00213014">
        <w:rPr>
          <w:rStyle w:val="normaltextrun"/>
          <w:rFonts w:eastAsiaTheme="majorEastAsia" w:cstheme="minorHAnsi"/>
        </w:rPr>
        <w:t>-</w:t>
      </w:r>
      <w:r w:rsidR="0010117A" w:rsidRPr="00C5063B">
        <w:rPr>
          <w:rStyle w:val="normaltextrun"/>
          <w:rFonts w:eastAsiaTheme="majorEastAsia" w:cstheme="minorHAnsi"/>
        </w:rPr>
        <w:t>25</w:t>
      </w:r>
      <w:r w:rsidR="00213014"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>+65</w:t>
      </w:r>
      <w:r w:rsidR="00213014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°C</w:t>
      </w:r>
    </w:p>
    <w:p w14:paraId="3EA3AD4B" w14:textId="731CD3E6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učné ovládanie vstup výstup 1:1, </w:t>
      </w:r>
    </w:p>
    <w:p w14:paraId="283BED9D" w14:textId="1AF40766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ožnosť aplikácie oddeleného prevedenia modulu miestneho ovládania, </w:t>
      </w:r>
    </w:p>
    <w:p w14:paraId="1E1771EF" w14:textId="7A2DA49A" w:rsidR="0010117A" w:rsidRPr="00C5063B" w:rsidRDefault="0081118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tupeň krytia IP 67</w:t>
      </w:r>
      <w:r w:rsidR="00213014">
        <w:rPr>
          <w:rStyle w:val="normaltextrun"/>
          <w:rFonts w:eastAsiaTheme="majorEastAsia" w:cstheme="minorHAnsi"/>
        </w:rPr>
        <w:t>,</w:t>
      </w:r>
    </w:p>
    <w:p w14:paraId="7035C556" w14:textId="3B641341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 xml:space="preserve">návod na inštaláciu, obsluhu a údržbu v slovenskom </w:t>
      </w:r>
      <w:r w:rsidR="00213014">
        <w:rPr>
          <w:rStyle w:val="normaltextrun"/>
          <w:rFonts w:eastAsiaTheme="majorEastAsia" w:cstheme="minorHAnsi"/>
        </w:rPr>
        <w:t xml:space="preserve">jazyku, </w:t>
      </w:r>
      <w:r w:rsidRPr="00C5063B">
        <w:rPr>
          <w:rStyle w:val="normaltextrun"/>
          <w:rFonts w:eastAsiaTheme="majorEastAsia" w:cstheme="minorHAnsi"/>
        </w:rPr>
        <w:t>resp. českom jazyku</w:t>
      </w:r>
      <w:r w:rsidR="00213014">
        <w:rPr>
          <w:rStyle w:val="normaltextrun"/>
          <w:rFonts w:eastAsiaTheme="majorEastAsia" w:cstheme="minorHAnsi"/>
        </w:rPr>
        <w:t>.</w:t>
      </w:r>
    </w:p>
    <w:p w14:paraId="59E0677B" w14:textId="4AC182DF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 xml:space="preserve">Regulačný </w:t>
      </w:r>
      <w:proofErr w:type="spellStart"/>
      <w:r w:rsidRPr="00C5063B">
        <w:rPr>
          <w:rStyle w:val="normaltextrun"/>
          <w:rFonts w:eastAsiaTheme="majorEastAsia"/>
        </w:rPr>
        <w:t>servopohon</w:t>
      </w:r>
      <w:proofErr w:type="spellEnd"/>
      <w:r w:rsidR="00213014">
        <w:rPr>
          <w:rStyle w:val="eop"/>
          <w:rFonts w:eastAsiaTheme="majorEastAsia"/>
        </w:rPr>
        <w:t>:</w:t>
      </w:r>
    </w:p>
    <w:p w14:paraId="10EEC19D" w14:textId="7CC67FF9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SMART prevedenie,</w:t>
      </w:r>
    </w:p>
    <w:p w14:paraId="3286550A" w14:textId="74F29D7F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n</w:t>
      </w:r>
      <w:r w:rsidR="0010117A" w:rsidRPr="00C5063B">
        <w:rPr>
          <w:rStyle w:val="normaltextrun"/>
          <w:rFonts w:eastAsiaTheme="majorEastAsia" w:cstheme="minorHAnsi"/>
        </w:rPr>
        <w:t>apájacie napätie 1x</w:t>
      </w:r>
      <w:r w:rsidR="00572778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230</w:t>
      </w:r>
      <w:r w:rsidR="00572778">
        <w:rPr>
          <w:rStyle w:val="normaltextrun"/>
          <w:rFonts w:eastAsiaTheme="majorEastAsia" w:cstheme="minorHAnsi"/>
        </w:rPr>
        <w:t>,</w:t>
      </w:r>
      <w:r w:rsidR="0010117A" w:rsidRPr="00C5063B">
        <w:rPr>
          <w:rStyle w:val="normaltextrun"/>
          <w:rFonts w:eastAsiaTheme="majorEastAsia" w:cstheme="minorHAnsi"/>
        </w:rPr>
        <w:t xml:space="preserve"> resp.</w:t>
      </w:r>
      <w:r w:rsidR="00572778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3x</w:t>
      </w:r>
      <w:r w:rsidR="00572778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400 V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AC,</w:t>
      </w:r>
    </w:p>
    <w:p w14:paraId="66793287" w14:textId="6AFC1811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e</w:t>
      </w:r>
      <w:r w:rsidR="0010117A" w:rsidRPr="00C5063B">
        <w:rPr>
          <w:rStyle w:val="normaltextrun"/>
          <w:rFonts w:eastAsiaTheme="majorEastAsia" w:cstheme="minorHAnsi"/>
        </w:rPr>
        <w:t>lektrické ovládanie motora pomocou reverzných st</w:t>
      </w:r>
      <w:r w:rsidR="00572778">
        <w:rPr>
          <w:rStyle w:val="normaltextrun"/>
          <w:rFonts w:eastAsiaTheme="majorEastAsia" w:cstheme="minorHAnsi"/>
        </w:rPr>
        <w:t>ý</w:t>
      </w:r>
      <w:r w:rsidR="0010117A" w:rsidRPr="00C5063B">
        <w:rPr>
          <w:rStyle w:val="normaltextrun"/>
          <w:rFonts w:eastAsiaTheme="majorEastAsia" w:cstheme="minorHAnsi"/>
        </w:rPr>
        <w:t>kačov alebo tyristorov</w:t>
      </w:r>
      <w:r w:rsidR="00572778">
        <w:rPr>
          <w:rStyle w:val="normaltextrun"/>
          <w:rFonts w:eastAsiaTheme="majorEastAsia" w:cstheme="minorHAnsi"/>
        </w:rPr>
        <w:t>,</w:t>
      </w:r>
    </w:p>
    <w:p w14:paraId="52945356" w14:textId="430C2974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onektorové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pripojenie </w:t>
      </w:r>
      <w:r w:rsidR="00572778">
        <w:rPr>
          <w:rStyle w:val="normaltextrun"/>
          <w:rFonts w:eastAsiaTheme="majorEastAsia" w:cstheme="minorHAnsi"/>
        </w:rPr>
        <w:t>–</w:t>
      </w:r>
      <w:r w:rsidR="0010117A" w:rsidRPr="00C5063B">
        <w:rPr>
          <w:rStyle w:val="normaltextrun"/>
          <w:rFonts w:eastAsiaTheme="majorEastAsia" w:cstheme="minorHAnsi"/>
        </w:rPr>
        <w:t xml:space="preserve"> požadované</w:t>
      </w:r>
      <w:r w:rsidR="00572778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(pripojenie vodiča na konektor skrutkovým spojom)</w:t>
      </w:r>
      <w:r w:rsidR="00572778">
        <w:rPr>
          <w:rStyle w:val="normaltextrun"/>
          <w:rFonts w:eastAsiaTheme="majorEastAsia" w:cstheme="minorHAnsi"/>
        </w:rPr>
        <w:t>,</w:t>
      </w:r>
    </w:p>
    <w:p w14:paraId="1F4DF278" w14:textId="26EC586D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 xml:space="preserve">ožnosť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svorkovnicového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pripojenia</w:t>
      </w:r>
      <w:r w:rsidR="00572778">
        <w:rPr>
          <w:rStyle w:val="normaltextrun"/>
          <w:rFonts w:eastAsiaTheme="majorEastAsia" w:cstheme="minorHAnsi"/>
        </w:rPr>
        <w:t>,</w:t>
      </w:r>
    </w:p>
    <w:p w14:paraId="0C5BB279" w14:textId="5409250A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t</w:t>
      </w:r>
      <w:r w:rsidR="0010117A" w:rsidRPr="00C5063B">
        <w:rPr>
          <w:rStyle w:val="normaltextrun"/>
          <w:rFonts w:eastAsiaTheme="majorEastAsia" w:cstheme="minorHAnsi"/>
        </w:rPr>
        <w:t>epelná ochrana elektromotora,</w:t>
      </w:r>
    </w:p>
    <w:p w14:paraId="34DA8D5F" w14:textId="7DDEC97F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ypínanie v koncových polohách od polohy a od momentu,</w:t>
      </w:r>
    </w:p>
    <w:p w14:paraId="3F6E3EF1" w14:textId="2EA72D72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ypínací moment digitálne prestaviteľný od 50</w:t>
      </w:r>
      <w:r w:rsidR="00572778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do 100 %,</w:t>
      </w:r>
    </w:p>
    <w:p w14:paraId="03717DB2" w14:textId="2D278F93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b</w:t>
      </w:r>
      <w:r w:rsidR="0010117A" w:rsidRPr="00C5063B">
        <w:rPr>
          <w:rStyle w:val="normaltextrun"/>
          <w:rFonts w:eastAsiaTheme="majorEastAsia" w:cstheme="minorHAnsi"/>
        </w:rPr>
        <w:t>lokovanie momentu v koncových polohách, </w:t>
      </w:r>
    </w:p>
    <w:p w14:paraId="33EFB67C" w14:textId="4960C7C2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b</w:t>
      </w:r>
      <w:r w:rsidR="0010117A" w:rsidRPr="00C5063B">
        <w:rPr>
          <w:rStyle w:val="normaltextrun"/>
          <w:rFonts w:eastAsiaTheme="majorEastAsia" w:cstheme="minorHAnsi"/>
        </w:rPr>
        <w:t>lokovanie momentu pri rozbehu,</w:t>
      </w:r>
    </w:p>
    <w:p w14:paraId="0E387BF5" w14:textId="20DC4A33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. relé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konc</w:t>
      </w:r>
      <w:proofErr w:type="spellEnd"/>
      <w:r w:rsidR="0010117A" w:rsidRPr="00C5063B">
        <w:rPr>
          <w:rStyle w:val="normaltextrun"/>
          <w:rFonts w:eastAsiaTheme="majorEastAsia" w:cstheme="minorHAnsi"/>
        </w:rPr>
        <w:t>. polohy OTV, 250 V AC/1 A</w:t>
      </w:r>
      <w:r w:rsidR="00C92D65">
        <w:rPr>
          <w:rStyle w:val="normaltextrun"/>
          <w:rFonts w:eastAsiaTheme="majorEastAsia" w:cstheme="minorHAnsi"/>
        </w:rPr>
        <w:t>,</w:t>
      </w:r>
      <w:r w:rsidR="0010117A" w:rsidRPr="00C5063B">
        <w:rPr>
          <w:rStyle w:val="normaltextrun"/>
          <w:rFonts w:eastAsiaTheme="majorEastAsia" w:cstheme="minorHAnsi"/>
        </w:rPr>
        <w:t> </w:t>
      </w:r>
    </w:p>
    <w:p w14:paraId="27F80F5E" w14:textId="28938B48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relé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konc</w:t>
      </w:r>
      <w:proofErr w:type="spellEnd"/>
      <w:r w:rsidR="0010117A" w:rsidRPr="00C5063B">
        <w:rPr>
          <w:rStyle w:val="normaltextrun"/>
          <w:rFonts w:eastAsiaTheme="majorEastAsia" w:cstheme="minorHAnsi"/>
        </w:rPr>
        <w:t>. polohy ZATV, 250 V AC/1 A</w:t>
      </w:r>
      <w:r w:rsidR="00C92D65">
        <w:rPr>
          <w:rStyle w:val="normaltextrun"/>
          <w:rFonts w:eastAsiaTheme="majorEastAsia" w:cstheme="minorHAnsi"/>
        </w:rPr>
        <w:t>,</w:t>
      </w:r>
      <w:r w:rsidR="0010117A" w:rsidRPr="00C5063B">
        <w:rPr>
          <w:rStyle w:val="normaltextrun"/>
          <w:rFonts w:eastAsiaTheme="majorEastAsia" w:cstheme="minorHAnsi"/>
        </w:rPr>
        <w:t> </w:t>
      </w:r>
    </w:p>
    <w:p w14:paraId="727246D0" w14:textId="01058841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relé MIESTO-DIALKA, 250 V AC/1 A</w:t>
      </w:r>
      <w:r w:rsidR="00C92D65">
        <w:rPr>
          <w:rStyle w:val="normaltextrun"/>
          <w:rFonts w:eastAsiaTheme="majorEastAsia" w:cstheme="minorHAnsi"/>
        </w:rPr>
        <w:t>,</w:t>
      </w:r>
    </w:p>
    <w:p w14:paraId="25138636" w14:textId="1B5C20EC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s</w:t>
      </w:r>
      <w:r w:rsidR="0010117A" w:rsidRPr="00C5063B">
        <w:rPr>
          <w:rStyle w:val="normaltextrun"/>
          <w:rFonts w:eastAsiaTheme="majorEastAsia" w:cstheme="minorHAnsi"/>
        </w:rPr>
        <w:t>ignal</w:t>
      </w:r>
      <w:proofErr w:type="spellEnd"/>
      <w:r w:rsidR="0010117A" w:rsidRPr="00C5063B">
        <w:rPr>
          <w:rStyle w:val="normaltextrun"/>
          <w:rFonts w:eastAsiaTheme="majorEastAsia" w:cstheme="minorHAnsi"/>
        </w:rPr>
        <w:t>. READY, 250 V AC/1 A</w:t>
      </w:r>
      <w:r w:rsidR="00C92D65">
        <w:rPr>
          <w:rStyle w:val="normaltextrun"/>
          <w:rFonts w:eastAsiaTheme="majorEastAsia" w:cstheme="minorHAnsi"/>
        </w:rPr>
        <w:t>,</w:t>
      </w:r>
    </w:p>
    <w:p w14:paraId="791087C7" w14:textId="141F82E8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min.</w:t>
      </w:r>
      <w:r w:rsidR="00C92D65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2 voľne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programovateľné výstupy, 250 V AC/1 A</w:t>
      </w:r>
      <w:r w:rsidR="00C92D65">
        <w:rPr>
          <w:rStyle w:val="normaltextrun"/>
          <w:rFonts w:eastAsiaTheme="majorEastAsia" w:cstheme="minorHAnsi"/>
        </w:rPr>
        <w:t>,</w:t>
      </w:r>
    </w:p>
    <w:p w14:paraId="0A35C60C" w14:textId="6EB4409C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min</w:t>
      </w:r>
      <w:r w:rsidR="00C92D65">
        <w:rPr>
          <w:rStyle w:val="normaltextrun"/>
          <w:rFonts w:eastAsiaTheme="majorEastAsia" w:cstheme="minorHAnsi"/>
        </w:rPr>
        <w:t>.</w:t>
      </w:r>
      <w:r w:rsidRPr="00C5063B">
        <w:rPr>
          <w:rStyle w:val="normaltextrun"/>
          <w:rFonts w:eastAsiaTheme="majorEastAsia" w:cstheme="minorHAnsi"/>
        </w:rPr>
        <w:t xml:space="preserve"> 2 voľne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programovateľné vstupy, </w:t>
      </w:r>
    </w:p>
    <w:p w14:paraId="4BFB6B70" w14:textId="2C03B47F" w:rsidR="0010117A" w:rsidRPr="00C5063B" w:rsidRDefault="00213014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 xml:space="preserve">odul miestneho ovládania s ovládacími tlačidlami a displejom na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servopohone</w:t>
      </w:r>
      <w:proofErr w:type="spellEnd"/>
      <w:r w:rsidR="0010117A" w:rsidRPr="00C5063B">
        <w:rPr>
          <w:rStyle w:val="normaltextrun"/>
          <w:rFonts w:eastAsiaTheme="majorEastAsia" w:cstheme="minorHAnsi"/>
        </w:rPr>
        <w:t>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</w:p>
    <w:p w14:paraId="0755808E" w14:textId="5B56891E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 xml:space="preserve">arametrizácia a nastavenie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servopohonu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pomocou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modulu miestneho ovládania s ovládacími tlačidlami a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displejom, menu v slovenskom </w:t>
      </w:r>
      <w:r w:rsidR="00A90F99">
        <w:rPr>
          <w:rStyle w:val="normaltextrun"/>
          <w:rFonts w:eastAsiaTheme="majorEastAsia" w:cstheme="minorHAnsi"/>
        </w:rPr>
        <w:t xml:space="preserve">jazyku </w:t>
      </w:r>
      <w:r w:rsidR="0010117A" w:rsidRPr="00C5063B">
        <w:rPr>
          <w:rStyle w:val="normaltextrun"/>
          <w:rFonts w:eastAsiaTheme="majorEastAsia" w:cstheme="minorHAnsi"/>
        </w:rPr>
        <w:t>alebo českom jazyku</w:t>
      </w:r>
      <w:r w:rsidR="00A90F99">
        <w:rPr>
          <w:rStyle w:val="normaltextrun"/>
          <w:rFonts w:eastAsiaTheme="majorEastAsia" w:cstheme="minorHAnsi"/>
        </w:rPr>
        <w:t>,</w:t>
      </w:r>
    </w:p>
    <w:p w14:paraId="76318B65" w14:textId="21D72741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možnosť aplikácie oddeleného prevedenia modulu miestneho ovládania,</w:t>
      </w:r>
    </w:p>
    <w:p w14:paraId="65BD8A4A" w14:textId="0736F09E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o</w:t>
      </w:r>
      <w:r w:rsidR="0010117A" w:rsidRPr="00C5063B">
        <w:rPr>
          <w:rStyle w:val="normaltextrun"/>
          <w:rFonts w:eastAsiaTheme="majorEastAsia" w:cstheme="minorHAnsi"/>
        </w:rPr>
        <w:t xml:space="preserve">vládanie signálom 4 </w:t>
      </w:r>
      <w:r w:rsidR="00A90F99">
        <w:rPr>
          <w:rStyle w:val="normaltextrun"/>
          <w:rFonts w:eastAsiaTheme="majorEastAsia" w:cstheme="minorHAnsi"/>
        </w:rPr>
        <w:t>–</w:t>
      </w:r>
      <w:r w:rsidR="0010117A" w:rsidRPr="00C5063B">
        <w:rPr>
          <w:rStyle w:val="normaltextrun"/>
          <w:rFonts w:eastAsiaTheme="majorEastAsia" w:cstheme="minorHAnsi"/>
        </w:rPr>
        <w:t xml:space="preserve"> 20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>, galvanicky oddelené</w:t>
      </w:r>
      <w:r w:rsidR="00A90F99">
        <w:rPr>
          <w:rStyle w:val="normaltextrun"/>
          <w:rFonts w:eastAsiaTheme="majorEastAsia" w:cstheme="minorHAnsi"/>
        </w:rPr>
        <w:t>,</w:t>
      </w:r>
    </w:p>
    <w:p w14:paraId="336F289A" w14:textId="61B98256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ožnosť ovládania napätím 24 V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DC,</w:t>
      </w:r>
    </w:p>
    <w:p w14:paraId="4A756F1E" w14:textId="24CA0C23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ožnosť ovládania impulzom,</w:t>
      </w:r>
    </w:p>
    <w:p w14:paraId="16349D34" w14:textId="76406DF5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ta</w:t>
      </w:r>
      <w:r w:rsidR="0010117A" w:rsidRPr="00C5063B">
        <w:rPr>
          <w:rStyle w:val="normaltextrun"/>
          <w:rFonts w:eastAsiaTheme="majorEastAsia" w:cstheme="minorHAnsi"/>
        </w:rPr>
        <w:t>ktovací režim chodu,</w:t>
      </w:r>
    </w:p>
    <w:p w14:paraId="7B7F9C6B" w14:textId="20C748A4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b</w:t>
      </w:r>
      <w:r w:rsidR="0010117A" w:rsidRPr="00C5063B">
        <w:rPr>
          <w:rStyle w:val="normaltextrun"/>
          <w:rFonts w:eastAsiaTheme="majorEastAsia" w:cstheme="minorHAnsi"/>
        </w:rPr>
        <w:t>ezpečnostná funkcia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(reakcia na poruchu),</w:t>
      </w:r>
    </w:p>
    <w:p w14:paraId="69A0AE7A" w14:textId="5080A8A7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 xml:space="preserve">omocné výstupné napätie 24 V DC, 100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pre napájanie ovládacích vstupov a</w:t>
      </w:r>
      <w:r w:rsidR="008B1D5E" w:rsidRPr="00C5063B">
        <w:rPr>
          <w:rStyle w:val="normaltextrun"/>
          <w:rFonts w:eastAsiaTheme="majorEastAsia" w:cstheme="minorHAnsi"/>
        </w:rPr>
        <w:t xml:space="preserve"> v</w:t>
      </w:r>
      <w:r w:rsidR="0010117A" w:rsidRPr="00C5063B">
        <w:rPr>
          <w:rStyle w:val="normaltextrun"/>
          <w:rFonts w:eastAsiaTheme="majorEastAsia" w:cstheme="minorHAnsi"/>
        </w:rPr>
        <w:t>ysielača,</w:t>
      </w:r>
    </w:p>
    <w:p w14:paraId="54527707" w14:textId="72D2EEF3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ýstup chybových hlásení,</w:t>
      </w:r>
    </w:p>
    <w:p w14:paraId="7AAD3948" w14:textId="2125C9C7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v</w:t>
      </w:r>
      <w:r w:rsidR="0010117A" w:rsidRPr="00C5063B">
        <w:rPr>
          <w:rStyle w:val="normaltextrun"/>
          <w:rFonts w:eastAsiaTheme="majorEastAsia" w:cstheme="minorHAnsi"/>
        </w:rPr>
        <w:t>yhrievací odpor ovládaný z riadiacej jednotky,</w:t>
      </w:r>
    </w:p>
    <w:p w14:paraId="627B7504" w14:textId="41BAA78B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u</w:t>
      </w:r>
      <w:r w:rsidR="0010117A" w:rsidRPr="00C5063B">
        <w:rPr>
          <w:rStyle w:val="normaltextrun"/>
          <w:rFonts w:eastAsiaTheme="majorEastAsia" w:cstheme="minorHAnsi"/>
        </w:rPr>
        <w:t>kazovateľ polohy,</w:t>
      </w:r>
    </w:p>
    <w:p w14:paraId="35451004" w14:textId="7558C890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omunikačné rozhranie pre servisné účely</w:t>
      </w:r>
      <w:r w:rsidR="00E21F20">
        <w:rPr>
          <w:rStyle w:val="normaltextrun"/>
          <w:rFonts w:eastAsiaTheme="majorEastAsia" w:cstheme="minorHAnsi"/>
        </w:rPr>
        <w:t>,</w:t>
      </w:r>
    </w:p>
    <w:p w14:paraId="35844311" w14:textId="7BD7EA39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rogram pre parametrizáciu pomocou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PC,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výrobcom dodávaného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parametrizačného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a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servisného SW podporovaného OS Windows, voľne dostupného pre užívateľa,</w:t>
      </w:r>
    </w:p>
    <w:p w14:paraId="2E0DC64F" w14:textId="25417575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echanické koncové dorazy,</w:t>
      </w:r>
    </w:p>
    <w:p w14:paraId="617D8416" w14:textId="5B43E0F2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m</w:t>
      </w:r>
      <w:r w:rsidR="0010117A" w:rsidRPr="00C5063B">
        <w:rPr>
          <w:rStyle w:val="normaltextrun"/>
          <w:rFonts w:eastAsiaTheme="majorEastAsia" w:cstheme="minorHAnsi"/>
        </w:rPr>
        <w:t>echanické pripojenie prírubové podľa ISO 5211,</w:t>
      </w:r>
    </w:p>
    <w:p w14:paraId="27413375" w14:textId="0731B079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učné ovládanie (ručné ovládacie koleso),</w:t>
      </w:r>
      <w:r w:rsidR="00E21F20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 xml:space="preserve">pri chode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servopohonu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sa nesmie otáčať</w:t>
      </w:r>
      <w:r w:rsidR="00E21F20">
        <w:rPr>
          <w:rStyle w:val="normaltextrun"/>
          <w:rFonts w:eastAsiaTheme="majorEastAsia" w:cstheme="minorHAnsi"/>
        </w:rPr>
        <w:t>,</w:t>
      </w:r>
    </w:p>
    <w:p w14:paraId="0B5FE5D3" w14:textId="1E171905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učné ovládanie vstup výstup 1</w:t>
      </w:r>
      <w:r w:rsidR="00E21F20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:</w:t>
      </w:r>
      <w:r w:rsidR="00E21F20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1,</w:t>
      </w:r>
    </w:p>
    <w:p w14:paraId="79008CB7" w14:textId="7727A7D5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arametrizovateľné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mikroprocesorové riadenie,</w:t>
      </w:r>
    </w:p>
    <w:p w14:paraId="25234A1C" w14:textId="475EA079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ontrola sledu fáz,</w:t>
      </w:r>
    </w:p>
    <w:p w14:paraId="55DED0F0" w14:textId="143F12CF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ontinuálne snímanie momentu,</w:t>
      </w:r>
    </w:p>
    <w:p w14:paraId="60026CF0" w14:textId="5B19592A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>ontinuálne snímanie polohy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a nastavenie koncových polôh,</w:t>
      </w:r>
    </w:p>
    <w:p w14:paraId="581A26A7" w14:textId="016420D4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lastRenderedPageBreak/>
        <w:t>v</w:t>
      </w:r>
      <w:r w:rsidR="0010117A" w:rsidRPr="00C5063B">
        <w:rPr>
          <w:rStyle w:val="normaltextrun"/>
          <w:rFonts w:eastAsiaTheme="majorEastAsia" w:cstheme="minorHAnsi"/>
        </w:rPr>
        <w:t>ysielač polohy s výstupom 4</w:t>
      </w:r>
      <w:r w:rsidR="00E21F20"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>20</w:t>
      </w:r>
      <w:r w:rsidR="00E21F20">
        <w:rPr>
          <w:rStyle w:val="normaltextrun"/>
          <w:rFonts w:eastAsiaTheme="majorEastAsia" w:cstheme="minorHAnsi"/>
        </w:rPr>
        <w:t xml:space="preserve">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>, galvanicky oddelený</w:t>
      </w:r>
      <w:r w:rsidR="00E21F20">
        <w:rPr>
          <w:rStyle w:val="normaltextrun"/>
          <w:rFonts w:eastAsiaTheme="majorEastAsia" w:cstheme="minorHAnsi"/>
        </w:rPr>
        <w:t>,</w:t>
      </w:r>
    </w:p>
    <w:p w14:paraId="7E49AAFB" w14:textId="3FF4F027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egulátor polohy pre vstupný signál 4</w:t>
      </w:r>
      <w:r w:rsidR="00970B3C"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>20</w:t>
      </w:r>
      <w:r w:rsidR="00970B3C">
        <w:rPr>
          <w:rStyle w:val="normaltextrun"/>
          <w:rFonts w:eastAsiaTheme="majorEastAsia" w:cstheme="minorHAnsi"/>
        </w:rPr>
        <w:t xml:space="preserve">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>,</w:t>
      </w:r>
    </w:p>
    <w:p w14:paraId="6B3168F9" w14:textId="3DA4BA2E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 xml:space="preserve">LCD displej, slovenské </w:t>
      </w:r>
      <w:r w:rsidR="00970B3C">
        <w:rPr>
          <w:rStyle w:val="normaltextrun"/>
          <w:rFonts w:eastAsiaTheme="majorEastAsia" w:cstheme="minorHAnsi"/>
        </w:rPr>
        <w:t xml:space="preserve">menu </w:t>
      </w:r>
      <w:r w:rsidRPr="00C5063B">
        <w:rPr>
          <w:rStyle w:val="normaltextrun"/>
          <w:rFonts w:eastAsiaTheme="majorEastAsia" w:cstheme="minorHAnsi"/>
        </w:rPr>
        <w:t>alebo české menu,</w:t>
      </w:r>
    </w:p>
    <w:p w14:paraId="61951A28" w14:textId="27021BBA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z</w:t>
      </w:r>
      <w:r w:rsidR="0010117A" w:rsidRPr="00C5063B">
        <w:rPr>
          <w:rStyle w:val="normaltextrun"/>
          <w:rFonts w:eastAsiaTheme="majorEastAsia" w:cstheme="minorHAnsi"/>
        </w:rPr>
        <w:t>obrazenie historických dát (min</w:t>
      </w:r>
      <w:r w:rsidR="00970B3C">
        <w:rPr>
          <w:rStyle w:val="normaltextrun"/>
          <w:rFonts w:eastAsiaTheme="majorEastAsia" w:cstheme="minorHAnsi"/>
        </w:rPr>
        <w:t>.</w:t>
      </w:r>
      <w:r w:rsidR="0010117A" w:rsidRPr="00C5063B">
        <w:rPr>
          <w:rStyle w:val="normaltextrun"/>
          <w:rFonts w:eastAsiaTheme="majorEastAsia" w:cstheme="minorHAnsi"/>
        </w:rPr>
        <w:t xml:space="preserve"> 52 posledných údajov),</w:t>
      </w:r>
    </w:p>
    <w:p w14:paraId="30195A8E" w14:textId="3DC72705" w:rsidR="0010117A" w:rsidRPr="00C5063B" w:rsidRDefault="00572778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t</w:t>
      </w:r>
      <w:r w:rsidR="0010117A" w:rsidRPr="00C5063B">
        <w:rPr>
          <w:rStyle w:val="normaltextrun"/>
          <w:rFonts w:eastAsiaTheme="majorEastAsia" w:cstheme="minorHAnsi"/>
        </w:rPr>
        <w:t xml:space="preserve">eplota okolia </w:t>
      </w:r>
      <w:r w:rsidR="00970B3C">
        <w:rPr>
          <w:rStyle w:val="normaltextrun"/>
          <w:rFonts w:eastAsiaTheme="majorEastAsia" w:cstheme="minorHAnsi"/>
        </w:rPr>
        <w:t>-</w:t>
      </w:r>
      <w:r w:rsidR="0010117A" w:rsidRPr="00C5063B">
        <w:rPr>
          <w:rStyle w:val="normaltextrun"/>
          <w:rFonts w:eastAsiaTheme="majorEastAsia" w:cstheme="minorHAnsi"/>
        </w:rPr>
        <w:t xml:space="preserve">25 </w:t>
      </w:r>
      <w:r w:rsidR="00970B3C">
        <w:rPr>
          <w:rStyle w:val="normaltextrun"/>
          <w:rFonts w:eastAsiaTheme="majorEastAsia" w:cstheme="minorHAnsi"/>
        </w:rPr>
        <w:t xml:space="preserve">– </w:t>
      </w:r>
      <w:r w:rsidR="0010117A" w:rsidRPr="00C5063B">
        <w:rPr>
          <w:rStyle w:val="normaltextrun"/>
          <w:rFonts w:eastAsiaTheme="majorEastAsia" w:cstheme="minorHAnsi"/>
        </w:rPr>
        <w:t>+55</w:t>
      </w:r>
      <w:r w:rsidR="00970B3C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°C; stupeň krytia IP</w:t>
      </w:r>
      <w:r w:rsidR="00970B3C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67</w:t>
      </w:r>
      <w:r w:rsidR="00970B3C">
        <w:rPr>
          <w:rStyle w:val="normaltextrun"/>
          <w:rFonts w:eastAsiaTheme="majorEastAsia" w:cstheme="minorHAnsi"/>
        </w:rPr>
        <w:t>,</w:t>
      </w:r>
    </w:p>
    <w:p w14:paraId="28E26CD9" w14:textId="7770D4B8" w:rsidR="0010117A" w:rsidRPr="00C5063B" w:rsidRDefault="0010117A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 xml:space="preserve">návod na inštaláciu, obsluhu a údržbu v slovenskom </w:t>
      </w:r>
      <w:r w:rsidR="00970B3C">
        <w:rPr>
          <w:rStyle w:val="normaltextrun"/>
          <w:rFonts w:eastAsiaTheme="majorEastAsia" w:cstheme="minorHAnsi"/>
        </w:rPr>
        <w:t xml:space="preserve">jazyku, </w:t>
      </w:r>
      <w:r w:rsidRPr="00C5063B">
        <w:rPr>
          <w:rStyle w:val="normaltextrun"/>
          <w:rFonts w:eastAsiaTheme="majorEastAsia" w:cstheme="minorHAnsi"/>
        </w:rPr>
        <w:t>resp. českom jazyku</w:t>
      </w:r>
      <w:r w:rsidR="00572778">
        <w:rPr>
          <w:rStyle w:val="normaltextrun"/>
          <w:rFonts w:eastAsiaTheme="majorEastAsia" w:cstheme="minorHAnsi"/>
        </w:rPr>
        <w:t>.</w:t>
      </w:r>
    </w:p>
    <w:p w14:paraId="11769342" w14:textId="02BABADD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>Pneumatické pohony:</w:t>
      </w:r>
    </w:p>
    <w:p w14:paraId="0CFBF6F7" w14:textId="6874A5D2" w:rsidR="0010117A" w:rsidRPr="00C5063B" w:rsidRDefault="001B49AF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j</w:t>
      </w:r>
      <w:r w:rsidR="0010117A" w:rsidRPr="00C5063B">
        <w:rPr>
          <w:rStyle w:val="normaltextrun"/>
          <w:rFonts w:eastAsiaTheme="majorEastAsia" w:cstheme="minorHAnsi"/>
        </w:rPr>
        <w:t>ednočinné alebo dvojčinné podľa potreby aplikácie</w:t>
      </w:r>
    </w:p>
    <w:p w14:paraId="393E06BF" w14:textId="4BD4EE1D" w:rsidR="0010117A" w:rsidRPr="00C5063B" w:rsidRDefault="001B49AF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re Otvor/ Zatvor = Ovládanie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elektrickým signálom (24V DC, 230 V AC), spínače koncových polôh </w:t>
      </w:r>
    </w:p>
    <w:p w14:paraId="1B959CE3" w14:textId="005A6D23" w:rsidR="0010117A" w:rsidRPr="00C5063B" w:rsidRDefault="001B49AF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p</w:t>
      </w:r>
      <w:r w:rsidR="0010117A" w:rsidRPr="00C5063B">
        <w:rPr>
          <w:rStyle w:val="normaltextrun"/>
          <w:rFonts w:eastAsiaTheme="majorEastAsia" w:cstheme="minorHAnsi"/>
        </w:rPr>
        <w:t>re reguláciu použiť regulátor polohy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>
        <w:rPr>
          <w:rStyle w:val="normaltextrun"/>
          <w:rFonts w:eastAsiaTheme="majorEastAsia" w:cstheme="minorHAnsi"/>
        </w:rPr>
        <w:t>–</w:t>
      </w:r>
      <w:r w:rsidR="0010117A" w:rsidRPr="00C5063B">
        <w:rPr>
          <w:rStyle w:val="normaltextrun"/>
          <w:rFonts w:eastAsiaTheme="majorEastAsia" w:cstheme="minorHAnsi"/>
        </w:rPr>
        <w:t xml:space="preserve"> ovládanie 4</w:t>
      </w:r>
      <w:r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 xml:space="preserve">20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DC, spätná väzba 4</w:t>
      </w:r>
      <w:r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>20</w:t>
      </w:r>
      <w:r>
        <w:rPr>
          <w:rStyle w:val="normaltextrun"/>
          <w:rFonts w:eastAsiaTheme="majorEastAsia" w:cstheme="minorHAnsi"/>
        </w:rPr>
        <w:t xml:space="preserve">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mA</w:t>
      </w:r>
      <w:proofErr w:type="spellEnd"/>
      <w:r w:rsidR="0010117A" w:rsidRPr="00C5063B">
        <w:rPr>
          <w:rStyle w:val="normaltextrun"/>
          <w:rFonts w:eastAsiaTheme="majorEastAsia" w:cstheme="minorHAnsi"/>
        </w:rPr>
        <w:t>, spínače koncových polôh</w:t>
      </w:r>
    </w:p>
    <w:p w14:paraId="6F1B9680" w14:textId="3615D42F" w:rsidR="0010117A" w:rsidRPr="00C5063B" w:rsidRDefault="0010117A" w:rsidP="001035D0">
      <w:pPr>
        <w:pStyle w:val="odrazka01"/>
        <w:rPr>
          <w:rFonts w:cstheme="minorHAnsi"/>
        </w:rPr>
      </w:pPr>
      <w:r w:rsidRPr="00C5063B">
        <w:rPr>
          <w:rStyle w:val="normaltextrun"/>
          <w:rFonts w:eastAsiaTheme="majorEastAsia" w:cstheme="minorHAnsi"/>
        </w:rPr>
        <w:t xml:space="preserve">návod na inštaláciu, obsluhu a údržbu v slovenskom </w:t>
      </w:r>
      <w:r w:rsidR="001B49AF">
        <w:rPr>
          <w:rStyle w:val="normaltextrun"/>
          <w:rFonts w:eastAsiaTheme="majorEastAsia" w:cstheme="minorHAnsi"/>
        </w:rPr>
        <w:t xml:space="preserve">jazyku, </w:t>
      </w:r>
      <w:r w:rsidRPr="00C5063B">
        <w:rPr>
          <w:rStyle w:val="normaltextrun"/>
          <w:rFonts w:eastAsiaTheme="majorEastAsia" w:cstheme="minorHAnsi"/>
        </w:rPr>
        <w:t>resp. českom jazyku</w:t>
      </w:r>
    </w:p>
    <w:p w14:paraId="106993C1" w14:textId="77777777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>Meracie okruhy:</w:t>
      </w:r>
      <w:r w:rsidRPr="00C5063B">
        <w:rPr>
          <w:rStyle w:val="eop"/>
          <w:rFonts w:eastAsiaTheme="majorEastAsia"/>
        </w:rPr>
        <w:t> </w:t>
      </w:r>
    </w:p>
    <w:p w14:paraId="2A080C5B" w14:textId="4D7D031D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</w:rPr>
        <w:t>Meracie okruhy pre meranie prietokov kvapalín a pár, ktoré nebudú obmedzené parametrami meraného média, budú realizované vírovými prietokomermi</w:t>
      </w:r>
      <w:r w:rsidR="00173CCA">
        <w:rPr>
          <w:rStyle w:val="normaltextrun"/>
          <w:rFonts w:eastAsiaTheme="majorEastAsia" w:cstheme="minorHAnsi"/>
        </w:rPr>
        <w:t>.</w:t>
      </w:r>
    </w:p>
    <w:p w14:paraId="11CEBB61" w14:textId="4FED5836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>Vírový prietokomer:</w:t>
      </w:r>
    </w:p>
    <w:p w14:paraId="42F7342E" w14:textId="5F5DDFF0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montáž do potrubia,</w:t>
      </w:r>
    </w:p>
    <w:p w14:paraId="42C9B834" w14:textId="0B07B195" w:rsidR="0010117A" w:rsidRPr="00173CCA" w:rsidRDefault="0010117A" w:rsidP="00F94E23">
      <w:pPr>
        <w:pStyle w:val="odrazka01"/>
        <w:rPr>
          <w:rStyle w:val="normaltextrun"/>
          <w:rFonts w:eastAsiaTheme="majorEastAsia" w:cstheme="minorHAnsi"/>
        </w:rPr>
      </w:pPr>
      <w:r w:rsidRPr="00173CCA">
        <w:rPr>
          <w:rStyle w:val="normaltextrun"/>
          <w:rFonts w:eastAsiaTheme="majorEastAsia" w:cstheme="minorHAnsi"/>
        </w:rPr>
        <w:t>meradlo bude disponovať minimálne nižšie uvedeným vybavením:</w:t>
      </w:r>
      <w:r w:rsidR="00173CCA" w:rsidRP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>1x impulzný výstup, 1x prúdový výstup</w:t>
      </w:r>
      <w:r w:rsidR="00813BD6" w:rsidRP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>4</w:t>
      </w:r>
      <w:r w:rsidR="00173CCA" w:rsidRPr="00173CCA">
        <w:rPr>
          <w:rStyle w:val="normaltextrun"/>
          <w:rFonts w:eastAsiaTheme="majorEastAsia" w:cstheme="minorHAnsi"/>
        </w:rPr>
        <w:t xml:space="preserve"> – </w:t>
      </w:r>
      <w:r w:rsidRPr="00173CCA">
        <w:rPr>
          <w:rStyle w:val="normaltextrun"/>
          <w:rFonts w:eastAsiaTheme="majorEastAsia" w:cstheme="minorHAnsi"/>
        </w:rPr>
        <w:t xml:space="preserve">20 </w:t>
      </w:r>
      <w:proofErr w:type="spellStart"/>
      <w:r w:rsidRPr="00173CCA">
        <w:rPr>
          <w:rStyle w:val="normaltextrun"/>
          <w:rFonts w:eastAsiaTheme="majorEastAsia" w:cstheme="minorHAnsi"/>
        </w:rPr>
        <w:t>mA</w:t>
      </w:r>
      <w:proofErr w:type="spellEnd"/>
      <w:r w:rsidRPr="00173CCA">
        <w:rPr>
          <w:rStyle w:val="normaltextrun"/>
          <w:rFonts w:eastAsiaTheme="majorEastAsia" w:cstheme="minorHAnsi"/>
        </w:rPr>
        <w:t>, napájanie 24 V DC, integrovaným počítadlom pretečeného objemu, pretečenej hmoty,</w:t>
      </w:r>
      <w:r w:rsidR="00813BD6" w:rsidRP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 xml:space="preserve">miestnym displejom, meradlo bude umožňovať nastavenia pomocou výrobcom dodávaného </w:t>
      </w:r>
      <w:proofErr w:type="spellStart"/>
      <w:r w:rsidRPr="00173CCA">
        <w:rPr>
          <w:rStyle w:val="normaltextrun"/>
          <w:rFonts w:eastAsiaTheme="majorEastAsia" w:cstheme="minorHAnsi"/>
        </w:rPr>
        <w:t>parametrizačného</w:t>
      </w:r>
      <w:proofErr w:type="spellEnd"/>
      <w:r w:rsidRPr="00173CCA">
        <w:rPr>
          <w:rStyle w:val="normaltextrun"/>
          <w:rFonts w:eastAsiaTheme="majorEastAsia" w:cstheme="minorHAnsi"/>
        </w:rPr>
        <w:t xml:space="preserve"> a servisného SW podporovaného OS Windows, pomocou tlačidiel elektroniky a</w:t>
      </w:r>
      <w:r w:rsidR="00813BD6" w:rsidRP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>HART,</w:t>
      </w:r>
      <w:r w:rsidR="00813BD6" w:rsidRP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 xml:space="preserve">menu v slovenskom </w:t>
      </w:r>
      <w:r w:rsidR="00173CCA" w:rsidRPr="00173CCA">
        <w:rPr>
          <w:rStyle w:val="normaltextrun"/>
          <w:rFonts w:eastAsiaTheme="majorEastAsia" w:cstheme="minorHAnsi"/>
        </w:rPr>
        <w:t xml:space="preserve">jazyku, </w:t>
      </w:r>
      <w:r w:rsidRPr="00173CCA">
        <w:rPr>
          <w:rStyle w:val="normaltextrun"/>
          <w:rFonts w:eastAsiaTheme="majorEastAsia" w:cstheme="minorHAnsi"/>
        </w:rPr>
        <w:t>resp. českom jazyku,</w:t>
      </w:r>
    </w:p>
    <w:p w14:paraId="2614B0CC" w14:textId="6E72DB9F" w:rsidR="0010117A" w:rsidRPr="00173CCA" w:rsidRDefault="0010117A" w:rsidP="00F94E23">
      <w:pPr>
        <w:pStyle w:val="odrazka01"/>
        <w:rPr>
          <w:rStyle w:val="normaltextrun"/>
          <w:rFonts w:eastAsiaTheme="majorEastAsia" w:cstheme="minorHAnsi"/>
        </w:rPr>
      </w:pPr>
      <w:r w:rsidRPr="00173CCA">
        <w:rPr>
          <w:rStyle w:val="normaltextrun"/>
          <w:rFonts w:eastAsiaTheme="majorEastAsia" w:cstheme="minorHAnsi"/>
        </w:rPr>
        <w:t>meradlo bude mať vymeniteľný snímač vysoko odolný proti: vibráciám (min. 1</w:t>
      </w:r>
      <w:r w:rsid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>g),</w:t>
      </w:r>
      <w:r w:rsidR="00813BD6" w:rsidRP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>teplotným šokom (min. 150</w:t>
      </w:r>
      <w:r w:rsid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>°C/s),</w:t>
      </w:r>
      <w:r w:rsidR="00813BD6" w:rsidRPr="00173CCA">
        <w:rPr>
          <w:rStyle w:val="normaltextrun"/>
          <w:rFonts w:eastAsiaTheme="majorEastAsia" w:cstheme="minorHAnsi"/>
        </w:rPr>
        <w:t xml:space="preserve"> </w:t>
      </w:r>
      <w:r w:rsidRPr="00173CCA">
        <w:rPr>
          <w:rStyle w:val="normaltextrun"/>
          <w:rFonts w:eastAsiaTheme="majorEastAsia" w:cstheme="minorHAnsi"/>
        </w:rPr>
        <w:t>vodným rázom (vodné kladivo),</w:t>
      </w:r>
    </w:p>
    <w:p w14:paraId="02CF59DB" w14:textId="4A2170D2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vysoká opakovateľnosť (±0,2</w:t>
      </w:r>
      <w:r w:rsidR="00C657F7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%), max. nameraná chyba objemový prietok (kvapalina):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±0,75</w:t>
      </w:r>
      <w:r w:rsidR="00C657F7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%,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objemový tok (para, plyn): ±1,00</w:t>
      </w:r>
      <w:r w:rsidR="00C657F7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%,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hmotnostný prietok (nasýtená para): max. ±1,7</w:t>
      </w:r>
      <w:r w:rsidR="00C657F7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%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(kompenzovaný teplotou/tlakom),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(teplotná kompenzácia)</w:t>
      </w:r>
      <w:r w:rsidR="008B2083">
        <w:rPr>
          <w:rStyle w:val="normaltextrun"/>
          <w:rFonts w:eastAsiaTheme="majorEastAsia" w:cstheme="minorHAnsi"/>
        </w:rPr>
        <w:t>:</w:t>
      </w:r>
      <w:r w:rsidRPr="00C5063B">
        <w:rPr>
          <w:rStyle w:val="normaltextrun"/>
          <w:rFonts w:eastAsiaTheme="majorEastAsia" w:cstheme="minorHAnsi"/>
        </w:rPr>
        <w:t xml:space="preserve"> max. ±1,5</w:t>
      </w:r>
      <w:r w:rsidR="008B2083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%,</w:t>
      </w:r>
    </w:p>
    <w:p w14:paraId="67B6CE91" w14:textId="40351E86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 aplikáciu PARA nad 200</w:t>
      </w:r>
      <w:r w:rsidR="00513EB6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°C bude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meradlo vybavené vysokoteplotným snímačom,</w:t>
      </w:r>
    </w:p>
    <w:p w14:paraId="6B1F90BA" w14:textId="50E0D99D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 aplikácie bilančných meraní musí mať platný certifikát schválenia typu,</w:t>
      </w:r>
    </w:p>
    <w:p w14:paraId="350030AC" w14:textId="4C2225C5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na meradle bude neodnímateľný štítok obsahujúci min. výrobcu, výrobné číslo, typ, technické a</w:t>
      </w:r>
      <w:r w:rsidR="00513EB6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metrologické vlastnosti meradla,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meradlo bude možné vybaviť integrovaným snímačom teploty a</w:t>
      </w:r>
      <w:r w:rsidR="00513EB6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vstupom pre tlakomer na výpočet tepla a meranie energie,</w:t>
      </w:r>
    </w:p>
    <w:p w14:paraId="444913E5" w14:textId="509BB189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</w:rPr>
        <w:t xml:space="preserve">návod na inštaláciu, obsluhu a údržbu v slovenskom </w:t>
      </w:r>
      <w:r w:rsidR="00513EB6">
        <w:rPr>
          <w:rStyle w:val="normaltextrun"/>
          <w:rFonts w:eastAsiaTheme="majorEastAsia" w:cstheme="minorHAnsi"/>
        </w:rPr>
        <w:t xml:space="preserve">jazyku, </w:t>
      </w:r>
      <w:r w:rsidRPr="00C5063B">
        <w:rPr>
          <w:rStyle w:val="normaltextrun"/>
          <w:rFonts w:eastAsiaTheme="majorEastAsia" w:cstheme="minorHAnsi"/>
        </w:rPr>
        <w:t>resp. českom jazyku</w:t>
      </w:r>
      <w:r w:rsidR="00513EB6">
        <w:rPr>
          <w:rStyle w:val="normaltextrun"/>
          <w:rFonts w:eastAsiaTheme="majorEastAsia" w:cstheme="minorHAnsi"/>
        </w:rPr>
        <w:t>.</w:t>
      </w:r>
    </w:p>
    <w:p w14:paraId="428D06CB" w14:textId="1ED65BD5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>Snímač teploty</w:t>
      </w:r>
      <w:r w:rsidR="00813BD6" w:rsidRPr="00C5063B">
        <w:rPr>
          <w:rStyle w:val="normaltextrun"/>
          <w:rFonts w:eastAsiaTheme="majorEastAsia"/>
          <w:b w:val="0"/>
          <w:bCs w:val="0"/>
        </w:rPr>
        <w:t xml:space="preserve"> </w:t>
      </w:r>
      <w:r w:rsidRPr="00C5063B">
        <w:rPr>
          <w:rStyle w:val="normaltextrun"/>
          <w:rFonts w:eastAsiaTheme="majorEastAsia"/>
        </w:rPr>
        <w:t>s prevodníkom:</w:t>
      </w:r>
    </w:p>
    <w:p w14:paraId="374A61FA" w14:textId="0778A925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 xml:space="preserve">priemyselný teplomer, merací odpor = </w:t>
      </w:r>
      <w:proofErr w:type="spellStart"/>
      <w:r w:rsidRPr="00C5063B">
        <w:rPr>
          <w:rStyle w:val="normaltextrun"/>
          <w:rFonts w:eastAsiaTheme="majorEastAsia" w:cstheme="minorHAnsi"/>
        </w:rPr>
        <w:t>P</w:t>
      </w:r>
      <w:r w:rsidRPr="00467B4E">
        <w:rPr>
          <w:rStyle w:val="normaltextrun"/>
          <w:rFonts w:eastAsiaTheme="majorEastAsia" w:cstheme="minorHAnsi"/>
          <w:vertAlign w:val="subscript"/>
        </w:rPr>
        <w:t>t</w:t>
      </w:r>
      <w:proofErr w:type="spellEnd"/>
      <w:r w:rsidR="00467B4E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100 4-vodič alebo termočlánok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ukončené v hlavici na keramickej svorkovnici,</w:t>
      </w:r>
    </w:p>
    <w:p w14:paraId="3B9D918E" w14:textId="321E422B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vymeniteľná meracia vložka, trieda presnosti B podľa STN EN 60751, 2 podľa STN EN 60584-1</w:t>
      </w:r>
      <w:r w:rsidR="00467B4E">
        <w:rPr>
          <w:rStyle w:val="normaltextrun"/>
          <w:rFonts w:eastAsiaTheme="majorEastAsia" w:cstheme="minorHAnsi"/>
        </w:rPr>
        <w:t>,</w:t>
      </w:r>
    </w:p>
    <w:p w14:paraId="26E5D758" w14:textId="35252522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proofErr w:type="spellStart"/>
      <w:r w:rsidRPr="00C5063B">
        <w:rPr>
          <w:rStyle w:val="normaltextrun"/>
          <w:rFonts w:eastAsiaTheme="majorEastAsia" w:cstheme="minorHAnsi"/>
        </w:rPr>
        <w:t>návarok</w:t>
      </w:r>
      <w:proofErr w:type="spellEnd"/>
      <w:r w:rsidRPr="00C5063B">
        <w:rPr>
          <w:rStyle w:val="normaltextrun"/>
          <w:rFonts w:eastAsiaTheme="majorEastAsia" w:cstheme="minorHAnsi"/>
        </w:rPr>
        <w:t xml:space="preserve">: materiál a rozmer podľa vlastností aplikácie a parametrov meraného média, </w:t>
      </w:r>
      <w:proofErr w:type="spellStart"/>
      <w:r w:rsidRPr="00C5063B">
        <w:rPr>
          <w:rStyle w:val="normaltextrun"/>
          <w:rFonts w:eastAsiaTheme="majorEastAsia" w:cstheme="minorHAnsi"/>
        </w:rPr>
        <w:t>jímka</w:t>
      </w:r>
      <w:proofErr w:type="spellEnd"/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materiál a rozmer podľa vlastností aplikácie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a parametrov meraného média, tesnenia, </w:t>
      </w:r>
    </w:p>
    <w:p w14:paraId="5A830DE1" w14:textId="4DDD4C21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 aplikácie bilančných meraní musí mať certifikát schválenia typu,</w:t>
      </w:r>
    </w:p>
    <w:p w14:paraId="70B85271" w14:textId="7225CD91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</w:rPr>
        <w:t>meranie teploty termoelektrickým snímačom budú realizované priemyselným</w:t>
      </w:r>
      <w:r w:rsidR="0003563B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teplomerom s</w:t>
      </w:r>
      <w:r w:rsidR="00467B4E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vymeniteľnou meracou vložkou</w:t>
      </w:r>
      <w:r w:rsidR="00861AC8">
        <w:rPr>
          <w:rStyle w:val="normaltextrun"/>
          <w:rFonts w:eastAsiaTheme="majorEastAsia" w:cstheme="minorHAnsi"/>
        </w:rPr>
        <w:t xml:space="preserve">, </w:t>
      </w:r>
      <w:r w:rsidRPr="00C5063B">
        <w:rPr>
          <w:rStyle w:val="normaltextrun"/>
          <w:rFonts w:eastAsiaTheme="majorEastAsia" w:cstheme="minorHAnsi"/>
        </w:rPr>
        <w:t>dvojitým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 xml:space="preserve">termočlánkom typ „K“ </w:t>
      </w:r>
      <w:proofErr w:type="spellStart"/>
      <w:r w:rsidRPr="00C5063B">
        <w:rPr>
          <w:rStyle w:val="normaltextrun"/>
          <w:rFonts w:eastAsiaTheme="majorEastAsia" w:cstheme="minorHAnsi"/>
        </w:rPr>
        <w:t>PtRh-Pt</w:t>
      </w:r>
      <w:proofErr w:type="spellEnd"/>
      <w:r w:rsidR="00861AC8">
        <w:rPr>
          <w:rStyle w:val="normaltextrun"/>
          <w:rFonts w:eastAsiaTheme="majorEastAsia" w:cstheme="minorHAnsi"/>
        </w:rPr>
        <w:t>,</w:t>
      </w:r>
      <w:r w:rsidRPr="00C5063B">
        <w:rPr>
          <w:rStyle w:val="normaltextrun"/>
          <w:rFonts w:eastAsiaTheme="majorEastAsia" w:cstheme="minorHAnsi"/>
        </w:rPr>
        <w:t xml:space="preserve"> alebo dvojitým termočlánkom typ „J“ Fe-</w:t>
      </w:r>
      <w:proofErr w:type="spellStart"/>
      <w:r w:rsidRPr="00C5063B">
        <w:rPr>
          <w:rStyle w:val="normaltextrun"/>
          <w:rFonts w:eastAsiaTheme="majorEastAsia" w:cstheme="minorHAnsi"/>
        </w:rPr>
        <w:t>CuNi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s kovovou alebo keramickou ochrannou tr</w:t>
      </w:r>
      <w:r w:rsidR="00861AC8">
        <w:rPr>
          <w:rStyle w:val="normaltextrun"/>
          <w:rFonts w:eastAsiaTheme="majorEastAsia" w:cstheme="minorHAnsi"/>
        </w:rPr>
        <w:t>ú</w:t>
      </w:r>
      <w:r w:rsidRPr="00C5063B">
        <w:rPr>
          <w:rStyle w:val="normaltextrun"/>
          <w:rFonts w:eastAsiaTheme="majorEastAsia" w:cstheme="minorHAnsi"/>
        </w:rPr>
        <w:t>bkou, izolovanými a</w:t>
      </w:r>
      <w:r w:rsidR="00BC2C1C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oddelenými meracími spojmi,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materiál a rozmer podľa vlastností aplikácie a parametrov meraného média</w:t>
      </w:r>
      <w:r w:rsidR="00BC2C1C">
        <w:rPr>
          <w:rStyle w:val="eop"/>
          <w:rFonts w:eastAsiaTheme="majorEastAsia" w:cstheme="minorHAnsi"/>
        </w:rPr>
        <w:t>,</w:t>
      </w:r>
    </w:p>
    <w:p w14:paraId="6A3FB3DB" w14:textId="2709DF01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lastRenderedPageBreak/>
        <w:t>galvanicky oddelený prevodník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do hlavice, napájanie 24</w:t>
      </w:r>
      <w:r w:rsidR="00BC2C1C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V DC, 2 vodič, výstup 4</w:t>
      </w:r>
      <w:r w:rsidR="00BC2C1C">
        <w:rPr>
          <w:rStyle w:val="normaltextrun"/>
          <w:rFonts w:eastAsiaTheme="majorEastAsia" w:cstheme="minorHAnsi"/>
        </w:rPr>
        <w:t xml:space="preserve"> – </w:t>
      </w:r>
      <w:r w:rsidRPr="00C5063B">
        <w:rPr>
          <w:rStyle w:val="normaltextrun"/>
          <w:rFonts w:eastAsiaTheme="majorEastAsia" w:cstheme="minorHAnsi"/>
        </w:rPr>
        <w:t xml:space="preserve">20 </w:t>
      </w:r>
      <w:proofErr w:type="spellStart"/>
      <w:r w:rsidRPr="00C5063B">
        <w:rPr>
          <w:rStyle w:val="normaltextrun"/>
          <w:rFonts w:eastAsiaTheme="majorEastAsia" w:cstheme="minorHAnsi"/>
        </w:rPr>
        <w:t>mA</w:t>
      </w:r>
      <w:proofErr w:type="spellEnd"/>
      <w:r w:rsidRPr="00C5063B">
        <w:rPr>
          <w:rStyle w:val="normaltextrun"/>
          <w:rFonts w:eastAsiaTheme="majorEastAsia" w:cstheme="minorHAnsi"/>
        </w:rPr>
        <w:t>, presnosť min. 0,05</w:t>
      </w:r>
      <w:r w:rsidR="00BC2C1C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%,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elektrický izolační odpor: min. 100 MΩ podľa STN EN 60751 pri teplote (25 ±10) °C</w:t>
      </w:r>
      <w:r w:rsidR="00BC2C1C">
        <w:rPr>
          <w:rStyle w:val="normaltextrun"/>
          <w:rFonts w:eastAsiaTheme="majorEastAsia" w:cstheme="minorHAnsi"/>
        </w:rPr>
        <w:t>,</w:t>
      </w:r>
      <w:r w:rsidRPr="00C5063B">
        <w:rPr>
          <w:rStyle w:val="normaltextrun"/>
          <w:rFonts w:eastAsiaTheme="majorEastAsia" w:cstheme="minorHAnsi"/>
        </w:rPr>
        <w:t xml:space="preserve"> max. 80 % relatívnej vlhkosti,</w:t>
      </w:r>
    </w:p>
    <w:p w14:paraId="28E3CDAC" w14:textId="40BD0347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možnosť užívateľského nastavenia a kontroly pomocou HART,</w:t>
      </w:r>
    </w:p>
    <w:p w14:paraId="6F897D29" w14:textId="6BAF69A8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</w:rPr>
        <w:t>menu v</w:t>
      </w:r>
      <w:r w:rsidR="00BC2C1C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slovenskom</w:t>
      </w:r>
      <w:r w:rsidR="00BC2C1C">
        <w:rPr>
          <w:rStyle w:val="normaltextrun"/>
          <w:rFonts w:eastAsiaTheme="majorEastAsia" w:cstheme="minorHAnsi"/>
        </w:rPr>
        <w:t xml:space="preserve"> jazyku, </w:t>
      </w:r>
      <w:r w:rsidRPr="00C5063B">
        <w:rPr>
          <w:rStyle w:val="normaltextrun"/>
          <w:rFonts w:eastAsiaTheme="majorEastAsia" w:cstheme="minorHAnsi"/>
        </w:rPr>
        <w:t>resp. českom jazyku (návod na inštaláciu, obsluhu a údržbu v</w:t>
      </w:r>
      <w:r w:rsidR="00BC2C1C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slovenskom</w:t>
      </w:r>
      <w:r w:rsidR="00BC2C1C">
        <w:rPr>
          <w:rStyle w:val="normaltextrun"/>
          <w:rFonts w:eastAsiaTheme="majorEastAsia" w:cstheme="minorHAnsi"/>
        </w:rPr>
        <w:t xml:space="preserve"> jazyku,</w:t>
      </w:r>
      <w:r w:rsidRPr="00C5063B">
        <w:rPr>
          <w:rStyle w:val="normaltextrun"/>
          <w:rFonts w:eastAsiaTheme="majorEastAsia" w:cstheme="minorHAnsi"/>
        </w:rPr>
        <w:t xml:space="preserve"> resp. českom jazyku</w:t>
      </w:r>
      <w:r w:rsidR="00BC2C1C">
        <w:rPr>
          <w:rStyle w:val="normaltextrun"/>
          <w:rFonts w:eastAsiaTheme="majorEastAsia" w:cstheme="minorHAnsi"/>
        </w:rPr>
        <w:t>.</w:t>
      </w:r>
    </w:p>
    <w:p w14:paraId="08937167" w14:textId="7CFE2272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>Snímač tlaku –</w:t>
      </w:r>
      <w:r w:rsidR="00813BD6" w:rsidRPr="00C5063B">
        <w:rPr>
          <w:rStyle w:val="normaltextrun"/>
          <w:rFonts w:eastAsiaTheme="majorEastAsia"/>
          <w:b w:val="0"/>
          <w:bCs w:val="0"/>
        </w:rPr>
        <w:t xml:space="preserve"> </w:t>
      </w:r>
      <w:r w:rsidRPr="00C5063B">
        <w:rPr>
          <w:rStyle w:val="normaltextrun"/>
          <w:rFonts w:eastAsiaTheme="majorEastAsia"/>
        </w:rPr>
        <w:t>prevodník tlaku:</w:t>
      </w:r>
    </w:p>
    <w:p w14:paraId="1B72384A" w14:textId="3C7C5F35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priemyselný tlakomer digitálny prevodník tlaku,</w:t>
      </w:r>
    </w:p>
    <w:p w14:paraId="07E62762" w14:textId="0A5D4E65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 aplikácie bilančných meraní musí mať platný certifikát schválenia typu,</w:t>
      </w:r>
    </w:p>
    <w:p w14:paraId="23818C6E" w14:textId="1FB508EA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vstup tlak, výstup 4</w:t>
      </w:r>
      <w:r w:rsidR="009550AF">
        <w:rPr>
          <w:rStyle w:val="normaltextrun"/>
          <w:rFonts w:eastAsiaTheme="majorEastAsia" w:cstheme="minorHAnsi"/>
        </w:rPr>
        <w:t xml:space="preserve"> – </w:t>
      </w:r>
      <w:r w:rsidRPr="00C5063B">
        <w:rPr>
          <w:rStyle w:val="normaltextrun"/>
          <w:rFonts w:eastAsiaTheme="majorEastAsia" w:cstheme="minorHAnsi"/>
        </w:rPr>
        <w:t xml:space="preserve">20 </w:t>
      </w:r>
      <w:proofErr w:type="spellStart"/>
      <w:r w:rsidRPr="00C5063B">
        <w:rPr>
          <w:rStyle w:val="normaltextrun"/>
          <w:rFonts w:eastAsiaTheme="majorEastAsia" w:cstheme="minorHAnsi"/>
        </w:rPr>
        <w:t>mA</w:t>
      </w:r>
      <w:proofErr w:type="spellEnd"/>
      <w:r w:rsidRPr="00C5063B">
        <w:rPr>
          <w:rStyle w:val="normaltextrun"/>
          <w:rFonts w:eastAsiaTheme="majorEastAsia" w:cstheme="minorHAnsi"/>
        </w:rPr>
        <w:t>, napájanie 24</w:t>
      </w:r>
      <w:r w:rsidR="009550A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V DC, 2 vodič, presnosť min. ±0,15</w:t>
      </w:r>
      <w:r w:rsidR="009550A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%,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</w:p>
    <w:p w14:paraId="3BF529C9" w14:textId="1D25A7D3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možnosť užívateľského nastavenia pomocou tlačidiel elektroniky, displeja a HART protokolu, menu v</w:t>
      </w:r>
      <w:r w:rsidR="009550AF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slov</w:t>
      </w:r>
      <w:r w:rsidR="009550AF">
        <w:rPr>
          <w:rStyle w:val="normaltextrun"/>
          <w:rFonts w:eastAsiaTheme="majorEastAsia" w:cstheme="minorHAnsi"/>
        </w:rPr>
        <w:t xml:space="preserve">enskom jazyku, </w:t>
      </w:r>
      <w:r w:rsidRPr="00C5063B">
        <w:rPr>
          <w:rStyle w:val="normaltextrun"/>
          <w:rFonts w:eastAsiaTheme="majorEastAsia" w:cstheme="minorHAnsi"/>
        </w:rPr>
        <w:t>resp. českom jazyku (návod na inštaláciu, obsluhu a údržbu v</w:t>
      </w:r>
      <w:r w:rsidR="009550AF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slov</w:t>
      </w:r>
      <w:r w:rsidR="009550AF">
        <w:rPr>
          <w:rStyle w:val="normaltextrun"/>
          <w:rFonts w:eastAsiaTheme="majorEastAsia" w:cstheme="minorHAnsi"/>
        </w:rPr>
        <w:t>enskom jazyku,</w:t>
      </w:r>
      <w:r w:rsidRPr="00C5063B">
        <w:rPr>
          <w:rStyle w:val="normaltextrun"/>
          <w:rFonts w:eastAsiaTheme="majorEastAsia" w:cstheme="minorHAnsi"/>
        </w:rPr>
        <w:t xml:space="preserve"> resp. českom jazyku),</w:t>
      </w:r>
    </w:p>
    <w:p w14:paraId="4750C4FB" w14:textId="3C928170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prestaviteľnosť TD 100 : 1,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</w:p>
    <w:p w14:paraId="00A1BD89" w14:textId="48A4006D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chyba merania menšia ako ±0,15 %, dlhodobá stabilita lepšia ako 0,05 % a 0,125 % na 5 rokov,</w:t>
      </w:r>
    </w:p>
    <w:p w14:paraId="57F0D6E8" w14:textId="1E73BE2B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SIL2 certifikát podľa IEC 61508 a IEC 61511, procesné pripojenie M</w:t>
      </w:r>
      <w:r w:rsidR="009550A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20</w:t>
      </w:r>
      <w:r w:rsidR="009550A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x</w:t>
      </w:r>
      <w:r w:rsidR="009550AF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1,5,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</w:p>
    <w:p w14:paraId="4D716D94" w14:textId="141DB7A0" w:rsidR="0010117A" w:rsidRPr="00C5063B" w:rsidRDefault="009550AF" w:rsidP="001035D0">
      <w:pPr>
        <w:pStyle w:val="odrazka01"/>
        <w:rPr>
          <w:rStyle w:val="normaltextrun"/>
          <w:rFonts w:eastAsiaTheme="majorEastAsia" w:cstheme="minorHAnsi"/>
        </w:rPr>
      </w:pPr>
      <w:r>
        <w:rPr>
          <w:rStyle w:val="normaltextrun"/>
          <w:rFonts w:eastAsiaTheme="majorEastAsia" w:cstheme="minorHAnsi"/>
        </w:rPr>
        <w:t>k</w:t>
      </w:r>
      <w:r w:rsidR="0010117A" w:rsidRPr="00C5063B">
        <w:rPr>
          <w:rStyle w:val="normaltextrun"/>
          <w:rFonts w:eastAsiaTheme="majorEastAsia" w:cstheme="minorHAnsi"/>
        </w:rPr>
        <w:t xml:space="preserve">ondenzačná </w:t>
      </w:r>
      <w:proofErr w:type="spellStart"/>
      <w:r w:rsidR="0010117A" w:rsidRPr="00C5063B">
        <w:rPr>
          <w:rStyle w:val="normaltextrun"/>
          <w:rFonts w:eastAsiaTheme="majorEastAsia" w:cstheme="minorHAnsi"/>
        </w:rPr>
        <w:t>kondenzačná</w:t>
      </w:r>
      <w:proofErr w:type="spellEnd"/>
      <w:r w:rsidR="0010117A" w:rsidRPr="00C5063B">
        <w:rPr>
          <w:rStyle w:val="normaltextrun"/>
          <w:rFonts w:eastAsiaTheme="majorEastAsia" w:cstheme="minorHAnsi"/>
        </w:rPr>
        <w:t xml:space="preserve"> slučka zahnutá alebo stočená, s nátrubkovou prípojkou a k privareniu + trojcestný ventil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="009D6789">
        <w:rPr>
          <w:rStyle w:val="normaltextrun"/>
          <w:rFonts w:eastAsiaTheme="majorEastAsia" w:cstheme="minorHAnsi"/>
        </w:rPr>
        <w:t>–</w:t>
      </w:r>
      <w:r w:rsidR="0010117A" w:rsidRPr="00C5063B">
        <w:rPr>
          <w:rStyle w:val="normaltextrun"/>
          <w:rFonts w:eastAsiaTheme="majorEastAsia" w:cstheme="minorHAnsi"/>
        </w:rPr>
        <w:t xml:space="preserve"> materiál a rozmer podľa vlastností a parametrov meraného média</w:t>
      </w:r>
      <w:r w:rsidR="009D6789">
        <w:rPr>
          <w:rStyle w:val="normaltextrun"/>
          <w:rFonts w:eastAsiaTheme="majorEastAsia" w:cstheme="minorHAnsi"/>
        </w:rPr>
        <w:t xml:space="preserve"> – </w:t>
      </w:r>
      <w:r w:rsidR="0010117A" w:rsidRPr="00C5063B">
        <w:rPr>
          <w:rStyle w:val="normaltextrun"/>
          <w:rFonts w:eastAsiaTheme="majorEastAsia" w:cstheme="minorHAnsi"/>
        </w:rPr>
        <w:t>p</w:t>
      </w:r>
      <w:r w:rsidR="009D6789">
        <w:rPr>
          <w:rStyle w:val="normaltextrun"/>
          <w:rFonts w:eastAsiaTheme="majorEastAsia" w:cstheme="minorHAnsi"/>
        </w:rPr>
        <w:t>r</w:t>
      </w:r>
      <w:r w:rsidR="0010117A" w:rsidRPr="00C5063B">
        <w:rPr>
          <w:rStyle w:val="normaltextrun"/>
          <w:rFonts w:eastAsiaTheme="majorEastAsia" w:cstheme="minorHAnsi"/>
        </w:rPr>
        <w:t>ocesné pripojenie M</w:t>
      </w:r>
      <w:r w:rsidR="009D6789">
        <w:rPr>
          <w:rStyle w:val="normaltextrun"/>
          <w:rFonts w:eastAsiaTheme="majorEastAsia" w:cstheme="minorHAnsi"/>
        </w:rPr>
        <w:t xml:space="preserve"> </w:t>
      </w:r>
      <w:r w:rsidR="0010117A" w:rsidRPr="00C5063B">
        <w:rPr>
          <w:rStyle w:val="normaltextrun"/>
          <w:rFonts w:eastAsiaTheme="majorEastAsia" w:cstheme="minorHAnsi"/>
        </w:rPr>
        <w:t>20 x 1,5, tesnenia, konzola na upevnenie tlakomera, spojovací materiál</w:t>
      </w:r>
      <w:r w:rsidR="009D6789">
        <w:rPr>
          <w:rStyle w:val="normaltextrun"/>
          <w:rFonts w:eastAsiaTheme="majorEastAsia" w:cstheme="minorHAnsi"/>
        </w:rPr>
        <w:t>,</w:t>
      </w:r>
    </w:p>
    <w:p w14:paraId="0AC7F0F4" w14:textId="2A11DFCE" w:rsidR="0010117A" w:rsidRPr="003072E0" w:rsidRDefault="0010117A" w:rsidP="001035D0">
      <w:pPr>
        <w:pStyle w:val="odrazka01"/>
        <w:rPr>
          <w:rStyle w:val="normaltextrun"/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</w:rPr>
        <w:t xml:space="preserve">návod na inštaláciu, obsluhu a údržbu v slovenskom </w:t>
      </w:r>
      <w:r w:rsidR="009D6789">
        <w:rPr>
          <w:rStyle w:val="normaltextrun"/>
          <w:rFonts w:eastAsiaTheme="majorEastAsia" w:cstheme="minorHAnsi"/>
        </w:rPr>
        <w:t xml:space="preserve">jazyku, </w:t>
      </w:r>
      <w:r w:rsidRPr="00C5063B">
        <w:rPr>
          <w:rStyle w:val="normaltextrun"/>
          <w:rFonts w:eastAsiaTheme="majorEastAsia" w:cstheme="minorHAnsi"/>
        </w:rPr>
        <w:t>resp. českom jazyku</w:t>
      </w:r>
      <w:r w:rsidR="009D6789">
        <w:rPr>
          <w:rStyle w:val="normaltextrun"/>
          <w:rFonts w:eastAsiaTheme="majorEastAsia" w:cstheme="minorHAnsi"/>
        </w:rPr>
        <w:t>.</w:t>
      </w:r>
    </w:p>
    <w:p w14:paraId="337388B9" w14:textId="44287B27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>Snímač tlakovej diferencie:</w:t>
      </w:r>
      <w:r w:rsidRPr="00C5063B">
        <w:rPr>
          <w:rStyle w:val="eop"/>
          <w:rFonts w:eastAsiaTheme="majorEastAsia"/>
        </w:rPr>
        <w:t> </w:t>
      </w:r>
    </w:p>
    <w:p w14:paraId="7250F101" w14:textId="2F7DE0DF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priemyselný digitálny prevodník diferenčného tlaku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na meranie prietoku (objemový prietok alebo hmotnostný prietok),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 xml:space="preserve">v kombinácii s clonou, </w:t>
      </w:r>
      <w:proofErr w:type="spellStart"/>
      <w:r w:rsidRPr="00C5063B">
        <w:rPr>
          <w:rStyle w:val="normaltextrun"/>
          <w:rFonts w:eastAsiaTheme="majorEastAsia" w:cstheme="minorHAnsi"/>
        </w:rPr>
        <w:t>pitot</w:t>
      </w:r>
      <w:proofErr w:type="spellEnd"/>
      <w:r w:rsidRPr="00C5063B">
        <w:rPr>
          <w:rStyle w:val="normaltextrun"/>
          <w:rFonts w:eastAsiaTheme="majorEastAsia" w:cstheme="minorHAnsi"/>
        </w:rPr>
        <w:t xml:space="preserve"> trubicou, dýzou atď., meranie hladiny, objemu a</w:t>
      </w:r>
      <w:r w:rsidR="00726F45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hmoty tekutín, vstup diferenčný tlak, výstup 4</w:t>
      </w:r>
      <w:r w:rsidR="00726F45">
        <w:rPr>
          <w:rStyle w:val="normaltextrun"/>
          <w:rFonts w:eastAsiaTheme="majorEastAsia" w:cstheme="minorHAnsi"/>
        </w:rPr>
        <w:t xml:space="preserve"> – </w:t>
      </w:r>
      <w:r w:rsidRPr="00C5063B">
        <w:rPr>
          <w:rStyle w:val="normaltextrun"/>
          <w:rFonts w:eastAsiaTheme="majorEastAsia" w:cstheme="minorHAnsi"/>
        </w:rPr>
        <w:t xml:space="preserve">20 </w:t>
      </w:r>
      <w:proofErr w:type="spellStart"/>
      <w:r w:rsidRPr="00C5063B">
        <w:rPr>
          <w:rStyle w:val="normaltextrun"/>
          <w:rFonts w:eastAsiaTheme="majorEastAsia" w:cstheme="minorHAnsi"/>
        </w:rPr>
        <w:t>mA</w:t>
      </w:r>
      <w:proofErr w:type="spellEnd"/>
      <w:r w:rsidRPr="00C5063B">
        <w:rPr>
          <w:rStyle w:val="normaltextrun"/>
          <w:rFonts w:eastAsiaTheme="majorEastAsia" w:cstheme="minorHAnsi"/>
        </w:rPr>
        <w:t>, napájanie 24V DC,</w:t>
      </w:r>
    </w:p>
    <w:p w14:paraId="263A9E5D" w14:textId="7814F426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2</w:t>
      </w:r>
      <w:r w:rsidR="00726F45">
        <w:rPr>
          <w:rStyle w:val="normaltextrun"/>
          <w:rFonts w:eastAsiaTheme="majorEastAsia" w:cstheme="minorHAnsi"/>
        </w:rPr>
        <w:t>-</w:t>
      </w:r>
      <w:r w:rsidRPr="00C5063B">
        <w:rPr>
          <w:rStyle w:val="normaltextrun"/>
          <w:rFonts w:eastAsiaTheme="majorEastAsia" w:cstheme="minorHAnsi"/>
        </w:rPr>
        <w:t>vodič, presnosť min. ±0,075</w:t>
      </w:r>
      <w:r w:rsidR="00726F45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%, možnosť užívateľského nastavenia pomocou tlačidiel elektroniky, displeja a HART protokolu, menu v</w:t>
      </w:r>
      <w:r w:rsidR="00726F45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slovenskom</w:t>
      </w:r>
      <w:r w:rsidR="00726F45">
        <w:rPr>
          <w:rStyle w:val="normaltextrun"/>
          <w:rFonts w:eastAsiaTheme="majorEastAsia" w:cstheme="minorHAnsi"/>
        </w:rPr>
        <w:t xml:space="preserve"> jazyku,</w:t>
      </w:r>
      <w:r w:rsidRPr="00C5063B">
        <w:rPr>
          <w:rStyle w:val="normaltextrun"/>
          <w:rFonts w:eastAsiaTheme="majorEastAsia" w:cstheme="minorHAnsi"/>
        </w:rPr>
        <w:t xml:space="preserve"> resp. českom jazyku (návod na inštaláciu, obsluhu a údržbu v</w:t>
      </w:r>
      <w:r w:rsidR="00726F45">
        <w:rPr>
          <w:rStyle w:val="normaltextrun"/>
          <w:rFonts w:eastAsiaTheme="majorEastAsia" w:cstheme="minorHAnsi"/>
        </w:rPr>
        <w:t> </w:t>
      </w:r>
      <w:r w:rsidRPr="00C5063B">
        <w:rPr>
          <w:rStyle w:val="normaltextrun"/>
          <w:rFonts w:eastAsiaTheme="majorEastAsia" w:cstheme="minorHAnsi"/>
        </w:rPr>
        <w:t>slovenskom</w:t>
      </w:r>
      <w:r w:rsidR="00726F45">
        <w:rPr>
          <w:rStyle w:val="normaltextrun"/>
          <w:rFonts w:eastAsiaTheme="majorEastAsia" w:cstheme="minorHAnsi"/>
        </w:rPr>
        <w:t xml:space="preserve"> jazyku,</w:t>
      </w:r>
      <w:r w:rsidRPr="00C5063B">
        <w:rPr>
          <w:rStyle w:val="normaltextrun"/>
          <w:rFonts w:eastAsiaTheme="majorEastAsia" w:cstheme="minorHAnsi"/>
        </w:rPr>
        <w:t xml:space="preserve"> resp. českom jazyku),</w:t>
      </w:r>
    </w:p>
    <w:p w14:paraId="31DA17F3" w14:textId="4965B027" w:rsidR="0010117A" w:rsidRPr="00C5063B" w:rsidRDefault="0010117A" w:rsidP="001035D0">
      <w:pPr>
        <w:pStyle w:val="odrazka01"/>
        <w:rPr>
          <w:rStyle w:val="normaltextrun"/>
          <w:rFonts w:eastAsiaTheme="majorEastAsia" w:cstheme="minorHAnsi"/>
        </w:rPr>
      </w:pPr>
      <w:r w:rsidRPr="00C5063B">
        <w:rPr>
          <w:rStyle w:val="normaltextrun"/>
          <w:rFonts w:eastAsiaTheme="majorEastAsia" w:cstheme="minorHAnsi"/>
        </w:rPr>
        <w:t>prestaviteľnosť TD 100 : 1, prevádzkový tlak: do 420 bar,</w:t>
      </w:r>
      <w:r w:rsidR="00813BD6" w:rsidRPr="00C5063B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teplota okolia -20 až +85</w:t>
      </w:r>
      <w:r w:rsidR="00A91672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°C krytie IP</w:t>
      </w:r>
      <w:r w:rsidR="00A91672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67, inteligentné monitorovanie celkového stavu a poruchy, SIL2 certifikovaného podľa IEC</w:t>
      </w:r>
      <w:r w:rsidR="00A91672">
        <w:rPr>
          <w:rStyle w:val="normaltextrun"/>
          <w:rFonts w:eastAsiaTheme="majorEastAsia" w:cstheme="minorHAnsi"/>
        </w:rPr>
        <w:t xml:space="preserve"> </w:t>
      </w:r>
      <w:r w:rsidRPr="00C5063B">
        <w:rPr>
          <w:rStyle w:val="normaltextrun"/>
          <w:rFonts w:eastAsiaTheme="majorEastAsia" w:cstheme="minorHAnsi"/>
        </w:rPr>
        <w:t>61508,</w:t>
      </w:r>
    </w:p>
    <w:p w14:paraId="18C25C0D" w14:textId="6148F542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</w:rPr>
        <w:t xml:space="preserve">návod na inštaláciu, obsluhu a údržbu v slovenskom </w:t>
      </w:r>
      <w:r w:rsidR="00A91672">
        <w:rPr>
          <w:rStyle w:val="normaltextrun"/>
          <w:rFonts w:eastAsiaTheme="majorEastAsia" w:cstheme="minorHAnsi"/>
        </w:rPr>
        <w:t xml:space="preserve">jazyku, </w:t>
      </w:r>
      <w:r w:rsidRPr="00C5063B">
        <w:rPr>
          <w:rStyle w:val="normaltextrun"/>
          <w:rFonts w:eastAsiaTheme="majorEastAsia" w:cstheme="minorHAnsi"/>
        </w:rPr>
        <w:t>resp. českom jazyku</w:t>
      </w:r>
    </w:p>
    <w:p w14:paraId="735229A6" w14:textId="46F5C901" w:rsidR="0010117A" w:rsidRPr="00C5063B" w:rsidRDefault="0010117A" w:rsidP="003F5BCF">
      <w:pPr>
        <w:pStyle w:val="Podnadpis"/>
        <w:rPr>
          <w:sz w:val="18"/>
          <w:szCs w:val="18"/>
        </w:rPr>
      </w:pPr>
      <w:r w:rsidRPr="00C5063B">
        <w:rPr>
          <w:rStyle w:val="normaltextrun"/>
          <w:rFonts w:eastAsiaTheme="majorEastAsia"/>
        </w:rPr>
        <w:t>Snímač výšky hladiny:</w:t>
      </w:r>
    </w:p>
    <w:p w14:paraId="3214B7B9" w14:textId="025E0F65" w:rsidR="0010117A" w:rsidRPr="00C5063B" w:rsidRDefault="0010117A" w:rsidP="001035D0">
      <w:pPr>
        <w:pStyle w:val="odrazka01"/>
        <w:rPr>
          <w:rFonts w:cstheme="minorHAnsi"/>
          <w:sz w:val="18"/>
          <w:szCs w:val="18"/>
        </w:rPr>
      </w:pPr>
      <w:r w:rsidRPr="00C5063B">
        <w:rPr>
          <w:rStyle w:val="normaltextrun"/>
          <w:rFonts w:eastAsiaTheme="majorEastAsia" w:cstheme="minorHAnsi"/>
        </w:rPr>
        <w:t xml:space="preserve">meradlo výšky hladiny </w:t>
      </w:r>
      <w:r w:rsidR="00A91672">
        <w:rPr>
          <w:rStyle w:val="normaltextrun"/>
          <w:rFonts w:eastAsiaTheme="majorEastAsia" w:cstheme="minorHAnsi"/>
        </w:rPr>
        <w:t>–</w:t>
      </w:r>
      <w:r w:rsidRPr="00C5063B">
        <w:rPr>
          <w:rStyle w:val="normaltextrun"/>
          <w:rFonts w:eastAsiaTheme="majorEastAsia" w:cstheme="minorHAnsi"/>
        </w:rPr>
        <w:t xml:space="preserve"> radar</w:t>
      </w:r>
      <w:r w:rsidR="005830E0">
        <w:rPr>
          <w:rStyle w:val="normaltextrun"/>
          <w:rFonts w:eastAsiaTheme="majorEastAsia" w:cstheme="minorHAnsi"/>
        </w:rPr>
        <w:t xml:space="preserve"> alebo</w:t>
      </w:r>
      <w:r w:rsidRPr="00C5063B">
        <w:rPr>
          <w:rStyle w:val="normaltextrun"/>
          <w:rFonts w:eastAsiaTheme="majorEastAsia" w:cstheme="minorHAnsi"/>
        </w:rPr>
        <w:t xml:space="preserve"> ultrazvuk,</w:t>
      </w:r>
    </w:p>
    <w:p w14:paraId="4DF39952" w14:textId="374405E8" w:rsidR="002C75C7" w:rsidRPr="001533A6" w:rsidRDefault="0010117A" w:rsidP="008A4252">
      <w:pPr>
        <w:pStyle w:val="odrazka01"/>
        <w:rPr>
          <w:rFonts w:eastAsia="Calibri" w:cstheme="minorHAnsi"/>
          <w:b/>
          <w:sz w:val="28"/>
          <w:szCs w:val="40"/>
          <w:lang w:eastAsia="sk-SK"/>
        </w:rPr>
      </w:pPr>
      <w:r w:rsidRPr="001533A6">
        <w:rPr>
          <w:rStyle w:val="normaltextrun"/>
          <w:rFonts w:eastAsiaTheme="majorEastAsia" w:cstheme="minorHAnsi"/>
        </w:rPr>
        <w:t xml:space="preserve">procesné pripojenie prírubové, pre teplotu média </w:t>
      </w:r>
      <w:r w:rsidR="005941A5" w:rsidRPr="001533A6">
        <w:rPr>
          <w:rStyle w:val="normaltextrun"/>
          <w:rFonts w:eastAsiaTheme="majorEastAsia" w:cstheme="minorHAnsi"/>
        </w:rPr>
        <w:t>od</w:t>
      </w:r>
      <w:r w:rsidRPr="001533A6">
        <w:rPr>
          <w:rStyle w:val="normaltextrun"/>
          <w:rFonts w:eastAsiaTheme="majorEastAsia" w:cstheme="minorHAnsi"/>
        </w:rPr>
        <w:t xml:space="preserve"> -40 až 200</w:t>
      </w:r>
      <w:r w:rsidR="005941A5" w:rsidRPr="001533A6">
        <w:rPr>
          <w:rStyle w:val="normaltextrun"/>
          <w:rFonts w:eastAsiaTheme="majorEastAsia" w:cstheme="minorHAnsi"/>
        </w:rPr>
        <w:t xml:space="preserve"> </w:t>
      </w:r>
      <w:r w:rsidRPr="001533A6">
        <w:rPr>
          <w:rStyle w:val="normaltextrun"/>
          <w:rFonts w:eastAsiaTheme="majorEastAsia" w:cstheme="minorHAnsi"/>
        </w:rPr>
        <w:t>°C, tlak -1 až 40 bar, teplota okolia -40 až 80</w:t>
      </w:r>
      <w:r w:rsidR="005941A5" w:rsidRPr="001533A6">
        <w:rPr>
          <w:rStyle w:val="normaltextrun"/>
          <w:rFonts w:eastAsiaTheme="majorEastAsia" w:cstheme="minorHAnsi"/>
        </w:rPr>
        <w:t xml:space="preserve"> </w:t>
      </w:r>
      <w:r w:rsidRPr="001533A6">
        <w:rPr>
          <w:rStyle w:val="normaltextrun"/>
          <w:rFonts w:eastAsiaTheme="majorEastAsia" w:cstheme="minorHAnsi"/>
        </w:rPr>
        <w:t>°C, presnosť min. ±5mm, napájanie 24</w:t>
      </w:r>
      <w:r w:rsidR="005941A5" w:rsidRPr="001533A6">
        <w:rPr>
          <w:rStyle w:val="normaltextrun"/>
          <w:rFonts w:eastAsiaTheme="majorEastAsia" w:cstheme="minorHAnsi"/>
        </w:rPr>
        <w:t xml:space="preserve"> </w:t>
      </w:r>
      <w:r w:rsidRPr="001533A6">
        <w:rPr>
          <w:rStyle w:val="normaltextrun"/>
          <w:rFonts w:eastAsiaTheme="majorEastAsia" w:cstheme="minorHAnsi"/>
        </w:rPr>
        <w:t>V DC 2-vodič, výstup 4</w:t>
      </w:r>
      <w:r w:rsidR="005941A5" w:rsidRPr="001533A6">
        <w:rPr>
          <w:rStyle w:val="normaltextrun"/>
          <w:rFonts w:eastAsiaTheme="majorEastAsia" w:cstheme="minorHAnsi"/>
        </w:rPr>
        <w:t xml:space="preserve"> – </w:t>
      </w:r>
      <w:r w:rsidRPr="001533A6">
        <w:rPr>
          <w:rStyle w:val="normaltextrun"/>
          <w:rFonts w:eastAsiaTheme="majorEastAsia" w:cstheme="minorHAnsi"/>
        </w:rPr>
        <w:t>20</w:t>
      </w:r>
      <w:r w:rsidR="005941A5" w:rsidRPr="001533A6">
        <w:rPr>
          <w:rStyle w:val="normaltextrun"/>
          <w:rFonts w:eastAsiaTheme="majorEastAsia" w:cstheme="minorHAnsi"/>
        </w:rPr>
        <w:t xml:space="preserve"> </w:t>
      </w:r>
      <w:proofErr w:type="spellStart"/>
      <w:r w:rsidRPr="001533A6">
        <w:rPr>
          <w:rStyle w:val="normaltextrun"/>
          <w:rFonts w:eastAsiaTheme="majorEastAsia" w:cstheme="minorHAnsi"/>
        </w:rPr>
        <w:t>mA</w:t>
      </w:r>
      <w:proofErr w:type="spellEnd"/>
      <w:r w:rsidRPr="001533A6">
        <w:rPr>
          <w:rStyle w:val="normaltextrun"/>
          <w:rFonts w:eastAsiaTheme="majorEastAsia" w:cstheme="minorHAnsi"/>
        </w:rPr>
        <w:t xml:space="preserve"> HART,</w:t>
      </w:r>
      <w:r w:rsidR="00813BD6" w:rsidRPr="001533A6">
        <w:rPr>
          <w:rStyle w:val="normaltextrun"/>
          <w:rFonts w:eastAsiaTheme="majorEastAsia" w:cstheme="minorHAnsi"/>
        </w:rPr>
        <w:t xml:space="preserve"> </w:t>
      </w:r>
      <w:r w:rsidRPr="001533A6">
        <w:rPr>
          <w:rStyle w:val="normaltextrun"/>
          <w:rFonts w:eastAsiaTheme="majorEastAsia" w:cstheme="minorHAnsi"/>
        </w:rPr>
        <w:t>meradlo bude obsahovať:</w:t>
      </w:r>
      <w:r w:rsidR="00813BD6" w:rsidRPr="001533A6">
        <w:rPr>
          <w:rStyle w:val="normaltextrun"/>
          <w:rFonts w:eastAsiaTheme="majorEastAsia" w:cstheme="minorHAnsi"/>
        </w:rPr>
        <w:t xml:space="preserve"> </w:t>
      </w:r>
      <w:r w:rsidRPr="001533A6">
        <w:rPr>
          <w:rStyle w:val="normaltextrun"/>
          <w:rFonts w:eastAsiaTheme="majorEastAsia" w:cstheme="minorHAnsi"/>
        </w:rPr>
        <w:t>hlavicu elektroniky s miestnym displejom a tlačidlami pre</w:t>
      </w:r>
      <w:r w:rsidR="00813BD6" w:rsidRPr="001533A6">
        <w:rPr>
          <w:rStyle w:val="normaltextrun"/>
          <w:rFonts w:eastAsiaTheme="majorEastAsia" w:cstheme="minorHAnsi"/>
        </w:rPr>
        <w:t xml:space="preserve"> </w:t>
      </w:r>
      <w:r w:rsidRPr="001533A6">
        <w:rPr>
          <w:rStyle w:val="normaltextrun"/>
          <w:rFonts w:eastAsiaTheme="majorEastAsia" w:cstheme="minorHAnsi"/>
        </w:rPr>
        <w:t xml:space="preserve">možnosť užívateľského nastavenia pomocou tlačidiel elektroniky, svorkovnicu pre pripojenie kábla, </w:t>
      </w:r>
      <w:proofErr w:type="spellStart"/>
      <w:r w:rsidRPr="001533A6">
        <w:rPr>
          <w:rStyle w:val="normaltextrun"/>
          <w:rFonts w:eastAsiaTheme="majorEastAsia" w:cstheme="minorHAnsi"/>
        </w:rPr>
        <w:t>prechodku</w:t>
      </w:r>
      <w:proofErr w:type="spellEnd"/>
      <w:r w:rsidRPr="001533A6">
        <w:rPr>
          <w:rStyle w:val="normaltextrun"/>
          <w:rFonts w:eastAsiaTheme="majorEastAsia" w:cstheme="minorHAnsi"/>
        </w:rPr>
        <w:t>, meradlo bude umožňovať kontrolu a užívateľskú konfiguráciu pomocou HART protokolu s menu v</w:t>
      </w:r>
      <w:r w:rsidR="005941A5" w:rsidRPr="001533A6">
        <w:rPr>
          <w:rStyle w:val="normaltextrun"/>
          <w:rFonts w:eastAsiaTheme="majorEastAsia" w:cstheme="minorHAnsi"/>
        </w:rPr>
        <w:t> </w:t>
      </w:r>
      <w:r w:rsidRPr="001533A6">
        <w:rPr>
          <w:rStyle w:val="normaltextrun"/>
          <w:rFonts w:eastAsiaTheme="majorEastAsia" w:cstheme="minorHAnsi"/>
        </w:rPr>
        <w:t>slov</w:t>
      </w:r>
      <w:r w:rsidR="005941A5" w:rsidRPr="001533A6">
        <w:rPr>
          <w:rStyle w:val="normaltextrun"/>
          <w:rFonts w:eastAsiaTheme="majorEastAsia" w:cstheme="minorHAnsi"/>
        </w:rPr>
        <w:t xml:space="preserve">enskom jazyku, </w:t>
      </w:r>
      <w:r w:rsidRPr="001533A6">
        <w:rPr>
          <w:rStyle w:val="normaltextrun"/>
          <w:rFonts w:eastAsiaTheme="majorEastAsia" w:cstheme="minorHAnsi"/>
        </w:rPr>
        <w:t>resp</w:t>
      </w:r>
      <w:r w:rsidR="005941A5" w:rsidRPr="001533A6">
        <w:rPr>
          <w:rStyle w:val="normaltextrun"/>
          <w:rFonts w:eastAsiaTheme="majorEastAsia" w:cstheme="minorHAnsi"/>
        </w:rPr>
        <w:t>.</w:t>
      </w:r>
      <w:r w:rsidRPr="001533A6">
        <w:rPr>
          <w:rStyle w:val="normaltextrun"/>
          <w:rFonts w:eastAsiaTheme="majorEastAsia" w:cstheme="minorHAnsi"/>
        </w:rPr>
        <w:t xml:space="preserve"> českom jazyku, návod na inštaláciu, obsluhu a údržbu v</w:t>
      </w:r>
      <w:r w:rsidR="007C34D5" w:rsidRPr="001533A6">
        <w:rPr>
          <w:rStyle w:val="normaltextrun"/>
          <w:rFonts w:eastAsiaTheme="majorEastAsia" w:cstheme="minorHAnsi"/>
        </w:rPr>
        <w:t> </w:t>
      </w:r>
      <w:r w:rsidRPr="001533A6">
        <w:rPr>
          <w:rStyle w:val="normaltextrun"/>
          <w:rFonts w:eastAsiaTheme="majorEastAsia" w:cstheme="minorHAnsi"/>
        </w:rPr>
        <w:t>slov</w:t>
      </w:r>
      <w:r w:rsidR="007C34D5" w:rsidRPr="001533A6">
        <w:rPr>
          <w:rStyle w:val="normaltextrun"/>
          <w:rFonts w:eastAsiaTheme="majorEastAsia" w:cstheme="minorHAnsi"/>
        </w:rPr>
        <w:t xml:space="preserve">enskom jazyku, </w:t>
      </w:r>
      <w:r w:rsidRPr="001533A6">
        <w:rPr>
          <w:rStyle w:val="normaltextrun"/>
          <w:rFonts w:eastAsiaTheme="majorEastAsia" w:cstheme="minorHAnsi"/>
        </w:rPr>
        <w:t>resp. českom jazyku, na meradle bude neodnímateľný štítok obsahujúci min. výrobcu, výrobné číslo, typ, technické a metrologické vlastnosti meradla.</w:t>
      </w:r>
    </w:p>
    <w:p w14:paraId="68995AE0" w14:textId="1BA96E27" w:rsidR="0016026B" w:rsidRPr="00C5063B" w:rsidRDefault="0016026B" w:rsidP="00BB5DBF">
      <w:pPr>
        <w:pStyle w:val="NadpisVOTE1"/>
        <w:rPr>
          <w:rFonts w:asciiTheme="minorHAnsi" w:hAnsiTheme="minorHAnsi" w:cstheme="minorHAnsi"/>
          <w:lang w:eastAsia="sk-SK"/>
        </w:rPr>
      </w:pPr>
      <w:bookmarkStart w:id="143" w:name="_Toc183765825"/>
      <w:r w:rsidRPr="00C5063B">
        <w:rPr>
          <w:rFonts w:asciiTheme="minorHAnsi" w:hAnsiTheme="minorHAnsi" w:cstheme="minorHAnsi"/>
          <w:lang w:eastAsia="sk-SK"/>
        </w:rPr>
        <w:t>Elektro časť</w:t>
      </w:r>
      <w:bookmarkEnd w:id="143"/>
    </w:p>
    <w:p w14:paraId="5E402D52" w14:textId="6024D5FF" w:rsidR="0016026B" w:rsidRPr="00C5063B" w:rsidRDefault="002E06DE" w:rsidP="00BB5DBF">
      <w:pPr>
        <w:pStyle w:val="Odstavec"/>
        <w:rPr>
          <w:rFonts w:cstheme="minorHAnsi"/>
        </w:rPr>
      </w:pPr>
      <w:r>
        <w:rPr>
          <w:rFonts w:cstheme="minorHAnsi"/>
        </w:rPr>
        <w:t xml:space="preserve">Objednávateľ </w:t>
      </w:r>
      <w:r w:rsidR="0016026B" w:rsidRPr="00C5063B">
        <w:rPr>
          <w:rFonts w:cstheme="minorHAnsi"/>
        </w:rPr>
        <w:t>nižšie v texte uvádza minimálne technické požiadavky na elektro časť a stavebnú časť súvisiacu s elektro časťou pre nový turbogenerátor a vyvedenie výkonu z generátora TG6.</w:t>
      </w:r>
    </w:p>
    <w:p w14:paraId="5F179CD8" w14:textId="77777777" w:rsidR="0016026B" w:rsidRPr="00C5063B" w:rsidRDefault="0016026B" w:rsidP="00BB5DBF">
      <w:pPr>
        <w:pStyle w:val="Odstavec"/>
        <w:rPr>
          <w:rFonts w:cstheme="minorHAnsi"/>
        </w:rPr>
      </w:pPr>
      <w:r w:rsidRPr="00C5063B">
        <w:rPr>
          <w:rFonts w:cstheme="minorHAnsi"/>
        </w:rPr>
        <w:t>Všetky dodané výrobky a zariadenia budú dodané v súlade so značkou zhody – CE.</w:t>
      </w:r>
    </w:p>
    <w:p w14:paraId="27E9068D" w14:textId="00327454" w:rsidR="0016026B" w:rsidRPr="00C5063B" w:rsidRDefault="0016026B" w:rsidP="00BB5DBF">
      <w:pPr>
        <w:pStyle w:val="Odstavec"/>
        <w:rPr>
          <w:rFonts w:cstheme="minorHAnsi"/>
        </w:rPr>
      </w:pPr>
      <w:r w:rsidRPr="00C5063B">
        <w:rPr>
          <w:rFonts w:cstheme="minorHAnsi"/>
        </w:rPr>
        <w:lastRenderedPageBreak/>
        <w:t>Všetky dodávané rozvádzače budú umiestnené v objekte Strojovňa na podlaží +4,7</w:t>
      </w:r>
      <w:r w:rsidR="00A81C4B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m pri stene.</w:t>
      </w:r>
    </w:p>
    <w:p w14:paraId="31AD2145" w14:textId="2AA56214" w:rsidR="0016026B" w:rsidRPr="00C5063B" w:rsidRDefault="0016026B" w:rsidP="002E06DE">
      <w:pPr>
        <w:pStyle w:val="Podnadpis"/>
      </w:pPr>
      <w:r w:rsidRPr="00C5063B">
        <w:t>Skutkový stav</w:t>
      </w:r>
    </w:p>
    <w:p w14:paraId="59E229EF" w14:textId="77777777" w:rsidR="0016026B" w:rsidRPr="00C5063B" w:rsidRDefault="0016026B" w:rsidP="00BB5DBF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V súčasnosti je demontovaná celá strojná časť turbíny s generátorom až po stôl turbíny. </w:t>
      </w:r>
    </w:p>
    <w:p w14:paraId="546F95CE" w14:textId="70F2B7CF" w:rsidR="0016026B" w:rsidRPr="00C5063B" w:rsidRDefault="0016026B" w:rsidP="00BB5DBF">
      <w:pPr>
        <w:pStyle w:val="Odstavec"/>
        <w:rPr>
          <w:rFonts w:cstheme="minorHAnsi"/>
        </w:rPr>
      </w:pPr>
      <w:r w:rsidRPr="00C5063B">
        <w:rPr>
          <w:rFonts w:cstheme="minorHAnsi"/>
        </w:rPr>
        <w:t>Nie je demontovaná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časť vyvedenie výkonu z generátora v nulovom bode, MTN a MTP, odpojovač,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rozvádzač budiacej súpravy, podporná oceľovej konštrukcia</w:t>
      </w:r>
      <w:r w:rsidR="00DB3FA8">
        <w:rPr>
          <w:rFonts w:cstheme="minorHAnsi"/>
        </w:rPr>
        <w:t xml:space="preserve"> ani </w:t>
      </w:r>
      <w:r w:rsidRPr="00C5063B">
        <w:rPr>
          <w:rFonts w:cstheme="minorHAnsi"/>
        </w:rPr>
        <w:t>aj celá NN elektro časť vrátane svetelnej a zásuvkovej inštalácie.</w:t>
      </w:r>
    </w:p>
    <w:p w14:paraId="57D2F3D3" w14:textId="67EDFDDC" w:rsidR="0016026B" w:rsidRPr="00C5063B" w:rsidRDefault="0016026B" w:rsidP="00BB5DBF">
      <w:pPr>
        <w:pStyle w:val="Odstavec"/>
        <w:rPr>
          <w:rFonts w:cstheme="minorHAnsi"/>
        </w:rPr>
      </w:pPr>
      <w:r w:rsidRPr="00C5063B">
        <w:rPr>
          <w:rFonts w:cstheme="minorHAnsi"/>
        </w:rPr>
        <w:t>Stavebný priestor je pôvodný, neupravený.</w:t>
      </w:r>
    </w:p>
    <w:p w14:paraId="52E0C662" w14:textId="3030C64D" w:rsidR="0016026B" w:rsidRPr="00C5063B" w:rsidRDefault="0016026B" w:rsidP="00BB5DBF">
      <w:pPr>
        <w:pStyle w:val="Odstavec"/>
        <w:rPr>
          <w:rFonts w:cstheme="minorHAnsi"/>
        </w:rPr>
      </w:pPr>
      <w:r w:rsidRPr="00C5063B">
        <w:rPr>
          <w:rFonts w:cstheme="minorHAnsi"/>
        </w:rPr>
        <w:t>NN rozvádzač turbíny je zdemontovaný.</w:t>
      </w:r>
    </w:p>
    <w:p w14:paraId="76723BB6" w14:textId="1E93BB8D" w:rsidR="0016026B" w:rsidRPr="00C5063B" w:rsidRDefault="0016026B" w:rsidP="00BB5DBF">
      <w:pPr>
        <w:pStyle w:val="Odstavec"/>
        <w:rPr>
          <w:rFonts w:cstheme="minorHAnsi"/>
        </w:rPr>
      </w:pPr>
      <w:r w:rsidRPr="00C5063B">
        <w:rPr>
          <w:rFonts w:cstheme="minorHAnsi"/>
        </w:rPr>
        <w:t>Kobka č.</w:t>
      </w:r>
      <w:r w:rsidR="00EF570A">
        <w:rPr>
          <w:rFonts w:cstheme="minorHAnsi"/>
        </w:rPr>
        <w:t xml:space="preserve"> </w:t>
      </w:r>
      <w:r w:rsidRPr="00C5063B">
        <w:rPr>
          <w:rFonts w:cstheme="minorHAnsi"/>
        </w:rPr>
        <w:t>28 rozvodne 6,3 kV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je v pôvodnom stave. Kobku č. 28 bude treba prezbrojiť a vybaviť novými komponentami </w:t>
      </w:r>
      <w:r w:rsidR="00EF570A">
        <w:rPr>
          <w:rFonts w:cstheme="minorHAnsi"/>
        </w:rPr>
        <w:t>–</w:t>
      </w:r>
      <w:r w:rsidRPr="00C5063B">
        <w:rPr>
          <w:rFonts w:cstheme="minorHAnsi"/>
        </w:rPr>
        <w:t xml:space="preserve"> ovládacie a výkonové prvky, meracie transformátory prúdu a napätia podľa platnej legislatívy a požiadaviek prevádzkovateľa distribučnej sústavy </w:t>
      </w:r>
      <w:r w:rsidR="00872E38">
        <w:rPr>
          <w:rFonts w:cstheme="minorHAnsi"/>
        </w:rPr>
        <w:t xml:space="preserve">– spoločnosti </w:t>
      </w:r>
      <w:r w:rsidRPr="00C5063B">
        <w:rPr>
          <w:rFonts w:cstheme="minorHAnsi"/>
        </w:rPr>
        <w:t>Stredoslovensk</w:t>
      </w:r>
      <w:r w:rsidR="00872E38">
        <w:rPr>
          <w:rFonts w:cstheme="minorHAnsi"/>
        </w:rPr>
        <w:t>á</w:t>
      </w:r>
      <w:r w:rsidRPr="00C5063B">
        <w:rPr>
          <w:rFonts w:cstheme="minorHAnsi"/>
        </w:rPr>
        <w:t xml:space="preserve"> distribučn</w:t>
      </w:r>
      <w:r w:rsidR="00872E38">
        <w:rPr>
          <w:rFonts w:cstheme="minorHAnsi"/>
        </w:rPr>
        <w:t>á</w:t>
      </w:r>
      <w:r w:rsidRPr="00C5063B">
        <w:rPr>
          <w:rFonts w:cstheme="minorHAnsi"/>
        </w:rPr>
        <w:t>, a.s.</w:t>
      </w:r>
      <w:r w:rsidR="00DE0311">
        <w:rPr>
          <w:rFonts w:cstheme="minorHAnsi"/>
        </w:rPr>
        <w:t xml:space="preserve"> (</w:t>
      </w:r>
      <w:r w:rsidR="00DE0311" w:rsidRPr="00DE0311">
        <w:rPr>
          <w:rFonts w:cstheme="minorHAnsi"/>
          <w:b/>
          <w:bCs/>
        </w:rPr>
        <w:t>SSD, a.s.</w:t>
      </w:r>
      <w:r w:rsidR="00DE0311">
        <w:rPr>
          <w:rFonts w:cstheme="minorHAnsi"/>
        </w:rPr>
        <w:t>)</w:t>
      </w:r>
    </w:p>
    <w:p w14:paraId="1769BC84" w14:textId="47268B98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44" w:name="_Toc183765826"/>
      <w:r w:rsidRPr="00C5063B">
        <w:rPr>
          <w:rFonts w:asciiTheme="minorHAnsi" w:hAnsiTheme="minorHAnsi" w:cstheme="minorHAnsi"/>
        </w:rPr>
        <w:t>Generátor</w:t>
      </w:r>
      <w:bookmarkEnd w:id="144"/>
    </w:p>
    <w:p w14:paraId="4E71D01F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vyhotovenie v izolačnej triede F,</w:t>
      </w:r>
    </w:p>
    <w:p w14:paraId="7F4A09A1" w14:textId="58833080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zapojenie statorového vinutia </w:t>
      </w:r>
      <w:r w:rsidR="00872E38">
        <w:rPr>
          <w:rFonts w:cstheme="minorHAnsi"/>
        </w:rPr>
        <w:t xml:space="preserve">– </w:t>
      </w:r>
      <w:r w:rsidRPr="00C5063B">
        <w:rPr>
          <w:rFonts w:cstheme="minorHAnsi"/>
        </w:rPr>
        <w:t>„hviezda“,</w:t>
      </w:r>
    </w:p>
    <w:p w14:paraId="5660538F" w14:textId="76D6A3AB" w:rsidR="0016026B" w:rsidRPr="00C5063B" w:rsidRDefault="00872E38" w:rsidP="001035D0">
      <w:pPr>
        <w:pStyle w:val="odrazka01"/>
        <w:rPr>
          <w:rFonts w:cstheme="minorHAnsi"/>
        </w:rPr>
      </w:pPr>
      <w:r>
        <w:rPr>
          <w:rFonts w:cstheme="minorHAnsi"/>
        </w:rPr>
        <w:t>c</w:t>
      </w:r>
      <w:r w:rsidR="0016026B" w:rsidRPr="00C5063B">
        <w:rPr>
          <w:rFonts w:cstheme="minorHAnsi"/>
        </w:rPr>
        <w:t xml:space="preserve">os </w:t>
      </w:r>
      <w:r>
        <w:rPr>
          <w:rFonts w:cstheme="minorHAnsi"/>
        </w:rPr>
        <w:t>φ =</w:t>
      </w:r>
      <w:r w:rsidR="0016026B" w:rsidRPr="00C5063B">
        <w:rPr>
          <w:rFonts w:cstheme="minorHAnsi"/>
        </w:rPr>
        <w:t xml:space="preserve"> 0,8,</w:t>
      </w:r>
    </w:p>
    <w:p w14:paraId="48726858" w14:textId="73C2585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nominálne napätie 6,3 kV ±10%,</w:t>
      </w:r>
    </w:p>
    <w:p w14:paraId="6819D82D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nominálna frekvencia 50 Hz,</w:t>
      </w:r>
    </w:p>
    <w:p w14:paraId="428718E1" w14:textId="3EF191B5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predpokladaný výkon generátora </w:t>
      </w:r>
      <w:r w:rsidR="000112AB">
        <w:rPr>
          <w:rFonts w:cstheme="minorHAnsi"/>
        </w:rPr>
        <w:t>–</w:t>
      </w:r>
      <w:r w:rsidR="004F6A12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7,8 MW (presný el. výkon určí </w:t>
      </w:r>
      <w:r w:rsidR="003A136F">
        <w:rPr>
          <w:rFonts w:cstheme="minorHAnsi"/>
        </w:rPr>
        <w:t xml:space="preserve">zhotoviteľ ako </w:t>
      </w:r>
      <w:r w:rsidR="0038604C">
        <w:rPr>
          <w:rFonts w:cstheme="minorHAnsi"/>
        </w:rPr>
        <w:t>uchádzač</w:t>
      </w:r>
      <w:r w:rsidRPr="00C5063B">
        <w:rPr>
          <w:rFonts w:cstheme="minorHAnsi"/>
        </w:rPr>
        <w:t>),</w:t>
      </w:r>
    </w:p>
    <w:p w14:paraId="53D2441B" w14:textId="700A3794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vyvedenie teploty vinutí statora do RS turbíny s vizualizáciou na obrazovke</w:t>
      </w:r>
      <w:r w:rsidR="002D0529" w:rsidRPr="00C5063B">
        <w:rPr>
          <w:rFonts w:cstheme="minorHAnsi"/>
        </w:rPr>
        <w:t xml:space="preserve"> dispečerského pracoviska a na miestnom ovládacom panely</w:t>
      </w:r>
      <w:r w:rsidRPr="00C5063B">
        <w:rPr>
          <w:rFonts w:cstheme="minorHAnsi"/>
        </w:rPr>
        <w:t>,</w:t>
      </w:r>
    </w:p>
    <w:p w14:paraId="448BADE1" w14:textId="47BED74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vyvedenie teploty ložísk (predné, zadné) generátora do RS turbíny s vizualizáciou </w:t>
      </w:r>
      <w:r w:rsidR="00FE027C" w:rsidRPr="00C5063B">
        <w:rPr>
          <w:rFonts w:cstheme="minorHAnsi"/>
        </w:rPr>
        <w:t>na obrazovke dispečerského pracoviska a na miestnom ovládacom panel</w:t>
      </w:r>
      <w:r w:rsidR="00F44E7B">
        <w:rPr>
          <w:rFonts w:cstheme="minorHAnsi"/>
        </w:rPr>
        <w:t>i</w:t>
      </w:r>
      <w:r w:rsidR="00FE027C" w:rsidRPr="00C5063B">
        <w:rPr>
          <w:rFonts w:cstheme="minorHAnsi"/>
        </w:rPr>
        <w:t>,</w:t>
      </w:r>
    </w:p>
    <w:p w14:paraId="3D9A640F" w14:textId="307967D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vyvedenie </w:t>
      </w:r>
      <w:r w:rsidR="00C3733A" w:rsidRPr="00C5063B">
        <w:rPr>
          <w:rFonts w:cstheme="minorHAnsi"/>
        </w:rPr>
        <w:t>vibrácií</w:t>
      </w:r>
      <w:r w:rsidRPr="00C5063B">
        <w:rPr>
          <w:rFonts w:cstheme="minorHAnsi"/>
        </w:rPr>
        <w:t xml:space="preserve"> ložísk (predné, zadné) generátora do RS turbíny s vizualizáciou </w:t>
      </w:r>
      <w:r w:rsidR="006C2048" w:rsidRPr="00C5063B">
        <w:rPr>
          <w:rFonts w:cstheme="minorHAnsi"/>
        </w:rPr>
        <w:t>na obrazovke dispečerského pracoviska a na miestnom ovládacom panel</w:t>
      </w:r>
      <w:r w:rsidR="00CE3DFC">
        <w:rPr>
          <w:rFonts w:cstheme="minorHAnsi"/>
        </w:rPr>
        <w:t>i</w:t>
      </w:r>
      <w:r w:rsidR="006C2048" w:rsidRPr="00C5063B">
        <w:rPr>
          <w:rFonts w:cstheme="minorHAnsi"/>
        </w:rPr>
        <w:t>,</w:t>
      </w:r>
    </w:p>
    <w:p w14:paraId="66FD6CB0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min. počet snímačov teplôt vo vinutí statora generátora bude: 12 + 3 ks,</w:t>
      </w:r>
    </w:p>
    <w:p w14:paraId="233F8297" w14:textId="3B416669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zhotoviteľ poskytne (odovzdá) objednávateľovi všetky výpočty súvisiace s generátorom (</w:t>
      </w:r>
      <w:proofErr w:type="spellStart"/>
      <w:r w:rsidRPr="00C5063B">
        <w:rPr>
          <w:rFonts w:cstheme="minorHAnsi"/>
        </w:rPr>
        <w:t>reaktancie</w:t>
      </w:r>
      <w:proofErr w:type="spellEnd"/>
      <w:r w:rsidRPr="00C5063B">
        <w:rPr>
          <w:rFonts w:cstheme="minorHAnsi"/>
        </w:rPr>
        <w:t>, straty, príkony, účinnosť, výkony, P-Q diagram</w:t>
      </w:r>
      <w:r w:rsidRPr="00C5063B">
        <w:rPr>
          <w:rFonts w:cstheme="minorHAnsi"/>
          <w:color w:val="FF0000"/>
        </w:rPr>
        <w:t xml:space="preserve"> </w:t>
      </w:r>
      <w:r w:rsidRPr="00C5063B">
        <w:rPr>
          <w:rFonts w:cstheme="minorHAnsi"/>
        </w:rPr>
        <w:t>a pod.),</w:t>
      </w:r>
    </w:p>
    <w:p w14:paraId="5681AED9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uzemnenie alebo neuzemnenie nuly generátora bude riešené v DRS,</w:t>
      </w:r>
    </w:p>
    <w:p w14:paraId="481DAC6C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súčasťou dodávky búdu uhlíkové kefy – 200 ks,</w:t>
      </w:r>
    </w:p>
    <w:p w14:paraId="589A7FD9" w14:textId="7106327E" w:rsidR="00B322EE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FAT za účasti objednávateľa.</w:t>
      </w:r>
    </w:p>
    <w:p w14:paraId="21566343" w14:textId="3C92788E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45" w:name="_Toc183765827"/>
      <w:r w:rsidRPr="00C5063B">
        <w:rPr>
          <w:rFonts w:asciiTheme="minorHAnsi" w:hAnsiTheme="minorHAnsi" w:cstheme="minorHAnsi"/>
        </w:rPr>
        <w:t>Systém chladenia generátora</w:t>
      </w:r>
      <w:bookmarkEnd w:id="145"/>
    </w:p>
    <w:p w14:paraId="0A2AD33D" w14:textId="5A4FD155" w:rsidR="0016026B" w:rsidRPr="00C5063B" w:rsidRDefault="00CE3DFC" w:rsidP="00BB5DBF">
      <w:pPr>
        <w:pStyle w:val="Odstavec"/>
        <w:rPr>
          <w:rFonts w:cstheme="minorHAnsi"/>
        </w:rPr>
      </w:pPr>
      <w:r>
        <w:rPr>
          <w:rFonts w:cstheme="minorHAnsi"/>
        </w:rPr>
        <w:t>Objednávateľ</w:t>
      </w:r>
      <w:r w:rsidR="0016026B" w:rsidRPr="00C5063B">
        <w:rPr>
          <w:rFonts w:cstheme="minorHAnsi"/>
        </w:rPr>
        <w:t xml:space="preserve"> nižšie v texte uvádza parametre médií pre chladiaci systém generátora, ak bude generátor navrhnutý na uvedené chladiace médiá.</w:t>
      </w:r>
    </w:p>
    <w:p w14:paraId="27F69318" w14:textId="7CB3195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teploty chladiacej vody do chladiča generátora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v </w:t>
      </w:r>
      <w:r w:rsidRPr="00C5063B">
        <w:rPr>
          <w:rFonts w:cstheme="minorHAnsi"/>
          <w:b/>
          <w:bCs/>
        </w:rPr>
        <w:t>zimnej</w:t>
      </w:r>
      <w:r w:rsidRPr="00C5063B">
        <w:rPr>
          <w:rFonts w:cstheme="minorHAnsi"/>
        </w:rPr>
        <w:t xml:space="preserve"> prevádzke:</w:t>
      </w:r>
    </w:p>
    <w:p w14:paraId="3975C195" w14:textId="77777777" w:rsidR="0016026B" w:rsidRPr="00C5063B" w:rsidRDefault="0016026B" w:rsidP="00A86E41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voda o teplote cca 7,5 °C na vstupe a cca 13 °C na výstupe</w:t>
      </w:r>
    </w:p>
    <w:p w14:paraId="75903E01" w14:textId="48F406D0" w:rsidR="0016026B" w:rsidRPr="00C5063B" w:rsidRDefault="0016026B" w:rsidP="00A86E41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vzduch o teplote cca 35</w:t>
      </w:r>
      <w:r w:rsidR="00A86E41">
        <w:rPr>
          <w:rFonts w:cstheme="minorHAnsi"/>
        </w:rPr>
        <w:t xml:space="preserve"> </w:t>
      </w:r>
      <w:r w:rsidRPr="00C5063B">
        <w:rPr>
          <w:rFonts w:cstheme="minorHAnsi"/>
        </w:rPr>
        <w:t>°C na vstupe</w:t>
      </w:r>
    </w:p>
    <w:p w14:paraId="39A79424" w14:textId="6EA2F1A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teploty chladiacej vody do chladiča generátora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v </w:t>
      </w:r>
      <w:r w:rsidRPr="00C5063B">
        <w:rPr>
          <w:rFonts w:cstheme="minorHAnsi"/>
          <w:b/>
          <w:bCs/>
        </w:rPr>
        <w:t>letnej</w:t>
      </w:r>
      <w:r w:rsidRPr="00C5063B">
        <w:rPr>
          <w:rFonts w:cstheme="minorHAnsi"/>
        </w:rPr>
        <w:t xml:space="preserve"> prevádzke: </w:t>
      </w:r>
    </w:p>
    <w:p w14:paraId="6CEAF295" w14:textId="74FADF03" w:rsidR="0016026B" w:rsidRPr="00C5063B" w:rsidRDefault="0016026B" w:rsidP="00A86E41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voda o teplote cca 22</w:t>
      </w:r>
      <w:r w:rsidR="00A86E41">
        <w:rPr>
          <w:rFonts w:cstheme="minorHAnsi"/>
        </w:rPr>
        <w:t xml:space="preserve"> </w:t>
      </w:r>
      <w:r w:rsidRPr="00C5063B">
        <w:rPr>
          <w:rFonts w:cstheme="minorHAnsi"/>
        </w:rPr>
        <w:t>°C na vstupe</w:t>
      </w:r>
    </w:p>
    <w:p w14:paraId="1D88EA00" w14:textId="574A6C8D" w:rsidR="00BB5DBF" w:rsidRPr="00C5063B" w:rsidRDefault="00BB5DBF" w:rsidP="00A86E41">
      <w:pPr>
        <w:pStyle w:val="odrazka01"/>
        <w:numPr>
          <w:ilvl w:val="1"/>
          <w:numId w:val="6"/>
        </w:numPr>
        <w:ind w:left="567" w:hanging="283"/>
        <w:rPr>
          <w:rFonts w:cstheme="minorHAnsi"/>
        </w:rPr>
      </w:pPr>
      <w:r w:rsidRPr="00C5063B">
        <w:rPr>
          <w:rFonts w:cstheme="minorHAnsi"/>
        </w:rPr>
        <w:t>vzduch o teplote cca 42</w:t>
      </w:r>
      <w:r w:rsidR="00A86E41">
        <w:rPr>
          <w:rFonts w:cstheme="minorHAnsi"/>
        </w:rPr>
        <w:t xml:space="preserve"> </w:t>
      </w:r>
      <w:r w:rsidRPr="00C5063B">
        <w:rPr>
          <w:rFonts w:cstheme="minorHAnsi"/>
        </w:rPr>
        <w:t>°C na vstupe</w:t>
      </w:r>
    </w:p>
    <w:p w14:paraId="2DC095FD" w14:textId="510C04E1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46" w:name="_Toc183765828"/>
      <w:r w:rsidRPr="00C5063B">
        <w:rPr>
          <w:rFonts w:asciiTheme="minorHAnsi" w:hAnsiTheme="minorHAnsi" w:cstheme="minorHAnsi"/>
        </w:rPr>
        <w:lastRenderedPageBreak/>
        <w:t>Budenie generátora</w:t>
      </w:r>
      <w:bookmarkEnd w:id="146"/>
    </w:p>
    <w:p w14:paraId="5046D71D" w14:textId="6D06E3D5" w:rsidR="0016026B" w:rsidRPr="00C5063B" w:rsidRDefault="00E67F30" w:rsidP="001035D0">
      <w:pPr>
        <w:pStyle w:val="odrazka01"/>
        <w:rPr>
          <w:rFonts w:cstheme="minorHAnsi"/>
        </w:rPr>
      </w:pPr>
      <w:r>
        <w:rPr>
          <w:rFonts w:cstheme="minorHAnsi"/>
        </w:rPr>
        <w:t>objednávateľ p</w:t>
      </w:r>
      <w:r w:rsidR="0016026B" w:rsidRPr="00C5063B">
        <w:rPr>
          <w:rFonts w:cstheme="minorHAnsi"/>
        </w:rPr>
        <w:t>ožaduje statickú budiacu súpravu</w:t>
      </w:r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(SBS) so zabudovanou synchronizáciou do</w:t>
      </w:r>
      <w:r>
        <w:rPr>
          <w:rFonts w:cstheme="minorHAnsi"/>
          <w:sz w:val="24"/>
          <w:szCs w:val="24"/>
        </w:rPr>
        <w:t xml:space="preserve"> </w:t>
      </w:r>
      <w:r w:rsidR="0016026B" w:rsidRPr="00C5063B">
        <w:rPr>
          <w:rFonts w:cstheme="minorHAnsi"/>
        </w:rPr>
        <w:t>siete (</w:t>
      </w:r>
      <w:proofErr w:type="spellStart"/>
      <w:r w:rsidR="0016026B" w:rsidRPr="00C5063B">
        <w:rPr>
          <w:rFonts w:cstheme="minorHAnsi"/>
        </w:rPr>
        <w:t>fázovacou</w:t>
      </w:r>
      <w:proofErr w:type="spellEnd"/>
      <w:r w:rsidR="0016026B" w:rsidRPr="00C5063B">
        <w:rPr>
          <w:rFonts w:cstheme="minorHAnsi"/>
        </w:rPr>
        <w:t xml:space="preserve"> súpravou),</w:t>
      </w:r>
    </w:p>
    <w:p w14:paraId="48B742F5" w14:textId="3C5F51B9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budenie rotora bude cez uhlíky,</w:t>
      </w:r>
    </w:p>
    <w:p w14:paraId="39909F86" w14:textId="4478655F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SBS bude minimálne vybavená:</w:t>
      </w:r>
      <w:r w:rsidR="003173F6">
        <w:rPr>
          <w:rFonts w:cstheme="minorHAnsi"/>
        </w:rPr>
        <w:t xml:space="preserve"> </w:t>
      </w:r>
    </w:p>
    <w:p w14:paraId="7C44AE71" w14:textId="4BC975C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grafickým ovládacím panelom (displej) pre zobrazovanie a</w:t>
      </w:r>
      <w:r w:rsidR="00896E5D">
        <w:rPr>
          <w:rFonts w:cstheme="minorHAnsi"/>
        </w:rPr>
        <w:t> </w:t>
      </w:r>
      <w:r w:rsidRPr="00C5063B">
        <w:rPr>
          <w:rFonts w:cstheme="minorHAnsi"/>
        </w:rPr>
        <w:t>ovládanie</w:t>
      </w:r>
      <w:r w:rsidR="00896E5D">
        <w:rPr>
          <w:rFonts w:cstheme="minorHAnsi"/>
        </w:rPr>
        <w:t xml:space="preserve"> budiacej súpravy</w:t>
      </w:r>
      <w:r w:rsidRPr="00C5063B">
        <w:rPr>
          <w:rFonts w:cstheme="minorHAnsi"/>
        </w:rPr>
        <w:t xml:space="preserve"> </w:t>
      </w:r>
      <w:r w:rsidR="009A7B05">
        <w:rPr>
          <w:rFonts w:cstheme="minorHAnsi"/>
        </w:rPr>
        <w:t>(</w:t>
      </w:r>
      <w:r w:rsidRPr="00C5063B">
        <w:rPr>
          <w:rFonts w:cstheme="minorHAnsi"/>
        </w:rPr>
        <w:t>BS</w:t>
      </w:r>
      <w:r w:rsidR="009A7B05">
        <w:rPr>
          <w:rFonts w:cstheme="minorHAnsi"/>
        </w:rPr>
        <w:t>)</w:t>
      </w:r>
      <w:r w:rsidRPr="00C5063B">
        <w:rPr>
          <w:rFonts w:cstheme="minorHAnsi"/>
        </w:rPr>
        <w:t>,</w:t>
      </w:r>
    </w:p>
    <w:p w14:paraId="71E5324A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displej bude zobrazovať min. nasledujúce hodnoty: </w:t>
      </w:r>
    </w:p>
    <w:p w14:paraId="00C729DD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budiaci prúd, svorkový prúd, činný výkon, jalový výkon, cos φ, frekvenciu, </w:t>
      </w:r>
    </w:p>
    <w:p w14:paraId="739DA2D4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typ regulácie: cos φ, </w:t>
      </w:r>
      <w:proofErr w:type="spellStart"/>
      <w:r w:rsidRPr="00C5063B">
        <w:rPr>
          <w:rFonts w:cstheme="minorHAnsi"/>
        </w:rPr>
        <w:t>Ib</w:t>
      </w:r>
      <w:proofErr w:type="spellEnd"/>
      <w:r w:rsidRPr="00C5063B">
        <w:rPr>
          <w:rFonts w:cstheme="minorHAnsi"/>
        </w:rPr>
        <w:t>, U,</w:t>
      </w:r>
    </w:p>
    <w:p w14:paraId="017C8AE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poruchy a udalosti,</w:t>
      </w:r>
    </w:p>
    <w:p w14:paraId="21EA079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zobrazenie P/Q diagramu,</w:t>
      </w:r>
    </w:p>
    <w:p w14:paraId="2A327B8F" w14:textId="225578D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jednopólovou schémou na dverách – zobrazovať min.: generátor, budič, turbína, výkonový vypínač (svetelný ukazovateľ stavu), sieť VN, označenie SBS,</w:t>
      </w:r>
    </w:p>
    <w:p w14:paraId="6DBAEF68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SBS bude vybavená potrebným HW a SW pre skúšky a uvedenia do prevádzky,</w:t>
      </w:r>
    </w:p>
    <w:p w14:paraId="377F51C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ovládacie tlačidlá pre ovládanie menu SBS min. v rozsahu: poruchový záznam, nastavené parametre, ovládanie, pridaj/ uber,</w:t>
      </w:r>
    </w:p>
    <w:p w14:paraId="2A71B549" w14:textId="5402C12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analógovými meracími prístrojmi </w:t>
      </w:r>
      <w:r w:rsidR="00934F1C">
        <w:rPr>
          <w:rFonts w:cstheme="minorHAnsi"/>
        </w:rPr>
        <w:t>–</w:t>
      </w:r>
      <w:r w:rsidRPr="00C5063B">
        <w:rPr>
          <w:rFonts w:cstheme="minorHAnsi"/>
        </w:rPr>
        <w:t xml:space="preserve"> kV, </w:t>
      </w:r>
      <w:proofErr w:type="spellStart"/>
      <w:r w:rsidRPr="00C5063B">
        <w:rPr>
          <w:rFonts w:cstheme="minorHAnsi"/>
        </w:rPr>
        <w:t>kA</w:t>
      </w:r>
      <w:proofErr w:type="spellEnd"/>
      <w:r w:rsidRPr="00C5063B">
        <w:rPr>
          <w:rFonts w:cstheme="minorHAnsi"/>
        </w:rPr>
        <w:t xml:space="preserve">, A, </w:t>
      </w:r>
    </w:p>
    <w:p w14:paraId="67447182" w14:textId="33E3AE09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meracím prístrojom </w:t>
      </w:r>
      <w:r w:rsidR="00934F1C">
        <w:rPr>
          <w:rFonts w:cstheme="minorHAnsi"/>
        </w:rPr>
        <w:t>–</w:t>
      </w:r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synchronoskopom</w:t>
      </w:r>
      <w:proofErr w:type="spellEnd"/>
      <w:r w:rsidRPr="00C5063B">
        <w:rPr>
          <w:rFonts w:cstheme="minorHAnsi"/>
        </w:rPr>
        <w:t>,</w:t>
      </w:r>
    </w:p>
    <w:p w14:paraId="47C366B6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komunikačným prevodníkom (SBS – RIS),</w:t>
      </w:r>
    </w:p>
    <w:p w14:paraId="2E482FD5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signalizáciou,</w:t>
      </w:r>
    </w:p>
    <w:p w14:paraId="225FBE72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tlačidlom pre potvrdenie poruchy na dverách rozvádzača,</w:t>
      </w:r>
    </w:p>
    <w:p w14:paraId="4E19DA81" w14:textId="2D66F3D1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ovládacími prepínačmi pre voľbu fázovania na dverách rozvádzača</w:t>
      </w:r>
      <w:r w:rsidR="00971AA0">
        <w:rPr>
          <w:rFonts w:cstheme="minorHAnsi"/>
        </w:rPr>
        <w:t>,</w:t>
      </w:r>
    </w:p>
    <w:p w14:paraId="50E05E74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ovládacími tlačidlami pre automatické a manuálne fázovanie na dverách rozvádzača,</w:t>
      </w:r>
    </w:p>
    <w:p w14:paraId="4A946EF1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prevodníkom pre ovládanie budenia prostredníctvom obrazovky RS systémov,</w:t>
      </w:r>
    </w:p>
    <w:p w14:paraId="3B70F57C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zrovnávačom napätia,</w:t>
      </w:r>
    </w:p>
    <w:p w14:paraId="77865908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automatickým fázovaním,</w:t>
      </w:r>
    </w:p>
    <w:p w14:paraId="78127094" w14:textId="6A89628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SBS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bude osadené len skrutkovými svorkovnicami a skrutkovými spojmi,</w:t>
      </w:r>
    </w:p>
    <w:p w14:paraId="7675D486" w14:textId="7B6F2AE8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SBS bude napájaná z poľa rozvádzača, ktorý je súčasťou dodávky TG</w:t>
      </w:r>
      <w:r w:rsidR="00971AA0">
        <w:rPr>
          <w:rFonts w:cstheme="minorHAnsi"/>
        </w:rPr>
        <w:t>,</w:t>
      </w:r>
    </w:p>
    <w:p w14:paraId="21671523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nepripúšťa sa pripojiť dva samostatné vodiče pod jednu svorku,</w:t>
      </w:r>
    </w:p>
    <w:p w14:paraId="0AA2AE51" w14:textId="5C928576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oživenie, nastavenie parametrov SBS pre generátor a sieť, skúšky, uvedenie do prevádzky je </w:t>
      </w:r>
      <w:r w:rsidR="00971AA0">
        <w:rPr>
          <w:rFonts w:cstheme="minorHAnsi"/>
        </w:rPr>
        <w:t xml:space="preserve">súčasťou </w:t>
      </w:r>
      <w:r w:rsidRPr="00C5063B">
        <w:rPr>
          <w:rFonts w:cstheme="minorHAnsi"/>
        </w:rPr>
        <w:t>diela,</w:t>
      </w:r>
    </w:p>
    <w:p w14:paraId="1E0621A9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tyristorové budenie generátora,</w:t>
      </w:r>
    </w:p>
    <w:p w14:paraId="6C4607C4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regulácia U, I, Q, cos,</w:t>
      </w:r>
    </w:p>
    <w:p w14:paraId="55A4CCF5" w14:textId="7DA064E6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signály pre povel </w:t>
      </w:r>
      <w:r w:rsidR="00183FFA">
        <w:rPr>
          <w:rFonts w:cstheme="minorHAnsi"/>
        </w:rPr>
        <w:t>„</w:t>
      </w:r>
      <w:r w:rsidRPr="00C5063B">
        <w:rPr>
          <w:rFonts w:cstheme="minorHAnsi"/>
        </w:rPr>
        <w:t>viac, menej</w:t>
      </w:r>
      <w:r w:rsidR="00183FFA">
        <w:rPr>
          <w:rFonts w:cstheme="minorHAnsi"/>
        </w:rPr>
        <w:t>“</w:t>
      </w:r>
      <w:r w:rsidRPr="00C5063B">
        <w:rPr>
          <w:rFonts w:cstheme="minorHAnsi"/>
        </w:rPr>
        <w:t xml:space="preserve"> do RS turbín</w:t>
      </w:r>
      <w:r w:rsidR="00183FFA">
        <w:rPr>
          <w:rFonts w:cstheme="minorHAnsi"/>
        </w:rPr>
        <w:t>y</w:t>
      </w:r>
      <w:r w:rsidRPr="00C5063B">
        <w:rPr>
          <w:rFonts w:cstheme="minorHAnsi"/>
        </w:rPr>
        <w:t xml:space="preserve"> pre zmenu otáčok pre fázovanie,</w:t>
      </w:r>
    </w:p>
    <w:p w14:paraId="2E57BC6E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všetky povely, stavy, poruchy budú prenášané medzi SBS a RIS rozvodní po komunikácii a budú vizualizované na obrazovke RIS,</w:t>
      </w:r>
    </w:p>
    <w:p w14:paraId="76E4913D" w14:textId="75CA7B43" w:rsidR="0016026B" w:rsidRPr="00C5063B" w:rsidRDefault="00183FFA" w:rsidP="001035D0">
      <w:pPr>
        <w:pStyle w:val="odrazka01"/>
        <w:rPr>
          <w:rFonts w:cstheme="minorHAnsi"/>
        </w:rPr>
      </w:pPr>
      <w:r>
        <w:rPr>
          <w:rFonts w:cstheme="minorHAnsi"/>
        </w:rPr>
        <w:t xml:space="preserve">objednávateľ </w:t>
      </w:r>
      <w:r w:rsidR="0016026B" w:rsidRPr="00C5063B">
        <w:rPr>
          <w:rFonts w:cstheme="minorHAnsi"/>
        </w:rPr>
        <w:t>uprednostňuje komunikačný protokol PROFINET</w:t>
      </w:r>
      <w:r>
        <w:rPr>
          <w:rFonts w:cstheme="minorHAnsi"/>
        </w:rPr>
        <w:t>,</w:t>
      </w:r>
      <w:r w:rsidR="0016026B" w:rsidRPr="00C5063B">
        <w:rPr>
          <w:rFonts w:cstheme="minorHAnsi"/>
        </w:rPr>
        <w:t xml:space="preserve"> a to vzhľadom na RIS rozvodní</w:t>
      </w:r>
      <w:r>
        <w:rPr>
          <w:rFonts w:cstheme="minorHAnsi"/>
        </w:rPr>
        <w:t>,</w:t>
      </w:r>
    </w:p>
    <w:p w14:paraId="39A4C3BA" w14:textId="1B6F9F20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SBS bude schopná zabezpečiť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požiadavky na zmeny výkonu turbíny pri zaradení podporných služieb</w:t>
      </w:r>
      <w:r w:rsidR="00183FFA">
        <w:rPr>
          <w:rFonts w:cstheme="minorHAnsi"/>
        </w:rPr>
        <w:t>,</w:t>
      </w:r>
    </w:p>
    <w:p w14:paraId="00F58613" w14:textId="4EFEB122" w:rsidR="0016026B" w:rsidRPr="00C5063B" w:rsidRDefault="00710B7D" w:rsidP="001035D0">
      <w:pPr>
        <w:pStyle w:val="odrazka01"/>
        <w:rPr>
          <w:rFonts w:cstheme="minorHAnsi"/>
        </w:rPr>
      </w:pPr>
      <w:r>
        <w:rPr>
          <w:rFonts w:cstheme="minorHAnsi"/>
        </w:rPr>
        <w:t>b</w:t>
      </w:r>
      <w:r w:rsidR="0016026B" w:rsidRPr="00C5063B">
        <w:rPr>
          <w:rFonts w:cstheme="minorHAnsi"/>
        </w:rPr>
        <w:t>udiaca súprava bude umiestnená v nulovom bode generátora</w:t>
      </w:r>
      <w:r>
        <w:rPr>
          <w:rFonts w:cstheme="minorHAnsi"/>
        </w:rPr>
        <w:t>,</w:t>
      </w:r>
    </w:p>
    <w:p w14:paraId="3BA25F68" w14:textId="6BA42108" w:rsidR="0016026B" w:rsidRPr="00710B7D" w:rsidRDefault="0016026B" w:rsidP="0016026B">
      <w:pPr>
        <w:pStyle w:val="odrazka01"/>
        <w:rPr>
          <w:rFonts w:cstheme="minorHAnsi"/>
        </w:rPr>
      </w:pPr>
      <w:r w:rsidRPr="00C5063B">
        <w:rPr>
          <w:rFonts w:cstheme="minorHAnsi"/>
        </w:rPr>
        <w:t>FAT za účasti objednávateľa.</w:t>
      </w:r>
    </w:p>
    <w:p w14:paraId="5F32E522" w14:textId="129428C5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47" w:name="_Toc183765829"/>
      <w:r w:rsidRPr="00C5063B">
        <w:rPr>
          <w:rFonts w:asciiTheme="minorHAnsi" w:hAnsiTheme="minorHAnsi" w:cstheme="minorHAnsi"/>
        </w:rPr>
        <w:t>Transformátor budenia generátora</w:t>
      </w:r>
      <w:bookmarkEnd w:id="147"/>
    </w:p>
    <w:p w14:paraId="3E8D26B6" w14:textId="1066889B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vzhľadom na to, že v nulovom bode generátora nie je priestor na umiestnenie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budiaceho transformátora generátora</w:t>
      </w:r>
      <w:r w:rsidR="00710B7D">
        <w:rPr>
          <w:rFonts w:cstheme="minorHAnsi"/>
        </w:rPr>
        <w:t>,</w:t>
      </w:r>
      <w:r w:rsidRPr="00C5063B">
        <w:rPr>
          <w:rFonts w:cstheme="minorHAnsi"/>
        </w:rPr>
        <w:t xml:space="preserve"> tento bude musieť byť umiestnený na samostatnom stanovišti v objekte Strojovňa chránený proti dotyku pletivom v blízkosti nulového bodu generátora</w:t>
      </w:r>
      <w:r w:rsidR="00710B7D">
        <w:rPr>
          <w:rFonts w:cstheme="minorHAnsi"/>
        </w:rPr>
        <w:t>; objednávateľ p</w:t>
      </w:r>
      <w:r w:rsidRPr="00C5063B">
        <w:rPr>
          <w:rFonts w:cstheme="minorHAnsi"/>
        </w:rPr>
        <w:t>ožaduje vývody transformátora prispôsobiť umiestneniu transformátora</w:t>
      </w:r>
      <w:r w:rsidR="00710B7D">
        <w:rPr>
          <w:rFonts w:cstheme="minorHAnsi"/>
        </w:rPr>
        <w:t>,</w:t>
      </w:r>
    </w:p>
    <w:p w14:paraId="4812FA65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>výkon, zapojenie, hodinový uhol budiaceho transformátora určí projektant v rámci dokumentácie realizácie stavby (DRS),</w:t>
      </w:r>
    </w:p>
    <w:p w14:paraId="1B1CCC36" w14:textId="3A78181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požadujeme transformátor v „suchom“ prevedení s izolačnou triedou VN/NN </w:t>
      </w:r>
      <w:r w:rsidR="00460720">
        <w:rPr>
          <w:rFonts w:cstheme="minorHAnsi"/>
        </w:rPr>
        <w:t>–</w:t>
      </w:r>
      <w:r w:rsidRPr="00C5063B">
        <w:rPr>
          <w:rFonts w:cstheme="minorHAnsi"/>
        </w:rPr>
        <w:t xml:space="preserve"> F/F a s teplotnou triedou S1,</w:t>
      </w:r>
    </w:p>
    <w:p w14:paraId="3AD2ED16" w14:textId="39996964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transformátor bude spĺňať legislatívne požiadavky SR a požiadavky podľa nariadenia komisie (EÚ) č.</w:t>
      </w:r>
      <w:r w:rsidR="00460720">
        <w:rPr>
          <w:rFonts w:cstheme="minorHAnsi"/>
        </w:rPr>
        <w:t> </w:t>
      </w:r>
      <w:r w:rsidRPr="00C5063B">
        <w:rPr>
          <w:rFonts w:cstheme="minorHAnsi"/>
        </w:rPr>
        <w:t>548/2014 z 21. mája 2014</w:t>
      </w:r>
      <w:r w:rsidR="00460720">
        <w:rPr>
          <w:rFonts w:cstheme="minorHAnsi"/>
        </w:rPr>
        <w:t xml:space="preserve"> v znení </w:t>
      </w:r>
      <w:r w:rsidR="00AA0811">
        <w:rPr>
          <w:rFonts w:cstheme="minorHAnsi"/>
        </w:rPr>
        <w:t xml:space="preserve">platnom (nemusí byť </w:t>
      </w:r>
      <w:r w:rsidR="00EB6AB7">
        <w:rPr>
          <w:rFonts w:cstheme="minorHAnsi"/>
        </w:rPr>
        <w:t xml:space="preserve">ešte </w:t>
      </w:r>
      <w:r w:rsidR="00AA0811">
        <w:rPr>
          <w:rFonts w:cstheme="minorHAnsi"/>
        </w:rPr>
        <w:t>účinn</w:t>
      </w:r>
      <w:r w:rsidR="00EB6AB7">
        <w:rPr>
          <w:rFonts w:cstheme="minorHAnsi"/>
        </w:rPr>
        <w:t>é</w:t>
      </w:r>
      <w:r w:rsidR="00AA0811">
        <w:rPr>
          <w:rFonts w:cstheme="minorHAnsi"/>
        </w:rPr>
        <w:t>) v čase podania ponuky</w:t>
      </w:r>
      <w:r w:rsidRPr="00C5063B">
        <w:rPr>
          <w:rFonts w:cstheme="minorHAnsi"/>
        </w:rPr>
        <w:t>,</w:t>
      </w:r>
    </w:p>
    <w:p w14:paraId="48DE4B0B" w14:textId="6D1F3DE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výpočet pre stanovenie výkonu transformátora bude navrhnutý zhotoviteľom podľa potrieb generátora,</w:t>
      </w:r>
    </w:p>
    <w:p w14:paraId="12F1CDF9" w14:textId="4DDA814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transformátor bude vybavený dvojstupňovým tepelným relé, ktoré bude zavedené ako funkcia do ochrán bloku</w:t>
      </w:r>
      <w:r w:rsidR="00EB6AB7">
        <w:rPr>
          <w:rFonts w:cstheme="minorHAnsi"/>
        </w:rPr>
        <w:t>, t</w:t>
      </w:r>
      <w:r w:rsidRPr="00C5063B">
        <w:rPr>
          <w:rFonts w:cstheme="minorHAnsi"/>
        </w:rPr>
        <w:t>iež do RIS, prípadne do SBS,</w:t>
      </w:r>
    </w:p>
    <w:p w14:paraId="61778F4A" w14:textId="529F3F0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transformátor bude chránený len VN poistkami so signalizáciou do RIS,</w:t>
      </w:r>
    </w:p>
    <w:p w14:paraId="7E966EBC" w14:textId="5271B4A1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FAT za účasti objednávateľa.</w:t>
      </w:r>
    </w:p>
    <w:p w14:paraId="6C2325F2" w14:textId="42414057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48" w:name="_Toc183765830"/>
      <w:r w:rsidRPr="00C5063B">
        <w:rPr>
          <w:rFonts w:asciiTheme="minorHAnsi" w:hAnsiTheme="minorHAnsi" w:cstheme="minorHAnsi"/>
        </w:rPr>
        <w:t>Generátorový vypínač</w:t>
      </w:r>
      <w:bookmarkEnd w:id="148"/>
    </w:p>
    <w:p w14:paraId="1B73944D" w14:textId="622D6FD0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vákuový generátorový vypínač v skriňovom vyhotovení a výsuvnom prevedení, ktorý bude umiestnený v kobke č. 28, 6,3 kV rozvodne na kóte +4,7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m</w:t>
      </w:r>
      <w:r w:rsidR="00EB6AB7">
        <w:rPr>
          <w:rFonts w:cstheme="minorHAnsi"/>
        </w:rPr>
        <w:t>,</w:t>
      </w:r>
    </w:p>
    <w:p w14:paraId="3C0D0A4A" w14:textId="79DD614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rozmery prázdnej kobky </w:t>
      </w:r>
      <w:r w:rsidR="00EB6AB7">
        <w:rPr>
          <w:rFonts w:cstheme="minorHAnsi"/>
        </w:rPr>
        <w:t>–</w:t>
      </w:r>
      <w:r w:rsidRPr="00C5063B">
        <w:rPr>
          <w:rFonts w:cstheme="minorHAnsi"/>
        </w:rPr>
        <w:t xml:space="preserve"> 2</w:t>
      </w:r>
      <w:r w:rsidR="00EB6AB7">
        <w:rPr>
          <w:rFonts w:cstheme="minorHAnsi"/>
        </w:rPr>
        <w:t> </w:t>
      </w:r>
      <w:r w:rsidRPr="00C5063B">
        <w:rPr>
          <w:rFonts w:cstheme="minorHAnsi"/>
        </w:rPr>
        <w:t>200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x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1</w:t>
      </w:r>
      <w:r w:rsidR="00EB6AB7">
        <w:rPr>
          <w:rFonts w:cstheme="minorHAnsi"/>
        </w:rPr>
        <w:t> </w:t>
      </w:r>
      <w:r w:rsidRPr="00C5063B">
        <w:rPr>
          <w:rFonts w:cstheme="minorHAnsi"/>
        </w:rPr>
        <w:t>150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x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1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350 (V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x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Š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x</w:t>
      </w:r>
      <w:r w:rsidR="00EB6AB7">
        <w:rPr>
          <w:rFonts w:cstheme="minorHAnsi"/>
        </w:rPr>
        <w:t xml:space="preserve"> </w:t>
      </w:r>
      <w:r w:rsidRPr="00C5063B">
        <w:rPr>
          <w:rFonts w:cstheme="minorHAnsi"/>
        </w:rPr>
        <w:t>H)</w:t>
      </w:r>
    </w:p>
    <w:p w14:paraId="5B509B30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 podvozku, vybavený aretáciou polohy a koncovými spínačmi pre signalizáciu polohy:</w:t>
      </w:r>
    </w:p>
    <w:p w14:paraId="3E5E6644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pracovná poloha (zasunutý)</w:t>
      </w:r>
    </w:p>
    <w:p w14:paraId="468612C6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revízna poloha (vysunutý)</w:t>
      </w:r>
    </w:p>
    <w:p w14:paraId="208B0821" w14:textId="41B0E49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vypínač bude dimenzovaný podľa skratového výpočtu,</w:t>
      </w:r>
    </w:p>
    <w:p w14:paraId="10C3976F" w14:textId="6978735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skratový výpočet bude predmetom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DRS 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bude zohľadňovať všetky skratové príspevky pre celú energetickú sústavu závodu Zvolen vrátane príspevkov od energetických sústav SSD, a.s.</w:t>
      </w:r>
    </w:p>
    <w:p w14:paraId="3A952EB4" w14:textId="4CEDC139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vývod na generátor v kobke č.</w:t>
      </w:r>
      <w:r w:rsidR="008214A6">
        <w:rPr>
          <w:rFonts w:cstheme="minorHAnsi"/>
        </w:rPr>
        <w:t xml:space="preserve"> </w:t>
      </w:r>
      <w:r w:rsidRPr="00C5063B">
        <w:rPr>
          <w:rFonts w:cstheme="minorHAnsi"/>
        </w:rPr>
        <w:t>28 rozvodne 6,3 kV bude vybavený uzemňovačom (</w:t>
      </w:r>
      <w:proofErr w:type="spellStart"/>
      <w:r w:rsidRPr="00C5063B">
        <w:rPr>
          <w:rFonts w:cstheme="minorHAnsi"/>
        </w:rPr>
        <w:t>skratovačom</w:t>
      </w:r>
      <w:proofErr w:type="spellEnd"/>
      <w:r w:rsidRPr="00C5063B">
        <w:rPr>
          <w:rFonts w:cstheme="minorHAnsi"/>
        </w:rPr>
        <w:t xml:space="preserve">), ktorý bude tvoriť súčasť skriňového vyhotovenia s vypínačom VN, </w:t>
      </w:r>
    </w:p>
    <w:p w14:paraId="082D7DC5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ovládanie </w:t>
      </w:r>
      <w:proofErr w:type="spellStart"/>
      <w:r w:rsidRPr="00C5063B">
        <w:rPr>
          <w:rFonts w:cstheme="minorHAnsi"/>
        </w:rPr>
        <w:t>skratovača</w:t>
      </w:r>
      <w:proofErr w:type="spellEnd"/>
      <w:r w:rsidRPr="00C5063B">
        <w:rPr>
          <w:rFonts w:cstheme="minorHAnsi"/>
        </w:rPr>
        <w:t xml:space="preserve"> (uzemňovača) bude bez motorového pohonu,</w:t>
      </w:r>
    </w:p>
    <w:p w14:paraId="543EA1E4" w14:textId="77777777" w:rsidR="0016026B" w:rsidRPr="00C5063B" w:rsidRDefault="0016026B" w:rsidP="001035D0">
      <w:pPr>
        <w:pStyle w:val="odrazka01"/>
        <w:rPr>
          <w:rFonts w:cstheme="minorHAnsi"/>
        </w:rPr>
      </w:pPr>
      <w:proofErr w:type="spellStart"/>
      <w:r w:rsidRPr="00C5063B">
        <w:rPr>
          <w:rFonts w:cstheme="minorHAnsi"/>
        </w:rPr>
        <w:t>skratovač</w:t>
      </w:r>
      <w:proofErr w:type="spellEnd"/>
      <w:r w:rsidRPr="00C5063B">
        <w:rPr>
          <w:rFonts w:cstheme="minorHAnsi"/>
        </w:rPr>
        <w:t xml:space="preserve"> a vypínač bude vybavený mechanickými blokádami, </w:t>
      </w:r>
    </w:p>
    <w:p w14:paraId="01D591EE" w14:textId="0BF14926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 xml:space="preserve">ignalizácia o stave </w:t>
      </w:r>
      <w:proofErr w:type="spellStart"/>
      <w:r w:rsidR="0016026B" w:rsidRPr="00C5063B">
        <w:rPr>
          <w:rFonts w:cstheme="minorHAnsi"/>
        </w:rPr>
        <w:t>skratovača</w:t>
      </w:r>
      <w:proofErr w:type="spellEnd"/>
      <w:r w:rsidR="0016026B" w:rsidRPr="00C5063B">
        <w:rPr>
          <w:rFonts w:cstheme="minorHAnsi"/>
        </w:rPr>
        <w:t xml:space="preserve"> bude na RIS,</w:t>
      </w:r>
    </w:p>
    <w:p w14:paraId="794C12BA" w14:textId="1EA5AF62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n</w:t>
      </w:r>
      <w:r w:rsidR="0016026B" w:rsidRPr="00C5063B">
        <w:rPr>
          <w:rFonts w:cstheme="minorHAnsi"/>
        </w:rPr>
        <w:t xml:space="preserve">apätie </w:t>
      </w:r>
      <w:proofErr w:type="spellStart"/>
      <w:r w:rsidR="0016026B" w:rsidRPr="00C5063B">
        <w:rPr>
          <w:rFonts w:cstheme="minorHAnsi"/>
        </w:rPr>
        <w:t>U</w:t>
      </w:r>
      <w:r w:rsidR="0016026B" w:rsidRPr="008214A6">
        <w:rPr>
          <w:rFonts w:cstheme="minorHAnsi"/>
          <w:vertAlign w:val="subscript"/>
        </w:rPr>
        <w:t>r</w:t>
      </w:r>
      <w:proofErr w:type="spellEnd"/>
      <w:r w:rsidR="0016026B" w:rsidRPr="00C5063B">
        <w:rPr>
          <w:rFonts w:cstheme="minorHAnsi"/>
        </w:rPr>
        <w:t xml:space="preserve"> – 6,3</w:t>
      </w:r>
      <w:r w:rsidR="0016026B" w:rsidRPr="00C5063B">
        <w:rPr>
          <w:rFonts w:cstheme="minorHAnsi"/>
          <w:color w:val="FF0000"/>
        </w:rPr>
        <w:t xml:space="preserve"> </w:t>
      </w:r>
      <w:r w:rsidR="0016026B" w:rsidRPr="00C5063B">
        <w:rPr>
          <w:rFonts w:cstheme="minorHAnsi"/>
        </w:rPr>
        <w:t>kV</w:t>
      </w:r>
      <w:r>
        <w:rPr>
          <w:rFonts w:cstheme="minorHAnsi"/>
        </w:rPr>
        <w:t>,</w:t>
      </w:r>
    </w:p>
    <w:p w14:paraId="76775D69" w14:textId="41921B76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p</w:t>
      </w:r>
      <w:r w:rsidR="0016026B" w:rsidRPr="00C5063B">
        <w:rPr>
          <w:rFonts w:cstheme="minorHAnsi"/>
        </w:rPr>
        <w:t xml:space="preserve">redpokladaný menovitý prúd </w:t>
      </w:r>
      <w:proofErr w:type="spellStart"/>
      <w:r w:rsidR="0016026B" w:rsidRPr="00C5063B">
        <w:rPr>
          <w:rFonts w:cstheme="minorHAnsi"/>
        </w:rPr>
        <w:t>I</w:t>
      </w:r>
      <w:r w:rsidR="0016026B" w:rsidRPr="008214A6">
        <w:rPr>
          <w:rFonts w:cstheme="minorHAnsi"/>
          <w:vertAlign w:val="subscript"/>
        </w:rPr>
        <w:t>r</w:t>
      </w:r>
      <w:proofErr w:type="spellEnd"/>
      <w:r w:rsidR="0016026B" w:rsidRPr="00C5063B">
        <w:rPr>
          <w:rFonts w:cstheme="minorHAnsi"/>
        </w:rPr>
        <w:t xml:space="preserve"> – 1 250 A (finálnu hodnotu poskytne projektant)</w:t>
      </w:r>
      <w:r>
        <w:rPr>
          <w:rFonts w:cstheme="minorHAnsi"/>
        </w:rPr>
        <w:t>,</w:t>
      </w:r>
    </w:p>
    <w:p w14:paraId="5C476F04" w14:textId="16C6B036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kratovú odolnosť prepočíta projektant</w:t>
      </w:r>
      <w:r>
        <w:rPr>
          <w:rFonts w:cstheme="minorHAnsi"/>
        </w:rPr>
        <w:t>,</w:t>
      </w:r>
    </w:p>
    <w:p w14:paraId="3B7ADF9E" w14:textId="2C8E82C7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v</w:t>
      </w:r>
      <w:r w:rsidR="0016026B" w:rsidRPr="00C5063B">
        <w:rPr>
          <w:rFonts w:cstheme="minorHAnsi"/>
        </w:rPr>
        <w:t xml:space="preserve">ýdrž skratového prúdu </w:t>
      </w:r>
      <w:proofErr w:type="spellStart"/>
      <w:r w:rsidR="0016026B" w:rsidRPr="00C5063B">
        <w:rPr>
          <w:rFonts w:cstheme="minorHAnsi"/>
        </w:rPr>
        <w:t>tk</w:t>
      </w:r>
      <w:proofErr w:type="spellEnd"/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max – 3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s</w:t>
      </w:r>
      <w:r>
        <w:rPr>
          <w:rFonts w:cstheme="minorHAnsi"/>
        </w:rPr>
        <w:t>,</w:t>
      </w:r>
    </w:p>
    <w:p w14:paraId="73E19134" w14:textId="4CF705B1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v</w:t>
      </w:r>
      <w:r w:rsidR="0016026B" w:rsidRPr="00C5063B">
        <w:rPr>
          <w:rFonts w:cstheme="minorHAnsi"/>
        </w:rPr>
        <w:t>rchná hodnota – 80</w:t>
      </w:r>
      <w:r>
        <w:rPr>
          <w:rFonts w:cstheme="minorHAnsi"/>
        </w:rPr>
        <w:t xml:space="preserve"> </w:t>
      </w:r>
      <w:proofErr w:type="spellStart"/>
      <w:r w:rsidR="0016026B" w:rsidRPr="00C5063B">
        <w:rPr>
          <w:rFonts w:cstheme="minorHAnsi"/>
        </w:rPr>
        <w:t>kA</w:t>
      </w:r>
      <w:proofErr w:type="spellEnd"/>
      <w:r>
        <w:rPr>
          <w:rFonts w:cstheme="minorHAnsi"/>
        </w:rPr>
        <w:t>,</w:t>
      </w:r>
    </w:p>
    <w:p w14:paraId="2F8C6BCE" w14:textId="0D88295E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b</w:t>
      </w:r>
      <w:r w:rsidR="0016026B" w:rsidRPr="00C5063B">
        <w:rPr>
          <w:rFonts w:cstheme="minorHAnsi"/>
        </w:rPr>
        <w:t>ude vybavený dostatočným množstvom pomocných kontaktov (ZAP, VYP, pružina...)</w:t>
      </w:r>
      <w:r>
        <w:rPr>
          <w:rFonts w:cstheme="minorHAnsi"/>
        </w:rPr>
        <w:t>,</w:t>
      </w:r>
    </w:p>
    <w:p w14:paraId="391097AD" w14:textId="2FBAD7B4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v</w:t>
      </w:r>
      <w:r w:rsidR="0016026B" w:rsidRPr="00C5063B">
        <w:rPr>
          <w:rFonts w:cstheme="minorHAnsi"/>
        </w:rPr>
        <w:t>ypínacia cievka – 220</w:t>
      </w:r>
      <w:r>
        <w:rPr>
          <w:rFonts w:cstheme="minorHAnsi"/>
        </w:rPr>
        <w:t xml:space="preserve"> – </w:t>
      </w:r>
      <w:r w:rsidR="0016026B" w:rsidRPr="00C5063B">
        <w:rPr>
          <w:rFonts w:cstheme="minorHAnsi"/>
        </w:rPr>
        <w:t>250 V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DC, 220</w:t>
      </w:r>
      <w:r>
        <w:rPr>
          <w:rFonts w:cstheme="minorHAnsi"/>
        </w:rPr>
        <w:t xml:space="preserve"> – </w:t>
      </w:r>
      <w:r w:rsidR="0016026B" w:rsidRPr="00C5063B">
        <w:rPr>
          <w:rFonts w:cstheme="minorHAnsi"/>
        </w:rPr>
        <w:t>250 V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AC (prípadne automatické rozpoznanie napätia AC/DC)</w:t>
      </w:r>
      <w:r>
        <w:rPr>
          <w:rFonts w:cstheme="minorHAnsi"/>
        </w:rPr>
        <w:t>,</w:t>
      </w:r>
    </w:p>
    <w:p w14:paraId="4C979985" w14:textId="501E2694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z</w:t>
      </w:r>
      <w:r w:rsidR="0016026B" w:rsidRPr="00C5063B">
        <w:rPr>
          <w:rFonts w:cstheme="minorHAnsi"/>
        </w:rPr>
        <w:t>apínacia cievka – 220</w:t>
      </w:r>
      <w:r>
        <w:rPr>
          <w:rFonts w:cstheme="minorHAnsi"/>
        </w:rPr>
        <w:t xml:space="preserve"> – </w:t>
      </w:r>
      <w:r w:rsidR="0016026B" w:rsidRPr="00C5063B">
        <w:rPr>
          <w:rFonts w:cstheme="minorHAnsi"/>
        </w:rPr>
        <w:t>250 V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DC, 220</w:t>
      </w:r>
      <w:r>
        <w:rPr>
          <w:rFonts w:cstheme="minorHAnsi"/>
        </w:rPr>
        <w:t xml:space="preserve"> – </w:t>
      </w:r>
      <w:r w:rsidR="0016026B" w:rsidRPr="00C5063B">
        <w:rPr>
          <w:rFonts w:cstheme="minorHAnsi"/>
        </w:rPr>
        <w:t>250 V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AC (prípadne automatické rozpoznanie napätia AC/DC)</w:t>
      </w:r>
      <w:r>
        <w:rPr>
          <w:rFonts w:cstheme="minorHAnsi"/>
        </w:rPr>
        <w:t>,</w:t>
      </w:r>
    </w:p>
    <w:p w14:paraId="6EE95CB4" w14:textId="52A81B96" w:rsidR="0016026B" w:rsidRPr="00C5063B" w:rsidRDefault="008214A6" w:rsidP="001035D0">
      <w:pPr>
        <w:pStyle w:val="odrazka01"/>
        <w:rPr>
          <w:rFonts w:cstheme="minorHAnsi"/>
        </w:rPr>
      </w:pPr>
      <w:r>
        <w:rPr>
          <w:rFonts w:cstheme="minorHAnsi"/>
        </w:rPr>
        <w:t>m</w:t>
      </w:r>
      <w:r w:rsidR="0016026B" w:rsidRPr="00C5063B">
        <w:rPr>
          <w:rFonts w:cstheme="minorHAnsi"/>
        </w:rPr>
        <w:t xml:space="preserve">ožnosť </w:t>
      </w:r>
      <w:proofErr w:type="spellStart"/>
      <w:r w:rsidR="0016026B" w:rsidRPr="00C5063B">
        <w:rPr>
          <w:rFonts w:cstheme="minorHAnsi"/>
        </w:rPr>
        <w:t>dovybavenia</w:t>
      </w:r>
      <w:proofErr w:type="spellEnd"/>
      <w:r w:rsidR="0016026B" w:rsidRPr="00C5063B">
        <w:rPr>
          <w:rFonts w:cstheme="minorHAnsi"/>
        </w:rPr>
        <w:t xml:space="preserve"> vypínača druhou vypínacou cievkou</w:t>
      </w:r>
      <w:r>
        <w:rPr>
          <w:rFonts w:cstheme="minorHAnsi"/>
        </w:rPr>
        <w:t>,</w:t>
      </w:r>
      <w:r w:rsidR="002D0B64">
        <w:rPr>
          <w:rFonts w:cstheme="minorHAnsi"/>
        </w:rPr>
        <w:t xml:space="preserve"> dvoma päticami pre ovládanie a signalizáciu</w:t>
      </w:r>
    </w:p>
    <w:p w14:paraId="6806BDEF" w14:textId="01822F6C" w:rsidR="0016026B" w:rsidRPr="00C5063B" w:rsidRDefault="00A0101A" w:rsidP="001035D0">
      <w:pPr>
        <w:pStyle w:val="odrazka01"/>
        <w:rPr>
          <w:rFonts w:cstheme="minorHAnsi"/>
        </w:rPr>
      </w:pPr>
      <w:r>
        <w:rPr>
          <w:rFonts w:cstheme="minorHAnsi"/>
        </w:rPr>
        <w:t>n</w:t>
      </w:r>
      <w:r w:rsidR="0016026B" w:rsidRPr="00C5063B">
        <w:rPr>
          <w:rFonts w:cstheme="minorHAnsi"/>
        </w:rPr>
        <w:t>astavenie osovej výšky a osovej šírky ružíc vypínača</w:t>
      </w:r>
      <w:r>
        <w:rPr>
          <w:rFonts w:cstheme="minorHAnsi"/>
        </w:rPr>
        <w:t>,</w:t>
      </w:r>
    </w:p>
    <w:p w14:paraId="65B16C2A" w14:textId="19510369" w:rsidR="0016026B" w:rsidRPr="00C5063B" w:rsidRDefault="00A0101A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chémou zapojenia a výrobným štítkom</w:t>
      </w:r>
      <w:r w:rsidR="0055229A">
        <w:rPr>
          <w:rFonts w:cstheme="minorHAnsi"/>
        </w:rPr>
        <w:t>,</w:t>
      </w:r>
    </w:p>
    <w:p w14:paraId="628F6823" w14:textId="60C3A69F" w:rsidR="0016026B" w:rsidRPr="00C5063B" w:rsidRDefault="0055229A" w:rsidP="001035D0">
      <w:pPr>
        <w:pStyle w:val="odrazka01"/>
        <w:rPr>
          <w:rFonts w:cstheme="minorHAnsi"/>
        </w:rPr>
      </w:pPr>
      <w:r>
        <w:rPr>
          <w:rFonts w:cstheme="minorHAnsi"/>
        </w:rPr>
        <w:t>m</w:t>
      </w:r>
      <w:r w:rsidR="0016026B" w:rsidRPr="00C5063B">
        <w:rPr>
          <w:rFonts w:cstheme="minorHAnsi"/>
        </w:rPr>
        <w:t>otorovým pohonom</w:t>
      </w:r>
      <w:r>
        <w:rPr>
          <w:rFonts w:cstheme="minorHAnsi"/>
        </w:rPr>
        <w:t>,</w:t>
      </w:r>
    </w:p>
    <w:p w14:paraId="329B0199" w14:textId="666F2E61" w:rsidR="0016026B" w:rsidRPr="00C5063B" w:rsidRDefault="0055229A" w:rsidP="001035D0">
      <w:pPr>
        <w:pStyle w:val="odrazka01"/>
        <w:rPr>
          <w:rFonts w:cstheme="minorHAnsi"/>
        </w:rPr>
      </w:pPr>
      <w:r>
        <w:rPr>
          <w:rFonts w:cstheme="minorHAnsi"/>
        </w:rPr>
        <w:t>m</w:t>
      </w:r>
      <w:r w:rsidR="0016026B" w:rsidRPr="00C5063B">
        <w:rPr>
          <w:rFonts w:cstheme="minorHAnsi"/>
        </w:rPr>
        <w:t>ožnosť ručného natiahnutia pružiny</w:t>
      </w:r>
      <w:r>
        <w:rPr>
          <w:rFonts w:cstheme="minorHAnsi"/>
        </w:rPr>
        <w:t>,</w:t>
      </w:r>
    </w:p>
    <w:p w14:paraId="7F992039" w14:textId="74CA7F2B" w:rsidR="0016026B" w:rsidRPr="00C5063B" w:rsidRDefault="0055229A" w:rsidP="001035D0">
      <w:pPr>
        <w:pStyle w:val="odrazka01"/>
        <w:rPr>
          <w:rFonts w:cstheme="minorHAnsi"/>
        </w:rPr>
      </w:pPr>
      <w:r>
        <w:rPr>
          <w:rFonts w:cstheme="minorHAnsi"/>
        </w:rPr>
        <w:t>m</w:t>
      </w:r>
      <w:r w:rsidR="0016026B" w:rsidRPr="00C5063B">
        <w:rPr>
          <w:rFonts w:cstheme="minorHAnsi"/>
        </w:rPr>
        <w:t>echanické počítadlo spínacích cyklov</w:t>
      </w:r>
      <w:r w:rsidR="004732E0">
        <w:rPr>
          <w:rFonts w:cstheme="minorHAnsi"/>
        </w:rPr>
        <w:t>,</w:t>
      </w:r>
    </w:p>
    <w:p w14:paraId="30761C26" w14:textId="3D1F3766" w:rsidR="0016026B" w:rsidRPr="00C5063B" w:rsidRDefault="004732E0" w:rsidP="001035D0">
      <w:pPr>
        <w:pStyle w:val="odrazka01"/>
        <w:rPr>
          <w:rFonts w:cstheme="minorHAnsi"/>
        </w:rPr>
      </w:pPr>
      <w:r>
        <w:rPr>
          <w:rFonts w:cstheme="minorHAnsi"/>
        </w:rPr>
        <w:t>m</w:t>
      </w:r>
      <w:r w:rsidR="0016026B" w:rsidRPr="00C5063B">
        <w:rPr>
          <w:rFonts w:cstheme="minorHAnsi"/>
        </w:rPr>
        <w:t>echanický ukazovateľ stavu pružín</w:t>
      </w:r>
      <w:r>
        <w:rPr>
          <w:rFonts w:cstheme="minorHAnsi"/>
        </w:rPr>
        <w:t>,</w:t>
      </w:r>
    </w:p>
    <w:p w14:paraId="3E22B7F2" w14:textId="7D902BA3" w:rsidR="0016026B" w:rsidRPr="00C5063B" w:rsidRDefault="004732E0" w:rsidP="001035D0">
      <w:pPr>
        <w:pStyle w:val="odrazka01"/>
        <w:rPr>
          <w:rFonts w:cstheme="minorHAnsi"/>
        </w:rPr>
      </w:pPr>
      <w:r>
        <w:rPr>
          <w:rFonts w:cstheme="minorHAnsi"/>
        </w:rPr>
        <w:t>t</w:t>
      </w:r>
      <w:r w:rsidR="0016026B" w:rsidRPr="00C5063B">
        <w:rPr>
          <w:rFonts w:cstheme="minorHAnsi"/>
        </w:rPr>
        <w:t>lačidlá pre ručné ovládanie na vypínači</w:t>
      </w:r>
      <w:r>
        <w:rPr>
          <w:rFonts w:cstheme="minorHAnsi"/>
        </w:rPr>
        <w:t>,</w:t>
      </w:r>
    </w:p>
    <w:p w14:paraId="54F78618" w14:textId="33AF1F6C" w:rsidR="0016026B" w:rsidRPr="00C5063B" w:rsidRDefault="004732E0" w:rsidP="001035D0">
      <w:pPr>
        <w:pStyle w:val="odrazka01"/>
        <w:rPr>
          <w:rFonts w:cstheme="minorHAnsi"/>
        </w:rPr>
      </w:pPr>
      <w:r>
        <w:rPr>
          <w:rFonts w:cstheme="minorHAnsi"/>
        </w:rPr>
        <w:t>b</w:t>
      </w:r>
      <w:r w:rsidR="0016026B" w:rsidRPr="00C5063B">
        <w:rPr>
          <w:rFonts w:cstheme="minorHAnsi"/>
        </w:rPr>
        <w:t>lokáda proti „pumpovaniu“ (samočinné zapínanie/vypínanie)</w:t>
      </w:r>
      <w:r>
        <w:rPr>
          <w:rFonts w:cstheme="minorHAnsi"/>
        </w:rPr>
        <w:t>,</w:t>
      </w:r>
    </w:p>
    <w:p w14:paraId="36E035FD" w14:textId="5230DCC2" w:rsidR="0016026B" w:rsidRPr="00C5063B" w:rsidRDefault="004732E0" w:rsidP="001035D0">
      <w:pPr>
        <w:pStyle w:val="odrazka01"/>
        <w:rPr>
          <w:rFonts w:cstheme="minorHAnsi"/>
        </w:rPr>
      </w:pPr>
      <w:r>
        <w:rPr>
          <w:rFonts w:cstheme="minorHAnsi"/>
        </w:rPr>
        <w:t>d</w:t>
      </w:r>
      <w:r w:rsidR="0016026B" w:rsidRPr="00C5063B">
        <w:rPr>
          <w:rFonts w:cstheme="minorHAnsi"/>
        </w:rPr>
        <w:t>oba vypínania: 33 – 60 ms</w:t>
      </w:r>
      <w:r>
        <w:rPr>
          <w:rFonts w:cstheme="minorHAnsi"/>
        </w:rPr>
        <w:t>,</w:t>
      </w:r>
    </w:p>
    <w:p w14:paraId="5283FAA2" w14:textId="20EAA248" w:rsidR="0016026B" w:rsidRPr="00C5063B" w:rsidRDefault="004732E0" w:rsidP="001035D0">
      <w:pPr>
        <w:pStyle w:val="odrazka01"/>
        <w:rPr>
          <w:rFonts w:cstheme="minorHAnsi"/>
        </w:rPr>
      </w:pPr>
      <w:r>
        <w:rPr>
          <w:rFonts w:cstheme="minorHAnsi"/>
        </w:rPr>
        <w:lastRenderedPageBreak/>
        <w:t>d</w:t>
      </w:r>
      <w:r w:rsidR="0016026B" w:rsidRPr="00C5063B">
        <w:rPr>
          <w:rFonts w:cstheme="minorHAnsi"/>
        </w:rPr>
        <w:t>oba horenia oblúka: 10 – 15 ms</w:t>
      </w:r>
      <w:r>
        <w:rPr>
          <w:rFonts w:cstheme="minorHAnsi"/>
        </w:rPr>
        <w:t>,</w:t>
      </w:r>
    </w:p>
    <w:p w14:paraId="2C32FCE2" w14:textId="603E4F29" w:rsidR="0016026B" w:rsidRPr="00C5063B" w:rsidRDefault="004732E0" w:rsidP="001035D0">
      <w:pPr>
        <w:pStyle w:val="odrazka01"/>
        <w:rPr>
          <w:rFonts w:cstheme="minorHAnsi"/>
        </w:rPr>
      </w:pPr>
      <w:r>
        <w:rPr>
          <w:rFonts w:cstheme="minorHAnsi"/>
        </w:rPr>
        <w:t>c</w:t>
      </w:r>
      <w:r w:rsidR="0016026B" w:rsidRPr="00C5063B">
        <w:rPr>
          <w:rFonts w:cstheme="minorHAnsi"/>
        </w:rPr>
        <w:t xml:space="preserve">elková doba vypínania: 43 </w:t>
      </w:r>
      <w:r>
        <w:rPr>
          <w:rFonts w:cstheme="minorHAnsi"/>
        </w:rPr>
        <w:t>–</w:t>
      </w:r>
      <w:r w:rsidR="0016026B" w:rsidRPr="00C5063B">
        <w:rPr>
          <w:rFonts w:cstheme="minorHAnsi"/>
        </w:rPr>
        <w:t xml:space="preserve"> 75 ms</w:t>
      </w:r>
      <w:r>
        <w:rPr>
          <w:rFonts w:cstheme="minorHAnsi"/>
        </w:rPr>
        <w:t>,</w:t>
      </w:r>
    </w:p>
    <w:p w14:paraId="3B1C3063" w14:textId="4E97E8F1" w:rsidR="0016026B" w:rsidRPr="00C5063B" w:rsidRDefault="004732E0" w:rsidP="001035D0">
      <w:pPr>
        <w:pStyle w:val="odrazka01"/>
        <w:rPr>
          <w:rFonts w:cstheme="minorHAnsi"/>
          <w:b/>
          <w:bCs/>
        </w:rPr>
      </w:pPr>
      <w:r>
        <w:rPr>
          <w:rFonts w:cstheme="minorHAnsi"/>
        </w:rPr>
        <w:t>d</w:t>
      </w:r>
      <w:r w:rsidR="0016026B" w:rsidRPr="00C5063B">
        <w:rPr>
          <w:rFonts w:cstheme="minorHAnsi"/>
        </w:rPr>
        <w:t>oba zapínania: 60 – 80 ms</w:t>
      </w:r>
      <w:r>
        <w:rPr>
          <w:rFonts w:cstheme="minorHAnsi"/>
        </w:rPr>
        <w:t>,</w:t>
      </w:r>
    </w:p>
    <w:p w14:paraId="437907FA" w14:textId="6F32529B" w:rsidR="0016026B" w:rsidRPr="00C5063B" w:rsidRDefault="004732E0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tavy vypínača budú zavedené do RIS rozvodní</w:t>
      </w:r>
      <w:r>
        <w:rPr>
          <w:rFonts w:cstheme="minorHAnsi"/>
        </w:rPr>
        <w:t>,</w:t>
      </w:r>
    </w:p>
    <w:p w14:paraId="01A41264" w14:textId="0BA4D55F" w:rsidR="0016026B" w:rsidRPr="004732E0" w:rsidRDefault="004732E0" w:rsidP="0016026B">
      <w:pPr>
        <w:pStyle w:val="odrazka01"/>
        <w:rPr>
          <w:rFonts w:cstheme="minorHAnsi"/>
        </w:rPr>
      </w:pPr>
      <w:r>
        <w:rPr>
          <w:rFonts w:cstheme="minorHAnsi"/>
        </w:rPr>
        <w:t>v</w:t>
      </w:r>
      <w:r w:rsidR="0016026B" w:rsidRPr="00C5063B">
        <w:rPr>
          <w:rFonts w:cstheme="minorHAnsi"/>
        </w:rPr>
        <w:t xml:space="preserve">ypínač bude ovládaný pre ZAP a VYP len z miesta, a to cez ovládacie tlačidlá na vypínači alebo tlačidlami na </w:t>
      </w:r>
      <w:r>
        <w:rPr>
          <w:rFonts w:cstheme="minorHAnsi"/>
        </w:rPr>
        <w:t>„</w:t>
      </w:r>
      <w:r w:rsidR="0016026B" w:rsidRPr="00C5063B">
        <w:rPr>
          <w:rFonts w:cstheme="minorHAnsi"/>
        </w:rPr>
        <w:t>slepej</w:t>
      </w:r>
      <w:r>
        <w:rPr>
          <w:rFonts w:cstheme="minorHAnsi"/>
        </w:rPr>
        <w:t>“</w:t>
      </w:r>
      <w:r w:rsidR="0016026B" w:rsidRPr="00C5063B">
        <w:rPr>
          <w:rFonts w:cstheme="minorHAnsi"/>
        </w:rPr>
        <w:t xml:space="preserve"> schéme po prepnutí povoľovacieho kľúča.</w:t>
      </w:r>
    </w:p>
    <w:p w14:paraId="0E622A26" w14:textId="24CF4569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49" w:name="_Toc183765831"/>
      <w:r w:rsidRPr="00C5063B">
        <w:rPr>
          <w:rFonts w:asciiTheme="minorHAnsi" w:hAnsiTheme="minorHAnsi" w:cstheme="minorHAnsi"/>
        </w:rPr>
        <w:t>Meracie transformátory prúdu (MTP) v kobke generátora a kobke č.</w:t>
      </w:r>
      <w:r w:rsidR="006929A5">
        <w:rPr>
          <w:rFonts w:asciiTheme="minorHAnsi" w:hAnsiTheme="minorHAnsi" w:cstheme="minorHAnsi"/>
        </w:rPr>
        <w:t xml:space="preserve"> </w:t>
      </w:r>
      <w:r w:rsidRPr="00C5063B">
        <w:rPr>
          <w:rFonts w:asciiTheme="minorHAnsi" w:hAnsiTheme="minorHAnsi" w:cstheme="minorHAnsi"/>
        </w:rPr>
        <w:t>28 rozvodne 6,3 kV</w:t>
      </w:r>
      <w:bookmarkEnd w:id="149"/>
    </w:p>
    <w:p w14:paraId="66F7A089" w14:textId="02F03A4E" w:rsidR="0016026B" w:rsidRPr="00C5063B" w:rsidRDefault="006929A5" w:rsidP="001035D0">
      <w:pPr>
        <w:pStyle w:val="odrazka01"/>
        <w:rPr>
          <w:rFonts w:cstheme="minorHAnsi"/>
        </w:rPr>
      </w:pPr>
      <w:r>
        <w:rPr>
          <w:rFonts w:cstheme="minorHAnsi"/>
        </w:rPr>
        <w:t>d</w:t>
      </w:r>
      <w:r w:rsidR="0016026B" w:rsidRPr="00C5063B">
        <w:rPr>
          <w:rFonts w:cstheme="minorHAnsi"/>
        </w:rPr>
        <w:t>odávka nových MTP x/5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A/5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A s triedou presnosti</w:t>
      </w:r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0,5 pre ochrany a triedou presnosti 0,2 pre meranie elektrickej energie na svorkách generátora,</w:t>
      </w:r>
    </w:p>
    <w:p w14:paraId="44D69DF8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konkrétna špecifikácia technických údajov MTP bude uvedené v PD,</w:t>
      </w:r>
    </w:p>
    <w:p w14:paraId="0A6E9C0B" w14:textId="773F810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umiestnené budú v kobke „nula generátora“ a v priestore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kobky č.</w:t>
      </w:r>
      <w:r w:rsidR="006929A5">
        <w:rPr>
          <w:rFonts w:cstheme="minorHAnsi"/>
        </w:rPr>
        <w:t xml:space="preserve"> </w:t>
      </w:r>
      <w:r w:rsidRPr="00C5063B">
        <w:rPr>
          <w:rFonts w:cstheme="minorHAnsi"/>
        </w:rPr>
        <w:t>28 rozvodne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6,3 kV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na kóte ±0,00</w:t>
      </w:r>
      <w:r w:rsidR="006929A5">
        <w:rPr>
          <w:rFonts w:cstheme="minorHAnsi"/>
        </w:rPr>
        <w:t> </w:t>
      </w:r>
      <w:r w:rsidRPr="00C5063B">
        <w:rPr>
          <w:rFonts w:cstheme="minorHAnsi"/>
        </w:rPr>
        <w:t>m. Budú voľné prístupné za zábranou/pletivom.</w:t>
      </w:r>
    </w:p>
    <w:p w14:paraId="50650386" w14:textId="1CC78079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50" w:name="_Toc183765832"/>
      <w:r w:rsidRPr="00C5063B">
        <w:rPr>
          <w:rFonts w:asciiTheme="minorHAnsi" w:hAnsiTheme="minorHAnsi" w:cstheme="minorHAnsi"/>
        </w:rPr>
        <w:t>Meracie transformátory napätia (MTN) v kobke generátora a kobke č.</w:t>
      </w:r>
      <w:r w:rsidR="00C86F37">
        <w:rPr>
          <w:rFonts w:asciiTheme="minorHAnsi" w:hAnsiTheme="minorHAnsi" w:cstheme="minorHAnsi"/>
        </w:rPr>
        <w:t xml:space="preserve"> </w:t>
      </w:r>
      <w:r w:rsidRPr="00C5063B">
        <w:rPr>
          <w:rFonts w:asciiTheme="minorHAnsi" w:hAnsiTheme="minorHAnsi" w:cstheme="minorHAnsi"/>
        </w:rPr>
        <w:t>28 rozvodne 6,3 kV</w:t>
      </w:r>
      <w:bookmarkEnd w:id="150"/>
    </w:p>
    <w:p w14:paraId="4E4507FE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dodávka nových MTN 6300/x/x/x V s triedou presnosti 0,5 pre ochrany a </w:t>
      </w:r>
      <w:proofErr w:type="spellStart"/>
      <w:r w:rsidRPr="00C5063B">
        <w:rPr>
          <w:rFonts w:cstheme="minorHAnsi"/>
        </w:rPr>
        <w:t>tr</w:t>
      </w:r>
      <w:proofErr w:type="spellEnd"/>
      <w:r w:rsidRPr="00C5063B">
        <w:rPr>
          <w:rFonts w:cstheme="minorHAnsi"/>
        </w:rPr>
        <w:t>. presnosti 0,2 pre meranie el. energie,</w:t>
      </w:r>
    </w:p>
    <w:p w14:paraId="49506CB8" w14:textId="2D6333EF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umiestnené budú v kobke „nula generátora“ a v priestore kobky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č.</w:t>
      </w:r>
      <w:r w:rsidR="00C86F37">
        <w:rPr>
          <w:rFonts w:cstheme="minorHAnsi"/>
        </w:rPr>
        <w:t xml:space="preserve"> </w:t>
      </w:r>
      <w:r w:rsidRPr="00C5063B">
        <w:rPr>
          <w:rFonts w:cstheme="minorHAnsi"/>
        </w:rPr>
        <w:t>28 6,3</w:t>
      </w:r>
      <w:r w:rsidR="00C86F37">
        <w:rPr>
          <w:rFonts w:cstheme="minorHAnsi"/>
        </w:rPr>
        <w:t xml:space="preserve"> </w:t>
      </w:r>
      <w:r w:rsidRPr="00C5063B">
        <w:rPr>
          <w:rFonts w:cstheme="minorHAnsi"/>
        </w:rPr>
        <w:t>kV rozvodne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na kóte ±0,00</w:t>
      </w:r>
      <w:r w:rsidR="00C86F37">
        <w:rPr>
          <w:rFonts w:cstheme="minorHAnsi"/>
        </w:rPr>
        <w:t> </w:t>
      </w:r>
      <w:r w:rsidRPr="00C5063B">
        <w:rPr>
          <w:rFonts w:cstheme="minorHAnsi"/>
        </w:rPr>
        <w:t>m. Budú voľné prístupné za zábranou/pletivom,</w:t>
      </w:r>
    </w:p>
    <w:p w14:paraId="7F4B95E3" w14:textId="27A8838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MTP a MTP pre triedu presnosti 0,2 budú úradne overené</w:t>
      </w:r>
      <w:r w:rsidR="00BB5DBF" w:rsidRPr="00C5063B">
        <w:rPr>
          <w:rFonts w:cstheme="minorHAnsi"/>
        </w:rPr>
        <w:t>.</w:t>
      </w:r>
    </w:p>
    <w:p w14:paraId="11C21676" w14:textId="7253144A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51" w:name="_Toc183765833"/>
      <w:r w:rsidRPr="00C5063B">
        <w:rPr>
          <w:rFonts w:asciiTheme="minorHAnsi" w:hAnsiTheme="minorHAnsi" w:cstheme="minorHAnsi"/>
        </w:rPr>
        <w:t>Meracie transformátory napätia v kobke č.</w:t>
      </w:r>
      <w:r w:rsidR="002643DE">
        <w:rPr>
          <w:rFonts w:asciiTheme="minorHAnsi" w:hAnsiTheme="minorHAnsi" w:cstheme="minorHAnsi"/>
        </w:rPr>
        <w:t xml:space="preserve"> </w:t>
      </w:r>
      <w:r w:rsidRPr="00C5063B">
        <w:rPr>
          <w:rFonts w:asciiTheme="minorHAnsi" w:hAnsiTheme="minorHAnsi" w:cstheme="minorHAnsi"/>
        </w:rPr>
        <w:t>11 rozvodne 6,3 kV</w:t>
      </w:r>
      <w:bookmarkEnd w:id="151"/>
    </w:p>
    <w:p w14:paraId="5DE45D0B" w14:textId="6EB0BC61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dodávka nových MTN 6300/x/x/x V – 2x (systém A, B), ktoré budú vymenené za existujúce MTN prevodu: 6000/x/x/x V – 2x (systém A, B),</w:t>
      </w:r>
    </w:p>
    <w:p w14:paraId="1CD26755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MTN bude použité pre porovnávacie napätie generátora pre fázovanie a meracie obvody rozvodne VN,</w:t>
      </w:r>
    </w:p>
    <w:p w14:paraId="4ED2F6C7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ostatné vývody z MTN budú zabezpečovať existujúce potreby rozvodne,</w:t>
      </w:r>
    </w:p>
    <w:p w14:paraId="0E521467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svorkovnica pre pripojenie MTN bude nová,</w:t>
      </w:r>
    </w:p>
    <w:p w14:paraId="62C64697" w14:textId="1346B1E6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silové zapojenie existujúcich MTN v kobke č. 11 je </w:t>
      </w:r>
      <w:r w:rsidR="00D42F9C">
        <w:rPr>
          <w:rFonts w:cstheme="minorHAnsi"/>
        </w:rPr>
        <w:t xml:space="preserve">popísané </w:t>
      </w:r>
      <w:r w:rsidRPr="00C5063B">
        <w:rPr>
          <w:rFonts w:cstheme="minorHAnsi"/>
        </w:rPr>
        <w:t>v</w:t>
      </w:r>
      <w:r w:rsidR="005D0D40">
        <w:rPr>
          <w:rFonts w:cstheme="minorHAnsi"/>
        </w:rPr>
        <w:t xml:space="preserve"> podkladovej dokumentácii v adresári </w:t>
      </w:r>
      <w:r w:rsidR="00533D15">
        <w:rPr>
          <w:rFonts w:cstheme="minorHAnsi"/>
        </w:rPr>
        <w:t>„</w:t>
      </w:r>
      <w:r w:rsidR="00533D15" w:rsidRPr="00533D15">
        <w:rPr>
          <w:rFonts w:cstheme="minorHAnsi"/>
        </w:rPr>
        <w:t>SP KVET tepláreň A</w:t>
      </w:r>
      <w:r w:rsidR="00533D15">
        <w:rPr>
          <w:rFonts w:cstheme="minorHAnsi"/>
        </w:rPr>
        <w:t>\</w:t>
      </w:r>
      <w:r w:rsidR="00533D15" w:rsidRPr="00533D15">
        <w:rPr>
          <w:rFonts w:cstheme="minorHAnsi"/>
        </w:rPr>
        <w:t>Existujúci stav - E1</w:t>
      </w:r>
      <w:r w:rsidR="00D8436B">
        <w:rPr>
          <w:rFonts w:cstheme="minorHAnsi"/>
        </w:rPr>
        <w:t>“</w:t>
      </w:r>
      <w:r w:rsidRPr="00C5063B">
        <w:rPr>
          <w:rFonts w:cstheme="minorHAnsi"/>
        </w:rPr>
        <w:t>.</w:t>
      </w:r>
    </w:p>
    <w:p w14:paraId="6B8EEA31" w14:textId="519261F9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52" w:name="_Toc183765834"/>
      <w:r w:rsidRPr="00C5063B">
        <w:rPr>
          <w:rFonts w:asciiTheme="minorHAnsi" w:hAnsiTheme="minorHAnsi" w:cstheme="minorHAnsi"/>
        </w:rPr>
        <w:t xml:space="preserve">Ochrany generátora </w:t>
      </w:r>
      <w:r w:rsidR="00AD023C" w:rsidRPr="00C5063B">
        <w:rPr>
          <w:rFonts w:asciiTheme="minorHAnsi" w:hAnsiTheme="minorHAnsi" w:cstheme="minorHAnsi"/>
        </w:rPr>
        <w:t xml:space="preserve">parnej turbíny </w:t>
      </w:r>
      <w:r w:rsidRPr="00C5063B">
        <w:rPr>
          <w:rFonts w:asciiTheme="minorHAnsi" w:hAnsiTheme="minorHAnsi" w:cstheme="minorHAnsi"/>
        </w:rPr>
        <w:t>TG6</w:t>
      </w:r>
      <w:bookmarkEnd w:id="152"/>
    </w:p>
    <w:p w14:paraId="64BB43BF" w14:textId="4A4E69B8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súbor ochrán generátora bude umiestnený v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kobke č.</w:t>
      </w:r>
      <w:r w:rsidR="0050423C">
        <w:rPr>
          <w:rFonts w:cstheme="minorHAnsi"/>
        </w:rPr>
        <w:t xml:space="preserve"> </w:t>
      </w:r>
      <w:r w:rsidRPr="00C5063B">
        <w:rPr>
          <w:rFonts w:cstheme="minorHAnsi"/>
        </w:rPr>
        <w:t>28 rozvodne 6,3 kV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na prednej strane NN časti kobky</w:t>
      </w:r>
      <w:r w:rsidR="0050423C">
        <w:rPr>
          <w:rFonts w:cstheme="minorHAnsi"/>
        </w:rPr>
        <w:t>,</w:t>
      </w:r>
      <w:r w:rsidRPr="00C5063B">
        <w:rPr>
          <w:rFonts w:cstheme="minorHAnsi"/>
        </w:rPr>
        <w:t xml:space="preserve"> resp. </w:t>
      </w:r>
      <w:r w:rsidR="0050423C">
        <w:rPr>
          <w:rFonts w:cstheme="minorHAnsi"/>
        </w:rPr>
        <w:t>v</w:t>
      </w:r>
      <w:r w:rsidRPr="00C5063B">
        <w:rPr>
          <w:rFonts w:cstheme="minorHAnsi"/>
        </w:rPr>
        <w:t xml:space="preserve"> prípade priestorových problémov v panely ochrán v </w:t>
      </w:r>
      <w:proofErr w:type="spellStart"/>
      <w:r w:rsidRPr="00C5063B">
        <w:rPr>
          <w:rFonts w:cstheme="minorHAnsi"/>
        </w:rPr>
        <w:t>elektrovelíne</w:t>
      </w:r>
      <w:proofErr w:type="spellEnd"/>
      <w:r w:rsidRPr="00C5063B">
        <w:rPr>
          <w:rFonts w:cstheme="minorHAnsi"/>
        </w:rPr>
        <w:t>,</w:t>
      </w:r>
    </w:p>
    <w:p w14:paraId="7F22F097" w14:textId="0D2FBE8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vyhotovenie ochrán bude zapustené do dverí rozvádzača spolu so „slepou“ schémou na dverách rozvádzača, ukazovateľmi stavu prvkov (vypínač, </w:t>
      </w:r>
      <w:proofErr w:type="spellStart"/>
      <w:r w:rsidRPr="00C5063B">
        <w:rPr>
          <w:rFonts w:cstheme="minorHAnsi"/>
        </w:rPr>
        <w:t>skratovač</w:t>
      </w:r>
      <w:proofErr w:type="spellEnd"/>
      <w:r w:rsidRPr="00C5063B">
        <w:rPr>
          <w:rFonts w:cstheme="minorHAnsi"/>
        </w:rPr>
        <w:t>, odpojovače)</w:t>
      </w:r>
      <w:r w:rsidR="0050423C">
        <w:rPr>
          <w:rFonts w:cstheme="minorHAnsi"/>
        </w:rPr>
        <w:t>,</w:t>
      </w:r>
    </w:p>
    <w:p w14:paraId="7A74DADF" w14:textId="3DC2935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súbor ochrán bude tvoriť</w:t>
      </w:r>
      <w:r w:rsidR="0050423C">
        <w:rPr>
          <w:rFonts w:cstheme="minorHAnsi"/>
        </w:rPr>
        <w:t>:</w:t>
      </w:r>
      <w:r w:rsidRPr="00C5063B">
        <w:rPr>
          <w:rFonts w:cstheme="minorHAnsi"/>
        </w:rPr>
        <w:t xml:space="preserve"> hlavná a záložná ochrana, zemná ochrana rotora (definitívny návrh počtu ochrán a funkcií je na strane zhotoviteľa)</w:t>
      </w:r>
      <w:r w:rsidR="0050423C">
        <w:rPr>
          <w:rFonts w:cstheme="minorHAnsi"/>
        </w:rPr>
        <w:t>,</w:t>
      </w:r>
    </w:p>
    <w:p w14:paraId="6FFD8D54" w14:textId="09A091C8" w:rsidR="0016026B" w:rsidRPr="00C5063B" w:rsidRDefault="0050423C" w:rsidP="001035D0">
      <w:pPr>
        <w:pStyle w:val="odrazka01"/>
        <w:rPr>
          <w:rFonts w:cstheme="minorHAnsi"/>
        </w:rPr>
      </w:pPr>
      <w:r>
        <w:rPr>
          <w:rFonts w:cstheme="minorHAnsi"/>
        </w:rPr>
        <w:t>p</w:t>
      </w:r>
      <w:r w:rsidR="0016026B" w:rsidRPr="00C5063B">
        <w:rPr>
          <w:rFonts w:cstheme="minorHAnsi"/>
        </w:rPr>
        <w:t>opis ochrán:</w:t>
      </w:r>
    </w:p>
    <w:p w14:paraId="6D23B424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mikroprocesorové ochrany budú mať tlačidlá pre ovládanie v menu a tlačidlá pre reset porúch a udalostí,</w:t>
      </w:r>
    </w:p>
    <w:p w14:paraId="0DC2C730" w14:textId="498485C6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min. jedna z ochrán bude vybavená grafickým displejom pre zobrazenie VN schémy (základnej) s prvkami (odpojovače, vypínač, </w:t>
      </w:r>
      <w:proofErr w:type="spellStart"/>
      <w:r w:rsidRPr="00C5063B">
        <w:rPr>
          <w:rFonts w:cstheme="minorHAnsi"/>
        </w:rPr>
        <w:t>skratovač</w:t>
      </w:r>
      <w:proofErr w:type="spellEnd"/>
      <w:r w:rsidRPr="00C5063B">
        <w:rPr>
          <w:rFonts w:cstheme="minorHAnsi"/>
        </w:rPr>
        <w:t>, generátor, zbernice systému A, B poľa č.</w:t>
      </w:r>
      <w:r w:rsidR="0026255B">
        <w:rPr>
          <w:rFonts w:cstheme="minorHAnsi"/>
        </w:rPr>
        <w:t xml:space="preserve"> </w:t>
      </w:r>
      <w:r w:rsidRPr="00C5063B">
        <w:rPr>
          <w:rFonts w:cstheme="minorHAnsi"/>
        </w:rPr>
        <w:t>28), prvky budú aktívne pre zobrazovanie stavu,</w:t>
      </w:r>
    </w:p>
    <w:p w14:paraId="04602487" w14:textId="5DB0222A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 xml:space="preserve">základná schéma bude min. zobrazovať aj údaje </w:t>
      </w:r>
      <w:r w:rsidR="0026255B">
        <w:rPr>
          <w:rFonts w:cstheme="minorHAnsi"/>
        </w:rPr>
        <w:t>–</w:t>
      </w:r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P</w:t>
      </w:r>
      <w:r w:rsidRPr="0026255B">
        <w:rPr>
          <w:rFonts w:cstheme="minorHAnsi"/>
          <w:vertAlign w:val="subscript"/>
        </w:rPr>
        <w:t>č</w:t>
      </w:r>
      <w:proofErr w:type="spellEnd"/>
      <w:r w:rsidRPr="00C5063B">
        <w:rPr>
          <w:rFonts w:cstheme="minorHAnsi"/>
        </w:rPr>
        <w:t>, U, I,</w:t>
      </w:r>
    </w:p>
    <w:p w14:paraId="77660956" w14:textId="65F01A14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ďalšie pod obrazovky budú zobrazovať: všetky ostatné elektrické veličiny (U1, U2, U3, I1, I2, I3, výkony, cos...)</w:t>
      </w:r>
      <w:r w:rsidR="0026255B">
        <w:rPr>
          <w:rFonts w:cstheme="minorHAnsi"/>
        </w:rPr>
        <w:t>,</w:t>
      </w:r>
    </w:p>
    <w:p w14:paraId="20810E39" w14:textId="5A29CEC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poruchový záznam a záznam udalostí</w:t>
      </w:r>
      <w:r w:rsidR="0026255B">
        <w:rPr>
          <w:rFonts w:cstheme="minorHAnsi"/>
        </w:rPr>
        <w:t>,</w:t>
      </w:r>
    </w:p>
    <w:p w14:paraId="120B5C6E" w14:textId="22C8061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programovacie tlačidlá pre LED signalizáciu min.</w:t>
      </w:r>
      <w:r w:rsidR="0026255B">
        <w:rPr>
          <w:rFonts w:cstheme="minorHAnsi"/>
        </w:rPr>
        <w:t>:</w:t>
      </w:r>
      <w:r w:rsidRPr="00C5063B">
        <w:rPr>
          <w:rFonts w:cstheme="minorHAnsi"/>
        </w:rPr>
        <w:t xml:space="preserve"> napájanie, trip, výstraha, pôsobenie hlavných ochranných funkcií,</w:t>
      </w:r>
    </w:p>
    <w:p w14:paraId="58E59285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ochrany budú so skúšobnými zásuvkami,</w:t>
      </w:r>
    </w:p>
    <w:p w14:paraId="7A32D8BF" w14:textId="56FCDF71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 ochrán bude napätím 220</w:t>
      </w:r>
      <w:r w:rsidR="0026255B">
        <w:rPr>
          <w:rFonts w:cstheme="minorHAnsi"/>
        </w:rPr>
        <w:t xml:space="preserve"> </w:t>
      </w:r>
      <w:r w:rsidRPr="00C5063B">
        <w:rPr>
          <w:rFonts w:cstheme="minorHAnsi"/>
        </w:rPr>
        <w:t>V DC z rozvádzača DC</w:t>
      </w:r>
      <w:r w:rsidR="0026255B">
        <w:rPr>
          <w:rFonts w:cstheme="minorHAnsi"/>
        </w:rPr>
        <w:t>,</w:t>
      </w:r>
    </w:p>
    <w:p w14:paraId="0BB20ED3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všetky ochranné funkcie, udalosti a stavy istiacich prvkov budú zavedené do existujúceho serveru RIS rozvodne,</w:t>
      </w:r>
    </w:p>
    <w:p w14:paraId="1336D59C" w14:textId="2E5A93D6" w:rsidR="0016026B" w:rsidRPr="00C5063B" w:rsidRDefault="0026255B" w:rsidP="001035D0">
      <w:pPr>
        <w:pStyle w:val="odrazka01"/>
        <w:rPr>
          <w:rFonts w:cstheme="minorHAnsi"/>
        </w:rPr>
      </w:pPr>
      <w:r>
        <w:rPr>
          <w:rFonts w:cstheme="minorHAnsi"/>
        </w:rPr>
        <w:t>r</w:t>
      </w:r>
      <w:r w:rsidR="0016026B" w:rsidRPr="00C5063B">
        <w:rPr>
          <w:rFonts w:cstheme="minorHAnsi"/>
        </w:rPr>
        <w:t>ýchlosť odozvy pre RIS ≤1 s</w:t>
      </w:r>
      <w:r>
        <w:rPr>
          <w:rFonts w:cstheme="minorHAnsi"/>
        </w:rPr>
        <w:t>.</w:t>
      </w:r>
    </w:p>
    <w:p w14:paraId="50B5CA7B" w14:textId="7A7C9092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53" w:name="_Toc178275091"/>
      <w:bookmarkStart w:id="154" w:name="_Toc178275205"/>
      <w:bookmarkStart w:id="155" w:name="_Toc178280483"/>
      <w:bookmarkStart w:id="156" w:name="_Toc178281539"/>
      <w:bookmarkStart w:id="157" w:name="_Toc183765835"/>
      <w:bookmarkEnd w:id="153"/>
      <w:bookmarkEnd w:id="154"/>
      <w:bookmarkEnd w:id="155"/>
      <w:bookmarkEnd w:id="156"/>
      <w:r w:rsidRPr="00C5063B">
        <w:rPr>
          <w:rFonts w:asciiTheme="minorHAnsi" w:hAnsiTheme="minorHAnsi" w:cstheme="minorHAnsi"/>
        </w:rPr>
        <w:t xml:space="preserve">Vyvedenie výkonu z generátora </w:t>
      </w:r>
      <w:r w:rsidR="00AD023C" w:rsidRPr="00C5063B">
        <w:rPr>
          <w:rFonts w:asciiTheme="minorHAnsi" w:hAnsiTheme="minorHAnsi" w:cstheme="minorHAnsi"/>
        </w:rPr>
        <w:t xml:space="preserve">parnej turbíny </w:t>
      </w:r>
      <w:r w:rsidRPr="00C5063B">
        <w:rPr>
          <w:rFonts w:asciiTheme="minorHAnsi" w:hAnsiTheme="minorHAnsi" w:cstheme="minorHAnsi"/>
        </w:rPr>
        <w:t xml:space="preserve">TG6 </w:t>
      </w:r>
      <w:r w:rsidR="004B7F54">
        <w:rPr>
          <w:rFonts w:asciiTheme="minorHAnsi" w:hAnsiTheme="minorHAnsi" w:cstheme="minorHAnsi"/>
        </w:rPr>
        <w:t>–</w:t>
      </w:r>
      <w:r w:rsidRPr="00C5063B">
        <w:rPr>
          <w:rFonts w:asciiTheme="minorHAnsi" w:hAnsiTheme="minorHAnsi" w:cstheme="minorHAnsi"/>
        </w:rPr>
        <w:t xml:space="preserve"> silová časť</w:t>
      </w:r>
      <w:bookmarkEnd w:id="157"/>
    </w:p>
    <w:p w14:paraId="6925B9B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silové vyvedenie výkonu z generátora TG6 bude podrobne riešiť DRS vrátane dispozičného usporiadania meracích transformátorov, podporných izolátorov, prierezových výpočtov silových zberníc, statických výpočtov konštrukcií,</w:t>
      </w:r>
    </w:p>
    <w:p w14:paraId="67532E19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DRS bude zohľadňovať aj možnosti prístupnosti pri samotnej realizácii, ako aj dostupnosti samotných prvkov pri údržbe a oprave,</w:t>
      </w:r>
    </w:p>
    <w:p w14:paraId="4317D961" w14:textId="2F2B6D5B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DRS bude zohľadňovať všetky potrebné dodávky a komponenty pre riadne vyvedenie výkonu z TG6.</w:t>
      </w:r>
    </w:p>
    <w:p w14:paraId="04FB3815" w14:textId="11BC5BE5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58" w:name="_Toc183765836"/>
      <w:r w:rsidRPr="00C5063B">
        <w:rPr>
          <w:rFonts w:asciiTheme="minorHAnsi" w:hAnsiTheme="minorHAnsi" w:cstheme="minorHAnsi"/>
        </w:rPr>
        <w:t>Kobka č.</w:t>
      </w:r>
      <w:r w:rsidR="004B7F54">
        <w:rPr>
          <w:rFonts w:asciiTheme="minorHAnsi" w:hAnsiTheme="minorHAnsi" w:cstheme="minorHAnsi"/>
        </w:rPr>
        <w:t xml:space="preserve"> </w:t>
      </w:r>
      <w:r w:rsidRPr="00C5063B">
        <w:rPr>
          <w:rFonts w:asciiTheme="minorHAnsi" w:hAnsiTheme="minorHAnsi" w:cstheme="minorHAnsi"/>
        </w:rPr>
        <w:t xml:space="preserve">28 rozvádzača 6,3 kV </w:t>
      </w:r>
      <w:r w:rsidR="004B7F54">
        <w:rPr>
          <w:rFonts w:asciiTheme="minorHAnsi" w:hAnsiTheme="minorHAnsi" w:cstheme="minorHAnsi"/>
        </w:rPr>
        <w:t>–</w:t>
      </w:r>
      <w:r w:rsidRPr="00C5063B">
        <w:rPr>
          <w:rFonts w:asciiTheme="minorHAnsi" w:hAnsiTheme="minorHAnsi" w:cstheme="minorHAnsi"/>
        </w:rPr>
        <w:t xml:space="preserve"> úpravy</w:t>
      </w:r>
      <w:bookmarkEnd w:id="158"/>
    </w:p>
    <w:p w14:paraId="34A328F0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rekonštrukcia kobky od výmeny prívodných zberníc od hlavných zberní systému A </w:t>
      </w:r>
      <w:proofErr w:type="spellStart"/>
      <w:r w:rsidRPr="00C5063B">
        <w:rPr>
          <w:rFonts w:cstheme="minorHAnsi"/>
        </w:rPr>
        <w:t>a</w:t>
      </w:r>
      <w:proofErr w:type="spellEnd"/>
      <w:r w:rsidRPr="00C5063B">
        <w:rPr>
          <w:rFonts w:cstheme="minorHAnsi"/>
        </w:rPr>
        <w:t xml:space="preserve"> B, vrátane podperných izolátorov, odpojovačov, vypínača v skriňovom vyhotovení, vývodového </w:t>
      </w:r>
      <w:proofErr w:type="spellStart"/>
      <w:r w:rsidRPr="00C5063B">
        <w:rPr>
          <w:rFonts w:cstheme="minorHAnsi"/>
        </w:rPr>
        <w:t>skratovača</w:t>
      </w:r>
      <w:proofErr w:type="spellEnd"/>
      <w:r w:rsidRPr="00C5063B">
        <w:rPr>
          <w:rFonts w:cstheme="minorHAnsi"/>
        </w:rPr>
        <w:t>, MTP a MTN,</w:t>
      </w:r>
    </w:p>
    <w:p w14:paraId="72665893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rekonštrukciu samotnej ovládacej skrine rozvádzača (samotná kobka) a jej vyzbrojenie novými komponentami súvisiace s riadnym a bezpečným chodom,</w:t>
      </w:r>
    </w:p>
    <w:p w14:paraId="5B60F3FD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slepá schéma bude obsahovať ukazovatele pre: odpojovače, vypínač, </w:t>
      </w:r>
      <w:proofErr w:type="spellStart"/>
      <w:r w:rsidRPr="00C5063B">
        <w:rPr>
          <w:rFonts w:cstheme="minorHAnsi"/>
        </w:rPr>
        <w:t>skratovač</w:t>
      </w:r>
      <w:proofErr w:type="spellEnd"/>
      <w:r w:rsidRPr="00C5063B">
        <w:rPr>
          <w:rFonts w:cstheme="minorHAnsi"/>
        </w:rPr>
        <w:t>,</w:t>
      </w:r>
    </w:p>
    <w:p w14:paraId="317D2307" w14:textId="7E83A00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steny kobky treba </w:t>
      </w:r>
      <w:proofErr w:type="spellStart"/>
      <w:r w:rsidRPr="00C5063B">
        <w:rPr>
          <w:rFonts w:cstheme="minorHAnsi"/>
        </w:rPr>
        <w:t>vyspraviť</w:t>
      </w:r>
      <w:proofErr w:type="spellEnd"/>
      <w:r w:rsidRPr="00C5063B">
        <w:rPr>
          <w:rFonts w:cstheme="minorHAnsi"/>
        </w:rPr>
        <w:t xml:space="preserve"> a vymaľovať,</w:t>
      </w:r>
    </w:p>
    <w:p w14:paraId="28B58F86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zábrana pletivom so strany vypínača,</w:t>
      </w:r>
    </w:p>
    <w:p w14:paraId="06D9F30D" w14:textId="65C9C10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prístup k vypínaču bude bez pletiva, t.</w:t>
      </w:r>
      <w:r w:rsidR="00787C4A">
        <w:rPr>
          <w:rFonts w:cstheme="minorHAnsi"/>
        </w:rPr>
        <w:t> </w:t>
      </w:r>
      <w:r w:rsidRPr="00C5063B">
        <w:rPr>
          <w:rFonts w:cstheme="minorHAnsi"/>
        </w:rPr>
        <w:t>j. pletivo bude na hranici skrine vypínača.</w:t>
      </w:r>
    </w:p>
    <w:p w14:paraId="724DE900" w14:textId="4D337102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59" w:name="_Toc183765837"/>
      <w:r w:rsidRPr="00C5063B">
        <w:rPr>
          <w:rFonts w:asciiTheme="minorHAnsi" w:hAnsiTheme="minorHAnsi" w:cstheme="minorHAnsi"/>
        </w:rPr>
        <w:t>Odpojovače v kobke č.</w:t>
      </w:r>
      <w:r w:rsidR="00787C4A">
        <w:rPr>
          <w:rFonts w:asciiTheme="minorHAnsi" w:hAnsiTheme="minorHAnsi" w:cstheme="minorHAnsi"/>
        </w:rPr>
        <w:t xml:space="preserve"> </w:t>
      </w:r>
      <w:r w:rsidRPr="00C5063B">
        <w:rPr>
          <w:rFonts w:asciiTheme="minorHAnsi" w:hAnsiTheme="minorHAnsi" w:cstheme="minorHAnsi"/>
        </w:rPr>
        <w:t>28 rozvádzača 6,3 kV</w:t>
      </w:r>
      <w:bookmarkEnd w:id="159"/>
    </w:p>
    <w:p w14:paraId="31F09671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dimenzované na prúdové a skratové pomery podľa skratových výpočtov,</w:t>
      </w:r>
    </w:p>
    <w:p w14:paraId="75C84730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vizualizácia a diaľkové ovládanie cez obrazovky RIS,</w:t>
      </w:r>
    </w:p>
    <w:p w14:paraId="1F5FE9FC" w14:textId="49833DC1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ovládané elektricky z miesta tlačidlami zo slepej schéme NN kobky č.</w:t>
      </w:r>
      <w:r w:rsidR="00787C4A">
        <w:rPr>
          <w:rFonts w:cstheme="minorHAnsi"/>
        </w:rPr>
        <w:t xml:space="preserve"> </w:t>
      </w:r>
      <w:r w:rsidRPr="00C5063B">
        <w:rPr>
          <w:rFonts w:cstheme="minorHAnsi"/>
        </w:rPr>
        <w:t>28,</w:t>
      </w:r>
    </w:p>
    <w:p w14:paraId="3DA0319A" w14:textId="4643294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ovládanie z miesta ručne </w:t>
      </w:r>
      <w:r w:rsidR="00787C4A">
        <w:rPr>
          <w:rFonts w:cstheme="minorHAnsi"/>
        </w:rPr>
        <w:t>–</w:t>
      </w:r>
      <w:r w:rsidRPr="00C5063B">
        <w:rPr>
          <w:rFonts w:cstheme="minorHAnsi"/>
        </w:rPr>
        <w:t xml:space="preserve"> kľukou,</w:t>
      </w:r>
    </w:p>
    <w:p w14:paraId="459BBE9B" w14:textId="6B58209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motor bude pripojený k hriadeli cez prevodový systém (</w:t>
      </w:r>
      <w:r w:rsidR="004B6A79">
        <w:rPr>
          <w:rFonts w:cstheme="minorHAnsi"/>
        </w:rPr>
        <w:t xml:space="preserve">objednávateľ </w:t>
      </w:r>
      <w:r w:rsidRPr="00C5063B">
        <w:rPr>
          <w:rFonts w:cstheme="minorHAnsi"/>
        </w:rPr>
        <w:t>nepožaduje</w:t>
      </w:r>
      <w:r w:rsidR="004B6A79">
        <w:rPr>
          <w:rFonts w:cstheme="minorHAnsi"/>
        </w:rPr>
        <w:t>,</w:t>
      </w:r>
      <w:r w:rsidRPr="00C5063B">
        <w:rPr>
          <w:rFonts w:cstheme="minorHAnsi"/>
        </w:rPr>
        <w:t xml:space="preserve"> aby prevodový systém bol pripojený horizontálne k hriadeľu),</w:t>
      </w:r>
    </w:p>
    <w:p w14:paraId="36FEB21D" w14:textId="7F9C25C9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napájacie napätie 220 </w:t>
      </w:r>
      <w:r w:rsidR="004B6A79">
        <w:rPr>
          <w:rFonts w:cstheme="minorHAnsi"/>
        </w:rPr>
        <w:t>–</w:t>
      </w:r>
      <w:r w:rsidRPr="00C5063B">
        <w:rPr>
          <w:rFonts w:cstheme="minorHAnsi"/>
        </w:rPr>
        <w:t xml:space="preserve"> 230</w:t>
      </w:r>
      <w:r w:rsidR="004B6A79">
        <w:rPr>
          <w:rFonts w:cstheme="minorHAnsi"/>
        </w:rPr>
        <w:t xml:space="preserve"> </w:t>
      </w:r>
      <w:r w:rsidRPr="00C5063B">
        <w:rPr>
          <w:rFonts w:cstheme="minorHAnsi"/>
        </w:rPr>
        <w:t>V DC.</w:t>
      </w:r>
    </w:p>
    <w:p w14:paraId="6403E3DE" w14:textId="2267819A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0" w:name="_Toc183765838"/>
      <w:r w:rsidRPr="00C5063B">
        <w:rPr>
          <w:rFonts w:asciiTheme="minorHAnsi" w:hAnsiTheme="minorHAnsi" w:cstheme="minorHAnsi"/>
        </w:rPr>
        <w:t xml:space="preserve">Riadiaci a informačný systém </w:t>
      </w:r>
      <w:r w:rsidR="0017436A">
        <w:rPr>
          <w:rFonts w:asciiTheme="minorHAnsi" w:hAnsiTheme="minorHAnsi" w:cstheme="minorHAnsi"/>
        </w:rPr>
        <w:t>(</w:t>
      </w:r>
      <w:r w:rsidRPr="00C5063B">
        <w:rPr>
          <w:rFonts w:asciiTheme="minorHAnsi" w:hAnsiTheme="minorHAnsi" w:cstheme="minorHAnsi"/>
        </w:rPr>
        <w:t>RIS</w:t>
      </w:r>
      <w:r w:rsidR="0017436A">
        <w:rPr>
          <w:rFonts w:asciiTheme="minorHAnsi" w:hAnsiTheme="minorHAnsi" w:cstheme="minorHAnsi"/>
        </w:rPr>
        <w:t>)</w:t>
      </w:r>
      <w:r w:rsidR="00E30849" w:rsidRPr="00C5063B">
        <w:rPr>
          <w:rFonts w:asciiTheme="minorHAnsi" w:hAnsiTheme="minorHAnsi" w:cstheme="minorHAnsi"/>
        </w:rPr>
        <w:t xml:space="preserve"> </w:t>
      </w:r>
      <w:r w:rsidR="004B6A79">
        <w:rPr>
          <w:rFonts w:asciiTheme="minorHAnsi" w:hAnsiTheme="minorHAnsi" w:cstheme="minorHAnsi"/>
        </w:rPr>
        <w:t>–</w:t>
      </w:r>
      <w:r w:rsidR="00E30849" w:rsidRPr="00C5063B">
        <w:rPr>
          <w:rFonts w:asciiTheme="minorHAnsi" w:hAnsiTheme="minorHAnsi" w:cstheme="minorHAnsi"/>
        </w:rPr>
        <w:t xml:space="preserve"> elektro</w:t>
      </w:r>
      <w:bookmarkEnd w:id="160"/>
    </w:p>
    <w:p w14:paraId="0449AA9F" w14:textId="70EE3DFF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doplnenie existujúceho </w:t>
      </w:r>
      <w:r w:rsidR="00BB2824" w:rsidRPr="00C5063B">
        <w:rPr>
          <w:rFonts w:cstheme="minorHAnsi"/>
        </w:rPr>
        <w:t xml:space="preserve">riadiaceho </w:t>
      </w:r>
      <w:r w:rsidR="008F33E2" w:rsidRPr="00C5063B">
        <w:rPr>
          <w:rFonts w:cstheme="minorHAnsi"/>
        </w:rPr>
        <w:t xml:space="preserve">a informačného systému </w:t>
      </w:r>
      <w:r w:rsidR="00E30849" w:rsidRPr="00C5063B">
        <w:rPr>
          <w:rFonts w:cstheme="minorHAnsi"/>
        </w:rPr>
        <w:t>pre elektro časť</w:t>
      </w:r>
      <w:r w:rsidRPr="00C5063B">
        <w:rPr>
          <w:rFonts w:cstheme="minorHAnsi"/>
        </w:rPr>
        <w:t xml:space="preserve">, </w:t>
      </w:r>
    </w:p>
    <w:p w14:paraId="1923499D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doplnenie serveru musí zachovať existujúcu funkcionalitu pre vizualizáciu a ovládanie energetickej sústavy,</w:t>
      </w:r>
    </w:p>
    <w:p w14:paraId="79CBDA2F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doplnenie RIS o vizualizáciu a ovládanie:</w:t>
      </w:r>
    </w:p>
    <w:p w14:paraId="1C7E2839" w14:textId="50EB1BD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kobky č.</w:t>
      </w:r>
      <w:r w:rsidR="004B6A79">
        <w:rPr>
          <w:rFonts w:cstheme="minorHAnsi"/>
        </w:rPr>
        <w:t xml:space="preserve"> </w:t>
      </w:r>
      <w:r w:rsidRPr="00C5063B">
        <w:rPr>
          <w:rFonts w:cstheme="minorHAnsi"/>
        </w:rPr>
        <w:t>28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v rozvodni 6,3 kV: odpojovače, vypínač, </w:t>
      </w:r>
      <w:proofErr w:type="spellStart"/>
      <w:r w:rsidRPr="00C5063B">
        <w:rPr>
          <w:rFonts w:cstheme="minorHAnsi"/>
        </w:rPr>
        <w:t>skratovač</w:t>
      </w:r>
      <w:proofErr w:type="spellEnd"/>
      <w:r w:rsidRPr="00C5063B">
        <w:rPr>
          <w:rFonts w:cstheme="minorHAnsi"/>
        </w:rPr>
        <w:t>,</w:t>
      </w:r>
    </w:p>
    <w:p w14:paraId="2ED9E2F5" w14:textId="500C9315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>budiacej súpravy,</w:t>
      </w:r>
    </w:p>
    <w:p w14:paraId="77E49915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ochranných terminálov,</w:t>
      </w:r>
    </w:p>
    <w:p w14:paraId="17D1B0C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fázovanie generátora prostredníctvom obrazovky RIS,</w:t>
      </w:r>
    </w:p>
    <w:p w14:paraId="62782074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generátorový vypínač bude mať možnosť blokovania pre ovládanie prostredníctvom obrazovky RIS,</w:t>
      </w:r>
    </w:p>
    <w:p w14:paraId="3581F1A3" w14:textId="6B594AA0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vizualizácie obrazoviek o doplnenie ovládacích schém a vizualizačných prvkov pre generátor TG6 a</w:t>
      </w:r>
      <w:r w:rsidR="003F7109">
        <w:rPr>
          <w:rFonts w:cstheme="minorHAnsi"/>
        </w:rPr>
        <w:t> </w:t>
      </w:r>
      <w:r w:rsidRPr="00C5063B">
        <w:rPr>
          <w:rFonts w:cstheme="minorHAnsi"/>
        </w:rPr>
        <w:t>kobku č.</w:t>
      </w:r>
      <w:r w:rsidR="003F7109">
        <w:rPr>
          <w:rFonts w:cstheme="minorHAnsi"/>
        </w:rPr>
        <w:t xml:space="preserve"> </w:t>
      </w:r>
      <w:r w:rsidRPr="00C5063B">
        <w:rPr>
          <w:rFonts w:cstheme="minorHAnsi"/>
        </w:rPr>
        <w:t>28,</w:t>
      </w:r>
    </w:p>
    <w:p w14:paraId="551FB87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 obrazovke RIS budú vyvedené všetky ochranné funkcie a udalostí z ochrán generátora,</w:t>
      </w:r>
    </w:p>
    <w:p w14:paraId="3CF51E5A" w14:textId="3998764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vizualizácia udalostí a alarmov bude v časovej postupnosti – od prvej došlej po poslednú udalosť/poruchu,</w:t>
      </w:r>
    </w:p>
    <w:p w14:paraId="229A2A1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zobrazenie jednotlivých napäťových úrovní bude farebne odlíšené,</w:t>
      </w:r>
    </w:p>
    <w:p w14:paraId="0F4E0542" w14:textId="6F365E2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rýchlosti odozvy prenášaných údajov (U, I) z ochrán pre RIS ≤1 s,</w:t>
      </w:r>
    </w:p>
    <w:p w14:paraId="3F2C7856" w14:textId="4ED7A75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napájacie zdroje, prevodníky, kabeláž, svorkovnice, ako aj ostatné komponenty pre funkčnosť RIS je </w:t>
      </w:r>
      <w:r w:rsidR="0095798F">
        <w:rPr>
          <w:rFonts w:cstheme="minorHAnsi"/>
        </w:rPr>
        <w:t xml:space="preserve">súčasťou </w:t>
      </w:r>
      <w:r w:rsidRPr="00C5063B">
        <w:rPr>
          <w:rFonts w:cstheme="minorHAnsi"/>
        </w:rPr>
        <w:t>diela,</w:t>
      </w:r>
    </w:p>
    <w:p w14:paraId="3DABE4C6" w14:textId="45240F6A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server </w:t>
      </w:r>
      <w:r w:rsidR="008F33E2" w:rsidRPr="00C5063B">
        <w:rPr>
          <w:rFonts w:cstheme="minorHAnsi"/>
        </w:rPr>
        <w:t xml:space="preserve">riadiaceho a informačného systému </w:t>
      </w:r>
      <w:r w:rsidR="0095798F">
        <w:rPr>
          <w:rFonts w:cstheme="minorHAnsi"/>
        </w:rPr>
        <w:t>(</w:t>
      </w:r>
      <w:r w:rsidRPr="00C5063B">
        <w:rPr>
          <w:rFonts w:cstheme="minorHAnsi"/>
        </w:rPr>
        <w:t>RIS</w:t>
      </w:r>
      <w:r w:rsidR="0095798F">
        <w:rPr>
          <w:rFonts w:cstheme="minorHAnsi"/>
        </w:rPr>
        <w:t>)</w:t>
      </w:r>
      <w:r w:rsidRPr="00C5063B">
        <w:rPr>
          <w:rFonts w:cstheme="minorHAnsi"/>
        </w:rPr>
        <w:t xml:space="preserve">, ako aj zobrazovacie jednotky RIS budú napájané prostredníctvom existujúceho rozvádzača RZN, kabeláž, káblové lišty pre osadenie zásuviek, káblové trasy sú </w:t>
      </w:r>
      <w:r w:rsidR="00113B08">
        <w:rPr>
          <w:rFonts w:cstheme="minorHAnsi"/>
        </w:rPr>
        <w:t xml:space="preserve">súčasťou </w:t>
      </w:r>
      <w:r w:rsidRPr="00C5063B">
        <w:rPr>
          <w:rFonts w:cstheme="minorHAnsi"/>
        </w:rPr>
        <w:t>diela.</w:t>
      </w:r>
    </w:p>
    <w:p w14:paraId="067450DB" w14:textId="74C6600F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1" w:name="_Toc183765839"/>
      <w:r w:rsidRPr="00C5063B">
        <w:rPr>
          <w:rFonts w:asciiTheme="minorHAnsi" w:hAnsiTheme="minorHAnsi" w:cstheme="minorHAnsi"/>
        </w:rPr>
        <w:t xml:space="preserve">Rozvádzač RTU </w:t>
      </w:r>
      <w:r w:rsidR="00113B08">
        <w:rPr>
          <w:rFonts w:asciiTheme="minorHAnsi" w:hAnsiTheme="minorHAnsi" w:cstheme="minorHAnsi"/>
        </w:rPr>
        <w:t>–</w:t>
      </w:r>
      <w:r w:rsidRPr="00C5063B">
        <w:rPr>
          <w:rFonts w:asciiTheme="minorHAnsi" w:hAnsiTheme="minorHAnsi" w:cstheme="minorHAnsi"/>
        </w:rPr>
        <w:t xml:space="preserve"> využije sa</w:t>
      </w:r>
      <w:r w:rsidR="00813BD6" w:rsidRPr="00C5063B">
        <w:rPr>
          <w:rFonts w:asciiTheme="minorHAnsi" w:hAnsiTheme="minorHAnsi" w:cstheme="minorHAnsi"/>
        </w:rPr>
        <w:t xml:space="preserve"> </w:t>
      </w:r>
      <w:r w:rsidRPr="00C5063B">
        <w:rPr>
          <w:rFonts w:asciiTheme="minorHAnsi" w:hAnsiTheme="minorHAnsi" w:cstheme="minorHAnsi"/>
        </w:rPr>
        <w:t>prednostne stávajúci rozvádzač AXE</w:t>
      </w:r>
      <w:bookmarkEnd w:id="161"/>
    </w:p>
    <w:p w14:paraId="374E9BA1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zber binárnych a analógových vstupno-výstupných signálov pre RIS,</w:t>
      </w:r>
    </w:p>
    <w:p w14:paraId="5DB5408F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kabeláž potrebná pre zber signálov do RTU,</w:t>
      </w:r>
    </w:p>
    <w:p w14:paraId="0D7A9C52" w14:textId="79601635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výstupná kabeláž z RTU do RIS –</w:t>
      </w:r>
      <w:r w:rsidR="00113B08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optika, </w:t>
      </w:r>
    </w:p>
    <w:p w14:paraId="33CBBE9F" w14:textId="3DBA1B9B" w:rsidR="0016026B" w:rsidRPr="00C5063B" w:rsidRDefault="00113B08" w:rsidP="001035D0">
      <w:pPr>
        <w:pStyle w:val="odrazka01"/>
        <w:rPr>
          <w:rFonts w:cstheme="minorHAnsi"/>
        </w:rPr>
      </w:pPr>
      <w:r>
        <w:rPr>
          <w:rFonts w:cstheme="minorHAnsi"/>
        </w:rPr>
        <w:t>v</w:t>
      </w:r>
      <w:r w:rsidR="0016026B" w:rsidRPr="00C5063B">
        <w:rPr>
          <w:rFonts w:cstheme="minorHAnsi"/>
        </w:rPr>
        <w:t xml:space="preserve"> prípade nového rozvádzača zhotoviteľ navrhne v </w:t>
      </w:r>
      <w:r w:rsidR="009D471E" w:rsidRPr="00C5063B">
        <w:rPr>
          <w:rFonts w:cstheme="minorHAnsi"/>
        </w:rPr>
        <w:t>DRS</w:t>
      </w:r>
      <w:r w:rsidR="0016026B" w:rsidRPr="00C5063B">
        <w:rPr>
          <w:rFonts w:cstheme="minorHAnsi"/>
        </w:rPr>
        <w:t xml:space="preserve"> novú dispozíciu,</w:t>
      </w:r>
    </w:p>
    <w:p w14:paraId="2A5CA285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dodaná navyše jedna rezervná komunikačná karta,</w:t>
      </w:r>
    </w:p>
    <w:p w14:paraId="3ED38A1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 rozvádzača 220 V DC,</w:t>
      </w:r>
    </w:p>
    <w:p w14:paraId="66439F60" w14:textId="592FAAD4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potrebný SW a HW pre vizualizáciu, ovládanie a meranie je </w:t>
      </w:r>
      <w:r w:rsidR="00C84091">
        <w:rPr>
          <w:rFonts w:cstheme="minorHAnsi"/>
        </w:rPr>
        <w:t xml:space="preserve">súčasťou </w:t>
      </w:r>
      <w:r w:rsidRPr="00C5063B">
        <w:rPr>
          <w:rFonts w:cstheme="minorHAnsi"/>
        </w:rPr>
        <w:t>diela.</w:t>
      </w:r>
    </w:p>
    <w:p w14:paraId="4B46154B" w14:textId="2A9C9701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2" w:name="_Toc183765840"/>
      <w:r w:rsidRPr="00C5063B">
        <w:rPr>
          <w:rFonts w:asciiTheme="minorHAnsi" w:hAnsiTheme="minorHAnsi" w:cstheme="minorHAnsi"/>
        </w:rPr>
        <w:t>Kabeláž</w:t>
      </w:r>
      <w:bookmarkEnd w:id="162"/>
    </w:p>
    <w:p w14:paraId="5AABBBE8" w14:textId="0D6436B1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navrhnuté káble musia vyhovovať požiadavkám stanoveným technickými normami, aj keď nie sú právne záväzné (STN, IEC a EN)</w:t>
      </w:r>
      <w:r w:rsidR="00C84091">
        <w:rPr>
          <w:rFonts w:cstheme="minorHAnsi"/>
        </w:rPr>
        <w:t>,</w:t>
      </w:r>
    </w:p>
    <w:p w14:paraId="09548F12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prierez napájacích káblov je navrhovaný s ohľadom na nasledujúce podmienky:</w:t>
      </w:r>
    </w:p>
    <w:p w14:paraId="0C016C93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maximálne dovolené oteplenie,</w:t>
      </w:r>
    </w:p>
    <w:p w14:paraId="2DAEFE5F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menovité napätie v závislosti na ukladaní a zoskupovaní káblov,</w:t>
      </w:r>
    </w:p>
    <w:p w14:paraId="2D615A7B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skratový prúd a </w:t>
      </w:r>
      <w:proofErr w:type="spellStart"/>
      <w:r w:rsidRPr="00C5063B">
        <w:rPr>
          <w:rFonts w:cstheme="minorHAnsi"/>
        </w:rPr>
        <w:t>prepäťová</w:t>
      </w:r>
      <w:proofErr w:type="spellEnd"/>
      <w:r w:rsidRPr="00C5063B">
        <w:rPr>
          <w:rFonts w:cstheme="minorHAnsi"/>
        </w:rPr>
        <w:t xml:space="preserve"> ochrana,</w:t>
      </w:r>
    </w:p>
    <w:p w14:paraId="0AD8DD9B" w14:textId="42408D7F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káblové koncovky (pri návrhu prierezu kabeláže bude zohľadnené zníženie prierezu spôsobené lisovaním koncoviek).</w:t>
      </w:r>
    </w:p>
    <w:p w14:paraId="3CBA2A46" w14:textId="3C88DDC8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3" w:name="_Toc183765841"/>
      <w:r w:rsidRPr="00C5063B">
        <w:rPr>
          <w:rFonts w:asciiTheme="minorHAnsi" w:hAnsiTheme="minorHAnsi" w:cstheme="minorHAnsi"/>
        </w:rPr>
        <w:t>Káblové trasy VN, NN</w:t>
      </w:r>
      <w:bookmarkEnd w:id="163"/>
    </w:p>
    <w:p w14:paraId="4CF4844A" w14:textId="202A50E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VN </w:t>
      </w:r>
      <w:proofErr w:type="spellStart"/>
      <w:r w:rsidRPr="00C5063B">
        <w:rPr>
          <w:rFonts w:cstheme="minorHAnsi"/>
        </w:rPr>
        <w:t>prepoje</w:t>
      </w:r>
      <w:proofErr w:type="spellEnd"/>
      <w:r w:rsidRPr="00C5063B">
        <w:rPr>
          <w:rFonts w:cstheme="minorHAnsi"/>
        </w:rPr>
        <w:t xml:space="preserve"> medzi generátorom a kobkou č.</w:t>
      </w:r>
      <w:r w:rsidR="002E05A7">
        <w:rPr>
          <w:rFonts w:cstheme="minorHAnsi"/>
        </w:rPr>
        <w:t xml:space="preserve"> </w:t>
      </w:r>
      <w:r w:rsidRPr="00C5063B">
        <w:rPr>
          <w:rFonts w:cstheme="minorHAnsi"/>
        </w:rPr>
        <w:t>28 budú riešené po novovybudovaných roštoch</w:t>
      </w:r>
      <w:r w:rsidR="002E05A7">
        <w:rPr>
          <w:rFonts w:cstheme="minorHAnsi"/>
        </w:rPr>
        <w:t>,</w:t>
      </w:r>
      <w:r w:rsidRPr="00C5063B">
        <w:rPr>
          <w:rFonts w:cstheme="minorHAnsi"/>
        </w:rPr>
        <w:t xml:space="preserve"> resp.</w:t>
      </w:r>
      <w:r w:rsidR="002E05A7">
        <w:rPr>
          <w:rFonts w:cstheme="minorHAnsi"/>
        </w:rPr>
        <w:t> </w:t>
      </w:r>
      <w:r w:rsidRPr="00C5063B">
        <w:rPr>
          <w:rFonts w:cstheme="minorHAnsi"/>
        </w:rPr>
        <w:t>stávajúcich trasách</w:t>
      </w:r>
      <w:r w:rsidR="002E05A7">
        <w:rPr>
          <w:rFonts w:cstheme="minorHAnsi"/>
        </w:rPr>
        <w:t>,</w:t>
      </w:r>
    </w:p>
    <w:p w14:paraId="5B83E1F3" w14:textId="081C27DB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NN rozvody budú zhotovené v káblových žľaboch medzi rozvádzačmi a rozvodňou o dĺžke cca 100</w:t>
      </w:r>
      <w:r w:rsidR="002E05A7">
        <w:rPr>
          <w:rFonts w:cstheme="minorHAnsi"/>
        </w:rPr>
        <w:t> </w:t>
      </w:r>
      <w:r w:rsidRPr="00C5063B">
        <w:rPr>
          <w:rFonts w:cstheme="minorHAnsi"/>
        </w:rPr>
        <w:t>m</w:t>
      </w:r>
      <w:r w:rsidR="002E05A7">
        <w:rPr>
          <w:rFonts w:cstheme="minorHAnsi"/>
        </w:rPr>
        <w:t>,</w:t>
      </w:r>
    </w:p>
    <w:p w14:paraId="6319692C" w14:textId="3B31B25C" w:rsidR="0016026B" w:rsidRPr="00C5063B" w:rsidRDefault="0016026B" w:rsidP="001035D0">
      <w:pPr>
        <w:pStyle w:val="odrazka01"/>
        <w:rPr>
          <w:rFonts w:cstheme="minorHAnsi"/>
          <w:b/>
          <w:bCs/>
        </w:rPr>
      </w:pPr>
      <w:r w:rsidRPr="00C5063B">
        <w:rPr>
          <w:rFonts w:cstheme="minorHAnsi"/>
        </w:rPr>
        <w:t>slaboprúdové rozvody budú riešené samostatným káblovým žľabom</w:t>
      </w:r>
      <w:r w:rsidR="002E05A7">
        <w:rPr>
          <w:rFonts w:cstheme="minorHAnsi"/>
        </w:rPr>
        <w:t>.</w:t>
      </w:r>
    </w:p>
    <w:p w14:paraId="60E4A3B6" w14:textId="7C9436EE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4" w:name="_Toc183765842"/>
      <w:r w:rsidRPr="00C5063B">
        <w:rPr>
          <w:rFonts w:asciiTheme="minorHAnsi" w:hAnsiTheme="minorHAnsi" w:cstheme="minorHAnsi"/>
        </w:rPr>
        <w:t>Napájanie olejových čerpadiel</w:t>
      </w:r>
      <w:bookmarkEnd w:id="164"/>
    </w:p>
    <w:p w14:paraId="3E695815" w14:textId="53B07C5F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spúšťanie elektro</w:t>
      </w:r>
      <w:r w:rsidRPr="00C5063B">
        <w:rPr>
          <w:rFonts w:eastAsia="Arial" w:cstheme="minorHAnsi"/>
          <w:color w:val="000000" w:themeColor="text1"/>
        </w:rPr>
        <w:t xml:space="preserve"> </w:t>
      </w:r>
      <w:r w:rsidRPr="00C5063B">
        <w:rPr>
          <w:rFonts w:cstheme="minorHAnsi"/>
        </w:rPr>
        <w:t>motorov čerpadiel na priame spúšťanie cez motorový spúšťač,</w:t>
      </w:r>
    </w:p>
    <w:p w14:paraId="6A64E4BC" w14:textId="28A5F749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olejových čerpadiel pre napäťovú hladinu AC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bude z novo dodaného NN rozvádzača </w:t>
      </w:r>
      <w:r w:rsidR="009D276A" w:rsidRPr="00C5063B">
        <w:rPr>
          <w:rFonts w:cstheme="minorHAnsi"/>
        </w:rPr>
        <w:t xml:space="preserve">parnej turbíny </w:t>
      </w:r>
      <w:r w:rsidRPr="00C5063B">
        <w:rPr>
          <w:rFonts w:cstheme="minorHAnsi"/>
        </w:rPr>
        <w:t>TG6,</w:t>
      </w:r>
    </w:p>
    <w:p w14:paraId="3393096E" w14:textId="0063909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>napájanie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olejových čerpadiel pre napäťovú hladinu DC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bude z novo dodaného NN rozvádzača</w:t>
      </w:r>
      <w:r w:rsidR="009D276A" w:rsidRPr="00C5063B">
        <w:rPr>
          <w:rFonts w:cstheme="minorHAnsi"/>
        </w:rPr>
        <w:t xml:space="preserve"> parnej turbíny</w:t>
      </w:r>
      <w:r w:rsidRPr="00C5063B">
        <w:rPr>
          <w:rFonts w:cstheme="minorHAnsi"/>
        </w:rPr>
        <w:t xml:space="preserve"> TG6</w:t>
      </w:r>
      <w:r w:rsidR="00BE1577">
        <w:rPr>
          <w:rFonts w:cstheme="minorHAnsi"/>
        </w:rPr>
        <w:t>.</w:t>
      </w:r>
    </w:p>
    <w:p w14:paraId="2ADD7E41" w14:textId="06AE136C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5" w:name="_Toc183765843"/>
      <w:proofErr w:type="spellStart"/>
      <w:r w:rsidRPr="00C5063B">
        <w:rPr>
          <w:rFonts w:asciiTheme="minorHAnsi" w:hAnsiTheme="minorHAnsi" w:cstheme="minorHAnsi"/>
        </w:rPr>
        <w:t>Striedač</w:t>
      </w:r>
      <w:bookmarkEnd w:id="165"/>
      <w:proofErr w:type="spellEnd"/>
    </w:p>
    <w:p w14:paraId="0E414D6C" w14:textId="701A5BB6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pre zabezpečenie zabezpečeného napätia pre zariadenia a systémy TG6 bude dodaný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samostatný </w:t>
      </w:r>
      <w:proofErr w:type="spellStart"/>
      <w:r w:rsidRPr="00C5063B">
        <w:rPr>
          <w:rFonts w:cstheme="minorHAnsi"/>
        </w:rPr>
        <w:t>striedač</w:t>
      </w:r>
      <w:proofErr w:type="spellEnd"/>
      <w:r w:rsidRPr="00C5063B">
        <w:rPr>
          <w:rFonts w:cstheme="minorHAnsi"/>
        </w:rPr>
        <w:t xml:space="preserve"> v modulárnom vyhotovení s parametrami:</w:t>
      </w:r>
    </w:p>
    <w:p w14:paraId="7A43D87C" w14:textId="20580DA4" w:rsidR="0016026B" w:rsidRPr="00C5063B" w:rsidRDefault="0016026B" w:rsidP="001035D0">
      <w:pPr>
        <w:pStyle w:val="odrazka01"/>
        <w:rPr>
          <w:rFonts w:cstheme="minorHAnsi"/>
        </w:rPr>
      </w:pPr>
      <w:proofErr w:type="spellStart"/>
      <w:r w:rsidRPr="00C5063B">
        <w:rPr>
          <w:rFonts w:cstheme="minorHAnsi"/>
        </w:rPr>
        <w:t>striedač</w:t>
      </w:r>
      <w:proofErr w:type="spellEnd"/>
      <w:r w:rsidRPr="00C5063B">
        <w:rPr>
          <w:rFonts w:cstheme="minorHAnsi"/>
        </w:rPr>
        <w:t xml:space="preserve"> bude prioritne napájaný napätím AC a pri výpadku napätia AC bude </w:t>
      </w:r>
      <w:proofErr w:type="spellStart"/>
      <w:r w:rsidRPr="00C5063B">
        <w:rPr>
          <w:rFonts w:cstheme="minorHAnsi"/>
        </w:rPr>
        <w:t>bezvýpadkovo</w:t>
      </w:r>
      <w:proofErr w:type="spellEnd"/>
      <w:r w:rsidRPr="00C5063B">
        <w:rPr>
          <w:rFonts w:cstheme="minorHAnsi"/>
        </w:rPr>
        <w:t xml:space="preserve"> zabezpečovať napätie z novo dodaného rozvádzača 220 V DC </w:t>
      </w:r>
      <w:r w:rsidR="00363C1D">
        <w:rPr>
          <w:rFonts w:cstheme="minorHAnsi"/>
        </w:rPr>
        <w:t>–</w:t>
      </w:r>
      <w:r w:rsidRPr="00C5063B">
        <w:rPr>
          <w:rFonts w:cstheme="minorHAnsi"/>
        </w:rPr>
        <w:t xml:space="preserve"> stacionárne batérie,</w:t>
      </w:r>
    </w:p>
    <w:p w14:paraId="17D50C5A" w14:textId="017568E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3x 5 </w:t>
      </w:r>
      <w:proofErr w:type="spellStart"/>
      <w:r w:rsidRPr="00C5063B">
        <w:rPr>
          <w:rFonts w:cstheme="minorHAnsi"/>
        </w:rPr>
        <w:t>kVA</w:t>
      </w:r>
      <w:proofErr w:type="spellEnd"/>
      <w:r w:rsidRPr="00C5063B">
        <w:rPr>
          <w:rFonts w:cstheme="minorHAnsi"/>
        </w:rPr>
        <w:t>, výstup 400 V</w:t>
      </w:r>
      <w:r w:rsidR="00363C1D">
        <w:rPr>
          <w:rFonts w:cstheme="minorHAnsi"/>
        </w:rPr>
        <w:t>,</w:t>
      </w:r>
    </w:p>
    <w:p w14:paraId="6347A38C" w14:textId="1047150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pri poruche jedného z modulov prevezmú výkon vypadnutého modulu ostatné dva moduly bez výpadku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alebo poklesu napätia</w:t>
      </w:r>
      <w:r w:rsidR="00363C1D">
        <w:rPr>
          <w:rFonts w:cstheme="minorHAnsi"/>
        </w:rPr>
        <w:t>,</w:t>
      </w:r>
      <w:r w:rsidRPr="00C5063B">
        <w:rPr>
          <w:rFonts w:cstheme="minorHAnsi"/>
        </w:rPr>
        <w:t xml:space="preserve"> resp. prúdu, </w:t>
      </w:r>
    </w:p>
    <w:p w14:paraId="4E5A1D4E" w14:textId="3BFCE9DA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rozvádzač pre modulárne usporiadanie bude mať priestorovú a výkonovú rezervu pre osadenie troch (3) modulov v budúcnosti o výkone 3x 5 </w:t>
      </w:r>
      <w:proofErr w:type="spellStart"/>
      <w:r w:rsidRPr="00C5063B">
        <w:rPr>
          <w:rFonts w:cstheme="minorHAnsi"/>
        </w:rPr>
        <w:t>kVA</w:t>
      </w:r>
      <w:proofErr w:type="spellEnd"/>
      <w:r w:rsidRPr="00C5063B">
        <w:rPr>
          <w:rFonts w:cstheme="minorHAnsi"/>
        </w:rPr>
        <w:t>,</w:t>
      </w:r>
    </w:p>
    <w:p w14:paraId="7223254E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istenie a kabeláž pre napájanie </w:t>
      </w:r>
      <w:proofErr w:type="spellStart"/>
      <w:r w:rsidRPr="00C5063B">
        <w:rPr>
          <w:rFonts w:cstheme="minorHAnsi"/>
        </w:rPr>
        <w:t>striedača</w:t>
      </w:r>
      <w:proofErr w:type="spellEnd"/>
      <w:r w:rsidRPr="00C5063B">
        <w:rPr>
          <w:rFonts w:cstheme="minorHAnsi"/>
        </w:rPr>
        <w:t xml:space="preserve"> bude vyhotovená pre maximálny výkon (30 </w:t>
      </w:r>
      <w:proofErr w:type="spellStart"/>
      <w:r w:rsidRPr="00C5063B">
        <w:rPr>
          <w:rFonts w:cstheme="minorHAnsi"/>
        </w:rPr>
        <w:t>kVA</w:t>
      </w:r>
      <w:proofErr w:type="spellEnd"/>
      <w:r w:rsidRPr="00C5063B">
        <w:rPr>
          <w:rFonts w:cstheme="minorHAnsi"/>
        </w:rPr>
        <w:t xml:space="preserve">) </w:t>
      </w:r>
      <w:proofErr w:type="spellStart"/>
      <w:r w:rsidRPr="00C5063B">
        <w:rPr>
          <w:rFonts w:cstheme="minorHAnsi"/>
        </w:rPr>
        <w:t>striedača</w:t>
      </w:r>
      <w:proofErr w:type="spellEnd"/>
      <w:r w:rsidRPr="00C5063B">
        <w:rPr>
          <w:rFonts w:cstheme="minorHAnsi"/>
        </w:rPr>
        <w:t>,</w:t>
      </w:r>
    </w:p>
    <w:p w14:paraId="495B17B9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signalizácia o stave istiacich prvkov pre </w:t>
      </w:r>
      <w:proofErr w:type="spellStart"/>
      <w:r w:rsidRPr="00C5063B">
        <w:rPr>
          <w:rFonts w:cstheme="minorHAnsi"/>
        </w:rPr>
        <w:t>striedač</w:t>
      </w:r>
      <w:proofErr w:type="spellEnd"/>
      <w:r w:rsidRPr="00C5063B">
        <w:rPr>
          <w:rFonts w:cstheme="minorHAnsi"/>
        </w:rPr>
        <w:t xml:space="preserve"> bude vyvedená na RIS,</w:t>
      </w:r>
    </w:p>
    <w:p w14:paraId="1A3EDFFE" w14:textId="4E04A33B" w:rsidR="00C15006" w:rsidRPr="00032247" w:rsidRDefault="0016026B" w:rsidP="0016026B">
      <w:pPr>
        <w:pStyle w:val="odrazka01"/>
        <w:rPr>
          <w:rFonts w:cstheme="minorHAnsi"/>
        </w:rPr>
      </w:pPr>
      <w:r w:rsidRPr="00C5063B">
        <w:rPr>
          <w:rFonts w:cstheme="minorHAnsi"/>
        </w:rPr>
        <w:t>kapacita existujúcich batérií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2x 350</w:t>
      </w:r>
      <w:r w:rsidR="00032247">
        <w:rPr>
          <w:rFonts w:cstheme="minorHAnsi"/>
        </w:rPr>
        <w:t xml:space="preserve"> </w:t>
      </w:r>
      <w:r w:rsidRPr="00C5063B">
        <w:rPr>
          <w:rFonts w:cstheme="minorHAnsi"/>
        </w:rPr>
        <w:t>Ah</w:t>
      </w:r>
      <w:r w:rsidR="00032247">
        <w:rPr>
          <w:rFonts w:cstheme="minorHAnsi"/>
        </w:rPr>
        <w:t>.</w:t>
      </w:r>
    </w:p>
    <w:p w14:paraId="63D9A8BB" w14:textId="22F6F2FD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6" w:name="_Toc183765844"/>
      <w:r w:rsidRPr="00C5063B">
        <w:rPr>
          <w:rFonts w:asciiTheme="minorHAnsi" w:hAnsiTheme="minorHAnsi" w:cstheme="minorHAnsi"/>
        </w:rPr>
        <w:t>Rozvádzač zabezpečeného napätia (RZN)</w:t>
      </w:r>
      <w:bookmarkEnd w:id="166"/>
    </w:p>
    <w:p w14:paraId="302B0107" w14:textId="0A674FD6" w:rsidR="0016026B" w:rsidRPr="00C5063B" w:rsidRDefault="0016026B" w:rsidP="001035D0">
      <w:pPr>
        <w:pStyle w:val="odrazka01"/>
        <w:rPr>
          <w:rFonts w:cstheme="minorHAnsi"/>
          <w:b/>
          <w:bCs/>
        </w:rPr>
      </w:pPr>
      <w:r w:rsidRPr="00C5063B">
        <w:rPr>
          <w:rFonts w:cstheme="minorHAnsi"/>
        </w:rPr>
        <w:t xml:space="preserve">výstup zo </w:t>
      </w:r>
      <w:proofErr w:type="spellStart"/>
      <w:r w:rsidRPr="00C5063B">
        <w:rPr>
          <w:rFonts w:cstheme="minorHAnsi"/>
        </w:rPr>
        <w:t>striedača</w:t>
      </w:r>
      <w:proofErr w:type="spellEnd"/>
      <w:r w:rsidRPr="00C5063B">
        <w:rPr>
          <w:rFonts w:cstheme="minorHAnsi"/>
        </w:rPr>
        <w:t xml:space="preserve"> bude zavedený do nového rozvádzača RZN, ktorý bude umiestnený vedľa (</w:t>
      </w:r>
      <w:r w:rsidR="00032247">
        <w:rPr>
          <w:rFonts w:cstheme="minorHAnsi"/>
        </w:rPr>
        <w:t>„</w:t>
      </w:r>
      <w:r w:rsidRPr="00C5063B">
        <w:rPr>
          <w:rFonts w:cstheme="minorHAnsi"/>
        </w:rPr>
        <w:t>spojený</w:t>
      </w:r>
      <w:r w:rsidR="00032247">
        <w:rPr>
          <w:rFonts w:cstheme="minorHAnsi"/>
        </w:rPr>
        <w:t>“</w:t>
      </w:r>
      <w:r w:rsidRPr="00C5063B">
        <w:rPr>
          <w:rFonts w:cstheme="minorHAnsi"/>
        </w:rPr>
        <w:t xml:space="preserve">) rozvádzača </w:t>
      </w:r>
      <w:proofErr w:type="spellStart"/>
      <w:r w:rsidRPr="00C5063B">
        <w:rPr>
          <w:rFonts w:cstheme="minorHAnsi"/>
        </w:rPr>
        <w:t>striedača</w:t>
      </w:r>
      <w:proofErr w:type="spellEnd"/>
      <w:r w:rsidRPr="00C5063B">
        <w:rPr>
          <w:rFonts w:cstheme="minorHAnsi"/>
        </w:rPr>
        <w:t>,</w:t>
      </w:r>
    </w:p>
    <w:p w14:paraId="7CD32AA7" w14:textId="77777777" w:rsidR="0016026B" w:rsidRPr="00C5063B" w:rsidRDefault="0016026B" w:rsidP="001035D0">
      <w:pPr>
        <w:pStyle w:val="odrazka01"/>
        <w:rPr>
          <w:rFonts w:cstheme="minorHAnsi"/>
          <w:b/>
          <w:bCs/>
        </w:rPr>
      </w:pPr>
      <w:r w:rsidRPr="00C5063B">
        <w:rPr>
          <w:rFonts w:cstheme="minorHAnsi"/>
        </w:rPr>
        <w:t>rozvádzač RZN bude vybavený stýkačovým automatickým záskokom pre prívody z rozvádzača vlastnej spotreby,</w:t>
      </w:r>
    </w:p>
    <w:p w14:paraId="4C1842F3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RZN bude vybavený 3f ističmi a svorkovnicami pre napájanie podružných rozvádzačov RZN po prevádzke,</w:t>
      </w:r>
    </w:p>
    <w:p w14:paraId="59CD4EE6" w14:textId="6937863A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RZN – 5x 3f ističe, veľkosť ističov bude určené pre DRS na základe spotrieb vyplývajúcich z DRS,</w:t>
      </w:r>
    </w:p>
    <w:p w14:paraId="4AD51FF0" w14:textId="1A0950B2" w:rsidR="0016026B" w:rsidRPr="00C5063B" w:rsidRDefault="0016026B" w:rsidP="001035D0">
      <w:pPr>
        <w:pStyle w:val="odrazka01"/>
        <w:rPr>
          <w:rFonts w:cstheme="minorHAnsi"/>
          <w:sz w:val="20"/>
          <w:szCs w:val="20"/>
        </w:rPr>
      </w:pPr>
      <w:r w:rsidRPr="00C5063B">
        <w:rPr>
          <w:rFonts w:cstheme="minorHAnsi"/>
        </w:rPr>
        <w:t>signalizácia o stave ističov bude zavedená a vizualizovaná v RIS.</w:t>
      </w:r>
    </w:p>
    <w:p w14:paraId="6D370F9A" w14:textId="12253F48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7" w:name="_Toc183765845"/>
      <w:r w:rsidRPr="00C5063B">
        <w:rPr>
          <w:rFonts w:asciiTheme="minorHAnsi" w:hAnsiTheme="minorHAnsi" w:cstheme="minorHAnsi"/>
        </w:rPr>
        <w:t>Rozvádzač zabezpečeného napätia</w:t>
      </w:r>
      <w:r w:rsidR="0054431A" w:rsidRPr="00C5063B">
        <w:rPr>
          <w:rFonts w:asciiTheme="minorHAnsi" w:hAnsiTheme="minorHAnsi" w:cstheme="minorHAnsi"/>
        </w:rPr>
        <w:t xml:space="preserve"> 1</w:t>
      </w:r>
      <w:r w:rsidRPr="00C5063B">
        <w:rPr>
          <w:rFonts w:asciiTheme="minorHAnsi" w:hAnsiTheme="minorHAnsi" w:cstheme="minorHAnsi"/>
        </w:rPr>
        <w:t xml:space="preserve"> </w:t>
      </w:r>
      <w:r w:rsidR="0054431A" w:rsidRPr="00C5063B">
        <w:rPr>
          <w:rFonts w:asciiTheme="minorHAnsi" w:hAnsiTheme="minorHAnsi" w:cstheme="minorHAnsi"/>
        </w:rPr>
        <w:t>(</w:t>
      </w:r>
      <w:r w:rsidRPr="00C5063B">
        <w:rPr>
          <w:rFonts w:asciiTheme="minorHAnsi" w:hAnsiTheme="minorHAnsi" w:cstheme="minorHAnsi"/>
        </w:rPr>
        <w:t>RZN1</w:t>
      </w:r>
      <w:r w:rsidR="0054431A" w:rsidRPr="00C5063B">
        <w:rPr>
          <w:rFonts w:asciiTheme="minorHAnsi" w:hAnsiTheme="minorHAnsi" w:cstheme="minorHAnsi"/>
        </w:rPr>
        <w:t>)</w:t>
      </w:r>
      <w:bookmarkEnd w:id="167"/>
    </w:p>
    <w:p w14:paraId="745E89D8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RZN1 bude napájaný od rozvádzača RZN,</w:t>
      </w:r>
    </w:p>
    <w:p w14:paraId="69DB09E5" w14:textId="39F9695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RZN1 bude vybavený 3f a 1f ističmi,</w:t>
      </w:r>
    </w:p>
    <w:p w14:paraId="13177BB9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pre napojenie servera a zobrazovacích jednotiek RIS budú použité ističe s prúdovými chráničmi,</w:t>
      </w:r>
    </w:p>
    <w:p w14:paraId="06F22068" w14:textId="4282D8EB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všetky ističe v rozvádzači RZN1 budú vybavené časovým relé pre odpojenie spotreby v určenom čase (od cca 10 – 180 min</w:t>
      </w:r>
      <w:r w:rsidR="00014426">
        <w:rPr>
          <w:rFonts w:cstheme="minorHAnsi"/>
        </w:rPr>
        <w:t>.</w:t>
      </w:r>
      <w:r w:rsidRPr="00C5063B">
        <w:rPr>
          <w:rFonts w:cstheme="minorHAnsi"/>
        </w:rPr>
        <w:t>),</w:t>
      </w:r>
    </w:p>
    <w:p w14:paraId="11D1F21A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veľkosť a počet ističov bude určené v DRS na základe spotrieb vyplývajúcich z DRS,</w:t>
      </w:r>
    </w:p>
    <w:p w14:paraId="738D3ACA" w14:textId="21EA2FC3" w:rsidR="0016026B" w:rsidRPr="00C5063B" w:rsidRDefault="00014426" w:rsidP="001035D0">
      <w:pPr>
        <w:pStyle w:val="odrazka01"/>
        <w:rPr>
          <w:rFonts w:cstheme="minorHAnsi"/>
          <w:sz w:val="20"/>
          <w:szCs w:val="20"/>
        </w:rPr>
      </w:pPr>
      <w:r>
        <w:rPr>
          <w:rFonts w:cstheme="minorHAnsi"/>
        </w:rPr>
        <w:t>k</w:t>
      </w:r>
      <w:r w:rsidR="0016026B" w:rsidRPr="00C5063B">
        <w:rPr>
          <w:rFonts w:cstheme="minorHAnsi"/>
        </w:rPr>
        <w:t xml:space="preserve">abeláž od RZN, ako aj ostatné kabeláže pre napojenie spotrieb pre zariadenia TG6 sú </w:t>
      </w:r>
      <w:r>
        <w:rPr>
          <w:rFonts w:cstheme="minorHAnsi"/>
        </w:rPr>
        <w:t xml:space="preserve">súčasťou </w:t>
      </w:r>
      <w:r w:rsidR="0016026B" w:rsidRPr="00C5063B">
        <w:rPr>
          <w:rFonts w:cstheme="minorHAnsi"/>
        </w:rPr>
        <w:t>diela.</w:t>
      </w:r>
    </w:p>
    <w:p w14:paraId="0C1551D2" w14:textId="4DE6FECE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8" w:name="_Toc183765846"/>
      <w:r w:rsidRPr="00C5063B">
        <w:rPr>
          <w:rFonts w:asciiTheme="minorHAnsi" w:hAnsiTheme="minorHAnsi" w:cstheme="minorHAnsi"/>
        </w:rPr>
        <w:t>Meranie EE – svorky generátora TG6 a meranie spotreby rozvádzača RMT1</w:t>
      </w:r>
      <w:bookmarkEnd w:id="168"/>
    </w:p>
    <w:p w14:paraId="28F09146" w14:textId="618A64E5" w:rsidR="0016026B" w:rsidRPr="00C5063B" w:rsidRDefault="00F649E9" w:rsidP="001035D0">
      <w:pPr>
        <w:pStyle w:val="odrazka01"/>
        <w:rPr>
          <w:rFonts w:cstheme="minorHAnsi"/>
        </w:rPr>
      </w:pPr>
      <w:r>
        <w:rPr>
          <w:rFonts w:cstheme="minorHAnsi"/>
        </w:rPr>
        <w:t xml:space="preserve">súčasťou </w:t>
      </w:r>
      <w:r w:rsidR="00014426">
        <w:rPr>
          <w:rFonts w:cstheme="minorHAnsi"/>
        </w:rPr>
        <w:t xml:space="preserve">diela </w:t>
      </w:r>
      <w:r w:rsidR="0016026B" w:rsidRPr="00C5063B">
        <w:rPr>
          <w:rFonts w:cstheme="minorHAnsi"/>
        </w:rPr>
        <w:t>bude fakturačný elektromer, kt</w:t>
      </w:r>
      <w:r w:rsidR="00BF5A5D">
        <w:rPr>
          <w:rFonts w:cstheme="minorHAnsi"/>
        </w:rPr>
        <w:t>orý</w:t>
      </w:r>
      <w:r w:rsidR="0016026B" w:rsidRPr="00C5063B">
        <w:rPr>
          <w:rFonts w:cstheme="minorHAnsi"/>
        </w:rPr>
        <w:t xml:space="preserve"> bude úradne overený s triedou presnosti 0,2 a bude navrhovaný na požadovaný výkon</w:t>
      </w:r>
      <w:r w:rsidR="00BF5A5D">
        <w:rPr>
          <w:rFonts w:cstheme="minorHAnsi"/>
        </w:rPr>
        <w:t>,</w:t>
      </w:r>
    </w:p>
    <w:p w14:paraId="3001F5CF" w14:textId="307F4B9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umiestnenie elektromera bude v </w:t>
      </w:r>
      <w:proofErr w:type="spellStart"/>
      <w:r w:rsidRPr="00C5063B">
        <w:rPr>
          <w:rFonts w:cstheme="minorHAnsi"/>
        </w:rPr>
        <w:t>elektrovelíne</w:t>
      </w:r>
      <w:proofErr w:type="spellEnd"/>
      <w:r w:rsidRPr="00C5063B">
        <w:rPr>
          <w:rFonts w:cstheme="minorHAnsi"/>
        </w:rPr>
        <w:t xml:space="preserve"> v panely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elektromerov</w:t>
      </w:r>
      <w:r w:rsidR="00BF5A5D">
        <w:rPr>
          <w:rFonts w:cstheme="minorHAnsi"/>
        </w:rPr>
        <w:t>,</w:t>
      </w:r>
    </w:p>
    <w:p w14:paraId="563FD5B2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elektromer bude softwarovo a hardwarovo vyvedený do systému RIS,</w:t>
      </w:r>
    </w:p>
    <w:p w14:paraId="69F60326" w14:textId="5C3286AA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meranie elektrickej energie technologického rozvádzača RMT1 pre celkovú sumárnu vlastnú spotrebu EE </w:t>
      </w:r>
      <w:r w:rsidR="00BF5A5D">
        <w:rPr>
          <w:rFonts w:cstheme="minorHAnsi"/>
        </w:rPr>
        <w:t>–</w:t>
      </w:r>
      <w:r w:rsidRPr="00C5063B">
        <w:rPr>
          <w:rFonts w:cstheme="minorHAnsi"/>
        </w:rPr>
        <w:t xml:space="preserve"> fakturačné meranie</w:t>
      </w:r>
      <w:r w:rsidR="00BF5A5D">
        <w:rPr>
          <w:rFonts w:cstheme="minorHAnsi"/>
        </w:rPr>
        <w:t>,</w:t>
      </w:r>
    </w:p>
    <w:p w14:paraId="458F2FD0" w14:textId="0E5A185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signalizácia o stave istiacich prvkov v prívodnom poli bude vyvedená na RIS</w:t>
      </w:r>
      <w:r w:rsidR="00F649E9">
        <w:rPr>
          <w:rFonts w:cstheme="minorHAnsi"/>
        </w:rPr>
        <w:t>.</w:t>
      </w:r>
    </w:p>
    <w:p w14:paraId="212A23F1" w14:textId="16AA7F30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69" w:name="_Toc183765847"/>
      <w:r w:rsidRPr="00C5063B">
        <w:rPr>
          <w:rFonts w:asciiTheme="minorHAnsi" w:hAnsiTheme="minorHAnsi" w:cstheme="minorHAnsi"/>
        </w:rPr>
        <w:lastRenderedPageBreak/>
        <w:t>Technologický rozvádzač RMT1</w:t>
      </w:r>
      <w:bookmarkEnd w:id="169"/>
    </w:p>
    <w:p w14:paraId="68B1A52C" w14:textId="5DFD0ECD" w:rsidR="0016026B" w:rsidRPr="00C5063B" w:rsidRDefault="00F649E9" w:rsidP="001035D0">
      <w:pPr>
        <w:pStyle w:val="odrazka01"/>
        <w:rPr>
          <w:rFonts w:cstheme="minorHAnsi"/>
        </w:rPr>
      </w:pPr>
      <w:r>
        <w:rPr>
          <w:rFonts w:cstheme="minorHAnsi"/>
        </w:rPr>
        <w:t xml:space="preserve">súčasťou diela </w:t>
      </w:r>
      <w:r w:rsidR="0016026B" w:rsidRPr="00C5063B">
        <w:rPr>
          <w:rFonts w:cstheme="minorHAnsi"/>
        </w:rPr>
        <w:t>je technologický rozvádzač pre potreby technológie, napäťová sústava</w:t>
      </w:r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3/PEN/430/220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V, TN-C-S</w:t>
      </w:r>
      <w:r>
        <w:rPr>
          <w:rFonts w:cstheme="minorHAnsi"/>
        </w:rPr>
        <w:t>,</w:t>
      </w:r>
    </w:p>
    <w:p w14:paraId="021A73E9" w14:textId="35868F38" w:rsidR="0016026B" w:rsidRPr="00C5063B" w:rsidRDefault="00F649E9" w:rsidP="001035D0">
      <w:pPr>
        <w:pStyle w:val="odrazka01"/>
        <w:rPr>
          <w:rFonts w:cstheme="minorHAnsi"/>
        </w:rPr>
      </w:pPr>
      <w:r>
        <w:rPr>
          <w:rFonts w:cstheme="minorHAnsi"/>
        </w:rPr>
        <w:t>r</w:t>
      </w:r>
      <w:r w:rsidR="0016026B" w:rsidRPr="00C5063B">
        <w:rPr>
          <w:rFonts w:cstheme="minorHAnsi"/>
        </w:rPr>
        <w:t>ozvádzač musí mať vlastné chladenie a osvetlenie jednotlivých polí</w:t>
      </w:r>
      <w:r>
        <w:rPr>
          <w:rFonts w:cstheme="minorHAnsi"/>
        </w:rPr>
        <w:t>,</w:t>
      </w:r>
    </w:p>
    <w:p w14:paraId="4BDD6CD6" w14:textId="3FAF79CA" w:rsidR="0016026B" w:rsidRPr="00C5063B" w:rsidRDefault="00F649E9" w:rsidP="001035D0">
      <w:pPr>
        <w:pStyle w:val="odrazka01"/>
        <w:rPr>
          <w:rFonts w:cstheme="minorHAnsi"/>
        </w:rPr>
      </w:pPr>
      <w:r>
        <w:rPr>
          <w:rFonts w:cstheme="minorHAnsi"/>
        </w:rPr>
        <w:t>n</w:t>
      </w:r>
      <w:r w:rsidR="0016026B" w:rsidRPr="00C5063B">
        <w:rPr>
          <w:rFonts w:cstheme="minorHAnsi"/>
        </w:rPr>
        <w:t xml:space="preserve">apojenie z rozvádzačov 1RM1, +RM2 </w:t>
      </w:r>
      <w:r>
        <w:rPr>
          <w:rFonts w:cstheme="minorHAnsi"/>
        </w:rPr>
        <w:t>–</w:t>
      </w:r>
      <w:r w:rsidR="0016026B" w:rsidRPr="00C5063B">
        <w:rPr>
          <w:rFonts w:cstheme="minorHAnsi"/>
        </w:rPr>
        <w:t xml:space="preserve"> nutné prezbrojenie existujúcich polí</w:t>
      </w:r>
      <w:r>
        <w:rPr>
          <w:rFonts w:cstheme="minorHAnsi"/>
        </w:rPr>
        <w:t>,</w:t>
      </w:r>
    </w:p>
    <w:p w14:paraId="08A53A9E" w14:textId="73C2F5A2" w:rsidR="0016026B" w:rsidRPr="00C5063B" w:rsidRDefault="00F649E9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kratová odolnosť</w:t>
      </w:r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min</w:t>
      </w:r>
      <w:r>
        <w:rPr>
          <w:rFonts w:cstheme="minorHAnsi"/>
        </w:rPr>
        <w:t>.</w:t>
      </w:r>
      <w:r w:rsidR="0016026B" w:rsidRPr="00C5063B">
        <w:rPr>
          <w:rFonts w:cstheme="minorHAnsi"/>
        </w:rPr>
        <w:t xml:space="preserve"> 40 </w:t>
      </w:r>
      <w:proofErr w:type="spellStart"/>
      <w:r w:rsidR="0016026B" w:rsidRPr="00C5063B">
        <w:rPr>
          <w:rFonts w:cstheme="minorHAnsi"/>
        </w:rPr>
        <w:t>kA</w:t>
      </w:r>
      <w:proofErr w:type="spellEnd"/>
      <w:r>
        <w:rPr>
          <w:rFonts w:cstheme="minorHAnsi"/>
        </w:rPr>
        <w:t>,</w:t>
      </w:r>
    </w:p>
    <w:p w14:paraId="45C686F4" w14:textId="76FE70D1" w:rsidR="0016026B" w:rsidRPr="00C5063B" w:rsidRDefault="00F649E9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ilové a ovládacie obvody chrániť proti preťaženiu a skratu ističmi a</w:t>
      </w:r>
      <w:r>
        <w:rPr>
          <w:rFonts w:cstheme="minorHAnsi"/>
        </w:rPr>
        <w:t> </w:t>
      </w:r>
      <w:r w:rsidR="0016026B" w:rsidRPr="00C5063B">
        <w:rPr>
          <w:rFonts w:cstheme="minorHAnsi"/>
        </w:rPr>
        <w:t>poistkami</w:t>
      </w:r>
      <w:r>
        <w:rPr>
          <w:rFonts w:cstheme="minorHAnsi"/>
        </w:rPr>
        <w:t>,</w:t>
      </w:r>
    </w:p>
    <w:p w14:paraId="6E38D226" w14:textId="286DE117" w:rsidR="00C15006" w:rsidRPr="00C5063B" w:rsidRDefault="00F649E9" w:rsidP="001035D0">
      <w:pPr>
        <w:pStyle w:val="odrazka01"/>
        <w:rPr>
          <w:rFonts w:cstheme="minorHAnsi"/>
        </w:rPr>
      </w:pPr>
      <w:r>
        <w:rPr>
          <w:rFonts w:cstheme="minorHAnsi"/>
        </w:rPr>
        <w:t>u</w:t>
      </w:r>
      <w:r w:rsidR="0016026B" w:rsidRPr="00C5063B">
        <w:rPr>
          <w:rFonts w:cstheme="minorHAnsi"/>
        </w:rPr>
        <w:t>važovať aj zálohové napájanie z rozvádzača UPS pre potreby ovládacích obvodov a zariadení potrebných pre chod aj počas výpadku napájania technologického rozvádzača</w:t>
      </w:r>
      <w:r w:rsidR="006A712D">
        <w:rPr>
          <w:rFonts w:cstheme="minorHAnsi"/>
        </w:rPr>
        <w:t>.</w:t>
      </w:r>
    </w:p>
    <w:p w14:paraId="5F507064" w14:textId="16ECDD60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70" w:name="_Toc183765848"/>
      <w:r w:rsidRPr="00C5063B">
        <w:rPr>
          <w:rFonts w:asciiTheme="minorHAnsi" w:hAnsiTheme="minorHAnsi" w:cstheme="minorHAnsi"/>
        </w:rPr>
        <w:t>Rozvádzač SKR pre TG6</w:t>
      </w:r>
      <w:bookmarkEnd w:id="170"/>
    </w:p>
    <w:p w14:paraId="2BF48E56" w14:textId="2CA4E37E" w:rsidR="0016026B" w:rsidRPr="00C5063B" w:rsidRDefault="00857854" w:rsidP="001035D0">
      <w:pPr>
        <w:pStyle w:val="odrazka01"/>
        <w:rPr>
          <w:rFonts w:cstheme="minorHAnsi"/>
        </w:rPr>
      </w:pPr>
      <w:r>
        <w:rPr>
          <w:rFonts w:cstheme="minorHAnsi"/>
        </w:rPr>
        <w:t xml:space="preserve">súčasťou diela </w:t>
      </w:r>
      <w:r w:rsidR="0016026B" w:rsidRPr="00C5063B">
        <w:rPr>
          <w:rFonts w:cstheme="minorHAnsi"/>
        </w:rPr>
        <w:t xml:space="preserve">je technologický rozvádzač pre Systém kontroly a riadenia, napäťová </w:t>
      </w:r>
      <w:r w:rsidR="0016026B" w:rsidRPr="00C5063B">
        <w:rPr>
          <w:rFonts w:cstheme="minorHAnsi"/>
        </w:rPr>
        <w:br/>
        <w:t xml:space="preserve"> sústava</w:t>
      </w:r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3/PEN/430/220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V, TN-C-S</w:t>
      </w:r>
      <w:r>
        <w:rPr>
          <w:rFonts w:cstheme="minorHAnsi"/>
        </w:rPr>
        <w:t>,</w:t>
      </w:r>
    </w:p>
    <w:p w14:paraId="60054332" w14:textId="1B4713C0" w:rsidR="0016026B" w:rsidRPr="00C5063B" w:rsidRDefault="00857854" w:rsidP="001035D0">
      <w:pPr>
        <w:pStyle w:val="odrazka01"/>
        <w:rPr>
          <w:rFonts w:cstheme="minorHAnsi"/>
        </w:rPr>
      </w:pPr>
      <w:r>
        <w:rPr>
          <w:rFonts w:cstheme="minorHAnsi"/>
        </w:rPr>
        <w:t>r</w:t>
      </w:r>
      <w:r w:rsidR="0016026B" w:rsidRPr="00C5063B">
        <w:rPr>
          <w:rFonts w:cstheme="minorHAnsi"/>
        </w:rPr>
        <w:t>ozvádzač musí mať vlastné chladenie a osvetlenie jednotlivých polí</w:t>
      </w:r>
      <w:r>
        <w:rPr>
          <w:rFonts w:cstheme="minorHAnsi"/>
        </w:rPr>
        <w:t>,</w:t>
      </w:r>
    </w:p>
    <w:p w14:paraId="44EFB9B8" w14:textId="7E04C26D" w:rsidR="0016026B" w:rsidRPr="00C5063B" w:rsidRDefault="00857854" w:rsidP="001035D0">
      <w:pPr>
        <w:pStyle w:val="odrazka01"/>
        <w:rPr>
          <w:rFonts w:cstheme="minorHAnsi"/>
        </w:rPr>
      </w:pPr>
      <w:r>
        <w:rPr>
          <w:rFonts w:cstheme="minorHAnsi"/>
        </w:rPr>
        <w:t>n</w:t>
      </w:r>
      <w:r w:rsidR="0016026B" w:rsidRPr="00C5063B">
        <w:rPr>
          <w:rFonts w:cstheme="minorHAnsi"/>
        </w:rPr>
        <w:t>apojenie z rozvádzača RMT1</w:t>
      </w:r>
      <w:r>
        <w:rPr>
          <w:rFonts w:cstheme="minorHAnsi"/>
        </w:rPr>
        <w:t>,</w:t>
      </w:r>
    </w:p>
    <w:p w14:paraId="3BB4988B" w14:textId="0352C960" w:rsidR="0016026B" w:rsidRPr="00C5063B" w:rsidRDefault="00857854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kratová odolnosť</w:t>
      </w:r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min</w:t>
      </w:r>
      <w:r>
        <w:rPr>
          <w:rFonts w:cstheme="minorHAnsi"/>
        </w:rPr>
        <w:t>.</w:t>
      </w:r>
      <w:r w:rsidR="0016026B" w:rsidRPr="00C5063B">
        <w:rPr>
          <w:rFonts w:cstheme="minorHAnsi"/>
        </w:rPr>
        <w:t xml:space="preserve"> 15 </w:t>
      </w:r>
      <w:proofErr w:type="spellStart"/>
      <w:r w:rsidR="0016026B" w:rsidRPr="00C5063B">
        <w:rPr>
          <w:rFonts w:cstheme="minorHAnsi"/>
        </w:rPr>
        <w:t>kA</w:t>
      </w:r>
      <w:proofErr w:type="spellEnd"/>
      <w:r>
        <w:rPr>
          <w:rFonts w:cstheme="minorHAnsi"/>
        </w:rPr>
        <w:t>,</w:t>
      </w:r>
    </w:p>
    <w:p w14:paraId="11083B9E" w14:textId="7BD6BD2D" w:rsidR="0016026B" w:rsidRPr="00C5063B" w:rsidRDefault="00857854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ilové a ovládacie obvody chrániť proti preťaženiu a skratu ističmi a</w:t>
      </w:r>
      <w:r>
        <w:rPr>
          <w:rFonts w:cstheme="minorHAnsi"/>
        </w:rPr>
        <w:t> </w:t>
      </w:r>
      <w:r w:rsidR="0016026B" w:rsidRPr="00C5063B">
        <w:rPr>
          <w:rFonts w:cstheme="minorHAnsi"/>
        </w:rPr>
        <w:t>poistkami</w:t>
      </w:r>
      <w:r>
        <w:rPr>
          <w:rFonts w:cstheme="minorHAnsi"/>
        </w:rPr>
        <w:t>.</w:t>
      </w:r>
    </w:p>
    <w:p w14:paraId="03E3E349" w14:textId="53CCA367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71" w:name="_Toc183765849"/>
      <w:r w:rsidRPr="00C5063B">
        <w:rPr>
          <w:rFonts w:asciiTheme="minorHAnsi" w:hAnsiTheme="minorHAnsi" w:cstheme="minorHAnsi"/>
        </w:rPr>
        <w:t xml:space="preserve">Nulový bod generátora </w:t>
      </w:r>
      <w:r w:rsidR="00857854">
        <w:rPr>
          <w:rFonts w:asciiTheme="minorHAnsi" w:hAnsiTheme="minorHAnsi" w:cstheme="minorHAnsi"/>
        </w:rPr>
        <w:t>–</w:t>
      </w:r>
      <w:r w:rsidRPr="00C5063B">
        <w:rPr>
          <w:rFonts w:asciiTheme="minorHAnsi" w:hAnsiTheme="minorHAnsi" w:cstheme="minorHAnsi"/>
        </w:rPr>
        <w:t xml:space="preserve"> zásuvky, osvetlenie, vetranie</w:t>
      </w:r>
      <w:bookmarkEnd w:id="171"/>
    </w:p>
    <w:p w14:paraId="5893148D" w14:textId="2AF2251B" w:rsidR="0016026B" w:rsidRPr="00C5063B" w:rsidRDefault="00857854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amostatná rozvodnica pre obvody nulového bodu generátora napájaná z hlavného svetelného rozvádzača RS1, dĺžka pripojenia cca 50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>m</w:t>
      </w:r>
      <w:r>
        <w:rPr>
          <w:rFonts w:cstheme="minorHAnsi"/>
        </w:rPr>
        <w:t>,</w:t>
      </w:r>
    </w:p>
    <w:p w14:paraId="1D88456F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osvetlenie priestoru kobky bude LED trubicami, vypínač, kabeláž,</w:t>
      </w:r>
    </w:p>
    <w:p w14:paraId="0FDC6F7F" w14:textId="060845E9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intenzita osvetlenia ≥300 lx,</w:t>
      </w:r>
    </w:p>
    <w:p w14:paraId="16AE0925" w14:textId="5D72E540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2x zásuvka </w:t>
      </w:r>
      <w:r w:rsidR="005326C1">
        <w:rPr>
          <w:rFonts w:cstheme="minorHAnsi"/>
        </w:rPr>
        <w:t>–</w:t>
      </w:r>
      <w:r w:rsidRPr="00C5063B">
        <w:rPr>
          <w:rFonts w:cstheme="minorHAnsi"/>
        </w:rPr>
        <w:t xml:space="preserve"> 230 V/16 A, 1x zásuvka </w:t>
      </w:r>
      <w:r w:rsidR="005326C1">
        <w:rPr>
          <w:rFonts w:cstheme="minorHAnsi"/>
        </w:rPr>
        <w:t>–</w:t>
      </w:r>
      <w:r w:rsidRPr="00C5063B">
        <w:rPr>
          <w:rFonts w:cstheme="minorHAnsi"/>
        </w:rPr>
        <w:t xml:space="preserve"> 4</w:t>
      </w:r>
      <w:r w:rsidR="005326C1">
        <w:rPr>
          <w:rFonts w:cstheme="minorHAnsi"/>
        </w:rPr>
        <w:t>0</w:t>
      </w:r>
      <w:r w:rsidRPr="00C5063B">
        <w:rPr>
          <w:rFonts w:cstheme="minorHAnsi"/>
        </w:rPr>
        <w:t>0 V/16 A,</w:t>
      </w:r>
    </w:p>
    <w:p w14:paraId="2DA19826" w14:textId="1BD1BC8B" w:rsidR="0016026B" w:rsidRPr="00C5063B" w:rsidRDefault="0016026B" w:rsidP="001035D0">
      <w:pPr>
        <w:pStyle w:val="odrazka01"/>
        <w:rPr>
          <w:rFonts w:cstheme="minorHAnsi"/>
          <w:b/>
          <w:bCs/>
        </w:rPr>
      </w:pPr>
      <w:r w:rsidRPr="00C5063B">
        <w:rPr>
          <w:rFonts w:cstheme="minorHAnsi"/>
        </w:rPr>
        <w:t>hranica pre zásuvky a osvetlenie je silová zbernica rozvádzača RS1,</w:t>
      </w:r>
    </w:p>
    <w:p w14:paraId="2B56BD20" w14:textId="48E35ACD" w:rsidR="0016026B" w:rsidRPr="00C5063B" w:rsidRDefault="005326C1" w:rsidP="001035D0">
      <w:pPr>
        <w:pStyle w:val="odrazka01"/>
        <w:rPr>
          <w:rFonts w:cstheme="minorHAnsi"/>
        </w:rPr>
      </w:pPr>
      <w:r>
        <w:rPr>
          <w:rFonts w:cstheme="minorHAnsi"/>
        </w:rPr>
        <w:t>k</w:t>
      </w:r>
      <w:r w:rsidR="0016026B" w:rsidRPr="00C5063B">
        <w:rPr>
          <w:rFonts w:cstheme="minorHAnsi"/>
        </w:rPr>
        <w:t xml:space="preserve">abeláž a istenie od rozvádzača RS1 je </w:t>
      </w:r>
      <w:r>
        <w:rPr>
          <w:rFonts w:cstheme="minorHAnsi"/>
        </w:rPr>
        <w:t xml:space="preserve">súčasťou </w:t>
      </w:r>
      <w:r w:rsidR="0016026B" w:rsidRPr="00C5063B">
        <w:rPr>
          <w:rFonts w:cstheme="minorHAnsi"/>
        </w:rPr>
        <w:t>diela,</w:t>
      </w:r>
    </w:p>
    <w:p w14:paraId="39A24DDE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odvetranie priestoru: </w:t>
      </w:r>
    </w:p>
    <w:p w14:paraId="2291FDF0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bezpečnostné mriežky pre chladiace otvory (ventilátory),</w:t>
      </w:r>
    </w:p>
    <w:p w14:paraId="69583A4D" w14:textId="29A0F8DA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vzduchotechnika alebo ventilátory (vrátane výpočet potreby chladiaceho vzduchu pre kobku generátora)</w:t>
      </w:r>
      <w:r w:rsidR="005326C1">
        <w:rPr>
          <w:rFonts w:cstheme="minorHAnsi"/>
        </w:rPr>
        <w:t>.</w:t>
      </w:r>
    </w:p>
    <w:p w14:paraId="78C183E5" w14:textId="1F778463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72" w:name="_Toc183765850"/>
      <w:r w:rsidRPr="00C5063B">
        <w:rPr>
          <w:rFonts w:asciiTheme="minorHAnsi" w:hAnsiTheme="minorHAnsi" w:cstheme="minorHAnsi"/>
        </w:rPr>
        <w:t xml:space="preserve">Vybavenie kobky generátora </w:t>
      </w:r>
      <w:r w:rsidR="00C259B5" w:rsidRPr="00C5063B">
        <w:rPr>
          <w:rFonts w:asciiTheme="minorHAnsi" w:hAnsiTheme="minorHAnsi" w:cstheme="minorHAnsi"/>
        </w:rPr>
        <w:t xml:space="preserve">parnej turbíny </w:t>
      </w:r>
      <w:r w:rsidRPr="00C5063B">
        <w:rPr>
          <w:rFonts w:asciiTheme="minorHAnsi" w:hAnsiTheme="minorHAnsi" w:cstheme="minorHAnsi"/>
        </w:rPr>
        <w:t>TG6</w:t>
      </w:r>
      <w:bookmarkEnd w:id="172"/>
    </w:p>
    <w:p w14:paraId="32EDE5EC" w14:textId="1B1D3BD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podľa STN 38 1981</w:t>
      </w:r>
      <w:r w:rsidR="00813BD6" w:rsidRPr="00C5063B">
        <w:rPr>
          <w:rFonts w:cstheme="minorHAnsi"/>
        </w:rPr>
        <w:t xml:space="preserve"> </w:t>
      </w:r>
      <w:r w:rsidR="00FB31BE">
        <w:rPr>
          <w:rFonts w:cstheme="minorHAnsi"/>
        </w:rPr>
        <w:t>–</w:t>
      </w:r>
      <w:r w:rsidRPr="00C5063B">
        <w:rPr>
          <w:rFonts w:cstheme="minorHAnsi"/>
        </w:rPr>
        <w:t xml:space="preserve"> ochranné a pracovné pomôcky pre elektrické stanice,</w:t>
      </w:r>
    </w:p>
    <w:p w14:paraId="1C7FAE87" w14:textId="4B8E62E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označenie priestoru na vstupe príslušnými napäťovými úrovňami a bezpečnostnými tabuľkami</w:t>
      </w:r>
      <w:r w:rsidR="00FB31BE">
        <w:rPr>
          <w:rFonts w:cstheme="minorHAnsi"/>
        </w:rPr>
        <w:t>.</w:t>
      </w:r>
    </w:p>
    <w:p w14:paraId="69572ACF" w14:textId="3C3EFB1F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73" w:name="_Toc183765851"/>
      <w:r w:rsidRPr="00C5063B">
        <w:rPr>
          <w:rFonts w:asciiTheme="minorHAnsi" w:hAnsiTheme="minorHAnsi" w:cstheme="minorHAnsi"/>
        </w:rPr>
        <w:t xml:space="preserve">Protipožiarne </w:t>
      </w:r>
      <w:proofErr w:type="spellStart"/>
      <w:r w:rsidRPr="00C5063B">
        <w:rPr>
          <w:rFonts w:asciiTheme="minorHAnsi" w:hAnsiTheme="minorHAnsi" w:cstheme="minorHAnsi"/>
        </w:rPr>
        <w:t>prepážky</w:t>
      </w:r>
      <w:proofErr w:type="spellEnd"/>
      <w:r w:rsidRPr="00C5063B">
        <w:rPr>
          <w:rFonts w:asciiTheme="minorHAnsi" w:hAnsiTheme="minorHAnsi" w:cstheme="minorHAnsi"/>
        </w:rPr>
        <w:t xml:space="preserve"> a stavebné úpravy</w:t>
      </w:r>
      <w:bookmarkEnd w:id="173"/>
    </w:p>
    <w:p w14:paraId="50124920" w14:textId="454E4ADE" w:rsidR="0016026B" w:rsidRPr="00C5063B" w:rsidRDefault="00FB31BE" w:rsidP="001035D0">
      <w:pPr>
        <w:pStyle w:val="odrazka01"/>
        <w:rPr>
          <w:rFonts w:cstheme="minorHAnsi"/>
          <w:b/>
          <w:bCs/>
        </w:rPr>
      </w:pPr>
      <w:r>
        <w:rPr>
          <w:rFonts w:cstheme="minorHAnsi"/>
        </w:rPr>
        <w:t>p</w:t>
      </w:r>
      <w:r w:rsidR="0016026B" w:rsidRPr="00C5063B">
        <w:rPr>
          <w:rFonts w:cstheme="minorHAnsi"/>
        </w:rPr>
        <w:t xml:space="preserve">rotipožiarne </w:t>
      </w:r>
      <w:proofErr w:type="spellStart"/>
      <w:r w:rsidR="0016026B" w:rsidRPr="00C5063B">
        <w:rPr>
          <w:rFonts w:cstheme="minorHAnsi"/>
        </w:rPr>
        <w:t>prepážky</w:t>
      </w:r>
      <w:proofErr w:type="spellEnd"/>
      <w:r w:rsidR="0016026B" w:rsidRPr="00C5063B">
        <w:rPr>
          <w:rFonts w:cstheme="minorHAnsi"/>
        </w:rPr>
        <w:t xml:space="preserve"> podľa platnej legislatívy (min. REI90)</w:t>
      </w:r>
      <w:r>
        <w:rPr>
          <w:rFonts w:cstheme="minorHAnsi"/>
        </w:rPr>
        <w:t>,</w:t>
      </w:r>
    </w:p>
    <w:p w14:paraId="688C291D" w14:textId="68FBC760" w:rsidR="0016026B" w:rsidRPr="00C5063B" w:rsidRDefault="00FB31BE" w:rsidP="001035D0">
      <w:pPr>
        <w:pStyle w:val="odrazka01"/>
        <w:rPr>
          <w:rFonts w:cstheme="minorHAnsi"/>
        </w:rPr>
      </w:pPr>
      <w:r>
        <w:rPr>
          <w:rFonts w:cstheme="minorHAnsi"/>
        </w:rPr>
        <w:t>ú</w:t>
      </w:r>
      <w:r w:rsidR="0016026B" w:rsidRPr="00C5063B">
        <w:rPr>
          <w:rFonts w:cstheme="minorHAnsi"/>
        </w:rPr>
        <w:t>prava kobky č.</w:t>
      </w:r>
      <w:r>
        <w:rPr>
          <w:rFonts w:cstheme="minorHAnsi"/>
        </w:rPr>
        <w:t xml:space="preserve"> </w:t>
      </w:r>
      <w:r w:rsidR="0016026B" w:rsidRPr="00C5063B">
        <w:rPr>
          <w:rFonts w:cstheme="minorHAnsi"/>
        </w:rPr>
        <w:t xml:space="preserve">28 </w:t>
      </w:r>
      <w:r>
        <w:rPr>
          <w:rFonts w:cstheme="minorHAnsi"/>
        </w:rPr>
        <w:t>–</w:t>
      </w:r>
      <w:r w:rsidR="0016026B" w:rsidRPr="00C5063B">
        <w:rPr>
          <w:rFonts w:cstheme="minorHAnsi"/>
        </w:rPr>
        <w:t xml:space="preserve"> oprava</w:t>
      </w:r>
      <w:r w:rsidR="00813BD6" w:rsidRPr="00C5063B">
        <w:rPr>
          <w:rFonts w:cstheme="minorHAnsi"/>
        </w:rPr>
        <w:t xml:space="preserve"> </w:t>
      </w:r>
      <w:r w:rsidR="0016026B" w:rsidRPr="00C5063B">
        <w:rPr>
          <w:rFonts w:cstheme="minorHAnsi"/>
        </w:rPr>
        <w:t>stien, nátery</w:t>
      </w:r>
      <w:r>
        <w:rPr>
          <w:rFonts w:cstheme="minorHAnsi"/>
        </w:rPr>
        <w:t>,</w:t>
      </w:r>
    </w:p>
    <w:p w14:paraId="64122B3A" w14:textId="4134EA97" w:rsidR="0016026B" w:rsidRPr="00C5063B" w:rsidRDefault="00156453" w:rsidP="001035D0">
      <w:pPr>
        <w:pStyle w:val="odrazka01"/>
        <w:rPr>
          <w:rFonts w:cstheme="minorHAnsi"/>
        </w:rPr>
      </w:pPr>
      <w:r>
        <w:rPr>
          <w:rFonts w:cstheme="minorHAnsi"/>
        </w:rPr>
        <w:t>ú</w:t>
      </w:r>
      <w:r w:rsidR="0016026B" w:rsidRPr="00C5063B">
        <w:rPr>
          <w:rFonts w:cstheme="minorHAnsi"/>
        </w:rPr>
        <w:t xml:space="preserve">prava nulového bodu generátora </w:t>
      </w:r>
      <w:r>
        <w:rPr>
          <w:rFonts w:cstheme="minorHAnsi"/>
        </w:rPr>
        <w:t>–</w:t>
      </w:r>
      <w:r w:rsidR="0016026B" w:rsidRPr="00C5063B">
        <w:rPr>
          <w:rFonts w:cstheme="minorHAnsi"/>
        </w:rPr>
        <w:t xml:space="preserve"> oprava stien, podlahy, nátery stien, oceľových konštrukcií a </w:t>
      </w:r>
      <w:proofErr w:type="spellStart"/>
      <w:r w:rsidR="0016026B" w:rsidRPr="00C5063B">
        <w:rPr>
          <w:rFonts w:cstheme="minorHAnsi"/>
        </w:rPr>
        <w:t>protiprašný</w:t>
      </w:r>
      <w:proofErr w:type="spellEnd"/>
      <w:r w:rsidR="0016026B" w:rsidRPr="00C5063B">
        <w:rPr>
          <w:rFonts w:cstheme="minorHAnsi"/>
        </w:rPr>
        <w:t xml:space="preserve"> náter podlahy</w:t>
      </w:r>
      <w:r>
        <w:rPr>
          <w:rFonts w:cstheme="minorHAnsi"/>
        </w:rPr>
        <w:t>,</w:t>
      </w:r>
    </w:p>
    <w:p w14:paraId="3ACE6446" w14:textId="60E4C4BC" w:rsidR="0016026B" w:rsidRPr="00C5063B" w:rsidRDefault="00156453" w:rsidP="001035D0">
      <w:pPr>
        <w:pStyle w:val="odrazka01"/>
        <w:rPr>
          <w:rFonts w:cstheme="minorHAnsi"/>
        </w:rPr>
      </w:pPr>
      <w:r>
        <w:rPr>
          <w:rFonts w:cstheme="minorHAnsi"/>
        </w:rPr>
        <w:t>p</w:t>
      </w:r>
      <w:r w:rsidR="0016026B" w:rsidRPr="00C5063B">
        <w:rPr>
          <w:rFonts w:cstheme="minorHAnsi"/>
        </w:rPr>
        <w:t>rierazy stien, podláh a spätná úprava pre káblové vedenia</w:t>
      </w:r>
      <w:r>
        <w:rPr>
          <w:rFonts w:cstheme="minorHAnsi"/>
        </w:rPr>
        <w:t>.</w:t>
      </w:r>
    </w:p>
    <w:p w14:paraId="1AE9B636" w14:textId="435C4321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74" w:name="_Toc183765852"/>
      <w:r w:rsidRPr="00C5063B">
        <w:rPr>
          <w:rFonts w:asciiTheme="minorHAnsi" w:hAnsiTheme="minorHAnsi" w:cstheme="minorHAnsi"/>
        </w:rPr>
        <w:lastRenderedPageBreak/>
        <w:t>Demontáž</w:t>
      </w:r>
      <w:bookmarkEnd w:id="174"/>
    </w:p>
    <w:p w14:paraId="00615B17" w14:textId="715E4CBC" w:rsidR="0016026B" w:rsidRPr="00C5063B" w:rsidRDefault="0016026B" w:rsidP="001035D0">
      <w:pPr>
        <w:pStyle w:val="odrazka01"/>
        <w:rPr>
          <w:rFonts w:cstheme="minorHAnsi"/>
          <w:b/>
          <w:bCs/>
        </w:rPr>
      </w:pPr>
      <w:r w:rsidRPr="00C5063B">
        <w:rPr>
          <w:rFonts w:cstheme="minorHAnsi"/>
        </w:rPr>
        <w:t xml:space="preserve">pred novou realizáciou generátora TG6 a príslušenstva je potrebné demontovať nepotrebné zariadenia, ktoré </w:t>
      </w:r>
      <w:r w:rsidR="0006450C">
        <w:rPr>
          <w:rFonts w:cstheme="minorHAnsi"/>
        </w:rPr>
        <w:t xml:space="preserve">nebudú </w:t>
      </w:r>
      <w:r w:rsidRPr="00C5063B">
        <w:rPr>
          <w:rFonts w:cstheme="minorHAnsi"/>
        </w:rPr>
        <w:t xml:space="preserve">súčasťou </w:t>
      </w:r>
      <w:r w:rsidR="0006450C">
        <w:rPr>
          <w:rFonts w:cstheme="minorHAnsi"/>
        </w:rPr>
        <w:t xml:space="preserve">diela </w:t>
      </w:r>
      <w:r w:rsidRPr="00C5063B">
        <w:rPr>
          <w:rFonts w:cstheme="minorHAnsi"/>
        </w:rPr>
        <w:t>a stratia svoju funkčnosť</w:t>
      </w:r>
      <w:r w:rsidR="0006450C">
        <w:rPr>
          <w:rFonts w:cstheme="minorHAnsi"/>
        </w:rPr>
        <w:t>,</w:t>
      </w:r>
      <w:r w:rsidRPr="00C5063B">
        <w:rPr>
          <w:rFonts w:cstheme="minorHAnsi"/>
        </w:rPr>
        <w:t xml:space="preserve"> </w:t>
      </w:r>
      <w:r w:rsidR="00B566BE" w:rsidRPr="00C5063B">
        <w:rPr>
          <w:rFonts w:cstheme="minorHAnsi"/>
        </w:rPr>
        <w:t>napr.</w:t>
      </w:r>
      <w:r w:rsidRPr="00C5063B">
        <w:rPr>
          <w:rFonts w:cstheme="minorHAnsi"/>
        </w:rPr>
        <w:t xml:space="preserve"> nepotrebné rošty, kompletne výbav</w:t>
      </w:r>
      <w:r w:rsidR="0006450C">
        <w:rPr>
          <w:rFonts w:cstheme="minorHAnsi"/>
        </w:rPr>
        <w:t>a</w:t>
      </w:r>
      <w:r w:rsidRPr="00C5063B">
        <w:rPr>
          <w:rFonts w:cstheme="minorHAnsi"/>
        </w:rPr>
        <w:t xml:space="preserve"> kobky č.</w:t>
      </w:r>
      <w:r w:rsidR="0006450C">
        <w:rPr>
          <w:rFonts w:cstheme="minorHAnsi"/>
        </w:rPr>
        <w:t xml:space="preserve"> </w:t>
      </w:r>
      <w:r w:rsidRPr="00C5063B">
        <w:rPr>
          <w:rFonts w:cstheme="minorHAnsi"/>
        </w:rPr>
        <w:t>28,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výbav</w:t>
      </w:r>
      <w:r w:rsidR="0006450C">
        <w:rPr>
          <w:rFonts w:cstheme="minorHAnsi"/>
        </w:rPr>
        <w:t>a</w:t>
      </w:r>
      <w:r w:rsidRPr="00C5063B">
        <w:rPr>
          <w:rFonts w:cstheme="minorHAnsi"/>
        </w:rPr>
        <w:t xml:space="preserve"> stávajúceho nulového bodu</w:t>
      </w:r>
      <w:r w:rsidR="0006450C">
        <w:rPr>
          <w:rFonts w:cstheme="minorHAnsi"/>
        </w:rPr>
        <w:t>.</w:t>
      </w:r>
    </w:p>
    <w:p w14:paraId="31F0398E" w14:textId="49B2BBC3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75" w:name="_Toc178275110"/>
      <w:bookmarkStart w:id="176" w:name="_Toc178275224"/>
      <w:bookmarkStart w:id="177" w:name="_Toc178280502"/>
      <w:bookmarkStart w:id="178" w:name="_Toc178281558"/>
      <w:bookmarkStart w:id="179" w:name="_Toc178275111"/>
      <w:bookmarkStart w:id="180" w:name="_Toc178275225"/>
      <w:bookmarkStart w:id="181" w:name="_Toc178280503"/>
      <w:bookmarkStart w:id="182" w:name="_Toc178281559"/>
      <w:bookmarkStart w:id="183" w:name="_Toc183765853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C5063B">
        <w:rPr>
          <w:rFonts w:asciiTheme="minorHAnsi" w:hAnsiTheme="minorHAnsi" w:cstheme="minorHAnsi"/>
        </w:rPr>
        <w:t>Hranica dodávky</w:t>
      </w:r>
      <w:bookmarkEnd w:id="183"/>
    </w:p>
    <w:p w14:paraId="67DCB8E7" w14:textId="72684D85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silové zbernice A </w:t>
      </w:r>
      <w:proofErr w:type="spellStart"/>
      <w:r w:rsidRPr="00C5063B">
        <w:rPr>
          <w:rFonts w:cstheme="minorHAnsi"/>
        </w:rPr>
        <w:t>a</w:t>
      </w:r>
      <w:proofErr w:type="spellEnd"/>
      <w:r w:rsidRPr="00C5063B">
        <w:rPr>
          <w:rFonts w:cstheme="minorHAnsi"/>
        </w:rPr>
        <w:t xml:space="preserve"> B rozvádzača 6,3 kV</w:t>
      </w:r>
      <w:r w:rsidR="0006450C">
        <w:rPr>
          <w:rFonts w:cstheme="minorHAnsi"/>
        </w:rPr>
        <w:t>,</w:t>
      </w:r>
    </w:p>
    <w:p w14:paraId="19AE669D" w14:textId="1CD5FCE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 NN siete pre nulový bod z rozvádzača RS1</w:t>
      </w:r>
      <w:r w:rsidR="0006450C">
        <w:rPr>
          <w:rFonts w:cstheme="minorHAnsi"/>
        </w:rPr>
        <w:t>,</w:t>
      </w:r>
    </w:p>
    <w:p w14:paraId="52A34FB4" w14:textId="7A17601F" w:rsidR="0016026B" w:rsidRPr="00C5063B" w:rsidRDefault="0006450C" w:rsidP="001035D0">
      <w:pPr>
        <w:pStyle w:val="odrazka01"/>
        <w:rPr>
          <w:rFonts w:cstheme="minorHAnsi"/>
        </w:rPr>
      </w:pPr>
      <w:r>
        <w:rPr>
          <w:rFonts w:cstheme="minorHAnsi"/>
        </w:rPr>
        <w:t>n</w:t>
      </w:r>
      <w:r w:rsidR="0016026B" w:rsidRPr="00C5063B">
        <w:rPr>
          <w:rFonts w:cstheme="minorHAnsi"/>
        </w:rPr>
        <w:t>apájanie NN siete pre rozvádzač RMT1 z rozvádzačov +RMA1, +RMA2 (redundantne)</w:t>
      </w:r>
      <w:r w:rsidR="00A93A9E">
        <w:rPr>
          <w:rFonts w:cstheme="minorHAnsi"/>
        </w:rPr>
        <w:t>,</w:t>
      </w:r>
    </w:p>
    <w:p w14:paraId="5E358ED8" w14:textId="676CFD25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 NN pre skrine olejových čerpadiel bude z</w:t>
      </w:r>
      <w:r w:rsidR="00A93A9E">
        <w:rPr>
          <w:rFonts w:cstheme="minorHAnsi"/>
        </w:rPr>
        <w:t> </w:t>
      </w:r>
      <w:r w:rsidRPr="00C5063B">
        <w:rPr>
          <w:rFonts w:cstheme="minorHAnsi"/>
        </w:rPr>
        <w:t>RMT</w:t>
      </w:r>
      <w:r w:rsidR="00A93A9E">
        <w:rPr>
          <w:rFonts w:cstheme="minorHAnsi"/>
        </w:rPr>
        <w:t>,</w:t>
      </w:r>
    </w:p>
    <w:p w14:paraId="47B5E83C" w14:textId="326A9B9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 DC na výstupných rádových svorkách RU 220</w:t>
      </w:r>
      <w:r w:rsidR="00A706E5">
        <w:rPr>
          <w:rFonts w:cstheme="minorHAnsi"/>
        </w:rPr>
        <w:t xml:space="preserve"> </w:t>
      </w:r>
      <w:r w:rsidRPr="00C5063B">
        <w:rPr>
          <w:rFonts w:cstheme="minorHAnsi"/>
        </w:rPr>
        <w:t>V DC rozvádzača,</w:t>
      </w:r>
    </w:p>
    <w:p w14:paraId="289B11A0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napájanie pre </w:t>
      </w:r>
      <w:proofErr w:type="spellStart"/>
      <w:r w:rsidRPr="00C5063B">
        <w:rPr>
          <w:rFonts w:cstheme="minorHAnsi"/>
        </w:rPr>
        <w:t>striedač</w:t>
      </w:r>
      <w:proofErr w:type="spellEnd"/>
      <w:r w:rsidRPr="00C5063B">
        <w:rPr>
          <w:rFonts w:cstheme="minorHAnsi"/>
        </w:rPr>
        <w:t xml:space="preserve"> z rozvádzača RMT,</w:t>
      </w:r>
    </w:p>
    <w:p w14:paraId="5FFFFA12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 SBS z rozvádzača RZN1, RU 220 (220 V DC), RMT,</w:t>
      </w:r>
    </w:p>
    <w:p w14:paraId="20869BDE" w14:textId="3EE07AD3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napájanie ochrán z rozvádzača RU 220 (220 V DC)</w:t>
      </w:r>
      <w:r w:rsidR="00A706E5">
        <w:rPr>
          <w:rFonts w:cstheme="minorHAnsi"/>
        </w:rPr>
        <w:t>.</w:t>
      </w:r>
    </w:p>
    <w:p w14:paraId="671665D8" w14:textId="44D4D19C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84" w:name="_Toc183765854"/>
      <w:r w:rsidRPr="00C5063B">
        <w:rPr>
          <w:rFonts w:asciiTheme="minorHAnsi" w:hAnsiTheme="minorHAnsi" w:cstheme="minorHAnsi"/>
        </w:rPr>
        <w:t>Dokumentácia</w:t>
      </w:r>
      <w:bookmarkEnd w:id="184"/>
    </w:p>
    <w:p w14:paraId="614DF346" w14:textId="7F93C6FB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značenie </w:t>
      </w:r>
      <w:r w:rsidR="009551A1" w:rsidRPr="00C5063B">
        <w:rPr>
          <w:rFonts w:cstheme="minorHAnsi"/>
        </w:rPr>
        <w:t xml:space="preserve">v </w:t>
      </w:r>
      <w:r w:rsidRPr="00C5063B">
        <w:rPr>
          <w:rFonts w:cstheme="minorHAnsi"/>
        </w:rPr>
        <w:t>DRS a</w:t>
      </w:r>
      <w:r w:rsidR="00194CDD" w:rsidRPr="00C5063B">
        <w:rPr>
          <w:rFonts w:cstheme="minorHAnsi"/>
        </w:rPr>
        <w:t xml:space="preserve"> v </w:t>
      </w:r>
      <w:r w:rsidRPr="00C5063B">
        <w:rPr>
          <w:rFonts w:cstheme="minorHAnsi"/>
        </w:rPr>
        <w:t>D</w:t>
      </w:r>
      <w:r w:rsidR="004D4BB2" w:rsidRPr="00C5063B">
        <w:rPr>
          <w:rFonts w:cstheme="minorHAnsi"/>
        </w:rPr>
        <w:t>SRS</w:t>
      </w:r>
      <w:r w:rsidRPr="00C5063B">
        <w:rPr>
          <w:rFonts w:cstheme="minorHAnsi"/>
        </w:rPr>
        <w:t xml:space="preserve"> časti elektro bude vykonávané klasickým spôsobom KKS</w:t>
      </w:r>
      <w:r w:rsidR="00A706E5">
        <w:rPr>
          <w:rFonts w:cstheme="minorHAnsi"/>
        </w:rPr>
        <w:t>,</w:t>
      </w:r>
    </w:p>
    <w:p w14:paraId="067A9C2D" w14:textId="6345918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dokumentácia bude vyhotovená v podrobnosti DRS,</w:t>
      </w:r>
    </w:p>
    <w:p w14:paraId="28C6125C" w14:textId="7BA57EEF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bude obsahovať projekt skratových pomerov, kde budú zohľadnené všetky možné prevádzkové stavy,</w:t>
      </w:r>
    </w:p>
    <w:p w14:paraId="51BB2D1C" w14:textId="1F3DDEEA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 rámci výpočtov skratových pomerov budú definované aj nedovolené prevádzkové stavy s ohľadom na prekročenie skratových odolností, prípadne za akých prevádzkových stavov sa môž</w:t>
      </w:r>
      <w:r w:rsidR="00C93A5E">
        <w:rPr>
          <w:rFonts w:cstheme="minorHAnsi"/>
        </w:rPr>
        <w:t>u</w:t>
      </w:r>
      <w:r w:rsidRPr="00C5063B">
        <w:rPr>
          <w:rFonts w:cstheme="minorHAnsi"/>
        </w:rPr>
        <w:t xml:space="preserve"> nedovolené prevádzkové stavy prekročiť,</w:t>
      </w:r>
    </w:p>
    <w:p w14:paraId="14BE7546" w14:textId="6C8040E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skratové pomery zohľadnia aj paraleln</w:t>
      </w:r>
      <w:r w:rsidR="00C93A5E">
        <w:rPr>
          <w:rFonts w:cstheme="minorHAnsi"/>
        </w:rPr>
        <w:t>é</w:t>
      </w:r>
      <w:r w:rsidRPr="00C5063B">
        <w:rPr>
          <w:rFonts w:cstheme="minorHAnsi"/>
        </w:rPr>
        <w:t xml:space="preserve"> prevádzky,</w:t>
      </w:r>
    </w:p>
    <w:p w14:paraId="69A5B9B2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výpočty prúdových zaťažiteľností </w:t>
      </w:r>
      <w:proofErr w:type="spellStart"/>
      <w:r w:rsidRPr="00C5063B">
        <w:rPr>
          <w:rFonts w:cstheme="minorHAnsi"/>
        </w:rPr>
        <w:t>zbernicových</w:t>
      </w:r>
      <w:proofErr w:type="spellEnd"/>
      <w:r w:rsidRPr="00C5063B">
        <w:rPr>
          <w:rFonts w:cstheme="minorHAnsi"/>
        </w:rPr>
        <w:t xml:space="preserve"> systémov a VN káblových </w:t>
      </w:r>
      <w:proofErr w:type="spellStart"/>
      <w:r w:rsidRPr="00C5063B">
        <w:rPr>
          <w:rFonts w:cstheme="minorHAnsi"/>
        </w:rPr>
        <w:t>prepojov</w:t>
      </w:r>
      <w:proofErr w:type="spellEnd"/>
      <w:r w:rsidRPr="00C5063B">
        <w:rPr>
          <w:rFonts w:cstheme="minorHAnsi"/>
        </w:rPr>
        <w:t>,</w:t>
      </w:r>
    </w:p>
    <w:p w14:paraId="15D1D582" w14:textId="77777777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projekt sekundárnych a primárnych skúšok ochrán generátora TG6,</w:t>
      </w:r>
    </w:p>
    <w:p w14:paraId="2DF888A9" w14:textId="1097196D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projekt ochrán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generátora TG6,</w:t>
      </w:r>
    </w:p>
    <w:p w14:paraId="329F8A38" w14:textId="286EF45E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blokovacie podmienky v rámci kobky č.</w:t>
      </w:r>
      <w:r w:rsidR="00213A3B">
        <w:rPr>
          <w:rFonts w:cstheme="minorHAnsi"/>
        </w:rPr>
        <w:t xml:space="preserve"> </w:t>
      </w:r>
      <w:r w:rsidRPr="00C5063B">
        <w:rPr>
          <w:rFonts w:cstheme="minorHAnsi"/>
        </w:rPr>
        <w:t>28 rozvodne 6,3 kV,</w:t>
      </w:r>
    </w:p>
    <w:p w14:paraId="2D86637B" w14:textId="791A64A0" w:rsidR="0016026B" w:rsidRPr="00C5063B" w:rsidRDefault="00213A3B" w:rsidP="001035D0">
      <w:pPr>
        <w:pStyle w:val="odrazka01"/>
        <w:rPr>
          <w:rFonts w:cstheme="minorHAnsi"/>
        </w:rPr>
      </w:pPr>
      <w:r>
        <w:rPr>
          <w:rFonts w:cstheme="minorHAnsi"/>
        </w:rPr>
        <w:t>s</w:t>
      </w:r>
      <w:r w:rsidR="0016026B" w:rsidRPr="00C5063B">
        <w:rPr>
          <w:rFonts w:cstheme="minorHAnsi"/>
        </w:rPr>
        <w:t>prievodná technická dokumentácia: návody na obsluhu a údržbu dodaných zariadení, strojov, prístrojov, ochrán, revízii, protokolov, atestov, úradných skúšok...</w:t>
      </w:r>
    </w:p>
    <w:p w14:paraId="17A3370F" w14:textId="04934BA2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miestny prevádzkový predpis</w:t>
      </w:r>
      <w:r w:rsidR="00213A3B">
        <w:rPr>
          <w:rFonts w:cstheme="minorHAnsi"/>
        </w:rPr>
        <w:t>,</w:t>
      </w:r>
    </w:p>
    <w:p w14:paraId="6B83F7F7" w14:textId="21C942EC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zoznam náhradných dielov na dvojročnú prevádzku a rýchlo opotrebiteľných častí</w:t>
      </w:r>
      <w:r w:rsidR="00213A3B">
        <w:rPr>
          <w:rFonts w:cstheme="minorHAnsi"/>
        </w:rPr>
        <w:t>,</w:t>
      </w:r>
    </w:p>
    <w:p w14:paraId="206CBF84" w14:textId="3E9D9860" w:rsidR="00CC58FF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dokumentácia a dielo je realizovaná na </w:t>
      </w:r>
      <w:r w:rsidR="00213A3B">
        <w:rPr>
          <w:rFonts w:cstheme="minorHAnsi"/>
        </w:rPr>
        <w:t>„</w:t>
      </w:r>
      <w:r w:rsidRPr="00C5063B">
        <w:rPr>
          <w:rFonts w:cstheme="minorHAnsi"/>
        </w:rPr>
        <w:t>kľúč</w:t>
      </w:r>
      <w:r w:rsidR="00213A3B">
        <w:rPr>
          <w:rFonts w:cstheme="minorHAnsi"/>
        </w:rPr>
        <w:t>“</w:t>
      </w:r>
      <w:r w:rsidRPr="00C5063B">
        <w:rPr>
          <w:rFonts w:cstheme="minorHAnsi"/>
        </w:rPr>
        <w:t>.</w:t>
      </w:r>
    </w:p>
    <w:p w14:paraId="79E2EF79" w14:textId="77777777" w:rsidR="00CC58FF" w:rsidRPr="00C5063B" w:rsidRDefault="00CC58FF" w:rsidP="00D23A90">
      <w:pPr>
        <w:pStyle w:val="Podnadpis"/>
      </w:pPr>
      <w:r w:rsidRPr="00C5063B">
        <w:t>Systém značenia</w:t>
      </w:r>
    </w:p>
    <w:p w14:paraId="1209DE4F" w14:textId="77777777" w:rsidR="00CC58FF" w:rsidRPr="00C5063B" w:rsidRDefault="00CC58FF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Objednávateľ požaduje, aby všetky súčasti, prvky a systémy boli označené podľa KKS (Kódový klasifikačný systém). KKS je štandardizovaný systém kódov, ktorý umožňuje jednoznačne identifikovať a klasifikovať rôzne prvky v projektoch.</w:t>
      </w:r>
    </w:p>
    <w:p w14:paraId="1FA23F2A" w14:textId="77777777" w:rsidR="00CC58FF" w:rsidRPr="00C5063B" w:rsidRDefault="00CC58FF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Označenie formou KKS, nerezové štítky a identifikačné QR kódy sú dôležité pre jednoznačnú identifikáciu a klasifikáciu prvkov v projektoch.</w:t>
      </w:r>
    </w:p>
    <w:p w14:paraId="2E5DE628" w14:textId="77777777" w:rsidR="00CC58FF" w:rsidRPr="00C5063B" w:rsidRDefault="00CC58FF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Každý prvok alebo súčasť projektu bude mať priradený unikátny kód podľa KKS. Tento kód bude obsahovať informácie o type prvku, jeho funkčnosti a umiestnení.</w:t>
      </w:r>
    </w:p>
    <w:p w14:paraId="63535356" w14:textId="71B08D3A" w:rsidR="00CC58FF" w:rsidRPr="00C5063B" w:rsidRDefault="00CC58FF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lastRenderedPageBreak/>
        <w:t>Okrem KKS označenia objednávateľ požaduje, aby všetky prvky boli označené nerezovými štítkami. Tieto štítky musia byť vyrobené z nehrdzavejúcej ocele a musia byť extrémne odolné voči korózii a</w:t>
      </w:r>
      <w:r w:rsidR="00F829FF">
        <w:rPr>
          <w:rFonts w:cstheme="minorHAnsi"/>
        </w:rPr>
        <w:t> </w:t>
      </w:r>
      <w:r w:rsidRPr="00C5063B">
        <w:rPr>
          <w:rFonts w:cstheme="minorHAnsi"/>
        </w:rPr>
        <w:t>oxidácii. Musia obsahovať informácie ako názov prvku, KKS kód a ďalšie relevantné údaje.</w:t>
      </w:r>
    </w:p>
    <w:p w14:paraId="0EB0FD09" w14:textId="77777777" w:rsidR="00CC58FF" w:rsidRPr="00C5063B" w:rsidRDefault="00CC58FF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Pre ďalšiu jednoznačnú identifikáciu a rýchly prístup k informáciám objednávateľ požaduje pridať identifikačné QR kódy. Tieto kódy musia obsahovať odkazy na digitálne dokumenty, technické špecifikácie alebo ďalšie relevantné údaje.</w:t>
      </w:r>
    </w:p>
    <w:p w14:paraId="733DC35B" w14:textId="3353605C" w:rsidR="00CC58FF" w:rsidRPr="00C5063B" w:rsidRDefault="00CC58FF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Pri vytváraní projektových plánov a výkresov je potrebné zahrnúť KKS kódy pre každý prvok a systém. Tieto kódy by mali byť jasne viditeľné na výkresoch, schémach a iných dokumentoch.</w:t>
      </w:r>
    </w:p>
    <w:p w14:paraId="3E6B1879" w14:textId="19179E13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185" w:name="_Toc183765855"/>
      <w:r w:rsidRPr="00C5063B">
        <w:rPr>
          <w:rFonts w:asciiTheme="minorHAnsi" w:hAnsiTheme="minorHAnsi" w:cstheme="minorHAnsi"/>
        </w:rPr>
        <w:t>Protiplnenie objednávateľa</w:t>
      </w:r>
      <w:bookmarkEnd w:id="185"/>
    </w:p>
    <w:p w14:paraId="092ECE47" w14:textId="6202DBC4" w:rsidR="0016026B" w:rsidRPr="00C5063B" w:rsidRDefault="0016026B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zaistenie pracoviska </w:t>
      </w:r>
      <w:r w:rsidR="00117502">
        <w:rPr>
          <w:rFonts w:cstheme="minorHAnsi"/>
        </w:rPr>
        <w:t>–</w:t>
      </w:r>
      <w:r w:rsidRPr="00C5063B">
        <w:rPr>
          <w:rFonts w:cstheme="minorHAnsi"/>
        </w:rPr>
        <w:t xml:space="preserve"> </w:t>
      </w:r>
      <w:r w:rsidR="00751B93">
        <w:rPr>
          <w:rFonts w:cstheme="minorHAnsi"/>
        </w:rPr>
        <w:t xml:space="preserve">bezpečnostný </w:t>
      </w:r>
      <w:r w:rsidRPr="00C5063B">
        <w:rPr>
          <w:rFonts w:cstheme="minorHAnsi"/>
        </w:rPr>
        <w:t xml:space="preserve">príkaz </w:t>
      </w:r>
      <w:r w:rsidR="00117502">
        <w:rPr>
          <w:rFonts w:cstheme="minorHAnsi"/>
        </w:rPr>
        <w:t>„</w:t>
      </w:r>
      <w:r w:rsidRPr="00C5063B">
        <w:rPr>
          <w:rFonts w:cstheme="minorHAnsi"/>
        </w:rPr>
        <w:t>B</w:t>
      </w:r>
      <w:r w:rsidR="00117502">
        <w:rPr>
          <w:rFonts w:cstheme="minorHAnsi"/>
        </w:rPr>
        <w:t>“</w:t>
      </w:r>
      <w:r w:rsidR="008B2359">
        <w:rPr>
          <w:rFonts w:cstheme="minorHAnsi"/>
        </w:rPr>
        <w:t xml:space="preserve"> – práce na elektrických zariadeniach</w:t>
      </w:r>
      <w:r w:rsidR="00117502">
        <w:rPr>
          <w:rFonts w:cstheme="minorHAnsi"/>
        </w:rPr>
        <w:t>.</w:t>
      </w:r>
    </w:p>
    <w:p w14:paraId="06000111" w14:textId="1ACDC0BF" w:rsidR="0016026B" w:rsidRPr="00C5063B" w:rsidRDefault="0016026B" w:rsidP="00813BD6">
      <w:pPr>
        <w:pStyle w:val="NadpisVOTE1"/>
        <w:rPr>
          <w:rFonts w:asciiTheme="minorHAnsi" w:hAnsiTheme="minorHAnsi" w:cstheme="minorHAnsi"/>
          <w:lang w:eastAsia="sk-SK"/>
        </w:rPr>
      </w:pPr>
      <w:bookmarkStart w:id="186" w:name="_Toc178281564"/>
      <w:bookmarkStart w:id="187" w:name="_Toc178281565"/>
      <w:bookmarkStart w:id="188" w:name="_Toc178281566"/>
      <w:bookmarkStart w:id="189" w:name="_Toc178281567"/>
      <w:bookmarkStart w:id="190" w:name="_Toc178281568"/>
      <w:bookmarkStart w:id="191" w:name="_Toc178281569"/>
      <w:bookmarkStart w:id="192" w:name="_Toc178281570"/>
      <w:bookmarkStart w:id="193" w:name="_Toc178281571"/>
      <w:bookmarkStart w:id="194" w:name="_Toc178281572"/>
      <w:bookmarkStart w:id="195" w:name="_Toc178281645"/>
      <w:bookmarkStart w:id="196" w:name="_Toc178281646"/>
      <w:bookmarkStart w:id="197" w:name="_Toc178281647"/>
      <w:bookmarkStart w:id="198" w:name="_Toc178281648"/>
      <w:bookmarkStart w:id="199" w:name="_Toc183765856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C5063B">
        <w:rPr>
          <w:rFonts w:asciiTheme="minorHAnsi" w:hAnsiTheme="minorHAnsi" w:cstheme="minorHAnsi"/>
          <w:lang w:eastAsia="sk-SK"/>
        </w:rPr>
        <w:t>Stavebná časť</w:t>
      </w:r>
      <w:r w:rsidR="00707FEA" w:rsidRPr="00C5063B">
        <w:rPr>
          <w:rFonts w:asciiTheme="minorHAnsi" w:hAnsiTheme="minorHAnsi" w:cstheme="minorHAnsi"/>
          <w:lang w:eastAsia="sk-SK"/>
        </w:rPr>
        <w:t xml:space="preserve"> parnej turbíny TG6</w:t>
      </w:r>
      <w:bookmarkEnd w:id="199"/>
    </w:p>
    <w:p w14:paraId="4DEE1127" w14:textId="77777777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00" w:name="_Toc178275117"/>
      <w:bookmarkStart w:id="201" w:name="_Toc178275231"/>
      <w:bookmarkStart w:id="202" w:name="_Toc178280509"/>
      <w:bookmarkStart w:id="203" w:name="_Toc178281650"/>
      <w:bookmarkStart w:id="204" w:name="_Toc178275118"/>
      <w:bookmarkStart w:id="205" w:name="_Toc178275232"/>
      <w:bookmarkStart w:id="206" w:name="_Toc178280510"/>
      <w:bookmarkStart w:id="207" w:name="_Toc178281651"/>
      <w:bookmarkStart w:id="208" w:name="_Toc183765857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r w:rsidRPr="00C5063B">
        <w:rPr>
          <w:rFonts w:asciiTheme="minorHAnsi" w:hAnsiTheme="minorHAnsi" w:cstheme="minorHAnsi"/>
        </w:rPr>
        <w:t>Účel a umiestnenie objektu</w:t>
      </w:r>
      <w:bookmarkEnd w:id="208"/>
    </w:p>
    <w:p w14:paraId="4114F51C" w14:textId="544A1B83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Stavba doplní súčasné technologické vybavenie Teplárne A</w:t>
      </w:r>
      <w:r w:rsidR="00BD3B29">
        <w:rPr>
          <w:rFonts w:cstheme="minorHAnsi"/>
        </w:rPr>
        <w:t xml:space="preserve"> </w:t>
      </w:r>
      <w:r w:rsidRPr="00C5063B">
        <w:rPr>
          <w:rFonts w:cstheme="minorHAnsi"/>
        </w:rPr>
        <w:t>o parn</w:t>
      </w:r>
      <w:r w:rsidR="00E52A96" w:rsidRPr="00C5063B">
        <w:rPr>
          <w:rFonts w:cstheme="minorHAnsi"/>
        </w:rPr>
        <w:t>ú</w:t>
      </w:r>
      <w:r w:rsidRPr="00C5063B">
        <w:rPr>
          <w:rFonts w:cstheme="minorHAnsi"/>
        </w:rPr>
        <w:t xml:space="preserve"> </w:t>
      </w:r>
      <w:r w:rsidR="00650A9D" w:rsidRPr="00C5063B">
        <w:rPr>
          <w:rFonts w:cstheme="minorHAnsi"/>
        </w:rPr>
        <w:t xml:space="preserve">turbínu </w:t>
      </w:r>
      <w:r w:rsidRPr="00C5063B">
        <w:rPr>
          <w:rFonts w:cstheme="minorHAnsi"/>
        </w:rPr>
        <w:t xml:space="preserve">TG6, </w:t>
      </w:r>
      <w:r w:rsidR="00A803A8" w:rsidRPr="00C5063B">
        <w:rPr>
          <w:rFonts w:cstheme="minorHAnsi"/>
        </w:rPr>
        <w:t>ktorá</w:t>
      </w:r>
      <w:r w:rsidRPr="00C5063B">
        <w:rPr>
          <w:rFonts w:cstheme="minorHAnsi"/>
        </w:rPr>
        <w:t xml:space="preserve"> bude umiestnen</w:t>
      </w:r>
      <w:r w:rsidR="00D37751" w:rsidRPr="00C5063B">
        <w:rPr>
          <w:rFonts w:cstheme="minorHAnsi"/>
        </w:rPr>
        <w:t>á</w:t>
      </w:r>
      <w:r w:rsidRPr="00C5063B">
        <w:rPr>
          <w:rFonts w:cstheme="minorHAnsi"/>
        </w:rPr>
        <w:t xml:space="preserve"> na </w:t>
      </w:r>
      <w:r w:rsidR="00650A9D" w:rsidRPr="00C5063B">
        <w:rPr>
          <w:rFonts w:cstheme="minorHAnsi"/>
        </w:rPr>
        <w:t>existujúcej stolici po demontáži parnej turbíny TG5</w:t>
      </w:r>
      <w:r w:rsidRPr="00C5063B">
        <w:rPr>
          <w:rFonts w:cstheme="minorHAnsi"/>
        </w:rPr>
        <w:t>.</w:t>
      </w:r>
    </w:p>
    <w:p w14:paraId="5C0C1B3F" w14:textId="3A0E5B70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Stavebné práce v jestvujúcej budove sú spojené s technologickými požiadavkami na napojenie navrhovanej technológie.</w:t>
      </w:r>
    </w:p>
    <w:p w14:paraId="577E2530" w14:textId="3882D0E2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09" w:name="_Toc183765858"/>
      <w:r w:rsidRPr="00C5063B">
        <w:rPr>
          <w:rFonts w:asciiTheme="minorHAnsi" w:hAnsiTheme="minorHAnsi" w:cstheme="minorHAnsi"/>
        </w:rPr>
        <w:t>Architektonické, výtvarné a funkčné riešenie</w:t>
      </w:r>
      <w:bookmarkEnd w:id="209"/>
    </w:p>
    <w:p w14:paraId="1D659275" w14:textId="53D6B246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Navrhované stavebné úpravy nemenia architektonické ani funkčné riešenie </w:t>
      </w:r>
      <w:r w:rsidR="00B5611A" w:rsidRPr="00C5063B">
        <w:rPr>
          <w:rFonts w:cstheme="minorHAnsi"/>
        </w:rPr>
        <w:t>existujúcej</w:t>
      </w:r>
      <w:r w:rsidRPr="00C5063B">
        <w:rPr>
          <w:rFonts w:cstheme="minorHAnsi"/>
        </w:rPr>
        <w:t xml:space="preserve"> stavby. Ide len o úpravy spojené s výmenou pôvodn</w:t>
      </w:r>
      <w:r w:rsidR="00B5611A" w:rsidRPr="00C5063B">
        <w:rPr>
          <w:rFonts w:cstheme="minorHAnsi"/>
        </w:rPr>
        <w:t xml:space="preserve">ej parnej turbíny </w:t>
      </w:r>
      <w:r w:rsidRPr="00C5063B">
        <w:rPr>
          <w:rFonts w:cstheme="minorHAnsi"/>
        </w:rPr>
        <w:t>TG5 za nov</w:t>
      </w:r>
      <w:r w:rsidR="00B5611A" w:rsidRPr="00C5063B">
        <w:rPr>
          <w:rFonts w:cstheme="minorHAnsi"/>
        </w:rPr>
        <w:t xml:space="preserve">ú parnú turbínu </w:t>
      </w:r>
      <w:r w:rsidRPr="00C5063B">
        <w:rPr>
          <w:rFonts w:cstheme="minorHAnsi"/>
        </w:rPr>
        <w:t>TG6.</w:t>
      </w:r>
    </w:p>
    <w:p w14:paraId="74A6FB41" w14:textId="6E82186B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10" w:name="_Toc178275121"/>
      <w:bookmarkStart w:id="211" w:name="_Toc178275235"/>
      <w:bookmarkStart w:id="212" w:name="_Toc178280513"/>
      <w:bookmarkStart w:id="213" w:name="_Toc178281654"/>
      <w:bookmarkStart w:id="214" w:name="_Toc183765859"/>
      <w:bookmarkEnd w:id="210"/>
      <w:bookmarkEnd w:id="211"/>
      <w:bookmarkEnd w:id="212"/>
      <w:bookmarkEnd w:id="213"/>
      <w:r w:rsidRPr="00C5063B">
        <w:rPr>
          <w:rFonts w:asciiTheme="minorHAnsi" w:hAnsiTheme="minorHAnsi" w:cstheme="minorHAnsi"/>
        </w:rPr>
        <w:t>Búracie práce</w:t>
      </w:r>
      <w:bookmarkEnd w:id="214"/>
    </w:p>
    <w:p w14:paraId="4501DD01" w14:textId="52B3D879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 rámci búracích prác sa demontuje jestvujúca nevyužívaná technológia. V podlahe 2.</w:t>
      </w:r>
      <w:r w:rsidR="00BD3B29">
        <w:rPr>
          <w:rFonts w:cstheme="minorHAnsi"/>
        </w:rPr>
        <w:t xml:space="preserve"> </w:t>
      </w:r>
      <w:r w:rsidRPr="00C5063B">
        <w:rPr>
          <w:rFonts w:cstheme="minorHAnsi"/>
        </w:rPr>
        <w:t>NP sa vytvorí nový otvor vybúraním jestvujúcej podlahy a jestvujúcich stĺpov vrátane prievlakov. Demontuje sa oceľové schodisko a na 1.</w:t>
      </w:r>
      <w:r w:rsidR="00BD3B29">
        <w:rPr>
          <w:rFonts w:cstheme="minorHAnsi"/>
        </w:rPr>
        <w:t xml:space="preserve"> </w:t>
      </w:r>
      <w:r w:rsidRPr="00C5063B">
        <w:rPr>
          <w:rFonts w:cstheme="minorHAnsi"/>
        </w:rPr>
        <w:t>NP sa zrovná betónový základ ako príprava pre osadenie nového základného ohrievača.</w:t>
      </w:r>
    </w:p>
    <w:p w14:paraId="73885AE2" w14:textId="0D944A57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15" w:name="_Toc183765860"/>
      <w:r w:rsidRPr="00C5063B">
        <w:rPr>
          <w:rFonts w:asciiTheme="minorHAnsi" w:hAnsiTheme="minorHAnsi" w:cstheme="minorHAnsi"/>
        </w:rPr>
        <w:t>Zemné práce a výkopy</w:t>
      </w:r>
      <w:bookmarkEnd w:id="215"/>
      <w:r w:rsidRPr="00C5063B">
        <w:rPr>
          <w:rFonts w:asciiTheme="minorHAnsi" w:hAnsiTheme="minorHAnsi" w:cstheme="minorHAnsi"/>
        </w:rPr>
        <w:t> </w:t>
      </w:r>
    </w:p>
    <w:p w14:paraId="5113830A" w14:textId="21EA4EF3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Vytvorí sa výkop 8</w:t>
      </w:r>
      <w:r w:rsidR="00BD3B29">
        <w:rPr>
          <w:rFonts w:cstheme="minorHAnsi"/>
        </w:rPr>
        <w:t> </w:t>
      </w:r>
      <w:r w:rsidRPr="00C5063B">
        <w:rPr>
          <w:rFonts w:cstheme="minorHAnsi"/>
        </w:rPr>
        <w:t>200</w:t>
      </w:r>
      <w:r w:rsidR="00BD3B29">
        <w:rPr>
          <w:rFonts w:cstheme="minorHAnsi"/>
        </w:rPr>
        <w:t xml:space="preserve"> </w:t>
      </w:r>
      <w:r w:rsidRPr="00C5063B">
        <w:rPr>
          <w:rFonts w:cstheme="minorHAnsi"/>
        </w:rPr>
        <w:t>x</w:t>
      </w:r>
      <w:r w:rsidR="00BD3B29">
        <w:rPr>
          <w:rFonts w:cstheme="minorHAnsi"/>
        </w:rPr>
        <w:t xml:space="preserve"> </w:t>
      </w:r>
      <w:r w:rsidRPr="00C5063B">
        <w:rPr>
          <w:rFonts w:cstheme="minorHAnsi"/>
        </w:rPr>
        <w:t>2</w:t>
      </w:r>
      <w:r w:rsidR="00BD3B29">
        <w:rPr>
          <w:rFonts w:cstheme="minorHAnsi"/>
        </w:rPr>
        <w:t> </w:t>
      </w:r>
      <w:r w:rsidRPr="00C5063B">
        <w:rPr>
          <w:rFonts w:cstheme="minorHAnsi"/>
        </w:rPr>
        <w:t>200</w:t>
      </w:r>
      <w:r w:rsidR="00BD3B29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mm, spodná hrana výkopu -1,050 </w:t>
      </w:r>
      <w:r w:rsidR="00BD3B29">
        <w:rPr>
          <w:rFonts w:cstheme="minorHAnsi"/>
        </w:rPr>
        <w:t xml:space="preserve">m </w:t>
      </w:r>
      <w:r w:rsidRPr="00C5063B">
        <w:rPr>
          <w:rFonts w:cstheme="minorHAnsi"/>
        </w:rPr>
        <w:t>pre základ pod výmenník. </w:t>
      </w:r>
    </w:p>
    <w:p w14:paraId="7497090C" w14:textId="74D1ADC3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16" w:name="_Toc183765861"/>
      <w:r w:rsidRPr="00C5063B">
        <w:rPr>
          <w:rFonts w:asciiTheme="minorHAnsi" w:hAnsiTheme="minorHAnsi" w:cstheme="minorHAnsi"/>
        </w:rPr>
        <w:t>Základy</w:t>
      </w:r>
      <w:bookmarkEnd w:id="216"/>
    </w:p>
    <w:p w14:paraId="6142F935" w14:textId="63D03D4E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Jestvujúci základ s vrchnou hranou +0,250 </w:t>
      </w:r>
      <w:r w:rsidR="00BD3B29">
        <w:rPr>
          <w:rFonts w:cstheme="minorHAnsi"/>
        </w:rPr>
        <w:t xml:space="preserve">m </w:t>
      </w:r>
      <w:r w:rsidRPr="00C5063B">
        <w:rPr>
          <w:rFonts w:cstheme="minorHAnsi"/>
        </w:rPr>
        <w:t>sa zrovná na úroveň +0,000</w:t>
      </w:r>
      <w:r w:rsidR="00BD3B29">
        <w:rPr>
          <w:rFonts w:cstheme="minorHAnsi"/>
        </w:rPr>
        <w:t xml:space="preserve"> m</w:t>
      </w:r>
      <w:r w:rsidRPr="00C5063B">
        <w:rPr>
          <w:rFonts w:cstheme="minorHAnsi"/>
        </w:rPr>
        <w:t>.</w:t>
      </w:r>
    </w:p>
    <w:p w14:paraId="615F5D2A" w14:textId="35A6B32A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 rámci výkopu pre základ pod výmenník sa odstránia jestvujúce základy pod úrovňou podlahy do hĺbky -1,050</w:t>
      </w:r>
      <w:r w:rsidR="00BD3B29">
        <w:rPr>
          <w:rFonts w:cstheme="minorHAnsi"/>
        </w:rPr>
        <w:t xml:space="preserve"> m</w:t>
      </w:r>
      <w:r w:rsidRPr="00C5063B">
        <w:rPr>
          <w:rFonts w:cstheme="minorHAnsi"/>
        </w:rPr>
        <w:t>. </w:t>
      </w:r>
    </w:p>
    <w:p w14:paraId="2285F837" w14:textId="146DA0D0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17" w:name="_Toc183765862"/>
      <w:r w:rsidRPr="00C5063B">
        <w:rPr>
          <w:rFonts w:asciiTheme="minorHAnsi" w:hAnsiTheme="minorHAnsi" w:cstheme="minorHAnsi"/>
        </w:rPr>
        <w:t>Zvislé konštrukcie</w:t>
      </w:r>
      <w:bookmarkEnd w:id="217"/>
      <w:r w:rsidRPr="00C5063B">
        <w:rPr>
          <w:rFonts w:asciiTheme="minorHAnsi" w:hAnsiTheme="minorHAnsi" w:cstheme="minorHAnsi"/>
        </w:rPr>
        <w:t> </w:t>
      </w:r>
    </w:p>
    <w:p w14:paraId="0890154C" w14:textId="67CD89F6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Vybúra sa 8</w:t>
      </w:r>
      <w:r w:rsidR="00BD3B29">
        <w:rPr>
          <w:rFonts w:cstheme="minorHAnsi"/>
        </w:rPr>
        <w:t xml:space="preserve"> </w:t>
      </w:r>
      <w:r w:rsidRPr="00C5063B">
        <w:rPr>
          <w:rFonts w:cstheme="minorHAnsi"/>
        </w:rPr>
        <w:t>ks jestvujúcich železobetónových stĺpov po úroveň +0,000</w:t>
      </w:r>
      <w:r w:rsidR="00BD3B29">
        <w:rPr>
          <w:rFonts w:cstheme="minorHAnsi"/>
        </w:rPr>
        <w:t xml:space="preserve"> m</w:t>
      </w:r>
      <w:r w:rsidRPr="00C5063B">
        <w:rPr>
          <w:rFonts w:cstheme="minorHAnsi"/>
        </w:rPr>
        <w:t>.</w:t>
      </w:r>
    </w:p>
    <w:p w14:paraId="1A8DCABF" w14:textId="6BA95D36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lastRenderedPageBreak/>
        <w:t xml:space="preserve">Nosné železobetónové stĺpy stolice </w:t>
      </w:r>
      <w:r w:rsidR="00642873" w:rsidRPr="00C5063B">
        <w:rPr>
          <w:rFonts w:cstheme="minorHAnsi"/>
        </w:rPr>
        <w:t xml:space="preserve">parnej turbíny TG5 </w:t>
      </w:r>
      <w:r w:rsidRPr="00C5063B">
        <w:rPr>
          <w:rFonts w:cstheme="minorHAnsi"/>
        </w:rPr>
        <w:t>sa vybúrajú na výšku +3,415</w:t>
      </w:r>
      <w:r w:rsidR="00BD3B29">
        <w:rPr>
          <w:rFonts w:cstheme="minorHAnsi"/>
        </w:rPr>
        <w:t xml:space="preserve"> m</w:t>
      </w:r>
      <w:r w:rsidRPr="00C5063B">
        <w:rPr>
          <w:rFonts w:cstheme="minorHAnsi"/>
        </w:rPr>
        <w:t>. Pri prácach dbať na zachovanie výstuže vo vybúraných stĺpoch stolice.</w:t>
      </w:r>
    </w:p>
    <w:p w14:paraId="4CA7B576" w14:textId="5B69DFB2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 nenosných stenách budú vybúrané otvory pre navrhované technologické rozvody.</w:t>
      </w:r>
    </w:p>
    <w:p w14:paraId="58E952EC" w14:textId="07B78BE8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18" w:name="_Toc183765863"/>
      <w:r w:rsidRPr="00C5063B">
        <w:rPr>
          <w:rFonts w:asciiTheme="minorHAnsi" w:hAnsiTheme="minorHAnsi" w:cstheme="minorHAnsi"/>
        </w:rPr>
        <w:t>Vodorovné konštrukcie</w:t>
      </w:r>
      <w:bookmarkEnd w:id="218"/>
    </w:p>
    <w:p w14:paraId="6349ED89" w14:textId="0B977480" w:rsidR="0016026B" w:rsidRPr="00C5063B" w:rsidRDefault="0016026B" w:rsidP="004E01D6">
      <w:pPr>
        <w:pStyle w:val="Odstavec"/>
        <w:rPr>
          <w:rFonts w:cstheme="minorHAnsi"/>
        </w:rPr>
      </w:pPr>
      <w:r w:rsidRPr="00C5063B">
        <w:rPr>
          <w:rFonts w:cstheme="minorHAnsi"/>
        </w:rPr>
        <w:t>Vybúra sa jestvujúca stolica turbogenerátora a prievlaky medzi jestvujúcimi nosnými stĺpmi stolice. Taktiež sa vybúrajú nenosné priečky pod stolicou turbogenerátora.</w:t>
      </w:r>
    </w:p>
    <w:p w14:paraId="262A9D14" w14:textId="4C5CF8DD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19" w:name="_Toc183765864"/>
      <w:r w:rsidRPr="00C5063B">
        <w:rPr>
          <w:rFonts w:asciiTheme="minorHAnsi" w:hAnsiTheme="minorHAnsi" w:cstheme="minorHAnsi"/>
        </w:rPr>
        <w:t>Podlahy</w:t>
      </w:r>
      <w:bookmarkEnd w:id="219"/>
    </w:p>
    <w:p w14:paraId="4BD8C8DA" w14:textId="25C41020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Na celej ploche podlahy sa vybúrajú všetky vrstvy jestvujúcej podlahy vrátane nosnej časti a vytvorí sa otvor pre napojenie </w:t>
      </w:r>
      <w:r w:rsidR="00B938E7" w:rsidRPr="00C5063B">
        <w:rPr>
          <w:rFonts w:cstheme="minorHAnsi"/>
        </w:rPr>
        <w:t>novej parnej turbíny TG6</w:t>
      </w:r>
      <w:r w:rsidRPr="00C5063B">
        <w:rPr>
          <w:rFonts w:cstheme="minorHAnsi"/>
        </w:rPr>
        <w:t>.</w:t>
      </w:r>
    </w:p>
    <w:p w14:paraId="569E4310" w14:textId="6DAB6D4B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0" w:name="_Toc183765865"/>
      <w:r w:rsidRPr="00C5063B">
        <w:rPr>
          <w:rFonts w:asciiTheme="minorHAnsi" w:hAnsiTheme="minorHAnsi" w:cstheme="minorHAnsi"/>
        </w:rPr>
        <w:t>Klampiarske výrobky</w:t>
      </w:r>
      <w:bookmarkEnd w:id="220"/>
    </w:p>
    <w:p w14:paraId="107F9DEC" w14:textId="648CD5FF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Neuvažuje sa.</w:t>
      </w:r>
    </w:p>
    <w:p w14:paraId="0ADA29CC" w14:textId="09FA8C4E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1" w:name="_Toc183765866"/>
      <w:r w:rsidRPr="00C5063B">
        <w:rPr>
          <w:rFonts w:asciiTheme="minorHAnsi" w:hAnsiTheme="minorHAnsi" w:cstheme="minorHAnsi"/>
        </w:rPr>
        <w:t>Zámočnícke výrobky</w:t>
      </w:r>
      <w:bookmarkEnd w:id="221"/>
    </w:p>
    <w:p w14:paraId="6E824063" w14:textId="53BCCC85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Demontuje sa jestvujúce oceľové schodisko a na dĺžke 19,23</w:t>
      </w:r>
      <w:r w:rsidR="004E01D6">
        <w:rPr>
          <w:rFonts w:cstheme="minorHAnsi"/>
        </w:rPr>
        <w:t xml:space="preserve"> </w:t>
      </w:r>
      <w:r w:rsidRPr="00C5063B">
        <w:rPr>
          <w:rFonts w:cstheme="minorHAnsi"/>
        </w:rPr>
        <w:t>m sa demontuje podlahový oceľový rošt a nosná konštrukcia oceľovej podlahy.</w:t>
      </w:r>
    </w:p>
    <w:p w14:paraId="15ED0888" w14:textId="0CFEEBA7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2" w:name="_Toc183765867"/>
      <w:r w:rsidRPr="00C5063B">
        <w:rPr>
          <w:rFonts w:asciiTheme="minorHAnsi" w:hAnsiTheme="minorHAnsi" w:cstheme="minorHAnsi"/>
        </w:rPr>
        <w:t>Interiérové úpravy</w:t>
      </w:r>
      <w:bookmarkEnd w:id="222"/>
    </w:p>
    <w:p w14:paraId="416D18E8" w14:textId="3A0CCC41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Interiér strojovne </w:t>
      </w:r>
      <w:r w:rsidR="000B3454" w:rsidRPr="00C5063B">
        <w:rPr>
          <w:rFonts w:cstheme="minorHAnsi"/>
        </w:rPr>
        <w:t xml:space="preserve">parnej turbíny </w:t>
      </w:r>
      <w:r w:rsidRPr="00C5063B">
        <w:rPr>
          <w:rFonts w:cstheme="minorHAnsi"/>
        </w:rPr>
        <w:t>TG</w:t>
      </w:r>
      <w:r w:rsidR="000B3454" w:rsidRPr="00C5063B">
        <w:rPr>
          <w:rFonts w:cstheme="minorHAnsi"/>
        </w:rPr>
        <w:t>6</w:t>
      </w:r>
      <w:r w:rsidRPr="00C5063B">
        <w:rPr>
          <w:rFonts w:cstheme="minorHAnsi"/>
        </w:rPr>
        <w:t xml:space="preserve"> sa upraví novými omietkami v plnom rozsahu, výmena presklenia, výmena vstupnej brány, úprava podláh na kótach -3,0</w:t>
      </w:r>
      <w:r w:rsidR="004E01D6">
        <w:rPr>
          <w:rFonts w:cstheme="minorHAnsi"/>
        </w:rPr>
        <w:t xml:space="preserve"> </w:t>
      </w:r>
      <w:r w:rsidRPr="00C5063B">
        <w:rPr>
          <w:rFonts w:cstheme="minorHAnsi"/>
        </w:rPr>
        <w:t>m, ±0</w:t>
      </w:r>
      <w:r w:rsidR="004E01D6">
        <w:rPr>
          <w:rFonts w:cstheme="minorHAnsi"/>
        </w:rPr>
        <w:t xml:space="preserve"> </w:t>
      </w:r>
      <w:r w:rsidRPr="00C5063B">
        <w:rPr>
          <w:rFonts w:cstheme="minorHAnsi"/>
        </w:rPr>
        <w:t>m, +4,7</w:t>
      </w:r>
      <w:r w:rsidR="004E01D6">
        <w:rPr>
          <w:rFonts w:cstheme="minorHAnsi"/>
        </w:rPr>
        <w:t xml:space="preserve"> </w:t>
      </w:r>
      <w:r w:rsidRPr="00C5063B">
        <w:rPr>
          <w:rFonts w:cstheme="minorHAnsi"/>
        </w:rPr>
        <w:t>m, výmena elektroinštalácie a osvetlenia vrátane inštalácie nových rozvádzačov.</w:t>
      </w:r>
    </w:p>
    <w:p w14:paraId="5C96A76D" w14:textId="1804B0C2" w:rsidR="0016026B" w:rsidRPr="00C5063B" w:rsidRDefault="00E21153" w:rsidP="00D52170">
      <w:pPr>
        <w:pStyle w:val="Nadpis2"/>
        <w:rPr>
          <w:rFonts w:asciiTheme="minorHAnsi" w:hAnsiTheme="minorHAnsi" w:cstheme="minorHAnsi"/>
        </w:rPr>
      </w:pPr>
      <w:bookmarkStart w:id="223" w:name="_Toc183765868"/>
      <w:r w:rsidRPr="00C5063B">
        <w:rPr>
          <w:rFonts w:asciiTheme="minorHAnsi" w:hAnsiTheme="minorHAnsi" w:cstheme="minorHAnsi"/>
        </w:rPr>
        <w:t xml:space="preserve">Stavebná časť </w:t>
      </w:r>
      <w:r w:rsidR="0016026B" w:rsidRPr="00C5063B">
        <w:rPr>
          <w:rFonts w:asciiTheme="minorHAnsi" w:hAnsiTheme="minorHAnsi" w:cstheme="minorHAnsi"/>
        </w:rPr>
        <w:t>Technológia</w:t>
      </w:r>
      <w:bookmarkEnd w:id="223"/>
    </w:p>
    <w:p w14:paraId="1AA1E7DA" w14:textId="1A159676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Na 1.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>NP a 2.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NP budú v miestach osadenia </w:t>
      </w:r>
      <w:r w:rsidR="00B4686F" w:rsidRPr="00C5063B">
        <w:rPr>
          <w:rFonts w:cstheme="minorHAnsi"/>
        </w:rPr>
        <w:t xml:space="preserve">novej parnej turbíny </w:t>
      </w:r>
      <w:r w:rsidRPr="00C5063B">
        <w:rPr>
          <w:rFonts w:cstheme="minorHAnsi"/>
        </w:rPr>
        <w:t>TG</w:t>
      </w:r>
      <w:r w:rsidR="00B4686F" w:rsidRPr="00C5063B">
        <w:rPr>
          <w:rFonts w:cstheme="minorHAnsi"/>
        </w:rPr>
        <w:t>6</w:t>
      </w:r>
      <w:r w:rsidRPr="00C5063B">
        <w:rPr>
          <w:rFonts w:cstheme="minorHAnsi"/>
        </w:rPr>
        <w:t xml:space="preserve"> zdemontované všetky jestvujúce stroje a</w:t>
      </w:r>
      <w:r w:rsidR="00B4686F" w:rsidRPr="00C5063B">
        <w:rPr>
          <w:rFonts w:cstheme="minorHAnsi"/>
        </w:rPr>
        <w:t> </w:t>
      </w:r>
      <w:r w:rsidRPr="00C5063B">
        <w:rPr>
          <w:rFonts w:cstheme="minorHAnsi"/>
        </w:rPr>
        <w:t>zariadenia</w:t>
      </w:r>
      <w:r w:rsidR="00B4686F" w:rsidRPr="00C5063B">
        <w:rPr>
          <w:rFonts w:cstheme="minorHAnsi"/>
        </w:rPr>
        <w:t>, ktoré sú mimo prevádzku</w:t>
      </w:r>
      <w:r w:rsidRPr="00C5063B">
        <w:rPr>
          <w:rFonts w:cstheme="minorHAnsi"/>
        </w:rPr>
        <w:t>.</w:t>
      </w:r>
    </w:p>
    <w:p w14:paraId="50485536" w14:textId="4939FEB0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4" w:name="_Toc183765869"/>
      <w:r w:rsidRPr="00C5063B">
        <w:rPr>
          <w:rFonts w:asciiTheme="minorHAnsi" w:hAnsiTheme="minorHAnsi" w:cstheme="minorHAnsi"/>
        </w:rPr>
        <w:t>Základy</w:t>
      </w:r>
      <w:bookmarkEnd w:id="224"/>
    </w:p>
    <w:p w14:paraId="01F9C93F" w14:textId="0FFD91C7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Na 1.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>NP (+0,000</w:t>
      </w:r>
      <w:r w:rsidR="00F940D5">
        <w:rPr>
          <w:rFonts w:cstheme="minorHAnsi"/>
        </w:rPr>
        <w:t xml:space="preserve"> m</w:t>
      </w:r>
      <w:r w:rsidRPr="00C5063B">
        <w:rPr>
          <w:rFonts w:cstheme="minorHAnsi"/>
        </w:rPr>
        <w:t>) sa vytvorí nový železobetónový základový pás pod výmenník 8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200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>x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>2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200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>mm, výška 1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050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mm, z pásu budú nad terén to výšky +1,750 </w:t>
      </w:r>
      <w:r w:rsidR="00F940D5">
        <w:rPr>
          <w:rFonts w:cstheme="minorHAnsi"/>
        </w:rPr>
        <w:t xml:space="preserve">m </w:t>
      </w:r>
      <w:r w:rsidRPr="00C5063B">
        <w:rPr>
          <w:rFonts w:cstheme="minorHAnsi"/>
        </w:rPr>
        <w:t>vyčnievať dva pásy rozmerov 1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100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x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2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200</w:t>
      </w:r>
      <w:r w:rsidR="00F940D5">
        <w:rPr>
          <w:rFonts w:cstheme="minorHAnsi"/>
        </w:rPr>
        <w:t> </w:t>
      </w:r>
      <w:r w:rsidRPr="00C5063B">
        <w:rPr>
          <w:rFonts w:cstheme="minorHAnsi"/>
        </w:rPr>
        <w:t>mm v miestach kotvenia nového výmenníka.</w:t>
      </w:r>
      <w:r w:rsidR="00F940D5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Prípadné zmeny podľa </w:t>
      </w:r>
      <w:r w:rsidR="00F940D5">
        <w:rPr>
          <w:rFonts w:cstheme="minorHAnsi"/>
        </w:rPr>
        <w:t>DRS</w:t>
      </w:r>
      <w:r w:rsidRPr="00C5063B">
        <w:rPr>
          <w:rFonts w:cstheme="minorHAnsi"/>
        </w:rPr>
        <w:t>.</w:t>
      </w:r>
    </w:p>
    <w:p w14:paraId="66AA1415" w14:textId="1ED564E8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Súčasťou dodávky budú aj základy pre všetku potrebnú technológiu obsiahnutú v rámci dodávky a definovanú v </w:t>
      </w:r>
      <w:r w:rsidR="00F940D5">
        <w:rPr>
          <w:rFonts w:cstheme="minorHAnsi"/>
        </w:rPr>
        <w:t>DSR</w:t>
      </w:r>
      <w:r w:rsidRPr="00C5063B">
        <w:rPr>
          <w:rFonts w:cstheme="minorHAnsi"/>
        </w:rPr>
        <w:t xml:space="preserve"> (napr. základy pod čerpadlá, základy a oceľovú konštrukciu chladiacej veže, pätky pod potrubné mosty...)</w:t>
      </w:r>
      <w:r w:rsidR="00F940D5">
        <w:rPr>
          <w:rFonts w:cstheme="minorHAnsi"/>
        </w:rPr>
        <w:t>.</w:t>
      </w:r>
    </w:p>
    <w:p w14:paraId="25D14B31" w14:textId="7B8CE528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5" w:name="_Toc183765870"/>
      <w:r w:rsidRPr="00C5063B">
        <w:rPr>
          <w:rFonts w:asciiTheme="minorHAnsi" w:hAnsiTheme="minorHAnsi" w:cstheme="minorHAnsi"/>
        </w:rPr>
        <w:t>Zvislé konštrukcie</w:t>
      </w:r>
      <w:bookmarkEnd w:id="225"/>
    </w:p>
    <w:p w14:paraId="693E4DF2" w14:textId="6740174E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Vytvoria sa prestupy pre navrhované technologické rozvody.</w:t>
      </w:r>
    </w:p>
    <w:p w14:paraId="16413121" w14:textId="20CAFB35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6" w:name="_Toc183765871"/>
      <w:r w:rsidRPr="00C5063B">
        <w:rPr>
          <w:rFonts w:asciiTheme="minorHAnsi" w:hAnsiTheme="minorHAnsi" w:cstheme="minorHAnsi"/>
        </w:rPr>
        <w:lastRenderedPageBreak/>
        <w:t>Vodorovné konštrukcie</w:t>
      </w:r>
      <w:bookmarkEnd w:id="226"/>
    </w:p>
    <w:p w14:paraId="5E068E43" w14:textId="01C796C9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Jestvujúce stĺpy stolice budú zosilnené pomocou ŽB nosnej steny hr.</w:t>
      </w:r>
      <w:r w:rsidR="005D35D8">
        <w:rPr>
          <w:rFonts w:cstheme="minorHAnsi"/>
        </w:rPr>
        <w:t xml:space="preserve"> </w:t>
      </w:r>
      <w:r w:rsidRPr="00C5063B">
        <w:rPr>
          <w:rFonts w:cstheme="minorHAnsi"/>
        </w:rPr>
        <w:t>600</w:t>
      </w:r>
      <w:r w:rsidR="005D35D8">
        <w:rPr>
          <w:rFonts w:cstheme="minorHAnsi"/>
        </w:rPr>
        <w:t xml:space="preserve"> </w:t>
      </w:r>
      <w:r w:rsidRPr="00C5063B">
        <w:rPr>
          <w:rFonts w:cstheme="minorHAnsi"/>
        </w:rPr>
        <w:t>mm, dĺžka steny 2</w:t>
      </w:r>
      <w:r w:rsidR="005D35D8">
        <w:rPr>
          <w:rFonts w:cstheme="minorHAnsi"/>
        </w:rPr>
        <w:t> </w:t>
      </w:r>
      <w:r w:rsidRPr="00C5063B">
        <w:rPr>
          <w:rFonts w:cstheme="minorHAnsi"/>
        </w:rPr>
        <w:t>200</w:t>
      </w:r>
      <w:r w:rsidR="005D35D8">
        <w:rPr>
          <w:rFonts w:cstheme="minorHAnsi"/>
        </w:rPr>
        <w:t xml:space="preserve"> </w:t>
      </w:r>
      <w:r w:rsidRPr="00C5063B">
        <w:rPr>
          <w:rFonts w:cstheme="minorHAnsi"/>
        </w:rPr>
        <w:t>mm, výška 2</w:t>
      </w:r>
      <w:r w:rsidR="005D35D8">
        <w:rPr>
          <w:rFonts w:cstheme="minorHAnsi"/>
        </w:rPr>
        <w:t> </w:t>
      </w:r>
      <w:r w:rsidRPr="00C5063B">
        <w:rPr>
          <w:rFonts w:cstheme="minorHAnsi"/>
        </w:rPr>
        <w:t>000</w:t>
      </w:r>
      <w:r w:rsidR="005D35D8">
        <w:rPr>
          <w:rFonts w:cstheme="minorHAnsi"/>
        </w:rPr>
        <w:t xml:space="preserve"> </w:t>
      </w:r>
      <w:r w:rsidRPr="00C5063B">
        <w:rPr>
          <w:rFonts w:cstheme="minorHAnsi"/>
        </w:rPr>
        <w:t>mm a pomocou oceľových profilov HEB</w:t>
      </w:r>
      <w:r w:rsidR="005D35D8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500. Prípadne zmeny podľa </w:t>
      </w:r>
      <w:r w:rsidR="005D35D8">
        <w:rPr>
          <w:rFonts w:cstheme="minorHAnsi"/>
        </w:rPr>
        <w:t>DRS</w:t>
      </w:r>
      <w:r w:rsidRPr="00C5063B">
        <w:rPr>
          <w:rFonts w:cstheme="minorHAnsi"/>
        </w:rPr>
        <w:t>.</w:t>
      </w:r>
    </w:p>
    <w:p w14:paraId="3C8C80EC" w14:textId="60F05165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7" w:name="_Toc183765872"/>
      <w:r w:rsidRPr="00C5063B">
        <w:rPr>
          <w:rFonts w:asciiTheme="minorHAnsi" w:hAnsiTheme="minorHAnsi" w:cstheme="minorHAnsi"/>
        </w:rPr>
        <w:t>Podlahy</w:t>
      </w:r>
      <w:bookmarkEnd w:id="227"/>
    </w:p>
    <w:p w14:paraId="753ABCBE" w14:textId="34A74B73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</w:t>
      </w:r>
      <w:r w:rsidR="005D35D8">
        <w:rPr>
          <w:rFonts w:cstheme="minorHAnsi"/>
        </w:rPr>
        <w:t> </w:t>
      </w:r>
      <w:r w:rsidRPr="00C5063B">
        <w:rPr>
          <w:rFonts w:cstheme="minorHAnsi"/>
        </w:rPr>
        <w:t>miestach</w:t>
      </w:r>
      <w:r w:rsidR="005D35D8">
        <w:rPr>
          <w:rFonts w:cstheme="minorHAnsi"/>
        </w:rPr>
        <w:t>,</w:t>
      </w:r>
      <w:r w:rsidRPr="00C5063B">
        <w:rPr>
          <w:rFonts w:cstheme="minorHAnsi"/>
        </w:rPr>
        <w:t xml:space="preserve"> kde to technológia neumožňuje</w:t>
      </w:r>
      <w:r w:rsidR="005D35D8">
        <w:rPr>
          <w:rFonts w:cstheme="minorHAnsi"/>
        </w:rPr>
        <w:t>,</w:t>
      </w:r>
      <w:r w:rsidRPr="00C5063B">
        <w:rPr>
          <w:rFonts w:cstheme="minorHAnsi"/>
        </w:rPr>
        <w:t xml:space="preserve"> sa vytvorí nová podlaha uložením </w:t>
      </w:r>
      <w:proofErr w:type="spellStart"/>
      <w:r w:rsidRPr="00C5063B">
        <w:rPr>
          <w:rFonts w:cstheme="minorHAnsi"/>
        </w:rPr>
        <w:t>pochôdzneho</w:t>
      </w:r>
      <w:proofErr w:type="spellEnd"/>
      <w:r w:rsidRPr="00C5063B">
        <w:rPr>
          <w:rFonts w:cstheme="minorHAnsi"/>
        </w:rPr>
        <w:t xml:space="preserve"> oceľového roštu na oceľovú rámovú konštrukciu, zvislé prvky budú z profilov HEA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>160, hlavné vodorovné prvky budú z profilov HEA 200 a UPE 200</w:t>
      </w:r>
      <w:r w:rsidR="00B44F0E">
        <w:rPr>
          <w:rFonts w:cstheme="minorHAnsi"/>
        </w:rPr>
        <w:t>,</w:t>
      </w:r>
      <w:r w:rsidRPr="00C5063B">
        <w:rPr>
          <w:rFonts w:cstheme="minorHAnsi"/>
        </w:rPr>
        <w:t xml:space="preserve"> pričom rebrá pre ukladanie roštu budú z profilov HEA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>100 a IPE 100, zavetrenie konštrukcie bude z kruhových profilov 88</w:t>
      </w:r>
      <w:r w:rsidR="00B44F0E">
        <w:rPr>
          <w:rFonts w:cstheme="minorHAnsi"/>
        </w:rPr>
        <w:t>,</w:t>
      </w:r>
      <w:r w:rsidRPr="00C5063B">
        <w:rPr>
          <w:rFonts w:cstheme="minorHAnsi"/>
        </w:rPr>
        <w:t>9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>x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>4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mm, na ráme bude uložený oceľový </w:t>
      </w:r>
      <w:proofErr w:type="spellStart"/>
      <w:r w:rsidRPr="00C5063B">
        <w:rPr>
          <w:rFonts w:cstheme="minorHAnsi"/>
        </w:rPr>
        <w:t>pororošt</w:t>
      </w:r>
      <w:proofErr w:type="spellEnd"/>
      <w:r w:rsidRPr="00C5063B">
        <w:rPr>
          <w:rFonts w:cstheme="minorHAnsi"/>
        </w:rPr>
        <w:t xml:space="preserve"> P330-33-3 , celková plocha podlahy s roštom je 76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>m</w:t>
      </w:r>
      <w:r w:rsidRPr="00B44F0E">
        <w:rPr>
          <w:rFonts w:cstheme="minorHAnsi"/>
          <w:vertAlign w:val="superscript"/>
        </w:rPr>
        <w:t>2</w:t>
      </w:r>
      <w:r w:rsidRPr="00C5063B">
        <w:rPr>
          <w:rFonts w:cstheme="minorHAnsi"/>
        </w:rPr>
        <w:t xml:space="preserve">. Prípadné zmeny podľa statického posudku, ktorý </w:t>
      </w:r>
      <w:r w:rsidR="00B44F0E">
        <w:rPr>
          <w:rFonts w:cstheme="minorHAnsi"/>
        </w:rPr>
        <w:t xml:space="preserve">je </w:t>
      </w:r>
      <w:r w:rsidRPr="00C5063B">
        <w:rPr>
          <w:rFonts w:cstheme="minorHAnsi"/>
        </w:rPr>
        <w:t>súčasťou diela</w:t>
      </w:r>
      <w:r w:rsidR="00B44F0E">
        <w:rPr>
          <w:rFonts w:cstheme="minorHAnsi"/>
        </w:rPr>
        <w:t>.</w:t>
      </w:r>
    </w:p>
    <w:p w14:paraId="6967AB26" w14:textId="11064975" w:rsidR="0016026B" w:rsidRPr="00C5063B" w:rsidRDefault="0016026B" w:rsidP="00D52170">
      <w:pPr>
        <w:pStyle w:val="Nadpis2"/>
        <w:rPr>
          <w:rFonts w:asciiTheme="minorHAnsi" w:hAnsiTheme="minorHAnsi" w:cstheme="minorHAnsi"/>
        </w:rPr>
      </w:pPr>
      <w:bookmarkStart w:id="228" w:name="_Toc183765873"/>
      <w:r w:rsidRPr="00C5063B">
        <w:rPr>
          <w:rFonts w:asciiTheme="minorHAnsi" w:hAnsiTheme="minorHAnsi" w:cstheme="minorHAnsi"/>
        </w:rPr>
        <w:t>Zámočnícke výrobky</w:t>
      </w:r>
      <w:bookmarkEnd w:id="228"/>
    </w:p>
    <w:p w14:paraId="491DC0D2" w14:textId="393CB657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Vytvorí sa nové oceľové schodisko s oceľovým zábradlím.</w:t>
      </w:r>
    </w:p>
    <w:p w14:paraId="157B2756" w14:textId="454953EA" w:rsidR="0016026B" w:rsidRPr="00C5063B" w:rsidRDefault="0016026B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Novovytvoren</w:t>
      </w:r>
      <w:r w:rsidR="008054E0" w:rsidRPr="00C5063B">
        <w:rPr>
          <w:rFonts w:cstheme="minorHAnsi"/>
        </w:rPr>
        <w:t>é</w:t>
      </w:r>
      <w:r w:rsidRPr="00C5063B">
        <w:rPr>
          <w:rFonts w:cstheme="minorHAnsi"/>
        </w:rPr>
        <w:t xml:space="preserve"> otvor</w:t>
      </w:r>
      <w:r w:rsidR="008054E0" w:rsidRPr="00C5063B">
        <w:rPr>
          <w:rFonts w:cstheme="minorHAnsi"/>
        </w:rPr>
        <w:t>y</w:t>
      </w:r>
      <w:r w:rsidRPr="00C5063B">
        <w:rPr>
          <w:rFonts w:cstheme="minorHAnsi"/>
        </w:rPr>
        <w:t xml:space="preserve"> v podlah</w:t>
      </w:r>
      <w:r w:rsidR="008054E0" w:rsidRPr="00C5063B">
        <w:rPr>
          <w:rFonts w:cstheme="minorHAnsi"/>
        </w:rPr>
        <w:t>ách</w:t>
      </w:r>
      <w:r w:rsidRPr="00C5063B">
        <w:rPr>
          <w:rFonts w:cstheme="minorHAnsi"/>
        </w:rPr>
        <w:t xml:space="preserve"> bud</w:t>
      </w:r>
      <w:r w:rsidR="008054E0" w:rsidRPr="00C5063B">
        <w:rPr>
          <w:rFonts w:cstheme="minorHAnsi"/>
        </w:rPr>
        <w:t>ú</w:t>
      </w:r>
      <w:r w:rsidRPr="00C5063B">
        <w:rPr>
          <w:rFonts w:cstheme="minorHAnsi"/>
        </w:rPr>
        <w:t xml:space="preserve"> opatren</w:t>
      </w:r>
      <w:r w:rsidR="000C3413" w:rsidRPr="00C5063B">
        <w:rPr>
          <w:rFonts w:cstheme="minorHAnsi"/>
        </w:rPr>
        <w:t>é</w:t>
      </w:r>
      <w:r w:rsidRPr="00C5063B">
        <w:rPr>
          <w:rFonts w:cstheme="minorHAnsi"/>
        </w:rPr>
        <w:t xml:space="preserve"> ochranným oceľovým zábradlím, zábradlie </w:t>
      </w:r>
      <w:r w:rsidR="00B44F0E">
        <w:rPr>
          <w:rFonts w:cstheme="minorHAnsi"/>
        </w:rPr>
        <w:t xml:space="preserve">treba </w:t>
      </w:r>
      <w:r w:rsidRPr="00C5063B">
        <w:rPr>
          <w:rFonts w:cstheme="minorHAnsi"/>
        </w:rPr>
        <w:t xml:space="preserve">opatriť </w:t>
      </w:r>
      <w:proofErr w:type="spellStart"/>
      <w:r w:rsidRPr="00C5063B">
        <w:rPr>
          <w:rFonts w:cstheme="minorHAnsi"/>
        </w:rPr>
        <w:t>okopovým</w:t>
      </w:r>
      <w:proofErr w:type="spellEnd"/>
      <w:r w:rsidRPr="00C5063B">
        <w:rPr>
          <w:rFonts w:cstheme="minorHAnsi"/>
        </w:rPr>
        <w:t xml:space="preserve"> plechom výšky 100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mm. Na vytvorenú oceľovú rámovú konštrukciu sa uloží </w:t>
      </w:r>
      <w:proofErr w:type="spellStart"/>
      <w:r w:rsidRPr="00C5063B">
        <w:rPr>
          <w:rFonts w:cstheme="minorHAnsi"/>
        </w:rPr>
        <w:t>pochôdzny</w:t>
      </w:r>
      <w:proofErr w:type="spellEnd"/>
      <w:r w:rsidRPr="00C5063B">
        <w:rPr>
          <w:rFonts w:cstheme="minorHAnsi"/>
        </w:rPr>
        <w:t xml:space="preserve"> oceľový rošt, celková plocha podlahy s roštom je 76</w:t>
      </w:r>
      <w:r w:rsidR="00B44F0E">
        <w:rPr>
          <w:rFonts w:cstheme="minorHAnsi"/>
        </w:rPr>
        <w:t xml:space="preserve"> </w:t>
      </w:r>
      <w:r w:rsidRPr="00C5063B">
        <w:rPr>
          <w:rFonts w:cstheme="minorHAnsi"/>
        </w:rPr>
        <w:t>m</w:t>
      </w:r>
      <w:r w:rsidRPr="00B44F0E">
        <w:rPr>
          <w:rFonts w:cstheme="minorHAnsi"/>
          <w:vertAlign w:val="superscript"/>
        </w:rPr>
        <w:t>2</w:t>
      </w:r>
      <w:r w:rsidRPr="00C5063B">
        <w:rPr>
          <w:rFonts w:cstheme="minorHAnsi"/>
        </w:rPr>
        <w:t>.</w:t>
      </w:r>
    </w:p>
    <w:p w14:paraId="2853FB62" w14:textId="37FC3AE6" w:rsidR="000C3413" w:rsidRPr="005D3920" w:rsidRDefault="000C3413" w:rsidP="00D23A90">
      <w:pPr>
        <w:pStyle w:val="Odstavec"/>
        <w:rPr>
          <w:rFonts w:cstheme="minorHAnsi"/>
        </w:rPr>
      </w:pPr>
      <w:r w:rsidRPr="005D3920">
        <w:rPr>
          <w:rFonts w:cstheme="minorHAnsi"/>
        </w:rPr>
        <w:t>Všetky potrebné stavebné práce</w:t>
      </w:r>
      <w:r w:rsidR="0023500B" w:rsidRPr="005D3920">
        <w:rPr>
          <w:rFonts w:cstheme="minorHAnsi"/>
        </w:rPr>
        <w:t xml:space="preserve"> </w:t>
      </w:r>
      <w:r w:rsidR="00FF1670" w:rsidRPr="005D3920">
        <w:rPr>
          <w:rFonts w:cstheme="minorHAnsi"/>
        </w:rPr>
        <w:t>vyplývajúce</w:t>
      </w:r>
      <w:r w:rsidR="00EE18C0" w:rsidRPr="005D3920">
        <w:rPr>
          <w:rFonts w:cstheme="minorHAnsi"/>
        </w:rPr>
        <w:t xml:space="preserve"> </w:t>
      </w:r>
      <w:r w:rsidR="00FF1670" w:rsidRPr="005D3920">
        <w:rPr>
          <w:rFonts w:cstheme="minorHAnsi"/>
        </w:rPr>
        <w:t xml:space="preserve">zo spracovanej </w:t>
      </w:r>
      <w:r w:rsidR="00DE0ACA">
        <w:rPr>
          <w:rFonts w:cstheme="minorHAnsi"/>
        </w:rPr>
        <w:t xml:space="preserve"> DSP </w:t>
      </w:r>
      <w:r w:rsidR="009351E8">
        <w:rPr>
          <w:rFonts w:cstheme="minorHAnsi"/>
        </w:rPr>
        <w:t xml:space="preserve">a následne </w:t>
      </w:r>
      <w:r w:rsidR="00FF1670" w:rsidRPr="005D3920">
        <w:rPr>
          <w:rFonts w:cstheme="minorHAnsi"/>
        </w:rPr>
        <w:t>projektovej dokumentácie realizácie stavby</w:t>
      </w:r>
      <w:r w:rsidR="0023500B" w:rsidRPr="005D3920">
        <w:rPr>
          <w:rFonts w:cstheme="minorHAnsi"/>
        </w:rPr>
        <w:t xml:space="preserve"> pre inštaláciu parnej turbíny TG6 a</w:t>
      </w:r>
      <w:r w:rsidR="00012927" w:rsidRPr="005D3920">
        <w:rPr>
          <w:rFonts w:cstheme="minorHAnsi"/>
        </w:rPr>
        <w:t> dodávanej technológie sú</w:t>
      </w:r>
      <w:r w:rsidR="0061100B">
        <w:rPr>
          <w:rFonts w:cstheme="minorHAnsi"/>
        </w:rPr>
        <w:t>/budú</w:t>
      </w:r>
      <w:r w:rsidR="00012927" w:rsidRPr="005D3920">
        <w:rPr>
          <w:rFonts w:cstheme="minorHAnsi"/>
        </w:rPr>
        <w:t xml:space="preserve"> súčasťou </w:t>
      </w:r>
      <w:r w:rsidR="0001147A">
        <w:rPr>
          <w:rFonts w:cstheme="minorHAnsi"/>
        </w:rPr>
        <w:t>diela</w:t>
      </w:r>
      <w:r w:rsidR="004940CD" w:rsidRPr="005D3920">
        <w:rPr>
          <w:rFonts w:cstheme="minorHAnsi"/>
        </w:rPr>
        <w:t>.</w:t>
      </w:r>
    </w:p>
    <w:p w14:paraId="431D79EC" w14:textId="09EE52C4" w:rsidR="00113DF2" w:rsidRPr="00C5063B" w:rsidRDefault="00616DD8" w:rsidP="00813BD6">
      <w:pPr>
        <w:pStyle w:val="NadpisVOTE1"/>
        <w:rPr>
          <w:rFonts w:asciiTheme="minorHAnsi" w:hAnsiTheme="minorHAnsi" w:cstheme="minorHAnsi"/>
          <w:lang w:eastAsia="sk-SK"/>
        </w:rPr>
      </w:pPr>
      <w:bookmarkStart w:id="229" w:name="_Toc183765874"/>
      <w:r w:rsidRPr="00C5063B">
        <w:rPr>
          <w:rFonts w:asciiTheme="minorHAnsi" w:hAnsiTheme="minorHAnsi" w:cstheme="minorHAnsi"/>
          <w:lang w:eastAsia="sk-SK"/>
        </w:rPr>
        <w:t>Dokumentácia ukončenia projektu</w:t>
      </w:r>
      <w:bookmarkEnd w:id="229"/>
    </w:p>
    <w:p w14:paraId="5CDB3411" w14:textId="251D2AAF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Pri ukončení </w:t>
      </w:r>
      <w:r w:rsidR="0001147A">
        <w:rPr>
          <w:rFonts w:cstheme="minorHAnsi"/>
        </w:rPr>
        <w:t>diela z</w:t>
      </w:r>
      <w:r w:rsidRPr="00C5063B">
        <w:rPr>
          <w:rFonts w:cstheme="minorHAnsi"/>
        </w:rPr>
        <w:t xml:space="preserve">hotoviteľ vydá v požadovanom počte kópií súhrnné sady (tlačené aj elektronické) dokumentácie pokrývajúcej konečnú verziu projekčnej dokumentácie projektu (nového </w:t>
      </w:r>
      <w:proofErr w:type="spellStart"/>
      <w:r w:rsidRPr="00C5063B">
        <w:rPr>
          <w:rFonts w:cstheme="minorHAnsi"/>
        </w:rPr>
        <w:t>Energobloku</w:t>
      </w:r>
      <w:proofErr w:type="spellEnd"/>
      <w:r w:rsidRPr="00C5063B">
        <w:rPr>
          <w:rFonts w:cstheme="minorHAnsi"/>
        </w:rPr>
        <w:t xml:space="preserve">). Dokumentácia bude profesionálne zaviazaná a bude obsahovať všetky technické dokumenty projektu vypracované </w:t>
      </w:r>
      <w:r w:rsidR="0001147A">
        <w:rPr>
          <w:rFonts w:cstheme="minorHAnsi"/>
        </w:rPr>
        <w:t>z</w:t>
      </w:r>
      <w:r w:rsidRPr="00C5063B">
        <w:rPr>
          <w:rFonts w:cstheme="minorHAnsi"/>
        </w:rPr>
        <w:t>hotoviteľom a jeho subdodávateľmi.</w:t>
      </w:r>
    </w:p>
    <w:p w14:paraId="60694824" w14:textId="62AAEFBA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Od </w:t>
      </w:r>
      <w:r w:rsidR="0001147A">
        <w:rPr>
          <w:rFonts w:cstheme="minorHAnsi"/>
        </w:rPr>
        <w:t>z</w:t>
      </w:r>
      <w:r w:rsidRPr="00C5063B">
        <w:rPr>
          <w:rFonts w:cstheme="minorHAnsi"/>
        </w:rPr>
        <w:t xml:space="preserve">hotoviteľa sa bude požadovať predloženie plánu vypracovania a odovzdávania týchto dokumentov a príručiek na schválenie </w:t>
      </w:r>
      <w:r w:rsidR="0001147A">
        <w:rPr>
          <w:rFonts w:cstheme="minorHAnsi"/>
        </w:rPr>
        <w:t>o</w:t>
      </w:r>
      <w:r w:rsidRPr="00C5063B">
        <w:rPr>
          <w:rFonts w:cstheme="minorHAnsi"/>
        </w:rPr>
        <w:t>bjednávateľovi. Z dokumentačnej časti bude vytvorená aj časť dokumentov pre príručky obsluhy a údržby.</w:t>
      </w:r>
    </w:p>
    <w:p w14:paraId="4201705C" w14:textId="77777777" w:rsidR="00113DF2" w:rsidRPr="00C5063B" w:rsidRDefault="00113DF2" w:rsidP="00D23A90">
      <w:pPr>
        <w:pStyle w:val="Podnadpis"/>
      </w:pPr>
      <w:bookmarkStart w:id="230" w:name="_Toc317079483"/>
      <w:r w:rsidRPr="00C5063B">
        <w:t>Pojmy</w:t>
      </w:r>
      <w:bookmarkEnd w:id="230"/>
    </w:p>
    <w:p w14:paraId="4C4046BF" w14:textId="05141219" w:rsidR="00113DF2" w:rsidRPr="00C5063B" w:rsidRDefault="00113DF2" w:rsidP="00D23A90">
      <w:pPr>
        <w:pStyle w:val="Podnadpis"/>
      </w:pPr>
      <w:proofErr w:type="spellStart"/>
      <w:r w:rsidRPr="00C5063B">
        <w:t>Sada</w:t>
      </w:r>
      <w:proofErr w:type="spellEnd"/>
      <w:r w:rsidRPr="00C5063B">
        <w:t xml:space="preserve"> technickej dokumentácie </w:t>
      </w:r>
      <w:r w:rsidR="003464D8">
        <w:t xml:space="preserve">diela </w:t>
      </w:r>
      <w:r w:rsidRPr="00C5063B">
        <w:t>(EDB)</w:t>
      </w:r>
    </w:p>
    <w:p w14:paraId="58E6F89C" w14:textId="16C92CB9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Zostava všetkých dokumentov/dodávok vypracovaných </w:t>
      </w:r>
      <w:r w:rsidR="003464D8">
        <w:rPr>
          <w:rFonts w:cstheme="minorHAnsi"/>
        </w:rPr>
        <w:t>z</w:t>
      </w:r>
      <w:r w:rsidRPr="00C5063B">
        <w:rPr>
          <w:rFonts w:cstheme="minorHAnsi"/>
        </w:rPr>
        <w:t>hotoviteľom.</w:t>
      </w:r>
    </w:p>
    <w:p w14:paraId="2FDC4FBD" w14:textId="554BA8BC" w:rsidR="00113DF2" w:rsidRPr="00C5063B" w:rsidRDefault="00113DF2" w:rsidP="00D23A90">
      <w:pPr>
        <w:pStyle w:val="Podnadpis"/>
      </w:pPr>
      <w:proofErr w:type="spellStart"/>
      <w:r w:rsidRPr="00C5063B">
        <w:t>Sada</w:t>
      </w:r>
      <w:proofErr w:type="spellEnd"/>
      <w:r w:rsidRPr="00C5063B">
        <w:t xml:space="preserve"> technickej dokumentácie subdodávateľov (SDB)</w:t>
      </w:r>
    </w:p>
    <w:p w14:paraId="31EBE20C" w14:textId="570238A1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Zostava všetkých dokumentov/dodávok vypracovaných subdodávateľmi </w:t>
      </w:r>
      <w:r w:rsidR="003464D8">
        <w:rPr>
          <w:rFonts w:cstheme="minorHAnsi"/>
        </w:rPr>
        <w:t>z</w:t>
      </w:r>
      <w:r w:rsidRPr="00C5063B">
        <w:rPr>
          <w:rFonts w:cstheme="minorHAnsi"/>
        </w:rPr>
        <w:t>hotoviteľa. Tiež známe ako mechanický katalóg. Zahŕňa dátové záznamy výrobcu (MDR).</w:t>
      </w:r>
    </w:p>
    <w:p w14:paraId="414BBEC6" w14:textId="5B27B758" w:rsidR="00113DF2" w:rsidRPr="00C5063B" w:rsidRDefault="00113DF2" w:rsidP="00D23A90">
      <w:pPr>
        <w:pStyle w:val="Podnadpis"/>
      </w:pPr>
      <w:proofErr w:type="spellStart"/>
      <w:r w:rsidRPr="00C5063B">
        <w:t>Sada</w:t>
      </w:r>
      <w:proofErr w:type="spellEnd"/>
      <w:r w:rsidRPr="00C5063B">
        <w:t xml:space="preserve"> montážnej dokumentácie</w:t>
      </w:r>
    </w:p>
    <w:p w14:paraId="11E298A9" w14:textId="54EB34B8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Zostava všetkých záznamov z výstavby a montáže/prípravy na uvedenie do prevádzky vypracovaných na stavenisku </w:t>
      </w:r>
      <w:r w:rsidR="00A11D86">
        <w:rPr>
          <w:rFonts w:cstheme="minorHAnsi"/>
        </w:rPr>
        <w:t>z</w:t>
      </w:r>
      <w:r w:rsidRPr="00C5063B">
        <w:rPr>
          <w:rFonts w:cstheme="minorHAnsi"/>
        </w:rPr>
        <w:t xml:space="preserve">hotoviteľom alebo </w:t>
      </w:r>
      <w:r w:rsidR="00A11D86">
        <w:rPr>
          <w:rFonts w:cstheme="minorHAnsi"/>
        </w:rPr>
        <w:t>jeho s</w:t>
      </w:r>
      <w:r w:rsidRPr="00C5063B">
        <w:rPr>
          <w:rFonts w:cstheme="minorHAnsi"/>
        </w:rPr>
        <w:t>ubdodávateľmi.</w:t>
      </w:r>
    </w:p>
    <w:p w14:paraId="3D073FFF" w14:textId="335BA756" w:rsidR="00113DF2" w:rsidRPr="00C5063B" w:rsidRDefault="6E4864B2" w:rsidP="00D23A90">
      <w:pPr>
        <w:pStyle w:val="Podnadpis"/>
      </w:pPr>
      <w:r>
        <w:t>Príručky pre obsluhu</w:t>
      </w:r>
    </w:p>
    <w:p w14:paraId="5A2EE0BE" w14:textId="77777777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Príručky pre obsluhu budú pozostávať minimálne z nasledujúcich častí: </w:t>
      </w:r>
    </w:p>
    <w:p w14:paraId="5370C153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lastRenderedPageBreak/>
        <w:t xml:space="preserve">Príručky pre obsluhu a prevádzku </w:t>
      </w:r>
      <w:proofErr w:type="spellStart"/>
      <w:r w:rsidRPr="00C5063B">
        <w:rPr>
          <w:rFonts w:cstheme="minorHAnsi"/>
        </w:rPr>
        <w:t>energobloku</w:t>
      </w:r>
      <w:proofErr w:type="spellEnd"/>
    </w:p>
    <w:p w14:paraId="27B56100" w14:textId="77777777" w:rsidR="00113DF2" w:rsidRPr="00C5063B" w:rsidRDefault="6E4864B2" w:rsidP="65283D0B">
      <w:pPr>
        <w:pStyle w:val="odrazka01"/>
      </w:pPr>
      <w:r w:rsidRPr="65283D0B">
        <w:t>Príručky pre obsluhu a prevádzku od subdodávateľov</w:t>
      </w:r>
    </w:p>
    <w:p w14:paraId="44FAF58C" w14:textId="735B0696" w:rsidR="46B18CC1" w:rsidRDefault="46B18CC1" w:rsidP="65283D0B">
      <w:pPr>
        <w:pStyle w:val="odrazka01"/>
      </w:pPr>
      <w:r w:rsidRPr="65283D0B">
        <w:t>Pr</w:t>
      </w:r>
      <w:r w:rsidR="06557F54" w:rsidRPr="65283D0B">
        <w:t xml:space="preserve">íručka pre obsluhu riadiaceho systému s popisom všetkých použitých prvkov na HMI, vrátane popisu ovládania sekvencií a </w:t>
      </w:r>
      <w:proofErr w:type="spellStart"/>
      <w:r w:rsidR="120C1D81" w:rsidRPr="65283D0B">
        <w:t>blokačných</w:t>
      </w:r>
      <w:proofErr w:type="spellEnd"/>
      <w:r w:rsidR="120C1D81" w:rsidRPr="65283D0B">
        <w:t xml:space="preserve"> logík</w:t>
      </w:r>
    </w:p>
    <w:p w14:paraId="7456FA4A" w14:textId="4B91E3BB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Technologické procesné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schémy PFD, potrubné schémy</w:t>
      </w:r>
      <w:r w:rsidR="00813BD6"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P&amp;IDs</w:t>
      </w:r>
      <w:proofErr w:type="spellEnd"/>
    </w:p>
    <w:p w14:paraId="47CCD90D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údajové listy (</w:t>
      </w:r>
      <w:proofErr w:type="spellStart"/>
      <w:r w:rsidRPr="00C5063B">
        <w:rPr>
          <w:rFonts w:cstheme="minorHAnsi"/>
        </w:rPr>
        <w:t>datasheety</w:t>
      </w:r>
      <w:proofErr w:type="spellEnd"/>
      <w:r w:rsidRPr="00C5063B">
        <w:rPr>
          <w:rFonts w:cstheme="minorHAnsi"/>
        </w:rPr>
        <w:t>) zariadení</w:t>
      </w:r>
    </w:p>
    <w:p w14:paraId="18AF9E6B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údajové listy (</w:t>
      </w:r>
      <w:proofErr w:type="spellStart"/>
      <w:r w:rsidRPr="00C5063B">
        <w:rPr>
          <w:rFonts w:cstheme="minorHAnsi"/>
        </w:rPr>
        <w:t>datasheety</w:t>
      </w:r>
      <w:proofErr w:type="spellEnd"/>
      <w:r w:rsidRPr="00C5063B">
        <w:rPr>
          <w:rFonts w:cstheme="minorHAnsi"/>
        </w:rPr>
        <w:t>) prístrojov</w:t>
      </w:r>
    </w:p>
    <w:p w14:paraId="245D286B" w14:textId="1F347D13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špeciálne položky potrubia</w:t>
      </w:r>
    </w:p>
    <w:p w14:paraId="24E45788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rozmerové výkresy zariadení</w:t>
      </w:r>
    </w:p>
    <w:p w14:paraId="66FEBAE5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ďalšia dôležitá dokumentácia subdodávateľov</w:t>
      </w:r>
    </w:p>
    <w:p w14:paraId="5554CFC3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funkčné popisy </w:t>
      </w:r>
    </w:p>
    <w:p w14:paraId="31B34D3F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popis procesu a popisy jednotlivých systémov</w:t>
      </w:r>
    </w:p>
    <w:p w14:paraId="46A748D2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príprava na nábeh, nastavenia a dáta nastavenia</w:t>
      </w:r>
    </w:p>
    <w:p w14:paraId="1AA17F73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postupy nábehu, odstavenia a normálnej prevádzky vrátane prechodových stavov</w:t>
      </w:r>
    </w:p>
    <w:p w14:paraId="40A32C7A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popisy riadenia/zabezpečenia, núdzové postupy, chybové situácie</w:t>
      </w:r>
    </w:p>
    <w:p w14:paraId="4EEE2C05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popis nástrojov, pomocných zariadení a bezpečnostné údaje (karty) materiálov</w:t>
      </w:r>
    </w:p>
    <w:p w14:paraId="221BA4A5" w14:textId="3BAF0B7C" w:rsidR="00113DF2" w:rsidRPr="00C5063B" w:rsidRDefault="6E4864B2" w:rsidP="00D23A90">
      <w:pPr>
        <w:pStyle w:val="Podnadpis"/>
      </w:pPr>
      <w:r>
        <w:t>Príručky pre údržbu</w:t>
      </w:r>
    </w:p>
    <w:p w14:paraId="198805D7" w14:textId="17D6452B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Obsah a rozsah bud</w:t>
      </w:r>
      <w:r w:rsidR="00A67F43">
        <w:rPr>
          <w:rFonts w:cstheme="minorHAnsi"/>
        </w:rPr>
        <w:t>e</w:t>
      </w:r>
      <w:r w:rsidR="00DE7235">
        <w:rPr>
          <w:rFonts w:cstheme="minorHAnsi"/>
        </w:rPr>
        <w:t xml:space="preserve"> minimálne</w:t>
      </w:r>
      <w:r w:rsidRPr="00C5063B">
        <w:rPr>
          <w:rFonts w:cstheme="minorHAnsi"/>
        </w:rPr>
        <w:t xml:space="preserve"> obsahovať nasledujúce body:</w:t>
      </w:r>
    </w:p>
    <w:p w14:paraId="1254CFEA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príručky pre údržbu od subdodávateľov</w:t>
      </w:r>
    </w:p>
    <w:p w14:paraId="5AB9106F" w14:textId="77777777" w:rsidR="00113DF2" w:rsidRPr="00C5063B" w:rsidRDefault="6E4864B2" w:rsidP="65283D0B">
      <w:pPr>
        <w:pStyle w:val="odrazka01"/>
      </w:pPr>
      <w:r w:rsidRPr="65283D0B">
        <w:t xml:space="preserve">príručky pre údržbu </w:t>
      </w:r>
      <w:proofErr w:type="spellStart"/>
      <w:r w:rsidRPr="65283D0B">
        <w:t>energobloku</w:t>
      </w:r>
      <w:proofErr w:type="spellEnd"/>
    </w:p>
    <w:p w14:paraId="75401897" w14:textId="69DDB1B7" w:rsidR="51C03807" w:rsidRDefault="51C03807" w:rsidP="65283D0B">
      <w:pPr>
        <w:pStyle w:val="odrazka01"/>
      </w:pPr>
      <w:r w:rsidRPr="65283D0B">
        <w:t>príručka na údržbu riadiaceho systému vrátane</w:t>
      </w:r>
      <w:r w:rsidR="07C3319C" w:rsidRPr="65283D0B">
        <w:t xml:space="preserve"> výpisu HW konfigurácie, sieťových nastavení, logických slučiek at</w:t>
      </w:r>
      <w:r w:rsidR="2B003207" w:rsidRPr="65283D0B">
        <w:t>ď. (</w:t>
      </w:r>
      <w:proofErr w:type="spellStart"/>
      <w:r w:rsidR="2B003207" w:rsidRPr="65283D0B">
        <w:t>printout</w:t>
      </w:r>
      <w:proofErr w:type="spellEnd"/>
      <w:r w:rsidR="2B003207" w:rsidRPr="65283D0B">
        <w:t xml:space="preserve"> systému)</w:t>
      </w:r>
      <w:r w:rsidRPr="65283D0B">
        <w:t xml:space="preserve"> </w:t>
      </w:r>
    </w:p>
    <w:p w14:paraId="08B856A8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projekčná a konštrukčná dokumentácia</w:t>
      </w:r>
    </w:p>
    <w:p w14:paraId="22E126D3" w14:textId="54396765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dokumentácia subdodávateľov</w:t>
      </w:r>
    </w:p>
    <w:p w14:paraId="329B448B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technologické vývojové diagramy, potrubné schémy</w:t>
      </w:r>
    </w:p>
    <w:p w14:paraId="09A164D0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údajové listy (</w:t>
      </w:r>
      <w:proofErr w:type="spellStart"/>
      <w:r w:rsidRPr="00C5063B">
        <w:rPr>
          <w:rFonts w:cstheme="minorHAnsi"/>
        </w:rPr>
        <w:t>datasheety</w:t>
      </w:r>
      <w:proofErr w:type="spellEnd"/>
      <w:r w:rsidRPr="00C5063B">
        <w:rPr>
          <w:rFonts w:cstheme="minorHAnsi"/>
        </w:rPr>
        <w:t>) zariadení</w:t>
      </w:r>
    </w:p>
    <w:p w14:paraId="0FA52AA6" w14:textId="70B00D8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údajové listy (</w:t>
      </w:r>
      <w:proofErr w:type="spellStart"/>
      <w:r w:rsidRPr="00C5063B">
        <w:rPr>
          <w:rFonts w:cstheme="minorHAnsi"/>
        </w:rPr>
        <w:t>datasheety</w:t>
      </w:r>
      <w:proofErr w:type="spellEnd"/>
      <w:r w:rsidRPr="00C5063B">
        <w:rPr>
          <w:rFonts w:cstheme="minorHAnsi"/>
        </w:rPr>
        <w:t>)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prístrojov</w:t>
      </w:r>
    </w:p>
    <w:p w14:paraId="4E61E6CA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špeciálne položky potrubných trás</w:t>
      </w:r>
    </w:p>
    <w:p w14:paraId="1CDFADF9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rozmerové výkresy zariadení</w:t>
      </w:r>
    </w:p>
    <w:p w14:paraId="4C21F416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zoznamy náhradných dielov a mazacie plány</w:t>
      </w:r>
    </w:p>
    <w:p w14:paraId="4D9DC689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zoznamy špeciálneho náradia</w:t>
      </w:r>
    </w:p>
    <w:p w14:paraId="38D647BE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zdvíhacie plány</w:t>
      </w:r>
    </w:p>
    <w:p w14:paraId="0F8B12ED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plány zakladania</w:t>
      </w:r>
    </w:p>
    <w:p w14:paraId="6561CBD6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zaťažovacie plány</w:t>
      </w:r>
    </w:p>
    <w:p w14:paraId="73D5C45B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výkresy podzemných vedení</w:t>
      </w:r>
    </w:p>
    <w:p w14:paraId="6ADABB4F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špecifikácie potrubia a potrubných trás</w:t>
      </w:r>
    </w:p>
    <w:p w14:paraId="6450C766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výkresy potrubných trás vrátane izometrických výkresov</w:t>
      </w:r>
    </w:p>
    <w:p w14:paraId="09FE7E15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plán údržby a kontrol</w:t>
      </w:r>
    </w:p>
    <w:p w14:paraId="03379FEF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 xml:space="preserve">odporúčané kontroly/generálne opravy </w:t>
      </w:r>
    </w:p>
    <w:p w14:paraId="07FF3F10" w14:textId="77777777" w:rsidR="00113DF2" w:rsidRPr="00C5063B" w:rsidRDefault="00113DF2" w:rsidP="001035D0">
      <w:pPr>
        <w:pStyle w:val="odrazka01"/>
        <w:rPr>
          <w:rFonts w:cstheme="minorHAnsi"/>
        </w:rPr>
      </w:pPr>
      <w:r w:rsidRPr="00C5063B">
        <w:rPr>
          <w:rFonts w:cstheme="minorHAnsi"/>
        </w:rPr>
        <w:t>vzťah pre výpočet určujúci interval kontroly (pre balené celky a väčšie zariadenia)</w:t>
      </w:r>
    </w:p>
    <w:p w14:paraId="6622F4DF" w14:textId="775D77BD" w:rsidR="00113DF2" w:rsidRPr="00C5063B" w:rsidRDefault="00113DF2" w:rsidP="00D23A90">
      <w:pPr>
        <w:pStyle w:val="Podnadpis"/>
      </w:pPr>
      <w:r w:rsidRPr="00C5063B">
        <w:t>Poznámka</w:t>
      </w:r>
    </w:p>
    <w:p w14:paraId="6618F859" w14:textId="1EA87DCA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Všetky príručky pre obsluhu a údržbu budú platiť pre konkrétne zariadenia a budú v jednotkách SI. Príručky pre podobné zariadenia 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výrobky alebo všeobecné príručky sú neprijateľné. Zhotoviteľ takisto zapracuje pripomienky, zmeny a poznatky zistené počas nábehu do konečnej verzie týchto príručiek.</w:t>
      </w:r>
    </w:p>
    <w:p w14:paraId="66FC6E15" w14:textId="1D056E1D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Zhotoviteľ pripraví a dodá požadované sady technickej dokumentácie </w:t>
      </w:r>
      <w:r w:rsidR="001509BA">
        <w:rPr>
          <w:rFonts w:cstheme="minorHAnsi"/>
        </w:rPr>
        <w:t>diela</w:t>
      </w:r>
      <w:r w:rsidRPr="00C5063B">
        <w:rPr>
          <w:rFonts w:cstheme="minorHAnsi"/>
        </w:rPr>
        <w:t>, technickej dokumentácie subdodávateľov, montážnej dokumentácie a príručky pre obsluhu a údržbu.</w:t>
      </w:r>
    </w:p>
    <w:p w14:paraId="7D181037" w14:textId="3ED0C4DB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lastRenderedPageBreak/>
        <w:t xml:space="preserve">Obsah týchto </w:t>
      </w:r>
      <w:proofErr w:type="spellStart"/>
      <w:r w:rsidRPr="00C5063B">
        <w:rPr>
          <w:rFonts w:cstheme="minorHAnsi"/>
        </w:rPr>
        <w:t>sád</w:t>
      </w:r>
      <w:proofErr w:type="spellEnd"/>
      <w:r w:rsidRPr="00C5063B">
        <w:rPr>
          <w:rFonts w:cstheme="minorHAnsi"/>
        </w:rPr>
        <w:t xml:space="preserve"> sa bude zhodovať so špecifikáciou vypracovanou </w:t>
      </w:r>
      <w:r w:rsidR="001509BA">
        <w:rPr>
          <w:rFonts w:cstheme="minorHAnsi"/>
        </w:rPr>
        <w:t>z</w:t>
      </w:r>
      <w:r w:rsidRPr="00C5063B">
        <w:rPr>
          <w:rFonts w:cstheme="minorHAnsi"/>
        </w:rPr>
        <w:t xml:space="preserve">hotoviteľom (so zreteľom na minimálne požiadavky </w:t>
      </w:r>
      <w:r w:rsidR="001509BA">
        <w:rPr>
          <w:rFonts w:cstheme="minorHAnsi"/>
        </w:rPr>
        <w:t>o</w:t>
      </w:r>
      <w:r w:rsidRPr="00C5063B">
        <w:rPr>
          <w:rFonts w:cstheme="minorHAnsi"/>
        </w:rPr>
        <w:t xml:space="preserve">bjednávateľa), ktorú </w:t>
      </w:r>
      <w:r w:rsidR="001509BA">
        <w:rPr>
          <w:rFonts w:cstheme="minorHAnsi"/>
        </w:rPr>
        <w:t>o</w:t>
      </w:r>
      <w:r w:rsidRPr="00C5063B">
        <w:rPr>
          <w:rFonts w:cstheme="minorHAnsi"/>
        </w:rPr>
        <w:t xml:space="preserve">bjednávateľ schváli pred zostavovaním </w:t>
      </w:r>
      <w:proofErr w:type="spellStart"/>
      <w:r w:rsidRPr="00C5063B">
        <w:rPr>
          <w:rFonts w:cstheme="minorHAnsi"/>
        </w:rPr>
        <w:t>sád</w:t>
      </w:r>
      <w:proofErr w:type="spellEnd"/>
      <w:r w:rsidRPr="00C5063B">
        <w:rPr>
          <w:rFonts w:cstheme="minorHAnsi"/>
        </w:rPr>
        <w:t xml:space="preserve"> (</w:t>
      </w:r>
      <w:proofErr w:type="spellStart"/>
      <w:r w:rsidRPr="00C5063B">
        <w:rPr>
          <w:rFonts w:cstheme="minorHAnsi"/>
        </w:rPr>
        <w:t>data</w:t>
      </w:r>
      <w:proofErr w:type="spellEnd"/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books</w:t>
      </w:r>
      <w:proofErr w:type="spellEnd"/>
      <w:r w:rsidRPr="00C5063B">
        <w:rPr>
          <w:rFonts w:cstheme="minorHAnsi"/>
        </w:rPr>
        <w:t xml:space="preserve">). </w:t>
      </w:r>
    </w:p>
    <w:p w14:paraId="1F330019" w14:textId="275C3FBF" w:rsidR="00113DF2" w:rsidRPr="00C5063B" w:rsidRDefault="00113DF2" w:rsidP="00D23A90">
      <w:pPr>
        <w:pStyle w:val="Odstavec"/>
        <w:rPr>
          <w:rFonts w:cstheme="minorHAnsi"/>
        </w:rPr>
      </w:pPr>
      <w:proofErr w:type="spellStart"/>
      <w:r w:rsidRPr="00C5063B">
        <w:rPr>
          <w:rFonts w:cstheme="minorHAnsi"/>
        </w:rPr>
        <w:t>Sada</w:t>
      </w:r>
      <w:proofErr w:type="spellEnd"/>
      <w:r w:rsidRPr="00C5063B">
        <w:rPr>
          <w:rFonts w:cstheme="minorHAnsi"/>
        </w:rPr>
        <w:t xml:space="preserve"> technickej dokumentácie </w:t>
      </w:r>
      <w:r w:rsidR="00D0620F">
        <w:rPr>
          <w:rFonts w:cstheme="minorHAnsi"/>
        </w:rPr>
        <w:t xml:space="preserve">diela </w:t>
      </w:r>
      <w:r w:rsidRPr="00C5063B">
        <w:rPr>
          <w:rFonts w:cstheme="minorHAnsi"/>
        </w:rPr>
        <w:t>bude obsahovať výkresy zachytávajúce skutočný stav (</w:t>
      </w:r>
      <w:r w:rsidR="001509BA">
        <w:rPr>
          <w:rFonts w:cstheme="minorHAnsi"/>
        </w:rPr>
        <w:t>a</w:t>
      </w:r>
      <w:r w:rsidRPr="00C5063B">
        <w:rPr>
          <w:rFonts w:cstheme="minorHAnsi"/>
        </w:rPr>
        <w:t xml:space="preserve">s </w:t>
      </w:r>
      <w:proofErr w:type="spellStart"/>
      <w:r w:rsidRPr="00C5063B">
        <w:rPr>
          <w:rFonts w:cstheme="minorHAnsi"/>
        </w:rPr>
        <w:t>built</w:t>
      </w:r>
      <w:proofErr w:type="spellEnd"/>
      <w:r w:rsidRPr="00C5063B">
        <w:rPr>
          <w:rFonts w:cstheme="minorHAnsi"/>
        </w:rPr>
        <w:t xml:space="preserve">). Celý obsah dodávateľských a montážnych </w:t>
      </w:r>
      <w:proofErr w:type="spellStart"/>
      <w:r w:rsidRPr="00C5063B">
        <w:rPr>
          <w:rFonts w:cstheme="minorHAnsi"/>
        </w:rPr>
        <w:t>sád</w:t>
      </w:r>
      <w:proofErr w:type="spellEnd"/>
      <w:r w:rsidRPr="00C5063B">
        <w:rPr>
          <w:rFonts w:cstheme="minorHAnsi"/>
        </w:rPr>
        <w:t xml:space="preserve"> bude založený na dokumentácii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skutočného stavu (</w:t>
      </w:r>
      <w:r w:rsidR="00D0620F">
        <w:rPr>
          <w:rFonts w:cstheme="minorHAnsi"/>
        </w:rPr>
        <w:t>a</w:t>
      </w:r>
      <w:r w:rsidRPr="00C5063B">
        <w:rPr>
          <w:rFonts w:cstheme="minorHAnsi"/>
        </w:rPr>
        <w:t xml:space="preserve">s </w:t>
      </w:r>
      <w:proofErr w:type="spellStart"/>
      <w:r w:rsidRPr="00C5063B">
        <w:rPr>
          <w:rFonts w:cstheme="minorHAnsi"/>
        </w:rPr>
        <w:t>built</w:t>
      </w:r>
      <w:proofErr w:type="spellEnd"/>
      <w:r w:rsidRPr="00C5063B">
        <w:rPr>
          <w:rFonts w:cstheme="minorHAnsi"/>
        </w:rPr>
        <w:t>).</w:t>
      </w:r>
    </w:p>
    <w:p w14:paraId="02978B23" w14:textId="19065004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Táto dokumentácia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bude obsahovať pôvodné dokumenty (tlačená verzia) s presne rovnakou revíziou, číslom dokumentu a obsahom ako ich definitívna revízia alebo revízia zachytávajúca skutočný stav príslušnej dokumentácie.</w:t>
      </w:r>
    </w:p>
    <w:p w14:paraId="0AC17F35" w14:textId="77777777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Pôvodný dokument znamená tlač s originálmi podpisov personálu povereného podpisom dokumentu podľa postupov kvality.</w:t>
      </w:r>
    </w:p>
    <w:p w14:paraId="3C39BE4B" w14:textId="77777777" w:rsidR="00113DF2" w:rsidRPr="00C5063B" w:rsidRDefault="00113DF2" w:rsidP="00D23A90">
      <w:pPr>
        <w:pStyle w:val="Podnadpis"/>
      </w:pPr>
      <w:bookmarkStart w:id="231" w:name="_Toc317079484"/>
      <w:r w:rsidRPr="00C5063B">
        <w:t>Obsah</w:t>
      </w:r>
      <w:bookmarkEnd w:id="231"/>
    </w:p>
    <w:p w14:paraId="0E4609E6" w14:textId="685A5C3C" w:rsidR="00113DF2" w:rsidRPr="00C5063B" w:rsidRDefault="00113DF2" w:rsidP="00D23A90">
      <w:pPr>
        <w:pStyle w:val="Odstavec"/>
        <w:rPr>
          <w:rFonts w:cstheme="minorHAnsi"/>
          <w:highlight w:val="yellow"/>
        </w:rPr>
      </w:pPr>
      <w:r w:rsidRPr="00C5063B">
        <w:rPr>
          <w:rFonts w:cstheme="minorHAnsi"/>
        </w:rPr>
        <w:t xml:space="preserve">Každá </w:t>
      </w:r>
      <w:proofErr w:type="spellStart"/>
      <w:r w:rsidRPr="00C5063B">
        <w:rPr>
          <w:rFonts w:cstheme="minorHAnsi"/>
        </w:rPr>
        <w:t>sada</w:t>
      </w:r>
      <w:proofErr w:type="spellEnd"/>
      <w:r w:rsidRPr="00C5063B">
        <w:rPr>
          <w:rFonts w:cstheme="minorHAnsi"/>
        </w:rPr>
        <w:t xml:space="preserve"> bude obsahovať obsah (</w:t>
      </w:r>
      <w:r w:rsidR="00D0620F">
        <w:rPr>
          <w:rFonts w:cstheme="minorHAnsi"/>
        </w:rPr>
        <w:t>i</w:t>
      </w:r>
      <w:r w:rsidRPr="00C5063B">
        <w:rPr>
          <w:rFonts w:cstheme="minorHAnsi"/>
        </w:rPr>
        <w:t>ndex).</w:t>
      </w:r>
    </w:p>
    <w:p w14:paraId="2FF66BC3" w14:textId="58B82B8A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Ak sa vyžaduje viac ako jeden zväzok, celkový obsah </w:t>
      </w:r>
      <w:r w:rsidR="00DB1D2A">
        <w:rPr>
          <w:rFonts w:cstheme="minorHAnsi"/>
        </w:rPr>
        <w:t xml:space="preserve">všetkých zväzkov </w:t>
      </w:r>
      <w:r w:rsidRPr="00C5063B">
        <w:rPr>
          <w:rFonts w:cstheme="minorHAnsi"/>
        </w:rPr>
        <w:t>bude v</w:t>
      </w:r>
      <w:r w:rsidR="00DB1D2A">
        <w:rPr>
          <w:rFonts w:cstheme="minorHAnsi"/>
        </w:rPr>
        <w:t xml:space="preserve"> každom </w:t>
      </w:r>
      <w:r w:rsidRPr="00C5063B">
        <w:rPr>
          <w:rFonts w:cstheme="minorHAnsi"/>
        </w:rPr>
        <w:t>zväzku</w:t>
      </w:r>
      <w:r w:rsidR="001007D7">
        <w:rPr>
          <w:rFonts w:cstheme="minorHAnsi"/>
        </w:rPr>
        <w:t xml:space="preserve"> s uvedením </w:t>
      </w:r>
      <w:r w:rsidRPr="00C5063B">
        <w:rPr>
          <w:rFonts w:cstheme="minorHAnsi"/>
        </w:rPr>
        <w:t>čísla zväzkov, v</w:t>
      </w:r>
      <w:r w:rsidR="001007D7">
        <w:rPr>
          <w:rFonts w:cstheme="minorHAnsi"/>
        </w:rPr>
        <w:t> </w:t>
      </w:r>
      <w:r w:rsidRPr="00C5063B">
        <w:rPr>
          <w:rFonts w:cstheme="minorHAnsi"/>
        </w:rPr>
        <w:t>ktorých sa každá časť nachádza.</w:t>
      </w:r>
    </w:p>
    <w:p w14:paraId="2E85F4FA" w14:textId="2C6B288C" w:rsidR="00D23A90" w:rsidRPr="00C5063B" w:rsidRDefault="00113DF2" w:rsidP="00D23A90">
      <w:pPr>
        <w:pStyle w:val="Podnadpis"/>
      </w:pPr>
      <w:r w:rsidRPr="00C5063B">
        <w:t>Poznámka</w:t>
      </w:r>
    </w:p>
    <w:p w14:paraId="1B90DBF4" w14:textId="3054376B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Obsah bude predložený </w:t>
      </w:r>
      <w:r w:rsidR="00DB1D2A">
        <w:rPr>
          <w:rFonts w:cstheme="minorHAnsi"/>
        </w:rPr>
        <w:t>o</w:t>
      </w:r>
      <w:r w:rsidRPr="00C5063B">
        <w:rPr>
          <w:rFonts w:cstheme="minorHAnsi"/>
        </w:rPr>
        <w:t xml:space="preserve">bjednávateľovi </w:t>
      </w:r>
      <w:r w:rsidR="008F5052">
        <w:rPr>
          <w:rFonts w:cstheme="minorHAnsi"/>
        </w:rPr>
        <w:t xml:space="preserve">na schválenie </w:t>
      </w:r>
      <w:r w:rsidRPr="00C5063B">
        <w:rPr>
          <w:rFonts w:cstheme="minorHAnsi"/>
        </w:rPr>
        <w:t xml:space="preserve">pred </w:t>
      </w:r>
      <w:r w:rsidR="008F5052">
        <w:rPr>
          <w:rFonts w:cstheme="minorHAnsi"/>
        </w:rPr>
        <w:t>ich konečným odovzdaním</w:t>
      </w:r>
      <w:r w:rsidRPr="00C5063B">
        <w:rPr>
          <w:rFonts w:cstheme="minorHAnsi"/>
        </w:rPr>
        <w:t>.</w:t>
      </w:r>
    </w:p>
    <w:p w14:paraId="1F52D764" w14:textId="77777777" w:rsidR="00113DF2" w:rsidRPr="00C5063B" w:rsidRDefault="00113DF2" w:rsidP="00D23A90">
      <w:pPr>
        <w:pStyle w:val="Podnadpis"/>
      </w:pPr>
      <w:bookmarkStart w:id="232" w:name="_Toc317079485"/>
      <w:r w:rsidRPr="00C5063B">
        <w:t>Veľkosť papiera</w:t>
      </w:r>
      <w:bookmarkEnd w:id="232"/>
    </w:p>
    <w:p w14:paraId="481DD033" w14:textId="77777777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Na sady sa použijú iba papiere formátu A3 a A4 (v prípade dokumentov vydaných vo formáte A4). Iba v prípade veľkých výkresov, ktorých zmenšenie na formát A3 by viedlo k nečitateľným kópiám, je povolené vsúvať poskladané výkresy A2 alebo pôvodných rozmerov pomocou špeciálnych </w:t>
      </w:r>
      <w:proofErr w:type="spellStart"/>
      <w:r w:rsidRPr="00C5063B">
        <w:rPr>
          <w:rFonts w:cstheme="minorHAnsi"/>
        </w:rPr>
        <w:t>vkladačov</w:t>
      </w:r>
      <w:proofErr w:type="spellEnd"/>
      <w:r w:rsidRPr="00C5063B">
        <w:rPr>
          <w:rFonts w:cstheme="minorHAnsi"/>
        </w:rPr>
        <w:t xml:space="preserve"> (výkresy nesmú byť nikdy dierované).</w:t>
      </w:r>
    </w:p>
    <w:p w14:paraId="3AC90932" w14:textId="77777777" w:rsidR="00113DF2" w:rsidRPr="00C5063B" w:rsidRDefault="00113DF2" w:rsidP="00D23A90">
      <w:pPr>
        <w:pStyle w:val="Podnadpis"/>
      </w:pPr>
      <w:bookmarkStart w:id="233" w:name="_Toc317079486"/>
      <w:r w:rsidRPr="00C5063B">
        <w:t>Väzba a vložky</w:t>
      </w:r>
      <w:bookmarkEnd w:id="233"/>
    </w:p>
    <w:p w14:paraId="4D72A6BE" w14:textId="00A6EF84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Sady budú zviazané trvalou väzbou vo formáte A4 a/alebo A3 v doskách dobrej kvality s tvrdým chrbtom a viazacím mechanizmom na 4 krúžky v potrebnom počte zväzkov. Maximálna šírka chrbta každého viazača bude 65 mm (2,5“). Jednoduché viazače z PVC sú neprijateľné. Vzorka navrhovaného typu zakladača sa predloží </w:t>
      </w:r>
      <w:r w:rsidR="003D19B8">
        <w:rPr>
          <w:rFonts w:cstheme="minorHAnsi"/>
        </w:rPr>
        <w:t>o</w:t>
      </w:r>
      <w:r w:rsidRPr="00C5063B">
        <w:rPr>
          <w:rFonts w:cstheme="minorHAnsi"/>
        </w:rPr>
        <w:t>bjednávateľovi na schválenie pred kompiláciou.</w:t>
      </w:r>
    </w:p>
    <w:p w14:paraId="6B3C5571" w14:textId="5C0F53DB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Dokumenty A4 vrátane tých, ktoré obsahujú výkresy A3, budú viazané v A4 a dokumenty A3 zložené a</w:t>
      </w:r>
      <w:r w:rsidR="003D19B8">
        <w:rPr>
          <w:rFonts w:cstheme="minorHAnsi"/>
        </w:rPr>
        <w:t> </w:t>
      </w:r>
      <w:r w:rsidRPr="00C5063B">
        <w:rPr>
          <w:rFonts w:cstheme="minorHAnsi"/>
        </w:rPr>
        <w:t>uložené v krytoch A4.</w:t>
      </w:r>
      <w:bookmarkStart w:id="234" w:name="_Toc317079487"/>
    </w:p>
    <w:p w14:paraId="04A6CEFC" w14:textId="77777777" w:rsidR="00113DF2" w:rsidRPr="00C5063B" w:rsidRDefault="00113DF2" w:rsidP="00D23A90">
      <w:pPr>
        <w:pStyle w:val="Podnadpis"/>
      </w:pPr>
      <w:bookmarkStart w:id="235" w:name="_Toc317079488"/>
      <w:bookmarkEnd w:id="234"/>
      <w:r w:rsidRPr="00C5063B">
        <w:t>Rozdeľovače</w:t>
      </w:r>
      <w:bookmarkEnd w:id="235"/>
    </w:p>
    <w:p w14:paraId="0E5F41A3" w14:textId="77777777" w:rsidR="00113DF2" w:rsidRPr="00C5063B" w:rsidRDefault="00113DF2" w:rsidP="00D23A90">
      <w:pPr>
        <w:pStyle w:val="Odstavec"/>
        <w:rPr>
          <w:rFonts w:cstheme="minorHAnsi"/>
          <w:color w:val="000000"/>
        </w:rPr>
      </w:pPr>
      <w:r w:rsidRPr="00C5063B">
        <w:rPr>
          <w:rFonts w:cstheme="minorHAnsi"/>
        </w:rPr>
        <w:t>Keď zväzok obsahuje viac častí, tieto budú oddelené kartónovými rozdeľovačmi očíslovanými podľa obsahu.</w:t>
      </w:r>
    </w:p>
    <w:p w14:paraId="7765C482" w14:textId="77777777" w:rsidR="00113DF2" w:rsidRPr="00C5063B" w:rsidRDefault="00113DF2" w:rsidP="00D23A90">
      <w:pPr>
        <w:pStyle w:val="Podnadpis"/>
      </w:pPr>
      <w:bookmarkStart w:id="236" w:name="_Toc317079489"/>
      <w:r w:rsidRPr="00C5063B">
        <w:t>Počet kópií konečnej dokumentácie</w:t>
      </w:r>
      <w:bookmarkEnd w:id="236"/>
    </w:p>
    <w:p w14:paraId="16309535" w14:textId="11DB50A5" w:rsidR="00113DF2" w:rsidRPr="00C5063B" w:rsidRDefault="002A3473" w:rsidP="00D23A90">
      <w:pPr>
        <w:pStyle w:val="Odstavec"/>
        <w:rPr>
          <w:rFonts w:cstheme="minorHAnsi"/>
        </w:rPr>
      </w:pPr>
      <w:r>
        <w:rPr>
          <w:rFonts w:cstheme="minorHAnsi"/>
        </w:rPr>
        <w:t xml:space="preserve">Zhotoviteľ </w:t>
      </w:r>
      <w:r w:rsidR="00113DF2" w:rsidRPr="00C5063B">
        <w:rPr>
          <w:rFonts w:cstheme="minorHAnsi"/>
        </w:rPr>
        <w:t xml:space="preserve">predloží </w:t>
      </w:r>
      <w:r>
        <w:rPr>
          <w:rFonts w:cstheme="minorHAnsi"/>
        </w:rPr>
        <w:t>o</w:t>
      </w:r>
      <w:r w:rsidR="00113DF2" w:rsidRPr="00C5063B">
        <w:rPr>
          <w:rFonts w:cstheme="minorHAnsi"/>
        </w:rPr>
        <w:t xml:space="preserve">bjednávateľovi spolu 6 tlačených </w:t>
      </w:r>
      <w:proofErr w:type="spellStart"/>
      <w:r w:rsidR="00113DF2" w:rsidRPr="00C5063B">
        <w:rPr>
          <w:rFonts w:cstheme="minorHAnsi"/>
        </w:rPr>
        <w:t>sád</w:t>
      </w:r>
      <w:proofErr w:type="spellEnd"/>
      <w:r w:rsidR="00113DF2" w:rsidRPr="00C5063B">
        <w:rPr>
          <w:rFonts w:cstheme="minorHAnsi"/>
        </w:rPr>
        <w:t xml:space="preserve"> ako konečnú dokumentáciu. Tiež predloží 1</w:t>
      </w:r>
      <w:r>
        <w:rPr>
          <w:rFonts w:cstheme="minorHAnsi"/>
        </w:rPr>
        <w:t> </w:t>
      </w:r>
      <w:r w:rsidR="00113DF2" w:rsidRPr="00C5063B">
        <w:rPr>
          <w:rFonts w:cstheme="minorHAnsi"/>
        </w:rPr>
        <w:t xml:space="preserve">elektronickú sadu na USB </w:t>
      </w:r>
      <w:r>
        <w:rPr>
          <w:rFonts w:cstheme="minorHAnsi"/>
        </w:rPr>
        <w:t xml:space="preserve">kľúči </w:t>
      </w:r>
      <w:r w:rsidR="00113DF2" w:rsidRPr="00C5063B">
        <w:rPr>
          <w:rFonts w:cstheme="minorHAnsi"/>
        </w:rPr>
        <w:t>(pôvodné súbory). Členenie adresárov použité v elektronickom formáte by malo byť totožné so zoznamom, obsahom a členením tlačenej kópie.</w:t>
      </w:r>
    </w:p>
    <w:p w14:paraId="7A9A4F8C" w14:textId="57E90D6E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Použité pamäťové médiá nebudú chránené proti kopírovaniu.</w:t>
      </w:r>
      <w:bookmarkStart w:id="237" w:name="_Toc317079490"/>
    </w:p>
    <w:p w14:paraId="79C95BAB" w14:textId="25564B7A" w:rsidR="00113DF2" w:rsidRPr="00C5063B" w:rsidRDefault="00113DF2" w:rsidP="00D23A90">
      <w:pPr>
        <w:pStyle w:val="Podnadpis"/>
      </w:pPr>
      <w:r w:rsidRPr="00C5063B">
        <w:t>Vydanie dokumentácie a jej kontrola</w:t>
      </w:r>
      <w:bookmarkEnd w:id="237"/>
    </w:p>
    <w:p w14:paraId="3CCEA6A2" w14:textId="25BE45A5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Dokumentácia vystavená </w:t>
      </w:r>
      <w:r w:rsidR="002A3473">
        <w:rPr>
          <w:rFonts w:cstheme="minorHAnsi"/>
        </w:rPr>
        <w:t>z</w:t>
      </w:r>
      <w:r w:rsidRPr="00C5063B">
        <w:rPr>
          <w:rFonts w:cstheme="minorHAnsi"/>
        </w:rPr>
        <w:t xml:space="preserve">hotoviteľom doručená </w:t>
      </w:r>
      <w:r w:rsidR="002A3473">
        <w:rPr>
          <w:rFonts w:cstheme="minorHAnsi"/>
        </w:rPr>
        <w:t>o</w:t>
      </w:r>
      <w:r w:rsidRPr="00C5063B">
        <w:rPr>
          <w:rFonts w:cstheme="minorHAnsi"/>
        </w:rPr>
        <w:t>bjednávateľovi bude klasifikovaná do troch skupín „Na schválenie“</w:t>
      </w:r>
      <w:r w:rsidR="007809A2">
        <w:rPr>
          <w:rFonts w:cstheme="minorHAnsi"/>
        </w:rPr>
        <w:t>, „</w:t>
      </w:r>
      <w:r w:rsidRPr="00C5063B">
        <w:rPr>
          <w:rFonts w:cstheme="minorHAnsi"/>
        </w:rPr>
        <w:t>Pre hodnotenie/kontrolu“ a „Pre informáciu“.</w:t>
      </w:r>
    </w:p>
    <w:p w14:paraId="5EDB63E6" w14:textId="65E5786B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lastRenderedPageBreak/>
        <w:t>Dokumenty zaradené do skupiny „Na schválenie“ musia byť schválené</w:t>
      </w:r>
      <w:r w:rsidR="001E1A0B">
        <w:rPr>
          <w:rFonts w:cstheme="minorHAnsi"/>
        </w:rPr>
        <w:t xml:space="preserve"> HIP</w:t>
      </w:r>
      <w:r w:rsidR="005A58B2">
        <w:rPr>
          <w:rFonts w:cstheme="minorHAnsi"/>
        </w:rPr>
        <w:t xml:space="preserve"> (hlavný inžinier projektu)</w:t>
      </w:r>
      <w:r w:rsidRPr="00C5063B">
        <w:rPr>
          <w:rFonts w:cstheme="minorHAnsi"/>
        </w:rPr>
        <w:t xml:space="preserve"> a </w:t>
      </w:r>
      <w:r w:rsidR="007809A2">
        <w:rPr>
          <w:rFonts w:cstheme="minorHAnsi"/>
        </w:rPr>
        <w:t>o</w:t>
      </w:r>
      <w:r w:rsidRPr="00C5063B">
        <w:rPr>
          <w:rFonts w:cstheme="minorHAnsi"/>
        </w:rPr>
        <w:t>bjednávateľom samotným</w:t>
      </w:r>
      <w:r w:rsidR="007809A2">
        <w:rPr>
          <w:rFonts w:cstheme="minorHAnsi"/>
        </w:rPr>
        <w:t>;</w:t>
      </w:r>
      <w:r w:rsidRPr="00C5063B">
        <w:rPr>
          <w:rFonts w:cstheme="minorHAnsi"/>
        </w:rPr>
        <w:t xml:space="preserve"> táto skupina dokumentov je potrebná pre </w:t>
      </w:r>
      <w:r w:rsidR="007809A2">
        <w:rPr>
          <w:rFonts w:cstheme="minorHAnsi"/>
        </w:rPr>
        <w:t>z</w:t>
      </w:r>
      <w:r w:rsidRPr="00C5063B">
        <w:rPr>
          <w:rFonts w:cstheme="minorHAnsi"/>
        </w:rPr>
        <w:t>hotoviteľa za účelom pokračovania s rozpracovaním dokumentácie v ďalšej fáze projektu.</w:t>
      </w:r>
    </w:p>
    <w:p w14:paraId="21946099" w14:textId="413ADE7C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Po spracovaní a hodnotení dokumentov </w:t>
      </w:r>
      <w:r w:rsidR="007809A2">
        <w:rPr>
          <w:rFonts w:cstheme="minorHAnsi"/>
        </w:rPr>
        <w:t>i</w:t>
      </w:r>
      <w:r w:rsidRPr="00C5063B">
        <w:rPr>
          <w:rFonts w:cstheme="minorHAnsi"/>
        </w:rPr>
        <w:t xml:space="preserve">nžinierom </w:t>
      </w:r>
      <w:r w:rsidR="007809A2">
        <w:rPr>
          <w:rFonts w:cstheme="minorHAnsi"/>
        </w:rPr>
        <w:t xml:space="preserve">diela </w:t>
      </w:r>
      <w:r w:rsidRPr="00C5063B">
        <w:rPr>
          <w:rFonts w:cstheme="minorHAnsi"/>
        </w:rPr>
        <w:t>a </w:t>
      </w:r>
      <w:r w:rsidR="007809A2">
        <w:rPr>
          <w:rFonts w:cstheme="minorHAnsi"/>
        </w:rPr>
        <w:t>o</w:t>
      </w:r>
      <w:r w:rsidRPr="00C5063B">
        <w:rPr>
          <w:rFonts w:cstheme="minorHAnsi"/>
        </w:rPr>
        <w:t xml:space="preserve">bjednávateľom dostane </w:t>
      </w:r>
      <w:r w:rsidR="007809A2">
        <w:rPr>
          <w:rFonts w:cstheme="minorHAnsi"/>
        </w:rPr>
        <w:t>z</w:t>
      </w:r>
      <w:r w:rsidRPr="00C5063B">
        <w:rPr>
          <w:rFonts w:cstheme="minorHAnsi"/>
        </w:rPr>
        <w:t xml:space="preserve">hotoviteľ </w:t>
      </w:r>
      <w:r w:rsidR="007809A2">
        <w:rPr>
          <w:rFonts w:cstheme="minorHAnsi"/>
        </w:rPr>
        <w:t>h</w:t>
      </w:r>
      <w:r w:rsidRPr="00C5063B">
        <w:rPr>
          <w:rFonts w:cstheme="minorHAnsi"/>
        </w:rPr>
        <w:t>odnotiaci formulár s uvedením akceptačného kódu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(pre dokumenty </w:t>
      </w:r>
      <w:r w:rsidR="007809A2" w:rsidRPr="007809A2">
        <w:rPr>
          <w:rFonts w:cstheme="minorHAnsi"/>
        </w:rPr>
        <w:t>„</w:t>
      </w:r>
      <w:r w:rsidRPr="007809A2">
        <w:rPr>
          <w:rFonts w:cstheme="minorHAnsi"/>
        </w:rPr>
        <w:t>Na schválenie</w:t>
      </w:r>
      <w:r w:rsidR="007809A2" w:rsidRPr="007809A2">
        <w:rPr>
          <w:rFonts w:cstheme="minorHAnsi"/>
        </w:rPr>
        <w:t>“</w:t>
      </w:r>
      <w:r w:rsidRPr="00C5063B">
        <w:rPr>
          <w:rFonts w:cstheme="minorHAnsi"/>
        </w:rPr>
        <w:t xml:space="preserve"> akceptačný kód</w:t>
      </w:r>
      <w:r w:rsidR="00813BD6" w:rsidRPr="00C5063B">
        <w:rPr>
          <w:rFonts w:cstheme="minorHAnsi"/>
        </w:rPr>
        <w:t xml:space="preserve"> </w:t>
      </w:r>
      <w:r w:rsidR="007809A2">
        <w:rPr>
          <w:rFonts w:cstheme="minorHAnsi"/>
        </w:rPr>
        <w:t>„</w:t>
      </w:r>
      <w:r w:rsidRPr="00C5063B">
        <w:rPr>
          <w:rFonts w:cstheme="minorHAnsi"/>
        </w:rPr>
        <w:t>1</w:t>
      </w:r>
      <w:r w:rsidR="007809A2">
        <w:rPr>
          <w:rFonts w:cstheme="minorHAnsi"/>
        </w:rPr>
        <w:t>“</w:t>
      </w:r>
      <w:r w:rsidRPr="00C5063B">
        <w:rPr>
          <w:rFonts w:cstheme="minorHAnsi"/>
        </w:rPr>
        <w:t xml:space="preserve"> označuje schválený dokument, </w:t>
      </w:r>
      <w:r w:rsidR="007809A2">
        <w:rPr>
          <w:rFonts w:cstheme="minorHAnsi"/>
        </w:rPr>
        <w:t>„</w:t>
      </w:r>
      <w:r w:rsidRPr="00C5063B">
        <w:rPr>
          <w:rFonts w:cstheme="minorHAnsi"/>
        </w:rPr>
        <w:t>2</w:t>
      </w:r>
      <w:r w:rsidR="007809A2">
        <w:rPr>
          <w:rFonts w:cstheme="minorHAnsi"/>
        </w:rPr>
        <w:t>“</w:t>
      </w:r>
      <w:r w:rsidRPr="00C5063B">
        <w:rPr>
          <w:rFonts w:cstheme="minorHAnsi"/>
        </w:rPr>
        <w:t xml:space="preserve"> znamená </w:t>
      </w:r>
      <w:r w:rsidR="007809A2">
        <w:rPr>
          <w:rFonts w:cstheme="minorHAnsi"/>
        </w:rPr>
        <w:t>„</w:t>
      </w:r>
      <w:r w:rsidRPr="00C5063B">
        <w:rPr>
          <w:rFonts w:cstheme="minorHAnsi"/>
        </w:rPr>
        <w:t>Schválené s</w:t>
      </w:r>
      <w:r w:rsidR="007809A2">
        <w:rPr>
          <w:rFonts w:cstheme="minorHAnsi"/>
        </w:rPr>
        <w:t> </w:t>
      </w:r>
      <w:r w:rsidRPr="00C5063B">
        <w:rPr>
          <w:rFonts w:cstheme="minorHAnsi"/>
        </w:rPr>
        <w:t>pripomienkami</w:t>
      </w:r>
      <w:r w:rsidR="007809A2">
        <w:rPr>
          <w:rFonts w:cstheme="minorHAnsi"/>
        </w:rPr>
        <w:t>“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>a</w:t>
      </w:r>
      <w:r w:rsidR="00813BD6" w:rsidRPr="00C5063B">
        <w:rPr>
          <w:rFonts w:cstheme="minorHAnsi"/>
        </w:rPr>
        <w:t xml:space="preserve"> </w:t>
      </w:r>
      <w:r w:rsidR="007809A2">
        <w:rPr>
          <w:rFonts w:cstheme="minorHAnsi"/>
        </w:rPr>
        <w:t>„</w:t>
      </w:r>
      <w:r w:rsidRPr="00C5063B">
        <w:rPr>
          <w:rFonts w:cstheme="minorHAnsi"/>
        </w:rPr>
        <w:t>3</w:t>
      </w:r>
      <w:r w:rsidR="007809A2">
        <w:rPr>
          <w:rFonts w:cstheme="minorHAnsi"/>
        </w:rPr>
        <w:t>“</w:t>
      </w:r>
      <w:r w:rsidRPr="00C5063B">
        <w:rPr>
          <w:rFonts w:cstheme="minorHAnsi"/>
        </w:rPr>
        <w:t xml:space="preserve"> znamená </w:t>
      </w:r>
      <w:r w:rsidR="007809A2">
        <w:rPr>
          <w:rFonts w:cstheme="minorHAnsi"/>
        </w:rPr>
        <w:t>„</w:t>
      </w:r>
      <w:r w:rsidRPr="00C5063B">
        <w:rPr>
          <w:rFonts w:cstheme="minorHAnsi"/>
        </w:rPr>
        <w:t>Neschválené – potrebná revízia</w:t>
      </w:r>
      <w:r w:rsidR="007809A2">
        <w:rPr>
          <w:rFonts w:cstheme="minorHAnsi"/>
        </w:rPr>
        <w:t>“</w:t>
      </w:r>
      <w:r w:rsidRPr="00C5063B">
        <w:rPr>
          <w:rFonts w:cstheme="minorHAnsi"/>
        </w:rPr>
        <w:t>).</w:t>
      </w:r>
    </w:p>
    <w:p w14:paraId="544A9297" w14:textId="09B6783C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Ďalej musí </w:t>
      </w:r>
      <w:r w:rsidR="00635ECD">
        <w:rPr>
          <w:rFonts w:cstheme="minorHAnsi"/>
        </w:rPr>
        <w:t>z</w:t>
      </w:r>
      <w:r w:rsidRPr="00C5063B">
        <w:rPr>
          <w:rFonts w:cstheme="minorHAnsi"/>
        </w:rPr>
        <w:t>hotoviteľ vystaviť dokumenty označené ako</w:t>
      </w:r>
      <w:r w:rsidR="00635ECD">
        <w:rPr>
          <w:rFonts w:cstheme="minorHAnsi"/>
        </w:rPr>
        <w:t xml:space="preserve"> „</w:t>
      </w:r>
      <w:r w:rsidRPr="00C5063B">
        <w:rPr>
          <w:rFonts w:cstheme="minorHAnsi"/>
        </w:rPr>
        <w:t>Pre hodnotenie/kontrolu</w:t>
      </w:r>
      <w:r w:rsidR="00635ECD">
        <w:rPr>
          <w:rFonts w:cstheme="minorHAnsi"/>
        </w:rPr>
        <w:t>“</w:t>
      </w:r>
      <w:r w:rsidRPr="00C5063B">
        <w:rPr>
          <w:rFonts w:cstheme="minorHAnsi"/>
        </w:rPr>
        <w:t xml:space="preserve"> a </w:t>
      </w:r>
      <w:r w:rsidR="00635ECD">
        <w:rPr>
          <w:rFonts w:cstheme="minorHAnsi"/>
        </w:rPr>
        <w:t>„</w:t>
      </w:r>
      <w:r w:rsidRPr="00C5063B">
        <w:rPr>
          <w:rFonts w:cstheme="minorHAnsi"/>
        </w:rPr>
        <w:t>Pre informáciu</w:t>
      </w:r>
      <w:r w:rsidR="00635ECD">
        <w:rPr>
          <w:rFonts w:cstheme="minorHAnsi"/>
        </w:rPr>
        <w:t>“</w:t>
      </w:r>
      <w:r w:rsidRPr="00C5063B">
        <w:rPr>
          <w:rFonts w:cstheme="minorHAnsi"/>
        </w:rPr>
        <w:t xml:space="preserve">. </w:t>
      </w:r>
    </w:p>
    <w:p w14:paraId="4BE68FDC" w14:textId="1565533E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Dokumenty označené</w:t>
      </w:r>
      <w:r w:rsidR="00813BD6" w:rsidRPr="00C5063B">
        <w:rPr>
          <w:rFonts w:cstheme="minorHAnsi"/>
        </w:rPr>
        <w:t xml:space="preserve"> </w:t>
      </w:r>
      <w:r w:rsidR="00635ECD">
        <w:rPr>
          <w:rFonts w:cstheme="minorHAnsi"/>
        </w:rPr>
        <w:t>„</w:t>
      </w:r>
      <w:r w:rsidRPr="00635ECD">
        <w:rPr>
          <w:rFonts w:cstheme="minorHAnsi"/>
          <w:iCs/>
        </w:rPr>
        <w:t>Pre hodnotenie/kontrolu</w:t>
      </w:r>
      <w:r w:rsidR="00635ECD">
        <w:rPr>
          <w:rFonts w:cstheme="minorHAnsi"/>
        </w:rPr>
        <w:t>“</w:t>
      </w:r>
      <w:r w:rsidRPr="00C5063B">
        <w:rPr>
          <w:rFonts w:cstheme="minorHAnsi"/>
        </w:rPr>
        <w:t xml:space="preserve"> budú revidované a hodnotené </w:t>
      </w:r>
      <w:r w:rsidR="00635ECD">
        <w:rPr>
          <w:rFonts w:cstheme="minorHAnsi"/>
        </w:rPr>
        <w:t>i</w:t>
      </w:r>
      <w:r w:rsidRPr="00C5063B">
        <w:rPr>
          <w:rFonts w:cstheme="minorHAnsi"/>
        </w:rPr>
        <w:t xml:space="preserve">nžinierom </w:t>
      </w:r>
      <w:r w:rsidR="00635ECD">
        <w:rPr>
          <w:rFonts w:cstheme="minorHAnsi"/>
        </w:rPr>
        <w:t xml:space="preserve">diela </w:t>
      </w:r>
      <w:r w:rsidRPr="00C5063B">
        <w:rPr>
          <w:rFonts w:cstheme="minorHAnsi"/>
        </w:rPr>
        <w:t xml:space="preserve">a následne </w:t>
      </w:r>
      <w:r w:rsidR="00635ECD">
        <w:rPr>
          <w:rFonts w:cstheme="minorHAnsi"/>
        </w:rPr>
        <w:t>z</w:t>
      </w:r>
      <w:r w:rsidRPr="00C5063B">
        <w:rPr>
          <w:rFonts w:cstheme="minorHAnsi"/>
        </w:rPr>
        <w:t>hotoviteľ dostane hodnotiaci list s kódom</w:t>
      </w:r>
      <w:r w:rsidR="00813BD6" w:rsidRPr="00C5063B">
        <w:rPr>
          <w:rFonts w:cstheme="minorHAnsi"/>
        </w:rPr>
        <w:t xml:space="preserve"> </w:t>
      </w:r>
      <w:r w:rsidR="00635ECD">
        <w:rPr>
          <w:rFonts w:cstheme="minorHAnsi"/>
        </w:rPr>
        <w:t>„</w:t>
      </w:r>
      <w:r w:rsidRPr="00C5063B">
        <w:rPr>
          <w:rFonts w:cstheme="minorHAnsi"/>
        </w:rPr>
        <w:t>1</w:t>
      </w:r>
      <w:r w:rsidR="00635ECD">
        <w:rPr>
          <w:rFonts w:cstheme="minorHAnsi"/>
        </w:rPr>
        <w:t>“</w:t>
      </w:r>
      <w:r w:rsidRPr="00C5063B">
        <w:rPr>
          <w:rFonts w:cstheme="minorHAnsi"/>
        </w:rPr>
        <w:t xml:space="preserve"> pre </w:t>
      </w:r>
      <w:r w:rsidR="00635ECD">
        <w:rPr>
          <w:rFonts w:cstheme="minorHAnsi"/>
        </w:rPr>
        <w:t>„</w:t>
      </w:r>
      <w:r w:rsidRPr="00C5063B">
        <w:rPr>
          <w:rFonts w:cstheme="minorHAnsi"/>
        </w:rPr>
        <w:t>Bez pripomienok</w:t>
      </w:r>
      <w:r w:rsidR="00635ECD">
        <w:rPr>
          <w:rFonts w:cstheme="minorHAnsi"/>
        </w:rPr>
        <w:t>“</w:t>
      </w:r>
      <w:r w:rsidRPr="00C5063B">
        <w:rPr>
          <w:rFonts w:cstheme="minorHAnsi"/>
        </w:rPr>
        <w:t xml:space="preserve"> alebo </w:t>
      </w:r>
      <w:r w:rsidR="00635ECD">
        <w:rPr>
          <w:rFonts w:cstheme="minorHAnsi"/>
        </w:rPr>
        <w:t>„</w:t>
      </w:r>
      <w:r w:rsidRPr="00C5063B">
        <w:rPr>
          <w:rFonts w:cstheme="minorHAnsi"/>
        </w:rPr>
        <w:t>2</w:t>
      </w:r>
      <w:r w:rsidR="00635ECD">
        <w:rPr>
          <w:rFonts w:cstheme="minorHAnsi"/>
        </w:rPr>
        <w:t>“</w:t>
      </w:r>
      <w:r w:rsidRPr="00C5063B">
        <w:rPr>
          <w:rFonts w:cstheme="minorHAnsi"/>
        </w:rPr>
        <w:t xml:space="preserve"> čo znamená </w:t>
      </w:r>
      <w:r w:rsidR="00635ECD">
        <w:rPr>
          <w:rFonts w:cstheme="minorHAnsi"/>
        </w:rPr>
        <w:t>„</w:t>
      </w:r>
      <w:r w:rsidRPr="00C5063B">
        <w:rPr>
          <w:rFonts w:cstheme="minorHAnsi"/>
        </w:rPr>
        <w:t>S pripomienkami</w:t>
      </w:r>
      <w:r w:rsidR="00635ECD">
        <w:rPr>
          <w:rFonts w:cstheme="minorHAnsi"/>
        </w:rPr>
        <w:t>“</w:t>
      </w:r>
      <w:r w:rsidRPr="00C5063B">
        <w:rPr>
          <w:rFonts w:cstheme="minorHAnsi"/>
        </w:rPr>
        <w:t xml:space="preserve"> v</w:t>
      </w:r>
      <w:r w:rsidR="00635ECD">
        <w:rPr>
          <w:rFonts w:cstheme="minorHAnsi"/>
        </w:rPr>
        <w:t> </w:t>
      </w:r>
      <w:r w:rsidRPr="00C5063B">
        <w:rPr>
          <w:rFonts w:cstheme="minorHAnsi"/>
        </w:rPr>
        <w:t>prípade</w:t>
      </w:r>
      <w:r w:rsidR="00635ECD">
        <w:rPr>
          <w:rFonts w:cstheme="minorHAnsi"/>
        </w:rPr>
        <w:t>,</w:t>
      </w:r>
      <w:r w:rsidRPr="00C5063B">
        <w:rPr>
          <w:rFonts w:cstheme="minorHAnsi"/>
        </w:rPr>
        <w:t xml:space="preserve"> ak sú k dokumentu komentáre.</w:t>
      </w:r>
    </w:p>
    <w:p w14:paraId="6729BF10" w14:textId="19C113BA" w:rsidR="00113DF2" w:rsidRPr="00C5063B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 xml:space="preserve">V treťom prípade pre hodnotenie dokumentov „Pre informáciu“ </w:t>
      </w:r>
      <w:r w:rsidR="00DB519A">
        <w:rPr>
          <w:rFonts w:cstheme="minorHAnsi"/>
        </w:rPr>
        <w:t>z</w:t>
      </w:r>
      <w:r w:rsidRPr="00C5063B">
        <w:rPr>
          <w:rFonts w:cstheme="minorHAnsi"/>
        </w:rPr>
        <w:t xml:space="preserve">hotoviteľ nedostáva hodnotiaci list dokumentu. Tieto dokumenty slúžia iba pre informáciu a doplňujúce informácie. Aj napriek tomu v prípade zlej kvality dokumenty a zrejmého rozporu s dokumentáciou „Pre schválenie“ alebo „Pre hodnotenie“ hodnotiaci formulár bude pripravený a odoslaný </w:t>
      </w:r>
      <w:r w:rsidR="00DB519A">
        <w:rPr>
          <w:rFonts w:cstheme="minorHAnsi"/>
        </w:rPr>
        <w:t>z</w:t>
      </w:r>
      <w:r w:rsidRPr="00C5063B">
        <w:rPr>
          <w:rFonts w:cstheme="minorHAnsi"/>
        </w:rPr>
        <w:t>hotoviteľovi.</w:t>
      </w:r>
    </w:p>
    <w:p w14:paraId="51C79BFF" w14:textId="2544F4CC" w:rsidR="00113DF2" w:rsidRDefault="00113DF2" w:rsidP="00D23A90">
      <w:pPr>
        <w:pStyle w:val="Odstavec"/>
        <w:rPr>
          <w:rFonts w:cstheme="minorHAnsi"/>
        </w:rPr>
      </w:pPr>
      <w:r w:rsidRPr="00C5063B">
        <w:rPr>
          <w:rFonts w:cstheme="minorHAnsi"/>
        </w:rPr>
        <w:t>Celkový systém hodnotenia a schvaľovania dokumentácie bude v súlade s </w:t>
      </w:r>
      <w:r w:rsidR="00DB519A">
        <w:rPr>
          <w:rFonts w:cstheme="minorHAnsi"/>
        </w:rPr>
        <w:t>k</w:t>
      </w:r>
      <w:r w:rsidRPr="00C5063B">
        <w:rPr>
          <w:rFonts w:cstheme="minorHAnsi"/>
        </w:rPr>
        <w:t>oordinačným postupom projektu</w:t>
      </w:r>
      <w:r w:rsidR="00813BD6" w:rsidRPr="00C5063B">
        <w:rPr>
          <w:rFonts w:cstheme="minorHAnsi"/>
        </w:rPr>
        <w:t xml:space="preserve"> </w:t>
      </w:r>
      <w:r w:rsidRPr="00C5063B">
        <w:rPr>
          <w:rFonts w:cstheme="minorHAnsi"/>
        </w:rPr>
        <w:t xml:space="preserve">vytvoreným a schváleným </w:t>
      </w:r>
      <w:r w:rsidR="00DB519A">
        <w:rPr>
          <w:rFonts w:cstheme="minorHAnsi"/>
        </w:rPr>
        <w:t>o</w:t>
      </w:r>
      <w:r w:rsidRPr="00C5063B">
        <w:rPr>
          <w:rFonts w:cstheme="minorHAnsi"/>
        </w:rPr>
        <w:t>bjednávateľom a </w:t>
      </w:r>
      <w:r w:rsidR="00DB519A">
        <w:rPr>
          <w:rFonts w:cstheme="minorHAnsi"/>
        </w:rPr>
        <w:t>i</w:t>
      </w:r>
      <w:r w:rsidRPr="00C5063B">
        <w:rPr>
          <w:rFonts w:cstheme="minorHAnsi"/>
        </w:rPr>
        <w:t xml:space="preserve">nžinierom </w:t>
      </w:r>
      <w:r w:rsidR="00DB519A">
        <w:rPr>
          <w:rFonts w:cstheme="minorHAnsi"/>
        </w:rPr>
        <w:t xml:space="preserve">diela </w:t>
      </w:r>
      <w:r w:rsidRPr="00C5063B">
        <w:rPr>
          <w:rFonts w:cstheme="minorHAnsi"/>
        </w:rPr>
        <w:t>(</w:t>
      </w:r>
      <w:proofErr w:type="spellStart"/>
      <w:r w:rsidRPr="00C5063B">
        <w:rPr>
          <w:rFonts w:cstheme="minorHAnsi"/>
        </w:rPr>
        <w:t>Owners</w:t>
      </w:r>
      <w:proofErr w:type="spellEnd"/>
      <w:r w:rsidRPr="00C5063B">
        <w:rPr>
          <w:rFonts w:cstheme="minorHAnsi"/>
        </w:rPr>
        <w:t xml:space="preserve"> </w:t>
      </w:r>
      <w:proofErr w:type="spellStart"/>
      <w:r w:rsidRPr="00C5063B">
        <w:rPr>
          <w:rFonts w:cstheme="minorHAnsi"/>
        </w:rPr>
        <w:t>Engineer</w:t>
      </w:r>
      <w:proofErr w:type="spellEnd"/>
      <w:r w:rsidRPr="00C5063B">
        <w:rPr>
          <w:rFonts w:cstheme="minorHAnsi"/>
        </w:rPr>
        <w:t xml:space="preserve">) a jej popis bude poskytnutý </w:t>
      </w:r>
      <w:r w:rsidR="0003255A">
        <w:rPr>
          <w:rFonts w:cstheme="minorHAnsi"/>
        </w:rPr>
        <w:t>z</w:t>
      </w:r>
      <w:r w:rsidRPr="00C5063B">
        <w:rPr>
          <w:rFonts w:cstheme="minorHAnsi"/>
        </w:rPr>
        <w:t>hotoviteľovi pre informáciu.</w:t>
      </w:r>
    </w:p>
    <w:p w14:paraId="0DAF041B" w14:textId="36841DBD" w:rsidR="00C519F1" w:rsidRPr="00C5063B" w:rsidRDefault="00C519F1" w:rsidP="00C519F1">
      <w:pPr>
        <w:pStyle w:val="Podnadpis"/>
      </w:pPr>
      <w:r>
        <w:t>Tabuľka č. 8 Prehľad dokumentácie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144"/>
        <w:gridCol w:w="533"/>
        <w:gridCol w:w="176"/>
        <w:gridCol w:w="1843"/>
        <w:gridCol w:w="1546"/>
      </w:tblGrid>
      <w:tr w:rsidR="00113DF2" w:rsidRPr="00C5063B" w14:paraId="41EBA3B3" w14:textId="77777777" w:rsidTr="0024445E">
        <w:trPr>
          <w:tblHeader/>
          <w:jc w:val="center"/>
        </w:trPr>
        <w:tc>
          <w:tcPr>
            <w:tcW w:w="5382" w:type="dxa"/>
            <w:gridSpan w:val="4"/>
            <w:shd w:val="pct12" w:color="auto" w:fill="auto"/>
          </w:tcPr>
          <w:p w14:paraId="71B876DA" w14:textId="77777777" w:rsidR="00113DF2" w:rsidRPr="00C5063B" w:rsidRDefault="00113DF2" w:rsidP="0024445E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389" w:type="dxa"/>
            <w:gridSpan w:val="2"/>
            <w:shd w:val="pct12" w:color="auto" w:fill="auto"/>
          </w:tcPr>
          <w:p w14:paraId="4CB474A4" w14:textId="77777777" w:rsidR="00113DF2" w:rsidRPr="00C5063B" w:rsidRDefault="00113DF2" w:rsidP="0024445E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5063B">
              <w:rPr>
                <w:rFonts w:cstheme="minorHAnsi"/>
                <w:color w:val="000000"/>
              </w:rPr>
              <w:t>Týždne po podpise zmluvy</w:t>
            </w:r>
          </w:p>
        </w:tc>
      </w:tr>
      <w:tr w:rsidR="00113DF2" w:rsidRPr="00C5063B" w14:paraId="666DEE3C" w14:textId="77777777" w:rsidTr="0024445E">
        <w:trPr>
          <w:tblHeader/>
          <w:jc w:val="center"/>
        </w:trPr>
        <w:tc>
          <w:tcPr>
            <w:tcW w:w="4673" w:type="dxa"/>
            <w:gridSpan w:val="2"/>
            <w:shd w:val="pct12" w:color="auto" w:fill="auto"/>
          </w:tcPr>
          <w:p w14:paraId="07F3E7FE" w14:textId="77777777" w:rsidR="00113DF2" w:rsidRPr="00C5063B" w:rsidRDefault="00113DF2" w:rsidP="0024445E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5063B">
              <w:rPr>
                <w:rFonts w:cstheme="minorHAnsi"/>
                <w:color w:val="000000"/>
              </w:rPr>
              <w:t>Dokument</w:t>
            </w:r>
          </w:p>
        </w:tc>
        <w:tc>
          <w:tcPr>
            <w:tcW w:w="709" w:type="dxa"/>
            <w:gridSpan w:val="2"/>
            <w:shd w:val="pct12" w:color="auto" w:fill="auto"/>
          </w:tcPr>
          <w:p w14:paraId="3317A635" w14:textId="77777777" w:rsidR="00113DF2" w:rsidRPr="00C5063B" w:rsidRDefault="00113DF2" w:rsidP="0024445E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5063B">
              <w:rPr>
                <w:rFonts w:cstheme="minorHAnsi"/>
                <w:color w:val="000000"/>
              </w:rPr>
              <w:t>Účel</w:t>
            </w:r>
          </w:p>
        </w:tc>
        <w:tc>
          <w:tcPr>
            <w:tcW w:w="1843" w:type="dxa"/>
            <w:shd w:val="pct12" w:color="auto" w:fill="auto"/>
          </w:tcPr>
          <w:p w14:paraId="2D501C2B" w14:textId="77777777" w:rsidR="00113DF2" w:rsidRPr="00C5063B" w:rsidRDefault="00113DF2" w:rsidP="0024445E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  <w:spacing w:val="-10"/>
              </w:rPr>
            </w:pPr>
            <w:r w:rsidRPr="00C5063B">
              <w:rPr>
                <w:rFonts w:cstheme="minorHAnsi"/>
                <w:color w:val="000000"/>
                <w:spacing w:val="-10"/>
              </w:rPr>
              <w:t xml:space="preserve">predbežný </w:t>
            </w:r>
          </w:p>
        </w:tc>
        <w:tc>
          <w:tcPr>
            <w:tcW w:w="1546" w:type="dxa"/>
            <w:shd w:val="pct12" w:color="auto" w:fill="auto"/>
          </w:tcPr>
          <w:p w14:paraId="75555A16" w14:textId="77777777" w:rsidR="00113DF2" w:rsidRPr="00C5063B" w:rsidRDefault="00113DF2" w:rsidP="0024445E">
            <w:pPr>
              <w:keepNext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5063B">
              <w:rPr>
                <w:rFonts w:cstheme="minorHAnsi"/>
                <w:color w:val="000000"/>
              </w:rPr>
              <w:t>konečný</w:t>
            </w:r>
          </w:p>
        </w:tc>
      </w:tr>
      <w:tr w:rsidR="00113DF2" w:rsidRPr="00C5063B" w14:paraId="400504F6" w14:textId="77777777" w:rsidTr="0024445E">
        <w:trPr>
          <w:jc w:val="center"/>
        </w:trPr>
        <w:tc>
          <w:tcPr>
            <w:tcW w:w="4673" w:type="dxa"/>
            <w:gridSpan w:val="2"/>
            <w:shd w:val="pct12" w:color="auto" w:fill="auto"/>
          </w:tcPr>
          <w:p w14:paraId="22595189" w14:textId="77777777" w:rsidR="00113DF2" w:rsidRPr="00C5063B" w:rsidRDefault="00113DF2" w:rsidP="0024445E">
            <w:pPr>
              <w:pStyle w:val="Spiegelstrich1"/>
              <w:keepNext/>
              <w:numPr>
                <w:ilvl w:val="0"/>
                <w:numId w:val="69"/>
              </w:numPr>
              <w:tabs>
                <w:tab w:val="left" w:pos="734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k-SK"/>
              </w:rPr>
              <w:t>Všeobecne</w:t>
            </w:r>
          </w:p>
        </w:tc>
        <w:tc>
          <w:tcPr>
            <w:tcW w:w="709" w:type="dxa"/>
            <w:gridSpan w:val="2"/>
            <w:shd w:val="pct12" w:color="auto" w:fill="auto"/>
          </w:tcPr>
          <w:p w14:paraId="5799B129" w14:textId="77777777" w:rsidR="00113DF2" w:rsidRPr="00C5063B" w:rsidRDefault="00113DF2" w:rsidP="0024445E">
            <w:pPr>
              <w:pStyle w:val="Spiegelstrich1"/>
              <w:keepNext/>
              <w:numPr>
                <w:ilvl w:val="12"/>
                <w:numId w:val="0"/>
              </w:numPr>
              <w:ind w:left="283" w:hanging="28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shd w:val="pct12" w:color="auto" w:fill="auto"/>
          </w:tcPr>
          <w:p w14:paraId="3E2E5B2B" w14:textId="77777777" w:rsidR="00113DF2" w:rsidRPr="00C5063B" w:rsidRDefault="00113DF2" w:rsidP="0024445E">
            <w:pPr>
              <w:pStyle w:val="Spiegelstrich1"/>
              <w:keepNext/>
              <w:ind w:left="283" w:hanging="28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shd w:val="pct12" w:color="auto" w:fill="auto"/>
          </w:tcPr>
          <w:p w14:paraId="136C6255" w14:textId="77777777" w:rsidR="00113DF2" w:rsidRPr="00C5063B" w:rsidRDefault="00113DF2" w:rsidP="0024445E">
            <w:pPr>
              <w:pStyle w:val="Spiatonadresanaoblke"/>
              <w:keepNext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k-SK"/>
              </w:rPr>
            </w:pPr>
          </w:p>
        </w:tc>
      </w:tr>
      <w:tr w:rsidR="00113DF2" w:rsidRPr="00C5063B" w14:paraId="1DB88DFD" w14:textId="77777777" w:rsidTr="0024445E">
        <w:trPr>
          <w:jc w:val="center"/>
        </w:trPr>
        <w:tc>
          <w:tcPr>
            <w:tcW w:w="4673" w:type="dxa"/>
            <w:gridSpan w:val="2"/>
          </w:tcPr>
          <w:p w14:paraId="1B9C200B" w14:textId="77777777" w:rsidR="00113DF2" w:rsidRPr="00C5063B" w:rsidRDefault="00113DF2" w:rsidP="0024445E">
            <w:pPr>
              <w:pStyle w:val="Spiegelstrich2"/>
              <w:keepNext/>
              <w:numPr>
                <w:ilvl w:val="0"/>
                <w:numId w:val="0"/>
              </w:numPr>
              <w:ind w:left="9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Aktuálny zoznam výkresov</w:t>
            </w:r>
          </w:p>
        </w:tc>
        <w:tc>
          <w:tcPr>
            <w:tcW w:w="709" w:type="dxa"/>
            <w:gridSpan w:val="2"/>
            <w:vAlign w:val="center"/>
          </w:tcPr>
          <w:p w14:paraId="4F861532" w14:textId="77777777" w:rsidR="00113DF2" w:rsidRPr="00C5063B" w:rsidRDefault="00113DF2" w:rsidP="0024445E">
            <w:pPr>
              <w:pStyle w:val="Spiegelstrich1"/>
              <w:keepNext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I</w:t>
            </w:r>
          </w:p>
        </w:tc>
        <w:tc>
          <w:tcPr>
            <w:tcW w:w="1843" w:type="dxa"/>
            <w:vAlign w:val="center"/>
          </w:tcPr>
          <w:p w14:paraId="65E7F8C7" w14:textId="77777777" w:rsidR="00113DF2" w:rsidRPr="00C5063B" w:rsidRDefault="00113DF2" w:rsidP="0024445E">
            <w:pPr>
              <w:pStyle w:val="Spiegelstrich1"/>
              <w:keepNext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4</w:t>
            </w:r>
          </w:p>
        </w:tc>
        <w:tc>
          <w:tcPr>
            <w:tcW w:w="1546" w:type="dxa"/>
            <w:vAlign w:val="center"/>
          </w:tcPr>
          <w:p w14:paraId="0F3FCD6D" w14:textId="77777777" w:rsidR="00113DF2" w:rsidRPr="00C5063B" w:rsidRDefault="00113DF2" w:rsidP="0024445E">
            <w:pPr>
              <w:pStyle w:val="Spiatonadresanaoblke"/>
              <w:keepNext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každý mesiac</w:t>
            </w:r>
          </w:p>
        </w:tc>
      </w:tr>
      <w:tr w:rsidR="00113DF2" w:rsidRPr="00C5063B" w14:paraId="141FE2B9" w14:textId="77777777" w:rsidTr="0024445E">
        <w:trPr>
          <w:jc w:val="center"/>
        </w:trPr>
        <w:tc>
          <w:tcPr>
            <w:tcW w:w="4673" w:type="dxa"/>
            <w:gridSpan w:val="2"/>
          </w:tcPr>
          <w:p w14:paraId="4C2BF003" w14:textId="70631D34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Úplný zoznam dokumentov a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navrhovanými termínmi preloženia uvádzajúci status: 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„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na schválenie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“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, 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„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pre informáciu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“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, 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„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uvoľnené pre výstavbu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“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, 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„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skutočný stav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 –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 as </w:t>
            </w:r>
            <w:proofErr w:type="spellStart"/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built</w:t>
            </w:r>
            <w:proofErr w:type="spellEnd"/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“</w:t>
            </w:r>
          </w:p>
        </w:tc>
        <w:tc>
          <w:tcPr>
            <w:tcW w:w="709" w:type="dxa"/>
            <w:gridSpan w:val="2"/>
            <w:vAlign w:val="center"/>
          </w:tcPr>
          <w:p w14:paraId="4CA37968" w14:textId="77777777" w:rsidR="00113DF2" w:rsidRPr="00C5063B" w:rsidRDefault="00113DF2" w:rsidP="0003255A">
            <w:pPr>
              <w:pStyle w:val="Zoznamsodrkami"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I</w:t>
            </w:r>
          </w:p>
        </w:tc>
        <w:tc>
          <w:tcPr>
            <w:tcW w:w="1843" w:type="dxa"/>
            <w:vAlign w:val="center"/>
          </w:tcPr>
          <w:p w14:paraId="36756E36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4</w:t>
            </w:r>
          </w:p>
        </w:tc>
        <w:tc>
          <w:tcPr>
            <w:tcW w:w="1546" w:type="dxa"/>
            <w:vAlign w:val="center"/>
          </w:tcPr>
          <w:p w14:paraId="5211E8E1" w14:textId="77777777" w:rsidR="00113DF2" w:rsidRPr="00C5063B" w:rsidRDefault="00113DF2" w:rsidP="0003255A">
            <w:pPr>
              <w:pStyle w:val="Spiatonadresanaoblke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každý mesiac</w:t>
            </w:r>
          </w:p>
        </w:tc>
      </w:tr>
      <w:tr w:rsidR="00113DF2" w:rsidRPr="00C5063B" w14:paraId="59FAB56C" w14:textId="77777777" w:rsidTr="0024445E">
        <w:trPr>
          <w:jc w:val="center"/>
        </w:trPr>
        <w:tc>
          <w:tcPr>
            <w:tcW w:w="4673" w:type="dxa"/>
            <w:gridSpan w:val="2"/>
          </w:tcPr>
          <w:p w14:paraId="264984A9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Správy (reporty) o aktuálnom stave</w:t>
            </w:r>
          </w:p>
        </w:tc>
        <w:tc>
          <w:tcPr>
            <w:tcW w:w="709" w:type="dxa"/>
            <w:gridSpan w:val="2"/>
            <w:vAlign w:val="center"/>
          </w:tcPr>
          <w:p w14:paraId="6D731CBC" w14:textId="77777777" w:rsidR="00113DF2" w:rsidRPr="00C5063B" w:rsidRDefault="00113DF2" w:rsidP="0003255A">
            <w:pPr>
              <w:pStyle w:val="Zoznamsodrkami"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I</w:t>
            </w:r>
          </w:p>
        </w:tc>
        <w:tc>
          <w:tcPr>
            <w:tcW w:w="1843" w:type="dxa"/>
            <w:vAlign w:val="center"/>
          </w:tcPr>
          <w:p w14:paraId="7422543A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-</w:t>
            </w:r>
          </w:p>
        </w:tc>
        <w:tc>
          <w:tcPr>
            <w:tcW w:w="1546" w:type="dxa"/>
            <w:vAlign w:val="center"/>
          </w:tcPr>
          <w:p w14:paraId="64061FB1" w14:textId="77777777" w:rsidR="00113DF2" w:rsidRPr="00C5063B" w:rsidRDefault="00113DF2" w:rsidP="0003255A">
            <w:pPr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  <w:r w:rsidRPr="00C5063B">
              <w:rPr>
                <w:rFonts w:cstheme="minorHAnsi"/>
                <w:b/>
                <w:bCs/>
                <w:color w:val="000000"/>
                <w:lang w:eastAsia="de-DE"/>
              </w:rPr>
              <w:t>každý mesiac</w:t>
            </w:r>
          </w:p>
        </w:tc>
      </w:tr>
      <w:tr w:rsidR="00113DF2" w:rsidRPr="00C5063B" w14:paraId="45954ED4" w14:textId="77777777" w:rsidTr="0024445E">
        <w:trPr>
          <w:jc w:val="center"/>
        </w:trPr>
        <w:tc>
          <w:tcPr>
            <w:tcW w:w="4673" w:type="dxa"/>
            <w:gridSpan w:val="2"/>
          </w:tcPr>
          <w:p w14:paraId="020ECE33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Postup a plán zabezpečenia kvality</w:t>
            </w:r>
          </w:p>
        </w:tc>
        <w:tc>
          <w:tcPr>
            <w:tcW w:w="709" w:type="dxa"/>
            <w:gridSpan w:val="2"/>
            <w:vAlign w:val="center"/>
          </w:tcPr>
          <w:p w14:paraId="0D092577" w14:textId="77777777" w:rsidR="00113DF2" w:rsidRPr="00C5063B" w:rsidRDefault="00113DF2" w:rsidP="0003255A">
            <w:pPr>
              <w:pStyle w:val="Zoznamsodrkami"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A</w:t>
            </w:r>
          </w:p>
        </w:tc>
        <w:tc>
          <w:tcPr>
            <w:tcW w:w="1843" w:type="dxa"/>
            <w:vAlign w:val="center"/>
          </w:tcPr>
          <w:p w14:paraId="32EEFCC8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1546" w:type="dxa"/>
            <w:vAlign w:val="center"/>
          </w:tcPr>
          <w:p w14:paraId="1564581F" w14:textId="77777777" w:rsidR="00113DF2" w:rsidRPr="00C5063B" w:rsidRDefault="00113DF2" w:rsidP="0003255A">
            <w:pPr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58CEFDF7" w14:textId="77777777" w:rsidTr="0024445E">
        <w:trPr>
          <w:jc w:val="center"/>
        </w:trPr>
        <w:tc>
          <w:tcPr>
            <w:tcW w:w="4673" w:type="dxa"/>
            <w:gridSpan w:val="2"/>
          </w:tcPr>
          <w:p w14:paraId="0BFDE7A2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Plán bezpečnosti výstavby </w:t>
            </w:r>
          </w:p>
        </w:tc>
        <w:tc>
          <w:tcPr>
            <w:tcW w:w="709" w:type="dxa"/>
            <w:gridSpan w:val="2"/>
            <w:vAlign w:val="center"/>
          </w:tcPr>
          <w:p w14:paraId="26ABEE19" w14:textId="77777777" w:rsidR="00113DF2" w:rsidRPr="00C5063B" w:rsidRDefault="00113DF2" w:rsidP="0003255A">
            <w:pPr>
              <w:pStyle w:val="Zoznamsodrkami"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R</w:t>
            </w:r>
          </w:p>
        </w:tc>
        <w:tc>
          <w:tcPr>
            <w:tcW w:w="1843" w:type="dxa"/>
            <w:vAlign w:val="center"/>
          </w:tcPr>
          <w:p w14:paraId="2CD9EA0F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tri týždne pred začatím výstavby</w:t>
            </w:r>
          </w:p>
        </w:tc>
        <w:tc>
          <w:tcPr>
            <w:tcW w:w="1546" w:type="dxa"/>
            <w:vAlign w:val="center"/>
          </w:tcPr>
          <w:p w14:paraId="3EF50509" w14:textId="77777777" w:rsidR="00113DF2" w:rsidRPr="00C5063B" w:rsidRDefault="00113DF2" w:rsidP="0003255A">
            <w:pPr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524DE4AC" w14:textId="77777777" w:rsidTr="0024445E">
        <w:trPr>
          <w:jc w:val="center"/>
        </w:trPr>
        <w:tc>
          <w:tcPr>
            <w:tcW w:w="4673" w:type="dxa"/>
            <w:gridSpan w:val="2"/>
          </w:tcPr>
          <w:p w14:paraId="17F1C274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Plán ochrany staveniska</w:t>
            </w:r>
          </w:p>
        </w:tc>
        <w:tc>
          <w:tcPr>
            <w:tcW w:w="709" w:type="dxa"/>
            <w:gridSpan w:val="2"/>
            <w:vAlign w:val="center"/>
          </w:tcPr>
          <w:p w14:paraId="30BD87D3" w14:textId="16E59662" w:rsidR="00113DF2" w:rsidRPr="00C5063B" w:rsidRDefault="00113DF2" w:rsidP="0003255A">
            <w:pPr>
              <w:pStyle w:val="Zoznamsodrkami"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</w:p>
        </w:tc>
        <w:tc>
          <w:tcPr>
            <w:tcW w:w="1843" w:type="dxa"/>
            <w:vAlign w:val="center"/>
          </w:tcPr>
          <w:p w14:paraId="72107F84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pred začatím výstavby</w:t>
            </w:r>
          </w:p>
        </w:tc>
        <w:tc>
          <w:tcPr>
            <w:tcW w:w="1546" w:type="dxa"/>
            <w:vAlign w:val="center"/>
          </w:tcPr>
          <w:p w14:paraId="7DF8F14C" w14:textId="77777777" w:rsidR="00113DF2" w:rsidRPr="00C5063B" w:rsidRDefault="00113DF2" w:rsidP="0003255A">
            <w:pPr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7FAA05F6" w14:textId="77777777" w:rsidTr="0024445E">
        <w:trPr>
          <w:jc w:val="center"/>
        </w:trPr>
        <w:tc>
          <w:tcPr>
            <w:tcW w:w="4673" w:type="dxa"/>
            <w:gridSpan w:val="2"/>
          </w:tcPr>
          <w:p w14:paraId="114A8243" w14:textId="0FFC5594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Zoznam subdodávateľov/výrobcov</w:t>
            </w:r>
          </w:p>
        </w:tc>
        <w:tc>
          <w:tcPr>
            <w:tcW w:w="709" w:type="dxa"/>
            <w:gridSpan w:val="2"/>
            <w:vAlign w:val="center"/>
          </w:tcPr>
          <w:p w14:paraId="72740DC4" w14:textId="77777777" w:rsidR="00113DF2" w:rsidRPr="00C5063B" w:rsidRDefault="00113DF2" w:rsidP="0003255A">
            <w:pPr>
              <w:pStyle w:val="Zoznamsodrkami"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R</w:t>
            </w:r>
          </w:p>
        </w:tc>
        <w:tc>
          <w:tcPr>
            <w:tcW w:w="1843" w:type="dxa"/>
            <w:vAlign w:val="center"/>
          </w:tcPr>
          <w:p w14:paraId="694118B4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015D9F04" w14:textId="77777777" w:rsidR="00113DF2" w:rsidRPr="00C5063B" w:rsidRDefault="00113DF2" w:rsidP="0003255A">
            <w:pPr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15574937" w14:textId="77777777" w:rsidTr="0024445E">
        <w:trPr>
          <w:jc w:val="center"/>
        </w:trPr>
        <w:tc>
          <w:tcPr>
            <w:tcW w:w="4673" w:type="dxa"/>
            <w:gridSpan w:val="2"/>
          </w:tcPr>
          <w:p w14:paraId="38B3A056" w14:textId="49C5F55F" w:rsidR="00113DF2" w:rsidRPr="00C5063B" w:rsidRDefault="002E3955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N</w:t>
            </w:r>
            <w:r w:rsidR="00113DF2"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avrhované programy kontroly a</w:t>
            </w:r>
            <w:r w:rsidR="00DC1F92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="00113DF2"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skúšok</w:t>
            </w:r>
          </w:p>
        </w:tc>
        <w:tc>
          <w:tcPr>
            <w:tcW w:w="709" w:type="dxa"/>
            <w:gridSpan w:val="2"/>
            <w:vAlign w:val="center"/>
          </w:tcPr>
          <w:p w14:paraId="5E1ACCE5" w14:textId="77777777" w:rsidR="00113DF2" w:rsidRPr="00C5063B" w:rsidRDefault="00113DF2" w:rsidP="0003255A">
            <w:pPr>
              <w:pStyle w:val="Zoznamsodrkami"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A</w:t>
            </w:r>
          </w:p>
        </w:tc>
        <w:tc>
          <w:tcPr>
            <w:tcW w:w="1843" w:type="dxa"/>
            <w:vAlign w:val="center"/>
          </w:tcPr>
          <w:p w14:paraId="45335C3C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6</w:t>
            </w:r>
          </w:p>
        </w:tc>
        <w:tc>
          <w:tcPr>
            <w:tcW w:w="1546" w:type="dxa"/>
            <w:vAlign w:val="center"/>
          </w:tcPr>
          <w:p w14:paraId="5E664AFA" w14:textId="77777777" w:rsidR="00113DF2" w:rsidRPr="00C5063B" w:rsidRDefault="00113DF2" w:rsidP="0003255A">
            <w:pPr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2064A24D" w14:textId="77777777" w:rsidTr="0024445E">
        <w:trPr>
          <w:jc w:val="center"/>
        </w:trPr>
        <w:tc>
          <w:tcPr>
            <w:tcW w:w="4673" w:type="dxa"/>
            <w:gridSpan w:val="2"/>
          </w:tcPr>
          <w:p w14:paraId="50A08823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Podrobný program uvedenia do prevádzky</w:t>
            </w:r>
          </w:p>
        </w:tc>
        <w:tc>
          <w:tcPr>
            <w:tcW w:w="709" w:type="dxa"/>
            <w:gridSpan w:val="2"/>
            <w:vAlign w:val="center"/>
          </w:tcPr>
          <w:p w14:paraId="399399A8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A</w:t>
            </w:r>
          </w:p>
        </w:tc>
        <w:tc>
          <w:tcPr>
            <w:tcW w:w="1843" w:type="dxa"/>
            <w:vAlign w:val="center"/>
          </w:tcPr>
          <w:p w14:paraId="6E7A8DEE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6EA3E3BC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63D5FB5E" w14:textId="77777777" w:rsidTr="0024445E">
        <w:trPr>
          <w:jc w:val="center"/>
        </w:trPr>
        <w:tc>
          <w:tcPr>
            <w:tcW w:w="4673" w:type="dxa"/>
            <w:gridSpan w:val="2"/>
          </w:tcPr>
          <w:p w14:paraId="4FB33951" w14:textId="4A63182D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Podrobný program skúšania prevádzkovej spoľahlivosti</w:t>
            </w:r>
          </w:p>
        </w:tc>
        <w:tc>
          <w:tcPr>
            <w:tcW w:w="709" w:type="dxa"/>
            <w:gridSpan w:val="2"/>
            <w:vAlign w:val="center"/>
          </w:tcPr>
          <w:p w14:paraId="29AAADFF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A</w:t>
            </w:r>
          </w:p>
        </w:tc>
        <w:tc>
          <w:tcPr>
            <w:tcW w:w="1843" w:type="dxa"/>
            <w:vAlign w:val="center"/>
          </w:tcPr>
          <w:p w14:paraId="13E1D3C0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  <w:tc>
          <w:tcPr>
            <w:tcW w:w="1546" w:type="dxa"/>
            <w:vAlign w:val="center"/>
          </w:tcPr>
          <w:p w14:paraId="5985247F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71C316B6" w14:textId="77777777" w:rsidTr="0024445E">
        <w:trPr>
          <w:jc w:val="center"/>
        </w:trPr>
        <w:tc>
          <w:tcPr>
            <w:tcW w:w="4673" w:type="dxa"/>
            <w:gridSpan w:val="2"/>
          </w:tcPr>
          <w:p w14:paraId="2319402F" w14:textId="0AC8D63D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Dokumenty skúšok/Správy o</w:t>
            </w:r>
            <w:r w:rsidR="002E3955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výsledku všetkých skúšok</w:t>
            </w:r>
          </w:p>
        </w:tc>
        <w:tc>
          <w:tcPr>
            <w:tcW w:w="709" w:type="dxa"/>
            <w:gridSpan w:val="2"/>
            <w:vAlign w:val="center"/>
          </w:tcPr>
          <w:p w14:paraId="1AC0084B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R</w:t>
            </w:r>
          </w:p>
        </w:tc>
        <w:tc>
          <w:tcPr>
            <w:tcW w:w="1843" w:type="dxa"/>
            <w:vAlign w:val="center"/>
          </w:tcPr>
          <w:p w14:paraId="540AE815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  <w:tc>
          <w:tcPr>
            <w:tcW w:w="1546" w:type="dxa"/>
            <w:vAlign w:val="center"/>
          </w:tcPr>
          <w:p w14:paraId="4176485E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340ED506" w14:textId="77777777" w:rsidTr="0024445E">
        <w:trPr>
          <w:jc w:val="center"/>
        </w:trPr>
        <w:tc>
          <w:tcPr>
            <w:tcW w:w="4673" w:type="dxa"/>
            <w:gridSpan w:val="2"/>
          </w:tcPr>
          <w:p w14:paraId="644B38C7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Program školení</w:t>
            </w:r>
          </w:p>
        </w:tc>
        <w:tc>
          <w:tcPr>
            <w:tcW w:w="709" w:type="dxa"/>
            <w:gridSpan w:val="2"/>
            <w:vAlign w:val="center"/>
          </w:tcPr>
          <w:p w14:paraId="34CE2374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A</w:t>
            </w:r>
          </w:p>
        </w:tc>
        <w:tc>
          <w:tcPr>
            <w:tcW w:w="1843" w:type="dxa"/>
            <w:vAlign w:val="center"/>
          </w:tcPr>
          <w:p w14:paraId="6332E7F7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32F9CBDE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4C994573" w14:textId="77777777" w:rsidTr="0024445E">
        <w:trPr>
          <w:jc w:val="center"/>
        </w:trPr>
        <w:tc>
          <w:tcPr>
            <w:tcW w:w="4673" w:type="dxa"/>
            <w:gridSpan w:val="2"/>
          </w:tcPr>
          <w:p w14:paraId="380F04B2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Dokumentácia skutočného stavu vrátane výkresov všetkých zariadení</w:t>
            </w:r>
          </w:p>
        </w:tc>
        <w:tc>
          <w:tcPr>
            <w:tcW w:w="709" w:type="dxa"/>
            <w:gridSpan w:val="2"/>
            <w:vAlign w:val="center"/>
          </w:tcPr>
          <w:p w14:paraId="3333FF60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R</w:t>
            </w:r>
          </w:p>
        </w:tc>
        <w:tc>
          <w:tcPr>
            <w:tcW w:w="1843" w:type="dxa"/>
            <w:vAlign w:val="center"/>
          </w:tcPr>
          <w:p w14:paraId="6CD8D020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54B55C0D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73540639" w14:textId="77777777" w:rsidTr="0024445E">
        <w:trPr>
          <w:jc w:val="center"/>
        </w:trPr>
        <w:tc>
          <w:tcPr>
            <w:tcW w:w="4673" w:type="dxa"/>
            <w:gridSpan w:val="2"/>
            <w:vAlign w:val="center"/>
          </w:tcPr>
          <w:p w14:paraId="2F0A27BE" w14:textId="161FB1BD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Vyhlásenie o zhode s predpismi a</w:t>
            </w:r>
            <w:r w:rsidR="002E3955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reguláciami EÚ</w:t>
            </w:r>
          </w:p>
        </w:tc>
        <w:tc>
          <w:tcPr>
            <w:tcW w:w="709" w:type="dxa"/>
            <w:gridSpan w:val="2"/>
            <w:vAlign w:val="center"/>
          </w:tcPr>
          <w:p w14:paraId="33A36B22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I</w:t>
            </w:r>
          </w:p>
        </w:tc>
        <w:tc>
          <w:tcPr>
            <w:tcW w:w="1843" w:type="dxa"/>
            <w:vAlign w:val="center"/>
          </w:tcPr>
          <w:p w14:paraId="1F51B94A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1D3E1FBB" w14:textId="77777777" w:rsidR="00113DF2" w:rsidRPr="00C5063B" w:rsidRDefault="00113DF2" w:rsidP="0003255A">
            <w:pPr>
              <w:keepNext/>
              <w:keepLines/>
              <w:spacing w:after="0" w:line="240" w:lineRule="auto"/>
              <w:ind w:left="96"/>
              <w:jc w:val="center"/>
              <w:rPr>
                <w:rFonts w:cstheme="minorHAnsi"/>
                <w:b/>
                <w:bCs/>
                <w:color w:val="000000"/>
                <w:lang w:eastAsia="de-DE"/>
              </w:rPr>
            </w:pPr>
          </w:p>
        </w:tc>
      </w:tr>
      <w:tr w:rsidR="00113DF2" w:rsidRPr="00C5063B" w14:paraId="05BEB50D" w14:textId="77777777" w:rsidTr="0024445E">
        <w:trPr>
          <w:jc w:val="center"/>
        </w:trPr>
        <w:tc>
          <w:tcPr>
            <w:tcW w:w="4673" w:type="dxa"/>
            <w:gridSpan w:val="2"/>
            <w:vAlign w:val="center"/>
          </w:tcPr>
          <w:p w14:paraId="797FA8DF" w14:textId="7F385A2B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lastRenderedPageBreak/>
              <w:t>Dokumenty pre žiadosti</w:t>
            </w:r>
            <w:r w:rsidR="00813BD6"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o</w:t>
            </w:r>
            <w:r w:rsidR="002A3C33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povolenia</w:t>
            </w:r>
          </w:p>
        </w:tc>
        <w:tc>
          <w:tcPr>
            <w:tcW w:w="709" w:type="dxa"/>
            <w:gridSpan w:val="2"/>
            <w:vAlign w:val="center"/>
          </w:tcPr>
          <w:p w14:paraId="317E7011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R</w:t>
            </w:r>
          </w:p>
        </w:tc>
        <w:tc>
          <w:tcPr>
            <w:tcW w:w="1843" w:type="dxa"/>
            <w:vAlign w:val="center"/>
          </w:tcPr>
          <w:p w14:paraId="5A9E1C28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7EAB1E84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</w:tr>
      <w:tr w:rsidR="00113DF2" w:rsidRPr="00C5063B" w14:paraId="4B8439E9" w14:textId="77777777" w:rsidTr="0024445E">
        <w:trPr>
          <w:jc w:val="center"/>
        </w:trPr>
        <w:tc>
          <w:tcPr>
            <w:tcW w:w="4673" w:type="dxa"/>
            <w:gridSpan w:val="2"/>
            <w:vAlign w:val="center"/>
          </w:tcPr>
          <w:p w14:paraId="00347A62" w14:textId="761AF9C3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Príručka obsluhy a údržby s popisom všetkých zariadení a</w:t>
            </w:r>
            <w:r w:rsidR="002A3C33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príslušenstva</w:t>
            </w:r>
          </w:p>
        </w:tc>
        <w:tc>
          <w:tcPr>
            <w:tcW w:w="709" w:type="dxa"/>
            <w:gridSpan w:val="2"/>
            <w:vAlign w:val="center"/>
          </w:tcPr>
          <w:p w14:paraId="7847C017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A</w:t>
            </w:r>
          </w:p>
        </w:tc>
        <w:tc>
          <w:tcPr>
            <w:tcW w:w="1843" w:type="dxa"/>
            <w:vAlign w:val="center"/>
          </w:tcPr>
          <w:p w14:paraId="73A11EED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072C59F8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</w:tr>
      <w:tr w:rsidR="00113DF2" w:rsidRPr="00C5063B" w14:paraId="04439B01" w14:textId="77777777" w:rsidTr="0024445E">
        <w:trPr>
          <w:jc w:val="center"/>
        </w:trPr>
        <w:tc>
          <w:tcPr>
            <w:tcW w:w="4673" w:type="dxa"/>
            <w:gridSpan w:val="2"/>
          </w:tcPr>
          <w:p w14:paraId="2AAE900A" w14:textId="268DB3D2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Podrobné pokyny na obsluhe a</w:t>
            </w:r>
            <w:r w:rsidR="002A3C33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údržbe</w:t>
            </w:r>
          </w:p>
        </w:tc>
        <w:tc>
          <w:tcPr>
            <w:tcW w:w="709" w:type="dxa"/>
            <w:gridSpan w:val="2"/>
            <w:vAlign w:val="center"/>
          </w:tcPr>
          <w:p w14:paraId="05D894CC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A</w:t>
            </w:r>
          </w:p>
        </w:tc>
        <w:tc>
          <w:tcPr>
            <w:tcW w:w="1843" w:type="dxa"/>
          </w:tcPr>
          <w:p w14:paraId="60D0FC52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</w:tcPr>
          <w:p w14:paraId="4C6CC80E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</w:tr>
      <w:tr w:rsidR="00113DF2" w:rsidRPr="00C5063B" w14:paraId="3834B152" w14:textId="77777777" w:rsidTr="0024445E">
        <w:trPr>
          <w:jc w:val="center"/>
        </w:trPr>
        <w:tc>
          <w:tcPr>
            <w:tcW w:w="4673" w:type="dxa"/>
            <w:gridSpan w:val="2"/>
          </w:tcPr>
          <w:p w14:paraId="309E27A4" w14:textId="7BE5CDFF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Všetky dokumenty dodávané autorizovanej osobe a súčasne predkladané </w:t>
            </w:r>
            <w:r w:rsidR="002A3C33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o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bjednávateľovi</w:t>
            </w:r>
          </w:p>
        </w:tc>
        <w:tc>
          <w:tcPr>
            <w:tcW w:w="709" w:type="dxa"/>
            <w:gridSpan w:val="2"/>
            <w:vAlign w:val="center"/>
          </w:tcPr>
          <w:p w14:paraId="3E6393D9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0"/>
                <w:numId w:val="0"/>
              </w:numPr>
              <w:spacing w:after="0" w:line="240" w:lineRule="auto"/>
              <w:ind w:left="96"/>
              <w:contextualSpacing w:val="0"/>
              <w:jc w:val="center"/>
              <w:rPr>
                <w:rFonts w:asciiTheme="minorHAnsi" w:hAnsiTheme="minorHAnsi" w:cstheme="minorHAnsi"/>
                <w:color w:val="000000"/>
                <w:lang w:eastAsia="de-DE"/>
              </w:rPr>
            </w:pPr>
            <w:r w:rsidRPr="00C5063B">
              <w:rPr>
                <w:rFonts w:asciiTheme="minorHAnsi" w:hAnsiTheme="minorHAnsi" w:cstheme="minorHAnsi"/>
                <w:color w:val="000000"/>
                <w:lang w:eastAsia="de-DE"/>
              </w:rPr>
              <w:t>I</w:t>
            </w:r>
          </w:p>
        </w:tc>
        <w:tc>
          <w:tcPr>
            <w:tcW w:w="1843" w:type="dxa"/>
          </w:tcPr>
          <w:p w14:paraId="0D2BBA6F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</w:tcPr>
          <w:p w14:paraId="619BFC8E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</w:tr>
      <w:tr w:rsidR="00113DF2" w:rsidRPr="00C5063B" w14:paraId="2A437B77" w14:textId="77777777" w:rsidTr="0024445E">
        <w:trPr>
          <w:jc w:val="center"/>
        </w:trPr>
        <w:tc>
          <w:tcPr>
            <w:tcW w:w="4673" w:type="dxa"/>
            <w:gridSpan w:val="2"/>
          </w:tcPr>
          <w:p w14:paraId="5883798B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Projekt realizácie projektu (PEP)</w:t>
            </w:r>
          </w:p>
          <w:p w14:paraId="46DAB2C5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- plán kontrol a skúšok počas výstavby</w:t>
            </w:r>
          </w:p>
          <w:p w14:paraId="4F091146" w14:textId="32EC6DDD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- </w:t>
            </w:r>
            <w:r w:rsidR="00F82656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s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kúšky a nastavenie poľnej inštrumentácie</w:t>
            </w:r>
          </w:p>
          <w:p w14:paraId="29E87EE0" w14:textId="26312702" w:rsidR="00113DF2" w:rsidRPr="00C5063B" w:rsidRDefault="00F82656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a</w:t>
            </w:r>
            <w:r w:rsidR="00113DF2"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tď.</w:t>
            </w:r>
          </w:p>
        </w:tc>
        <w:tc>
          <w:tcPr>
            <w:tcW w:w="709" w:type="dxa"/>
            <w:gridSpan w:val="2"/>
            <w:vAlign w:val="center"/>
          </w:tcPr>
          <w:p w14:paraId="5758260C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A</w:t>
            </w:r>
          </w:p>
        </w:tc>
        <w:tc>
          <w:tcPr>
            <w:tcW w:w="1843" w:type="dxa"/>
          </w:tcPr>
          <w:p w14:paraId="6BB88FEB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</w:tcPr>
          <w:p w14:paraId="22762A5A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</w:tr>
      <w:tr w:rsidR="00113DF2" w:rsidRPr="00C5063B" w14:paraId="4B5BCA07" w14:textId="77777777" w:rsidTr="0024445E">
        <w:trPr>
          <w:jc w:val="center"/>
        </w:trPr>
        <w:tc>
          <w:tcPr>
            <w:tcW w:w="4673" w:type="dxa"/>
            <w:gridSpan w:val="2"/>
          </w:tcPr>
          <w:p w14:paraId="79E4439E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Projekt organizácie montáže</w:t>
            </w:r>
          </w:p>
        </w:tc>
        <w:tc>
          <w:tcPr>
            <w:tcW w:w="709" w:type="dxa"/>
            <w:gridSpan w:val="2"/>
            <w:vAlign w:val="center"/>
          </w:tcPr>
          <w:p w14:paraId="4502F7DD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A</w:t>
            </w:r>
          </w:p>
        </w:tc>
        <w:tc>
          <w:tcPr>
            <w:tcW w:w="1843" w:type="dxa"/>
          </w:tcPr>
          <w:p w14:paraId="1DEBAFAE" w14:textId="77777777" w:rsidR="00113DF2" w:rsidRPr="00C5063B" w:rsidRDefault="00113DF2" w:rsidP="0003255A">
            <w:pPr>
              <w:pStyle w:val="Spiegelstrich1"/>
              <w:keepNext/>
              <w:keepLines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1546" w:type="dxa"/>
          </w:tcPr>
          <w:p w14:paraId="75BF6A3E" w14:textId="77777777" w:rsidR="00113DF2" w:rsidRPr="00C5063B" w:rsidRDefault="00113DF2" w:rsidP="0003255A">
            <w:pPr>
              <w:pStyle w:val="Spiegelstrich1"/>
              <w:ind w:left="9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</w:tr>
      <w:tr w:rsidR="00113DF2" w:rsidRPr="00C5063B" w14:paraId="445C83F0" w14:textId="77777777" w:rsidTr="0024445E">
        <w:trPr>
          <w:jc w:val="center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1B6251FA" w14:textId="7F22E5E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Style w:val="hps"/>
                <w:rFonts w:asciiTheme="minorHAnsi" w:hAnsiTheme="minorHAnsi" w:cstheme="minorHAnsi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Plán udržovania čistoty, upratovania a</w:t>
            </w:r>
            <w:r w:rsidR="00F82656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 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udržovania životného prostredia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5EF98B9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12"/>
                <w:numId w:val="0"/>
              </w:numPr>
              <w:spacing w:after="0" w:line="240" w:lineRule="auto"/>
              <w:ind w:left="283" w:hanging="283"/>
              <w:contextualSpacing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063B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C2ADD2" w14:textId="77777777" w:rsidR="00113DF2" w:rsidRPr="00C5063B" w:rsidRDefault="00113DF2" w:rsidP="0003255A">
            <w:pPr>
              <w:pStyle w:val="Spiegelstrich1"/>
              <w:keepNext/>
              <w:keepLines/>
              <w:ind w:left="283" w:hanging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0E934F79" w14:textId="77777777" w:rsidR="00113DF2" w:rsidRPr="00C5063B" w:rsidRDefault="00113DF2" w:rsidP="0003255A">
            <w:pPr>
              <w:pStyle w:val="Spiegelstrich1"/>
              <w:ind w:left="283" w:hanging="283"/>
              <w:jc w:val="center"/>
              <w:rPr>
                <w:rFonts w:asciiTheme="minorHAnsi" w:hAnsiTheme="minorHAnsi" w:cstheme="minorHAnsi"/>
                <w:color w:val="000000"/>
                <w:lang w:val="sk-SK"/>
              </w:rPr>
            </w:pPr>
          </w:p>
        </w:tc>
      </w:tr>
      <w:tr w:rsidR="00113DF2" w:rsidRPr="00C5063B" w14:paraId="0DB21962" w14:textId="77777777" w:rsidTr="0024445E">
        <w:trPr>
          <w:jc w:val="center"/>
        </w:trPr>
        <w:tc>
          <w:tcPr>
            <w:tcW w:w="4673" w:type="dxa"/>
            <w:gridSpan w:val="2"/>
            <w:shd w:val="pct12" w:color="auto" w:fill="auto"/>
          </w:tcPr>
          <w:p w14:paraId="2C3E63C2" w14:textId="77777777" w:rsidR="00113DF2" w:rsidRPr="00C5063B" w:rsidRDefault="00113DF2" w:rsidP="0003255A">
            <w:pPr>
              <w:pStyle w:val="Spiegelstrich1"/>
              <w:numPr>
                <w:ilvl w:val="0"/>
                <w:numId w:val="69"/>
              </w:numPr>
              <w:tabs>
                <w:tab w:val="left" w:pos="734"/>
              </w:tabs>
              <w:rPr>
                <w:rFonts w:asciiTheme="minorHAnsi" w:hAnsiTheme="minorHAnsi" w:cstheme="minorHAnsi"/>
                <w:b/>
                <w:color w:val="000000"/>
                <w:lang w:val="sk-SK"/>
              </w:rPr>
            </w:pPr>
            <w:r w:rsidRPr="00C5063B">
              <w:rPr>
                <w:rFonts w:asciiTheme="minorHAnsi" w:hAnsiTheme="minorHAnsi" w:cstheme="minorHAnsi"/>
                <w:b/>
                <w:color w:val="000000"/>
                <w:lang w:val="sk-SK"/>
              </w:rPr>
              <w:t xml:space="preserve">Časový </w:t>
            </w:r>
            <w:r w:rsidRPr="00C5063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k-SK"/>
              </w:rPr>
              <w:t>harmonogram</w:t>
            </w:r>
          </w:p>
        </w:tc>
        <w:tc>
          <w:tcPr>
            <w:tcW w:w="709" w:type="dxa"/>
            <w:gridSpan w:val="2"/>
            <w:shd w:val="pct12" w:color="auto" w:fill="auto"/>
            <w:vAlign w:val="center"/>
          </w:tcPr>
          <w:p w14:paraId="7085CD95" w14:textId="77777777" w:rsidR="00113DF2" w:rsidRPr="00C5063B" w:rsidRDefault="00113DF2" w:rsidP="0003255A">
            <w:pPr>
              <w:pStyle w:val="Zoznamsodrkami"/>
              <w:numPr>
                <w:ilvl w:val="12"/>
                <w:numId w:val="0"/>
              </w:numPr>
              <w:spacing w:after="0" w:line="240" w:lineRule="auto"/>
              <w:ind w:left="283" w:hanging="283"/>
              <w:contextualSpacing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shd w:val="pct12" w:color="auto" w:fill="auto"/>
          </w:tcPr>
          <w:p w14:paraId="582CD19A" w14:textId="77777777" w:rsidR="00113DF2" w:rsidRPr="00C5063B" w:rsidRDefault="00113DF2" w:rsidP="0003255A">
            <w:pPr>
              <w:pStyle w:val="Spiegelstrich1"/>
              <w:ind w:left="283" w:hanging="283"/>
              <w:jc w:val="center"/>
              <w:rPr>
                <w:rFonts w:asciiTheme="minorHAnsi" w:hAnsiTheme="minorHAnsi" w:cstheme="minorHAnsi"/>
                <w:color w:val="000000"/>
                <w:lang w:val="sk-SK"/>
              </w:rPr>
            </w:pPr>
          </w:p>
        </w:tc>
        <w:tc>
          <w:tcPr>
            <w:tcW w:w="1546" w:type="dxa"/>
            <w:shd w:val="pct12" w:color="auto" w:fill="auto"/>
          </w:tcPr>
          <w:p w14:paraId="4A71E02E" w14:textId="77777777" w:rsidR="00113DF2" w:rsidRPr="00C5063B" w:rsidRDefault="00113DF2" w:rsidP="0003255A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13DF2" w:rsidRPr="00C5063B" w14:paraId="66F7C0FE" w14:textId="77777777" w:rsidTr="0024445E">
        <w:trPr>
          <w:jc w:val="center"/>
        </w:trPr>
        <w:tc>
          <w:tcPr>
            <w:tcW w:w="4673" w:type="dxa"/>
            <w:gridSpan w:val="2"/>
          </w:tcPr>
          <w:p w14:paraId="048481D2" w14:textId="441FF8E2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Celkový časový harmonogram pre projekčný návrh (d</w:t>
            </w:r>
            <w:r w:rsidR="00F82656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izajn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), výrobu, dodávku, montáž a uvedenie do prevádzky rozpísaný podľa hlavných častí dodávky a všetky práce počas výstavby, uvádzajúci</w:t>
            </w:r>
            <w:r w:rsidR="00813BD6"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dátumy dokončenia všetkých prípravných prác z ostatných, ktoré môžu byť potrebné</w:t>
            </w:r>
            <w:r w:rsidR="00813BD6"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6A75181F" w14:textId="0F39C646" w:rsidR="00113DF2" w:rsidRPr="00C5063B" w:rsidRDefault="00113DF2" w:rsidP="0003255A">
            <w:pPr>
              <w:pStyle w:val="Zoznamsodrkami"/>
              <w:numPr>
                <w:ilvl w:val="12"/>
                <w:numId w:val="0"/>
              </w:numPr>
              <w:spacing w:after="0" w:line="240" w:lineRule="auto"/>
              <w:ind w:left="283" w:hanging="283"/>
              <w:contextualSpacing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063B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1843" w:type="dxa"/>
            <w:vAlign w:val="center"/>
          </w:tcPr>
          <w:p w14:paraId="292B5E5D" w14:textId="77777777" w:rsidR="00113DF2" w:rsidRPr="00C5063B" w:rsidRDefault="00113DF2" w:rsidP="0003255A">
            <w:pPr>
              <w:pStyle w:val="Spiegelstrich1"/>
              <w:ind w:left="283" w:hanging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1546" w:type="dxa"/>
            <w:vAlign w:val="center"/>
          </w:tcPr>
          <w:p w14:paraId="7FCFEE59" w14:textId="77777777" w:rsidR="00113DF2" w:rsidRPr="00C5063B" w:rsidRDefault="00113DF2" w:rsidP="0003255A">
            <w:pPr>
              <w:pStyle w:val="Spiatonadresanaoblke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každý mesiac</w:t>
            </w:r>
          </w:p>
        </w:tc>
      </w:tr>
      <w:tr w:rsidR="00113DF2" w:rsidRPr="00C5063B" w14:paraId="7233839C" w14:textId="77777777" w:rsidTr="0024445E">
        <w:trPr>
          <w:jc w:val="center"/>
        </w:trPr>
        <w:tc>
          <w:tcPr>
            <w:tcW w:w="4673" w:type="dxa"/>
            <w:gridSpan w:val="2"/>
          </w:tcPr>
          <w:p w14:paraId="49B3C96F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Plán podrobnej prípravy staveniska a výkopových prác </w:t>
            </w:r>
          </w:p>
        </w:tc>
        <w:tc>
          <w:tcPr>
            <w:tcW w:w="709" w:type="dxa"/>
            <w:gridSpan w:val="2"/>
            <w:vAlign w:val="center"/>
          </w:tcPr>
          <w:p w14:paraId="11437627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12"/>
                <w:numId w:val="0"/>
              </w:numPr>
              <w:spacing w:after="0" w:line="240" w:lineRule="auto"/>
              <w:ind w:left="283" w:hanging="283"/>
              <w:contextualSpacing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063B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1843" w:type="dxa"/>
            <w:vAlign w:val="center"/>
          </w:tcPr>
          <w:p w14:paraId="64186CF0" w14:textId="77777777" w:rsidR="00113DF2" w:rsidRPr="00C5063B" w:rsidRDefault="00113DF2" w:rsidP="0003255A">
            <w:pPr>
              <w:pStyle w:val="Spiegelstrich1"/>
              <w:keepNext/>
              <w:keepLines/>
              <w:ind w:left="283" w:hanging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18182AED" w14:textId="77777777" w:rsidR="00113DF2" w:rsidRPr="00C5063B" w:rsidRDefault="00113DF2" w:rsidP="0003255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13DF2" w:rsidRPr="00C5063B" w14:paraId="3EBC7B8F" w14:textId="77777777" w:rsidTr="0024445E">
        <w:trPr>
          <w:jc w:val="center"/>
        </w:trPr>
        <w:tc>
          <w:tcPr>
            <w:tcW w:w="4673" w:type="dxa"/>
            <w:gridSpan w:val="2"/>
          </w:tcPr>
          <w:p w14:paraId="3D4CFCBF" w14:textId="77777777" w:rsidR="00113DF2" w:rsidRPr="00C5063B" w:rsidRDefault="00113DF2" w:rsidP="0003255A">
            <w:pPr>
              <w:pStyle w:val="Spiegelstrich2"/>
              <w:numPr>
                <w:ilvl w:val="0"/>
                <w:numId w:val="0"/>
              </w:numPr>
              <w:ind w:left="96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C5063B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Podrobný harmonogram montáže, inštalácie a uvádzania do prevádzky</w:t>
            </w:r>
          </w:p>
        </w:tc>
        <w:tc>
          <w:tcPr>
            <w:tcW w:w="709" w:type="dxa"/>
            <w:gridSpan w:val="2"/>
            <w:vAlign w:val="center"/>
          </w:tcPr>
          <w:p w14:paraId="4D88F5A4" w14:textId="77777777" w:rsidR="00113DF2" w:rsidRPr="00C5063B" w:rsidRDefault="00113DF2" w:rsidP="0003255A">
            <w:pPr>
              <w:pStyle w:val="Zoznamsodrkami"/>
              <w:keepNext/>
              <w:keepLines/>
              <w:numPr>
                <w:ilvl w:val="12"/>
                <w:numId w:val="0"/>
              </w:numPr>
              <w:spacing w:after="0" w:line="240" w:lineRule="auto"/>
              <w:ind w:left="283" w:hanging="283"/>
              <w:contextualSpacing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063B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1843" w:type="dxa"/>
            <w:vAlign w:val="center"/>
          </w:tcPr>
          <w:p w14:paraId="1A446EA5" w14:textId="77777777" w:rsidR="00113DF2" w:rsidRPr="00C5063B" w:rsidRDefault="00113DF2" w:rsidP="0003255A">
            <w:pPr>
              <w:pStyle w:val="Spiegelstrich1"/>
              <w:keepNext/>
              <w:keepLines/>
              <w:ind w:left="283" w:hanging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546" w:type="dxa"/>
            <w:vAlign w:val="center"/>
          </w:tcPr>
          <w:p w14:paraId="4E557028" w14:textId="77777777" w:rsidR="00113DF2" w:rsidRPr="00C5063B" w:rsidRDefault="00113DF2" w:rsidP="0003255A">
            <w:pPr>
              <w:keepNext/>
              <w:keepLines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113DF2" w:rsidRPr="00C5063B" w14:paraId="594F47F4" w14:textId="77777777" w:rsidTr="00D23A9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29" w:type="dxa"/>
          <w:wAfter w:w="3565" w:type="dxa"/>
        </w:trPr>
        <w:tc>
          <w:tcPr>
            <w:tcW w:w="4677" w:type="dxa"/>
            <w:gridSpan w:val="2"/>
          </w:tcPr>
          <w:p w14:paraId="690E0128" w14:textId="77777777" w:rsidR="00113DF2" w:rsidRPr="00C5063B" w:rsidRDefault="00113DF2" w:rsidP="0003255A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C5063B">
              <w:rPr>
                <w:rFonts w:cstheme="minorHAnsi"/>
              </w:rPr>
              <w:br w:type="page"/>
            </w:r>
            <w:r w:rsidRPr="00C5063B">
              <w:rPr>
                <w:rFonts w:cstheme="minorHAnsi"/>
                <w:color w:val="000000"/>
              </w:rPr>
              <w:t xml:space="preserve">Účel: </w:t>
            </w:r>
            <w:r w:rsidRPr="00C5063B">
              <w:rPr>
                <w:rFonts w:cstheme="minorHAnsi"/>
                <w:color w:val="000000"/>
              </w:rPr>
              <w:tab/>
              <w:t>A: na schválenie</w:t>
            </w:r>
          </w:p>
        </w:tc>
      </w:tr>
      <w:tr w:rsidR="00113DF2" w:rsidRPr="00C5063B" w14:paraId="723BF88F" w14:textId="77777777" w:rsidTr="00D23A9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29" w:type="dxa"/>
          <w:wAfter w:w="3565" w:type="dxa"/>
        </w:trPr>
        <w:tc>
          <w:tcPr>
            <w:tcW w:w="4677" w:type="dxa"/>
            <w:gridSpan w:val="2"/>
          </w:tcPr>
          <w:p w14:paraId="51883A93" w14:textId="77777777" w:rsidR="00113DF2" w:rsidRPr="00C5063B" w:rsidRDefault="00113DF2" w:rsidP="0003255A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C5063B">
              <w:rPr>
                <w:rFonts w:cstheme="minorHAnsi"/>
                <w:color w:val="000000"/>
              </w:rPr>
              <w:tab/>
              <w:t>R: pre hodnotenie/ kontrolu</w:t>
            </w:r>
          </w:p>
        </w:tc>
      </w:tr>
      <w:tr w:rsidR="00113DF2" w:rsidRPr="00C5063B" w14:paraId="1044ACDE" w14:textId="77777777" w:rsidTr="00D23A9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529" w:type="dxa"/>
          <w:wAfter w:w="3565" w:type="dxa"/>
        </w:trPr>
        <w:tc>
          <w:tcPr>
            <w:tcW w:w="4677" w:type="dxa"/>
            <w:gridSpan w:val="2"/>
          </w:tcPr>
          <w:p w14:paraId="01BB7A04" w14:textId="66765323" w:rsidR="00113DF2" w:rsidRPr="00C5063B" w:rsidRDefault="00113DF2" w:rsidP="0003255A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color w:val="000000"/>
              </w:rPr>
            </w:pPr>
            <w:r w:rsidRPr="00C5063B">
              <w:rPr>
                <w:rFonts w:cstheme="minorHAnsi"/>
                <w:color w:val="000000"/>
              </w:rPr>
              <w:tab/>
              <w:t>I:</w:t>
            </w:r>
            <w:r w:rsidR="00813BD6" w:rsidRPr="00C5063B">
              <w:rPr>
                <w:rFonts w:cstheme="minorHAnsi"/>
                <w:color w:val="000000"/>
              </w:rPr>
              <w:t xml:space="preserve"> </w:t>
            </w:r>
            <w:r w:rsidRPr="00C5063B">
              <w:rPr>
                <w:rFonts w:cstheme="minorHAnsi"/>
                <w:color w:val="000000"/>
              </w:rPr>
              <w:t>pre informáciu</w:t>
            </w:r>
          </w:p>
        </w:tc>
      </w:tr>
    </w:tbl>
    <w:p w14:paraId="6EEBDF41" w14:textId="1A23B91B" w:rsidR="00293E9E" w:rsidRPr="00C5063B" w:rsidRDefault="00300FE3" w:rsidP="00293E9E">
      <w:pPr>
        <w:pStyle w:val="NadpisVOTE1"/>
        <w:rPr>
          <w:rFonts w:asciiTheme="minorHAnsi" w:hAnsiTheme="minorHAnsi" w:cstheme="minorHAnsi"/>
          <w:lang w:eastAsia="sk-SK"/>
        </w:rPr>
      </w:pPr>
      <w:bookmarkStart w:id="238" w:name="_Toc183765875"/>
      <w:r>
        <w:rPr>
          <w:rFonts w:asciiTheme="minorHAnsi" w:hAnsiTheme="minorHAnsi" w:cstheme="minorHAnsi"/>
          <w:lang w:eastAsia="sk-SK"/>
        </w:rPr>
        <w:t>Použité skratky</w:t>
      </w:r>
      <w:bookmarkEnd w:id="238"/>
    </w:p>
    <w:p w14:paraId="6DA27036" w14:textId="77777777" w:rsidR="00B2153C" w:rsidRDefault="00B2153C" w:rsidP="002517A5">
      <w:pPr>
        <w:pStyle w:val="Odstavec"/>
        <w:spacing w:after="0"/>
      </w:pPr>
      <w:r>
        <w:t>APN</w:t>
      </w:r>
      <w:r>
        <w:tab/>
      </w:r>
      <w:r>
        <w:tab/>
        <w:t xml:space="preserve">Access Point </w:t>
      </w:r>
      <w:proofErr w:type="spellStart"/>
      <w:r>
        <w:t>Network</w:t>
      </w:r>
      <w:proofErr w:type="spellEnd"/>
    </w:p>
    <w:p w14:paraId="0BB7B949" w14:textId="480F3D69" w:rsidR="00B2153C" w:rsidRDefault="00B2153C" w:rsidP="002517A5">
      <w:pPr>
        <w:pStyle w:val="Odstavec"/>
        <w:spacing w:after="0"/>
      </w:pPr>
      <w:r>
        <w:t>DC/AC</w:t>
      </w:r>
      <w:r>
        <w:tab/>
      </w:r>
      <w:r>
        <w:tab/>
        <w:t>jednosmerný/striedavý prúd</w:t>
      </w:r>
    </w:p>
    <w:p w14:paraId="224BEE21" w14:textId="77777777" w:rsidR="00B2153C" w:rsidRDefault="00B2153C" w:rsidP="002517A5">
      <w:pPr>
        <w:pStyle w:val="Odstavec"/>
        <w:spacing w:after="0"/>
      </w:pPr>
      <w:r>
        <w:t>DOČ</w:t>
      </w:r>
      <w:r>
        <w:tab/>
      </w:r>
      <w:r>
        <w:tab/>
      </w:r>
      <w:proofErr w:type="spellStart"/>
      <w:r>
        <w:t>dobehové</w:t>
      </w:r>
      <w:proofErr w:type="spellEnd"/>
      <w:r>
        <w:t xml:space="preserve"> olejové čerpadlo</w:t>
      </w:r>
    </w:p>
    <w:p w14:paraId="55FB1BD6" w14:textId="77777777" w:rsidR="00B2153C" w:rsidRDefault="00B2153C" w:rsidP="002517A5">
      <w:pPr>
        <w:pStyle w:val="Odstavec"/>
        <w:spacing w:after="0"/>
      </w:pPr>
      <w:r>
        <w:t>DRP/ARP</w:t>
      </w:r>
      <w:r>
        <w:tab/>
      </w:r>
      <w:proofErr w:type="spellStart"/>
      <w:r>
        <w:t>dept</w:t>
      </w:r>
      <w:proofErr w:type="spellEnd"/>
      <w:r>
        <w:t>/</w:t>
      </w:r>
      <w:proofErr w:type="spellStart"/>
      <w:r>
        <w:t>asset</w:t>
      </w:r>
      <w:proofErr w:type="spellEnd"/>
      <w:r>
        <w:t xml:space="preserve"> risk </w:t>
      </w:r>
      <w:proofErr w:type="spellStart"/>
      <w:r>
        <w:t>premium</w:t>
      </w:r>
      <w:proofErr w:type="spellEnd"/>
      <w:r>
        <w:t xml:space="preserve">  </w:t>
      </w:r>
    </w:p>
    <w:p w14:paraId="1D67D542" w14:textId="77777777" w:rsidR="00B2153C" w:rsidRDefault="00B2153C" w:rsidP="002517A5">
      <w:pPr>
        <w:pStyle w:val="Odstavec"/>
        <w:spacing w:after="0"/>
      </w:pPr>
      <w:r>
        <w:t>DRS</w:t>
      </w:r>
      <w:r>
        <w:tab/>
      </w:r>
      <w:r>
        <w:tab/>
        <w:t>dokumentácia realizácie stavby</w:t>
      </w:r>
    </w:p>
    <w:p w14:paraId="336D09C3" w14:textId="77777777" w:rsidR="00B2153C" w:rsidRDefault="00B2153C" w:rsidP="002517A5">
      <w:pPr>
        <w:pStyle w:val="Odstavec"/>
        <w:spacing w:after="0"/>
      </w:pPr>
      <w:r>
        <w:t>DSRS</w:t>
      </w:r>
      <w:r>
        <w:tab/>
      </w:r>
      <w:r>
        <w:tab/>
        <w:t>dokumentácie skutočnej realizácie stavby</w:t>
      </w:r>
    </w:p>
    <w:p w14:paraId="791C4DEF" w14:textId="77777777" w:rsidR="00B2153C" w:rsidRDefault="00B2153C" w:rsidP="002517A5">
      <w:pPr>
        <w:pStyle w:val="Odstavec"/>
        <w:spacing w:after="0"/>
      </w:pPr>
      <w:r>
        <w:t>EE</w:t>
      </w:r>
      <w:r>
        <w:tab/>
      </w:r>
      <w:r>
        <w:tab/>
        <w:t>elektrická energia</w:t>
      </w:r>
    </w:p>
    <w:p w14:paraId="4DE6D0B2" w14:textId="77777777" w:rsidR="00B2153C" w:rsidRDefault="00B2153C" w:rsidP="002517A5">
      <w:pPr>
        <w:pStyle w:val="Odstavec"/>
        <w:spacing w:after="0"/>
      </w:pPr>
      <w:r>
        <w:t>HART</w:t>
      </w:r>
      <w:r>
        <w:tab/>
      </w:r>
      <w:r>
        <w:tab/>
        <w:t>komunikačný protokol (</w:t>
      </w:r>
      <w:proofErr w:type="spellStart"/>
      <w:r>
        <w:t>highway</w:t>
      </w:r>
      <w:proofErr w:type="spellEnd"/>
      <w:r>
        <w:t xml:space="preserve">  </w:t>
      </w:r>
      <w:proofErr w:type="spellStart"/>
      <w:r>
        <w:t>addressable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transducer</w:t>
      </w:r>
      <w:proofErr w:type="spellEnd"/>
      <w:r>
        <w:t>)</w:t>
      </w:r>
    </w:p>
    <w:p w14:paraId="2AE114B5" w14:textId="77777777" w:rsidR="00B2153C" w:rsidRDefault="00B2153C" w:rsidP="002517A5">
      <w:pPr>
        <w:pStyle w:val="Odstavec"/>
        <w:spacing w:after="0"/>
      </w:pPr>
      <w:r>
        <w:t>HMG</w:t>
      </w:r>
      <w:r>
        <w:tab/>
      </w:r>
      <w:r>
        <w:tab/>
        <w:t>harmonogram</w:t>
      </w:r>
    </w:p>
    <w:p w14:paraId="17E427A4" w14:textId="0B8FC5C1" w:rsidR="00B2153C" w:rsidRDefault="00B2153C" w:rsidP="002517A5">
      <w:pPr>
        <w:pStyle w:val="Odstavec"/>
        <w:spacing w:after="0"/>
      </w:pPr>
      <w:r>
        <w:t>HV</w:t>
      </w:r>
      <w:r>
        <w:tab/>
      </w:r>
      <w:r>
        <w:tab/>
      </w:r>
      <w:proofErr w:type="spellStart"/>
      <w:r>
        <w:t>horúcovod</w:t>
      </w:r>
      <w:proofErr w:type="spellEnd"/>
    </w:p>
    <w:p w14:paraId="26D187C9" w14:textId="77777777" w:rsidR="00B2153C" w:rsidRDefault="00B2153C" w:rsidP="002517A5">
      <w:pPr>
        <w:pStyle w:val="Odstavec"/>
        <w:spacing w:after="0"/>
      </w:pPr>
      <w:r>
        <w:t>HW/SW</w:t>
      </w:r>
      <w:r>
        <w:tab/>
        <w:t>hardware/software</w:t>
      </w:r>
    </w:p>
    <w:p w14:paraId="4F52EF41" w14:textId="5B14D82E" w:rsidR="00B2153C" w:rsidRDefault="00B2153C" w:rsidP="002517A5">
      <w:pPr>
        <w:pStyle w:val="Odstavec"/>
        <w:spacing w:after="0"/>
      </w:pPr>
      <w:r>
        <w:t>IT/OT</w:t>
      </w:r>
      <w:r>
        <w:tab/>
      </w:r>
      <w:r>
        <w:tab/>
        <w:t>informačné technológie/operačné technológie</w:t>
      </w:r>
    </w:p>
    <w:p w14:paraId="3BB16429" w14:textId="77777777" w:rsidR="00B2153C" w:rsidRDefault="00B2153C" w:rsidP="002517A5">
      <w:pPr>
        <w:pStyle w:val="Odstavec"/>
        <w:spacing w:after="0"/>
      </w:pPr>
      <w:r>
        <w:t>KKS</w:t>
      </w:r>
      <w:r>
        <w:tab/>
      </w:r>
      <w:r>
        <w:tab/>
        <w:t>kódový klasifikačný systém</w:t>
      </w:r>
    </w:p>
    <w:p w14:paraId="1F5C40AE" w14:textId="77777777" w:rsidR="00B2153C" w:rsidRDefault="00B2153C" w:rsidP="002517A5">
      <w:pPr>
        <w:pStyle w:val="Odstavec"/>
        <w:spacing w:after="0"/>
      </w:pPr>
      <w:r>
        <w:t>KUP</w:t>
      </w:r>
      <w:r>
        <w:tab/>
      </w:r>
      <w:r>
        <w:tab/>
        <w:t xml:space="preserve">kondenzátor upchávkovej pary  </w:t>
      </w:r>
    </w:p>
    <w:p w14:paraId="312A0723" w14:textId="709C36C5" w:rsidR="00B2153C" w:rsidRDefault="00B2153C" w:rsidP="002517A5">
      <w:pPr>
        <w:pStyle w:val="Odstavec"/>
        <w:spacing w:after="0"/>
      </w:pPr>
      <w:r>
        <w:t>KVET</w:t>
      </w:r>
      <w:r>
        <w:tab/>
      </w:r>
      <w:r>
        <w:tab/>
        <w:t xml:space="preserve">kombinovaná výroba elektriny a tepla  </w:t>
      </w:r>
    </w:p>
    <w:p w14:paraId="34609ED6" w14:textId="77777777" w:rsidR="00B2153C" w:rsidRDefault="00B2153C" w:rsidP="002517A5">
      <w:pPr>
        <w:pStyle w:val="Odstavec"/>
        <w:spacing w:after="0"/>
      </w:pPr>
      <w:proofErr w:type="spellStart"/>
      <w:r>
        <w:t>maintenance</w:t>
      </w:r>
      <w:proofErr w:type="spellEnd"/>
      <w:r>
        <w:tab/>
        <w:t>údržba</w:t>
      </w:r>
    </w:p>
    <w:p w14:paraId="7812BE40" w14:textId="5AE93688" w:rsidR="00B2153C" w:rsidRDefault="00B2153C" w:rsidP="002517A5">
      <w:pPr>
        <w:pStyle w:val="Odstavec"/>
        <w:spacing w:after="0"/>
      </w:pPr>
      <w:r>
        <w:t>MTN</w:t>
      </w:r>
      <w:r>
        <w:tab/>
      </w:r>
      <w:r>
        <w:tab/>
        <w:t xml:space="preserve">meracie transformátory napätia </w:t>
      </w:r>
    </w:p>
    <w:p w14:paraId="0219A0C1" w14:textId="3D3773CF" w:rsidR="00B2153C" w:rsidRDefault="00B2153C" w:rsidP="002517A5">
      <w:pPr>
        <w:pStyle w:val="Odstavec"/>
        <w:spacing w:after="0"/>
      </w:pPr>
      <w:r>
        <w:lastRenderedPageBreak/>
        <w:t>MTP</w:t>
      </w:r>
      <w:r>
        <w:tab/>
      </w:r>
      <w:r>
        <w:tab/>
        <w:t xml:space="preserve">meracie transformátory prúdu </w:t>
      </w:r>
    </w:p>
    <w:p w14:paraId="16D8E404" w14:textId="44AFEC9E" w:rsidR="00B2153C" w:rsidRDefault="00B2153C" w:rsidP="002517A5">
      <w:pPr>
        <w:pStyle w:val="Odstavec"/>
        <w:spacing w:after="0"/>
      </w:pPr>
      <w:r>
        <w:t>NN</w:t>
      </w:r>
      <w:r>
        <w:tab/>
      </w:r>
      <w:r>
        <w:tab/>
        <w:t>nízke napätie</w:t>
      </w:r>
    </w:p>
    <w:p w14:paraId="19B038AF" w14:textId="77777777" w:rsidR="00B2153C" w:rsidRDefault="00B2153C" w:rsidP="002517A5">
      <w:pPr>
        <w:pStyle w:val="Odstavec"/>
        <w:spacing w:after="0"/>
      </w:pPr>
      <w:r>
        <w:t>NOČ</w:t>
      </w:r>
      <w:r>
        <w:tab/>
      </w:r>
      <w:r>
        <w:tab/>
        <w:t>nábehové olejové čerpadlo</w:t>
      </w:r>
    </w:p>
    <w:p w14:paraId="187B5324" w14:textId="6F768175" w:rsidR="00B2153C" w:rsidRDefault="00B2153C" w:rsidP="002517A5">
      <w:pPr>
        <w:pStyle w:val="Odstavec"/>
        <w:spacing w:after="0"/>
      </w:pPr>
      <w:r>
        <w:t>NRO</w:t>
      </w:r>
      <w:r>
        <w:tab/>
      </w:r>
      <w:r>
        <w:tab/>
        <w:t>neregul</w:t>
      </w:r>
      <w:r w:rsidR="0046615B">
        <w:t>ovaný</w:t>
      </w:r>
      <w:r>
        <w:t xml:space="preserve"> odber</w:t>
      </w:r>
    </w:p>
    <w:p w14:paraId="4E313D15" w14:textId="77777777" w:rsidR="00B2153C" w:rsidRDefault="00B2153C" w:rsidP="002517A5">
      <w:pPr>
        <w:pStyle w:val="Odstavec"/>
        <w:spacing w:after="0"/>
      </w:pPr>
      <w:r>
        <w:t>OTV.</w:t>
      </w:r>
      <w:r>
        <w:tab/>
      </w:r>
      <w:r>
        <w:tab/>
        <w:t>otvorená</w:t>
      </w:r>
    </w:p>
    <w:p w14:paraId="52012086" w14:textId="77777777" w:rsidR="00B2153C" w:rsidRDefault="00B2153C" w:rsidP="002517A5">
      <w:pPr>
        <w:pStyle w:val="Odstavec"/>
        <w:spacing w:after="0"/>
      </w:pPr>
      <w:r>
        <w:t>PB</w:t>
      </w:r>
      <w:r>
        <w:tab/>
      </w:r>
      <w:r>
        <w:tab/>
        <w:t>prevádzkový bod</w:t>
      </w:r>
    </w:p>
    <w:p w14:paraId="1049A2FA" w14:textId="77777777" w:rsidR="00B2153C" w:rsidRDefault="00B2153C" w:rsidP="002517A5">
      <w:pPr>
        <w:pStyle w:val="Odstavec"/>
        <w:spacing w:after="0"/>
      </w:pPr>
      <w:r>
        <w:t>PD</w:t>
      </w:r>
      <w:r>
        <w:tab/>
      </w:r>
      <w:r>
        <w:tab/>
        <w:t>projektová dokumentácia</w:t>
      </w:r>
    </w:p>
    <w:p w14:paraId="73FE12AE" w14:textId="77777777" w:rsidR="00B2153C" w:rsidRDefault="00B2153C" w:rsidP="002517A5">
      <w:pPr>
        <w:pStyle w:val="Odstavec"/>
        <w:spacing w:after="0"/>
      </w:pPr>
      <w:r>
        <w:t>PK</w:t>
      </w:r>
      <w:r>
        <w:tab/>
      </w:r>
      <w:r>
        <w:tab/>
        <w:t>parný kotol</w:t>
      </w:r>
    </w:p>
    <w:p w14:paraId="751F9073" w14:textId="77777777" w:rsidR="00B2153C" w:rsidRDefault="00B2153C" w:rsidP="002517A5">
      <w:pPr>
        <w:pStyle w:val="Odstavec"/>
        <w:spacing w:after="0"/>
      </w:pPr>
      <w:r>
        <w:t>PN</w:t>
      </w:r>
      <w:r>
        <w:tab/>
      </w:r>
      <w:r>
        <w:tab/>
        <w:t>menovitý tlak</w:t>
      </w:r>
    </w:p>
    <w:p w14:paraId="56F573B4" w14:textId="77777777" w:rsidR="00B2153C" w:rsidRDefault="00B2153C" w:rsidP="002517A5">
      <w:pPr>
        <w:pStyle w:val="Odstavec"/>
        <w:spacing w:after="0"/>
      </w:pPr>
      <w:r>
        <w:t>PPTG</w:t>
      </w:r>
      <w:r>
        <w:tab/>
      </w:r>
      <w:r>
        <w:tab/>
        <w:t xml:space="preserve">protitlak parnej turbíny </w:t>
      </w:r>
    </w:p>
    <w:p w14:paraId="216497D6" w14:textId="77777777" w:rsidR="00B2153C" w:rsidRDefault="00B2153C" w:rsidP="002517A5">
      <w:pPr>
        <w:pStyle w:val="Odstavec"/>
        <w:spacing w:after="0"/>
      </w:pPr>
      <w:r>
        <w:t>Q</w:t>
      </w:r>
      <w:r>
        <w:tab/>
      </w:r>
      <w:r>
        <w:tab/>
        <w:t>teplo</w:t>
      </w:r>
    </w:p>
    <w:p w14:paraId="2B219F3F" w14:textId="77777777" w:rsidR="00B2153C" w:rsidRDefault="00B2153C" w:rsidP="002517A5">
      <w:pPr>
        <w:pStyle w:val="Odstavec"/>
        <w:spacing w:after="0"/>
      </w:pPr>
      <w:r>
        <w:t>RCHS</w:t>
      </w:r>
      <w:r>
        <w:tab/>
      </w:r>
      <w:r>
        <w:tab/>
        <w:t xml:space="preserve">redukčno-chladiaca stanica </w:t>
      </w:r>
    </w:p>
    <w:p w14:paraId="43E6F7B2" w14:textId="4476E737" w:rsidR="00B2153C" w:rsidRDefault="00B2153C" w:rsidP="002517A5">
      <w:pPr>
        <w:pStyle w:val="Odstavec"/>
        <w:spacing w:after="0"/>
      </w:pPr>
      <w:r>
        <w:t>RIS</w:t>
      </w:r>
      <w:r>
        <w:tab/>
      </w:r>
      <w:r>
        <w:tab/>
        <w:t xml:space="preserve">riadiaci a informačný systém </w:t>
      </w:r>
    </w:p>
    <w:p w14:paraId="0EB95044" w14:textId="77777777" w:rsidR="00B2153C" w:rsidRDefault="00B2153C" w:rsidP="002517A5">
      <w:pPr>
        <w:pStyle w:val="Odstavec"/>
        <w:spacing w:after="0"/>
      </w:pPr>
      <w:r>
        <w:t>RPO/RTO</w:t>
      </w:r>
      <w:r>
        <w:tab/>
      </w:r>
      <w:proofErr w:type="spellStart"/>
      <w:r>
        <w:t>Recovery</w:t>
      </w:r>
      <w:proofErr w:type="spellEnd"/>
      <w:r>
        <w:t xml:space="preserve"> Point/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 </w:t>
      </w:r>
    </w:p>
    <w:p w14:paraId="76490A0E" w14:textId="77777777" w:rsidR="00B2153C" w:rsidRDefault="00B2153C" w:rsidP="002517A5">
      <w:pPr>
        <w:pStyle w:val="Odstavec"/>
        <w:spacing w:after="0"/>
      </w:pPr>
      <w:r>
        <w:t>RS</w:t>
      </w:r>
      <w:r>
        <w:tab/>
      </w:r>
      <w:r>
        <w:tab/>
        <w:t>riadiaci systém</w:t>
      </w:r>
    </w:p>
    <w:p w14:paraId="6B13B49E" w14:textId="77777777" w:rsidR="00B2153C" w:rsidRDefault="00B2153C" w:rsidP="002517A5">
      <w:pPr>
        <w:pStyle w:val="Odstavec"/>
        <w:spacing w:after="0"/>
      </w:pPr>
      <w:r>
        <w:t>RTU</w:t>
      </w:r>
      <w:r>
        <w:tab/>
      </w:r>
      <w:r>
        <w:tab/>
        <w:t>vzdialená riadiaca jednotka (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terminal</w:t>
      </w:r>
      <w:proofErr w:type="spellEnd"/>
      <w:r>
        <w:t xml:space="preserve"> </w:t>
      </w:r>
      <w:proofErr w:type="spellStart"/>
      <w:r>
        <w:t>unit</w:t>
      </w:r>
      <w:proofErr w:type="spellEnd"/>
      <w:r>
        <w:t>)</w:t>
      </w:r>
    </w:p>
    <w:p w14:paraId="6E050336" w14:textId="36F6CA56" w:rsidR="00B2153C" w:rsidRDefault="00B2153C" w:rsidP="002517A5">
      <w:pPr>
        <w:pStyle w:val="Odstavec"/>
        <w:spacing w:after="0"/>
      </w:pPr>
      <w:r>
        <w:t>RZN</w:t>
      </w:r>
      <w:r>
        <w:tab/>
      </w:r>
      <w:r>
        <w:tab/>
      </w:r>
      <w:r w:rsidR="00261B79">
        <w:t>r</w:t>
      </w:r>
      <w:r>
        <w:t xml:space="preserve">ozvádzač zabezpečeného napätia </w:t>
      </w:r>
    </w:p>
    <w:p w14:paraId="51592B86" w14:textId="210D68D1" w:rsidR="00B2153C" w:rsidRDefault="00B2153C" w:rsidP="002517A5">
      <w:pPr>
        <w:pStyle w:val="Odstavec"/>
        <w:spacing w:after="0"/>
      </w:pPr>
      <w:r>
        <w:t>SEPS</w:t>
      </w:r>
      <w:r>
        <w:tab/>
      </w:r>
      <w:r>
        <w:tab/>
      </w:r>
      <w:r w:rsidR="00261B79">
        <w:t>S</w:t>
      </w:r>
      <w:r>
        <w:t>lovenská elektrizačná prenosová sústava</w:t>
      </w:r>
      <w:r w:rsidR="00261B79">
        <w:t>, a.s.</w:t>
      </w:r>
    </w:p>
    <w:p w14:paraId="64E785B9" w14:textId="4C4A8D00" w:rsidR="00B2153C" w:rsidRDefault="00B2153C" w:rsidP="002517A5">
      <w:pPr>
        <w:pStyle w:val="Odstavec"/>
        <w:spacing w:after="0"/>
      </w:pPr>
      <w:r>
        <w:t>SKR</w:t>
      </w:r>
      <w:r>
        <w:tab/>
      </w:r>
      <w:r>
        <w:tab/>
      </w:r>
      <w:r w:rsidR="00261B79">
        <w:t>s</w:t>
      </w:r>
      <w:r>
        <w:t>ystém kontroly a riadenia</w:t>
      </w:r>
    </w:p>
    <w:p w14:paraId="21020671" w14:textId="09515234" w:rsidR="00B2153C" w:rsidRDefault="00B2153C" w:rsidP="002517A5">
      <w:pPr>
        <w:pStyle w:val="Odstavec"/>
        <w:spacing w:after="0"/>
      </w:pPr>
      <w:proofErr w:type="spellStart"/>
      <w:r>
        <w:t>support</w:t>
      </w:r>
      <w:proofErr w:type="spellEnd"/>
      <w:r w:rsidR="00261B79">
        <w:tab/>
      </w:r>
      <w:r>
        <w:tab/>
        <w:t>podpora</w:t>
      </w:r>
    </w:p>
    <w:p w14:paraId="65BDD6AB" w14:textId="77777777" w:rsidR="00B2153C" w:rsidRDefault="00B2153C" w:rsidP="002517A5">
      <w:pPr>
        <w:pStyle w:val="Odstavec"/>
        <w:spacing w:after="0"/>
      </w:pPr>
      <w:r>
        <w:t>TG6</w:t>
      </w:r>
      <w:r>
        <w:tab/>
      </w:r>
      <w:r>
        <w:tab/>
        <w:t>parná turbína číslo 6</w:t>
      </w:r>
    </w:p>
    <w:p w14:paraId="3EE1521C" w14:textId="06AF3849" w:rsidR="00B2153C" w:rsidRDefault="00B2153C" w:rsidP="002517A5">
      <w:pPr>
        <w:pStyle w:val="Odstavec"/>
        <w:spacing w:after="0"/>
      </w:pPr>
      <w:r>
        <w:t>VN</w:t>
      </w:r>
      <w:r>
        <w:tab/>
      </w:r>
      <w:r>
        <w:tab/>
      </w:r>
      <w:r w:rsidR="00261B79">
        <w:t>v</w:t>
      </w:r>
      <w:r>
        <w:t>ysoké napätie</w:t>
      </w:r>
    </w:p>
    <w:p w14:paraId="6517DCE7" w14:textId="62DD1C91" w:rsidR="00B2153C" w:rsidRDefault="00B2153C" w:rsidP="002517A5">
      <w:pPr>
        <w:pStyle w:val="Odstavec"/>
        <w:spacing w:after="0"/>
      </w:pPr>
      <w:r>
        <w:t>VT RV</w:t>
      </w:r>
      <w:r>
        <w:tab/>
      </w:r>
      <w:r w:rsidR="00261B79">
        <w:tab/>
      </w:r>
      <w:proofErr w:type="spellStart"/>
      <w:r>
        <w:t>vysokotlak</w:t>
      </w:r>
      <w:r w:rsidR="00261B79">
        <w:t>ý</w:t>
      </w:r>
      <w:proofErr w:type="spellEnd"/>
      <w:r w:rsidR="00261B79">
        <w:t xml:space="preserve"> </w:t>
      </w:r>
      <w:r>
        <w:t>regulačný ventil</w:t>
      </w:r>
    </w:p>
    <w:p w14:paraId="5F8276DD" w14:textId="5F673AA4" w:rsidR="00B2153C" w:rsidRDefault="00B2153C" w:rsidP="002517A5">
      <w:pPr>
        <w:pStyle w:val="Odstavec"/>
        <w:spacing w:after="0"/>
      </w:pPr>
      <w:r>
        <w:t>VT</w:t>
      </w:r>
      <w:r>
        <w:tab/>
      </w:r>
      <w:r>
        <w:tab/>
      </w:r>
      <w:proofErr w:type="spellStart"/>
      <w:r w:rsidR="00261B79">
        <w:t>v</w:t>
      </w:r>
      <w:r>
        <w:t>ysokotlaké</w:t>
      </w:r>
      <w:proofErr w:type="spellEnd"/>
    </w:p>
    <w:p w14:paraId="2B16DA2C" w14:textId="77777777" w:rsidR="00B2153C" w:rsidRDefault="00B2153C" w:rsidP="002517A5">
      <w:pPr>
        <w:pStyle w:val="Odstavec"/>
        <w:spacing w:after="0"/>
      </w:pPr>
      <w:r>
        <w:t>ZATV.</w:t>
      </w:r>
      <w:r>
        <w:tab/>
      </w:r>
      <w:r>
        <w:tab/>
        <w:t>zatvorená</w:t>
      </w:r>
    </w:p>
    <w:p w14:paraId="26BC9451" w14:textId="77777777" w:rsidR="00B2153C" w:rsidRDefault="00B2153C" w:rsidP="002517A5">
      <w:pPr>
        <w:pStyle w:val="Odstavec"/>
        <w:spacing w:after="0"/>
      </w:pPr>
      <w:r>
        <w:t>ZO</w:t>
      </w:r>
      <w:r>
        <w:tab/>
      </w:r>
      <w:r>
        <w:tab/>
        <w:t xml:space="preserve">základný ohrievač </w:t>
      </w:r>
    </w:p>
    <w:p w14:paraId="3361552D" w14:textId="77777777" w:rsidR="00B2153C" w:rsidRDefault="00B2153C" w:rsidP="002517A5">
      <w:pPr>
        <w:pStyle w:val="Odstavec"/>
        <w:spacing w:after="0"/>
      </w:pPr>
      <w:r>
        <w:t>ZZ</w:t>
      </w:r>
      <w:r>
        <w:tab/>
      </w:r>
      <w:r>
        <w:tab/>
        <w:t>záložný zdroj</w:t>
      </w:r>
    </w:p>
    <w:p w14:paraId="771C72EC" w14:textId="380D6CC0" w:rsidR="00113DF2" w:rsidRPr="00C5063B" w:rsidRDefault="00B2153C" w:rsidP="00B2153C">
      <w:pPr>
        <w:pStyle w:val="Odstavec"/>
      </w:pPr>
      <w:proofErr w:type="spellStart"/>
      <w:r>
        <w:t>Δt</w:t>
      </w:r>
      <w:proofErr w:type="spellEnd"/>
      <w:r>
        <w:tab/>
      </w:r>
      <w:r>
        <w:tab/>
        <w:t>teplotný rozdiel</w:t>
      </w:r>
    </w:p>
    <w:sectPr w:rsidR="00113DF2" w:rsidRPr="00C506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FEF3D" w14:textId="77777777" w:rsidR="003A3FA2" w:rsidRDefault="003A3FA2" w:rsidP="00826F0C">
      <w:pPr>
        <w:spacing w:after="0" w:line="240" w:lineRule="auto"/>
      </w:pPr>
      <w:r>
        <w:separator/>
      </w:r>
    </w:p>
  </w:endnote>
  <w:endnote w:type="continuationSeparator" w:id="0">
    <w:p w14:paraId="1F6DD36C" w14:textId="77777777" w:rsidR="003A3FA2" w:rsidRDefault="003A3FA2" w:rsidP="00826F0C">
      <w:pPr>
        <w:spacing w:after="0" w:line="240" w:lineRule="auto"/>
      </w:pPr>
      <w:r>
        <w:continuationSeparator/>
      </w:r>
    </w:p>
  </w:endnote>
  <w:endnote w:type="continuationNotice" w:id="1">
    <w:p w14:paraId="70E5923D" w14:textId="77777777" w:rsidR="003A3FA2" w:rsidRDefault="003A3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0A429" w14:textId="77777777" w:rsidR="00826F0C" w:rsidRDefault="00826F0C">
    <w:pPr>
      <w:pStyle w:val="Pta"/>
      <w:jc w:val="center"/>
    </w:pPr>
  </w:p>
  <w:sdt>
    <w:sdtPr>
      <w:id w:val="830405433"/>
      <w:docPartObj>
        <w:docPartGallery w:val="Page Numbers (Bottom of Page)"/>
        <w:docPartUnique/>
      </w:docPartObj>
    </w:sdtPr>
    <w:sdtEndPr/>
    <w:sdtContent>
      <w:p w14:paraId="024CE232" w14:textId="0F2C7B3E" w:rsidR="00826F0C" w:rsidRDefault="00826F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0853" w14:textId="77777777" w:rsidR="00826F0C" w:rsidRDefault="00826F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AF5E5" w14:textId="77777777" w:rsidR="003A3FA2" w:rsidRDefault="003A3FA2" w:rsidP="00826F0C">
      <w:pPr>
        <w:spacing w:after="0" w:line="240" w:lineRule="auto"/>
      </w:pPr>
      <w:r>
        <w:separator/>
      </w:r>
    </w:p>
  </w:footnote>
  <w:footnote w:type="continuationSeparator" w:id="0">
    <w:p w14:paraId="5E0BB80B" w14:textId="77777777" w:rsidR="003A3FA2" w:rsidRDefault="003A3FA2" w:rsidP="00826F0C">
      <w:pPr>
        <w:spacing w:after="0" w:line="240" w:lineRule="auto"/>
      </w:pPr>
      <w:r>
        <w:continuationSeparator/>
      </w:r>
    </w:p>
  </w:footnote>
  <w:footnote w:type="continuationNotice" w:id="1">
    <w:p w14:paraId="5BC10523" w14:textId="77777777" w:rsidR="003A3FA2" w:rsidRDefault="003A3F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511F"/>
    <w:multiLevelType w:val="hybridMultilevel"/>
    <w:tmpl w:val="FFFFFFFF"/>
    <w:lvl w:ilvl="0" w:tplc="3FCA91E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2BE137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8544F3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8EE52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7EA2D9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76227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17E2E8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9C29BA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87CDD9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FB522D"/>
    <w:multiLevelType w:val="hybridMultilevel"/>
    <w:tmpl w:val="871A6652"/>
    <w:lvl w:ilvl="0" w:tplc="217A9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F3A95A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380550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CC2C1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2833A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F687B4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12CED1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9CEC18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748A61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276976"/>
    <w:multiLevelType w:val="hybridMultilevel"/>
    <w:tmpl w:val="FFFFFFFF"/>
    <w:lvl w:ilvl="0" w:tplc="CC4E5C66">
      <w:start w:val="1"/>
      <w:numFmt w:val="bullet"/>
      <w:lvlText w:val="♦"/>
      <w:lvlJc w:val="left"/>
      <w:pPr>
        <w:ind w:left="1776" w:hanging="360"/>
      </w:pPr>
      <w:rPr>
        <w:rFonts w:ascii="Courier New" w:hAnsi="Courier New" w:hint="default"/>
      </w:rPr>
    </w:lvl>
    <w:lvl w:ilvl="1" w:tplc="3F10CCB8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2BBE846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6680F8E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F36790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536D78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EEA73B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C40A5C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29AAECF0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3157114"/>
    <w:multiLevelType w:val="hybridMultilevel"/>
    <w:tmpl w:val="0ACA4864"/>
    <w:lvl w:ilvl="0" w:tplc="6E565E2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205E58"/>
    <w:multiLevelType w:val="multilevel"/>
    <w:tmpl w:val="19A2D5EC"/>
    <w:lvl w:ilvl="0">
      <w:start w:val="4"/>
      <w:numFmt w:val="upperLetter"/>
      <w:pStyle w:val="NadUd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UdP0"/>
      <w:lvlText w:val="%1.%2."/>
      <w:lvlJc w:val="left"/>
      <w:pPr>
        <w:ind w:left="454" w:hanging="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lvlText w:val="A.1.3"/>
      <w:lvlJc w:val="left"/>
      <w:pPr>
        <w:ind w:left="1214" w:hanging="504"/>
      </w:pPr>
      <w:rPr>
        <w:rFonts w:hint="default"/>
        <w:specVanish w:val="0"/>
      </w:rPr>
    </w:lvl>
    <w:lvl w:ilvl="3">
      <w:start w:val="1"/>
      <w:numFmt w:val="decimal"/>
      <w:pStyle w:val="NadpisVOTE2"/>
      <w:lvlText w:val="B.1.2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dpisVOTE3"/>
      <w:lvlText w:val="B.6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dpisVOTE4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831A2B"/>
    <w:multiLevelType w:val="hybridMultilevel"/>
    <w:tmpl w:val="FFFFFFFF"/>
    <w:lvl w:ilvl="0" w:tplc="2B1AFA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09254C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1BCD6A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7F81BA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E60322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864F8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29CEA5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0CA63B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D702D8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7F4514B"/>
    <w:multiLevelType w:val="hybridMultilevel"/>
    <w:tmpl w:val="DC92556C"/>
    <w:lvl w:ilvl="0" w:tplc="9C4A457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BB67AD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7ABF9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56622B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CDD7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77C71A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06C703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96186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C683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7F45758"/>
    <w:multiLevelType w:val="hybridMultilevel"/>
    <w:tmpl w:val="26527340"/>
    <w:lvl w:ilvl="0" w:tplc="2760EB5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B4AA80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E0ABFC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B6A164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6E251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4E0320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6A87F4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609D2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59A611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97753A5"/>
    <w:multiLevelType w:val="multilevel"/>
    <w:tmpl w:val="3168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D74A1A"/>
    <w:multiLevelType w:val="hybridMultilevel"/>
    <w:tmpl w:val="0CDA8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CA264"/>
    <w:multiLevelType w:val="hybridMultilevel"/>
    <w:tmpl w:val="FFFFFFFF"/>
    <w:lvl w:ilvl="0" w:tplc="64FA39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8BE865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6402FE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3AEE5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552E74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95C1F3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66561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B5611E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CFABBF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DA4302"/>
    <w:multiLevelType w:val="hybridMultilevel"/>
    <w:tmpl w:val="FFFFFFFF"/>
    <w:lvl w:ilvl="0" w:tplc="ABEADD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586F1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90CE3A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30E46A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D1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C44577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AD4D2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B6D6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1DE3E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3DF336D"/>
    <w:multiLevelType w:val="hybridMultilevel"/>
    <w:tmpl w:val="FFFFFFFF"/>
    <w:lvl w:ilvl="0" w:tplc="6DEA25B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A08310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F1A6F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9B661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75261F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1B8B6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21C4AB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9229B3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9CEE4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51B3D67"/>
    <w:multiLevelType w:val="hybridMultilevel"/>
    <w:tmpl w:val="FFFFFFFF"/>
    <w:lvl w:ilvl="0" w:tplc="D5E8CE5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E6EF4E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DC86E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61244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64257A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F9CEA4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0407FD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BBE2D9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944E8F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51D31A6"/>
    <w:multiLevelType w:val="hybridMultilevel"/>
    <w:tmpl w:val="FFFFFFFF"/>
    <w:lvl w:ilvl="0" w:tplc="050A92B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393C40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B2070C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98349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19619A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6364F8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67AA6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6B488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9D8BC9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6041D21"/>
    <w:multiLevelType w:val="hybridMultilevel"/>
    <w:tmpl w:val="FFFFFFFF"/>
    <w:lvl w:ilvl="0" w:tplc="FCB440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8EE670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B8C0D6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45252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C66003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B66F59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69A864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BC3D4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E48DE2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62F4C26"/>
    <w:multiLevelType w:val="hybridMultilevel"/>
    <w:tmpl w:val="1BFCE6DE"/>
    <w:lvl w:ilvl="0" w:tplc="1ABE3A5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4DC02A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F5051A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66E3E2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DBEAD3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32A6B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23248B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F06F41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A3208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76C489C"/>
    <w:multiLevelType w:val="hybridMultilevel"/>
    <w:tmpl w:val="85765F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A1626"/>
    <w:multiLevelType w:val="hybridMultilevel"/>
    <w:tmpl w:val="FFFFFFFF"/>
    <w:lvl w:ilvl="0" w:tplc="C91A6B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8580F6B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D64F5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9E421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BCC8BC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5D0A8A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F8040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20699C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638E60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BEF5190"/>
    <w:multiLevelType w:val="hybridMultilevel"/>
    <w:tmpl w:val="AD88EF6C"/>
    <w:lvl w:ilvl="0" w:tplc="54F484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ECEEC1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274063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0D237E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3427F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A4D58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5781F0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2ACD89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56E561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1B729DE"/>
    <w:multiLevelType w:val="hybridMultilevel"/>
    <w:tmpl w:val="CBFC2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0278E6"/>
    <w:multiLevelType w:val="hybridMultilevel"/>
    <w:tmpl w:val="FFFFFFFF"/>
    <w:lvl w:ilvl="0" w:tplc="74544F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250D3F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1C65A9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286878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170C86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524DCE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7AE01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16044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76833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37036BB"/>
    <w:multiLevelType w:val="hybridMultilevel"/>
    <w:tmpl w:val="D7BCED12"/>
    <w:lvl w:ilvl="0" w:tplc="E132CA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8B08364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B1920"/>
    <w:multiLevelType w:val="hybridMultilevel"/>
    <w:tmpl w:val="FFFFFFFF"/>
    <w:lvl w:ilvl="0" w:tplc="186C2EE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81A930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270A99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17EDD5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C0916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D41AA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7AA7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E96AD0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E484CA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7AF0C1E"/>
    <w:multiLevelType w:val="multilevel"/>
    <w:tmpl w:val="FD0A0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143D3F"/>
    <w:multiLevelType w:val="hybridMultilevel"/>
    <w:tmpl w:val="8A28B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2AB62"/>
    <w:multiLevelType w:val="hybridMultilevel"/>
    <w:tmpl w:val="F1FA860E"/>
    <w:lvl w:ilvl="0" w:tplc="60562D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3E457A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12A9C5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0F2B10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6AE90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344B0F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654797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205B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EB203B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D8869C9"/>
    <w:multiLevelType w:val="hybridMultilevel"/>
    <w:tmpl w:val="32DA5A86"/>
    <w:lvl w:ilvl="0" w:tplc="B4F6E4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A147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CACE8E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AB62AF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D76CDA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212E54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44DDA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F7097C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2482A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4B54FCD"/>
    <w:multiLevelType w:val="multilevel"/>
    <w:tmpl w:val="467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240996"/>
    <w:multiLevelType w:val="hybridMultilevel"/>
    <w:tmpl w:val="01B85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34606"/>
    <w:multiLevelType w:val="hybridMultilevel"/>
    <w:tmpl w:val="8BD4CD6C"/>
    <w:lvl w:ilvl="0" w:tplc="286AD4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6477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427F7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A36C90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3F23EE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8D037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770CE7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E4FD1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3521EE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B5E5DFB"/>
    <w:multiLevelType w:val="hybridMultilevel"/>
    <w:tmpl w:val="FFFFFFFF"/>
    <w:lvl w:ilvl="0" w:tplc="836E97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A06CC2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94DB2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64132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28DA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5A2723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8019B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38E88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694DA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3C50017F"/>
    <w:multiLevelType w:val="multilevel"/>
    <w:tmpl w:val="2F80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F860BE"/>
    <w:multiLevelType w:val="hybridMultilevel"/>
    <w:tmpl w:val="A7B69102"/>
    <w:lvl w:ilvl="0" w:tplc="80C45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80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E6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4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2D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1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CC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2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6387A"/>
    <w:multiLevelType w:val="hybridMultilevel"/>
    <w:tmpl w:val="D5CA3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18035A"/>
    <w:multiLevelType w:val="hybridMultilevel"/>
    <w:tmpl w:val="79EE3A0A"/>
    <w:lvl w:ilvl="0" w:tplc="C4FED82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3CC97C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F84617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D5228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274C47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5AAE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36E95A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B4CC6E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AA433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1A63003"/>
    <w:multiLevelType w:val="hybridMultilevel"/>
    <w:tmpl w:val="26BEA5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EA5E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79D10D3"/>
    <w:multiLevelType w:val="hybridMultilevel"/>
    <w:tmpl w:val="42064AAE"/>
    <w:lvl w:ilvl="0" w:tplc="C7C8F6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634EA8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5CE9D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DDEF7C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6E6F1D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D10431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7C8C0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44E388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7E666B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9D2E0D2"/>
    <w:multiLevelType w:val="hybridMultilevel"/>
    <w:tmpl w:val="FFFFFFFF"/>
    <w:lvl w:ilvl="0" w:tplc="4AAE672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4D87DE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62ADA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08EF7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8BC4E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FAED48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D01B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5EB7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D8C428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4BA70187"/>
    <w:multiLevelType w:val="multilevel"/>
    <w:tmpl w:val="F5CEAA9E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lvlText w:val="B.1.4"/>
      <w:lvlJc w:val="left"/>
      <w:pPr>
        <w:ind w:left="1639" w:hanging="504"/>
      </w:pPr>
      <w:rPr>
        <w:rFonts w:hint="default"/>
        <w:specVanish w:val="0"/>
      </w:rPr>
    </w:lvl>
    <w:lvl w:ilvl="3">
      <w:start w:val="1"/>
      <w:numFmt w:val="decimal"/>
      <w:lvlText w:val="B.1.2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B.6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BC335A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C994414"/>
    <w:multiLevelType w:val="hybridMultilevel"/>
    <w:tmpl w:val="7310B6A4"/>
    <w:lvl w:ilvl="0" w:tplc="5B646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BC3952"/>
    <w:multiLevelType w:val="hybridMultilevel"/>
    <w:tmpl w:val="FFFFFFFF"/>
    <w:lvl w:ilvl="0" w:tplc="6FF0DEC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B82D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60317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D5472D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4187A1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E7008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9E852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1F27F4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3DC50F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4F4C59D8"/>
    <w:multiLevelType w:val="singleLevel"/>
    <w:tmpl w:val="BF549A14"/>
    <w:lvl w:ilvl="0">
      <w:start w:val="1"/>
      <w:numFmt w:val="bullet"/>
      <w:pStyle w:val="Spiegelstrich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</w:abstractNum>
  <w:abstractNum w:abstractNumId="45" w15:restartNumberingAfterBreak="0">
    <w:nsid w:val="5022671B"/>
    <w:multiLevelType w:val="hybridMultilevel"/>
    <w:tmpl w:val="5B1251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33029C8"/>
    <w:multiLevelType w:val="hybridMultilevel"/>
    <w:tmpl w:val="15188EA8"/>
    <w:lvl w:ilvl="0" w:tplc="4850911A">
      <w:start w:val="1"/>
      <w:numFmt w:val="decimal"/>
      <w:pStyle w:val="NADPIS"/>
      <w:lvlText w:val="%1."/>
      <w:lvlJc w:val="left"/>
      <w:pPr>
        <w:ind w:left="6888" w:hanging="360"/>
      </w:pPr>
    </w:lvl>
    <w:lvl w:ilvl="1" w:tplc="07442054">
      <w:start w:val="1"/>
      <w:numFmt w:val="lowerLetter"/>
      <w:pStyle w:val="Nadpis2"/>
      <w:lvlText w:val="%2."/>
      <w:lvlJc w:val="left"/>
      <w:pPr>
        <w:ind w:left="4008" w:hanging="360"/>
      </w:pPr>
    </w:lvl>
    <w:lvl w:ilvl="2" w:tplc="041B001B" w:tentative="1">
      <w:start w:val="1"/>
      <w:numFmt w:val="lowerRoman"/>
      <w:lvlText w:val="%3."/>
      <w:lvlJc w:val="right"/>
      <w:pPr>
        <w:ind w:left="4728" w:hanging="180"/>
      </w:pPr>
    </w:lvl>
    <w:lvl w:ilvl="3" w:tplc="041B000F" w:tentative="1">
      <w:start w:val="1"/>
      <w:numFmt w:val="decimal"/>
      <w:lvlText w:val="%4."/>
      <w:lvlJc w:val="left"/>
      <w:pPr>
        <w:ind w:left="5448" w:hanging="360"/>
      </w:pPr>
    </w:lvl>
    <w:lvl w:ilvl="4" w:tplc="041B0019" w:tentative="1">
      <w:start w:val="1"/>
      <w:numFmt w:val="lowerLetter"/>
      <w:lvlText w:val="%5."/>
      <w:lvlJc w:val="left"/>
      <w:pPr>
        <w:ind w:left="6168" w:hanging="360"/>
      </w:pPr>
    </w:lvl>
    <w:lvl w:ilvl="5" w:tplc="041B001B" w:tentative="1">
      <w:start w:val="1"/>
      <w:numFmt w:val="lowerRoman"/>
      <w:lvlText w:val="%6."/>
      <w:lvlJc w:val="right"/>
      <w:pPr>
        <w:ind w:left="6888" w:hanging="180"/>
      </w:pPr>
    </w:lvl>
    <w:lvl w:ilvl="6" w:tplc="041B000F" w:tentative="1">
      <w:start w:val="1"/>
      <w:numFmt w:val="decimal"/>
      <w:lvlText w:val="%7."/>
      <w:lvlJc w:val="left"/>
      <w:pPr>
        <w:ind w:left="7608" w:hanging="360"/>
      </w:pPr>
    </w:lvl>
    <w:lvl w:ilvl="7" w:tplc="041B0019" w:tentative="1">
      <w:start w:val="1"/>
      <w:numFmt w:val="lowerLetter"/>
      <w:lvlText w:val="%8."/>
      <w:lvlJc w:val="left"/>
      <w:pPr>
        <w:ind w:left="8328" w:hanging="360"/>
      </w:pPr>
    </w:lvl>
    <w:lvl w:ilvl="8" w:tplc="041B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47" w15:restartNumberingAfterBreak="0">
    <w:nsid w:val="53727FB9"/>
    <w:multiLevelType w:val="hybridMultilevel"/>
    <w:tmpl w:val="95E04686"/>
    <w:lvl w:ilvl="0" w:tplc="F10AC1BC">
      <w:start w:val="1"/>
      <w:numFmt w:val="bullet"/>
      <w:pStyle w:val="odrazka0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1A7BBE"/>
    <w:multiLevelType w:val="hybridMultilevel"/>
    <w:tmpl w:val="50727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EC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C7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21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8D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80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81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8B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0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CA9E25"/>
    <w:multiLevelType w:val="hybridMultilevel"/>
    <w:tmpl w:val="FFFFFFFF"/>
    <w:lvl w:ilvl="0" w:tplc="64406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B576DDD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ABFC7A8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A86F77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4EC532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6BC036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33E388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36875C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1CC2F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5A4A15A9"/>
    <w:multiLevelType w:val="multilevel"/>
    <w:tmpl w:val="53C6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FF1918"/>
    <w:multiLevelType w:val="hybridMultilevel"/>
    <w:tmpl w:val="FFFFFFFF"/>
    <w:lvl w:ilvl="0" w:tplc="84F884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B708522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69AAE5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5BA6A4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BB81AA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160605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24E90A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2E4885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7F4C05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E232571"/>
    <w:multiLevelType w:val="multilevel"/>
    <w:tmpl w:val="1DE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141507D"/>
    <w:multiLevelType w:val="multilevel"/>
    <w:tmpl w:val="37FE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258157F"/>
    <w:multiLevelType w:val="singleLevel"/>
    <w:tmpl w:val="5E764840"/>
    <w:lvl w:ilvl="0">
      <w:start w:val="1"/>
      <w:numFmt w:val="bullet"/>
      <w:pStyle w:val="Spiegelstrich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</w:abstractNum>
  <w:abstractNum w:abstractNumId="55" w15:restartNumberingAfterBreak="0">
    <w:nsid w:val="680D76A9"/>
    <w:multiLevelType w:val="multilevel"/>
    <w:tmpl w:val="F790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8543681"/>
    <w:multiLevelType w:val="hybridMultilevel"/>
    <w:tmpl w:val="FFFFFFFF"/>
    <w:lvl w:ilvl="0" w:tplc="3B1878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FB8F6A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DCAF6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6C3FF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2CEB67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18470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54AB09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132A0D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E029D6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6904DB26"/>
    <w:multiLevelType w:val="hybridMultilevel"/>
    <w:tmpl w:val="FFFFFFFF"/>
    <w:lvl w:ilvl="0" w:tplc="34CE5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19CEFE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CFAC17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C00E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028ECE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D30C0D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BCE07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E72BE5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F28310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6A755208"/>
    <w:multiLevelType w:val="hybridMultilevel"/>
    <w:tmpl w:val="FFFFFFFF"/>
    <w:lvl w:ilvl="0" w:tplc="6FE41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4C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6E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D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6D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B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2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E4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560971"/>
    <w:multiLevelType w:val="hybridMultilevel"/>
    <w:tmpl w:val="BFFC9870"/>
    <w:lvl w:ilvl="0" w:tplc="BDF84B1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350CF0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70558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D8576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76E00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1B81C1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6A61C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06F6D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4B684D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6C9371A3"/>
    <w:multiLevelType w:val="hybridMultilevel"/>
    <w:tmpl w:val="FFFFFFFF"/>
    <w:lvl w:ilvl="0" w:tplc="789683B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CCF682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A7A82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2C341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98988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9A8582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443F7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8FAFC0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E2AC1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EC973ED"/>
    <w:multiLevelType w:val="multilevel"/>
    <w:tmpl w:val="148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0524FF0"/>
    <w:multiLevelType w:val="hybridMultilevel"/>
    <w:tmpl w:val="E5DE09A8"/>
    <w:lvl w:ilvl="0" w:tplc="FFFFFFFF">
      <w:numFmt w:val="bullet"/>
      <w:pStyle w:val="Zoznamsodrkami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846566"/>
    <w:multiLevelType w:val="hybridMultilevel"/>
    <w:tmpl w:val="AA50701C"/>
    <w:lvl w:ilvl="0" w:tplc="7D92E6D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A4ECCD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E3433E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DC4FBF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C5AEB3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07099F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D5A5EC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9683D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E880FC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782F6EAD"/>
    <w:multiLevelType w:val="hybridMultilevel"/>
    <w:tmpl w:val="7BC6BE2C"/>
    <w:lvl w:ilvl="0" w:tplc="74C07F9E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61A804C2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2" w:tplc="C13E0BF6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191CBC4A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DA20B1DC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5" w:tplc="C2189156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488AF5C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12D250B8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8" w:tplc="3A681AF2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5" w15:restartNumberingAfterBreak="0">
    <w:nsid w:val="7B930165"/>
    <w:multiLevelType w:val="hybridMultilevel"/>
    <w:tmpl w:val="488A22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18768">
    <w:abstractNumId w:val="25"/>
  </w:num>
  <w:num w:numId="2" w16cid:durableId="1116097227">
    <w:abstractNumId w:val="3"/>
  </w:num>
  <w:num w:numId="3" w16cid:durableId="1251498750">
    <w:abstractNumId w:val="22"/>
  </w:num>
  <w:num w:numId="4" w16cid:durableId="2000116859">
    <w:abstractNumId w:val="62"/>
  </w:num>
  <w:num w:numId="5" w16cid:durableId="1460680942">
    <w:abstractNumId w:val="48"/>
  </w:num>
  <w:num w:numId="6" w16cid:durableId="1770153799">
    <w:abstractNumId w:val="47"/>
  </w:num>
  <w:num w:numId="7" w16cid:durableId="1448427158">
    <w:abstractNumId w:val="45"/>
  </w:num>
  <w:num w:numId="8" w16cid:durableId="1745907634">
    <w:abstractNumId w:val="36"/>
  </w:num>
  <w:num w:numId="9" w16cid:durableId="656417048">
    <w:abstractNumId w:val="34"/>
  </w:num>
  <w:num w:numId="10" w16cid:durableId="1600874494">
    <w:abstractNumId w:val="26"/>
  </w:num>
  <w:num w:numId="11" w16cid:durableId="848445191">
    <w:abstractNumId w:val="6"/>
  </w:num>
  <w:num w:numId="12" w16cid:durableId="386879044">
    <w:abstractNumId w:val="13"/>
  </w:num>
  <w:num w:numId="13" w16cid:durableId="1785734569">
    <w:abstractNumId w:val="21"/>
  </w:num>
  <w:num w:numId="14" w16cid:durableId="1747067124">
    <w:abstractNumId w:val="23"/>
  </w:num>
  <w:num w:numId="15" w16cid:durableId="2003774514">
    <w:abstractNumId w:val="12"/>
  </w:num>
  <w:num w:numId="16" w16cid:durableId="1003977251">
    <w:abstractNumId w:val="15"/>
  </w:num>
  <w:num w:numId="17" w16cid:durableId="1093625920">
    <w:abstractNumId w:val="39"/>
  </w:num>
  <w:num w:numId="18" w16cid:durableId="2067951782">
    <w:abstractNumId w:val="49"/>
  </w:num>
  <w:num w:numId="19" w16cid:durableId="476797953">
    <w:abstractNumId w:val="2"/>
  </w:num>
  <w:num w:numId="20" w16cid:durableId="835654176">
    <w:abstractNumId w:val="5"/>
  </w:num>
  <w:num w:numId="21" w16cid:durableId="1413698131">
    <w:abstractNumId w:val="57"/>
  </w:num>
  <w:num w:numId="22" w16cid:durableId="967317005">
    <w:abstractNumId w:val="10"/>
  </w:num>
  <w:num w:numId="23" w16cid:durableId="1057359458">
    <w:abstractNumId w:val="0"/>
  </w:num>
  <w:num w:numId="24" w16cid:durableId="47843029">
    <w:abstractNumId w:val="18"/>
  </w:num>
  <w:num w:numId="25" w16cid:durableId="1881937171">
    <w:abstractNumId w:val="60"/>
  </w:num>
  <w:num w:numId="26" w16cid:durableId="1996295231">
    <w:abstractNumId w:val="51"/>
  </w:num>
  <w:num w:numId="27" w16cid:durableId="162815814">
    <w:abstractNumId w:val="56"/>
  </w:num>
  <w:num w:numId="28" w16cid:durableId="733773474">
    <w:abstractNumId w:val="58"/>
  </w:num>
  <w:num w:numId="29" w16cid:durableId="574776595">
    <w:abstractNumId w:val="11"/>
  </w:num>
  <w:num w:numId="30" w16cid:durableId="154298647">
    <w:abstractNumId w:val="31"/>
  </w:num>
  <w:num w:numId="31" w16cid:durableId="843595646">
    <w:abstractNumId w:val="43"/>
  </w:num>
  <w:num w:numId="32" w16cid:durableId="1487159751">
    <w:abstractNumId w:val="14"/>
  </w:num>
  <w:num w:numId="33" w16cid:durableId="448814405">
    <w:abstractNumId w:val="59"/>
  </w:num>
  <w:num w:numId="34" w16cid:durableId="1683237074">
    <w:abstractNumId w:val="30"/>
  </w:num>
  <w:num w:numId="35" w16cid:durableId="71901033">
    <w:abstractNumId w:val="27"/>
  </w:num>
  <w:num w:numId="36" w16cid:durableId="1340112073">
    <w:abstractNumId w:val="65"/>
  </w:num>
  <w:num w:numId="37" w16cid:durableId="2073960660">
    <w:abstractNumId w:val="9"/>
  </w:num>
  <w:num w:numId="38" w16cid:durableId="1747803352">
    <w:abstractNumId w:val="17"/>
  </w:num>
  <w:num w:numId="39" w16cid:durableId="433289712">
    <w:abstractNumId w:val="35"/>
  </w:num>
  <w:num w:numId="40" w16cid:durableId="610165751">
    <w:abstractNumId w:val="38"/>
  </w:num>
  <w:num w:numId="41" w16cid:durableId="1263606181">
    <w:abstractNumId w:val="1"/>
  </w:num>
  <w:num w:numId="42" w16cid:durableId="1372219138">
    <w:abstractNumId w:val="63"/>
  </w:num>
  <w:num w:numId="43" w16cid:durableId="655109454">
    <w:abstractNumId w:val="64"/>
  </w:num>
  <w:num w:numId="44" w16cid:durableId="1378970117">
    <w:abstractNumId w:val="19"/>
  </w:num>
  <w:num w:numId="45" w16cid:durableId="1016035716">
    <w:abstractNumId w:val="7"/>
  </w:num>
  <w:num w:numId="46" w16cid:durableId="443430341">
    <w:abstractNumId w:val="16"/>
  </w:num>
  <w:num w:numId="47" w16cid:durableId="785580719">
    <w:abstractNumId w:val="33"/>
  </w:num>
  <w:num w:numId="48" w16cid:durableId="970862393">
    <w:abstractNumId w:val="46"/>
  </w:num>
  <w:num w:numId="49" w16cid:durableId="1771659657">
    <w:abstractNumId w:val="20"/>
  </w:num>
  <w:num w:numId="50" w16cid:durableId="2038240428">
    <w:abstractNumId w:val="46"/>
    <w:lvlOverride w:ilvl="0">
      <w:startOverride w:val="1"/>
    </w:lvlOverride>
  </w:num>
  <w:num w:numId="51" w16cid:durableId="1134063745">
    <w:abstractNumId w:val="37"/>
  </w:num>
  <w:num w:numId="52" w16cid:durableId="714740661">
    <w:abstractNumId w:val="41"/>
  </w:num>
  <w:num w:numId="53" w16cid:durableId="39091682">
    <w:abstractNumId w:val="46"/>
    <w:lvlOverride w:ilvl="0">
      <w:startOverride w:val="1"/>
    </w:lvlOverride>
  </w:num>
  <w:num w:numId="54" w16cid:durableId="1182403434">
    <w:abstractNumId w:val="24"/>
  </w:num>
  <w:num w:numId="55" w16cid:durableId="2058355391">
    <w:abstractNumId w:val="32"/>
  </w:num>
  <w:num w:numId="56" w16cid:durableId="1527013420">
    <w:abstractNumId w:val="28"/>
  </w:num>
  <w:num w:numId="57" w16cid:durableId="288170072">
    <w:abstractNumId w:val="61"/>
  </w:num>
  <w:num w:numId="58" w16cid:durableId="1156217867">
    <w:abstractNumId w:val="52"/>
  </w:num>
  <w:num w:numId="59" w16cid:durableId="695430303">
    <w:abstractNumId w:val="53"/>
  </w:num>
  <w:num w:numId="60" w16cid:durableId="105003376">
    <w:abstractNumId w:val="50"/>
  </w:num>
  <w:num w:numId="61" w16cid:durableId="1136678260">
    <w:abstractNumId w:val="8"/>
  </w:num>
  <w:num w:numId="62" w16cid:durableId="113912042">
    <w:abstractNumId w:val="55"/>
  </w:num>
  <w:num w:numId="63" w16cid:durableId="702440137">
    <w:abstractNumId w:val="46"/>
  </w:num>
  <w:num w:numId="64" w16cid:durableId="793139314">
    <w:abstractNumId w:val="46"/>
  </w:num>
  <w:num w:numId="65" w16cid:durableId="240987323">
    <w:abstractNumId w:val="4"/>
  </w:num>
  <w:num w:numId="66" w16cid:durableId="78992609">
    <w:abstractNumId w:val="42"/>
  </w:num>
  <w:num w:numId="67" w16cid:durableId="1943952753">
    <w:abstractNumId w:val="44"/>
  </w:num>
  <w:num w:numId="68" w16cid:durableId="208301848">
    <w:abstractNumId w:val="54"/>
  </w:num>
  <w:num w:numId="69" w16cid:durableId="1757290244">
    <w:abstractNumId w:val="29"/>
  </w:num>
  <w:num w:numId="70" w16cid:durableId="1063522169">
    <w:abstractNumId w:val="40"/>
  </w:num>
  <w:num w:numId="71" w16cid:durableId="834541021">
    <w:abstractNumId w:val="46"/>
  </w:num>
  <w:num w:numId="72" w16cid:durableId="438372328">
    <w:abstractNumId w:val="4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0"/>
    <w:rsid w:val="00002596"/>
    <w:rsid w:val="00005CBA"/>
    <w:rsid w:val="00005E83"/>
    <w:rsid w:val="00006121"/>
    <w:rsid w:val="00010B90"/>
    <w:rsid w:val="00010CC0"/>
    <w:rsid w:val="000112AB"/>
    <w:rsid w:val="0001147A"/>
    <w:rsid w:val="0001284A"/>
    <w:rsid w:val="00012927"/>
    <w:rsid w:val="000138DC"/>
    <w:rsid w:val="00013CB9"/>
    <w:rsid w:val="00014426"/>
    <w:rsid w:val="0001642C"/>
    <w:rsid w:val="0002006B"/>
    <w:rsid w:val="00020F72"/>
    <w:rsid w:val="0002181B"/>
    <w:rsid w:val="000227DF"/>
    <w:rsid w:val="0002287B"/>
    <w:rsid w:val="00027695"/>
    <w:rsid w:val="0002790D"/>
    <w:rsid w:val="00030D17"/>
    <w:rsid w:val="00032247"/>
    <w:rsid w:val="0003255A"/>
    <w:rsid w:val="0003315F"/>
    <w:rsid w:val="000342E7"/>
    <w:rsid w:val="000343A7"/>
    <w:rsid w:val="000344CB"/>
    <w:rsid w:val="0003563B"/>
    <w:rsid w:val="00040821"/>
    <w:rsid w:val="00040BF3"/>
    <w:rsid w:val="00040E40"/>
    <w:rsid w:val="000415D7"/>
    <w:rsid w:val="00041B4F"/>
    <w:rsid w:val="000431B0"/>
    <w:rsid w:val="00044AF2"/>
    <w:rsid w:val="00046509"/>
    <w:rsid w:val="00047AF2"/>
    <w:rsid w:val="00054040"/>
    <w:rsid w:val="00055D8E"/>
    <w:rsid w:val="0005630F"/>
    <w:rsid w:val="00056ED5"/>
    <w:rsid w:val="00056F15"/>
    <w:rsid w:val="000571FF"/>
    <w:rsid w:val="000604B9"/>
    <w:rsid w:val="00063A66"/>
    <w:rsid w:val="00064316"/>
    <w:rsid w:val="0006450C"/>
    <w:rsid w:val="0006486E"/>
    <w:rsid w:val="00070400"/>
    <w:rsid w:val="00070649"/>
    <w:rsid w:val="0007066C"/>
    <w:rsid w:val="00072584"/>
    <w:rsid w:val="00073D62"/>
    <w:rsid w:val="000747C2"/>
    <w:rsid w:val="000763ED"/>
    <w:rsid w:val="000773C1"/>
    <w:rsid w:val="000776CE"/>
    <w:rsid w:val="000806E2"/>
    <w:rsid w:val="00081FFB"/>
    <w:rsid w:val="000823E1"/>
    <w:rsid w:val="00084689"/>
    <w:rsid w:val="0008625B"/>
    <w:rsid w:val="00086F18"/>
    <w:rsid w:val="00087ED5"/>
    <w:rsid w:val="000915A1"/>
    <w:rsid w:val="00091900"/>
    <w:rsid w:val="00096796"/>
    <w:rsid w:val="00096BCE"/>
    <w:rsid w:val="0009765C"/>
    <w:rsid w:val="000A0CF2"/>
    <w:rsid w:val="000A16D2"/>
    <w:rsid w:val="000A22D6"/>
    <w:rsid w:val="000A4352"/>
    <w:rsid w:val="000A4B7F"/>
    <w:rsid w:val="000A6A28"/>
    <w:rsid w:val="000B059C"/>
    <w:rsid w:val="000B1338"/>
    <w:rsid w:val="000B1349"/>
    <w:rsid w:val="000B214A"/>
    <w:rsid w:val="000B3454"/>
    <w:rsid w:val="000B3B30"/>
    <w:rsid w:val="000B4F8C"/>
    <w:rsid w:val="000B5A1A"/>
    <w:rsid w:val="000B7EC5"/>
    <w:rsid w:val="000C003B"/>
    <w:rsid w:val="000C0377"/>
    <w:rsid w:val="000C0A72"/>
    <w:rsid w:val="000C22B9"/>
    <w:rsid w:val="000C3413"/>
    <w:rsid w:val="000D1937"/>
    <w:rsid w:val="000D6F48"/>
    <w:rsid w:val="000E398B"/>
    <w:rsid w:val="000E6456"/>
    <w:rsid w:val="000E67A0"/>
    <w:rsid w:val="000F0FE0"/>
    <w:rsid w:val="000F1A40"/>
    <w:rsid w:val="000F2DFD"/>
    <w:rsid w:val="000F4AD0"/>
    <w:rsid w:val="000F5288"/>
    <w:rsid w:val="000F7AE0"/>
    <w:rsid w:val="001007D7"/>
    <w:rsid w:val="0010117A"/>
    <w:rsid w:val="00101873"/>
    <w:rsid w:val="00101EAE"/>
    <w:rsid w:val="001035D0"/>
    <w:rsid w:val="00103F9C"/>
    <w:rsid w:val="00104A6F"/>
    <w:rsid w:val="00104F96"/>
    <w:rsid w:val="001052A8"/>
    <w:rsid w:val="00106554"/>
    <w:rsid w:val="0010671D"/>
    <w:rsid w:val="00106E7D"/>
    <w:rsid w:val="00107057"/>
    <w:rsid w:val="00107128"/>
    <w:rsid w:val="001106FC"/>
    <w:rsid w:val="0011071D"/>
    <w:rsid w:val="00110B0A"/>
    <w:rsid w:val="00110E9F"/>
    <w:rsid w:val="00111161"/>
    <w:rsid w:val="00111A98"/>
    <w:rsid w:val="00113B08"/>
    <w:rsid w:val="00113DF2"/>
    <w:rsid w:val="00115EE6"/>
    <w:rsid w:val="00115F81"/>
    <w:rsid w:val="00117502"/>
    <w:rsid w:val="00117D87"/>
    <w:rsid w:val="00123116"/>
    <w:rsid w:val="00123CCE"/>
    <w:rsid w:val="0012707A"/>
    <w:rsid w:val="0012745D"/>
    <w:rsid w:val="00130977"/>
    <w:rsid w:val="00130983"/>
    <w:rsid w:val="00131070"/>
    <w:rsid w:val="00132D1A"/>
    <w:rsid w:val="00133130"/>
    <w:rsid w:val="00133979"/>
    <w:rsid w:val="001421B2"/>
    <w:rsid w:val="00142B4D"/>
    <w:rsid w:val="00144F85"/>
    <w:rsid w:val="00145327"/>
    <w:rsid w:val="00146001"/>
    <w:rsid w:val="0014705E"/>
    <w:rsid w:val="00150779"/>
    <w:rsid w:val="001509BA"/>
    <w:rsid w:val="001510D0"/>
    <w:rsid w:val="001514CF"/>
    <w:rsid w:val="00152606"/>
    <w:rsid w:val="00152C5D"/>
    <w:rsid w:val="00152CE5"/>
    <w:rsid w:val="001533A6"/>
    <w:rsid w:val="0015451C"/>
    <w:rsid w:val="0015470E"/>
    <w:rsid w:val="00154E24"/>
    <w:rsid w:val="00156453"/>
    <w:rsid w:val="00157A76"/>
    <w:rsid w:val="0016026B"/>
    <w:rsid w:val="0016365C"/>
    <w:rsid w:val="001640CF"/>
    <w:rsid w:val="001641ED"/>
    <w:rsid w:val="0016474A"/>
    <w:rsid w:val="00164B82"/>
    <w:rsid w:val="00164EB4"/>
    <w:rsid w:val="00165766"/>
    <w:rsid w:val="00166121"/>
    <w:rsid w:val="00166521"/>
    <w:rsid w:val="00171678"/>
    <w:rsid w:val="0017244F"/>
    <w:rsid w:val="0017303C"/>
    <w:rsid w:val="00173C69"/>
    <w:rsid w:val="00173CCA"/>
    <w:rsid w:val="0017436A"/>
    <w:rsid w:val="00174412"/>
    <w:rsid w:val="00175980"/>
    <w:rsid w:val="001765FE"/>
    <w:rsid w:val="00183FFA"/>
    <w:rsid w:val="00184771"/>
    <w:rsid w:val="00185655"/>
    <w:rsid w:val="00185C41"/>
    <w:rsid w:val="00186268"/>
    <w:rsid w:val="00186822"/>
    <w:rsid w:val="00187A7D"/>
    <w:rsid w:val="00187D1A"/>
    <w:rsid w:val="0019090E"/>
    <w:rsid w:val="00193511"/>
    <w:rsid w:val="00193E30"/>
    <w:rsid w:val="00194CDD"/>
    <w:rsid w:val="0019675C"/>
    <w:rsid w:val="001975F2"/>
    <w:rsid w:val="001A11DB"/>
    <w:rsid w:val="001A1EF2"/>
    <w:rsid w:val="001A2EC4"/>
    <w:rsid w:val="001A530F"/>
    <w:rsid w:val="001A6805"/>
    <w:rsid w:val="001A7381"/>
    <w:rsid w:val="001B060C"/>
    <w:rsid w:val="001B08DC"/>
    <w:rsid w:val="001B1D9D"/>
    <w:rsid w:val="001B1F5A"/>
    <w:rsid w:val="001B2DC3"/>
    <w:rsid w:val="001B49AF"/>
    <w:rsid w:val="001B4B29"/>
    <w:rsid w:val="001B50A2"/>
    <w:rsid w:val="001B59D2"/>
    <w:rsid w:val="001B74C5"/>
    <w:rsid w:val="001C784C"/>
    <w:rsid w:val="001D1E62"/>
    <w:rsid w:val="001D3715"/>
    <w:rsid w:val="001D3E71"/>
    <w:rsid w:val="001D42A7"/>
    <w:rsid w:val="001D5068"/>
    <w:rsid w:val="001D6EAB"/>
    <w:rsid w:val="001E1A0B"/>
    <w:rsid w:val="001E1B5C"/>
    <w:rsid w:val="001E2B0D"/>
    <w:rsid w:val="001F2948"/>
    <w:rsid w:val="001F6773"/>
    <w:rsid w:val="001F7F0B"/>
    <w:rsid w:val="00202054"/>
    <w:rsid w:val="002022CF"/>
    <w:rsid w:val="00203C2F"/>
    <w:rsid w:val="002052DA"/>
    <w:rsid w:val="00206B2C"/>
    <w:rsid w:val="00206ECC"/>
    <w:rsid w:val="0021115C"/>
    <w:rsid w:val="002115D6"/>
    <w:rsid w:val="00212E5C"/>
    <w:rsid w:val="00213014"/>
    <w:rsid w:val="00213A3B"/>
    <w:rsid w:val="002162D6"/>
    <w:rsid w:val="002177E4"/>
    <w:rsid w:val="00220262"/>
    <w:rsid w:val="002212ED"/>
    <w:rsid w:val="002214A6"/>
    <w:rsid w:val="00221576"/>
    <w:rsid w:val="00222D11"/>
    <w:rsid w:val="00226061"/>
    <w:rsid w:val="002267A4"/>
    <w:rsid w:val="002301F5"/>
    <w:rsid w:val="0023314D"/>
    <w:rsid w:val="0023380A"/>
    <w:rsid w:val="00233B55"/>
    <w:rsid w:val="0023500B"/>
    <w:rsid w:val="00235F46"/>
    <w:rsid w:val="00237EC8"/>
    <w:rsid w:val="0024035C"/>
    <w:rsid w:val="0024445E"/>
    <w:rsid w:val="002455A4"/>
    <w:rsid w:val="0024634C"/>
    <w:rsid w:val="00246D72"/>
    <w:rsid w:val="00250E88"/>
    <w:rsid w:val="002517A5"/>
    <w:rsid w:val="0025198A"/>
    <w:rsid w:val="00252856"/>
    <w:rsid w:val="00252F9D"/>
    <w:rsid w:val="00253F69"/>
    <w:rsid w:val="0025785B"/>
    <w:rsid w:val="00260D70"/>
    <w:rsid w:val="002610E2"/>
    <w:rsid w:val="002619E8"/>
    <w:rsid w:val="00261B79"/>
    <w:rsid w:val="0026255B"/>
    <w:rsid w:val="00262B33"/>
    <w:rsid w:val="002631BB"/>
    <w:rsid w:val="002643DE"/>
    <w:rsid w:val="002650F3"/>
    <w:rsid w:val="00265AE0"/>
    <w:rsid w:val="00266B49"/>
    <w:rsid w:val="00266D27"/>
    <w:rsid w:val="002804FC"/>
    <w:rsid w:val="00281B98"/>
    <w:rsid w:val="002828FF"/>
    <w:rsid w:val="00282FF0"/>
    <w:rsid w:val="0028411F"/>
    <w:rsid w:val="00284237"/>
    <w:rsid w:val="002862BB"/>
    <w:rsid w:val="002869F3"/>
    <w:rsid w:val="00286F59"/>
    <w:rsid w:val="00287D62"/>
    <w:rsid w:val="00293E9E"/>
    <w:rsid w:val="002944F6"/>
    <w:rsid w:val="002946E5"/>
    <w:rsid w:val="00294EEB"/>
    <w:rsid w:val="002966E5"/>
    <w:rsid w:val="00296CD6"/>
    <w:rsid w:val="00296D81"/>
    <w:rsid w:val="00296FD8"/>
    <w:rsid w:val="0029782F"/>
    <w:rsid w:val="002A086D"/>
    <w:rsid w:val="002A121A"/>
    <w:rsid w:val="002A3473"/>
    <w:rsid w:val="002A3C33"/>
    <w:rsid w:val="002A6C6F"/>
    <w:rsid w:val="002A6F8B"/>
    <w:rsid w:val="002B0F34"/>
    <w:rsid w:val="002B0FBC"/>
    <w:rsid w:val="002B17AC"/>
    <w:rsid w:val="002B6F89"/>
    <w:rsid w:val="002B7FB8"/>
    <w:rsid w:val="002C1495"/>
    <w:rsid w:val="002C2581"/>
    <w:rsid w:val="002C4611"/>
    <w:rsid w:val="002C6BF6"/>
    <w:rsid w:val="002C75C7"/>
    <w:rsid w:val="002D0529"/>
    <w:rsid w:val="002D0B64"/>
    <w:rsid w:val="002D0CBC"/>
    <w:rsid w:val="002D0D43"/>
    <w:rsid w:val="002D2058"/>
    <w:rsid w:val="002D2079"/>
    <w:rsid w:val="002D5890"/>
    <w:rsid w:val="002D6703"/>
    <w:rsid w:val="002D7DB8"/>
    <w:rsid w:val="002E029D"/>
    <w:rsid w:val="002E05A7"/>
    <w:rsid w:val="002E06DE"/>
    <w:rsid w:val="002E1153"/>
    <w:rsid w:val="002E14CD"/>
    <w:rsid w:val="002E1C06"/>
    <w:rsid w:val="002E301B"/>
    <w:rsid w:val="002E3955"/>
    <w:rsid w:val="002E636F"/>
    <w:rsid w:val="002E69CA"/>
    <w:rsid w:val="002F069E"/>
    <w:rsid w:val="002F1244"/>
    <w:rsid w:val="002F1BBE"/>
    <w:rsid w:val="002F6764"/>
    <w:rsid w:val="002F678F"/>
    <w:rsid w:val="002F6ED0"/>
    <w:rsid w:val="002F7E7F"/>
    <w:rsid w:val="00300FE3"/>
    <w:rsid w:val="0030169F"/>
    <w:rsid w:val="00302B31"/>
    <w:rsid w:val="00305545"/>
    <w:rsid w:val="003072E0"/>
    <w:rsid w:val="00307FBF"/>
    <w:rsid w:val="003123AE"/>
    <w:rsid w:val="0031299B"/>
    <w:rsid w:val="00312DF6"/>
    <w:rsid w:val="00312FC1"/>
    <w:rsid w:val="0031604A"/>
    <w:rsid w:val="003173F6"/>
    <w:rsid w:val="00317E31"/>
    <w:rsid w:val="00317FA7"/>
    <w:rsid w:val="003203C6"/>
    <w:rsid w:val="0032061D"/>
    <w:rsid w:val="0032126B"/>
    <w:rsid w:val="00321529"/>
    <w:rsid w:val="00321858"/>
    <w:rsid w:val="003246B0"/>
    <w:rsid w:val="00327E07"/>
    <w:rsid w:val="00330EC4"/>
    <w:rsid w:val="0033174F"/>
    <w:rsid w:val="00331DC5"/>
    <w:rsid w:val="00341249"/>
    <w:rsid w:val="003419E1"/>
    <w:rsid w:val="00345594"/>
    <w:rsid w:val="003464D8"/>
    <w:rsid w:val="0034735F"/>
    <w:rsid w:val="003504E6"/>
    <w:rsid w:val="0035092D"/>
    <w:rsid w:val="00351105"/>
    <w:rsid w:val="003513C3"/>
    <w:rsid w:val="00351F6D"/>
    <w:rsid w:val="00352E48"/>
    <w:rsid w:val="00356666"/>
    <w:rsid w:val="00360ABE"/>
    <w:rsid w:val="00362034"/>
    <w:rsid w:val="00363C1D"/>
    <w:rsid w:val="00364DC0"/>
    <w:rsid w:val="00367859"/>
    <w:rsid w:val="00367B2B"/>
    <w:rsid w:val="00372B17"/>
    <w:rsid w:val="00376B36"/>
    <w:rsid w:val="00377F12"/>
    <w:rsid w:val="0038020D"/>
    <w:rsid w:val="00384DD2"/>
    <w:rsid w:val="00385DDA"/>
    <w:rsid w:val="0038604C"/>
    <w:rsid w:val="00386D0B"/>
    <w:rsid w:val="00386E78"/>
    <w:rsid w:val="00392D79"/>
    <w:rsid w:val="00393869"/>
    <w:rsid w:val="0039421D"/>
    <w:rsid w:val="003960F8"/>
    <w:rsid w:val="003A0A62"/>
    <w:rsid w:val="003A136F"/>
    <w:rsid w:val="003A3FA2"/>
    <w:rsid w:val="003A58A9"/>
    <w:rsid w:val="003A7A18"/>
    <w:rsid w:val="003A7C34"/>
    <w:rsid w:val="003B0C56"/>
    <w:rsid w:val="003B2040"/>
    <w:rsid w:val="003B538A"/>
    <w:rsid w:val="003B7486"/>
    <w:rsid w:val="003B75C5"/>
    <w:rsid w:val="003B7FE8"/>
    <w:rsid w:val="003C0DDF"/>
    <w:rsid w:val="003C2084"/>
    <w:rsid w:val="003C3B4E"/>
    <w:rsid w:val="003C3BA9"/>
    <w:rsid w:val="003C5283"/>
    <w:rsid w:val="003C6502"/>
    <w:rsid w:val="003C66C1"/>
    <w:rsid w:val="003C7A0F"/>
    <w:rsid w:val="003D1604"/>
    <w:rsid w:val="003D19B8"/>
    <w:rsid w:val="003D2DC9"/>
    <w:rsid w:val="003D42B2"/>
    <w:rsid w:val="003D62E7"/>
    <w:rsid w:val="003D62F7"/>
    <w:rsid w:val="003D6D81"/>
    <w:rsid w:val="003D7235"/>
    <w:rsid w:val="003E0C18"/>
    <w:rsid w:val="003E0FC2"/>
    <w:rsid w:val="003E1FE2"/>
    <w:rsid w:val="003E7726"/>
    <w:rsid w:val="003E78A6"/>
    <w:rsid w:val="003F5BCF"/>
    <w:rsid w:val="003F7109"/>
    <w:rsid w:val="0040078F"/>
    <w:rsid w:val="0040198E"/>
    <w:rsid w:val="00401AE9"/>
    <w:rsid w:val="00402954"/>
    <w:rsid w:val="004032F9"/>
    <w:rsid w:val="00403E3B"/>
    <w:rsid w:val="00403EED"/>
    <w:rsid w:val="004049EA"/>
    <w:rsid w:val="00406E43"/>
    <w:rsid w:val="00407FAE"/>
    <w:rsid w:val="0041212B"/>
    <w:rsid w:val="00412B9E"/>
    <w:rsid w:val="00415743"/>
    <w:rsid w:val="00415DA5"/>
    <w:rsid w:val="00420171"/>
    <w:rsid w:val="00420179"/>
    <w:rsid w:val="0042036A"/>
    <w:rsid w:val="00420772"/>
    <w:rsid w:val="004211B3"/>
    <w:rsid w:val="00421A30"/>
    <w:rsid w:val="0042395F"/>
    <w:rsid w:val="00425F78"/>
    <w:rsid w:val="004269FD"/>
    <w:rsid w:val="00427C14"/>
    <w:rsid w:val="00427C96"/>
    <w:rsid w:val="00433EC4"/>
    <w:rsid w:val="00435970"/>
    <w:rsid w:val="00436160"/>
    <w:rsid w:val="004361F8"/>
    <w:rsid w:val="00441989"/>
    <w:rsid w:val="004421B2"/>
    <w:rsid w:val="004424CF"/>
    <w:rsid w:val="00445C9F"/>
    <w:rsid w:val="004476AB"/>
    <w:rsid w:val="00447800"/>
    <w:rsid w:val="00453AF4"/>
    <w:rsid w:val="00455D64"/>
    <w:rsid w:val="00456992"/>
    <w:rsid w:val="00457E0C"/>
    <w:rsid w:val="00460720"/>
    <w:rsid w:val="00462055"/>
    <w:rsid w:val="00462B54"/>
    <w:rsid w:val="00462DB2"/>
    <w:rsid w:val="00464F9B"/>
    <w:rsid w:val="004651CA"/>
    <w:rsid w:val="0046615B"/>
    <w:rsid w:val="00467554"/>
    <w:rsid w:val="00467B4E"/>
    <w:rsid w:val="00467CFC"/>
    <w:rsid w:val="004710D0"/>
    <w:rsid w:val="004720AA"/>
    <w:rsid w:val="004721BB"/>
    <w:rsid w:val="00472F45"/>
    <w:rsid w:val="004732E0"/>
    <w:rsid w:val="0047337F"/>
    <w:rsid w:val="00475854"/>
    <w:rsid w:val="00475C70"/>
    <w:rsid w:val="004820E8"/>
    <w:rsid w:val="00483579"/>
    <w:rsid w:val="0048515D"/>
    <w:rsid w:val="0049306C"/>
    <w:rsid w:val="0049312B"/>
    <w:rsid w:val="00493860"/>
    <w:rsid w:val="004940CD"/>
    <w:rsid w:val="0049657D"/>
    <w:rsid w:val="004A05CE"/>
    <w:rsid w:val="004A19ED"/>
    <w:rsid w:val="004A4F4F"/>
    <w:rsid w:val="004A6D12"/>
    <w:rsid w:val="004B0F2A"/>
    <w:rsid w:val="004B219B"/>
    <w:rsid w:val="004B2E0B"/>
    <w:rsid w:val="004B30CB"/>
    <w:rsid w:val="004B43A7"/>
    <w:rsid w:val="004B597D"/>
    <w:rsid w:val="004B5FF8"/>
    <w:rsid w:val="004B6888"/>
    <w:rsid w:val="004B692A"/>
    <w:rsid w:val="004B6A79"/>
    <w:rsid w:val="004B6D70"/>
    <w:rsid w:val="004B7F54"/>
    <w:rsid w:val="004C1168"/>
    <w:rsid w:val="004C16F9"/>
    <w:rsid w:val="004C4606"/>
    <w:rsid w:val="004C72B8"/>
    <w:rsid w:val="004C7707"/>
    <w:rsid w:val="004D1D80"/>
    <w:rsid w:val="004D333F"/>
    <w:rsid w:val="004D410D"/>
    <w:rsid w:val="004D49E2"/>
    <w:rsid w:val="004D4BB2"/>
    <w:rsid w:val="004D4D0B"/>
    <w:rsid w:val="004D52E9"/>
    <w:rsid w:val="004D56B7"/>
    <w:rsid w:val="004D59F1"/>
    <w:rsid w:val="004D6F80"/>
    <w:rsid w:val="004D77C9"/>
    <w:rsid w:val="004E010C"/>
    <w:rsid w:val="004E01D6"/>
    <w:rsid w:val="004E0D39"/>
    <w:rsid w:val="004E104F"/>
    <w:rsid w:val="004E16D0"/>
    <w:rsid w:val="004E1EB0"/>
    <w:rsid w:val="004E396A"/>
    <w:rsid w:val="004E3B5E"/>
    <w:rsid w:val="004E4E17"/>
    <w:rsid w:val="004E5EEB"/>
    <w:rsid w:val="004E62BC"/>
    <w:rsid w:val="004F0411"/>
    <w:rsid w:val="004F1C16"/>
    <w:rsid w:val="004F3F14"/>
    <w:rsid w:val="004F6A12"/>
    <w:rsid w:val="00500074"/>
    <w:rsid w:val="00500E0D"/>
    <w:rsid w:val="005034F4"/>
    <w:rsid w:val="0050423C"/>
    <w:rsid w:val="00507EA6"/>
    <w:rsid w:val="00511B8D"/>
    <w:rsid w:val="00511CF8"/>
    <w:rsid w:val="005125BB"/>
    <w:rsid w:val="00512BFA"/>
    <w:rsid w:val="0051331D"/>
    <w:rsid w:val="00513EB6"/>
    <w:rsid w:val="00516167"/>
    <w:rsid w:val="00521561"/>
    <w:rsid w:val="00522AD5"/>
    <w:rsid w:val="00523661"/>
    <w:rsid w:val="00525146"/>
    <w:rsid w:val="005275CE"/>
    <w:rsid w:val="00530FCF"/>
    <w:rsid w:val="005326C1"/>
    <w:rsid w:val="0053273A"/>
    <w:rsid w:val="0053289E"/>
    <w:rsid w:val="005330FF"/>
    <w:rsid w:val="00533D15"/>
    <w:rsid w:val="00534398"/>
    <w:rsid w:val="00535438"/>
    <w:rsid w:val="005364F7"/>
    <w:rsid w:val="00543212"/>
    <w:rsid w:val="0054431A"/>
    <w:rsid w:val="00545611"/>
    <w:rsid w:val="005472E7"/>
    <w:rsid w:val="0055229A"/>
    <w:rsid w:val="005524DB"/>
    <w:rsid w:val="005546A9"/>
    <w:rsid w:val="00555960"/>
    <w:rsid w:val="005600E1"/>
    <w:rsid w:val="0056258E"/>
    <w:rsid w:val="005630C9"/>
    <w:rsid w:val="005650B7"/>
    <w:rsid w:val="00566DC8"/>
    <w:rsid w:val="005718D4"/>
    <w:rsid w:val="0057206F"/>
    <w:rsid w:val="00572778"/>
    <w:rsid w:val="005757E0"/>
    <w:rsid w:val="00580B0B"/>
    <w:rsid w:val="0058119A"/>
    <w:rsid w:val="00582F4D"/>
    <w:rsid w:val="005830E0"/>
    <w:rsid w:val="005831A1"/>
    <w:rsid w:val="00590BC1"/>
    <w:rsid w:val="00591A1D"/>
    <w:rsid w:val="00591D4C"/>
    <w:rsid w:val="00592DEF"/>
    <w:rsid w:val="005941A5"/>
    <w:rsid w:val="00595197"/>
    <w:rsid w:val="005959F2"/>
    <w:rsid w:val="00596188"/>
    <w:rsid w:val="00596CB9"/>
    <w:rsid w:val="00597E6A"/>
    <w:rsid w:val="005A08BB"/>
    <w:rsid w:val="005A13DA"/>
    <w:rsid w:val="005A3A01"/>
    <w:rsid w:val="005A3D1E"/>
    <w:rsid w:val="005A4101"/>
    <w:rsid w:val="005A42BE"/>
    <w:rsid w:val="005A4E81"/>
    <w:rsid w:val="005A58B2"/>
    <w:rsid w:val="005A645B"/>
    <w:rsid w:val="005B6C09"/>
    <w:rsid w:val="005B7627"/>
    <w:rsid w:val="005C0D92"/>
    <w:rsid w:val="005D0D40"/>
    <w:rsid w:val="005D35D8"/>
    <w:rsid w:val="005D3920"/>
    <w:rsid w:val="005D3A5C"/>
    <w:rsid w:val="005D4D36"/>
    <w:rsid w:val="005E0228"/>
    <w:rsid w:val="005E51F1"/>
    <w:rsid w:val="005E66D9"/>
    <w:rsid w:val="005E7326"/>
    <w:rsid w:val="005F2A26"/>
    <w:rsid w:val="005F2AD4"/>
    <w:rsid w:val="005F4395"/>
    <w:rsid w:val="00600473"/>
    <w:rsid w:val="0060146C"/>
    <w:rsid w:val="00601498"/>
    <w:rsid w:val="00601C38"/>
    <w:rsid w:val="00602730"/>
    <w:rsid w:val="00603876"/>
    <w:rsid w:val="00604256"/>
    <w:rsid w:val="006044B7"/>
    <w:rsid w:val="006068B3"/>
    <w:rsid w:val="0061100B"/>
    <w:rsid w:val="00611BCE"/>
    <w:rsid w:val="006122F1"/>
    <w:rsid w:val="00612DA6"/>
    <w:rsid w:val="0061644A"/>
    <w:rsid w:val="00616DD8"/>
    <w:rsid w:val="00617434"/>
    <w:rsid w:val="00617894"/>
    <w:rsid w:val="0062229A"/>
    <w:rsid w:val="0062377D"/>
    <w:rsid w:val="0062432F"/>
    <w:rsid w:val="0062792C"/>
    <w:rsid w:val="006331BE"/>
    <w:rsid w:val="006357BC"/>
    <w:rsid w:val="00635ECD"/>
    <w:rsid w:val="006368B6"/>
    <w:rsid w:val="0063798D"/>
    <w:rsid w:val="00640864"/>
    <w:rsid w:val="00640B2A"/>
    <w:rsid w:val="0064226C"/>
    <w:rsid w:val="006426D1"/>
    <w:rsid w:val="00642873"/>
    <w:rsid w:val="00642EBF"/>
    <w:rsid w:val="006442D6"/>
    <w:rsid w:val="00644450"/>
    <w:rsid w:val="00646659"/>
    <w:rsid w:val="00650A9D"/>
    <w:rsid w:val="00657B5E"/>
    <w:rsid w:val="006634E5"/>
    <w:rsid w:val="00663CBC"/>
    <w:rsid w:val="0066421A"/>
    <w:rsid w:val="00664D59"/>
    <w:rsid w:val="006655AF"/>
    <w:rsid w:val="0066700A"/>
    <w:rsid w:val="0066713B"/>
    <w:rsid w:val="00671CF3"/>
    <w:rsid w:val="00672A52"/>
    <w:rsid w:val="00672D9C"/>
    <w:rsid w:val="0067438D"/>
    <w:rsid w:val="00675D7A"/>
    <w:rsid w:val="00676035"/>
    <w:rsid w:val="0067610D"/>
    <w:rsid w:val="0068048D"/>
    <w:rsid w:val="00682580"/>
    <w:rsid w:val="0068271D"/>
    <w:rsid w:val="00682E64"/>
    <w:rsid w:val="00684549"/>
    <w:rsid w:val="00684A31"/>
    <w:rsid w:val="0068760D"/>
    <w:rsid w:val="006902F9"/>
    <w:rsid w:val="00692071"/>
    <w:rsid w:val="006929A5"/>
    <w:rsid w:val="00693963"/>
    <w:rsid w:val="006944E4"/>
    <w:rsid w:val="006946D3"/>
    <w:rsid w:val="006949FE"/>
    <w:rsid w:val="006961A9"/>
    <w:rsid w:val="006A06F6"/>
    <w:rsid w:val="006A0849"/>
    <w:rsid w:val="006A2C2C"/>
    <w:rsid w:val="006A590C"/>
    <w:rsid w:val="006A6712"/>
    <w:rsid w:val="006A6C98"/>
    <w:rsid w:val="006A712D"/>
    <w:rsid w:val="006A7C1E"/>
    <w:rsid w:val="006B37DB"/>
    <w:rsid w:val="006B575C"/>
    <w:rsid w:val="006B70A7"/>
    <w:rsid w:val="006C14BE"/>
    <w:rsid w:val="006C1775"/>
    <w:rsid w:val="006C2048"/>
    <w:rsid w:val="006C2316"/>
    <w:rsid w:val="006C32E3"/>
    <w:rsid w:val="006C478E"/>
    <w:rsid w:val="006C5C3F"/>
    <w:rsid w:val="006C63A7"/>
    <w:rsid w:val="006C6603"/>
    <w:rsid w:val="006C674A"/>
    <w:rsid w:val="006C69A7"/>
    <w:rsid w:val="006D09BD"/>
    <w:rsid w:val="006D0C70"/>
    <w:rsid w:val="006D5544"/>
    <w:rsid w:val="006D7DB4"/>
    <w:rsid w:val="006E0BB3"/>
    <w:rsid w:val="006E1A45"/>
    <w:rsid w:val="006E5E11"/>
    <w:rsid w:val="006E60D3"/>
    <w:rsid w:val="006E63CA"/>
    <w:rsid w:val="006E6D84"/>
    <w:rsid w:val="006F0512"/>
    <w:rsid w:val="006F10C1"/>
    <w:rsid w:val="006F18B3"/>
    <w:rsid w:val="006F58C5"/>
    <w:rsid w:val="006F6023"/>
    <w:rsid w:val="006F7AF9"/>
    <w:rsid w:val="00700450"/>
    <w:rsid w:val="007075C8"/>
    <w:rsid w:val="00707FEA"/>
    <w:rsid w:val="00710B7D"/>
    <w:rsid w:val="00710C4B"/>
    <w:rsid w:val="00711DBD"/>
    <w:rsid w:val="007122D0"/>
    <w:rsid w:val="007150D0"/>
    <w:rsid w:val="007150EB"/>
    <w:rsid w:val="007175AA"/>
    <w:rsid w:val="00720ABC"/>
    <w:rsid w:val="00722F8D"/>
    <w:rsid w:val="00725B24"/>
    <w:rsid w:val="00725C2C"/>
    <w:rsid w:val="00726F45"/>
    <w:rsid w:val="007279F2"/>
    <w:rsid w:val="007306B9"/>
    <w:rsid w:val="00730F5B"/>
    <w:rsid w:val="00733591"/>
    <w:rsid w:val="0073664D"/>
    <w:rsid w:val="007367F5"/>
    <w:rsid w:val="007400B8"/>
    <w:rsid w:val="0074069B"/>
    <w:rsid w:val="00742136"/>
    <w:rsid w:val="00747610"/>
    <w:rsid w:val="00750C7C"/>
    <w:rsid w:val="00751AAC"/>
    <w:rsid w:val="00751B93"/>
    <w:rsid w:val="00753A5F"/>
    <w:rsid w:val="00754DFA"/>
    <w:rsid w:val="00755536"/>
    <w:rsid w:val="00755F32"/>
    <w:rsid w:val="00755FAB"/>
    <w:rsid w:val="007577A2"/>
    <w:rsid w:val="00764B89"/>
    <w:rsid w:val="0076541F"/>
    <w:rsid w:val="0077089F"/>
    <w:rsid w:val="00772A7E"/>
    <w:rsid w:val="00773488"/>
    <w:rsid w:val="0077357A"/>
    <w:rsid w:val="00774182"/>
    <w:rsid w:val="00774281"/>
    <w:rsid w:val="00774A84"/>
    <w:rsid w:val="00775B73"/>
    <w:rsid w:val="007808F9"/>
    <w:rsid w:val="007809A2"/>
    <w:rsid w:val="00781FE3"/>
    <w:rsid w:val="00782D4C"/>
    <w:rsid w:val="0078462F"/>
    <w:rsid w:val="00787A93"/>
    <w:rsid w:val="00787C4A"/>
    <w:rsid w:val="00787EE3"/>
    <w:rsid w:val="00790B96"/>
    <w:rsid w:val="007913EE"/>
    <w:rsid w:val="007936D0"/>
    <w:rsid w:val="007938FB"/>
    <w:rsid w:val="0079782D"/>
    <w:rsid w:val="00797F3D"/>
    <w:rsid w:val="007A0D5D"/>
    <w:rsid w:val="007A0EF6"/>
    <w:rsid w:val="007A2ACF"/>
    <w:rsid w:val="007A2CAC"/>
    <w:rsid w:val="007A4E64"/>
    <w:rsid w:val="007B111F"/>
    <w:rsid w:val="007B1678"/>
    <w:rsid w:val="007B39EC"/>
    <w:rsid w:val="007B6450"/>
    <w:rsid w:val="007C0E82"/>
    <w:rsid w:val="007C181D"/>
    <w:rsid w:val="007C234D"/>
    <w:rsid w:val="007C34D5"/>
    <w:rsid w:val="007C4B08"/>
    <w:rsid w:val="007D0564"/>
    <w:rsid w:val="007D528B"/>
    <w:rsid w:val="007D5F04"/>
    <w:rsid w:val="007D6D20"/>
    <w:rsid w:val="007D6F61"/>
    <w:rsid w:val="007D6FA6"/>
    <w:rsid w:val="007E02C9"/>
    <w:rsid w:val="007E067D"/>
    <w:rsid w:val="007E0F4D"/>
    <w:rsid w:val="007E3E58"/>
    <w:rsid w:val="007E448D"/>
    <w:rsid w:val="007F2520"/>
    <w:rsid w:val="007F3868"/>
    <w:rsid w:val="007F6863"/>
    <w:rsid w:val="007F6FF1"/>
    <w:rsid w:val="007F7ACD"/>
    <w:rsid w:val="00800040"/>
    <w:rsid w:val="00800A49"/>
    <w:rsid w:val="0080540B"/>
    <w:rsid w:val="008054E0"/>
    <w:rsid w:val="00811188"/>
    <w:rsid w:val="00812111"/>
    <w:rsid w:val="00813BD6"/>
    <w:rsid w:val="00815750"/>
    <w:rsid w:val="00816A23"/>
    <w:rsid w:val="00820D3B"/>
    <w:rsid w:val="008214A6"/>
    <w:rsid w:val="00823641"/>
    <w:rsid w:val="00823744"/>
    <w:rsid w:val="00823B70"/>
    <w:rsid w:val="00824147"/>
    <w:rsid w:val="0082589C"/>
    <w:rsid w:val="00825E7F"/>
    <w:rsid w:val="008267F6"/>
    <w:rsid w:val="00826F0C"/>
    <w:rsid w:val="00827092"/>
    <w:rsid w:val="00827EC0"/>
    <w:rsid w:val="00834BEF"/>
    <w:rsid w:val="008373BF"/>
    <w:rsid w:val="00841F74"/>
    <w:rsid w:val="0084200A"/>
    <w:rsid w:val="008431E0"/>
    <w:rsid w:val="00843C21"/>
    <w:rsid w:val="008447F7"/>
    <w:rsid w:val="008477F1"/>
    <w:rsid w:val="008503E3"/>
    <w:rsid w:val="0085091E"/>
    <w:rsid w:val="00853168"/>
    <w:rsid w:val="008554F5"/>
    <w:rsid w:val="0085693B"/>
    <w:rsid w:val="00856AC8"/>
    <w:rsid w:val="0085748E"/>
    <w:rsid w:val="00857854"/>
    <w:rsid w:val="00860142"/>
    <w:rsid w:val="008614F0"/>
    <w:rsid w:val="00861AC8"/>
    <w:rsid w:val="00862184"/>
    <w:rsid w:val="00863198"/>
    <w:rsid w:val="00863B8D"/>
    <w:rsid w:val="008706F0"/>
    <w:rsid w:val="00872B19"/>
    <w:rsid w:val="00872E38"/>
    <w:rsid w:val="0087381A"/>
    <w:rsid w:val="00873ADB"/>
    <w:rsid w:val="00874FC8"/>
    <w:rsid w:val="008758A7"/>
    <w:rsid w:val="00875920"/>
    <w:rsid w:val="00876E40"/>
    <w:rsid w:val="008775CC"/>
    <w:rsid w:val="008823BE"/>
    <w:rsid w:val="00884C7A"/>
    <w:rsid w:val="00884CB2"/>
    <w:rsid w:val="00885A90"/>
    <w:rsid w:val="0089561C"/>
    <w:rsid w:val="0089656F"/>
    <w:rsid w:val="008966E9"/>
    <w:rsid w:val="00896E5D"/>
    <w:rsid w:val="008974E6"/>
    <w:rsid w:val="008A0940"/>
    <w:rsid w:val="008A1279"/>
    <w:rsid w:val="008A1E7A"/>
    <w:rsid w:val="008A2BE9"/>
    <w:rsid w:val="008A3034"/>
    <w:rsid w:val="008A4252"/>
    <w:rsid w:val="008A513C"/>
    <w:rsid w:val="008A56E6"/>
    <w:rsid w:val="008B1D5E"/>
    <w:rsid w:val="008B2083"/>
    <w:rsid w:val="008B2359"/>
    <w:rsid w:val="008B348A"/>
    <w:rsid w:val="008B4789"/>
    <w:rsid w:val="008B4CD4"/>
    <w:rsid w:val="008B540A"/>
    <w:rsid w:val="008B6253"/>
    <w:rsid w:val="008B7458"/>
    <w:rsid w:val="008B7A07"/>
    <w:rsid w:val="008C0081"/>
    <w:rsid w:val="008C1247"/>
    <w:rsid w:val="008C3288"/>
    <w:rsid w:val="008C3A52"/>
    <w:rsid w:val="008C55BF"/>
    <w:rsid w:val="008C5E66"/>
    <w:rsid w:val="008D572F"/>
    <w:rsid w:val="008D66A0"/>
    <w:rsid w:val="008D73C5"/>
    <w:rsid w:val="008E093C"/>
    <w:rsid w:val="008E218A"/>
    <w:rsid w:val="008E218F"/>
    <w:rsid w:val="008E2F41"/>
    <w:rsid w:val="008E4AB0"/>
    <w:rsid w:val="008E5F5C"/>
    <w:rsid w:val="008E692B"/>
    <w:rsid w:val="008F0101"/>
    <w:rsid w:val="008F04CC"/>
    <w:rsid w:val="008F1823"/>
    <w:rsid w:val="008F1CC5"/>
    <w:rsid w:val="008F2581"/>
    <w:rsid w:val="008F33E2"/>
    <w:rsid w:val="008F5052"/>
    <w:rsid w:val="008F67F1"/>
    <w:rsid w:val="009015F3"/>
    <w:rsid w:val="009031CF"/>
    <w:rsid w:val="009110ED"/>
    <w:rsid w:val="0091324D"/>
    <w:rsid w:val="00913F10"/>
    <w:rsid w:val="00915777"/>
    <w:rsid w:val="009273C2"/>
    <w:rsid w:val="009274A1"/>
    <w:rsid w:val="00934F1C"/>
    <w:rsid w:val="009351E8"/>
    <w:rsid w:val="00936B26"/>
    <w:rsid w:val="0094159A"/>
    <w:rsid w:val="00941D36"/>
    <w:rsid w:val="00943077"/>
    <w:rsid w:val="009430E1"/>
    <w:rsid w:val="00943C4A"/>
    <w:rsid w:val="00946742"/>
    <w:rsid w:val="00946C6A"/>
    <w:rsid w:val="009473AD"/>
    <w:rsid w:val="00947ABA"/>
    <w:rsid w:val="009550AF"/>
    <w:rsid w:val="009551A1"/>
    <w:rsid w:val="009554E6"/>
    <w:rsid w:val="0095798F"/>
    <w:rsid w:val="00960373"/>
    <w:rsid w:val="009608AF"/>
    <w:rsid w:val="00961849"/>
    <w:rsid w:val="0096303D"/>
    <w:rsid w:val="0096390A"/>
    <w:rsid w:val="009655AC"/>
    <w:rsid w:val="00966130"/>
    <w:rsid w:val="00966296"/>
    <w:rsid w:val="00967A31"/>
    <w:rsid w:val="0097080B"/>
    <w:rsid w:val="00970B3C"/>
    <w:rsid w:val="00971917"/>
    <w:rsid w:val="00971AA0"/>
    <w:rsid w:val="00971E70"/>
    <w:rsid w:val="00971EE2"/>
    <w:rsid w:val="009735DD"/>
    <w:rsid w:val="00973AB2"/>
    <w:rsid w:val="009742B0"/>
    <w:rsid w:val="009753E7"/>
    <w:rsid w:val="00977FDA"/>
    <w:rsid w:val="009819E1"/>
    <w:rsid w:val="00981F8D"/>
    <w:rsid w:val="00982FE9"/>
    <w:rsid w:val="00990E95"/>
    <w:rsid w:val="009944F3"/>
    <w:rsid w:val="009973FE"/>
    <w:rsid w:val="00997CBF"/>
    <w:rsid w:val="009A0062"/>
    <w:rsid w:val="009A26A6"/>
    <w:rsid w:val="009A2D7D"/>
    <w:rsid w:val="009A35A0"/>
    <w:rsid w:val="009A4689"/>
    <w:rsid w:val="009A5C2A"/>
    <w:rsid w:val="009A7B05"/>
    <w:rsid w:val="009B0F98"/>
    <w:rsid w:val="009B3411"/>
    <w:rsid w:val="009B4076"/>
    <w:rsid w:val="009B516C"/>
    <w:rsid w:val="009B5235"/>
    <w:rsid w:val="009B54A2"/>
    <w:rsid w:val="009B57AB"/>
    <w:rsid w:val="009B5D43"/>
    <w:rsid w:val="009B674C"/>
    <w:rsid w:val="009C40FB"/>
    <w:rsid w:val="009C52D5"/>
    <w:rsid w:val="009C58EF"/>
    <w:rsid w:val="009C7AF1"/>
    <w:rsid w:val="009C7D52"/>
    <w:rsid w:val="009D276A"/>
    <w:rsid w:val="009D471E"/>
    <w:rsid w:val="009D4A02"/>
    <w:rsid w:val="009D4E61"/>
    <w:rsid w:val="009D6789"/>
    <w:rsid w:val="009E494A"/>
    <w:rsid w:val="009E581B"/>
    <w:rsid w:val="009E5B9C"/>
    <w:rsid w:val="009E764A"/>
    <w:rsid w:val="009E7AC7"/>
    <w:rsid w:val="009F152F"/>
    <w:rsid w:val="009F19A1"/>
    <w:rsid w:val="009F19DC"/>
    <w:rsid w:val="009F3410"/>
    <w:rsid w:val="009F4FEA"/>
    <w:rsid w:val="009F50E2"/>
    <w:rsid w:val="009F7A51"/>
    <w:rsid w:val="00A0101A"/>
    <w:rsid w:val="00A0123B"/>
    <w:rsid w:val="00A05635"/>
    <w:rsid w:val="00A059A7"/>
    <w:rsid w:val="00A10A1F"/>
    <w:rsid w:val="00A11B51"/>
    <w:rsid w:val="00A11D86"/>
    <w:rsid w:val="00A12EEF"/>
    <w:rsid w:val="00A143CC"/>
    <w:rsid w:val="00A17750"/>
    <w:rsid w:val="00A20C3D"/>
    <w:rsid w:val="00A21577"/>
    <w:rsid w:val="00A22527"/>
    <w:rsid w:val="00A231C6"/>
    <w:rsid w:val="00A26168"/>
    <w:rsid w:val="00A271FC"/>
    <w:rsid w:val="00A309C3"/>
    <w:rsid w:val="00A30A4E"/>
    <w:rsid w:val="00A357CB"/>
    <w:rsid w:val="00A36822"/>
    <w:rsid w:val="00A36DF1"/>
    <w:rsid w:val="00A37CA7"/>
    <w:rsid w:val="00A37CE1"/>
    <w:rsid w:val="00A40056"/>
    <w:rsid w:val="00A41A2D"/>
    <w:rsid w:val="00A41F75"/>
    <w:rsid w:val="00A42F97"/>
    <w:rsid w:val="00A43295"/>
    <w:rsid w:val="00A4538C"/>
    <w:rsid w:val="00A45948"/>
    <w:rsid w:val="00A46281"/>
    <w:rsid w:val="00A46F26"/>
    <w:rsid w:val="00A47E9F"/>
    <w:rsid w:val="00A50D18"/>
    <w:rsid w:val="00A50FA7"/>
    <w:rsid w:val="00A511FD"/>
    <w:rsid w:val="00A52871"/>
    <w:rsid w:val="00A60FCB"/>
    <w:rsid w:val="00A61E2D"/>
    <w:rsid w:val="00A62EF1"/>
    <w:rsid w:val="00A643B9"/>
    <w:rsid w:val="00A654CD"/>
    <w:rsid w:val="00A65E08"/>
    <w:rsid w:val="00A67378"/>
    <w:rsid w:val="00A67F43"/>
    <w:rsid w:val="00A706E5"/>
    <w:rsid w:val="00A71BFC"/>
    <w:rsid w:val="00A71F3C"/>
    <w:rsid w:val="00A72DD7"/>
    <w:rsid w:val="00A73F4C"/>
    <w:rsid w:val="00A74C44"/>
    <w:rsid w:val="00A77B8A"/>
    <w:rsid w:val="00A803A8"/>
    <w:rsid w:val="00A803C6"/>
    <w:rsid w:val="00A8135D"/>
    <w:rsid w:val="00A81C4B"/>
    <w:rsid w:val="00A81D43"/>
    <w:rsid w:val="00A842F9"/>
    <w:rsid w:val="00A85A36"/>
    <w:rsid w:val="00A85D56"/>
    <w:rsid w:val="00A86770"/>
    <w:rsid w:val="00A86E41"/>
    <w:rsid w:val="00A90F99"/>
    <w:rsid w:val="00A91672"/>
    <w:rsid w:val="00A9185B"/>
    <w:rsid w:val="00A93A9E"/>
    <w:rsid w:val="00AA0725"/>
    <w:rsid w:val="00AA0811"/>
    <w:rsid w:val="00AA0EBF"/>
    <w:rsid w:val="00AA3538"/>
    <w:rsid w:val="00AA3760"/>
    <w:rsid w:val="00AA4C3B"/>
    <w:rsid w:val="00AA5E26"/>
    <w:rsid w:val="00AA60F7"/>
    <w:rsid w:val="00AB577F"/>
    <w:rsid w:val="00AB6C75"/>
    <w:rsid w:val="00AB7EB5"/>
    <w:rsid w:val="00AC174B"/>
    <w:rsid w:val="00AC317C"/>
    <w:rsid w:val="00AC7B32"/>
    <w:rsid w:val="00AD023C"/>
    <w:rsid w:val="00AD0E72"/>
    <w:rsid w:val="00AD3077"/>
    <w:rsid w:val="00AD5A69"/>
    <w:rsid w:val="00AD636E"/>
    <w:rsid w:val="00AD6857"/>
    <w:rsid w:val="00AD78B1"/>
    <w:rsid w:val="00AE1658"/>
    <w:rsid w:val="00AE30B9"/>
    <w:rsid w:val="00AE5C43"/>
    <w:rsid w:val="00AE6597"/>
    <w:rsid w:val="00AE68A4"/>
    <w:rsid w:val="00AE7F43"/>
    <w:rsid w:val="00AF110B"/>
    <w:rsid w:val="00AF2E18"/>
    <w:rsid w:val="00AF32EF"/>
    <w:rsid w:val="00AF4351"/>
    <w:rsid w:val="00AF481A"/>
    <w:rsid w:val="00AF6482"/>
    <w:rsid w:val="00B01DAB"/>
    <w:rsid w:val="00B03235"/>
    <w:rsid w:val="00B03D6E"/>
    <w:rsid w:val="00B0506A"/>
    <w:rsid w:val="00B05A70"/>
    <w:rsid w:val="00B07643"/>
    <w:rsid w:val="00B07E7E"/>
    <w:rsid w:val="00B13027"/>
    <w:rsid w:val="00B13808"/>
    <w:rsid w:val="00B13C00"/>
    <w:rsid w:val="00B14042"/>
    <w:rsid w:val="00B14AFC"/>
    <w:rsid w:val="00B16517"/>
    <w:rsid w:val="00B16B93"/>
    <w:rsid w:val="00B2065B"/>
    <w:rsid w:val="00B2091D"/>
    <w:rsid w:val="00B2153C"/>
    <w:rsid w:val="00B234D3"/>
    <w:rsid w:val="00B23D74"/>
    <w:rsid w:val="00B27FEA"/>
    <w:rsid w:val="00B322EE"/>
    <w:rsid w:val="00B338DF"/>
    <w:rsid w:val="00B362E9"/>
    <w:rsid w:val="00B37710"/>
    <w:rsid w:val="00B445B0"/>
    <w:rsid w:val="00B44F0E"/>
    <w:rsid w:val="00B45133"/>
    <w:rsid w:val="00B46006"/>
    <w:rsid w:val="00B4686F"/>
    <w:rsid w:val="00B52378"/>
    <w:rsid w:val="00B52BB8"/>
    <w:rsid w:val="00B559B8"/>
    <w:rsid w:val="00B5611A"/>
    <w:rsid w:val="00B566BE"/>
    <w:rsid w:val="00B60835"/>
    <w:rsid w:val="00B61636"/>
    <w:rsid w:val="00B62C4F"/>
    <w:rsid w:val="00B63B34"/>
    <w:rsid w:val="00B63BF6"/>
    <w:rsid w:val="00B65B5B"/>
    <w:rsid w:val="00B663D3"/>
    <w:rsid w:val="00B72989"/>
    <w:rsid w:val="00B73E45"/>
    <w:rsid w:val="00B741AA"/>
    <w:rsid w:val="00B76096"/>
    <w:rsid w:val="00B77A64"/>
    <w:rsid w:val="00B8095A"/>
    <w:rsid w:val="00B80E1F"/>
    <w:rsid w:val="00B81DD9"/>
    <w:rsid w:val="00B82548"/>
    <w:rsid w:val="00B825D4"/>
    <w:rsid w:val="00B86C87"/>
    <w:rsid w:val="00B90F83"/>
    <w:rsid w:val="00B9187F"/>
    <w:rsid w:val="00B91E31"/>
    <w:rsid w:val="00B938E7"/>
    <w:rsid w:val="00B93BE1"/>
    <w:rsid w:val="00B953A5"/>
    <w:rsid w:val="00BA1153"/>
    <w:rsid w:val="00BA2E38"/>
    <w:rsid w:val="00BA3CA6"/>
    <w:rsid w:val="00BA3E55"/>
    <w:rsid w:val="00BA6A9F"/>
    <w:rsid w:val="00BA6E99"/>
    <w:rsid w:val="00BA7906"/>
    <w:rsid w:val="00BB0C56"/>
    <w:rsid w:val="00BB12DC"/>
    <w:rsid w:val="00BB2824"/>
    <w:rsid w:val="00BB3919"/>
    <w:rsid w:val="00BB56FC"/>
    <w:rsid w:val="00BB5964"/>
    <w:rsid w:val="00BB5DBF"/>
    <w:rsid w:val="00BB79A5"/>
    <w:rsid w:val="00BC035F"/>
    <w:rsid w:val="00BC2B38"/>
    <w:rsid w:val="00BC2C1C"/>
    <w:rsid w:val="00BC426D"/>
    <w:rsid w:val="00BC5D98"/>
    <w:rsid w:val="00BC6217"/>
    <w:rsid w:val="00BC694B"/>
    <w:rsid w:val="00BC7C28"/>
    <w:rsid w:val="00BD02C8"/>
    <w:rsid w:val="00BD083B"/>
    <w:rsid w:val="00BD3B29"/>
    <w:rsid w:val="00BD45E1"/>
    <w:rsid w:val="00BD508D"/>
    <w:rsid w:val="00BE048A"/>
    <w:rsid w:val="00BE11DC"/>
    <w:rsid w:val="00BE1577"/>
    <w:rsid w:val="00BE23CB"/>
    <w:rsid w:val="00BE23E3"/>
    <w:rsid w:val="00BE285C"/>
    <w:rsid w:val="00BE2A4A"/>
    <w:rsid w:val="00BE2E5D"/>
    <w:rsid w:val="00BE33C5"/>
    <w:rsid w:val="00BE3B59"/>
    <w:rsid w:val="00BE5E23"/>
    <w:rsid w:val="00BE7C56"/>
    <w:rsid w:val="00BF394C"/>
    <w:rsid w:val="00BF5A5D"/>
    <w:rsid w:val="00BF62A9"/>
    <w:rsid w:val="00BF6662"/>
    <w:rsid w:val="00BF70E9"/>
    <w:rsid w:val="00BF7E48"/>
    <w:rsid w:val="00C01FE0"/>
    <w:rsid w:val="00C02142"/>
    <w:rsid w:val="00C021D2"/>
    <w:rsid w:val="00C02410"/>
    <w:rsid w:val="00C02AEF"/>
    <w:rsid w:val="00C02C64"/>
    <w:rsid w:val="00C02CD2"/>
    <w:rsid w:val="00C03935"/>
    <w:rsid w:val="00C03DD4"/>
    <w:rsid w:val="00C05D80"/>
    <w:rsid w:val="00C065FB"/>
    <w:rsid w:val="00C10374"/>
    <w:rsid w:val="00C1076C"/>
    <w:rsid w:val="00C10FC3"/>
    <w:rsid w:val="00C12290"/>
    <w:rsid w:val="00C12451"/>
    <w:rsid w:val="00C126F6"/>
    <w:rsid w:val="00C13E59"/>
    <w:rsid w:val="00C14732"/>
    <w:rsid w:val="00C15006"/>
    <w:rsid w:val="00C15DD0"/>
    <w:rsid w:val="00C1710B"/>
    <w:rsid w:val="00C22C5F"/>
    <w:rsid w:val="00C246E1"/>
    <w:rsid w:val="00C24C44"/>
    <w:rsid w:val="00C259B5"/>
    <w:rsid w:val="00C27617"/>
    <w:rsid w:val="00C30BD1"/>
    <w:rsid w:val="00C31232"/>
    <w:rsid w:val="00C31EF2"/>
    <w:rsid w:val="00C32CEE"/>
    <w:rsid w:val="00C33716"/>
    <w:rsid w:val="00C345BC"/>
    <w:rsid w:val="00C3491C"/>
    <w:rsid w:val="00C3733A"/>
    <w:rsid w:val="00C3736C"/>
    <w:rsid w:val="00C37F1E"/>
    <w:rsid w:val="00C40114"/>
    <w:rsid w:val="00C426FE"/>
    <w:rsid w:val="00C42D4D"/>
    <w:rsid w:val="00C43BB7"/>
    <w:rsid w:val="00C450C0"/>
    <w:rsid w:val="00C47FB8"/>
    <w:rsid w:val="00C503DE"/>
    <w:rsid w:val="00C5063B"/>
    <w:rsid w:val="00C50AE7"/>
    <w:rsid w:val="00C519F1"/>
    <w:rsid w:val="00C52969"/>
    <w:rsid w:val="00C542D4"/>
    <w:rsid w:val="00C5452D"/>
    <w:rsid w:val="00C55A60"/>
    <w:rsid w:val="00C56136"/>
    <w:rsid w:val="00C61ADD"/>
    <w:rsid w:val="00C62371"/>
    <w:rsid w:val="00C644DA"/>
    <w:rsid w:val="00C64F49"/>
    <w:rsid w:val="00C657F7"/>
    <w:rsid w:val="00C66D68"/>
    <w:rsid w:val="00C67AF7"/>
    <w:rsid w:val="00C71AEE"/>
    <w:rsid w:val="00C71BCC"/>
    <w:rsid w:val="00C71C5A"/>
    <w:rsid w:val="00C72A63"/>
    <w:rsid w:val="00C72FBA"/>
    <w:rsid w:val="00C73473"/>
    <w:rsid w:val="00C73AF3"/>
    <w:rsid w:val="00C73B8A"/>
    <w:rsid w:val="00C74A04"/>
    <w:rsid w:val="00C81025"/>
    <w:rsid w:val="00C84091"/>
    <w:rsid w:val="00C843AD"/>
    <w:rsid w:val="00C8590C"/>
    <w:rsid w:val="00C85D2F"/>
    <w:rsid w:val="00C86F37"/>
    <w:rsid w:val="00C91C66"/>
    <w:rsid w:val="00C92A68"/>
    <w:rsid w:val="00C92D65"/>
    <w:rsid w:val="00C93A5E"/>
    <w:rsid w:val="00C95058"/>
    <w:rsid w:val="00C95832"/>
    <w:rsid w:val="00CA0A32"/>
    <w:rsid w:val="00CA3357"/>
    <w:rsid w:val="00CA4003"/>
    <w:rsid w:val="00CA50F0"/>
    <w:rsid w:val="00CA78DC"/>
    <w:rsid w:val="00CB082F"/>
    <w:rsid w:val="00CB169D"/>
    <w:rsid w:val="00CB1A38"/>
    <w:rsid w:val="00CB3D8B"/>
    <w:rsid w:val="00CB789E"/>
    <w:rsid w:val="00CC3FD1"/>
    <w:rsid w:val="00CC4B1A"/>
    <w:rsid w:val="00CC58FF"/>
    <w:rsid w:val="00CC70FC"/>
    <w:rsid w:val="00CC7350"/>
    <w:rsid w:val="00CC746F"/>
    <w:rsid w:val="00CC7E31"/>
    <w:rsid w:val="00CC7F17"/>
    <w:rsid w:val="00CD257C"/>
    <w:rsid w:val="00CD4ADE"/>
    <w:rsid w:val="00CD5635"/>
    <w:rsid w:val="00CD5A3E"/>
    <w:rsid w:val="00CE148F"/>
    <w:rsid w:val="00CE1750"/>
    <w:rsid w:val="00CE3C35"/>
    <w:rsid w:val="00CE3DFC"/>
    <w:rsid w:val="00CE477C"/>
    <w:rsid w:val="00CE7957"/>
    <w:rsid w:val="00CF3CB7"/>
    <w:rsid w:val="00CF488D"/>
    <w:rsid w:val="00CF680E"/>
    <w:rsid w:val="00CF7542"/>
    <w:rsid w:val="00D00DDC"/>
    <w:rsid w:val="00D01909"/>
    <w:rsid w:val="00D03435"/>
    <w:rsid w:val="00D055F5"/>
    <w:rsid w:val="00D0620F"/>
    <w:rsid w:val="00D0701B"/>
    <w:rsid w:val="00D14490"/>
    <w:rsid w:val="00D23A90"/>
    <w:rsid w:val="00D30481"/>
    <w:rsid w:val="00D30AFE"/>
    <w:rsid w:val="00D30CC0"/>
    <w:rsid w:val="00D31F76"/>
    <w:rsid w:val="00D323AC"/>
    <w:rsid w:val="00D32D92"/>
    <w:rsid w:val="00D33126"/>
    <w:rsid w:val="00D33687"/>
    <w:rsid w:val="00D33B10"/>
    <w:rsid w:val="00D33FB8"/>
    <w:rsid w:val="00D36771"/>
    <w:rsid w:val="00D37751"/>
    <w:rsid w:val="00D41AEF"/>
    <w:rsid w:val="00D42F9C"/>
    <w:rsid w:val="00D43C08"/>
    <w:rsid w:val="00D441B7"/>
    <w:rsid w:val="00D467B0"/>
    <w:rsid w:val="00D46B0B"/>
    <w:rsid w:val="00D47DEA"/>
    <w:rsid w:val="00D50E8B"/>
    <w:rsid w:val="00D51508"/>
    <w:rsid w:val="00D52170"/>
    <w:rsid w:val="00D5413F"/>
    <w:rsid w:val="00D57145"/>
    <w:rsid w:val="00D5785F"/>
    <w:rsid w:val="00D60A5F"/>
    <w:rsid w:val="00D61AAF"/>
    <w:rsid w:val="00D641F1"/>
    <w:rsid w:val="00D64B6E"/>
    <w:rsid w:val="00D701CF"/>
    <w:rsid w:val="00D70D9D"/>
    <w:rsid w:val="00D72091"/>
    <w:rsid w:val="00D721EA"/>
    <w:rsid w:val="00D74D7A"/>
    <w:rsid w:val="00D75005"/>
    <w:rsid w:val="00D770C4"/>
    <w:rsid w:val="00D8097D"/>
    <w:rsid w:val="00D80FBE"/>
    <w:rsid w:val="00D8436B"/>
    <w:rsid w:val="00D847E3"/>
    <w:rsid w:val="00D9255C"/>
    <w:rsid w:val="00D95F7F"/>
    <w:rsid w:val="00D962E0"/>
    <w:rsid w:val="00DA21F8"/>
    <w:rsid w:val="00DA43FA"/>
    <w:rsid w:val="00DA4D68"/>
    <w:rsid w:val="00DA5E12"/>
    <w:rsid w:val="00DB044A"/>
    <w:rsid w:val="00DB1064"/>
    <w:rsid w:val="00DB12DF"/>
    <w:rsid w:val="00DB1D2A"/>
    <w:rsid w:val="00DB3FA8"/>
    <w:rsid w:val="00DB40B7"/>
    <w:rsid w:val="00DB4583"/>
    <w:rsid w:val="00DB4C44"/>
    <w:rsid w:val="00DB519A"/>
    <w:rsid w:val="00DC07BF"/>
    <w:rsid w:val="00DC1F92"/>
    <w:rsid w:val="00DC2314"/>
    <w:rsid w:val="00DC3E7E"/>
    <w:rsid w:val="00DC645A"/>
    <w:rsid w:val="00DD1916"/>
    <w:rsid w:val="00DD39E1"/>
    <w:rsid w:val="00DD4F91"/>
    <w:rsid w:val="00DD6FB7"/>
    <w:rsid w:val="00DD77C7"/>
    <w:rsid w:val="00DE0311"/>
    <w:rsid w:val="00DE0ACA"/>
    <w:rsid w:val="00DE0B20"/>
    <w:rsid w:val="00DE13F3"/>
    <w:rsid w:val="00DE23C8"/>
    <w:rsid w:val="00DE3FF4"/>
    <w:rsid w:val="00DE53C7"/>
    <w:rsid w:val="00DE616B"/>
    <w:rsid w:val="00DE7235"/>
    <w:rsid w:val="00DF1CFD"/>
    <w:rsid w:val="00DF29CC"/>
    <w:rsid w:val="00DF2B6E"/>
    <w:rsid w:val="00DF32D8"/>
    <w:rsid w:val="00DF346E"/>
    <w:rsid w:val="00DF4224"/>
    <w:rsid w:val="00DF6783"/>
    <w:rsid w:val="00DF7EF0"/>
    <w:rsid w:val="00E00080"/>
    <w:rsid w:val="00E02526"/>
    <w:rsid w:val="00E02977"/>
    <w:rsid w:val="00E03B34"/>
    <w:rsid w:val="00E05B66"/>
    <w:rsid w:val="00E060CB"/>
    <w:rsid w:val="00E14AF4"/>
    <w:rsid w:val="00E1797F"/>
    <w:rsid w:val="00E21153"/>
    <w:rsid w:val="00E21F20"/>
    <w:rsid w:val="00E221E3"/>
    <w:rsid w:val="00E230AB"/>
    <w:rsid w:val="00E237F0"/>
    <w:rsid w:val="00E30849"/>
    <w:rsid w:val="00E31B8C"/>
    <w:rsid w:val="00E33D2E"/>
    <w:rsid w:val="00E34182"/>
    <w:rsid w:val="00E34C79"/>
    <w:rsid w:val="00E37CAC"/>
    <w:rsid w:val="00E4055C"/>
    <w:rsid w:val="00E42E3F"/>
    <w:rsid w:val="00E445C5"/>
    <w:rsid w:val="00E44D0F"/>
    <w:rsid w:val="00E46E95"/>
    <w:rsid w:val="00E5051C"/>
    <w:rsid w:val="00E5186E"/>
    <w:rsid w:val="00E52A96"/>
    <w:rsid w:val="00E540FF"/>
    <w:rsid w:val="00E558B4"/>
    <w:rsid w:val="00E55DA5"/>
    <w:rsid w:val="00E57310"/>
    <w:rsid w:val="00E57DC8"/>
    <w:rsid w:val="00E6007C"/>
    <w:rsid w:val="00E6273F"/>
    <w:rsid w:val="00E66F9B"/>
    <w:rsid w:val="00E66FC1"/>
    <w:rsid w:val="00E67231"/>
    <w:rsid w:val="00E67AAD"/>
    <w:rsid w:val="00E67B62"/>
    <w:rsid w:val="00E67F30"/>
    <w:rsid w:val="00E7034A"/>
    <w:rsid w:val="00E7159D"/>
    <w:rsid w:val="00E73194"/>
    <w:rsid w:val="00E73A72"/>
    <w:rsid w:val="00E74EB4"/>
    <w:rsid w:val="00E76CA0"/>
    <w:rsid w:val="00E77E26"/>
    <w:rsid w:val="00E77FD5"/>
    <w:rsid w:val="00E80A14"/>
    <w:rsid w:val="00E81628"/>
    <w:rsid w:val="00E829D3"/>
    <w:rsid w:val="00E86DC1"/>
    <w:rsid w:val="00E94225"/>
    <w:rsid w:val="00E94976"/>
    <w:rsid w:val="00E94F9F"/>
    <w:rsid w:val="00E95792"/>
    <w:rsid w:val="00E95B6C"/>
    <w:rsid w:val="00EA05D4"/>
    <w:rsid w:val="00EA0892"/>
    <w:rsid w:val="00EA0A7B"/>
    <w:rsid w:val="00EA2059"/>
    <w:rsid w:val="00EA3E37"/>
    <w:rsid w:val="00EA4543"/>
    <w:rsid w:val="00EA45B1"/>
    <w:rsid w:val="00EB52B0"/>
    <w:rsid w:val="00EB636F"/>
    <w:rsid w:val="00EB6AB7"/>
    <w:rsid w:val="00EC01DC"/>
    <w:rsid w:val="00EC2D9D"/>
    <w:rsid w:val="00EC2F97"/>
    <w:rsid w:val="00EC3DE6"/>
    <w:rsid w:val="00EC5959"/>
    <w:rsid w:val="00EC60AD"/>
    <w:rsid w:val="00EC62FB"/>
    <w:rsid w:val="00ED0633"/>
    <w:rsid w:val="00ED0DF8"/>
    <w:rsid w:val="00ED2C3C"/>
    <w:rsid w:val="00ED334F"/>
    <w:rsid w:val="00ED45F3"/>
    <w:rsid w:val="00ED55E9"/>
    <w:rsid w:val="00ED60A7"/>
    <w:rsid w:val="00ED7B14"/>
    <w:rsid w:val="00EE04E2"/>
    <w:rsid w:val="00EE18C0"/>
    <w:rsid w:val="00EE326A"/>
    <w:rsid w:val="00EE3B36"/>
    <w:rsid w:val="00EE3B70"/>
    <w:rsid w:val="00EE4D2A"/>
    <w:rsid w:val="00EE6158"/>
    <w:rsid w:val="00EE6340"/>
    <w:rsid w:val="00EE793C"/>
    <w:rsid w:val="00EF3359"/>
    <w:rsid w:val="00EF474A"/>
    <w:rsid w:val="00EF49D8"/>
    <w:rsid w:val="00EF554A"/>
    <w:rsid w:val="00EF570A"/>
    <w:rsid w:val="00F01351"/>
    <w:rsid w:val="00F01F82"/>
    <w:rsid w:val="00F020D8"/>
    <w:rsid w:val="00F043A9"/>
    <w:rsid w:val="00F05457"/>
    <w:rsid w:val="00F0624F"/>
    <w:rsid w:val="00F07A9D"/>
    <w:rsid w:val="00F07C32"/>
    <w:rsid w:val="00F12F39"/>
    <w:rsid w:val="00F13375"/>
    <w:rsid w:val="00F13CB0"/>
    <w:rsid w:val="00F14DAE"/>
    <w:rsid w:val="00F223A1"/>
    <w:rsid w:val="00F22463"/>
    <w:rsid w:val="00F22568"/>
    <w:rsid w:val="00F24D83"/>
    <w:rsid w:val="00F30891"/>
    <w:rsid w:val="00F36146"/>
    <w:rsid w:val="00F362EE"/>
    <w:rsid w:val="00F36BBF"/>
    <w:rsid w:val="00F37711"/>
    <w:rsid w:val="00F42515"/>
    <w:rsid w:val="00F44E7B"/>
    <w:rsid w:val="00F44F97"/>
    <w:rsid w:val="00F4606D"/>
    <w:rsid w:val="00F46B41"/>
    <w:rsid w:val="00F472E4"/>
    <w:rsid w:val="00F50D23"/>
    <w:rsid w:val="00F52FE2"/>
    <w:rsid w:val="00F5499F"/>
    <w:rsid w:val="00F54B51"/>
    <w:rsid w:val="00F56543"/>
    <w:rsid w:val="00F56B50"/>
    <w:rsid w:val="00F57AB3"/>
    <w:rsid w:val="00F57FF6"/>
    <w:rsid w:val="00F607FE"/>
    <w:rsid w:val="00F609F3"/>
    <w:rsid w:val="00F60BFB"/>
    <w:rsid w:val="00F60CB1"/>
    <w:rsid w:val="00F60CE1"/>
    <w:rsid w:val="00F62F5D"/>
    <w:rsid w:val="00F649E9"/>
    <w:rsid w:val="00F651B5"/>
    <w:rsid w:val="00F705D6"/>
    <w:rsid w:val="00F70A47"/>
    <w:rsid w:val="00F7135E"/>
    <w:rsid w:val="00F73454"/>
    <w:rsid w:val="00F738CB"/>
    <w:rsid w:val="00F73B5C"/>
    <w:rsid w:val="00F740E4"/>
    <w:rsid w:val="00F74D9D"/>
    <w:rsid w:val="00F75682"/>
    <w:rsid w:val="00F75975"/>
    <w:rsid w:val="00F76200"/>
    <w:rsid w:val="00F80750"/>
    <w:rsid w:val="00F8113A"/>
    <w:rsid w:val="00F82656"/>
    <w:rsid w:val="00F829FF"/>
    <w:rsid w:val="00F82C99"/>
    <w:rsid w:val="00F841CA"/>
    <w:rsid w:val="00F84878"/>
    <w:rsid w:val="00F85482"/>
    <w:rsid w:val="00F92488"/>
    <w:rsid w:val="00F9384F"/>
    <w:rsid w:val="00F93FF3"/>
    <w:rsid w:val="00F940D5"/>
    <w:rsid w:val="00F94E23"/>
    <w:rsid w:val="00F95C6F"/>
    <w:rsid w:val="00FA055F"/>
    <w:rsid w:val="00FA0F04"/>
    <w:rsid w:val="00FA1245"/>
    <w:rsid w:val="00FA1572"/>
    <w:rsid w:val="00FA2257"/>
    <w:rsid w:val="00FA29F6"/>
    <w:rsid w:val="00FA2AA5"/>
    <w:rsid w:val="00FA5432"/>
    <w:rsid w:val="00FB1C3B"/>
    <w:rsid w:val="00FB30C8"/>
    <w:rsid w:val="00FB31BE"/>
    <w:rsid w:val="00FB3208"/>
    <w:rsid w:val="00FB32EE"/>
    <w:rsid w:val="00FB4EC1"/>
    <w:rsid w:val="00FB6897"/>
    <w:rsid w:val="00FB6D83"/>
    <w:rsid w:val="00FB7739"/>
    <w:rsid w:val="00FC3DDF"/>
    <w:rsid w:val="00FC443D"/>
    <w:rsid w:val="00FC456E"/>
    <w:rsid w:val="00FC482D"/>
    <w:rsid w:val="00FD29BC"/>
    <w:rsid w:val="00FD723D"/>
    <w:rsid w:val="00FE027C"/>
    <w:rsid w:val="00FE03F9"/>
    <w:rsid w:val="00FE0794"/>
    <w:rsid w:val="00FE216D"/>
    <w:rsid w:val="00FE3A4A"/>
    <w:rsid w:val="00FE56E1"/>
    <w:rsid w:val="00FF1670"/>
    <w:rsid w:val="00FF30B8"/>
    <w:rsid w:val="00FF34E9"/>
    <w:rsid w:val="00FF6B36"/>
    <w:rsid w:val="018EBAA7"/>
    <w:rsid w:val="01BD0753"/>
    <w:rsid w:val="03D60F62"/>
    <w:rsid w:val="03ECBE1B"/>
    <w:rsid w:val="04D872AD"/>
    <w:rsid w:val="04FFB002"/>
    <w:rsid w:val="06557F54"/>
    <w:rsid w:val="07405A9E"/>
    <w:rsid w:val="07C3319C"/>
    <w:rsid w:val="09A6433F"/>
    <w:rsid w:val="09F0E02A"/>
    <w:rsid w:val="0BFBB815"/>
    <w:rsid w:val="0D821CEE"/>
    <w:rsid w:val="0E6A4578"/>
    <w:rsid w:val="0EC2ADF2"/>
    <w:rsid w:val="102998EF"/>
    <w:rsid w:val="10409EE4"/>
    <w:rsid w:val="10DFDDB7"/>
    <w:rsid w:val="120C1D81"/>
    <w:rsid w:val="123343A0"/>
    <w:rsid w:val="12BB659E"/>
    <w:rsid w:val="14728DEA"/>
    <w:rsid w:val="16053C30"/>
    <w:rsid w:val="169B6B5C"/>
    <w:rsid w:val="187E73FA"/>
    <w:rsid w:val="18F756F1"/>
    <w:rsid w:val="1906E25D"/>
    <w:rsid w:val="1AA084DF"/>
    <w:rsid w:val="1ACBDD07"/>
    <w:rsid w:val="1B2603CC"/>
    <w:rsid w:val="1CFA56B7"/>
    <w:rsid w:val="2006B89B"/>
    <w:rsid w:val="238D2480"/>
    <w:rsid w:val="24CAE676"/>
    <w:rsid w:val="2735232B"/>
    <w:rsid w:val="2892C23C"/>
    <w:rsid w:val="29397BA2"/>
    <w:rsid w:val="2954549D"/>
    <w:rsid w:val="2B003207"/>
    <w:rsid w:val="2C8726DF"/>
    <w:rsid w:val="2CCBF1F3"/>
    <w:rsid w:val="2CED19FD"/>
    <w:rsid w:val="2E3EF995"/>
    <w:rsid w:val="2E78FBB6"/>
    <w:rsid w:val="2EB782CE"/>
    <w:rsid w:val="2F375066"/>
    <w:rsid w:val="31F4278E"/>
    <w:rsid w:val="32DAAC2E"/>
    <w:rsid w:val="330327B8"/>
    <w:rsid w:val="331E1EC7"/>
    <w:rsid w:val="360B38BD"/>
    <w:rsid w:val="361EC741"/>
    <w:rsid w:val="376C65D9"/>
    <w:rsid w:val="3770BAFA"/>
    <w:rsid w:val="39061860"/>
    <w:rsid w:val="39165270"/>
    <w:rsid w:val="39FD5419"/>
    <w:rsid w:val="3A9B00AC"/>
    <w:rsid w:val="3AC182FD"/>
    <w:rsid w:val="3E3F7328"/>
    <w:rsid w:val="4020457D"/>
    <w:rsid w:val="41A64CAB"/>
    <w:rsid w:val="4231A171"/>
    <w:rsid w:val="42622567"/>
    <w:rsid w:val="42B1896B"/>
    <w:rsid w:val="430C700A"/>
    <w:rsid w:val="438E6FF8"/>
    <w:rsid w:val="44E8655E"/>
    <w:rsid w:val="45FFDEE0"/>
    <w:rsid w:val="46B18CC1"/>
    <w:rsid w:val="48D70ADD"/>
    <w:rsid w:val="4B641CB6"/>
    <w:rsid w:val="4C740D88"/>
    <w:rsid w:val="4C9DB31B"/>
    <w:rsid w:val="4F115D72"/>
    <w:rsid w:val="4F58217B"/>
    <w:rsid w:val="4FE2FDBD"/>
    <w:rsid w:val="50D53210"/>
    <w:rsid w:val="51C03807"/>
    <w:rsid w:val="5240E6A7"/>
    <w:rsid w:val="52ACB462"/>
    <w:rsid w:val="52C8230D"/>
    <w:rsid w:val="537E512C"/>
    <w:rsid w:val="54856913"/>
    <w:rsid w:val="549D6A94"/>
    <w:rsid w:val="553A83A9"/>
    <w:rsid w:val="56F757F0"/>
    <w:rsid w:val="590968BE"/>
    <w:rsid w:val="5A8C21A7"/>
    <w:rsid w:val="5D4E3DB1"/>
    <w:rsid w:val="5EA8C1F0"/>
    <w:rsid w:val="60081068"/>
    <w:rsid w:val="62350D13"/>
    <w:rsid w:val="628AA2BF"/>
    <w:rsid w:val="639D13BB"/>
    <w:rsid w:val="65283D0B"/>
    <w:rsid w:val="67B10F6C"/>
    <w:rsid w:val="69244B14"/>
    <w:rsid w:val="699F14AE"/>
    <w:rsid w:val="69B25B3A"/>
    <w:rsid w:val="6C80924C"/>
    <w:rsid w:val="6D489CBE"/>
    <w:rsid w:val="6E35FBC8"/>
    <w:rsid w:val="6E4864B2"/>
    <w:rsid w:val="6E696B05"/>
    <w:rsid w:val="6F1B8F93"/>
    <w:rsid w:val="6F86F3B2"/>
    <w:rsid w:val="7189E515"/>
    <w:rsid w:val="7230774C"/>
    <w:rsid w:val="7237F51C"/>
    <w:rsid w:val="725E5ACA"/>
    <w:rsid w:val="7490953D"/>
    <w:rsid w:val="74C28F47"/>
    <w:rsid w:val="7518FBEF"/>
    <w:rsid w:val="79D0A869"/>
    <w:rsid w:val="7AB245F6"/>
    <w:rsid w:val="7AC12F81"/>
    <w:rsid w:val="7AEF085E"/>
    <w:rsid w:val="7B031FEB"/>
    <w:rsid w:val="7B273F59"/>
    <w:rsid w:val="7CAA6C43"/>
    <w:rsid w:val="7D82602D"/>
    <w:rsid w:val="7D8DF337"/>
    <w:rsid w:val="7D944500"/>
    <w:rsid w:val="7EC3AB79"/>
    <w:rsid w:val="7F7BB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E9AB"/>
  <w15:chartTrackingRefBased/>
  <w15:docId w15:val="{5716FB5A-D397-4CCE-870A-FB2E57B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19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ADPIS"/>
    <w:next w:val="Normlny"/>
    <w:link w:val="Nadpis2Char"/>
    <w:uiPriority w:val="9"/>
    <w:unhideWhenUsed/>
    <w:qFormat/>
    <w:rsid w:val="00D52170"/>
    <w:pPr>
      <w:numPr>
        <w:ilvl w:val="1"/>
      </w:numPr>
      <w:spacing w:before="240" w:after="240" w:line="240" w:lineRule="auto"/>
      <w:ind w:left="567" w:hanging="567"/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3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193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D52170"/>
    <w:rPr>
      <w:rFonts w:ascii="Calibri" w:eastAsia="Calibri" w:hAnsi="Calibri" w:cs="Calibri"/>
      <w:b/>
      <w:sz w:val="28"/>
      <w:szCs w:val="40"/>
    </w:rPr>
  </w:style>
  <w:style w:type="character" w:customStyle="1" w:styleId="Nadpis3Char">
    <w:name w:val="Nadpis 3 Char"/>
    <w:basedOn w:val="Predvolenpsmoodseku"/>
    <w:link w:val="Nadpis3"/>
    <w:uiPriority w:val="9"/>
    <w:rsid w:val="00193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3E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3E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3E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3E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3E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3E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3E30"/>
    <w:rPr>
      <w:i/>
      <w:iCs/>
      <w:color w:val="404040" w:themeColor="text1" w:themeTint="BF"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193E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3E3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3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3E3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3E30"/>
    <w:rPr>
      <w:b/>
      <w:bCs/>
      <w:smallCaps/>
      <w:color w:val="2F5496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193E30"/>
  </w:style>
  <w:style w:type="paragraph" w:styleId="Zkladntext">
    <w:name w:val="Body Text"/>
    <w:basedOn w:val="Normlny"/>
    <w:link w:val="ZkladntextChar"/>
    <w:uiPriority w:val="99"/>
    <w:unhideWhenUsed/>
    <w:rsid w:val="00193E30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93E30"/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93E30"/>
    <w:pPr>
      <w:tabs>
        <w:tab w:val="num" w:pos="284"/>
      </w:tabs>
      <w:spacing w:after="0" w:line="240" w:lineRule="auto"/>
      <w:ind w:left="284"/>
    </w:pPr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3E30"/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93E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93E3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E30"/>
    <w:rPr>
      <w:rFonts w:ascii="Segoe UI" w:hAnsi="Segoe UI" w:cs="Segoe UI"/>
      <w:kern w:val="0"/>
      <w:sz w:val="18"/>
      <w:szCs w:val="18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193E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3E3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3E30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E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E30"/>
    <w:rPr>
      <w:b/>
      <w:bCs/>
      <w:kern w:val="0"/>
      <w:sz w:val="20"/>
      <w:szCs w:val="2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93E3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193E30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93E3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193E30"/>
    <w:rPr>
      <w:kern w:val="0"/>
      <w14:ligatures w14:val="none"/>
    </w:rPr>
  </w:style>
  <w:style w:type="character" w:styleId="Zstupntext">
    <w:name w:val="Placeholder Text"/>
    <w:basedOn w:val="Predvolenpsmoodseku"/>
    <w:uiPriority w:val="99"/>
    <w:semiHidden/>
    <w:rsid w:val="00193E30"/>
    <w:rPr>
      <w:color w:val="808080"/>
    </w:r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193E30"/>
  </w:style>
  <w:style w:type="paragraph" w:customStyle="1" w:styleId="paragraph">
    <w:name w:val="paragraph"/>
    <w:basedOn w:val="Normlny"/>
    <w:rsid w:val="0019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193E30"/>
  </w:style>
  <w:style w:type="character" w:customStyle="1" w:styleId="eop">
    <w:name w:val="eop"/>
    <w:basedOn w:val="Predvolenpsmoodseku"/>
    <w:rsid w:val="00193E30"/>
  </w:style>
  <w:style w:type="character" w:customStyle="1" w:styleId="spellingerror">
    <w:name w:val="spellingerror"/>
    <w:basedOn w:val="Predvolenpsmoodseku"/>
    <w:rsid w:val="00193E30"/>
  </w:style>
  <w:style w:type="character" w:customStyle="1" w:styleId="scxw256057595">
    <w:name w:val="scxw256057595"/>
    <w:basedOn w:val="Predvolenpsmoodseku"/>
    <w:rsid w:val="00193E30"/>
  </w:style>
  <w:style w:type="paragraph" w:styleId="Zoznamsodrkami">
    <w:name w:val="List Bullet"/>
    <w:basedOn w:val="Normlny"/>
    <w:uiPriority w:val="99"/>
    <w:unhideWhenUsed/>
    <w:rsid w:val="00193E30"/>
    <w:pPr>
      <w:numPr>
        <w:numId w:val="4"/>
      </w:numPr>
      <w:spacing w:line="256" w:lineRule="auto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Zmienka">
    <w:name w:val="Mention"/>
    <w:basedOn w:val="Predvolenpsmoodseku"/>
    <w:uiPriority w:val="99"/>
    <w:unhideWhenUsed/>
    <w:rsid w:val="00193E30"/>
    <w:rPr>
      <w:color w:val="2B579A"/>
      <w:shd w:val="clear" w:color="auto" w:fill="E1DFDD"/>
    </w:rPr>
  </w:style>
  <w:style w:type="character" w:customStyle="1" w:styleId="tabchar">
    <w:name w:val="tabchar"/>
    <w:basedOn w:val="Predvolenpsmoodseku"/>
    <w:rsid w:val="00193E30"/>
  </w:style>
  <w:style w:type="paragraph" w:customStyle="1" w:styleId="BasicParagraph">
    <w:name w:val="[Basic Paragraph]"/>
    <w:basedOn w:val="Normlny"/>
    <w:uiPriority w:val="99"/>
    <w:rsid w:val="00193E3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  <w14:ligatures w14:val="none"/>
    </w:rPr>
  </w:style>
  <w:style w:type="character" w:customStyle="1" w:styleId="scxw188202002">
    <w:name w:val="scxw188202002"/>
    <w:basedOn w:val="Predvolenpsmoodseku"/>
    <w:rsid w:val="00193E30"/>
  </w:style>
  <w:style w:type="character" w:customStyle="1" w:styleId="cf01">
    <w:name w:val="cf01"/>
    <w:basedOn w:val="Predvolenpsmoodseku"/>
    <w:rsid w:val="00193E30"/>
    <w:rPr>
      <w:rFonts w:ascii="Segoe UI" w:hAnsi="Segoe UI" w:cs="Segoe UI" w:hint="default"/>
      <w:sz w:val="18"/>
      <w:szCs w:val="18"/>
    </w:rPr>
  </w:style>
  <w:style w:type="paragraph" w:customStyle="1" w:styleId="NADPIS">
    <w:name w:val="NADPIS"/>
    <w:basedOn w:val="Nadpis1"/>
    <w:link w:val="NADPISChar"/>
    <w:qFormat/>
    <w:rsid w:val="00CE1750"/>
    <w:pPr>
      <w:numPr>
        <w:numId w:val="48"/>
      </w:numPr>
    </w:pPr>
    <w:rPr>
      <w:rFonts w:ascii="Calibri" w:eastAsia="Calibri" w:hAnsi="Calibri" w:cs="Calibri"/>
      <w:b/>
      <w:color w:val="auto"/>
      <w:sz w:val="28"/>
    </w:rPr>
  </w:style>
  <w:style w:type="character" w:customStyle="1" w:styleId="NADPISChar">
    <w:name w:val="NADPIS Char"/>
    <w:basedOn w:val="Predvolenpsmoodseku"/>
    <w:link w:val="NADPIS"/>
    <w:rsid w:val="00CE1750"/>
    <w:rPr>
      <w:rFonts w:ascii="Calibri" w:eastAsia="Calibri" w:hAnsi="Calibri" w:cs="Calibri"/>
      <w:b/>
      <w:sz w:val="28"/>
      <w:szCs w:val="40"/>
    </w:rPr>
  </w:style>
  <w:style w:type="paragraph" w:styleId="Revzia">
    <w:name w:val="Revision"/>
    <w:hidden/>
    <w:uiPriority w:val="99"/>
    <w:semiHidden/>
    <w:rsid w:val="00F60BFB"/>
    <w:pPr>
      <w:spacing w:after="0" w:line="240" w:lineRule="auto"/>
    </w:pPr>
  </w:style>
  <w:style w:type="paragraph" w:styleId="Hlavikaobsahu">
    <w:name w:val="TOC Heading"/>
    <w:basedOn w:val="Nadpis1"/>
    <w:next w:val="Normlny"/>
    <w:uiPriority w:val="39"/>
    <w:unhideWhenUsed/>
    <w:qFormat/>
    <w:rsid w:val="00824147"/>
    <w:pPr>
      <w:spacing w:before="240" w:after="0"/>
      <w:outlineLvl w:val="9"/>
    </w:pPr>
    <w:rPr>
      <w:kern w:val="0"/>
      <w:sz w:val="32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8E093C"/>
    <w:pPr>
      <w:tabs>
        <w:tab w:val="left" w:pos="567"/>
        <w:tab w:val="right" w:leader="dot" w:pos="9062"/>
      </w:tabs>
      <w:spacing w:after="0" w:line="240" w:lineRule="auto"/>
      <w:ind w:left="567" w:hanging="567"/>
    </w:pPr>
  </w:style>
  <w:style w:type="character" w:styleId="Hypertextovprepojenie">
    <w:name w:val="Hyperlink"/>
    <w:basedOn w:val="Predvolenpsmoodseku"/>
    <w:uiPriority w:val="99"/>
    <w:unhideWhenUsed/>
    <w:rsid w:val="00824147"/>
    <w:rPr>
      <w:color w:val="0563C1" w:themeColor="hyperlink"/>
      <w:u w:val="single"/>
    </w:rPr>
  </w:style>
  <w:style w:type="paragraph" w:customStyle="1" w:styleId="1Nadpis">
    <w:name w:val="1.Nadpis"/>
    <w:basedOn w:val="Nadpis1"/>
    <w:next w:val="Nadpis1"/>
    <w:link w:val="1NadpisChar"/>
    <w:qFormat/>
    <w:rsid w:val="00CE1750"/>
    <w:rPr>
      <w:b/>
      <w:color w:val="auto"/>
    </w:rPr>
  </w:style>
  <w:style w:type="character" w:customStyle="1" w:styleId="1NadpisChar">
    <w:name w:val="1.Nadpis Char"/>
    <w:basedOn w:val="Nadpis1Char"/>
    <w:link w:val="1Nadpis"/>
    <w:rsid w:val="00CE1750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Obsah2">
    <w:name w:val="toc 2"/>
    <w:basedOn w:val="Normlny"/>
    <w:next w:val="Normlny"/>
    <w:autoRedefine/>
    <w:uiPriority w:val="39"/>
    <w:unhideWhenUsed/>
    <w:rsid w:val="00CE1750"/>
    <w:pPr>
      <w:spacing w:after="100" w:line="278" w:lineRule="auto"/>
      <w:ind w:left="240"/>
    </w:pPr>
    <w:rPr>
      <w:rFonts w:eastAsiaTheme="minorEastAsia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CE1750"/>
    <w:pPr>
      <w:spacing w:after="100" w:line="278" w:lineRule="auto"/>
      <w:ind w:left="480"/>
    </w:pPr>
    <w:rPr>
      <w:rFonts w:eastAsiaTheme="minorEastAsia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CE1750"/>
    <w:pPr>
      <w:spacing w:after="100" w:line="278" w:lineRule="auto"/>
      <w:ind w:left="720"/>
    </w:pPr>
    <w:rPr>
      <w:rFonts w:eastAsiaTheme="minorEastAsia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CE1750"/>
    <w:pPr>
      <w:spacing w:after="100" w:line="278" w:lineRule="auto"/>
      <w:ind w:left="960"/>
    </w:pPr>
    <w:rPr>
      <w:rFonts w:eastAsiaTheme="minorEastAsia"/>
      <w:sz w:val="24"/>
      <w:szCs w:val="24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CE1750"/>
    <w:pPr>
      <w:spacing w:after="100" w:line="278" w:lineRule="auto"/>
      <w:ind w:left="1200"/>
    </w:pPr>
    <w:rPr>
      <w:rFonts w:eastAsiaTheme="minorEastAsia"/>
      <w:sz w:val="24"/>
      <w:szCs w:val="24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CE1750"/>
    <w:pPr>
      <w:spacing w:after="100" w:line="278" w:lineRule="auto"/>
      <w:ind w:left="1440"/>
    </w:pPr>
    <w:rPr>
      <w:rFonts w:eastAsiaTheme="minorEastAsia"/>
      <w:sz w:val="24"/>
      <w:szCs w:val="24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CE1750"/>
    <w:pPr>
      <w:spacing w:after="100" w:line="278" w:lineRule="auto"/>
      <w:ind w:left="1680"/>
    </w:pPr>
    <w:rPr>
      <w:rFonts w:eastAsiaTheme="minorEastAsia"/>
      <w:sz w:val="24"/>
      <w:szCs w:val="24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CE1750"/>
    <w:pPr>
      <w:spacing w:after="100" w:line="278" w:lineRule="auto"/>
      <w:ind w:left="1920"/>
    </w:pPr>
    <w:rPr>
      <w:rFonts w:eastAsiaTheme="minorEastAsia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E1750"/>
    <w:rPr>
      <w:color w:val="605E5C"/>
      <w:shd w:val="clear" w:color="auto" w:fill="E1DFDD"/>
    </w:rPr>
  </w:style>
  <w:style w:type="paragraph" w:customStyle="1" w:styleId="Podnadpis">
    <w:name w:val="Podnadpis"/>
    <w:basedOn w:val="Normlny"/>
    <w:link w:val="PodnadpisChar"/>
    <w:qFormat/>
    <w:rsid w:val="00CC58FF"/>
    <w:pPr>
      <w:keepNext/>
      <w:spacing w:before="240" w:after="0" w:line="240" w:lineRule="auto"/>
      <w:jc w:val="both"/>
      <w:textAlignment w:val="baseline"/>
    </w:pPr>
    <w:rPr>
      <w:rFonts w:eastAsia="Times New Roman" w:cstheme="minorHAnsi"/>
      <w:b/>
      <w:bCs/>
      <w:color w:val="000000" w:themeColor="text1"/>
      <w:kern w:val="0"/>
      <w:lang w:eastAsia="sk-SK"/>
      <w14:ligatures w14:val="none"/>
    </w:rPr>
  </w:style>
  <w:style w:type="character" w:customStyle="1" w:styleId="PodnadpisChar">
    <w:name w:val="Podnadpis Char"/>
    <w:basedOn w:val="Predvolenpsmoodseku"/>
    <w:link w:val="Podnadpis"/>
    <w:rsid w:val="00CC58FF"/>
    <w:rPr>
      <w:rFonts w:eastAsia="Times New Roman" w:cstheme="minorHAnsi"/>
      <w:b/>
      <w:bCs/>
      <w:color w:val="000000" w:themeColor="text1"/>
      <w:kern w:val="0"/>
      <w:lang w:eastAsia="sk-SK"/>
      <w14:ligatures w14:val="none"/>
    </w:rPr>
  </w:style>
  <w:style w:type="paragraph" w:customStyle="1" w:styleId="NadUdP1">
    <w:name w:val="Nad UdP 1"/>
    <w:basedOn w:val="Normlny"/>
    <w:rsid w:val="00113DF2"/>
    <w:pPr>
      <w:numPr>
        <w:numId w:val="65"/>
      </w:numPr>
      <w:spacing w:before="360" w:after="60" w:line="240" w:lineRule="auto"/>
      <w:jc w:val="both"/>
    </w:pPr>
    <w:rPr>
      <w:rFonts w:ascii="Calibri" w:eastAsia="Times New Roman" w:hAnsi="Calibri" w:cs="Times New Roman"/>
      <w:b/>
      <w:color w:val="000000"/>
      <w:kern w:val="0"/>
      <w:sz w:val="32"/>
      <w:szCs w:val="32"/>
      <w:lang w:val="en-US" w:eastAsia="it-IT"/>
      <w14:ligatures w14:val="none"/>
    </w:rPr>
  </w:style>
  <w:style w:type="paragraph" w:customStyle="1" w:styleId="NadUdP0">
    <w:name w:val="Nad UdP 0"/>
    <w:basedOn w:val="Normlny"/>
    <w:qFormat/>
    <w:rsid w:val="00113DF2"/>
    <w:pPr>
      <w:numPr>
        <w:ilvl w:val="1"/>
        <w:numId w:val="65"/>
      </w:numPr>
      <w:spacing w:before="6000" w:after="60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00"/>
      <w:szCs w:val="26"/>
      <w:lang w:val="en-US" w:eastAsia="it-IT"/>
      <w14:ligatures w14:val="none"/>
    </w:rPr>
  </w:style>
  <w:style w:type="paragraph" w:customStyle="1" w:styleId="NadpisVOTE1">
    <w:name w:val="Nadpis VOTE 1"/>
    <w:basedOn w:val="NADPIS"/>
    <w:qFormat/>
    <w:rsid w:val="00813BD6"/>
    <w:pPr>
      <w:spacing w:after="240" w:line="240" w:lineRule="auto"/>
      <w:ind w:left="567" w:hanging="567"/>
    </w:pPr>
  </w:style>
  <w:style w:type="paragraph" w:customStyle="1" w:styleId="NadpisVOTE2">
    <w:name w:val="Nadpis VOTE 2"/>
    <w:basedOn w:val="Normlny"/>
    <w:qFormat/>
    <w:rsid w:val="00113DF2"/>
    <w:pPr>
      <w:numPr>
        <w:ilvl w:val="3"/>
        <w:numId w:val="65"/>
      </w:numPr>
      <w:tabs>
        <w:tab w:val="left" w:pos="1134"/>
      </w:tabs>
      <w:spacing w:before="360" w:after="60" w:line="240" w:lineRule="auto"/>
      <w:jc w:val="both"/>
    </w:pPr>
    <w:rPr>
      <w:rFonts w:ascii="Calibri" w:eastAsia="Times New Roman" w:hAnsi="Calibri" w:cs="Calibri"/>
      <w:b/>
      <w:i/>
      <w:kern w:val="0"/>
      <w:sz w:val="28"/>
      <w:szCs w:val="26"/>
      <w:lang w:eastAsia="it-IT"/>
      <w14:ligatures w14:val="none"/>
    </w:rPr>
  </w:style>
  <w:style w:type="paragraph" w:customStyle="1" w:styleId="NadpisVOTE3">
    <w:name w:val="Nadpis VOTE 3"/>
    <w:basedOn w:val="Normlny"/>
    <w:qFormat/>
    <w:rsid w:val="00113DF2"/>
    <w:pPr>
      <w:numPr>
        <w:ilvl w:val="4"/>
        <w:numId w:val="65"/>
      </w:numPr>
      <w:tabs>
        <w:tab w:val="left" w:pos="1134"/>
      </w:tabs>
      <w:spacing w:before="240" w:after="60" w:line="240" w:lineRule="auto"/>
      <w:jc w:val="both"/>
    </w:pPr>
    <w:rPr>
      <w:rFonts w:ascii="Calibri" w:eastAsia="Times New Roman" w:hAnsi="Calibri" w:cs="Times New Roman"/>
      <w:i/>
      <w:kern w:val="0"/>
      <w:sz w:val="26"/>
      <w:szCs w:val="26"/>
      <w:lang w:eastAsia="it-IT"/>
      <w14:ligatures w14:val="none"/>
    </w:rPr>
  </w:style>
  <w:style w:type="paragraph" w:customStyle="1" w:styleId="NadpisVOTE4">
    <w:name w:val="Nadpis VOTE 4"/>
    <w:basedOn w:val="NadpisVOTE3"/>
    <w:qFormat/>
    <w:rsid w:val="00113DF2"/>
    <w:pPr>
      <w:numPr>
        <w:ilvl w:val="5"/>
      </w:numPr>
    </w:pPr>
    <w:rPr>
      <w:i w:val="0"/>
    </w:rPr>
  </w:style>
  <w:style w:type="paragraph" w:customStyle="1" w:styleId="Odstavec">
    <w:name w:val="Odstavec"/>
    <w:basedOn w:val="Normlny"/>
    <w:qFormat/>
    <w:rsid w:val="00813BD6"/>
    <w:pPr>
      <w:spacing w:after="240" w:line="240" w:lineRule="auto"/>
      <w:jc w:val="both"/>
    </w:pPr>
  </w:style>
  <w:style w:type="paragraph" w:customStyle="1" w:styleId="odrazka01">
    <w:name w:val="odrazka_01"/>
    <w:basedOn w:val="Normlny"/>
    <w:autoRedefine/>
    <w:qFormat/>
    <w:rsid w:val="001035D0"/>
    <w:pPr>
      <w:numPr>
        <w:numId w:val="6"/>
      </w:numPr>
      <w:spacing w:after="240" w:line="240" w:lineRule="auto"/>
      <w:ind w:left="284" w:hanging="284"/>
      <w:contextualSpacing/>
      <w:jc w:val="both"/>
    </w:pPr>
  </w:style>
  <w:style w:type="paragraph" w:customStyle="1" w:styleId="Pojem">
    <w:name w:val="Pojem"/>
    <w:basedOn w:val="Normlny"/>
    <w:qFormat/>
    <w:rsid w:val="00113DF2"/>
    <w:pPr>
      <w:tabs>
        <w:tab w:val="left" w:pos="2835"/>
      </w:tabs>
      <w:suppressAutoHyphens/>
      <w:spacing w:after="0" w:line="240" w:lineRule="auto"/>
      <w:ind w:left="2835" w:hanging="2835"/>
      <w:jc w:val="both"/>
    </w:pPr>
    <w:rPr>
      <w:rFonts w:ascii="Calibri" w:eastAsia="Times New Roman" w:hAnsi="Calibri" w:cs="Times New Roman"/>
      <w:b/>
      <w:kern w:val="0"/>
      <w:sz w:val="24"/>
      <w:szCs w:val="24"/>
      <w:lang w:val="x-none"/>
      <w14:ligatures w14:val="none"/>
    </w:rPr>
  </w:style>
  <w:style w:type="character" w:customStyle="1" w:styleId="hps">
    <w:name w:val="hps"/>
    <w:rsid w:val="00113DF2"/>
  </w:style>
  <w:style w:type="paragraph" w:customStyle="1" w:styleId="Spiegelstrich2">
    <w:name w:val="Spiegelstrich2"/>
    <w:basedOn w:val="Normlny"/>
    <w:rsid w:val="00113DF2"/>
    <w:pPr>
      <w:numPr>
        <w:numId w:val="67"/>
      </w:numPr>
      <w:tabs>
        <w:tab w:val="clear" w:pos="360"/>
        <w:tab w:val="num" w:pos="720"/>
        <w:tab w:val="left" w:pos="3402"/>
      </w:tabs>
      <w:spacing w:after="0" w:line="240" w:lineRule="auto"/>
      <w:ind w:left="717"/>
    </w:pPr>
    <w:rPr>
      <w:rFonts w:ascii="Times" w:eastAsia="Times New Roman" w:hAnsi="Times" w:cs="Times New Roman"/>
      <w:kern w:val="0"/>
      <w:sz w:val="24"/>
      <w:szCs w:val="20"/>
      <w:lang w:val="en-GB" w:eastAsia="de-DE"/>
      <w14:ligatures w14:val="none"/>
    </w:rPr>
  </w:style>
  <w:style w:type="paragraph" w:styleId="Spiatonadresanaoblke">
    <w:name w:val="envelope return"/>
    <w:basedOn w:val="Normlny"/>
    <w:rsid w:val="00113DF2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val="en-US" w:eastAsia="de-DE"/>
      <w14:ligatures w14:val="none"/>
    </w:rPr>
  </w:style>
  <w:style w:type="paragraph" w:customStyle="1" w:styleId="Spiegelstrich1">
    <w:name w:val="Spiegelstrich1"/>
    <w:basedOn w:val="Normlny"/>
    <w:rsid w:val="00113DF2"/>
    <w:pPr>
      <w:numPr>
        <w:numId w:val="68"/>
      </w:num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val="en-US" w:eastAsia="de-DE"/>
      <w14:ligatures w14:val="none"/>
    </w:rPr>
  </w:style>
  <w:style w:type="paragraph" w:styleId="Bezriadkovania">
    <w:name w:val="No Spacing"/>
    <w:basedOn w:val="Normlny"/>
    <w:uiPriority w:val="1"/>
    <w:qFormat/>
    <w:rsid w:val="006949FE"/>
    <w:pPr>
      <w:spacing w:after="240" w:line="240" w:lineRule="auto"/>
      <w:ind w:left="4111" w:hanging="411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9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06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4aa250ba6684020849e1152dfb0ec319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062a534cfa4470d6b74c5c7147df5149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D3C0-479A-4056-B3C6-65135F4039B8}">
  <ds:schemaRefs>
    <ds:schemaRef ds:uri="http://schemas.microsoft.com/office/2006/metadata/properties"/>
    <ds:schemaRef ds:uri="http://schemas.microsoft.com/office/infopath/2007/PartnerControls"/>
    <ds:schemaRef ds:uri="9d9550eb-0b80-420e-aeea-1d5e1ddb476e"/>
    <ds:schemaRef ds:uri="59312cdc-a8ce-4ed9-be46-4ac189ea2cf9"/>
    <ds:schemaRef ds:uri="aa778332-1de6-4ff5-89fd-f9367ff1e01d"/>
  </ds:schemaRefs>
</ds:datastoreItem>
</file>

<file path=customXml/itemProps2.xml><?xml version="1.0" encoding="utf-8"?>
<ds:datastoreItem xmlns:ds="http://schemas.openxmlformats.org/officeDocument/2006/customXml" ds:itemID="{FDB3031F-E788-4B4C-AB64-C520CEEB2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E6633-3F3F-463C-A7C9-EC0F66BFA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556E1-2560-4BBF-80F6-0BEF09F4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18207</Words>
  <Characters>103786</Characters>
  <Application>Microsoft Office Word</Application>
  <DocSecurity>0</DocSecurity>
  <Lines>864</Lines>
  <Paragraphs>243</Paragraphs>
  <ScaleCrop>false</ScaleCrop>
  <Company/>
  <LinksUpToDate>false</LinksUpToDate>
  <CharactersWithSpaces>121750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Tvarožný Miroslav</dc:creator>
  <cp:keywords/>
  <dc:description/>
  <cp:lastModifiedBy>Erneková Lenka</cp:lastModifiedBy>
  <cp:revision>2</cp:revision>
  <cp:lastPrinted>2024-11-14T06:42:00Z</cp:lastPrinted>
  <dcterms:created xsi:type="dcterms:W3CDTF">2025-01-21T09:51:00Z</dcterms:created>
  <dcterms:modified xsi:type="dcterms:W3CDTF">2025-01-21T09:51:00Z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2024-09-19T10:05:15Z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be686c50-fb2a-4197-a0f6-7143dd4582e5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0x01010042D28E12566ABE49B5FC84D0A8BFBD69</vt:lpwstr>
  </property>
  <property fmtid="{D5CDD505-2E9C-101B-9397-08002B2CF9AE}" pid="10" name="MediaServiceImageTags">
    <vt:lpwstr/>
  </property>
</Properties>
</file>