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1081E5A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51792">
              <w:rPr>
                <w:sz w:val="24"/>
              </w:rPr>
              <w:t xml:space="preserve">Jastrabá </w:t>
            </w:r>
            <w:proofErr w:type="spellStart"/>
            <w:r w:rsidR="00951792">
              <w:rPr>
                <w:sz w:val="24"/>
              </w:rPr>
              <w:t>agro</w:t>
            </w:r>
            <w:proofErr w:type="spellEnd"/>
            <w:r w:rsidR="00951792">
              <w:rPr>
                <w:sz w:val="24"/>
              </w:rPr>
              <w:t xml:space="preserve">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26B66B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51792">
              <w:rPr>
                <w:sz w:val="24"/>
              </w:rPr>
              <w:t>Horná Ždaňa 230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51792">
              <w:rPr>
                <w:sz w:val="24"/>
              </w:rPr>
              <w:t>966 04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51792">
              <w:rPr>
                <w:sz w:val="24"/>
              </w:rPr>
              <w:t>Horná Ždaňa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E7A4F5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51792">
              <w:rPr>
                <w:sz w:val="24"/>
              </w:rPr>
              <w:t>43859151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3313750" w:rsidR="00E25749" w:rsidRDefault="00951792">
                            <w:pPr>
                              <w:pStyle w:val="Zkladntext"/>
                              <w:spacing w:before="119"/>
                              <w:ind w:left="105"/>
                            </w:pPr>
                            <w:fldSimple w:instr=" DOCPROPERTY  PredmetZakazky1  \* MERGEFORMAT ">
                              <w:r>
                                <w:t>Šmykom riadený nakladač</w:t>
                              </w:r>
                            </w:fldSimple>
                            <w:r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3313750" w:rsidR="00E25749" w:rsidRDefault="004E6C47">
                      <w:pPr>
                        <w:pStyle w:val="Zkladntext"/>
                        <w:spacing w:before="119"/>
                        <w:ind w:left="105"/>
                      </w:pPr>
                      <w:fldSimple w:instr=" DOCPROPERTY  PredmetZakazky1  \* MERGEFORMAT ">
                        <w:r w:rsidR="00951792">
                          <w:t>Šmykom riadený nakladač</w:t>
                        </w:r>
                      </w:fldSimple>
                      <w:r w:rsidR="00951792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51792" w14:paraId="07D57FD0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78DE97FF" w:rsidR="00951792" w:rsidRPr="00484EA1" w:rsidRDefault="00951792" w:rsidP="00951792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rPr>
                <w:rFonts w:ascii="Arial" w:hAnsi="Arial" w:cs="Arial"/>
              </w:rPr>
              <w:t>Výkon motora minimálne (</w:t>
            </w:r>
            <w:r w:rsidRPr="00951792">
              <w:rPr>
                <w:rFonts w:ascii="Arial" w:hAnsi="Arial" w:cs="Arial"/>
              </w:rPr>
              <w:t>kW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5C026EBD" w:rsidR="00951792" w:rsidRDefault="00951792" w:rsidP="0095179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372" w:type="dxa"/>
            <w:vAlign w:val="center"/>
          </w:tcPr>
          <w:p w14:paraId="00DF0BD4" w14:textId="645F33F5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66646EBE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8FB5390" w:rsidR="00951792" w:rsidRDefault="00951792" w:rsidP="00951792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ascii="Arial" w:hAnsi="Arial" w:cs="Arial"/>
              </w:rPr>
              <w:t>Motor 4-valec</w:t>
            </w:r>
          </w:p>
        </w:tc>
        <w:tc>
          <w:tcPr>
            <w:tcW w:w="2558" w:type="dxa"/>
            <w:vAlign w:val="center"/>
          </w:tcPr>
          <w:p w14:paraId="03315A2C" w14:textId="1D27AB4B" w:rsidR="00951792" w:rsidRDefault="00951792" w:rsidP="00951792">
            <w:pPr>
              <w:pStyle w:val="TableParagraph"/>
              <w:jc w:val="center"/>
              <w:rPr>
                <w:sz w:val="24"/>
              </w:rPr>
            </w:pPr>
            <w:r w:rsidRPr="0095179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48717B532CE748DF8EEA573440970F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74D54052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5F850F3D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CC1BC7E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</w:rPr>
              <w:t>Prevodovka 2-rýchlostná, hydrostatická</w:t>
            </w:r>
          </w:p>
        </w:tc>
        <w:tc>
          <w:tcPr>
            <w:tcW w:w="2558" w:type="dxa"/>
            <w:vAlign w:val="center"/>
          </w:tcPr>
          <w:p w14:paraId="381B0019" w14:textId="7691D99B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65996948"/>
            <w:placeholder>
              <w:docPart w:val="4DF580BB939B4268BC8DDAA85630FA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42E831E4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62D792EB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7F68F267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</w:rPr>
              <w:t xml:space="preserve">Vertikálny odpružený výložník so </w:t>
            </w:r>
            <w:proofErr w:type="spellStart"/>
            <w:r>
              <w:rPr>
                <w:rFonts w:ascii="Arial" w:hAnsi="Arial" w:cs="Arial"/>
              </w:rPr>
              <w:t>samovyrovnávaním</w:t>
            </w:r>
            <w:proofErr w:type="spellEnd"/>
          </w:p>
        </w:tc>
        <w:tc>
          <w:tcPr>
            <w:tcW w:w="2558" w:type="dxa"/>
            <w:vAlign w:val="center"/>
          </w:tcPr>
          <w:p w14:paraId="1C1D3F97" w14:textId="545615F4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5303701"/>
            <w:placeholder>
              <w:docPart w:val="D8C47FDC23F742A8BE2CE23EDD50B6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91D4472" w14:textId="79934A96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10B86E54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19CC31F5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Prietok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hydrauliky </w:t>
            </w:r>
            <w:proofErr w:type="spellStart"/>
            <w:r>
              <w:rPr>
                <w:rFonts w:ascii="Arial" w:hAnsi="Arial" w:cs="Arial"/>
                <w:lang w:val="cs-CZ"/>
              </w:rPr>
              <w:t>minimálne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(</w:t>
            </w:r>
            <w:r w:rsidRPr="00951792">
              <w:rPr>
                <w:rFonts w:ascii="Arial" w:hAnsi="Arial" w:cs="Arial"/>
                <w:lang w:val="cs-CZ"/>
              </w:rPr>
              <w:t>l/min</w:t>
            </w:r>
            <w:r>
              <w:rPr>
                <w:rFonts w:ascii="Arial" w:hAnsi="Arial" w:cs="Arial"/>
                <w:lang w:val="cs-CZ"/>
              </w:rPr>
              <w:t>)</w:t>
            </w:r>
          </w:p>
        </w:tc>
        <w:tc>
          <w:tcPr>
            <w:tcW w:w="2558" w:type="dxa"/>
            <w:vAlign w:val="center"/>
          </w:tcPr>
          <w:p w14:paraId="4F338BBE" w14:textId="49A556CD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</w:rPr>
              <w:t xml:space="preserve">70 </w:t>
            </w:r>
          </w:p>
        </w:tc>
        <w:tc>
          <w:tcPr>
            <w:tcW w:w="2372" w:type="dxa"/>
            <w:vAlign w:val="center"/>
          </w:tcPr>
          <w:p w14:paraId="0784E7AC" w14:textId="78DEE115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5DC6DEA8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37778AE5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</w:rPr>
              <w:t xml:space="preserve">Užitočná nosnosť </w:t>
            </w:r>
            <w:r w:rsidRPr="00951792">
              <w:rPr>
                <w:rFonts w:ascii="Arial" w:hAnsi="Arial" w:cs="Arial"/>
              </w:rPr>
              <w:t>minimálne</w:t>
            </w:r>
            <w:r>
              <w:rPr>
                <w:rFonts w:ascii="Arial" w:hAnsi="Arial" w:cs="Arial"/>
              </w:rPr>
              <w:t xml:space="preserve"> (kg)</w:t>
            </w:r>
          </w:p>
        </w:tc>
        <w:tc>
          <w:tcPr>
            <w:tcW w:w="2558" w:type="dxa"/>
            <w:vAlign w:val="center"/>
          </w:tcPr>
          <w:p w14:paraId="1311245C" w14:textId="3EB1E4B1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</w:rPr>
              <w:t xml:space="preserve">800 </w:t>
            </w:r>
          </w:p>
        </w:tc>
        <w:tc>
          <w:tcPr>
            <w:tcW w:w="2372" w:type="dxa"/>
            <w:vAlign w:val="center"/>
          </w:tcPr>
          <w:p w14:paraId="13AC8DC1" w14:textId="62213BE6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501407DD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1A3EA11A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</w:rPr>
              <w:t xml:space="preserve">Maximálna výška zdvihu po čap lopaty </w:t>
            </w:r>
            <w:r w:rsidRPr="00951792">
              <w:rPr>
                <w:rFonts w:ascii="Arial" w:hAnsi="Arial" w:cs="Arial"/>
              </w:rPr>
              <w:t>minimálne</w:t>
            </w:r>
            <w:r>
              <w:rPr>
                <w:rFonts w:ascii="Arial" w:hAnsi="Arial" w:cs="Arial"/>
              </w:rPr>
              <w:t xml:space="preserve"> (m)</w:t>
            </w:r>
          </w:p>
        </w:tc>
        <w:tc>
          <w:tcPr>
            <w:tcW w:w="2558" w:type="dxa"/>
            <w:vAlign w:val="center"/>
          </w:tcPr>
          <w:p w14:paraId="34CC9794" w14:textId="7B07CF3D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72" w:type="dxa"/>
            <w:vAlign w:val="center"/>
          </w:tcPr>
          <w:p w14:paraId="27DFCEFA" w14:textId="1938494F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79BC1903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591AB7AE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</w:rPr>
              <w:t xml:space="preserve">Maximálna rýchlosť </w:t>
            </w:r>
            <w:r w:rsidRPr="00951792">
              <w:rPr>
                <w:rFonts w:ascii="Arial" w:hAnsi="Arial" w:cs="Arial"/>
              </w:rPr>
              <w:t>minimálne</w:t>
            </w:r>
            <w:r>
              <w:rPr>
                <w:rFonts w:ascii="Arial" w:hAnsi="Arial" w:cs="Arial"/>
              </w:rPr>
              <w:t xml:space="preserve"> (</w:t>
            </w:r>
            <w:r w:rsidRPr="00951792">
              <w:rPr>
                <w:rFonts w:ascii="Arial" w:hAnsi="Arial" w:cs="Arial"/>
              </w:rPr>
              <w:t>km/hod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8" w:type="dxa"/>
            <w:vAlign w:val="center"/>
          </w:tcPr>
          <w:p w14:paraId="303CAB81" w14:textId="71057C5A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</w:rPr>
              <w:t xml:space="preserve">16 </w:t>
            </w:r>
          </w:p>
        </w:tc>
        <w:tc>
          <w:tcPr>
            <w:tcW w:w="2372" w:type="dxa"/>
            <w:vAlign w:val="center"/>
          </w:tcPr>
          <w:p w14:paraId="228C4191" w14:textId="0DFFD303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043827B2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656C10EC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</w:rPr>
              <w:t>Plazivá rýchlosť</w:t>
            </w:r>
          </w:p>
        </w:tc>
        <w:tc>
          <w:tcPr>
            <w:tcW w:w="2558" w:type="dxa"/>
            <w:vAlign w:val="center"/>
          </w:tcPr>
          <w:p w14:paraId="04B09F59" w14:textId="4B71D69B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5524459"/>
            <w:placeholder>
              <w:docPart w:val="EA4EDEA12B284AE8B42C05DC0171C7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6DDC0C0" w14:textId="095D2ABE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567F6093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7DD21282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</w:rPr>
              <w:t xml:space="preserve">Elektro hydraulické </w:t>
            </w:r>
            <w:proofErr w:type="spellStart"/>
            <w:r>
              <w:rPr>
                <w:rFonts w:ascii="Arial" w:hAnsi="Arial" w:cs="Arial"/>
              </w:rPr>
              <w:t>joystickové</w:t>
            </w:r>
            <w:proofErr w:type="spellEnd"/>
            <w:r>
              <w:rPr>
                <w:rFonts w:ascii="Arial" w:hAnsi="Arial" w:cs="Arial"/>
              </w:rPr>
              <w:t xml:space="preserve"> ovládanie</w:t>
            </w:r>
          </w:p>
        </w:tc>
        <w:tc>
          <w:tcPr>
            <w:tcW w:w="2558" w:type="dxa"/>
            <w:vAlign w:val="center"/>
          </w:tcPr>
          <w:p w14:paraId="30228300" w14:textId="6942CC3A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05780410"/>
            <w:placeholder>
              <w:docPart w:val="370E67500BFE4DCC8038D19C3DC3D1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7085A5D" w14:textId="705EEE89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7455E81D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4548C312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</w:rPr>
              <w:t>Maximálna šírka v najširšom bode (m)</w:t>
            </w:r>
          </w:p>
        </w:tc>
        <w:tc>
          <w:tcPr>
            <w:tcW w:w="2558" w:type="dxa"/>
            <w:vAlign w:val="center"/>
          </w:tcPr>
          <w:p w14:paraId="39466AF8" w14:textId="7BDD424F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E1052">
              <w:rPr>
                <w:rFonts w:ascii="Arial" w:hAnsi="Arial" w:cs="Arial"/>
              </w:rPr>
              <w:t>1,8</w:t>
            </w:r>
          </w:p>
        </w:tc>
        <w:tc>
          <w:tcPr>
            <w:tcW w:w="2372" w:type="dxa"/>
            <w:vAlign w:val="center"/>
          </w:tcPr>
          <w:p w14:paraId="5D828C86" w14:textId="6F728497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526CE0EC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19296A55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Pneumatiky</w:t>
            </w:r>
          </w:p>
        </w:tc>
        <w:tc>
          <w:tcPr>
            <w:tcW w:w="2558" w:type="dxa"/>
            <w:vAlign w:val="center"/>
          </w:tcPr>
          <w:p w14:paraId="5C95232F" w14:textId="5110ED59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12x16,5</w:t>
            </w:r>
          </w:p>
        </w:tc>
        <w:tc>
          <w:tcPr>
            <w:tcW w:w="2372" w:type="dxa"/>
            <w:vAlign w:val="center"/>
          </w:tcPr>
          <w:p w14:paraId="6073B829" w14:textId="6684B58F" w:rsidR="00951792" w:rsidRPr="00B43449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792" w14:paraId="1087AC5E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64E0F726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Lopata na sypké hmoty, šírka 1830 mm</w:t>
            </w:r>
          </w:p>
        </w:tc>
        <w:tc>
          <w:tcPr>
            <w:tcW w:w="2558" w:type="dxa"/>
            <w:vAlign w:val="center"/>
          </w:tcPr>
          <w:p w14:paraId="5F7E339D" w14:textId="116E4654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0105567"/>
            <w:placeholder>
              <w:docPart w:val="4402A693F77445E99DD835D32415A1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8EE8DA" w14:textId="5C08C9D0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76628529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25765675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Agrovidly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 pridržiavačom, šírka 1850mm</w:t>
            </w:r>
          </w:p>
        </w:tc>
        <w:tc>
          <w:tcPr>
            <w:tcW w:w="2558" w:type="dxa"/>
            <w:vAlign w:val="center"/>
          </w:tcPr>
          <w:p w14:paraId="699ED59C" w14:textId="4E8CB392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49078969"/>
            <w:placeholder>
              <w:docPart w:val="503C075F179B4430AD9C88C46B333F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D75AC60" w14:textId="00AA766F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25E8C304" w14:textId="77777777" w:rsidTr="00951792">
        <w:trPr>
          <w:trHeight w:val="342"/>
          <w:jc w:val="center"/>
        </w:trPr>
        <w:tc>
          <w:tcPr>
            <w:tcW w:w="5113" w:type="dxa"/>
            <w:vAlign w:val="center"/>
          </w:tcPr>
          <w:p w14:paraId="3C9B6F21" w14:textId="47DF7E53" w:rsidR="00951792" w:rsidRDefault="00951792" w:rsidP="0095179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Paletizačné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vidy, dĺžka 1200 mm</w:t>
            </w:r>
          </w:p>
        </w:tc>
        <w:tc>
          <w:tcPr>
            <w:tcW w:w="2558" w:type="dxa"/>
            <w:vAlign w:val="center"/>
          </w:tcPr>
          <w:p w14:paraId="32031AEF" w14:textId="06D1C494" w:rsidR="00951792" w:rsidRDefault="00951792" w:rsidP="0095179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37300687"/>
            <w:placeholder>
              <w:docPart w:val="066DB90AF06547AF9F619107BCFBA3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C2D036A" w14:textId="6567A7D5" w:rsidR="00951792" w:rsidRPr="00B43449" w:rsidRDefault="00951792" w:rsidP="0095179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792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951792" w:rsidRDefault="00951792" w:rsidP="0095179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951792" w:rsidRPr="00DD3824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51792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37F769B" w:rsidR="00951792" w:rsidRDefault="00951792" w:rsidP="0095179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D975E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951792" w:rsidRPr="00DD3824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51792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951792" w:rsidRDefault="00951792" w:rsidP="0095179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951792" w:rsidRPr="00DD3824" w:rsidRDefault="00951792" w:rsidP="0095179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E1052"/>
    <w:rsid w:val="002339CF"/>
    <w:rsid w:val="00266E1E"/>
    <w:rsid w:val="00274838"/>
    <w:rsid w:val="00302F42"/>
    <w:rsid w:val="00355F2A"/>
    <w:rsid w:val="003A135C"/>
    <w:rsid w:val="003E3D78"/>
    <w:rsid w:val="00424DA1"/>
    <w:rsid w:val="004554EE"/>
    <w:rsid w:val="00484EA1"/>
    <w:rsid w:val="004B2C2D"/>
    <w:rsid w:val="004E4BA4"/>
    <w:rsid w:val="004E6C4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057E2"/>
    <w:rsid w:val="008A05D3"/>
    <w:rsid w:val="00925C35"/>
    <w:rsid w:val="00951792"/>
    <w:rsid w:val="00953A20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C03626"/>
    <w:rsid w:val="00C664BB"/>
    <w:rsid w:val="00CC40E0"/>
    <w:rsid w:val="00CD521F"/>
    <w:rsid w:val="00CD5B00"/>
    <w:rsid w:val="00CF27E9"/>
    <w:rsid w:val="00D74A35"/>
    <w:rsid w:val="00D975ED"/>
    <w:rsid w:val="00E25749"/>
    <w:rsid w:val="00E74CD7"/>
    <w:rsid w:val="00E826BC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717B532CE748DF8EEA573440970F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195EE2-E4FA-464F-90E1-D2927C22F462}"/>
      </w:docPartPr>
      <w:docPartBody>
        <w:p w:rsidR="002E4ADE" w:rsidRDefault="002E4ADE" w:rsidP="002E4ADE">
          <w:pPr>
            <w:pStyle w:val="48717B532CE748DF8EEA573440970F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F580BB939B4268BC8DDAA85630F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CEF602-E2E2-4208-83D9-9807596E3771}"/>
      </w:docPartPr>
      <w:docPartBody>
        <w:p w:rsidR="002E4ADE" w:rsidRDefault="002E4ADE" w:rsidP="002E4ADE">
          <w:pPr>
            <w:pStyle w:val="4DF580BB939B4268BC8DDAA85630FA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70E67500BFE4DCC8038D19C3DC3D1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378D06-A445-462F-A6CF-9D46F1AF8D45}"/>
      </w:docPartPr>
      <w:docPartBody>
        <w:p w:rsidR="002E4ADE" w:rsidRDefault="002E4ADE" w:rsidP="002E4ADE">
          <w:pPr>
            <w:pStyle w:val="370E67500BFE4DCC8038D19C3DC3D1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C47FDC23F742A8BE2CE23EDD50B6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FC10AB-7C08-4E0B-BE4B-0CA9133F11A1}"/>
      </w:docPartPr>
      <w:docPartBody>
        <w:p w:rsidR="002E4ADE" w:rsidRDefault="002E4ADE" w:rsidP="002E4ADE">
          <w:pPr>
            <w:pStyle w:val="D8C47FDC23F742A8BE2CE23EDD50B6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4EDEA12B284AE8B42C05DC0171C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1F19DA-004B-41E5-B80B-88FB66C6693E}"/>
      </w:docPartPr>
      <w:docPartBody>
        <w:p w:rsidR="002E4ADE" w:rsidRDefault="002E4ADE" w:rsidP="002E4ADE">
          <w:pPr>
            <w:pStyle w:val="EA4EDEA12B284AE8B42C05DC0171C7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02A693F77445E99DD835D32415A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CDC7AF-13FF-4817-AC69-254753E3648E}"/>
      </w:docPartPr>
      <w:docPartBody>
        <w:p w:rsidR="002E4ADE" w:rsidRDefault="002E4ADE" w:rsidP="002E4ADE">
          <w:pPr>
            <w:pStyle w:val="4402A693F77445E99DD835D32415A19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3C075F179B4430AD9C88C46B333F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FB18E0-A7FC-4D1E-B593-37F10559E6D3}"/>
      </w:docPartPr>
      <w:docPartBody>
        <w:p w:rsidR="002E4ADE" w:rsidRDefault="002E4ADE" w:rsidP="002E4ADE">
          <w:pPr>
            <w:pStyle w:val="503C075F179B4430AD9C88C46B333F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66DB90AF06547AF9F619107BCFBA3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194C9-549B-40BD-9BDC-6937CEC82A57}"/>
      </w:docPartPr>
      <w:docPartBody>
        <w:p w:rsidR="002E4ADE" w:rsidRDefault="002E4ADE" w:rsidP="002E4ADE">
          <w:pPr>
            <w:pStyle w:val="066DB90AF06547AF9F619107BCFBA36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2E4ADE"/>
    <w:rsid w:val="003A135C"/>
    <w:rsid w:val="0063058E"/>
    <w:rsid w:val="00E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E4ADE"/>
    <w:rPr>
      <w:color w:val="808080"/>
    </w:rPr>
  </w:style>
  <w:style w:type="paragraph" w:customStyle="1" w:styleId="48717B532CE748DF8EEA573440970F12">
    <w:name w:val="48717B532CE748DF8EEA573440970F12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580BB939B4268BC8DDAA85630FA80">
    <w:name w:val="4DF580BB939B4268BC8DDAA85630FA80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E67500BFE4DCC8038D19C3DC3D131">
    <w:name w:val="370E67500BFE4DCC8038D19C3DC3D131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47FDC23F742A8BE2CE23EDD50B60D">
    <w:name w:val="D8C47FDC23F742A8BE2CE23EDD50B60D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EDEA12B284AE8B42C05DC0171C76B">
    <w:name w:val="EA4EDEA12B284AE8B42C05DC0171C76B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2A693F77445E99DD835D32415A19D">
    <w:name w:val="4402A693F77445E99DD835D32415A19D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C075F179B4430AD9C88C46B333F4C">
    <w:name w:val="503C075F179B4430AD9C88C46B333F4C"/>
    <w:rsid w:val="002E4A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6DB90AF06547AF9F619107BCFBA36E">
    <w:name w:val="066DB90AF06547AF9F619107BCFBA36E"/>
    <w:rsid w:val="002E4A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2024-12-18T08:22:00Z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sutaze\Ondrovci\2024 Jastraba agro\VO Smykom riadeny nakladac\VARIABLES_PPA_VO Jastraba.xlsx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Jastrabá agro s.r.o.</vt:lpwstr>
  </property>
  <property fmtid="{D5CDD505-2E9C-101B-9397-08002B2CF9AE}" pid="13" name="ObstaravatelUlicaCislo">
    <vt:lpwstr>Horná Ždaňa 230</vt:lpwstr>
  </property>
  <property fmtid="{D5CDD505-2E9C-101B-9397-08002B2CF9AE}" pid="14" name="ObstaravatelMesto">
    <vt:lpwstr>Horná Ždaňa</vt:lpwstr>
  </property>
  <property fmtid="{D5CDD505-2E9C-101B-9397-08002B2CF9AE}" pid="15" name="ObstaravatelPSC">
    <vt:lpwstr>966 04</vt:lpwstr>
  </property>
  <property fmtid="{D5CDD505-2E9C-101B-9397-08002B2CF9AE}" pid="16" name="ObstaravatelICO">
    <vt:lpwstr>43859151</vt:lpwstr>
  </property>
  <property fmtid="{D5CDD505-2E9C-101B-9397-08002B2CF9AE}" pid="17" name="ObstaravatelDIC">
    <vt:lpwstr>2022487093</vt:lpwstr>
  </property>
  <property fmtid="{D5CDD505-2E9C-101B-9397-08002B2CF9AE}" pid="18" name="StatutarnyOrgan">
    <vt:lpwstr>Dušan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Šmykom riadený nakladač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05.02.2024</vt:lpwstr>
  </property>
  <property fmtid="{D5CDD505-2E9C-101B-9397-08002B2CF9AE}" pid="28" name="KodProjektu">
    <vt:lpwstr>041BB520430</vt:lpwstr>
  </property>
  <property fmtid="{D5CDD505-2E9C-101B-9397-08002B2CF9AE}" pid="29" name="IDObstaravania">
    <vt:lpwstr/>
  </property>
  <property fmtid="{D5CDD505-2E9C-101B-9397-08002B2CF9AE}" pid="30" name="ObstaravtelIBAN">
    <vt:lpwstr>SK4409000000005070660437</vt:lpwstr>
  </property>
  <property fmtid="{D5CDD505-2E9C-101B-9397-08002B2CF9AE}" pid="31" name="NazovProjektu">
    <vt:lpwstr>Modernizácia živočíšnej výroby Jastraba agro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/>
  </property>
  <property fmtid="{D5CDD505-2E9C-101B-9397-08002B2CF9AE}" pid="39" name="PredmetZakazky2Mnozstvo">
    <vt:lpwstr>1ks, </vt:lpwstr>
  </property>
  <property fmtid="{D5CDD505-2E9C-101B-9397-08002B2CF9AE}" pid="40" name="PredmetZakazky2PHZ">
    <vt:lpwstr/>
  </property>
  <property fmtid="{D5CDD505-2E9C-101B-9397-08002B2CF9AE}" pid="41" name="PredmetZakazky3Mnozstvo">
    <vt:lpwstr>1ks, </vt:lpwstr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>1ks, </vt:lpwstr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>1ks, </vt:lpwstr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>1ks, </vt:lpwstr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>1ks, </vt:lpwstr>
  </property>
  <property fmtid="{D5CDD505-2E9C-101B-9397-08002B2CF9AE}" pid="54" name="PredmetZakazky7PHZ">
    <vt:lpwstr/>
  </property>
  <property fmtid="{D5CDD505-2E9C-101B-9397-08002B2CF9AE}" pid="55" name="OsobaSplnomocnenaVOMeno">
    <vt:lpwstr>Ing. Stanislav Gajdoš</vt:lpwstr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VOTelefon">
    <vt:lpwstr>02/5443 7744</vt:lpwstr>
  </property>
  <property fmtid="{D5CDD505-2E9C-101B-9397-08002B2CF9AE}" pid="58" name="OsobaSplnomocnenaDatumNarodenia">
    <vt:lpwstr>13.3.1976</vt:lpwstr>
  </property>
  <property fmtid="{D5CDD505-2E9C-101B-9397-08002B2CF9AE}" pid="59" name="OsobaSplnomocnenaVOMail">
    <vt:lpwstr>info@anytimesro.sk</vt:lpwstr>
  </property>
  <property fmtid="{D5CDD505-2E9C-101B-9397-08002B2CF9AE}" pid="60" name="KodCPV">
    <vt:lpwstr>16000000-5 Poľnohospodárske stroje</vt:lpwstr>
  </property>
  <property fmtid="{D5CDD505-2E9C-101B-9397-08002B2CF9AE}" pid="61" name="MiestoDodaniaUlicaCislo">
    <vt:lpwstr>Horná Ždaňa 230</vt:lpwstr>
  </property>
  <property fmtid="{D5CDD505-2E9C-101B-9397-08002B2CF9AE}" pid="62" name="MiestoDodaniaPSC">
    <vt:lpwstr>966 04</vt:lpwstr>
  </property>
  <property fmtid="{D5CDD505-2E9C-101B-9397-08002B2CF9AE}" pid="63" name="MiestoDodaniaObec">
    <vt:lpwstr>Horná Ždaňa</vt:lpwstr>
  </property>
  <property fmtid="{D5CDD505-2E9C-101B-9397-08002B2CF9AE}" pid="64" name="TerminDodania">
    <vt:lpwstr>do 1 mesiaca odo dňa doručenia záväznej objednávky na dodanie predmetu zmluvy.</vt:lpwstr>
  </property>
  <property fmtid="{D5CDD505-2E9C-101B-9397-08002B2CF9AE}" pid="65" name="TypZmluvy">
    <vt:lpwstr>Kúpna zmluva</vt:lpwstr>
  </property>
  <property fmtid="{D5CDD505-2E9C-101B-9397-08002B2CF9AE}" pid="66" name="LehotaViazanostiPonuk">
    <vt:lpwstr>6 mesiacov od lehoty na predkladanie ponúk</vt:lpwstr>
  </property>
  <property fmtid="{D5CDD505-2E9C-101B-9397-08002B2CF9AE}" pid="67" name="PHZbezDPH">
    <vt:lpwstr>59 972,50</vt:lpwstr>
  </property>
  <property fmtid="{D5CDD505-2E9C-101B-9397-08002B2CF9AE}" pid="68" name="PHZsDPH">
    <vt:lpwstr>71 967,00</vt:lpwstr>
  </property>
  <property fmtid="{D5CDD505-2E9C-101B-9397-08002B2CF9AE}" pid="69" name="Uchadzac1Nazov">
    <vt:lpwstr>SEDOZA  spol. s r. o.</vt:lpwstr>
  </property>
  <property fmtid="{D5CDD505-2E9C-101B-9397-08002B2CF9AE}" pid="70" name="Uchadzac1UlicaCislo">
    <vt:lpwstr>Pri železnici 12</vt:lpwstr>
  </property>
  <property fmtid="{D5CDD505-2E9C-101B-9397-08002B2CF9AE}" pid="71" name="Uchadzac1Mesto">
    <vt:lpwstr>033 01 Liptovský Hrádok</vt:lpwstr>
  </property>
  <property fmtid="{D5CDD505-2E9C-101B-9397-08002B2CF9AE}" pid="72" name="Uchadzac1StatutarnyZastupca">
    <vt:lpwstr>Daniel Piovarči</vt:lpwstr>
  </property>
  <property fmtid="{D5CDD505-2E9C-101B-9397-08002B2CF9AE}" pid="73" name="Uchadzac1ICO">
    <vt:lpwstr>31629067</vt:lpwstr>
  </property>
  <property fmtid="{D5CDD505-2E9C-101B-9397-08002B2CF9AE}" pid="74" name="Uchadzac1DatumACaspredlozenia">
    <vt:lpwstr>16.02.2024 o 16:01 hod </vt:lpwstr>
  </property>
  <property fmtid="{D5CDD505-2E9C-101B-9397-08002B2CF9AE}" pid="75" name="Uchadzac1Ponuka">
    <vt:lpwstr>253 550,00</vt:lpwstr>
  </property>
  <property fmtid="{D5CDD505-2E9C-101B-9397-08002B2CF9AE}" pid="76" name="Uchadzac2Nazov">
    <vt:lpwstr>Hrnčar&amp;Co.s.r.o.</vt:lpwstr>
  </property>
  <property fmtid="{D5CDD505-2E9C-101B-9397-08002B2CF9AE}" pid="77" name="Uchadzac2UlicaCislo">
    <vt:lpwstr>Okrúhla 52</vt:lpwstr>
  </property>
  <property fmtid="{D5CDD505-2E9C-101B-9397-08002B2CF9AE}" pid="78" name="Uchadzac2Mesto">
    <vt:lpwstr>920 03 Hlohovec - Šulekovo</vt:lpwstr>
  </property>
  <property fmtid="{D5CDD505-2E9C-101B-9397-08002B2CF9AE}" pid="79" name="Uchadzac2StatutarnyZastupca">
    <vt:lpwstr>Milan Hrnčár</vt:lpwstr>
  </property>
  <property fmtid="{D5CDD505-2E9C-101B-9397-08002B2CF9AE}" pid="80" name="Uchadzac2ICO">
    <vt:lpwstr>47690275</vt:lpwstr>
  </property>
  <property fmtid="{D5CDD505-2E9C-101B-9397-08002B2CF9AE}" pid="81" name="Uchadzac2DatumACaspredlozenia">
    <vt:lpwstr>21.02.2024 o 16:09 hod </vt:lpwstr>
  </property>
  <property fmtid="{D5CDD505-2E9C-101B-9397-08002B2CF9AE}" pid="82" name="Uchadzac2Ponuka">
    <vt:lpwstr>256 100,00</vt:lpwstr>
  </property>
  <property fmtid="{D5CDD505-2E9C-101B-9397-08002B2CF9AE}" pid="83" name="Uchadzac3Nazov">
    <vt:lpwstr>GEA Farm Technologies Slovakia s.r.o.</vt:lpwstr>
  </property>
  <property fmtid="{D5CDD505-2E9C-101B-9397-08002B2CF9AE}" pid="84" name="Uchadzac3UlicaCislo">
    <vt:lpwstr>Kuzmányho 3</vt:lpwstr>
  </property>
  <property fmtid="{D5CDD505-2E9C-101B-9397-08002B2CF9AE}" pid="85" name="Uchadzac3Mesto">
    <vt:lpwstr>921 01 Piešťany</vt:lpwstr>
  </property>
  <property fmtid="{D5CDD505-2E9C-101B-9397-08002B2CF9AE}" pid="86" name="Uchadzac3StatutarnyZastupca">
    <vt:lpwstr>Ing. Václav Růžek</vt:lpwstr>
  </property>
  <property fmtid="{D5CDD505-2E9C-101B-9397-08002B2CF9AE}" pid="87" name="Uchadzac3ICO">
    <vt:lpwstr>36530000</vt:lpwstr>
  </property>
  <property fmtid="{D5CDD505-2E9C-101B-9397-08002B2CF9AE}" pid="88" name="Uchadzac3DatumACaspredlozenia">
    <vt:lpwstr>21.02.2024 o 18:43 hod </vt:lpwstr>
  </property>
  <property fmtid="{D5CDD505-2E9C-101B-9397-08002B2CF9AE}" pid="89" name="Uchadzac3Ponuka">
    <vt:lpwstr>255 500,00</vt:lpwstr>
  </property>
  <property fmtid="{D5CDD505-2E9C-101B-9397-08002B2CF9AE}" pid="90" name="Uchadzac1Poradie">
    <vt:lpwstr>1</vt:lpwstr>
  </property>
  <property fmtid="{D5CDD505-2E9C-101B-9397-08002B2CF9AE}" pid="91" name="Uchadzac2Poradie">
    <vt:lpwstr>3</vt:lpwstr>
  </property>
  <property fmtid="{D5CDD505-2E9C-101B-9397-08002B2CF9AE}" pid="92" name="Uchadzac3Poradie">
    <vt:lpwstr>2</vt:lpwstr>
  </property>
  <property fmtid="{D5CDD505-2E9C-101B-9397-08002B2CF9AE}" pid="93" name="VitaznaPonuka">
    <vt:lpwstr>253 550,00</vt:lpwstr>
  </property>
  <property fmtid="{D5CDD505-2E9C-101B-9397-08002B2CF9AE}" pid="94" name="VitaznyUchadzacNazov">
    <vt:lpwstr>SEDOZA  spol. s r. o.</vt:lpwstr>
  </property>
  <property fmtid="{D5CDD505-2E9C-101B-9397-08002B2CF9AE}" pid="95" name="VitaznyUchadzacUlicaCislo">
    <vt:lpwstr>Pri železnici 12</vt:lpwstr>
  </property>
  <property fmtid="{D5CDD505-2E9C-101B-9397-08002B2CF9AE}" pid="96" name="VitaznyUchadzacPSCMesto">
    <vt:lpwstr>033 01 Liptovský Hrádok</vt:lpwstr>
  </property>
  <property fmtid="{D5CDD505-2E9C-101B-9397-08002B2CF9AE}" pid="97" name="VitaznyUchadzacStatutarnyZastupca">
    <vt:lpwstr>Daniel Piovarči</vt:lpwstr>
  </property>
  <property fmtid="{D5CDD505-2E9C-101B-9397-08002B2CF9AE}" pid="98" name="VitaznyUchadzaICO">
    <vt:lpwstr>31629067</vt:lpwstr>
  </property>
  <property fmtid="{D5CDD505-2E9C-101B-9397-08002B2CF9AE}" pid="99" name="VitaznyUchadzacDatumACaspredlozenia">
    <vt:lpwstr>16.02.2024 o 16:01 hod </vt:lpwstr>
  </property>
  <property fmtid="{D5CDD505-2E9C-101B-9397-08002B2CF9AE}" pid="100" name="2Ponuka">
    <vt:lpwstr>255 500,00</vt:lpwstr>
  </property>
  <property fmtid="{D5CDD505-2E9C-101B-9397-08002B2CF9AE}" pid="101" name="2UchadzacNazov">
    <vt:lpwstr>GEA Farm Technologies Slovakia s.r.o.</vt:lpwstr>
  </property>
  <property fmtid="{D5CDD505-2E9C-101B-9397-08002B2CF9AE}" pid="102" name="2UchadzacUlicaCislo">
    <vt:lpwstr>Kuzmányho 3</vt:lpwstr>
  </property>
  <property fmtid="{D5CDD505-2E9C-101B-9397-08002B2CF9AE}" pid="103" name="2UchadzacPSCMesto">
    <vt:lpwstr>921 01 Piešťany</vt:lpwstr>
  </property>
  <property fmtid="{D5CDD505-2E9C-101B-9397-08002B2CF9AE}" pid="104" name="2UchadzacStatutarnyZastupca">
    <vt:lpwstr>Ing. Václav Růžek</vt:lpwstr>
  </property>
  <property fmtid="{D5CDD505-2E9C-101B-9397-08002B2CF9AE}" pid="105" name="2UchadzacICO">
    <vt:lpwstr>36530000</vt:lpwstr>
  </property>
  <property fmtid="{D5CDD505-2E9C-101B-9397-08002B2CF9AE}" pid="106" name="2UchadzacDatumACaspredlozenia">
    <vt:lpwstr>21.02.2024 o 18:43 hod </vt:lpwstr>
  </property>
  <property fmtid="{D5CDD505-2E9C-101B-9397-08002B2CF9AE}" pid="107" name="3Ponuka">
    <vt:lpwstr>256 100,00</vt:lpwstr>
  </property>
  <property fmtid="{D5CDD505-2E9C-101B-9397-08002B2CF9AE}" pid="108" name="3UchadzacNazov">
    <vt:lpwstr>Hrnčar&amp;Co.s.r.o.</vt:lpwstr>
  </property>
  <property fmtid="{D5CDD505-2E9C-101B-9397-08002B2CF9AE}" pid="109" name="3UchadzacUlicaCislo">
    <vt:lpwstr>Okrúhla 52</vt:lpwstr>
  </property>
  <property fmtid="{D5CDD505-2E9C-101B-9397-08002B2CF9AE}" pid="110" name="3UchadzacPSCMesto">
    <vt:lpwstr>920 03 Hlohovec - Šulekovo</vt:lpwstr>
  </property>
  <property fmtid="{D5CDD505-2E9C-101B-9397-08002B2CF9AE}" pid="111" name="3UchadzacStatutarnyZastupca">
    <vt:lpwstr>Milan Hrnčár</vt:lpwstr>
  </property>
  <property fmtid="{D5CDD505-2E9C-101B-9397-08002B2CF9AE}" pid="112" name="3UchadzacICO">
    <vt:lpwstr>47690275</vt:lpwstr>
  </property>
  <property fmtid="{D5CDD505-2E9C-101B-9397-08002B2CF9AE}" pid="113" name="3UchadzacDatumACaspredlozenia">
    <vt:lpwstr>21.02.2024 o 16:09 hod </vt:lpwstr>
  </property>
</Properties>
</file>