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47363B" w14:textId="71F67099" w:rsidR="006C2447" w:rsidRPr="00FC50C3" w:rsidRDefault="006C2447" w:rsidP="008664F7">
      <w:pPr>
        <w:pStyle w:val="Nadpis0"/>
        <w:tabs>
          <w:tab w:val="left" w:pos="1701"/>
        </w:tabs>
        <w:rPr>
          <w:szCs w:val="22"/>
          <w:lang w:val="en-GB"/>
        </w:rPr>
      </w:pPr>
      <w:bookmarkStart w:id="0" w:name="_Toc37062187"/>
      <w:bookmarkStart w:id="1" w:name="_Toc120362033"/>
      <w:r w:rsidRPr="00FC50C3">
        <w:rPr>
          <w:szCs w:val="22"/>
          <w:lang w:val="en-GB"/>
        </w:rPr>
        <w:t>A</w:t>
      </w:r>
      <w:bookmarkStart w:id="2" w:name="_Ref186457756"/>
      <w:bookmarkEnd w:id="2"/>
      <w:r w:rsidRPr="00FC50C3">
        <w:rPr>
          <w:szCs w:val="22"/>
          <w:lang w:val="en-GB"/>
        </w:rPr>
        <w:t xml:space="preserve">nnex </w:t>
      </w:r>
      <w:r w:rsidR="00693298" w:rsidRPr="00FC50C3">
        <w:rPr>
          <w:szCs w:val="22"/>
          <w:lang w:val="en-GB"/>
        </w:rPr>
        <w:t>2</w:t>
      </w:r>
      <w:r w:rsidRPr="00FC50C3">
        <w:rPr>
          <w:szCs w:val="22"/>
          <w:lang w:val="en-GB"/>
        </w:rPr>
        <w:tab/>
        <w:t xml:space="preserve">DRAFT </w:t>
      </w:r>
      <w:r w:rsidR="00C05AED" w:rsidRPr="00FC50C3">
        <w:rPr>
          <w:szCs w:val="22"/>
          <w:lang w:val="en-GB"/>
        </w:rPr>
        <w:t>contract for work</w:t>
      </w:r>
    </w:p>
    <w:p w14:paraId="3187023F" w14:textId="77777777" w:rsidR="00492F5D" w:rsidRPr="00492F5D" w:rsidRDefault="00492F5D" w:rsidP="008664F7">
      <w:pPr>
        <w:pStyle w:val="ENNormalni"/>
        <w:rPr>
          <w:szCs w:val="22"/>
          <w:lang w:val="en-GB"/>
        </w:rPr>
      </w:pPr>
      <w:r w:rsidRPr="00492F5D">
        <w:rPr>
          <w:szCs w:val="22"/>
          <w:lang w:val="en-GB"/>
        </w:rPr>
        <w:t xml:space="preserve">In the contract for the work, the applicant only completes the missing data, which are marked in </w:t>
      </w:r>
      <w:r w:rsidRPr="00492F5D">
        <w:rPr>
          <w:szCs w:val="22"/>
          <w:highlight w:val="cyan"/>
          <w:lang w:val="en-GB"/>
        </w:rPr>
        <w:t>blue</w:t>
      </w:r>
      <w:r w:rsidRPr="00492F5D">
        <w:rPr>
          <w:szCs w:val="22"/>
          <w:lang w:val="en-GB"/>
        </w:rPr>
        <w:t>. Other modifications of the Work Contract are not permissible.</w:t>
      </w:r>
    </w:p>
    <w:p w14:paraId="34A13219" w14:textId="183A7CB5" w:rsidR="007D5DC6" w:rsidRPr="00FC50C3" w:rsidRDefault="006C2447" w:rsidP="008664F7">
      <w:pPr>
        <w:pStyle w:val="ENNormalni"/>
        <w:rPr>
          <w:szCs w:val="22"/>
          <w:lang w:val="en-GB"/>
        </w:rPr>
        <w:sectPr w:rsidR="007D5DC6" w:rsidRPr="00FC50C3" w:rsidSect="00406AC2">
          <w:footerReference w:type="default" r:id="rId14"/>
          <w:footerReference w:type="first" r:id="rId15"/>
          <w:pgSz w:w="11906" w:h="16838" w:code="9"/>
          <w:pgMar w:top="1418" w:right="1418" w:bottom="1418" w:left="1418" w:header="709" w:footer="709" w:gutter="0"/>
          <w:cols w:space="708"/>
          <w:titlePg/>
          <w:docGrid w:linePitch="360"/>
        </w:sectPr>
      </w:pPr>
      <w:r w:rsidRPr="00FC50C3">
        <w:rPr>
          <w:szCs w:val="22"/>
          <w:lang w:val="en-GB"/>
        </w:rPr>
        <w:t xml:space="preserve">The </w:t>
      </w:r>
      <w:r w:rsidR="004A7801" w:rsidRPr="00FC50C3">
        <w:rPr>
          <w:szCs w:val="22"/>
          <w:lang w:val="en-GB"/>
        </w:rPr>
        <w:t>c</w:t>
      </w:r>
      <w:r w:rsidRPr="00FC50C3">
        <w:rPr>
          <w:szCs w:val="22"/>
          <w:lang w:val="en-GB"/>
        </w:rPr>
        <w:t xml:space="preserve">ontracting </w:t>
      </w:r>
      <w:r w:rsidR="004A7801" w:rsidRPr="00FC50C3">
        <w:rPr>
          <w:szCs w:val="22"/>
          <w:lang w:val="en-GB"/>
        </w:rPr>
        <w:t>a</w:t>
      </w:r>
      <w:r w:rsidRPr="00FC50C3">
        <w:rPr>
          <w:szCs w:val="22"/>
          <w:lang w:val="en-GB"/>
        </w:rPr>
        <w:t xml:space="preserve">uthority is entitled to </w:t>
      </w:r>
      <w:r w:rsidR="00027763" w:rsidRPr="00FC50C3">
        <w:rPr>
          <w:szCs w:val="22"/>
          <w:lang w:val="en-GB"/>
        </w:rPr>
        <w:t>exclude from the selection process a candidate who makes inadmissible changes to the contract for the work</w:t>
      </w:r>
      <w:r w:rsidRPr="00FC50C3">
        <w:rPr>
          <w:szCs w:val="22"/>
          <w:lang w:val="en-GB"/>
        </w:rPr>
        <w:t>.</w:t>
      </w:r>
    </w:p>
    <w:p w14:paraId="4B9A0AF8" w14:textId="270BB43D" w:rsidR="006C2447" w:rsidRPr="00FC50C3" w:rsidRDefault="006C2447" w:rsidP="008664F7">
      <w:pPr>
        <w:rPr>
          <w:b/>
          <w:bCs/>
          <w:sz w:val="22"/>
          <w:szCs w:val="22"/>
          <w:lang w:val="en-GB"/>
        </w:rPr>
      </w:pPr>
    </w:p>
    <w:p w14:paraId="4CFD4CFC" w14:textId="77777777" w:rsidR="00D34444" w:rsidRPr="00FC50C3" w:rsidRDefault="00D34444" w:rsidP="008664F7">
      <w:pPr>
        <w:pStyle w:val="Zpat"/>
        <w:rPr>
          <w:b/>
          <w:bCs/>
          <w:sz w:val="22"/>
          <w:lang w:val="en-GB"/>
        </w:rPr>
      </w:pPr>
    </w:p>
    <w:p w14:paraId="6FA3AA80" w14:textId="77777777" w:rsidR="00D34444" w:rsidRPr="00FC50C3" w:rsidRDefault="00D34444" w:rsidP="008664F7">
      <w:pPr>
        <w:pStyle w:val="Zpat"/>
        <w:jc w:val="center"/>
        <w:rPr>
          <w:b/>
          <w:bCs/>
          <w:sz w:val="22"/>
          <w:lang w:val="en-GB"/>
        </w:rPr>
      </w:pPr>
    </w:p>
    <w:p w14:paraId="1757AE9E" w14:textId="2A59D5C5" w:rsidR="007109A6" w:rsidRDefault="007109A6" w:rsidP="008664F7">
      <w:pPr>
        <w:pStyle w:val="ENNormalni"/>
        <w:jc w:val="center"/>
        <w:rPr>
          <w:b/>
          <w:bCs/>
          <w:sz w:val="44"/>
          <w:szCs w:val="44"/>
          <w:lang w:val="en-GB"/>
        </w:rPr>
      </w:pPr>
      <w:r w:rsidRPr="00FC50C3">
        <w:rPr>
          <w:b/>
          <w:bCs/>
          <w:sz w:val="44"/>
          <w:szCs w:val="44"/>
          <w:lang w:val="en-GB"/>
        </w:rPr>
        <w:t>CONTRACT</w:t>
      </w:r>
      <w:r w:rsidR="00811512" w:rsidRPr="00FC50C3">
        <w:rPr>
          <w:b/>
          <w:bCs/>
          <w:sz w:val="44"/>
          <w:szCs w:val="44"/>
          <w:lang w:val="en-GB"/>
        </w:rPr>
        <w:t xml:space="preserve"> FOR WORK</w:t>
      </w:r>
    </w:p>
    <w:p w14:paraId="67939C33" w14:textId="77777777" w:rsidR="00722D5C" w:rsidRDefault="00722D5C" w:rsidP="008664F7">
      <w:pPr>
        <w:pStyle w:val="ENNormalni"/>
        <w:jc w:val="center"/>
        <w:rPr>
          <w:b/>
          <w:bCs/>
          <w:sz w:val="44"/>
          <w:szCs w:val="44"/>
          <w:lang w:val="en-GB"/>
        </w:rPr>
      </w:pPr>
    </w:p>
    <w:p w14:paraId="3AC59035" w14:textId="758F1E6A" w:rsidR="00C57492" w:rsidRPr="0068360A" w:rsidRDefault="006424C3" w:rsidP="00C57492">
      <w:pPr>
        <w:pStyle w:val="ENNormalni"/>
        <w:jc w:val="center"/>
        <w:rPr>
          <w:sz w:val="32"/>
          <w:szCs w:val="32"/>
          <w:lang w:val="cs-CZ"/>
        </w:rPr>
      </w:pPr>
      <w:r w:rsidRPr="006424C3">
        <w:rPr>
          <w:sz w:val="32"/>
          <w:szCs w:val="32"/>
          <w:lang w:val="cs-CZ"/>
        </w:rPr>
        <w:t xml:space="preserve">ALFAGEN – M &amp; C BUILDING CONSTRUCTION – STAGE </w:t>
      </w:r>
      <w:r>
        <w:rPr>
          <w:sz w:val="32"/>
          <w:szCs w:val="32"/>
          <w:lang w:val="cs-CZ"/>
        </w:rPr>
        <w:t>1</w:t>
      </w:r>
    </w:p>
    <w:p w14:paraId="19D2B393" w14:textId="28ECBB4E" w:rsidR="007109A6" w:rsidRPr="00FC50C3" w:rsidRDefault="007109A6" w:rsidP="008664F7">
      <w:pPr>
        <w:pStyle w:val="ENNormalni"/>
        <w:spacing w:before="1440"/>
        <w:jc w:val="center"/>
        <w:rPr>
          <w:b/>
          <w:bCs/>
          <w:sz w:val="44"/>
          <w:szCs w:val="44"/>
          <w:lang w:val="en-GB"/>
        </w:rPr>
      </w:pPr>
      <w:r w:rsidRPr="00FC50C3">
        <w:rPr>
          <w:b/>
          <w:bCs/>
          <w:sz w:val="44"/>
          <w:szCs w:val="44"/>
          <w:lang w:val="en-GB"/>
        </w:rPr>
        <w:t xml:space="preserve">č. </w:t>
      </w:r>
      <w:r w:rsidR="009C3E37" w:rsidRPr="00FC50C3">
        <w:rPr>
          <w:b/>
          <w:bCs/>
          <w:sz w:val="44"/>
          <w:szCs w:val="44"/>
          <w:lang w:val="en-GB"/>
        </w:rPr>
        <w:t>D_01_02_01</w:t>
      </w:r>
    </w:p>
    <w:p w14:paraId="433FCF84" w14:textId="77777777" w:rsidR="007109A6" w:rsidRPr="00FC50C3" w:rsidRDefault="007109A6" w:rsidP="008664F7">
      <w:pPr>
        <w:pStyle w:val="ENNormalni"/>
        <w:spacing w:before="720" w:after="720"/>
        <w:jc w:val="center"/>
        <w:rPr>
          <w:sz w:val="28"/>
          <w:szCs w:val="32"/>
          <w:lang w:val="en-GB"/>
        </w:rPr>
      </w:pPr>
      <w:r w:rsidRPr="00FC50C3">
        <w:rPr>
          <w:sz w:val="28"/>
          <w:szCs w:val="32"/>
          <w:lang w:val="en-GB"/>
        </w:rPr>
        <w:t>between</w:t>
      </w:r>
    </w:p>
    <w:p w14:paraId="0208CEE0" w14:textId="77777777" w:rsidR="007109A6" w:rsidRPr="00FC50C3" w:rsidRDefault="007109A6" w:rsidP="008664F7">
      <w:pPr>
        <w:pStyle w:val="ENNormalni"/>
        <w:jc w:val="center"/>
        <w:rPr>
          <w:b/>
          <w:bCs/>
          <w:sz w:val="32"/>
          <w:szCs w:val="32"/>
          <w:lang w:val="en-GB"/>
        </w:rPr>
      </w:pPr>
      <w:r w:rsidRPr="00FC50C3">
        <w:rPr>
          <w:b/>
          <w:bCs/>
          <w:sz w:val="32"/>
          <w:szCs w:val="32"/>
          <w:lang w:val="en-GB"/>
        </w:rPr>
        <w:t>AL INVEST Břidličná, a.s.</w:t>
      </w:r>
    </w:p>
    <w:p w14:paraId="26F52BA3" w14:textId="71961AA5" w:rsidR="007109A6" w:rsidRPr="00FC50C3" w:rsidRDefault="007109A6" w:rsidP="008664F7">
      <w:pPr>
        <w:pStyle w:val="ENNormalni"/>
        <w:jc w:val="center"/>
        <w:rPr>
          <w:sz w:val="28"/>
          <w:szCs w:val="32"/>
          <w:lang w:val="en-GB"/>
        </w:rPr>
      </w:pPr>
      <w:r w:rsidRPr="00FC50C3">
        <w:rPr>
          <w:sz w:val="28"/>
          <w:szCs w:val="32"/>
          <w:lang w:val="en-GB"/>
        </w:rPr>
        <w:t xml:space="preserve">as </w:t>
      </w:r>
      <w:r w:rsidR="00BE3297" w:rsidRPr="00FC50C3">
        <w:rPr>
          <w:sz w:val="28"/>
          <w:szCs w:val="32"/>
          <w:lang w:val="en-GB"/>
        </w:rPr>
        <w:t>C</w:t>
      </w:r>
      <w:r w:rsidR="009B1450" w:rsidRPr="00FC50C3">
        <w:rPr>
          <w:sz w:val="28"/>
          <w:szCs w:val="32"/>
          <w:lang w:val="en-GB"/>
        </w:rPr>
        <w:t>ustomer</w:t>
      </w:r>
    </w:p>
    <w:p w14:paraId="2697D1E7" w14:textId="28E2DEC9" w:rsidR="007109A6" w:rsidRPr="00FC50C3" w:rsidRDefault="007109A6" w:rsidP="008664F7">
      <w:pPr>
        <w:pStyle w:val="ENNormalni"/>
        <w:spacing w:before="720" w:after="720"/>
        <w:jc w:val="center"/>
        <w:rPr>
          <w:sz w:val="28"/>
          <w:szCs w:val="32"/>
          <w:lang w:val="en-GB"/>
        </w:rPr>
      </w:pPr>
      <w:r w:rsidRPr="00FC50C3">
        <w:rPr>
          <w:sz w:val="28"/>
          <w:szCs w:val="32"/>
          <w:lang w:val="en-GB"/>
        </w:rPr>
        <w:t>a</w:t>
      </w:r>
      <w:r w:rsidR="00184A07" w:rsidRPr="00FC50C3">
        <w:rPr>
          <w:sz w:val="28"/>
          <w:szCs w:val="32"/>
          <w:lang w:val="en-GB"/>
        </w:rPr>
        <w:t>nd</w:t>
      </w:r>
    </w:p>
    <w:p w14:paraId="295C528D" w14:textId="12B558C3" w:rsidR="007109A6" w:rsidRPr="00FC50C3" w:rsidRDefault="007109A6" w:rsidP="008664F7">
      <w:pPr>
        <w:spacing w:before="240" w:after="240"/>
        <w:jc w:val="center"/>
        <w:rPr>
          <w:b/>
          <w:sz w:val="32"/>
          <w:lang w:val="en-GB"/>
        </w:rPr>
      </w:pPr>
      <w:r w:rsidRPr="00FC50C3">
        <w:rPr>
          <w:b/>
          <w:sz w:val="32"/>
          <w:lang w:val="en-GB"/>
        </w:rPr>
        <w:t>[</w:t>
      </w:r>
      <w:r w:rsidR="002D585B" w:rsidRPr="00FC50C3">
        <w:rPr>
          <w:b/>
          <w:sz w:val="32"/>
          <w:highlight w:val="cyan"/>
          <w:lang w:val="en-GB"/>
        </w:rPr>
        <w:t xml:space="preserve">to be completed by the </w:t>
      </w:r>
      <w:r w:rsidR="002D585B">
        <w:rPr>
          <w:b/>
          <w:sz w:val="32"/>
          <w:highlight w:val="cyan"/>
          <w:lang w:val="en-GB"/>
        </w:rPr>
        <w:t>C</w:t>
      </w:r>
      <w:r w:rsidR="002D585B" w:rsidRPr="00FC50C3">
        <w:rPr>
          <w:b/>
          <w:sz w:val="32"/>
          <w:highlight w:val="cyan"/>
          <w:lang w:val="en-GB"/>
        </w:rPr>
        <w:t>ontractor</w:t>
      </w:r>
      <w:r w:rsidRPr="00FC50C3">
        <w:rPr>
          <w:b/>
          <w:sz w:val="32"/>
          <w:lang w:val="en-GB"/>
        </w:rPr>
        <w:t>]</w:t>
      </w:r>
    </w:p>
    <w:p w14:paraId="55D7B793" w14:textId="26891EA9" w:rsidR="007109A6" w:rsidRPr="00FC50C3" w:rsidRDefault="007109A6" w:rsidP="008664F7">
      <w:pPr>
        <w:pStyle w:val="ENNormalni"/>
        <w:spacing w:after="1440"/>
        <w:jc w:val="center"/>
        <w:rPr>
          <w:sz w:val="28"/>
          <w:szCs w:val="32"/>
          <w:lang w:val="en-GB"/>
        </w:rPr>
      </w:pPr>
      <w:r w:rsidRPr="00FC50C3">
        <w:rPr>
          <w:sz w:val="28"/>
          <w:szCs w:val="32"/>
          <w:lang w:val="en-GB"/>
        </w:rPr>
        <w:t xml:space="preserve">as </w:t>
      </w:r>
      <w:r w:rsidR="00BE3297" w:rsidRPr="00FC50C3">
        <w:rPr>
          <w:sz w:val="28"/>
          <w:szCs w:val="32"/>
          <w:lang w:val="en-GB"/>
        </w:rPr>
        <w:t>C</w:t>
      </w:r>
      <w:r w:rsidRPr="00FC50C3">
        <w:rPr>
          <w:sz w:val="28"/>
          <w:szCs w:val="32"/>
          <w:lang w:val="en-GB"/>
        </w:rPr>
        <w:t>ontractor</w:t>
      </w:r>
    </w:p>
    <w:p w14:paraId="25BFB94B" w14:textId="466DF621" w:rsidR="00076CA1" w:rsidRPr="00C57492" w:rsidRDefault="00653DE0" w:rsidP="00C57492">
      <w:pPr>
        <w:pStyle w:val="ENNormalni"/>
        <w:spacing w:after="1440"/>
        <w:jc w:val="center"/>
        <w:rPr>
          <w:sz w:val="28"/>
          <w:szCs w:val="32"/>
          <w:lang w:val="en-GB"/>
        </w:rPr>
      </w:pPr>
      <w:r w:rsidRPr="00653DE0">
        <w:rPr>
          <w:sz w:val="28"/>
          <w:szCs w:val="32"/>
          <w:lang w:val="en-GB"/>
        </w:rPr>
        <w:t>concluded on [●]</w:t>
      </w:r>
    </w:p>
    <w:p w14:paraId="473434B5" w14:textId="77777777" w:rsidR="00076CA1" w:rsidRPr="00FC50C3" w:rsidRDefault="00076CA1" w:rsidP="008664F7">
      <w:pPr>
        <w:jc w:val="center"/>
        <w:rPr>
          <w:sz w:val="22"/>
          <w:lang w:val="en-GB"/>
        </w:rPr>
      </w:pPr>
    </w:p>
    <w:p w14:paraId="38D6E204" w14:textId="77777777" w:rsidR="00076CA1" w:rsidRPr="00FC50C3" w:rsidRDefault="00076CA1" w:rsidP="008664F7">
      <w:pPr>
        <w:jc w:val="center"/>
        <w:rPr>
          <w:sz w:val="22"/>
          <w:lang w:val="en-GB"/>
        </w:rPr>
      </w:pPr>
    </w:p>
    <w:p w14:paraId="26A97A43" w14:textId="77777777" w:rsidR="00076CA1" w:rsidRPr="00FC50C3" w:rsidRDefault="00076CA1" w:rsidP="008664F7">
      <w:pPr>
        <w:jc w:val="center"/>
        <w:rPr>
          <w:sz w:val="22"/>
          <w:lang w:val="en-GB"/>
        </w:rPr>
      </w:pPr>
    </w:p>
    <w:p w14:paraId="58A86241" w14:textId="77777777" w:rsidR="007D5DC6" w:rsidRPr="00FC50C3" w:rsidRDefault="007D5DC6" w:rsidP="008664F7">
      <w:pPr>
        <w:rPr>
          <w:b/>
          <w:caps/>
          <w:sz w:val="22"/>
          <w:lang w:val="en-GB"/>
        </w:rPr>
        <w:sectPr w:rsidR="007D5DC6" w:rsidRPr="00FC50C3" w:rsidSect="00406AC2">
          <w:pgSz w:w="11906" w:h="16838" w:code="9"/>
          <w:pgMar w:top="1418" w:right="1418" w:bottom="1418" w:left="1418" w:header="709" w:footer="709" w:gutter="0"/>
          <w:cols w:space="708"/>
          <w:titlePg/>
          <w:docGrid w:linePitch="360"/>
        </w:sectPr>
      </w:pPr>
    </w:p>
    <w:p w14:paraId="0C0B8E4E" w14:textId="0CA499DD" w:rsidR="00FC0B7E" w:rsidRPr="008664F7" w:rsidRDefault="0005685A" w:rsidP="008664F7">
      <w:pPr>
        <w:pStyle w:val="Obsah1"/>
      </w:pPr>
      <w:bookmarkStart w:id="3" w:name="_Hlk177654618"/>
      <w:r w:rsidRPr="008664F7">
        <w:lastRenderedPageBreak/>
        <w:t xml:space="preserve">table of </w:t>
      </w:r>
      <w:r w:rsidR="00FC0B7E" w:rsidRPr="008664F7">
        <w:t>CONTENTS</w:t>
      </w:r>
    </w:p>
    <w:bookmarkEnd w:id="3"/>
    <w:p w14:paraId="00567689" w14:textId="58A7C61C" w:rsidR="008664F7" w:rsidRPr="008664F7" w:rsidRDefault="005A2923" w:rsidP="008664F7">
      <w:pPr>
        <w:pStyle w:val="Obsah1"/>
        <w:rPr>
          <w:rFonts w:eastAsiaTheme="minorEastAsia"/>
          <w:noProof/>
          <w:kern w:val="2"/>
          <w14:ligatures w14:val="standardContextual"/>
        </w:rPr>
      </w:pPr>
      <w:r w:rsidRPr="008664F7">
        <w:fldChar w:fldCharType="begin"/>
      </w:r>
      <w:r w:rsidRPr="008664F7">
        <w:instrText xml:space="preserve"> TOC \o "1-1" \h \z \u </w:instrText>
      </w:r>
      <w:r w:rsidRPr="008664F7">
        <w:fldChar w:fldCharType="separate"/>
      </w:r>
      <w:hyperlink w:anchor="_Toc187157533" w:history="1">
        <w:r w:rsidR="008664F7" w:rsidRPr="008664F7">
          <w:rPr>
            <w:rStyle w:val="Hypertextovodkaz"/>
            <w:rFonts w:ascii="Times" w:hAnsi="Times" w:cs="Times"/>
            <w:noProof/>
          </w:rPr>
          <w:t>PREAMBLE</w:t>
        </w:r>
        <w:r w:rsidR="008664F7" w:rsidRPr="008664F7">
          <w:rPr>
            <w:noProof/>
            <w:webHidden/>
          </w:rPr>
          <w:tab/>
        </w:r>
        <w:r w:rsidR="008664F7" w:rsidRPr="008664F7">
          <w:rPr>
            <w:noProof/>
            <w:webHidden/>
          </w:rPr>
          <w:fldChar w:fldCharType="begin"/>
        </w:r>
        <w:r w:rsidR="008664F7" w:rsidRPr="008664F7">
          <w:rPr>
            <w:noProof/>
            <w:webHidden/>
          </w:rPr>
          <w:instrText xml:space="preserve"> PAGEREF _Toc187157533 \h </w:instrText>
        </w:r>
        <w:r w:rsidR="008664F7" w:rsidRPr="008664F7">
          <w:rPr>
            <w:noProof/>
            <w:webHidden/>
          </w:rPr>
        </w:r>
        <w:r w:rsidR="008664F7" w:rsidRPr="008664F7">
          <w:rPr>
            <w:noProof/>
            <w:webHidden/>
          </w:rPr>
          <w:fldChar w:fldCharType="separate"/>
        </w:r>
        <w:r w:rsidR="008664F7" w:rsidRPr="008664F7">
          <w:rPr>
            <w:noProof/>
            <w:webHidden/>
          </w:rPr>
          <w:t>6</w:t>
        </w:r>
        <w:r w:rsidR="008664F7" w:rsidRPr="008664F7">
          <w:rPr>
            <w:noProof/>
            <w:webHidden/>
          </w:rPr>
          <w:fldChar w:fldCharType="end"/>
        </w:r>
      </w:hyperlink>
    </w:p>
    <w:p w14:paraId="100E1DE5" w14:textId="298E62DE" w:rsidR="008664F7" w:rsidRPr="008664F7" w:rsidRDefault="008664F7" w:rsidP="008664F7">
      <w:pPr>
        <w:pStyle w:val="Obsah1"/>
        <w:rPr>
          <w:rFonts w:eastAsiaTheme="minorEastAsia"/>
          <w:noProof/>
          <w:kern w:val="2"/>
          <w14:ligatures w14:val="standardContextual"/>
        </w:rPr>
      </w:pPr>
      <w:hyperlink w:anchor="_Toc187157534" w:history="1">
        <w:r w:rsidRPr="008664F7">
          <w:rPr>
            <w:rStyle w:val="Hypertextovodkaz"/>
            <w:rFonts w:ascii="Times" w:hAnsi="Times" w:cs="Times"/>
            <w:noProof/>
          </w:rPr>
          <w:t>1.</w:t>
        </w:r>
        <w:r w:rsidRPr="008664F7">
          <w:rPr>
            <w:rFonts w:eastAsiaTheme="minorEastAsia"/>
            <w:noProof/>
            <w:kern w:val="2"/>
            <w14:ligatures w14:val="standardContextual"/>
          </w:rPr>
          <w:tab/>
        </w:r>
        <w:r w:rsidRPr="008664F7">
          <w:rPr>
            <w:rStyle w:val="Hypertextovodkaz"/>
            <w:rFonts w:ascii="Times" w:hAnsi="Times" w:cs="Times"/>
            <w:noProof/>
          </w:rPr>
          <w:t>Definitions</w:t>
        </w:r>
        <w:r w:rsidRPr="008664F7">
          <w:rPr>
            <w:noProof/>
            <w:webHidden/>
          </w:rPr>
          <w:tab/>
        </w:r>
        <w:r w:rsidRPr="008664F7">
          <w:rPr>
            <w:noProof/>
            <w:webHidden/>
          </w:rPr>
          <w:fldChar w:fldCharType="begin"/>
        </w:r>
        <w:r w:rsidRPr="008664F7">
          <w:rPr>
            <w:noProof/>
            <w:webHidden/>
          </w:rPr>
          <w:instrText xml:space="preserve"> PAGEREF _Toc187157534 \h </w:instrText>
        </w:r>
        <w:r w:rsidRPr="008664F7">
          <w:rPr>
            <w:noProof/>
            <w:webHidden/>
          </w:rPr>
        </w:r>
        <w:r w:rsidRPr="008664F7">
          <w:rPr>
            <w:noProof/>
            <w:webHidden/>
          </w:rPr>
          <w:fldChar w:fldCharType="separate"/>
        </w:r>
        <w:r w:rsidRPr="008664F7">
          <w:rPr>
            <w:noProof/>
            <w:webHidden/>
          </w:rPr>
          <w:t>7</w:t>
        </w:r>
        <w:r w:rsidRPr="008664F7">
          <w:rPr>
            <w:noProof/>
            <w:webHidden/>
          </w:rPr>
          <w:fldChar w:fldCharType="end"/>
        </w:r>
      </w:hyperlink>
    </w:p>
    <w:p w14:paraId="089D8F8C" w14:textId="5DB3F82C" w:rsidR="008664F7" w:rsidRPr="008664F7" w:rsidRDefault="008664F7" w:rsidP="008664F7">
      <w:pPr>
        <w:pStyle w:val="Obsah1"/>
        <w:rPr>
          <w:rFonts w:eastAsiaTheme="minorEastAsia"/>
          <w:noProof/>
          <w:kern w:val="2"/>
          <w14:ligatures w14:val="standardContextual"/>
        </w:rPr>
      </w:pPr>
      <w:hyperlink w:anchor="_Toc187157535" w:history="1">
        <w:r w:rsidRPr="008664F7">
          <w:rPr>
            <w:rStyle w:val="Hypertextovodkaz"/>
            <w:rFonts w:ascii="Times" w:hAnsi="Times" w:cs="Times"/>
            <w:noProof/>
          </w:rPr>
          <w:t>2.</w:t>
        </w:r>
        <w:r w:rsidRPr="008664F7">
          <w:rPr>
            <w:rFonts w:eastAsiaTheme="minorEastAsia"/>
            <w:noProof/>
            <w:kern w:val="2"/>
            <w14:ligatures w14:val="standardContextual"/>
          </w:rPr>
          <w:tab/>
        </w:r>
        <w:r w:rsidRPr="008664F7">
          <w:rPr>
            <w:rStyle w:val="Hypertextovodkaz"/>
            <w:rFonts w:ascii="Times" w:hAnsi="Times" w:cs="Times"/>
            <w:noProof/>
          </w:rPr>
          <w:t>Subject of the Contract</w:t>
        </w:r>
        <w:r w:rsidRPr="008664F7">
          <w:rPr>
            <w:noProof/>
            <w:webHidden/>
          </w:rPr>
          <w:tab/>
        </w:r>
        <w:r w:rsidRPr="008664F7">
          <w:rPr>
            <w:noProof/>
            <w:webHidden/>
          </w:rPr>
          <w:fldChar w:fldCharType="begin"/>
        </w:r>
        <w:r w:rsidRPr="008664F7">
          <w:rPr>
            <w:noProof/>
            <w:webHidden/>
          </w:rPr>
          <w:instrText xml:space="preserve"> PAGEREF _Toc187157535 \h </w:instrText>
        </w:r>
        <w:r w:rsidRPr="008664F7">
          <w:rPr>
            <w:noProof/>
            <w:webHidden/>
          </w:rPr>
        </w:r>
        <w:r w:rsidRPr="008664F7">
          <w:rPr>
            <w:noProof/>
            <w:webHidden/>
          </w:rPr>
          <w:fldChar w:fldCharType="separate"/>
        </w:r>
        <w:r w:rsidRPr="008664F7">
          <w:rPr>
            <w:noProof/>
            <w:webHidden/>
          </w:rPr>
          <w:t>14</w:t>
        </w:r>
        <w:r w:rsidRPr="008664F7">
          <w:rPr>
            <w:noProof/>
            <w:webHidden/>
          </w:rPr>
          <w:fldChar w:fldCharType="end"/>
        </w:r>
      </w:hyperlink>
    </w:p>
    <w:p w14:paraId="1F9895EE" w14:textId="44C19E48" w:rsidR="008664F7" w:rsidRPr="008664F7" w:rsidRDefault="008664F7" w:rsidP="008664F7">
      <w:pPr>
        <w:pStyle w:val="Obsah1"/>
        <w:rPr>
          <w:rFonts w:eastAsiaTheme="minorEastAsia"/>
          <w:noProof/>
          <w:kern w:val="2"/>
          <w14:ligatures w14:val="standardContextual"/>
        </w:rPr>
      </w:pPr>
      <w:hyperlink w:anchor="_Toc187157536" w:history="1">
        <w:r w:rsidRPr="008664F7">
          <w:rPr>
            <w:rStyle w:val="Hypertextovodkaz"/>
            <w:rFonts w:ascii="Times" w:hAnsi="Times" w:cs="Times"/>
            <w:noProof/>
          </w:rPr>
          <w:t>3.</w:t>
        </w:r>
        <w:r w:rsidRPr="008664F7">
          <w:rPr>
            <w:rFonts w:eastAsiaTheme="minorEastAsia"/>
            <w:noProof/>
            <w:kern w:val="2"/>
            <w14:ligatures w14:val="standardContextual"/>
          </w:rPr>
          <w:tab/>
        </w:r>
        <w:r w:rsidRPr="008664F7">
          <w:rPr>
            <w:rStyle w:val="Hypertextovodkaz"/>
            <w:rFonts w:ascii="Times" w:hAnsi="Times" w:cs="Times"/>
            <w:noProof/>
          </w:rPr>
          <w:t>major PRINCIPLES of execution of the work</w:t>
        </w:r>
        <w:r w:rsidRPr="008664F7">
          <w:rPr>
            <w:noProof/>
            <w:webHidden/>
          </w:rPr>
          <w:tab/>
        </w:r>
        <w:r w:rsidRPr="008664F7">
          <w:rPr>
            <w:noProof/>
            <w:webHidden/>
          </w:rPr>
          <w:fldChar w:fldCharType="begin"/>
        </w:r>
        <w:r w:rsidRPr="008664F7">
          <w:rPr>
            <w:noProof/>
            <w:webHidden/>
          </w:rPr>
          <w:instrText xml:space="preserve"> PAGEREF _Toc187157536 \h </w:instrText>
        </w:r>
        <w:r w:rsidRPr="008664F7">
          <w:rPr>
            <w:noProof/>
            <w:webHidden/>
          </w:rPr>
        </w:r>
        <w:r w:rsidRPr="008664F7">
          <w:rPr>
            <w:noProof/>
            <w:webHidden/>
          </w:rPr>
          <w:fldChar w:fldCharType="separate"/>
        </w:r>
        <w:r w:rsidRPr="008664F7">
          <w:rPr>
            <w:noProof/>
            <w:webHidden/>
          </w:rPr>
          <w:t>14</w:t>
        </w:r>
        <w:r w:rsidRPr="008664F7">
          <w:rPr>
            <w:noProof/>
            <w:webHidden/>
          </w:rPr>
          <w:fldChar w:fldCharType="end"/>
        </w:r>
      </w:hyperlink>
    </w:p>
    <w:p w14:paraId="3BBC8D9B" w14:textId="192626B9" w:rsidR="008664F7" w:rsidRPr="008664F7" w:rsidRDefault="008664F7" w:rsidP="008664F7">
      <w:pPr>
        <w:pStyle w:val="Obsah1"/>
        <w:rPr>
          <w:rFonts w:eastAsiaTheme="minorEastAsia"/>
          <w:noProof/>
          <w:kern w:val="2"/>
          <w14:ligatures w14:val="standardContextual"/>
        </w:rPr>
      </w:pPr>
      <w:hyperlink w:anchor="_Toc187157537" w:history="1">
        <w:r w:rsidRPr="008664F7">
          <w:rPr>
            <w:rStyle w:val="Hypertextovodkaz"/>
            <w:rFonts w:ascii="Times" w:hAnsi="Times" w:cs="Times"/>
            <w:noProof/>
          </w:rPr>
          <w:t>4.</w:t>
        </w:r>
        <w:r w:rsidRPr="008664F7">
          <w:rPr>
            <w:rFonts w:eastAsiaTheme="minorEastAsia"/>
            <w:noProof/>
            <w:kern w:val="2"/>
            <w14:ligatures w14:val="standardContextual"/>
          </w:rPr>
          <w:tab/>
        </w:r>
        <w:r w:rsidRPr="008664F7">
          <w:rPr>
            <w:rStyle w:val="Hypertextovodkaz"/>
            <w:rFonts w:ascii="Times" w:hAnsi="Times" w:cs="Times"/>
            <w:noProof/>
          </w:rPr>
          <w:t>Work AND THE RESPONSIBILITIES OF THE CONTRACTOR</w:t>
        </w:r>
        <w:r w:rsidRPr="008664F7">
          <w:rPr>
            <w:noProof/>
            <w:webHidden/>
          </w:rPr>
          <w:tab/>
        </w:r>
        <w:r w:rsidRPr="008664F7">
          <w:rPr>
            <w:noProof/>
            <w:webHidden/>
          </w:rPr>
          <w:fldChar w:fldCharType="begin"/>
        </w:r>
        <w:r w:rsidRPr="008664F7">
          <w:rPr>
            <w:noProof/>
            <w:webHidden/>
          </w:rPr>
          <w:instrText xml:space="preserve"> PAGEREF _Toc187157537 \h </w:instrText>
        </w:r>
        <w:r w:rsidRPr="008664F7">
          <w:rPr>
            <w:noProof/>
            <w:webHidden/>
          </w:rPr>
        </w:r>
        <w:r w:rsidRPr="008664F7">
          <w:rPr>
            <w:noProof/>
            <w:webHidden/>
          </w:rPr>
          <w:fldChar w:fldCharType="separate"/>
        </w:r>
        <w:r w:rsidRPr="008664F7">
          <w:rPr>
            <w:noProof/>
            <w:webHidden/>
          </w:rPr>
          <w:t>15</w:t>
        </w:r>
        <w:r w:rsidRPr="008664F7">
          <w:rPr>
            <w:noProof/>
            <w:webHidden/>
          </w:rPr>
          <w:fldChar w:fldCharType="end"/>
        </w:r>
      </w:hyperlink>
    </w:p>
    <w:p w14:paraId="4B913D90" w14:textId="2564625D" w:rsidR="008664F7" w:rsidRPr="008664F7" w:rsidRDefault="008664F7" w:rsidP="008664F7">
      <w:pPr>
        <w:pStyle w:val="Obsah1"/>
        <w:rPr>
          <w:rFonts w:eastAsiaTheme="minorEastAsia"/>
          <w:noProof/>
          <w:kern w:val="2"/>
          <w14:ligatures w14:val="standardContextual"/>
        </w:rPr>
      </w:pPr>
      <w:hyperlink w:anchor="_Toc187157538" w:history="1">
        <w:r w:rsidRPr="008664F7">
          <w:rPr>
            <w:rStyle w:val="Hypertextovodkaz"/>
            <w:rFonts w:ascii="Times" w:hAnsi="Times" w:cs="Times"/>
            <w:noProof/>
          </w:rPr>
          <w:t>5.</w:t>
        </w:r>
        <w:r w:rsidRPr="008664F7">
          <w:rPr>
            <w:rFonts w:eastAsiaTheme="minorEastAsia"/>
            <w:noProof/>
            <w:kern w:val="2"/>
            <w14:ligatures w14:val="standardContextual"/>
          </w:rPr>
          <w:tab/>
        </w:r>
        <w:r w:rsidRPr="008664F7">
          <w:rPr>
            <w:rStyle w:val="Hypertextovodkaz"/>
            <w:rFonts w:ascii="Times" w:hAnsi="Times" w:cs="Times"/>
            <w:noProof/>
          </w:rPr>
          <w:t>responsibilities of the Customer</w:t>
        </w:r>
        <w:r w:rsidRPr="008664F7">
          <w:rPr>
            <w:noProof/>
            <w:webHidden/>
          </w:rPr>
          <w:tab/>
        </w:r>
        <w:r w:rsidRPr="008664F7">
          <w:rPr>
            <w:noProof/>
            <w:webHidden/>
          </w:rPr>
          <w:fldChar w:fldCharType="begin"/>
        </w:r>
        <w:r w:rsidRPr="008664F7">
          <w:rPr>
            <w:noProof/>
            <w:webHidden/>
          </w:rPr>
          <w:instrText xml:space="preserve"> PAGEREF _Toc187157538 \h </w:instrText>
        </w:r>
        <w:r w:rsidRPr="008664F7">
          <w:rPr>
            <w:noProof/>
            <w:webHidden/>
          </w:rPr>
        </w:r>
        <w:r w:rsidRPr="008664F7">
          <w:rPr>
            <w:noProof/>
            <w:webHidden/>
          </w:rPr>
          <w:fldChar w:fldCharType="separate"/>
        </w:r>
        <w:r w:rsidRPr="008664F7">
          <w:rPr>
            <w:noProof/>
            <w:webHidden/>
          </w:rPr>
          <w:t>18</w:t>
        </w:r>
        <w:r w:rsidRPr="008664F7">
          <w:rPr>
            <w:noProof/>
            <w:webHidden/>
          </w:rPr>
          <w:fldChar w:fldCharType="end"/>
        </w:r>
      </w:hyperlink>
    </w:p>
    <w:p w14:paraId="1DF39761" w14:textId="1E4003D5" w:rsidR="008664F7" w:rsidRPr="008664F7" w:rsidRDefault="008664F7" w:rsidP="008664F7">
      <w:pPr>
        <w:pStyle w:val="Obsah1"/>
        <w:rPr>
          <w:rFonts w:eastAsiaTheme="minorEastAsia"/>
          <w:noProof/>
          <w:kern w:val="2"/>
          <w14:ligatures w14:val="standardContextual"/>
        </w:rPr>
      </w:pPr>
      <w:hyperlink w:anchor="_Toc187157539" w:history="1">
        <w:r w:rsidRPr="008664F7">
          <w:rPr>
            <w:rStyle w:val="Hypertextovodkaz"/>
            <w:rFonts w:ascii="Times" w:hAnsi="Times" w:cs="Times"/>
            <w:noProof/>
          </w:rPr>
          <w:t>6.</w:t>
        </w:r>
        <w:r w:rsidRPr="008664F7">
          <w:rPr>
            <w:rFonts w:eastAsiaTheme="minorEastAsia"/>
            <w:noProof/>
            <w:kern w:val="2"/>
            <w14:ligatures w14:val="standardContextual"/>
          </w:rPr>
          <w:tab/>
        </w:r>
        <w:r w:rsidRPr="008664F7">
          <w:rPr>
            <w:rStyle w:val="Hypertextovodkaz"/>
            <w:rFonts w:ascii="Times" w:hAnsi="Times" w:cs="Times"/>
            <w:noProof/>
          </w:rPr>
          <w:t>Subcontractors AND DIRECT SUPPLIERS</w:t>
        </w:r>
        <w:r w:rsidRPr="008664F7">
          <w:rPr>
            <w:noProof/>
            <w:webHidden/>
          </w:rPr>
          <w:tab/>
        </w:r>
        <w:r w:rsidRPr="008664F7">
          <w:rPr>
            <w:noProof/>
            <w:webHidden/>
          </w:rPr>
          <w:fldChar w:fldCharType="begin"/>
        </w:r>
        <w:r w:rsidRPr="008664F7">
          <w:rPr>
            <w:noProof/>
            <w:webHidden/>
          </w:rPr>
          <w:instrText xml:space="preserve"> PAGEREF _Toc187157539 \h </w:instrText>
        </w:r>
        <w:r w:rsidRPr="008664F7">
          <w:rPr>
            <w:noProof/>
            <w:webHidden/>
          </w:rPr>
        </w:r>
        <w:r w:rsidRPr="008664F7">
          <w:rPr>
            <w:noProof/>
            <w:webHidden/>
          </w:rPr>
          <w:fldChar w:fldCharType="separate"/>
        </w:r>
        <w:r w:rsidRPr="008664F7">
          <w:rPr>
            <w:noProof/>
            <w:webHidden/>
          </w:rPr>
          <w:t>18</w:t>
        </w:r>
        <w:r w:rsidRPr="008664F7">
          <w:rPr>
            <w:noProof/>
            <w:webHidden/>
          </w:rPr>
          <w:fldChar w:fldCharType="end"/>
        </w:r>
      </w:hyperlink>
    </w:p>
    <w:p w14:paraId="25032474" w14:textId="212186AE" w:rsidR="008664F7" w:rsidRPr="008664F7" w:rsidRDefault="008664F7" w:rsidP="008664F7">
      <w:pPr>
        <w:pStyle w:val="Obsah1"/>
        <w:rPr>
          <w:rFonts w:eastAsiaTheme="minorEastAsia"/>
          <w:noProof/>
          <w:kern w:val="2"/>
          <w14:ligatures w14:val="standardContextual"/>
        </w:rPr>
      </w:pPr>
      <w:hyperlink w:anchor="_Toc187157540" w:history="1">
        <w:r w:rsidRPr="008664F7">
          <w:rPr>
            <w:rStyle w:val="Hypertextovodkaz"/>
            <w:rFonts w:ascii="Times" w:hAnsi="Times" w:cs="Times"/>
            <w:noProof/>
          </w:rPr>
          <w:t>7.</w:t>
        </w:r>
        <w:r w:rsidRPr="008664F7">
          <w:rPr>
            <w:rFonts w:eastAsiaTheme="minorEastAsia"/>
            <w:noProof/>
            <w:kern w:val="2"/>
            <w14:ligatures w14:val="standardContextual"/>
          </w:rPr>
          <w:tab/>
        </w:r>
        <w:r w:rsidRPr="008664F7">
          <w:rPr>
            <w:rStyle w:val="Hypertextovodkaz"/>
            <w:rFonts w:ascii="Times" w:hAnsi="Times" w:cs="Times"/>
            <w:noProof/>
          </w:rPr>
          <w:t>Contractor’s insurance</w:t>
        </w:r>
        <w:r w:rsidRPr="008664F7">
          <w:rPr>
            <w:noProof/>
            <w:webHidden/>
          </w:rPr>
          <w:tab/>
        </w:r>
        <w:r w:rsidRPr="008664F7">
          <w:rPr>
            <w:noProof/>
            <w:webHidden/>
          </w:rPr>
          <w:fldChar w:fldCharType="begin"/>
        </w:r>
        <w:r w:rsidRPr="008664F7">
          <w:rPr>
            <w:noProof/>
            <w:webHidden/>
          </w:rPr>
          <w:instrText xml:space="preserve"> PAGEREF _Toc187157540 \h </w:instrText>
        </w:r>
        <w:r w:rsidRPr="008664F7">
          <w:rPr>
            <w:noProof/>
            <w:webHidden/>
          </w:rPr>
        </w:r>
        <w:r w:rsidRPr="008664F7">
          <w:rPr>
            <w:noProof/>
            <w:webHidden/>
          </w:rPr>
          <w:fldChar w:fldCharType="separate"/>
        </w:r>
        <w:r w:rsidRPr="008664F7">
          <w:rPr>
            <w:noProof/>
            <w:webHidden/>
          </w:rPr>
          <w:t>19</w:t>
        </w:r>
        <w:r w:rsidRPr="008664F7">
          <w:rPr>
            <w:noProof/>
            <w:webHidden/>
          </w:rPr>
          <w:fldChar w:fldCharType="end"/>
        </w:r>
      </w:hyperlink>
    </w:p>
    <w:p w14:paraId="049A432C" w14:textId="35861661" w:rsidR="008664F7" w:rsidRPr="008664F7" w:rsidRDefault="008664F7" w:rsidP="008664F7">
      <w:pPr>
        <w:pStyle w:val="Obsah1"/>
        <w:rPr>
          <w:rFonts w:eastAsiaTheme="minorEastAsia"/>
          <w:noProof/>
          <w:kern w:val="2"/>
          <w14:ligatures w14:val="standardContextual"/>
        </w:rPr>
      </w:pPr>
      <w:hyperlink w:anchor="_Toc187157541" w:history="1">
        <w:r w:rsidRPr="008664F7">
          <w:rPr>
            <w:rStyle w:val="Hypertextovodkaz"/>
            <w:rFonts w:ascii="Times" w:hAnsi="Times" w:cs="Times"/>
            <w:noProof/>
          </w:rPr>
          <w:t>8.</w:t>
        </w:r>
        <w:r w:rsidRPr="008664F7">
          <w:rPr>
            <w:rFonts w:eastAsiaTheme="minorEastAsia"/>
            <w:noProof/>
            <w:kern w:val="2"/>
            <w14:ligatures w14:val="standardContextual"/>
          </w:rPr>
          <w:tab/>
        </w:r>
        <w:r w:rsidRPr="008664F7">
          <w:rPr>
            <w:rStyle w:val="Hypertextovodkaz"/>
            <w:rFonts w:ascii="Times" w:hAnsi="Times" w:cs="Times"/>
            <w:noProof/>
          </w:rPr>
          <w:t>Performance PERIOD</w:t>
        </w:r>
        <w:r w:rsidRPr="008664F7">
          <w:rPr>
            <w:noProof/>
            <w:webHidden/>
          </w:rPr>
          <w:tab/>
        </w:r>
        <w:r w:rsidRPr="008664F7">
          <w:rPr>
            <w:noProof/>
            <w:webHidden/>
          </w:rPr>
          <w:fldChar w:fldCharType="begin"/>
        </w:r>
        <w:r w:rsidRPr="008664F7">
          <w:rPr>
            <w:noProof/>
            <w:webHidden/>
          </w:rPr>
          <w:instrText xml:space="preserve"> PAGEREF _Toc187157541 \h </w:instrText>
        </w:r>
        <w:r w:rsidRPr="008664F7">
          <w:rPr>
            <w:noProof/>
            <w:webHidden/>
          </w:rPr>
        </w:r>
        <w:r w:rsidRPr="008664F7">
          <w:rPr>
            <w:noProof/>
            <w:webHidden/>
          </w:rPr>
          <w:fldChar w:fldCharType="separate"/>
        </w:r>
        <w:r w:rsidRPr="008664F7">
          <w:rPr>
            <w:noProof/>
            <w:webHidden/>
          </w:rPr>
          <w:t>20</w:t>
        </w:r>
        <w:r w:rsidRPr="008664F7">
          <w:rPr>
            <w:noProof/>
            <w:webHidden/>
          </w:rPr>
          <w:fldChar w:fldCharType="end"/>
        </w:r>
      </w:hyperlink>
    </w:p>
    <w:p w14:paraId="2D0F97F9" w14:textId="098DF6FC" w:rsidR="008664F7" w:rsidRPr="008664F7" w:rsidRDefault="008664F7" w:rsidP="008664F7">
      <w:pPr>
        <w:pStyle w:val="Obsah1"/>
        <w:rPr>
          <w:rFonts w:eastAsiaTheme="minorEastAsia"/>
          <w:noProof/>
          <w:kern w:val="2"/>
          <w14:ligatures w14:val="standardContextual"/>
        </w:rPr>
      </w:pPr>
      <w:hyperlink w:anchor="_Toc187157542" w:history="1">
        <w:r w:rsidRPr="008664F7">
          <w:rPr>
            <w:rStyle w:val="Hypertextovodkaz"/>
            <w:rFonts w:ascii="Times" w:hAnsi="Times" w:cs="Times"/>
            <w:noProof/>
          </w:rPr>
          <w:t>9.</w:t>
        </w:r>
        <w:r w:rsidRPr="008664F7">
          <w:rPr>
            <w:rFonts w:eastAsiaTheme="minorEastAsia"/>
            <w:noProof/>
            <w:kern w:val="2"/>
            <w14:ligatures w14:val="standardContextual"/>
          </w:rPr>
          <w:tab/>
        </w:r>
        <w:r w:rsidRPr="008664F7">
          <w:rPr>
            <w:rStyle w:val="Hypertextovodkaz"/>
            <w:rFonts w:ascii="Times" w:hAnsi="Times" w:cs="Times"/>
            <w:noProof/>
          </w:rPr>
          <w:t>price of the work</w:t>
        </w:r>
        <w:r w:rsidRPr="008664F7">
          <w:rPr>
            <w:noProof/>
            <w:webHidden/>
          </w:rPr>
          <w:tab/>
        </w:r>
        <w:r w:rsidRPr="008664F7">
          <w:rPr>
            <w:noProof/>
            <w:webHidden/>
          </w:rPr>
          <w:fldChar w:fldCharType="begin"/>
        </w:r>
        <w:r w:rsidRPr="008664F7">
          <w:rPr>
            <w:noProof/>
            <w:webHidden/>
          </w:rPr>
          <w:instrText xml:space="preserve"> PAGEREF _Toc187157542 \h </w:instrText>
        </w:r>
        <w:r w:rsidRPr="008664F7">
          <w:rPr>
            <w:noProof/>
            <w:webHidden/>
          </w:rPr>
        </w:r>
        <w:r w:rsidRPr="008664F7">
          <w:rPr>
            <w:noProof/>
            <w:webHidden/>
          </w:rPr>
          <w:fldChar w:fldCharType="separate"/>
        </w:r>
        <w:r w:rsidRPr="008664F7">
          <w:rPr>
            <w:noProof/>
            <w:webHidden/>
          </w:rPr>
          <w:t>20</w:t>
        </w:r>
        <w:r w:rsidRPr="008664F7">
          <w:rPr>
            <w:noProof/>
            <w:webHidden/>
          </w:rPr>
          <w:fldChar w:fldCharType="end"/>
        </w:r>
      </w:hyperlink>
    </w:p>
    <w:p w14:paraId="4A45ECA5" w14:textId="33F57475" w:rsidR="008664F7" w:rsidRPr="008664F7" w:rsidRDefault="008664F7" w:rsidP="008664F7">
      <w:pPr>
        <w:pStyle w:val="Obsah1"/>
        <w:rPr>
          <w:rFonts w:eastAsiaTheme="minorEastAsia"/>
          <w:noProof/>
          <w:kern w:val="2"/>
          <w14:ligatures w14:val="standardContextual"/>
        </w:rPr>
      </w:pPr>
      <w:hyperlink w:anchor="_Toc187157543" w:history="1">
        <w:r w:rsidRPr="008664F7">
          <w:rPr>
            <w:rStyle w:val="Hypertextovodkaz"/>
            <w:rFonts w:ascii="Times" w:hAnsi="Times" w:cs="Times"/>
            <w:noProof/>
          </w:rPr>
          <w:t>10.</w:t>
        </w:r>
        <w:r w:rsidRPr="008664F7">
          <w:rPr>
            <w:rFonts w:eastAsiaTheme="minorEastAsia"/>
            <w:noProof/>
            <w:kern w:val="2"/>
            <w14:ligatures w14:val="standardContextual"/>
          </w:rPr>
          <w:tab/>
        </w:r>
        <w:r w:rsidRPr="008664F7">
          <w:rPr>
            <w:rStyle w:val="Hypertextovodkaz"/>
            <w:rFonts w:ascii="Times" w:hAnsi="Times" w:cs="Times"/>
            <w:noProof/>
          </w:rPr>
          <w:t>Payment terms</w:t>
        </w:r>
        <w:r w:rsidRPr="008664F7">
          <w:rPr>
            <w:noProof/>
            <w:webHidden/>
          </w:rPr>
          <w:tab/>
        </w:r>
        <w:r w:rsidRPr="008664F7">
          <w:rPr>
            <w:noProof/>
            <w:webHidden/>
          </w:rPr>
          <w:fldChar w:fldCharType="begin"/>
        </w:r>
        <w:r w:rsidRPr="008664F7">
          <w:rPr>
            <w:noProof/>
            <w:webHidden/>
          </w:rPr>
          <w:instrText xml:space="preserve"> PAGEREF _Toc187157543 \h </w:instrText>
        </w:r>
        <w:r w:rsidRPr="008664F7">
          <w:rPr>
            <w:noProof/>
            <w:webHidden/>
          </w:rPr>
        </w:r>
        <w:r w:rsidRPr="008664F7">
          <w:rPr>
            <w:noProof/>
            <w:webHidden/>
          </w:rPr>
          <w:fldChar w:fldCharType="separate"/>
        </w:r>
        <w:r w:rsidRPr="008664F7">
          <w:rPr>
            <w:noProof/>
            <w:webHidden/>
          </w:rPr>
          <w:t>21</w:t>
        </w:r>
        <w:r w:rsidRPr="008664F7">
          <w:rPr>
            <w:noProof/>
            <w:webHidden/>
          </w:rPr>
          <w:fldChar w:fldCharType="end"/>
        </w:r>
      </w:hyperlink>
    </w:p>
    <w:p w14:paraId="779450D4" w14:textId="3E8AC24C" w:rsidR="008664F7" w:rsidRPr="008664F7" w:rsidRDefault="008664F7" w:rsidP="008664F7">
      <w:pPr>
        <w:pStyle w:val="Obsah1"/>
        <w:rPr>
          <w:rFonts w:eastAsiaTheme="minorEastAsia"/>
          <w:noProof/>
          <w:kern w:val="2"/>
          <w14:ligatures w14:val="standardContextual"/>
        </w:rPr>
      </w:pPr>
      <w:hyperlink w:anchor="_Toc187157544" w:history="1">
        <w:r w:rsidRPr="008664F7">
          <w:rPr>
            <w:rStyle w:val="Hypertextovodkaz"/>
            <w:rFonts w:ascii="Times" w:hAnsi="Times" w:cs="Times"/>
            <w:noProof/>
          </w:rPr>
          <w:t>11.</w:t>
        </w:r>
        <w:r w:rsidRPr="008664F7">
          <w:rPr>
            <w:rFonts w:eastAsiaTheme="minorEastAsia"/>
            <w:noProof/>
            <w:kern w:val="2"/>
            <w14:ligatures w14:val="standardContextual"/>
          </w:rPr>
          <w:tab/>
        </w:r>
        <w:r w:rsidRPr="008664F7">
          <w:rPr>
            <w:rStyle w:val="Hypertextovodkaz"/>
            <w:rFonts w:ascii="Times" w:hAnsi="Times" w:cs="Times"/>
            <w:noProof/>
          </w:rPr>
          <w:t>BANK GUARANTEE</w:t>
        </w:r>
        <w:r w:rsidRPr="008664F7">
          <w:rPr>
            <w:noProof/>
            <w:webHidden/>
          </w:rPr>
          <w:tab/>
        </w:r>
        <w:r w:rsidRPr="008664F7">
          <w:rPr>
            <w:noProof/>
            <w:webHidden/>
          </w:rPr>
          <w:fldChar w:fldCharType="begin"/>
        </w:r>
        <w:r w:rsidRPr="008664F7">
          <w:rPr>
            <w:noProof/>
            <w:webHidden/>
          </w:rPr>
          <w:instrText xml:space="preserve"> PAGEREF _Toc187157544 \h </w:instrText>
        </w:r>
        <w:r w:rsidRPr="008664F7">
          <w:rPr>
            <w:noProof/>
            <w:webHidden/>
          </w:rPr>
        </w:r>
        <w:r w:rsidRPr="008664F7">
          <w:rPr>
            <w:noProof/>
            <w:webHidden/>
          </w:rPr>
          <w:fldChar w:fldCharType="separate"/>
        </w:r>
        <w:r w:rsidRPr="008664F7">
          <w:rPr>
            <w:noProof/>
            <w:webHidden/>
          </w:rPr>
          <w:t>23</w:t>
        </w:r>
        <w:r w:rsidRPr="008664F7">
          <w:rPr>
            <w:noProof/>
            <w:webHidden/>
          </w:rPr>
          <w:fldChar w:fldCharType="end"/>
        </w:r>
      </w:hyperlink>
    </w:p>
    <w:p w14:paraId="0FEDBB85" w14:textId="648B2BC1" w:rsidR="008664F7" w:rsidRPr="008664F7" w:rsidRDefault="008664F7" w:rsidP="008664F7">
      <w:pPr>
        <w:pStyle w:val="Obsah1"/>
        <w:rPr>
          <w:rFonts w:eastAsiaTheme="minorEastAsia"/>
          <w:noProof/>
          <w:kern w:val="2"/>
          <w14:ligatures w14:val="standardContextual"/>
        </w:rPr>
      </w:pPr>
      <w:hyperlink w:anchor="_Toc187157545" w:history="1">
        <w:r w:rsidRPr="008664F7">
          <w:rPr>
            <w:rStyle w:val="Hypertextovodkaz"/>
            <w:rFonts w:ascii="Times" w:hAnsi="Times" w:cs="Times"/>
            <w:noProof/>
          </w:rPr>
          <w:t>12.</w:t>
        </w:r>
        <w:r w:rsidRPr="008664F7">
          <w:rPr>
            <w:rFonts w:eastAsiaTheme="minorEastAsia"/>
            <w:noProof/>
            <w:kern w:val="2"/>
            <w14:ligatures w14:val="standardContextual"/>
          </w:rPr>
          <w:tab/>
        </w:r>
        <w:r w:rsidRPr="008664F7">
          <w:rPr>
            <w:rStyle w:val="Hypertextovodkaz"/>
            <w:rFonts w:ascii="Times" w:hAnsi="Times" w:cs="Times"/>
            <w:noProof/>
          </w:rPr>
          <w:t>method of execution of the Work</w:t>
        </w:r>
        <w:r w:rsidRPr="008664F7">
          <w:rPr>
            <w:noProof/>
            <w:webHidden/>
          </w:rPr>
          <w:tab/>
        </w:r>
        <w:r w:rsidRPr="008664F7">
          <w:rPr>
            <w:noProof/>
            <w:webHidden/>
          </w:rPr>
          <w:fldChar w:fldCharType="begin"/>
        </w:r>
        <w:r w:rsidRPr="008664F7">
          <w:rPr>
            <w:noProof/>
            <w:webHidden/>
          </w:rPr>
          <w:instrText xml:space="preserve"> PAGEREF _Toc187157545 \h </w:instrText>
        </w:r>
        <w:r w:rsidRPr="008664F7">
          <w:rPr>
            <w:noProof/>
            <w:webHidden/>
          </w:rPr>
        </w:r>
        <w:r w:rsidRPr="008664F7">
          <w:rPr>
            <w:noProof/>
            <w:webHidden/>
          </w:rPr>
          <w:fldChar w:fldCharType="separate"/>
        </w:r>
        <w:r w:rsidRPr="008664F7">
          <w:rPr>
            <w:noProof/>
            <w:webHidden/>
          </w:rPr>
          <w:t>24</w:t>
        </w:r>
        <w:r w:rsidRPr="008664F7">
          <w:rPr>
            <w:noProof/>
            <w:webHidden/>
          </w:rPr>
          <w:fldChar w:fldCharType="end"/>
        </w:r>
      </w:hyperlink>
    </w:p>
    <w:p w14:paraId="2E3FA360" w14:textId="465BD060" w:rsidR="008664F7" w:rsidRPr="008664F7" w:rsidRDefault="008664F7" w:rsidP="008664F7">
      <w:pPr>
        <w:pStyle w:val="Obsah1"/>
        <w:rPr>
          <w:rFonts w:eastAsiaTheme="minorEastAsia"/>
          <w:noProof/>
          <w:kern w:val="2"/>
          <w14:ligatures w14:val="standardContextual"/>
        </w:rPr>
      </w:pPr>
      <w:hyperlink w:anchor="_Toc187157546" w:history="1">
        <w:r w:rsidRPr="008664F7">
          <w:rPr>
            <w:rStyle w:val="Hypertextovodkaz"/>
            <w:rFonts w:ascii="Times" w:hAnsi="Times" w:cs="Times"/>
            <w:noProof/>
          </w:rPr>
          <w:t>13.</w:t>
        </w:r>
        <w:r w:rsidRPr="008664F7">
          <w:rPr>
            <w:rFonts w:eastAsiaTheme="minorEastAsia"/>
            <w:noProof/>
            <w:kern w:val="2"/>
            <w14:ligatures w14:val="standardContextual"/>
          </w:rPr>
          <w:tab/>
        </w:r>
        <w:r w:rsidRPr="008664F7">
          <w:rPr>
            <w:rStyle w:val="Hypertextovodkaz"/>
            <w:rFonts w:ascii="Times" w:hAnsi="Times" w:cs="Times"/>
            <w:noProof/>
          </w:rPr>
          <w:t>SITE, OSH AND SAFETY PROCEDURES</w:t>
        </w:r>
        <w:r w:rsidRPr="008664F7">
          <w:rPr>
            <w:noProof/>
            <w:webHidden/>
          </w:rPr>
          <w:tab/>
        </w:r>
        <w:r w:rsidRPr="008664F7">
          <w:rPr>
            <w:noProof/>
            <w:webHidden/>
          </w:rPr>
          <w:fldChar w:fldCharType="begin"/>
        </w:r>
        <w:r w:rsidRPr="008664F7">
          <w:rPr>
            <w:noProof/>
            <w:webHidden/>
          </w:rPr>
          <w:instrText xml:space="preserve"> PAGEREF _Toc187157546 \h </w:instrText>
        </w:r>
        <w:r w:rsidRPr="008664F7">
          <w:rPr>
            <w:noProof/>
            <w:webHidden/>
          </w:rPr>
        </w:r>
        <w:r w:rsidRPr="008664F7">
          <w:rPr>
            <w:noProof/>
            <w:webHidden/>
          </w:rPr>
          <w:fldChar w:fldCharType="separate"/>
        </w:r>
        <w:r w:rsidRPr="008664F7">
          <w:rPr>
            <w:noProof/>
            <w:webHidden/>
          </w:rPr>
          <w:t>26</w:t>
        </w:r>
        <w:r w:rsidRPr="008664F7">
          <w:rPr>
            <w:noProof/>
            <w:webHidden/>
          </w:rPr>
          <w:fldChar w:fldCharType="end"/>
        </w:r>
      </w:hyperlink>
    </w:p>
    <w:p w14:paraId="5A6B6D58" w14:textId="4B5D921E" w:rsidR="008664F7" w:rsidRPr="008664F7" w:rsidRDefault="008664F7" w:rsidP="008664F7">
      <w:pPr>
        <w:pStyle w:val="Obsah1"/>
        <w:rPr>
          <w:rFonts w:eastAsiaTheme="minorEastAsia"/>
          <w:noProof/>
          <w:kern w:val="2"/>
          <w14:ligatures w14:val="standardContextual"/>
        </w:rPr>
      </w:pPr>
      <w:hyperlink w:anchor="_Toc187157547" w:history="1">
        <w:r w:rsidRPr="008664F7">
          <w:rPr>
            <w:rStyle w:val="Hypertextovodkaz"/>
            <w:rFonts w:ascii="Times" w:hAnsi="Times" w:cs="Times"/>
            <w:noProof/>
          </w:rPr>
          <w:t>14.</w:t>
        </w:r>
        <w:r w:rsidRPr="008664F7">
          <w:rPr>
            <w:rFonts w:eastAsiaTheme="minorEastAsia"/>
            <w:noProof/>
            <w:kern w:val="2"/>
            <w14:ligatures w14:val="standardContextual"/>
          </w:rPr>
          <w:tab/>
        </w:r>
        <w:r w:rsidRPr="008664F7">
          <w:rPr>
            <w:rStyle w:val="Hypertextovodkaz"/>
            <w:rFonts w:ascii="Times" w:hAnsi="Times" w:cs="Times"/>
            <w:noProof/>
          </w:rPr>
          <w:t>Construction log</w:t>
        </w:r>
        <w:r w:rsidRPr="008664F7">
          <w:rPr>
            <w:noProof/>
            <w:webHidden/>
          </w:rPr>
          <w:tab/>
        </w:r>
        <w:r w:rsidRPr="008664F7">
          <w:rPr>
            <w:noProof/>
            <w:webHidden/>
          </w:rPr>
          <w:fldChar w:fldCharType="begin"/>
        </w:r>
        <w:r w:rsidRPr="008664F7">
          <w:rPr>
            <w:noProof/>
            <w:webHidden/>
          </w:rPr>
          <w:instrText xml:space="preserve"> PAGEREF _Toc187157547 \h </w:instrText>
        </w:r>
        <w:r w:rsidRPr="008664F7">
          <w:rPr>
            <w:noProof/>
            <w:webHidden/>
          </w:rPr>
        </w:r>
        <w:r w:rsidRPr="008664F7">
          <w:rPr>
            <w:noProof/>
            <w:webHidden/>
          </w:rPr>
          <w:fldChar w:fldCharType="separate"/>
        </w:r>
        <w:r w:rsidRPr="008664F7">
          <w:rPr>
            <w:noProof/>
            <w:webHidden/>
          </w:rPr>
          <w:t>30</w:t>
        </w:r>
        <w:r w:rsidRPr="008664F7">
          <w:rPr>
            <w:noProof/>
            <w:webHidden/>
          </w:rPr>
          <w:fldChar w:fldCharType="end"/>
        </w:r>
      </w:hyperlink>
    </w:p>
    <w:p w14:paraId="664EB025" w14:textId="418B3009" w:rsidR="008664F7" w:rsidRPr="008664F7" w:rsidRDefault="008664F7" w:rsidP="008664F7">
      <w:pPr>
        <w:pStyle w:val="Obsah1"/>
        <w:rPr>
          <w:rFonts w:eastAsiaTheme="minorEastAsia"/>
          <w:noProof/>
          <w:kern w:val="2"/>
          <w14:ligatures w14:val="standardContextual"/>
        </w:rPr>
      </w:pPr>
      <w:hyperlink w:anchor="_Toc187157548" w:history="1">
        <w:r w:rsidRPr="008664F7">
          <w:rPr>
            <w:rStyle w:val="Hypertextovodkaz"/>
            <w:rFonts w:ascii="Times" w:hAnsi="Times" w:cs="Times"/>
            <w:noProof/>
          </w:rPr>
          <w:t>15.</w:t>
        </w:r>
        <w:r w:rsidRPr="008664F7">
          <w:rPr>
            <w:rFonts w:eastAsiaTheme="minorEastAsia"/>
            <w:noProof/>
            <w:kern w:val="2"/>
            <w14:ligatures w14:val="standardContextual"/>
          </w:rPr>
          <w:tab/>
        </w:r>
        <w:r w:rsidRPr="008664F7">
          <w:rPr>
            <w:rStyle w:val="Hypertextovodkaz"/>
            <w:rFonts w:ascii="Times" w:hAnsi="Times" w:cs="Times"/>
            <w:noProof/>
          </w:rPr>
          <w:t>INFORMATION and documents for the Customer</w:t>
        </w:r>
        <w:r w:rsidRPr="008664F7">
          <w:rPr>
            <w:noProof/>
            <w:webHidden/>
          </w:rPr>
          <w:tab/>
        </w:r>
        <w:r w:rsidRPr="008664F7">
          <w:rPr>
            <w:noProof/>
            <w:webHidden/>
          </w:rPr>
          <w:fldChar w:fldCharType="begin"/>
        </w:r>
        <w:r w:rsidRPr="008664F7">
          <w:rPr>
            <w:noProof/>
            <w:webHidden/>
          </w:rPr>
          <w:instrText xml:space="preserve"> PAGEREF _Toc187157548 \h </w:instrText>
        </w:r>
        <w:r w:rsidRPr="008664F7">
          <w:rPr>
            <w:noProof/>
            <w:webHidden/>
          </w:rPr>
        </w:r>
        <w:r w:rsidRPr="008664F7">
          <w:rPr>
            <w:noProof/>
            <w:webHidden/>
          </w:rPr>
          <w:fldChar w:fldCharType="separate"/>
        </w:r>
        <w:r w:rsidRPr="008664F7">
          <w:rPr>
            <w:noProof/>
            <w:webHidden/>
          </w:rPr>
          <w:t>30</w:t>
        </w:r>
        <w:r w:rsidRPr="008664F7">
          <w:rPr>
            <w:noProof/>
            <w:webHidden/>
          </w:rPr>
          <w:fldChar w:fldCharType="end"/>
        </w:r>
      </w:hyperlink>
    </w:p>
    <w:p w14:paraId="73C859D9" w14:textId="52940FA5" w:rsidR="008664F7" w:rsidRPr="008664F7" w:rsidRDefault="008664F7" w:rsidP="008664F7">
      <w:pPr>
        <w:pStyle w:val="Obsah1"/>
        <w:rPr>
          <w:rFonts w:eastAsiaTheme="minorEastAsia"/>
          <w:noProof/>
          <w:kern w:val="2"/>
          <w14:ligatures w14:val="standardContextual"/>
        </w:rPr>
      </w:pPr>
      <w:hyperlink w:anchor="_Toc187157549" w:history="1">
        <w:r w:rsidRPr="008664F7">
          <w:rPr>
            <w:rStyle w:val="Hypertextovodkaz"/>
            <w:rFonts w:ascii="Times" w:hAnsi="Times" w:cs="Times"/>
            <w:noProof/>
          </w:rPr>
          <w:t>16.</w:t>
        </w:r>
        <w:r w:rsidRPr="008664F7">
          <w:rPr>
            <w:rFonts w:eastAsiaTheme="minorEastAsia"/>
            <w:noProof/>
            <w:kern w:val="2"/>
            <w14:ligatures w14:val="standardContextual"/>
          </w:rPr>
          <w:tab/>
        </w:r>
        <w:r w:rsidRPr="008664F7">
          <w:rPr>
            <w:rStyle w:val="Hypertextovodkaz"/>
            <w:rFonts w:ascii="Times" w:hAnsi="Times" w:cs="Times"/>
            <w:noProof/>
          </w:rPr>
          <w:t>CONTRACTOR’S DOCUMENTS</w:t>
        </w:r>
        <w:r w:rsidRPr="008664F7">
          <w:rPr>
            <w:noProof/>
            <w:webHidden/>
          </w:rPr>
          <w:tab/>
        </w:r>
        <w:r w:rsidRPr="008664F7">
          <w:rPr>
            <w:noProof/>
            <w:webHidden/>
          </w:rPr>
          <w:fldChar w:fldCharType="begin"/>
        </w:r>
        <w:r w:rsidRPr="008664F7">
          <w:rPr>
            <w:noProof/>
            <w:webHidden/>
          </w:rPr>
          <w:instrText xml:space="preserve"> PAGEREF _Toc187157549 \h </w:instrText>
        </w:r>
        <w:r w:rsidRPr="008664F7">
          <w:rPr>
            <w:noProof/>
            <w:webHidden/>
          </w:rPr>
        </w:r>
        <w:r w:rsidRPr="008664F7">
          <w:rPr>
            <w:noProof/>
            <w:webHidden/>
          </w:rPr>
          <w:fldChar w:fldCharType="separate"/>
        </w:r>
        <w:r w:rsidRPr="008664F7">
          <w:rPr>
            <w:noProof/>
            <w:webHidden/>
          </w:rPr>
          <w:t>31</w:t>
        </w:r>
        <w:r w:rsidRPr="008664F7">
          <w:rPr>
            <w:noProof/>
            <w:webHidden/>
          </w:rPr>
          <w:fldChar w:fldCharType="end"/>
        </w:r>
      </w:hyperlink>
    </w:p>
    <w:p w14:paraId="682BD4F0" w14:textId="61977FC3" w:rsidR="008664F7" w:rsidRPr="008664F7" w:rsidRDefault="008664F7" w:rsidP="008664F7">
      <w:pPr>
        <w:pStyle w:val="Obsah1"/>
        <w:rPr>
          <w:rFonts w:eastAsiaTheme="minorEastAsia"/>
          <w:noProof/>
          <w:kern w:val="2"/>
          <w14:ligatures w14:val="standardContextual"/>
        </w:rPr>
      </w:pPr>
      <w:hyperlink w:anchor="_Toc187157550" w:history="1">
        <w:r w:rsidRPr="008664F7">
          <w:rPr>
            <w:rStyle w:val="Hypertextovodkaz"/>
            <w:rFonts w:ascii="Times" w:hAnsi="Times" w:cs="Times"/>
            <w:noProof/>
          </w:rPr>
          <w:t>17.</w:t>
        </w:r>
        <w:r w:rsidRPr="008664F7">
          <w:rPr>
            <w:rFonts w:eastAsiaTheme="minorEastAsia"/>
            <w:noProof/>
            <w:kern w:val="2"/>
            <w14:ligatures w14:val="standardContextual"/>
          </w:rPr>
          <w:tab/>
        </w:r>
        <w:r w:rsidRPr="008664F7">
          <w:rPr>
            <w:rStyle w:val="Hypertextovodkaz"/>
            <w:rFonts w:ascii="Times" w:hAnsi="Times" w:cs="Times"/>
            <w:noProof/>
          </w:rPr>
          <w:t>INSPECTIONS, Controls AND TESTING</w:t>
        </w:r>
        <w:r w:rsidRPr="008664F7">
          <w:rPr>
            <w:noProof/>
            <w:webHidden/>
          </w:rPr>
          <w:tab/>
        </w:r>
        <w:r w:rsidRPr="008664F7">
          <w:rPr>
            <w:noProof/>
            <w:webHidden/>
          </w:rPr>
          <w:fldChar w:fldCharType="begin"/>
        </w:r>
        <w:r w:rsidRPr="008664F7">
          <w:rPr>
            <w:noProof/>
            <w:webHidden/>
          </w:rPr>
          <w:instrText xml:space="preserve"> PAGEREF _Toc187157550 \h </w:instrText>
        </w:r>
        <w:r w:rsidRPr="008664F7">
          <w:rPr>
            <w:noProof/>
            <w:webHidden/>
          </w:rPr>
        </w:r>
        <w:r w:rsidRPr="008664F7">
          <w:rPr>
            <w:noProof/>
            <w:webHidden/>
          </w:rPr>
          <w:fldChar w:fldCharType="separate"/>
        </w:r>
        <w:r w:rsidRPr="008664F7">
          <w:rPr>
            <w:noProof/>
            <w:webHidden/>
          </w:rPr>
          <w:t>32</w:t>
        </w:r>
        <w:r w:rsidRPr="008664F7">
          <w:rPr>
            <w:noProof/>
            <w:webHidden/>
          </w:rPr>
          <w:fldChar w:fldCharType="end"/>
        </w:r>
      </w:hyperlink>
    </w:p>
    <w:p w14:paraId="7494E5CF" w14:textId="2A77AAC1" w:rsidR="008664F7" w:rsidRPr="008664F7" w:rsidRDefault="008664F7" w:rsidP="008664F7">
      <w:pPr>
        <w:pStyle w:val="Obsah1"/>
        <w:rPr>
          <w:rFonts w:eastAsiaTheme="minorEastAsia"/>
          <w:noProof/>
          <w:kern w:val="2"/>
          <w14:ligatures w14:val="standardContextual"/>
        </w:rPr>
      </w:pPr>
      <w:hyperlink w:anchor="_Toc187157551" w:history="1">
        <w:r w:rsidRPr="008664F7">
          <w:rPr>
            <w:rStyle w:val="Hypertextovodkaz"/>
            <w:rFonts w:ascii="Times" w:hAnsi="Times" w:cs="Times"/>
            <w:noProof/>
          </w:rPr>
          <w:t>18.</w:t>
        </w:r>
        <w:r w:rsidRPr="008664F7">
          <w:rPr>
            <w:rFonts w:eastAsiaTheme="minorEastAsia"/>
            <w:noProof/>
            <w:kern w:val="2"/>
            <w14:ligatures w14:val="standardContextual"/>
          </w:rPr>
          <w:tab/>
        </w:r>
        <w:r w:rsidRPr="008664F7">
          <w:rPr>
            <w:rStyle w:val="Hypertextovodkaz"/>
            <w:rFonts w:ascii="Times" w:hAnsi="Times" w:cs="Times"/>
            <w:noProof/>
          </w:rPr>
          <w:t>SUSPENSION OF the Performance of THE WORK</w:t>
        </w:r>
        <w:r w:rsidRPr="008664F7">
          <w:rPr>
            <w:noProof/>
            <w:webHidden/>
          </w:rPr>
          <w:tab/>
        </w:r>
        <w:r w:rsidRPr="008664F7">
          <w:rPr>
            <w:noProof/>
            <w:webHidden/>
          </w:rPr>
          <w:fldChar w:fldCharType="begin"/>
        </w:r>
        <w:r w:rsidRPr="008664F7">
          <w:rPr>
            <w:noProof/>
            <w:webHidden/>
          </w:rPr>
          <w:instrText xml:space="preserve"> PAGEREF _Toc187157551 \h </w:instrText>
        </w:r>
        <w:r w:rsidRPr="008664F7">
          <w:rPr>
            <w:noProof/>
            <w:webHidden/>
          </w:rPr>
        </w:r>
        <w:r w:rsidRPr="008664F7">
          <w:rPr>
            <w:noProof/>
            <w:webHidden/>
          </w:rPr>
          <w:fldChar w:fldCharType="separate"/>
        </w:r>
        <w:r w:rsidRPr="008664F7">
          <w:rPr>
            <w:noProof/>
            <w:webHidden/>
          </w:rPr>
          <w:t>34</w:t>
        </w:r>
        <w:r w:rsidRPr="008664F7">
          <w:rPr>
            <w:noProof/>
            <w:webHidden/>
          </w:rPr>
          <w:fldChar w:fldCharType="end"/>
        </w:r>
      </w:hyperlink>
    </w:p>
    <w:p w14:paraId="0F412240" w14:textId="3E33EF89" w:rsidR="008664F7" w:rsidRPr="008664F7" w:rsidRDefault="008664F7" w:rsidP="008664F7">
      <w:pPr>
        <w:pStyle w:val="Obsah1"/>
        <w:rPr>
          <w:rFonts w:eastAsiaTheme="minorEastAsia"/>
          <w:noProof/>
          <w:kern w:val="2"/>
          <w14:ligatures w14:val="standardContextual"/>
        </w:rPr>
      </w:pPr>
      <w:hyperlink w:anchor="_Toc187157552" w:history="1">
        <w:r w:rsidRPr="008664F7">
          <w:rPr>
            <w:rStyle w:val="Hypertextovodkaz"/>
            <w:rFonts w:ascii="Times" w:hAnsi="Times" w:cs="Times"/>
            <w:noProof/>
          </w:rPr>
          <w:t>19.</w:t>
        </w:r>
        <w:r w:rsidRPr="008664F7">
          <w:rPr>
            <w:rFonts w:eastAsiaTheme="minorEastAsia"/>
            <w:noProof/>
            <w:kern w:val="2"/>
            <w14:ligatures w14:val="standardContextual"/>
          </w:rPr>
          <w:tab/>
        </w:r>
        <w:r w:rsidRPr="008664F7">
          <w:rPr>
            <w:rStyle w:val="Hypertextovodkaz"/>
            <w:rFonts w:ascii="Times" w:hAnsi="Times" w:cs="Times"/>
            <w:noProof/>
          </w:rPr>
          <w:t>COMPLETION, Handover and Acceptance of the Work</w:t>
        </w:r>
        <w:r w:rsidRPr="008664F7">
          <w:rPr>
            <w:noProof/>
            <w:webHidden/>
          </w:rPr>
          <w:tab/>
        </w:r>
        <w:r w:rsidRPr="008664F7">
          <w:rPr>
            <w:noProof/>
            <w:webHidden/>
          </w:rPr>
          <w:fldChar w:fldCharType="begin"/>
        </w:r>
        <w:r w:rsidRPr="008664F7">
          <w:rPr>
            <w:noProof/>
            <w:webHidden/>
          </w:rPr>
          <w:instrText xml:space="preserve"> PAGEREF _Toc187157552 \h </w:instrText>
        </w:r>
        <w:r w:rsidRPr="008664F7">
          <w:rPr>
            <w:noProof/>
            <w:webHidden/>
          </w:rPr>
        </w:r>
        <w:r w:rsidRPr="008664F7">
          <w:rPr>
            <w:noProof/>
            <w:webHidden/>
          </w:rPr>
          <w:fldChar w:fldCharType="separate"/>
        </w:r>
        <w:r w:rsidRPr="008664F7">
          <w:rPr>
            <w:noProof/>
            <w:webHidden/>
          </w:rPr>
          <w:t>35</w:t>
        </w:r>
        <w:r w:rsidRPr="008664F7">
          <w:rPr>
            <w:noProof/>
            <w:webHidden/>
          </w:rPr>
          <w:fldChar w:fldCharType="end"/>
        </w:r>
      </w:hyperlink>
    </w:p>
    <w:p w14:paraId="50CBA207" w14:textId="0E3CC2C6" w:rsidR="008664F7" w:rsidRPr="008664F7" w:rsidRDefault="008664F7" w:rsidP="008664F7">
      <w:pPr>
        <w:pStyle w:val="Obsah1"/>
        <w:rPr>
          <w:rFonts w:eastAsiaTheme="minorEastAsia"/>
          <w:noProof/>
          <w:kern w:val="2"/>
          <w14:ligatures w14:val="standardContextual"/>
        </w:rPr>
      </w:pPr>
      <w:hyperlink w:anchor="_Toc187157553" w:history="1">
        <w:r w:rsidRPr="008664F7">
          <w:rPr>
            <w:rStyle w:val="Hypertextovodkaz"/>
            <w:rFonts w:ascii="Times" w:hAnsi="Times" w:cs="Times"/>
            <w:noProof/>
          </w:rPr>
          <w:t>20.</w:t>
        </w:r>
        <w:r w:rsidRPr="008664F7">
          <w:rPr>
            <w:rFonts w:eastAsiaTheme="minorEastAsia"/>
            <w:noProof/>
            <w:kern w:val="2"/>
            <w14:ligatures w14:val="standardContextual"/>
          </w:rPr>
          <w:tab/>
        </w:r>
        <w:r w:rsidRPr="008664F7">
          <w:rPr>
            <w:rStyle w:val="Hypertextovodkaz"/>
            <w:rFonts w:ascii="Times" w:hAnsi="Times" w:cs="Times"/>
            <w:noProof/>
          </w:rPr>
          <w:t>TRANSFER OF OWNERSHIP AND TRANSFER OF RISK OF DAMAGE</w:t>
        </w:r>
        <w:r w:rsidRPr="008664F7">
          <w:rPr>
            <w:noProof/>
            <w:webHidden/>
          </w:rPr>
          <w:tab/>
        </w:r>
        <w:r w:rsidRPr="008664F7">
          <w:rPr>
            <w:noProof/>
            <w:webHidden/>
          </w:rPr>
          <w:fldChar w:fldCharType="begin"/>
        </w:r>
        <w:r w:rsidRPr="008664F7">
          <w:rPr>
            <w:noProof/>
            <w:webHidden/>
          </w:rPr>
          <w:instrText xml:space="preserve"> PAGEREF _Toc187157553 \h </w:instrText>
        </w:r>
        <w:r w:rsidRPr="008664F7">
          <w:rPr>
            <w:noProof/>
            <w:webHidden/>
          </w:rPr>
        </w:r>
        <w:r w:rsidRPr="008664F7">
          <w:rPr>
            <w:noProof/>
            <w:webHidden/>
          </w:rPr>
          <w:fldChar w:fldCharType="separate"/>
        </w:r>
        <w:r w:rsidRPr="008664F7">
          <w:rPr>
            <w:noProof/>
            <w:webHidden/>
          </w:rPr>
          <w:t>37</w:t>
        </w:r>
        <w:r w:rsidRPr="008664F7">
          <w:rPr>
            <w:noProof/>
            <w:webHidden/>
          </w:rPr>
          <w:fldChar w:fldCharType="end"/>
        </w:r>
      </w:hyperlink>
    </w:p>
    <w:p w14:paraId="2F13C9E6" w14:textId="4FC7EB98" w:rsidR="008664F7" w:rsidRPr="008664F7" w:rsidRDefault="008664F7" w:rsidP="008664F7">
      <w:pPr>
        <w:pStyle w:val="Obsah1"/>
        <w:rPr>
          <w:rFonts w:eastAsiaTheme="minorEastAsia"/>
          <w:noProof/>
          <w:kern w:val="2"/>
          <w14:ligatures w14:val="standardContextual"/>
        </w:rPr>
      </w:pPr>
      <w:hyperlink w:anchor="_Toc187157554" w:history="1">
        <w:r w:rsidRPr="008664F7">
          <w:rPr>
            <w:rStyle w:val="Hypertextovodkaz"/>
            <w:rFonts w:ascii="Times" w:hAnsi="Times" w:cs="Times"/>
            <w:noProof/>
          </w:rPr>
          <w:t>21.</w:t>
        </w:r>
        <w:r w:rsidRPr="008664F7">
          <w:rPr>
            <w:rFonts w:eastAsiaTheme="minorEastAsia"/>
            <w:noProof/>
            <w:kern w:val="2"/>
            <w14:ligatures w14:val="standardContextual"/>
          </w:rPr>
          <w:tab/>
        </w:r>
        <w:r w:rsidRPr="008664F7">
          <w:rPr>
            <w:rStyle w:val="Hypertextovodkaz"/>
            <w:rFonts w:ascii="Times" w:hAnsi="Times" w:cs="Times"/>
            <w:noProof/>
          </w:rPr>
          <w:t>Liability for Defects in the Work and Quality Warranty</w:t>
        </w:r>
        <w:r w:rsidRPr="008664F7">
          <w:rPr>
            <w:noProof/>
            <w:webHidden/>
          </w:rPr>
          <w:tab/>
        </w:r>
        <w:r w:rsidRPr="008664F7">
          <w:rPr>
            <w:noProof/>
            <w:webHidden/>
          </w:rPr>
          <w:fldChar w:fldCharType="begin"/>
        </w:r>
        <w:r w:rsidRPr="008664F7">
          <w:rPr>
            <w:noProof/>
            <w:webHidden/>
          </w:rPr>
          <w:instrText xml:space="preserve"> PAGEREF _Toc187157554 \h </w:instrText>
        </w:r>
        <w:r w:rsidRPr="008664F7">
          <w:rPr>
            <w:noProof/>
            <w:webHidden/>
          </w:rPr>
        </w:r>
        <w:r w:rsidRPr="008664F7">
          <w:rPr>
            <w:noProof/>
            <w:webHidden/>
          </w:rPr>
          <w:fldChar w:fldCharType="separate"/>
        </w:r>
        <w:r w:rsidRPr="008664F7">
          <w:rPr>
            <w:noProof/>
            <w:webHidden/>
          </w:rPr>
          <w:t>37</w:t>
        </w:r>
        <w:r w:rsidRPr="008664F7">
          <w:rPr>
            <w:noProof/>
            <w:webHidden/>
          </w:rPr>
          <w:fldChar w:fldCharType="end"/>
        </w:r>
      </w:hyperlink>
    </w:p>
    <w:p w14:paraId="253550DA" w14:textId="1C4702EC" w:rsidR="008664F7" w:rsidRPr="008664F7" w:rsidRDefault="008664F7" w:rsidP="008664F7">
      <w:pPr>
        <w:pStyle w:val="Obsah1"/>
        <w:rPr>
          <w:rFonts w:eastAsiaTheme="minorEastAsia"/>
          <w:noProof/>
          <w:kern w:val="2"/>
          <w14:ligatures w14:val="standardContextual"/>
        </w:rPr>
      </w:pPr>
      <w:hyperlink w:anchor="_Toc187157555" w:history="1">
        <w:r w:rsidRPr="008664F7">
          <w:rPr>
            <w:rStyle w:val="Hypertextovodkaz"/>
            <w:rFonts w:ascii="Times" w:hAnsi="Times" w:cs="Times"/>
            <w:noProof/>
          </w:rPr>
          <w:t>22.</w:t>
        </w:r>
        <w:r w:rsidRPr="008664F7">
          <w:rPr>
            <w:rFonts w:eastAsiaTheme="minorEastAsia"/>
            <w:noProof/>
            <w:kern w:val="2"/>
            <w14:ligatures w14:val="standardContextual"/>
          </w:rPr>
          <w:tab/>
        </w:r>
        <w:r w:rsidRPr="008664F7">
          <w:rPr>
            <w:rStyle w:val="Hypertextovodkaz"/>
            <w:rFonts w:ascii="Times" w:hAnsi="Times" w:cs="Times"/>
            <w:noProof/>
          </w:rPr>
          <w:t>Changes</w:t>
        </w:r>
        <w:r w:rsidRPr="008664F7">
          <w:rPr>
            <w:noProof/>
            <w:webHidden/>
          </w:rPr>
          <w:tab/>
        </w:r>
        <w:r w:rsidRPr="008664F7">
          <w:rPr>
            <w:noProof/>
            <w:webHidden/>
          </w:rPr>
          <w:fldChar w:fldCharType="begin"/>
        </w:r>
        <w:r w:rsidRPr="008664F7">
          <w:rPr>
            <w:noProof/>
            <w:webHidden/>
          </w:rPr>
          <w:instrText xml:space="preserve"> PAGEREF _Toc187157555 \h </w:instrText>
        </w:r>
        <w:r w:rsidRPr="008664F7">
          <w:rPr>
            <w:noProof/>
            <w:webHidden/>
          </w:rPr>
        </w:r>
        <w:r w:rsidRPr="008664F7">
          <w:rPr>
            <w:noProof/>
            <w:webHidden/>
          </w:rPr>
          <w:fldChar w:fldCharType="separate"/>
        </w:r>
        <w:r w:rsidRPr="008664F7">
          <w:rPr>
            <w:noProof/>
            <w:webHidden/>
          </w:rPr>
          <w:t>38</w:t>
        </w:r>
        <w:r w:rsidRPr="008664F7">
          <w:rPr>
            <w:noProof/>
            <w:webHidden/>
          </w:rPr>
          <w:fldChar w:fldCharType="end"/>
        </w:r>
      </w:hyperlink>
    </w:p>
    <w:p w14:paraId="096B7BF0" w14:textId="51438F8D" w:rsidR="008664F7" w:rsidRPr="008664F7" w:rsidRDefault="008664F7" w:rsidP="008664F7">
      <w:pPr>
        <w:pStyle w:val="Obsah1"/>
        <w:rPr>
          <w:rFonts w:eastAsiaTheme="minorEastAsia"/>
          <w:noProof/>
          <w:kern w:val="2"/>
          <w14:ligatures w14:val="standardContextual"/>
        </w:rPr>
      </w:pPr>
      <w:hyperlink w:anchor="_Toc187157556" w:history="1">
        <w:r w:rsidRPr="008664F7">
          <w:rPr>
            <w:rStyle w:val="Hypertextovodkaz"/>
            <w:rFonts w:ascii="Times" w:hAnsi="Times" w:cs="Times"/>
            <w:noProof/>
          </w:rPr>
          <w:t>23.</w:t>
        </w:r>
        <w:r w:rsidRPr="008664F7">
          <w:rPr>
            <w:rFonts w:eastAsiaTheme="minorEastAsia"/>
            <w:noProof/>
            <w:kern w:val="2"/>
            <w14:ligatures w14:val="standardContextual"/>
          </w:rPr>
          <w:tab/>
        </w:r>
        <w:r w:rsidRPr="008664F7">
          <w:rPr>
            <w:rStyle w:val="Hypertextovodkaz"/>
            <w:rFonts w:ascii="Times" w:hAnsi="Times" w:cs="Times"/>
            <w:noProof/>
          </w:rPr>
          <w:t>Circumstances excluding liability</w:t>
        </w:r>
        <w:r w:rsidRPr="008664F7">
          <w:rPr>
            <w:noProof/>
            <w:webHidden/>
          </w:rPr>
          <w:tab/>
        </w:r>
        <w:r w:rsidRPr="008664F7">
          <w:rPr>
            <w:noProof/>
            <w:webHidden/>
          </w:rPr>
          <w:fldChar w:fldCharType="begin"/>
        </w:r>
        <w:r w:rsidRPr="008664F7">
          <w:rPr>
            <w:noProof/>
            <w:webHidden/>
          </w:rPr>
          <w:instrText xml:space="preserve"> PAGEREF _Toc187157556 \h </w:instrText>
        </w:r>
        <w:r w:rsidRPr="008664F7">
          <w:rPr>
            <w:noProof/>
            <w:webHidden/>
          </w:rPr>
        </w:r>
        <w:r w:rsidRPr="008664F7">
          <w:rPr>
            <w:noProof/>
            <w:webHidden/>
          </w:rPr>
          <w:fldChar w:fldCharType="separate"/>
        </w:r>
        <w:r w:rsidRPr="008664F7">
          <w:rPr>
            <w:noProof/>
            <w:webHidden/>
          </w:rPr>
          <w:t>40</w:t>
        </w:r>
        <w:r w:rsidRPr="008664F7">
          <w:rPr>
            <w:noProof/>
            <w:webHidden/>
          </w:rPr>
          <w:fldChar w:fldCharType="end"/>
        </w:r>
      </w:hyperlink>
    </w:p>
    <w:p w14:paraId="7B7E5743" w14:textId="40C6E6CE" w:rsidR="008664F7" w:rsidRPr="008664F7" w:rsidRDefault="008664F7" w:rsidP="008664F7">
      <w:pPr>
        <w:pStyle w:val="Obsah1"/>
        <w:rPr>
          <w:rFonts w:eastAsiaTheme="minorEastAsia"/>
          <w:noProof/>
          <w:kern w:val="2"/>
          <w14:ligatures w14:val="standardContextual"/>
        </w:rPr>
      </w:pPr>
      <w:hyperlink w:anchor="_Toc187157557" w:history="1">
        <w:r w:rsidRPr="008664F7">
          <w:rPr>
            <w:rStyle w:val="Hypertextovodkaz"/>
            <w:rFonts w:ascii="Times" w:hAnsi="Times" w:cs="Times"/>
            <w:noProof/>
          </w:rPr>
          <w:t>24.</w:t>
        </w:r>
        <w:r w:rsidRPr="008664F7">
          <w:rPr>
            <w:rFonts w:eastAsiaTheme="minorEastAsia"/>
            <w:noProof/>
            <w:kern w:val="2"/>
            <w14:ligatures w14:val="standardContextual"/>
          </w:rPr>
          <w:tab/>
        </w:r>
        <w:r w:rsidRPr="008664F7">
          <w:rPr>
            <w:rStyle w:val="Hypertextovodkaz"/>
            <w:rFonts w:ascii="Times" w:hAnsi="Times" w:cs="Times"/>
            <w:noProof/>
          </w:rPr>
          <w:t>Termination of the Contract</w:t>
        </w:r>
        <w:r w:rsidRPr="008664F7">
          <w:rPr>
            <w:noProof/>
            <w:webHidden/>
          </w:rPr>
          <w:tab/>
        </w:r>
        <w:r w:rsidRPr="008664F7">
          <w:rPr>
            <w:noProof/>
            <w:webHidden/>
          </w:rPr>
          <w:fldChar w:fldCharType="begin"/>
        </w:r>
        <w:r w:rsidRPr="008664F7">
          <w:rPr>
            <w:noProof/>
            <w:webHidden/>
          </w:rPr>
          <w:instrText xml:space="preserve"> PAGEREF _Toc187157557 \h </w:instrText>
        </w:r>
        <w:r w:rsidRPr="008664F7">
          <w:rPr>
            <w:noProof/>
            <w:webHidden/>
          </w:rPr>
        </w:r>
        <w:r w:rsidRPr="008664F7">
          <w:rPr>
            <w:noProof/>
            <w:webHidden/>
          </w:rPr>
          <w:fldChar w:fldCharType="separate"/>
        </w:r>
        <w:r w:rsidRPr="008664F7">
          <w:rPr>
            <w:noProof/>
            <w:webHidden/>
          </w:rPr>
          <w:t>40</w:t>
        </w:r>
        <w:r w:rsidRPr="008664F7">
          <w:rPr>
            <w:noProof/>
            <w:webHidden/>
          </w:rPr>
          <w:fldChar w:fldCharType="end"/>
        </w:r>
      </w:hyperlink>
    </w:p>
    <w:p w14:paraId="38E6A492" w14:textId="4E8A3373" w:rsidR="008664F7" w:rsidRPr="008664F7" w:rsidRDefault="008664F7" w:rsidP="008664F7">
      <w:pPr>
        <w:pStyle w:val="Obsah1"/>
        <w:rPr>
          <w:rFonts w:eastAsiaTheme="minorEastAsia"/>
          <w:noProof/>
          <w:kern w:val="2"/>
          <w14:ligatures w14:val="standardContextual"/>
        </w:rPr>
      </w:pPr>
      <w:hyperlink w:anchor="_Toc187157558" w:history="1">
        <w:r w:rsidRPr="008664F7">
          <w:rPr>
            <w:rStyle w:val="Hypertextovodkaz"/>
            <w:rFonts w:ascii="Times" w:hAnsi="Times" w:cs="Times"/>
            <w:noProof/>
          </w:rPr>
          <w:t>25.</w:t>
        </w:r>
        <w:r w:rsidRPr="008664F7">
          <w:rPr>
            <w:rFonts w:eastAsiaTheme="minorEastAsia"/>
            <w:noProof/>
            <w:kern w:val="2"/>
            <w14:ligatures w14:val="standardContextual"/>
          </w:rPr>
          <w:tab/>
        </w:r>
        <w:r w:rsidRPr="008664F7">
          <w:rPr>
            <w:rStyle w:val="Hypertextovodkaz"/>
            <w:rFonts w:ascii="Times" w:hAnsi="Times" w:cs="Times"/>
            <w:noProof/>
          </w:rPr>
          <w:t>contractual penalties</w:t>
        </w:r>
        <w:r w:rsidRPr="008664F7">
          <w:rPr>
            <w:noProof/>
            <w:webHidden/>
          </w:rPr>
          <w:tab/>
        </w:r>
        <w:r w:rsidRPr="008664F7">
          <w:rPr>
            <w:noProof/>
            <w:webHidden/>
          </w:rPr>
          <w:fldChar w:fldCharType="begin"/>
        </w:r>
        <w:r w:rsidRPr="008664F7">
          <w:rPr>
            <w:noProof/>
            <w:webHidden/>
          </w:rPr>
          <w:instrText xml:space="preserve"> PAGEREF _Toc187157558 \h </w:instrText>
        </w:r>
        <w:r w:rsidRPr="008664F7">
          <w:rPr>
            <w:noProof/>
            <w:webHidden/>
          </w:rPr>
        </w:r>
        <w:r w:rsidRPr="008664F7">
          <w:rPr>
            <w:noProof/>
            <w:webHidden/>
          </w:rPr>
          <w:fldChar w:fldCharType="separate"/>
        </w:r>
        <w:r w:rsidRPr="008664F7">
          <w:rPr>
            <w:noProof/>
            <w:webHidden/>
          </w:rPr>
          <w:t>41</w:t>
        </w:r>
        <w:r w:rsidRPr="008664F7">
          <w:rPr>
            <w:noProof/>
            <w:webHidden/>
          </w:rPr>
          <w:fldChar w:fldCharType="end"/>
        </w:r>
      </w:hyperlink>
    </w:p>
    <w:p w14:paraId="03443901" w14:textId="45D1CCA3" w:rsidR="008664F7" w:rsidRPr="008664F7" w:rsidRDefault="008664F7" w:rsidP="008664F7">
      <w:pPr>
        <w:pStyle w:val="Obsah1"/>
        <w:rPr>
          <w:rFonts w:eastAsiaTheme="minorEastAsia"/>
          <w:noProof/>
          <w:kern w:val="2"/>
          <w14:ligatures w14:val="standardContextual"/>
        </w:rPr>
      </w:pPr>
      <w:hyperlink w:anchor="_Toc187157559" w:history="1">
        <w:r w:rsidRPr="008664F7">
          <w:rPr>
            <w:rStyle w:val="Hypertextovodkaz"/>
            <w:rFonts w:ascii="Times" w:hAnsi="Times" w:cs="Times"/>
            <w:noProof/>
          </w:rPr>
          <w:t>26.</w:t>
        </w:r>
        <w:r w:rsidRPr="008664F7">
          <w:rPr>
            <w:rFonts w:eastAsiaTheme="minorEastAsia"/>
            <w:noProof/>
            <w:kern w:val="2"/>
            <w14:ligatures w14:val="standardContextual"/>
          </w:rPr>
          <w:tab/>
        </w:r>
        <w:r w:rsidRPr="008664F7">
          <w:rPr>
            <w:rStyle w:val="Hypertextovodkaz"/>
            <w:rFonts w:ascii="Times" w:hAnsi="Times" w:cs="Times"/>
            <w:noProof/>
          </w:rPr>
          <w:t>CONTRACTOR’S LIABILITY</w:t>
        </w:r>
        <w:r w:rsidRPr="008664F7">
          <w:rPr>
            <w:noProof/>
            <w:webHidden/>
          </w:rPr>
          <w:tab/>
        </w:r>
        <w:r w:rsidRPr="008664F7">
          <w:rPr>
            <w:noProof/>
            <w:webHidden/>
          </w:rPr>
          <w:fldChar w:fldCharType="begin"/>
        </w:r>
        <w:r w:rsidRPr="008664F7">
          <w:rPr>
            <w:noProof/>
            <w:webHidden/>
          </w:rPr>
          <w:instrText xml:space="preserve"> PAGEREF _Toc187157559 \h </w:instrText>
        </w:r>
        <w:r w:rsidRPr="008664F7">
          <w:rPr>
            <w:noProof/>
            <w:webHidden/>
          </w:rPr>
        </w:r>
        <w:r w:rsidRPr="008664F7">
          <w:rPr>
            <w:noProof/>
            <w:webHidden/>
          </w:rPr>
          <w:fldChar w:fldCharType="separate"/>
        </w:r>
        <w:r w:rsidRPr="008664F7">
          <w:rPr>
            <w:noProof/>
            <w:webHidden/>
          </w:rPr>
          <w:t>43</w:t>
        </w:r>
        <w:r w:rsidRPr="008664F7">
          <w:rPr>
            <w:noProof/>
            <w:webHidden/>
          </w:rPr>
          <w:fldChar w:fldCharType="end"/>
        </w:r>
      </w:hyperlink>
    </w:p>
    <w:p w14:paraId="6B4B852C" w14:textId="76EDEC56" w:rsidR="008664F7" w:rsidRPr="008664F7" w:rsidRDefault="008664F7" w:rsidP="008664F7">
      <w:pPr>
        <w:pStyle w:val="Obsah1"/>
        <w:rPr>
          <w:rFonts w:eastAsiaTheme="minorEastAsia"/>
          <w:noProof/>
          <w:kern w:val="2"/>
          <w14:ligatures w14:val="standardContextual"/>
        </w:rPr>
      </w:pPr>
      <w:hyperlink w:anchor="_Toc187157560" w:history="1">
        <w:r w:rsidRPr="008664F7">
          <w:rPr>
            <w:rStyle w:val="Hypertextovodkaz"/>
            <w:rFonts w:ascii="Times" w:hAnsi="Times" w:cs="Times"/>
            <w:noProof/>
          </w:rPr>
          <w:t>27.</w:t>
        </w:r>
        <w:r w:rsidRPr="008664F7">
          <w:rPr>
            <w:rFonts w:eastAsiaTheme="minorEastAsia"/>
            <w:noProof/>
            <w:kern w:val="2"/>
            <w14:ligatures w14:val="standardContextual"/>
          </w:rPr>
          <w:tab/>
        </w:r>
        <w:r w:rsidRPr="008664F7">
          <w:rPr>
            <w:rStyle w:val="Hypertextovodkaz"/>
            <w:rFonts w:ascii="Times" w:hAnsi="Times" w:cs="Times"/>
            <w:noProof/>
          </w:rPr>
          <w:t>License</w:t>
        </w:r>
        <w:r w:rsidRPr="008664F7">
          <w:rPr>
            <w:noProof/>
            <w:webHidden/>
          </w:rPr>
          <w:tab/>
        </w:r>
        <w:r w:rsidRPr="008664F7">
          <w:rPr>
            <w:noProof/>
            <w:webHidden/>
          </w:rPr>
          <w:fldChar w:fldCharType="begin"/>
        </w:r>
        <w:r w:rsidRPr="008664F7">
          <w:rPr>
            <w:noProof/>
            <w:webHidden/>
          </w:rPr>
          <w:instrText xml:space="preserve"> PAGEREF _Toc187157560 \h </w:instrText>
        </w:r>
        <w:r w:rsidRPr="008664F7">
          <w:rPr>
            <w:noProof/>
            <w:webHidden/>
          </w:rPr>
        </w:r>
        <w:r w:rsidRPr="008664F7">
          <w:rPr>
            <w:noProof/>
            <w:webHidden/>
          </w:rPr>
          <w:fldChar w:fldCharType="separate"/>
        </w:r>
        <w:r w:rsidRPr="008664F7">
          <w:rPr>
            <w:noProof/>
            <w:webHidden/>
          </w:rPr>
          <w:t>43</w:t>
        </w:r>
        <w:r w:rsidRPr="008664F7">
          <w:rPr>
            <w:noProof/>
            <w:webHidden/>
          </w:rPr>
          <w:fldChar w:fldCharType="end"/>
        </w:r>
      </w:hyperlink>
    </w:p>
    <w:p w14:paraId="4B40D076" w14:textId="0AFC136A" w:rsidR="008664F7" w:rsidRPr="008664F7" w:rsidRDefault="008664F7" w:rsidP="008664F7">
      <w:pPr>
        <w:pStyle w:val="Obsah1"/>
        <w:rPr>
          <w:rFonts w:eastAsiaTheme="minorEastAsia"/>
          <w:noProof/>
          <w:kern w:val="2"/>
          <w14:ligatures w14:val="standardContextual"/>
        </w:rPr>
      </w:pPr>
      <w:hyperlink w:anchor="_Toc187157561" w:history="1">
        <w:r w:rsidRPr="008664F7">
          <w:rPr>
            <w:rStyle w:val="Hypertextovodkaz"/>
            <w:rFonts w:ascii="Times" w:hAnsi="Times" w:cs="Times"/>
            <w:noProof/>
          </w:rPr>
          <w:t>28.</w:t>
        </w:r>
        <w:r w:rsidRPr="008664F7">
          <w:rPr>
            <w:rFonts w:eastAsiaTheme="minorEastAsia"/>
            <w:noProof/>
            <w:kern w:val="2"/>
            <w14:ligatures w14:val="standardContextual"/>
          </w:rPr>
          <w:tab/>
        </w:r>
        <w:r w:rsidRPr="008664F7">
          <w:rPr>
            <w:rStyle w:val="Hypertextovodkaz"/>
            <w:rFonts w:ascii="Times" w:hAnsi="Times" w:cs="Times"/>
            <w:noProof/>
          </w:rPr>
          <w:t>LANGUAGE</w:t>
        </w:r>
        <w:r w:rsidRPr="008664F7">
          <w:rPr>
            <w:noProof/>
            <w:webHidden/>
          </w:rPr>
          <w:tab/>
        </w:r>
        <w:r w:rsidRPr="008664F7">
          <w:rPr>
            <w:noProof/>
            <w:webHidden/>
          </w:rPr>
          <w:fldChar w:fldCharType="begin"/>
        </w:r>
        <w:r w:rsidRPr="008664F7">
          <w:rPr>
            <w:noProof/>
            <w:webHidden/>
          </w:rPr>
          <w:instrText xml:space="preserve"> PAGEREF _Toc187157561 \h </w:instrText>
        </w:r>
        <w:r w:rsidRPr="008664F7">
          <w:rPr>
            <w:noProof/>
            <w:webHidden/>
          </w:rPr>
        </w:r>
        <w:r w:rsidRPr="008664F7">
          <w:rPr>
            <w:noProof/>
            <w:webHidden/>
          </w:rPr>
          <w:fldChar w:fldCharType="separate"/>
        </w:r>
        <w:r w:rsidRPr="008664F7">
          <w:rPr>
            <w:noProof/>
            <w:webHidden/>
          </w:rPr>
          <w:t>44</w:t>
        </w:r>
        <w:r w:rsidRPr="008664F7">
          <w:rPr>
            <w:noProof/>
            <w:webHidden/>
          </w:rPr>
          <w:fldChar w:fldCharType="end"/>
        </w:r>
      </w:hyperlink>
    </w:p>
    <w:p w14:paraId="108A29CB" w14:textId="406E9333" w:rsidR="008664F7" w:rsidRPr="008664F7" w:rsidRDefault="008664F7" w:rsidP="008664F7">
      <w:pPr>
        <w:pStyle w:val="Obsah1"/>
        <w:rPr>
          <w:rFonts w:eastAsiaTheme="minorEastAsia"/>
          <w:noProof/>
          <w:kern w:val="2"/>
          <w14:ligatures w14:val="standardContextual"/>
        </w:rPr>
      </w:pPr>
      <w:hyperlink w:anchor="_Toc187157562" w:history="1">
        <w:r w:rsidRPr="008664F7">
          <w:rPr>
            <w:rStyle w:val="Hypertextovodkaz"/>
            <w:rFonts w:ascii="Times" w:hAnsi="Times" w:cs="Times"/>
            <w:noProof/>
          </w:rPr>
          <w:t>29.</w:t>
        </w:r>
        <w:r w:rsidRPr="008664F7">
          <w:rPr>
            <w:rFonts w:eastAsiaTheme="minorEastAsia"/>
            <w:noProof/>
            <w:kern w:val="2"/>
            <w14:ligatures w14:val="standardContextual"/>
          </w:rPr>
          <w:tab/>
        </w:r>
        <w:r w:rsidRPr="008664F7">
          <w:rPr>
            <w:rStyle w:val="Hypertextovodkaz"/>
            <w:rFonts w:ascii="Times" w:hAnsi="Times" w:cs="Times"/>
            <w:noProof/>
          </w:rPr>
          <w:t>APPLICABLE LAW</w:t>
        </w:r>
        <w:r w:rsidRPr="008664F7">
          <w:rPr>
            <w:noProof/>
            <w:webHidden/>
          </w:rPr>
          <w:tab/>
        </w:r>
        <w:r w:rsidRPr="008664F7">
          <w:rPr>
            <w:noProof/>
            <w:webHidden/>
          </w:rPr>
          <w:fldChar w:fldCharType="begin"/>
        </w:r>
        <w:r w:rsidRPr="008664F7">
          <w:rPr>
            <w:noProof/>
            <w:webHidden/>
          </w:rPr>
          <w:instrText xml:space="preserve"> PAGEREF _Toc187157562 \h </w:instrText>
        </w:r>
        <w:r w:rsidRPr="008664F7">
          <w:rPr>
            <w:noProof/>
            <w:webHidden/>
          </w:rPr>
        </w:r>
        <w:r w:rsidRPr="008664F7">
          <w:rPr>
            <w:noProof/>
            <w:webHidden/>
          </w:rPr>
          <w:fldChar w:fldCharType="separate"/>
        </w:r>
        <w:r w:rsidRPr="008664F7">
          <w:rPr>
            <w:noProof/>
            <w:webHidden/>
          </w:rPr>
          <w:t>44</w:t>
        </w:r>
        <w:r w:rsidRPr="008664F7">
          <w:rPr>
            <w:noProof/>
            <w:webHidden/>
          </w:rPr>
          <w:fldChar w:fldCharType="end"/>
        </w:r>
      </w:hyperlink>
    </w:p>
    <w:p w14:paraId="1F720BF1" w14:textId="65C3EF0A" w:rsidR="008664F7" w:rsidRPr="008664F7" w:rsidRDefault="008664F7" w:rsidP="008664F7">
      <w:pPr>
        <w:pStyle w:val="Obsah1"/>
        <w:rPr>
          <w:rFonts w:eastAsiaTheme="minorEastAsia"/>
          <w:noProof/>
          <w:kern w:val="2"/>
          <w14:ligatures w14:val="standardContextual"/>
        </w:rPr>
      </w:pPr>
      <w:hyperlink w:anchor="_Toc187157563" w:history="1">
        <w:r w:rsidRPr="008664F7">
          <w:rPr>
            <w:rStyle w:val="Hypertextovodkaz"/>
            <w:rFonts w:ascii="Times" w:hAnsi="Times" w:cs="Times"/>
            <w:noProof/>
          </w:rPr>
          <w:t>30.</w:t>
        </w:r>
        <w:r w:rsidRPr="008664F7">
          <w:rPr>
            <w:rFonts w:eastAsiaTheme="minorEastAsia"/>
            <w:noProof/>
            <w:kern w:val="2"/>
            <w14:ligatures w14:val="standardContextual"/>
          </w:rPr>
          <w:tab/>
        </w:r>
        <w:r w:rsidRPr="008664F7">
          <w:rPr>
            <w:rStyle w:val="Hypertextovodkaz"/>
            <w:rFonts w:ascii="Times" w:hAnsi="Times" w:cs="Times"/>
            <w:noProof/>
          </w:rPr>
          <w:t>DISPUTE RESOLUTION</w:t>
        </w:r>
        <w:r w:rsidRPr="008664F7">
          <w:rPr>
            <w:noProof/>
            <w:webHidden/>
          </w:rPr>
          <w:tab/>
        </w:r>
        <w:r w:rsidRPr="008664F7">
          <w:rPr>
            <w:noProof/>
            <w:webHidden/>
          </w:rPr>
          <w:fldChar w:fldCharType="begin"/>
        </w:r>
        <w:r w:rsidRPr="008664F7">
          <w:rPr>
            <w:noProof/>
            <w:webHidden/>
          </w:rPr>
          <w:instrText xml:space="preserve"> PAGEREF _Toc187157563 \h </w:instrText>
        </w:r>
        <w:r w:rsidRPr="008664F7">
          <w:rPr>
            <w:noProof/>
            <w:webHidden/>
          </w:rPr>
        </w:r>
        <w:r w:rsidRPr="008664F7">
          <w:rPr>
            <w:noProof/>
            <w:webHidden/>
          </w:rPr>
          <w:fldChar w:fldCharType="separate"/>
        </w:r>
        <w:r w:rsidRPr="008664F7">
          <w:rPr>
            <w:noProof/>
            <w:webHidden/>
          </w:rPr>
          <w:t>46</w:t>
        </w:r>
        <w:r w:rsidRPr="008664F7">
          <w:rPr>
            <w:noProof/>
            <w:webHidden/>
          </w:rPr>
          <w:fldChar w:fldCharType="end"/>
        </w:r>
      </w:hyperlink>
    </w:p>
    <w:p w14:paraId="7540E30E" w14:textId="0578FA2A" w:rsidR="008664F7" w:rsidRPr="008664F7" w:rsidRDefault="008664F7" w:rsidP="008664F7">
      <w:pPr>
        <w:pStyle w:val="Obsah1"/>
        <w:rPr>
          <w:rFonts w:eastAsiaTheme="minorEastAsia"/>
          <w:noProof/>
          <w:kern w:val="2"/>
          <w14:ligatures w14:val="standardContextual"/>
        </w:rPr>
      </w:pPr>
      <w:hyperlink w:anchor="_Toc187157564" w:history="1">
        <w:r w:rsidRPr="008664F7">
          <w:rPr>
            <w:rStyle w:val="Hypertextovodkaz"/>
            <w:rFonts w:ascii="Times" w:hAnsi="Times" w:cs="Times"/>
            <w:noProof/>
          </w:rPr>
          <w:t>31.</w:t>
        </w:r>
        <w:r w:rsidRPr="008664F7">
          <w:rPr>
            <w:rFonts w:eastAsiaTheme="minorEastAsia"/>
            <w:noProof/>
            <w:kern w:val="2"/>
            <w14:ligatures w14:val="standardContextual"/>
          </w:rPr>
          <w:tab/>
        </w:r>
        <w:r w:rsidRPr="008664F7">
          <w:rPr>
            <w:rStyle w:val="Hypertextovodkaz"/>
            <w:rFonts w:ascii="Times" w:hAnsi="Times" w:cs="Times"/>
            <w:noProof/>
          </w:rPr>
          <w:t>NOTICES</w:t>
        </w:r>
        <w:r w:rsidRPr="008664F7">
          <w:rPr>
            <w:noProof/>
            <w:webHidden/>
          </w:rPr>
          <w:tab/>
        </w:r>
        <w:r w:rsidRPr="008664F7">
          <w:rPr>
            <w:noProof/>
            <w:webHidden/>
          </w:rPr>
          <w:fldChar w:fldCharType="begin"/>
        </w:r>
        <w:r w:rsidRPr="008664F7">
          <w:rPr>
            <w:noProof/>
            <w:webHidden/>
          </w:rPr>
          <w:instrText xml:space="preserve"> PAGEREF _Toc187157564 \h </w:instrText>
        </w:r>
        <w:r w:rsidRPr="008664F7">
          <w:rPr>
            <w:noProof/>
            <w:webHidden/>
          </w:rPr>
        </w:r>
        <w:r w:rsidRPr="008664F7">
          <w:rPr>
            <w:noProof/>
            <w:webHidden/>
          </w:rPr>
          <w:fldChar w:fldCharType="separate"/>
        </w:r>
        <w:r w:rsidRPr="008664F7">
          <w:rPr>
            <w:noProof/>
            <w:webHidden/>
          </w:rPr>
          <w:t>46</w:t>
        </w:r>
        <w:r w:rsidRPr="008664F7">
          <w:rPr>
            <w:noProof/>
            <w:webHidden/>
          </w:rPr>
          <w:fldChar w:fldCharType="end"/>
        </w:r>
      </w:hyperlink>
    </w:p>
    <w:p w14:paraId="55538D5D" w14:textId="51D7B58A" w:rsidR="008664F7" w:rsidRPr="008664F7" w:rsidRDefault="008664F7" w:rsidP="008664F7">
      <w:pPr>
        <w:pStyle w:val="Obsah1"/>
        <w:rPr>
          <w:rFonts w:eastAsiaTheme="minorEastAsia"/>
          <w:noProof/>
          <w:kern w:val="2"/>
          <w14:ligatures w14:val="standardContextual"/>
        </w:rPr>
      </w:pPr>
      <w:hyperlink w:anchor="_Toc187157565" w:history="1">
        <w:r w:rsidRPr="008664F7">
          <w:rPr>
            <w:rStyle w:val="Hypertextovodkaz"/>
            <w:rFonts w:ascii="Times" w:hAnsi="Times" w:cs="Times"/>
            <w:noProof/>
          </w:rPr>
          <w:t>32.</w:t>
        </w:r>
        <w:r w:rsidRPr="008664F7">
          <w:rPr>
            <w:rFonts w:eastAsiaTheme="minorEastAsia"/>
            <w:noProof/>
            <w:kern w:val="2"/>
            <w14:ligatures w14:val="standardContextual"/>
          </w:rPr>
          <w:tab/>
        </w:r>
        <w:r w:rsidRPr="008664F7">
          <w:rPr>
            <w:rStyle w:val="Hypertextovodkaz"/>
            <w:rFonts w:ascii="Times" w:hAnsi="Times" w:cs="Times"/>
            <w:noProof/>
          </w:rPr>
          <w:t>Representatives of the Parties</w:t>
        </w:r>
        <w:r w:rsidRPr="008664F7">
          <w:rPr>
            <w:noProof/>
            <w:webHidden/>
          </w:rPr>
          <w:tab/>
        </w:r>
        <w:r w:rsidRPr="008664F7">
          <w:rPr>
            <w:noProof/>
            <w:webHidden/>
          </w:rPr>
          <w:fldChar w:fldCharType="begin"/>
        </w:r>
        <w:r w:rsidRPr="008664F7">
          <w:rPr>
            <w:noProof/>
            <w:webHidden/>
          </w:rPr>
          <w:instrText xml:space="preserve"> PAGEREF _Toc187157565 \h </w:instrText>
        </w:r>
        <w:r w:rsidRPr="008664F7">
          <w:rPr>
            <w:noProof/>
            <w:webHidden/>
          </w:rPr>
        </w:r>
        <w:r w:rsidRPr="008664F7">
          <w:rPr>
            <w:noProof/>
            <w:webHidden/>
          </w:rPr>
          <w:fldChar w:fldCharType="separate"/>
        </w:r>
        <w:r w:rsidRPr="008664F7">
          <w:rPr>
            <w:noProof/>
            <w:webHidden/>
          </w:rPr>
          <w:t>47</w:t>
        </w:r>
        <w:r w:rsidRPr="008664F7">
          <w:rPr>
            <w:noProof/>
            <w:webHidden/>
          </w:rPr>
          <w:fldChar w:fldCharType="end"/>
        </w:r>
      </w:hyperlink>
    </w:p>
    <w:p w14:paraId="01631D9A" w14:textId="586B7DA5" w:rsidR="008664F7" w:rsidRPr="008664F7" w:rsidRDefault="008664F7" w:rsidP="008664F7">
      <w:pPr>
        <w:pStyle w:val="Obsah1"/>
        <w:rPr>
          <w:rFonts w:eastAsiaTheme="minorEastAsia"/>
          <w:noProof/>
          <w:kern w:val="2"/>
          <w14:ligatures w14:val="standardContextual"/>
        </w:rPr>
      </w:pPr>
      <w:hyperlink w:anchor="_Toc187157566" w:history="1">
        <w:r w:rsidRPr="008664F7">
          <w:rPr>
            <w:rStyle w:val="Hypertextovodkaz"/>
            <w:rFonts w:ascii="Times" w:hAnsi="Times" w:cs="Times"/>
            <w:noProof/>
          </w:rPr>
          <w:t>33.</w:t>
        </w:r>
        <w:r w:rsidRPr="008664F7">
          <w:rPr>
            <w:rFonts w:eastAsiaTheme="minorEastAsia"/>
            <w:noProof/>
            <w:kern w:val="2"/>
            <w14:ligatures w14:val="standardContextual"/>
          </w:rPr>
          <w:tab/>
        </w:r>
        <w:r w:rsidRPr="008664F7">
          <w:rPr>
            <w:rStyle w:val="Hypertextovodkaz"/>
            <w:rFonts w:ascii="Times" w:hAnsi="Times" w:cs="Times"/>
            <w:noProof/>
          </w:rPr>
          <w:t>assignment</w:t>
        </w:r>
        <w:r w:rsidRPr="008664F7">
          <w:rPr>
            <w:noProof/>
            <w:webHidden/>
          </w:rPr>
          <w:tab/>
        </w:r>
        <w:r w:rsidRPr="008664F7">
          <w:rPr>
            <w:noProof/>
            <w:webHidden/>
          </w:rPr>
          <w:fldChar w:fldCharType="begin"/>
        </w:r>
        <w:r w:rsidRPr="008664F7">
          <w:rPr>
            <w:noProof/>
            <w:webHidden/>
          </w:rPr>
          <w:instrText xml:space="preserve"> PAGEREF _Toc187157566 \h </w:instrText>
        </w:r>
        <w:r w:rsidRPr="008664F7">
          <w:rPr>
            <w:noProof/>
            <w:webHidden/>
          </w:rPr>
        </w:r>
        <w:r w:rsidRPr="008664F7">
          <w:rPr>
            <w:noProof/>
            <w:webHidden/>
          </w:rPr>
          <w:fldChar w:fldCharType="separate"/>
        </w:r>
        <w:r w:rsidRPr="008664F7">
          <w:rPr>
            <w:noProof/>
            <w:webHidden/>
          </w:rPr>
          <w:t>47</w:t>
        </w:r>
        <w:r w:rsidRPr="008664F7">
          <w:rPr>
            <w:noProof/>
            <w:webHidden/>
          </w:rPr>
          <w:fldChar w:fldCharType="end"/>
        </w:r>
      </w:hyperlink>
    </w:p>
    <w:p w14:paraId="5273573D" w14:textId="11BA75FB" w:rsidR="008664F7" w:rsidRPr="008664F7" w:rsidRDefault="008664F7" w:rsidP="008664F7">
      <w:pPr>
        <w:pStyle w:val="Obsah1"/>
        <w:rPr>
          <w:rFonts w:eastAsiaTheme="minorEastAsia"/>
          <w:noProof/>
          <w:kern w:val="2"/>
          <w14:ligatures w14:val="standardContextual"/>
        </w:rPr>
      </w:pPr>
      <w:hyperlink w:anchor="_Toc187157567" w:history="1">
        <w:r w:rsidRPr="008664F7">
          <w:rPr>
            <w:rStyle w:val="Hypertextovodkaz"/>
            <w:rFonts w:ascii="Times" w:hAnsi="Times" w:cs="Times"/>
            <w:noProof/>
          </w:rPr>
          <w:t>34.</w:t>
        </w:r>
        <w:r w:rsidRPr="008664F7">
          <w:rPr>
            <w:rFonts w:eastAsiaTheme="minorEastAsia"/>
            <w:noProof/>
            <w:kern w:val="2"/>
            <w14:ligatures w14:val="standardContextual"/>
          </w:rPr>
          <w:tab/>
        </w:r>
        <w:r w:rsidRPr="008664F7">
          <w:rPr>
            <w:rStyle w:val="Hypertextovodkaz"/>
            <w:rFonts w:ascii="Times" w:hAnsi="Times" w:cs="Times"/>
            <w:noProof/>
          </w:rPr>
          <w:t>set off</w:t>
        </w:r>
        <w:r w:rsidRPr="008664F7">
          <w:rPr>
            <w:noProof/>
            <w:webHidden/>
          </w:rPr>
          <w:tab/>
        </w:r>
        <w:r w:rsidRPr="008664F7">
          <w:rPr>
            <w:noProof/>
            <w:webHidden/>
          </w:rPr>
          <w:fldChar w:fldCharType="begin"/>
        </w:r>
        <w:r w:rsidRPr="008664F7">
          <w:rPr>
            <w:noProof/>
            <w:webHidden/>
          </w:rPr>
          <w:instrText xml:space="preserve"> PAGEREF _Toc187157567 \h </w:instrText>
        </w:r>
        <w:r w:rsidRPr="008664F7">
          <w:rPr>
            <w:noProof/>
            <w:webHidden/>
          </w:rPr>
        </w:r>
        <w:r w:rsidRPr="008664F7">
          <w:rPr>
            <w:noProof/>
            <w:webHidden/>
          </w:rPr>
          <w:fldChar w:fldCharType="separate"/>
        </w:r>
        <w:r w:rsidRPr="008664F7">
          <w:rPr>
            <w:noProof/>
            <w:webHidden/>
          </w:rPr>
          <w:t>47</w:t>
        </w:r>
        <w:r w:rsidRPr="008664F7">
          <w:rPr>
            <w:noProof/>
            <w:webHidden/>
          </w:rPr>
          <w:fldChar w:fldCharType="end"/>
        </w:r>
      </w:hyperlink>
    </w:p>
    <w:p w14:paraId="2DE6A524" w14:textId="4F502AD7" w:rsidR="008664F7" w:rsidRPr="008664F7" w:rsidRDefault="008664F7" w:rsidP="008664F7">
      <w:pPr>
        <w:pStyle w:val="Obsah1"/>
        <w:rPr>
          <w:rFonts w:eastAsiaTheme="minorEastAsia"/>
          <w:noProof/>
          <w:kern w:val="2"/>
          <w14:ligatures w14:val="standardContextual"/>
        </w:rPr>
      </w:pPr>
      <w:hyperlink w:anchor="_Toc187157568" w:history="1">
        <w:r w:rsidRPr="008664F7">
          <w:rPr>
            <w:rStyle w:val="Hypertextovodkaz"/>
            <w:rFonts w:ascii="Times" w:hAnsi="Times" w:cs="Times"/>
            <w:noProof/>
          </w:rPr>
          <w:t>35.</w:t>
        </w:r>
        <w:r w:rsidRPr="008664F7">
          <w:rPr>
            <w:rFonts w:eastAsiaTheme="minorEastAsia"/>
            <w:noProof/>
            <w:kern w:val="2"/>
            <w14:ligatures w14:val="standardContextual"/>
          </w:rPr>
          <w:tab/>
        </w:r>
        <w:r w:rsidRPr="008664F7">
          <w:rPr>
            <w:rStyle w:val="Hypertextovodkaz"/>
            <w:rFonts w:ascii="Times" w:hAnsi="Times" w:cs="Times"/>
            <w:noProof/>
          </w:rPr>
          <w:t>INFORMATION PROTECTION</w:t>
        </w:r>
        <w:r w:rsidRPr="008664F7">
          <w:rPr>
            <w:noProof/>
            <w:webHidden/>
          </w:rPr>
          <w:tab/>
        </w:r>
        <w:r w:rsidRPr="008664F7">
          <w:rPr>
            <w:noProof/>
            <w:webHidden/>
          </w:rPr>
          <w:fldChar w:fldCharType="begin"/>
        </w:r>
        <w:r w:rsidRPr="008664F7">
          <w:rPr>
            <w:noProof/>
            <w:webHidden/>
          </w:rPr>
          <w:instrText xml:space="preserve"> PAGEREF _Toc187157568 \h </w:instrText>
        </w:r>
        <w:r w:rsidRPr="008664F7">
          <w:rPr>
            <w:noProof/>
            <w:webHidden/>
          </w:rPr>
        </w:r>
        <w:r w:rsidRPr="008664F7">
          <w:rPr>
            <w:noProof/>
            <w:webHidden/>
          </w:rPr>
          <w:fldChar w:fldCharType="separate"/>
        </w:r>
        <w:r w:rsidRPr="008664F7">
          <w:rPr>
            <w:noProof/>
            <w:webHidden/>
          </w:rPr>
          <w:t>48</w:t>
        </w:r>
        <w:r w:rsidRPr="008664F7">
          <w:rPr>
            <w:noProof/>
            <w:webHidden/>
          </w:rPr>
          <w:fldChar w:fldCharType="end"/>
        </w:r>
      </w:hyperlink>
    </w:p>
    <w:p w14:paraId="045A1D30" w14:textId="358F9B2C" w:rsidR="008664F7" w:rsidRPr="008664F7" w:rsidRDefault="008664F7" w:rsidP="008664F7">
      <w:pPr>
        <w:pStyle w:val="Obsah1"/>
        <w:rPr>
          <w:rFonts w:eastAsiaTheme="minorEastAsia"/>
          <w:noProof/>
          <w:kern w:val="2"/>
          <w14:ligatures w14:val="standardContextual"/>
        </w:rPr>
      </w:pPr>
      <w:hyperlink w:anchor="_Toc187157569" w:history="1">
        <w:r w:rsidRPr="008664F7">
          <w:rPr>
            <w:rStyle w:val="Hypertextovodkaz"/>
            <w:rFonts w:ascii="Times" w:hAnsi="Times" w:cs="Times"/>
            <w:noProof/>
          </w:rPr>
          <w:t>36.</w:t>
        </w:r>
        <w:r w:rsidRPr="008664F7">
          <w:rPr>
            <w:rFonts w:eastAsiaTheme="minorEastAsia"/>
            <w:noProof/>
            <w:kern w:val="2"/>
            <w14:ligatures w14:val="standardContextual"/>
          </w:rPr>
          <w:tab/>
        </w:r>
        <w:r w:rsidRPr="008664F7">
          <w:rPr>
            <w:rStyle w:val="Hypertextovodkaz"/>
            <w:rFonts w:ascii="Times" w:hAnsi="Times" w:cs="Times"/>
            <w:noProof/>
          </w:rPr>
          <w:t>PROTECTION OF PERSONAL DATA</w:t>
        </w:r>
        <w:r w:rsidRPr="008664F7">
          <w:rPr>
            <w:noProof/>
            <w:webHidden/>
          </w:rPr>
          <w:tab/>
        </w:r>
        <w:r w:rsidRPr="008664F7">
          <w:rPr>
            <w:noProof/>
            <w:webHidden/>
          </w:rPr>
          <w:fldChar w:fldCharType="begin"/>
        </w:r>
        <w:r w:rsidRPr="008664F7">
          <w:rPr>
            <w:noProof/>
            <w:webHidden/>
          </w:rPr>
          <w:instrText xml:space="preserve"> PAGEREF _Toc187157569 \h </w:instrText>
        </w:r>
        <w:r w:rsidRPr="008664F7">
          <w:rPr>
            <w:noProof/>
            <w:webHidden/>
          </w:rPr>
        </w:r>
        <w:r w:rsidRPr="008664F7">
          <w:rPr>
            <w:noProof/>
            <w:webHidden/>
          </w:rPr>
          <w:fldChar w:fldCharType="separate"/>
        </w:r>
        <w:r w:rsidRPr="008664F7">
          <w:rPr>
            <w:noProof/>
            <w:webHidden/>
          </w:rPr>
          <w:t>48</w:t>
        </w:r>
        <w:r w:rsidRPr="008664F7">
          <w:rPr>
            <w:noProof/>
            <w:webHidden/>
          </w:rPr>
          <w:fldChar w:fldCharType="end"/>
        </w:r>
      </w:hyperlink>
    </w:p>
    <w:p w14:paraId="101E7C61" w14:textId="4F40DECA" w:rsidR="008664F7" w:rsidRPr="008664F7" w:rsidRDefault="008664F7" w:rsidP="008664F7">
      <w:pPr>
        <w:pStyle w:val="Obsah1"/>
        <w:rPr>
          <w:rFonts w:eastAsiaTheme="minorEastAsia"/>
          <w:noProof/>
          <w:kern w:val="2"/>
          <w14:ligatures w14:val="standardContextual"/>
        </w:rPr>
      </w:pPr>
      <w:hyperlink w:anchor="_Toc187157570" w:history="1">
        <w:r w:rsidRPr="008664F7">
          <w:rPr>
            <w:rStyle w:val="Hypertextovodkaz"/>
            <w:rFonts w:ascii="Times" w:hAnsi="Times" w:cs="Times"/>
            <w:noProof/>
          </w:rPr>
          <w:t>37.</w:t>
        </w:r>
        <w:r w:rsidRPr="008664F7">
          <w:rPr>
            <w:rFonts w:eastAsiaTheme="minorEastAsia"/>
            <w:noProof/>
            <w:kern w:val="2"/>
            <w14:ligatures w14:val="standardContextual"/>
          </w:rPr>
          <w:tab/>
        </w:r>
        <w:r w:rsidRPr="008664F7">
          <w:rPr>
            <w:rStyle w:val="Hypertextovodkaz"/>
            <w:rFonts w:ascii="Times" w:hAnsi="Times" w:cs="Times"/>
            <w:noProof/>
          </w:rPr>
          <w:t>Final provisions</w:t>
        </w:r>
        <w:r w:rsidRPr="008664F7">
          <w:rPr>
            <w:noProof/>
            <w:webHidden/>
          </w:rPr>
          <w:tab/>
        </w:r>
        <w:r w:rsidRPr="008664F7">
          <w:rPr>
            <w:noProof/>
            <w:webHidden/>
          </w:rPr>
          <w:fldChar w:fldCharType="begin"/>
        </w:r>
        <w:r w:rsidRPr="008664F7">
          <w:rPr>
            <w:noProof/>
            <w:webHidden/>
          </w:rPr>
          <w:instrText xml:space="preserve"> PAGEREF _Toc187157570 \h </w:instrText>
        </w:r>
        <w:r w:rsidRPr="008664F7">
          <w:rPr>
            <w:noProof/>
            <w:webHidden/>
          </w:rPr>
        </w:r>
        <w:r w:rsidRPr="008664F7">
          <w:rPr>
            <w:noProof/>
            <w:webHidden/>
          </w:rPr>
          <w:fldChar w:fldCharType="separate"/>
        </w:r>
        <w:r w:rsidRPr="008664F7">
          <w:rPr>
            <w:noProof/>
            <w:webHidden/>
          </w:rPr>
          <w:t>48</w:t>
        </w:r>
        <w:r w:rsidRPr="008664F7">
          <w:rPr>
            <w:noProof/>
            <w:webHidden/>
          </w:rPr>
          <w:fldChar w:fldCharType="end"/>
        </w:r>
      </w:hyperlink>
    </w:p>
    <w:p w14:paraId="7C9642B7" w14:textId="0326E0D7" w:rsidR="008664F7" w:rsidRPr="008664F7" w:rsidRDefault="008664F7" w:rsidP="008664F7">
      <w:pPr>
        <w:pStyle w:val="Obsah1"/>
        <w:rPr>
          <w:rFonts w:eastAsiaTheme="minorEastAsia"/>
          <w:noProof/>
          <w:kern w:val="2"/>
          <w14:ligatures w14:val="standardContextual"/>
        </w:rPr>
      </w:pPr>
      <w:hyperlink w:anchor="_Toc187157571" w:history="1">
        <w:r w:rsidRPr="008664F7">
          <w:rPr>
            <w:rStyle w:val="Hypertextovodkaz"/>
            <w:rFonts w:ascii="Times" w:hAnsi="Times" w:cs="Times"/>
            <w:noProof/>
          </w:rPr>
          <w:t>ANNEX 1</w:t>
        </w:r>
        <w:r w:rsidRPr="008664F7">
          <w:rPr>
            <w:noProof/>
            <w:webHidden/>
          </w:rPr>
          <w:tab/>
        </w:r>
        <w:r w:rsidRPr="008664F7">
          <w:rPr>
            <w:noProof/>
            <w:webHidden/>
          </w:rPr>
          <w:fldChar w:fldCharType="begin"/>
        </w:r>
        <w:r w:rsidRPr="008664F7">
          <w:rPr>
            <w:noProof/>
            <w:webHidden/>
          </w:rPr>
          <w:instrText xml:space="preserve"> PAGEREF _Toc187157571 \h </w:instrText>
        </w:r>
        <w:r w:rsidRPr="008664F7">
          <w:rPr>
            <w:noProof/>
            <w:webHidden/>
          </w:rPr>
        </w:r>
        <w:r w:rsidRPr="008664F7">
          <w:rPr>
            <w:noProof/>
            <w:webHidden/>
          </w:rPr>
          <w:fldChar w:fldCharType="separate"/>
        </w:r>
        <w:r w:rsidRPr="008664F7">
          <w:rPr>
            <w:noProof/>
            <w:webHidden/>
          </w:rPr>
          <w:t>49</w:t>
        </w:r>
        <w:r w:rsidRPr="008664F7">
          <w:rPr>
            <w:noProof/>
            <w:webHidden/>
          </w:rPr>
          <w:fldChar w:fldCharType="end"/>
        </w:r>
      </w:hyperlink>
    </w:p>
    <w:p w14:paraId="2B8A7080" w14:textId="3F6611D2" w:rsidR="008664F7" w:rsidRPr="008664F7" w:rsidRDefault="008664F7" w:rsidP="008664F7">
      <w:pPr>
        <w:pStyle w:val="Obsah1"/>
        <w:rPr>
          <w:rFonts w:eastAsiaTheme="minorEastAsia"/>
          <w:noProof/>
          <w:kern w:val="2"/>
          <w14:ligatures w14:val="standardContextual"/>
        </w:rPr>
      </w:pPr>
      <w:hyperlink w:anchor="_Toc187157572" w:history="1">
        <w:r w:rsidRPr="008664F7">
          <w:rPr>
            <w:rStyle w:val="Hypertextovodkaz"/>
            <w:rFonts w:ascii="Times" w:hAnsi="Times" w:cs="Times"/>
            <w:noProof/>
          </w:rPr>
          <w:t>ANNEX 2</w:t>
        </w:r>
        <w:r w:rsidRPr="008664F7">
          <w:rPr>
            <w:noProof/>
            <w:webHidden/>
          </w:rPr>
          <w:tab/>
        </w:r>
        <w:r w:rsidRPr="008664F7">
          <w:rPr>
            <w:noProof/>
            <w:webHidden/>
          </w:rPr>
          <w:fldChar w:fldCharType="begin"/>
        </w:r>
        <w:r w:rsidRPr="008664F7">
          <w:rPr>
            <w:noProof/>
            <w:webHidden/>
          </w:rPr>
          <w:instrText xml:space="preserve"> PAGEREF _Toc187157572 \h </w:instrText>
        </w:r>
        <w:r w:rsidRPr="008664F7">
          <w:rPr>
            <w:noProof/>
            <w:webHidden/>
          </w:rPr>
        </w:r>
        <w:r w:rsidRPr="008664F7">
          <w:rPr>
            <w:noProof/>
            <w:webHidden/>
          </w:rPr>
          <w:fldChar w:fldCharType="separate"/>
        </w:r>
        <w:r w:rsidRPr="008664F7">
          <w:rPr>
            <w:noProof/>
            <w:webHidden/>
          </w:rPr>
          <w:t>50</w:t>
        </w:r>
        <w:r w:rsidRPr="008664F7">
          <w:rPr>
            <w:noProof/>
            <w:webHidden/>
          </w:rPr>
          <w:fldChar w:fldCharType="end"/>
        </w:r>
      </w:hyperlink>
    </w:p>
    <w:p w14:paraId="790AA873" w14:textId="6290FBEA" w:rsidR="008664F7" w:rsidRPr="008664F7" w:rsidRDefault="008664F7" w:rsidP="008664F7">
      <w:pPr>
        <w:pStyle w:val="Obsah1"/>
        <w:rPr>
          <w:rFonts w:eastAsiaTheme="minorEastAsia"/>
          <w:noProof/>
          <w:kern w:val="2"/>
          <w14:ligatures w14:val="standardContextual"/>
        </w:rPr>
      </w:pPr>
      <w:hyperlink w:anchor="_Toc187157573" w:history="1">
        <w:r w:rsidRPr="008664F7">
          <w:rPr>
            <w:rStyle w:val="Hypertextovodkaz"/>
            <w:rFonts w:ascii="Times" w:hAnsi="Times" w:cs="Times"/>
            <w:noProof/>
          </w:rPr>
          <w:t>ANNEX 3</w:t>
        </w:r>
        <w:r w:rsidRPr="008664F7">
          <w:rPr>
            <w:noProof/>
            <w:webHidden/>
          </w:rPr>
          <w:tab/>
        </w:r>
        <w:r w:rsidRPr="008664F7">
          <w:rPr>
            <w:noProof/>
            <w:webHidden/>
          </w:rPr>
          <w:fldChar w:fldCharType="begin"/>
        </w:r>
        <w:r w:rsidRPr="008664F7">
          <w:rPr>
            <w:noProof/>
            <w:webHidden/>
          </w:rPr>
          <w:instrText xml:space="preserve"> PAGEREF _Toc187157573 \h </w:instrText>
        </w:r>
        <w:r w:rsidRPr="008664F7">
          <w:rPr>
            <w:noProof/>
            <w:webHidden/>
          </w:rPr>
        </w:r>
        <w:r w:rsidRPr="008664F7">
          <w:rPr>
            <w:noProof/>
            <w:webHidden/>
          </w:rPr>
          <w:fldChar w:fldCharType="separate"/>
        </w:r>
        <w:r w:rsidRPr="008664F7">
          <w:rPr>
            <w:noProof/>
            <w:webHidden/>
          </w:rPr>
          <w:t>51</w:t>
        </w:r>
        <w:r w:rsidRPr="008664F7">
          <w:rPr>
            <w:noProof/>
            <w:webHidden/>
          </w:rPr>
          <w:fldChar w:fldCharType="end"/>
        </w:r>
      </w:hyperlink>
    </w:p>
    <w:p w14:paraId="28ED4EB2" w14:textId="2F3D6DE8" w:rsidR="008664F7" w:rsidRPr="008664F7" w:rsidRDefault="008664F7" w:rsidP="008664F7">
      <w:pPr>
        <w:pStyle w:val="Obsah1"/>
        <w:rPr>
          <w:rFonts w:eastAsiaTheme="minorEastAsia"/>
          <w:noProof/>
          <w:kern w:val="2"/>
          <w14:ligatures w14:val="standardContextual"/>
        </w:rPr>
      </w:pPr>
      <w:hyperlink w:anchor="_Toc187157574" w:history="1">
        <w:r w:rsidRPr="008664F7">
          <w:rPr>
            <w:rStyle w:val="Hypertextovodkaz"/>
            <w:rFonts w:ascii="Times" w:hAnsi="Times" w:cs="Times"/>
            <w:noProof/>
          </w:rPr>
          <w:t>ANNEX 4</w:t>
        </w:r>
        <w:r w:rsidRPr="008664F7">
          <w:rPr>
            <w:noProof/>
            <w:webHidden/>
          </w:rPr>
          <w:tab/>
        </w:r>
        <w:r w:rsidRPr="008664F7">
          <w:rPr>
            <w:noProof/>
            <w:webHidden/>
          </w:rPr>
          <w:fldChar w:fldCharType="begin"/>
        </w:r>
        <w:r w:rsidRPr="008664F7">
          <w:rPr>
            <w:noProof/>
            <w:webHidden/>
          </w:rPr>
          <w:instrText xml:space="preserve"> PAGEREF _Toc187157574 \h </w:instrText>
        </w:r>
        <w:r w:rsidRPr="008664F7">
          <w:rPr>
            <w:noProof/>
            <w:webHidden/>
          </w:rPr>
        </w:r>
        <w:r w:rsidRPr="008664F7">
          <w:rPr>
            <w:noProof/>
            <w:webHidden/>
          </w:rPr>
          <w:fldChar w:fldCharType="separate"/>
        </w:r>
        <w:r w:rsidRPr="008664F7">
          <w:rPr>
            <w:noProof/>
            <w:webHidden/>
          </w:rPr>
          <w:t>52</w:t>
        </w:r>
        <w:r w:rsidRPr="008664F7">
          <w:rPr>
            <w:noProof/>
            <w:webHidden/>
          </w:rPr>
          <w:fldChar w:fldCharType="end"/>
        </w:r>
      </w:hyperlink>
    </w:p>
    <w:p w14:paraId="32F0D383" w14:textId="7543F4E2" w:rsidR="008664F7" w:rsidRPr="008664F7" w:rsidRDefault="008664F7" w:rsidP="008664F7">
      <w:pPr>
        <w:pStyle w:val="Obsah1"/>
        <w:rPr>
          <w:rFonts w:eastAsiaTheme="minorEastAsia"/>
          <w:noProof/>
          <w:kern w:val="2"/>
          <w14:ligatures w14:val="standardContextual"/>
        </w:rPr>
      </w:pPr>
      <w:hyperlink w:anchor="_Toc187157575" w:history="1">
        <w:r w:rsidRPr="008664F7">
          <w:rPr>
            <w:rStyle w:val="Hypertextovodkaz"/>
            <w:rFonts w:ascii="Times" w:hAnsi="Times" w:cs="Times"/>
            <w:noProof/>
          </w:rPr>
          <w:t>ANNEX 5</w:t>
        </w:r>
        <w:r w:rsidRPr="008664F7">
          <w:rPr>
            <w:noProof/>
            <w:webHidden/>
          </w:rPr>
          <w:tab/>
        </w:r>
        <w:r w:rsidRPr="008664F7">
          <w:rPr>
            <w:noProof/>
            <w:webHidden/>
          </w:rPr>
          <w:fldChar w:fldCharType="begin"/>
        </w:r>
        <w:r w:rsidRPr="008664F7">
          <w:rPr>
            <w:noProof/>
            <w:webHidden/>
          </w:rPr>
          <w:instrText xml:space="preserve"> PAGEREF _Toc187157575 \h </w:instrText>
        </w:r>
        <w:r w:rsidRPr="008664F7">
          <w:rPr>
            <w:noProof/>
            <w:webHidden/>
          </w:rPr>
        </w:r>
        <w:r w:rsidRPr="008664F7">
          <w:rPr>
            <w:noProof/>
            <w:webHidden/>
          </w:rPr>
          <w:fldChar w:fldCharType="separate"/>
        </w:r>
        <w:r w:rsidRPr="008664F7">
          <w:rPr>
            <w:noProof/>
            <w:webHidden/>
          </w:rPr>
          <w:t>53</w:t>
        </w:r>
        <w:r w:rsidRPr="008664F7">
          <w:rPr>
            <w:noProof/>
            <w:webHidden/>
          </w:rPr>
          <w:fldChar w:fldCharType="end"/>
        </w:r>
      </w:hyperlink>
    </w:p>
    <w:p w14:paraId="5BEF220E" w14:textId="5867694B" w:rsidR="008664F7" w:rsidRPr="008664F7" w:rsidRDefault="008664F7" w:rsidP="008664F7">
      <w:pPr>
        <w:pStyle w:val="Obsah1"/>
        <w:rPr>
          <w:rFonts w:eastAsiaTheme="minorEastAsia"/>
          <w:noProof/>
          <w:kern w:val="2"/>
          <w14:ligatures w14:val="standardContextual"/>
        </w:rPr>
      </w:pPr>
      <w:hyperlink w:anchor="_Toc187157576" w:history="1">
        <w:r w:rsidRPr="008664F7">
          <w:rPr>
            <w:rStyle w:val="Hypertextovodkaz"/>
            <w:rFonts w:ascii="Times" w:hAnsi="Times" w:cs="Times"/>
            <w:noProof/>
          </w:rPr>
          <w:t>ANNEX 6</w:t>
        </w:r>
        <w:r w:rsidRPr="008664F7">
          <w:rPr>
            <w:noProof/>
            <w:webHidden/>
          </w:rPr>
          <w:tab/>
        </w:r>
        <w:r w:rsidRPr="008664F7">
          <w:rPr>
            <w:noProof/>
            <w:webHidden/>
          </w:rPr>
          <w:fldChar w:fldCharType="begin"/>
        </w:r>
        <w:r w:rsidRPr="008664F7">
          <w:rPr>
            <w:noProof/>
            <w:webHidden/>
          </w:rPr>
          <w:instrText xml:space="preserve"> PAGEREF _Toc187157576 \h </w:instrText>
        </w:r>
        <w:r w:rsidRPr="008664F7">
          <w:rPr>
            <w:noProof/>
            <w:webHidden/>
          </w:rPr>
        </w:r>
        <w:r w:rsidRPr="008664F7">
          <w:rPr>
            <w:noProof/>
            <w:webHidden/>
          </w:rPr>
          <w:fldChar w:fldCharType="separate"/>
        </w:r>
        <w:r w:rsidRPr="008664F7">
          <w:rPr>
            <w:noProof/>
            <w:webHidden/>
          </w:rPr>
          <w:t>56</w:t>
        </w:r>
        <w:r w:rsidRPr="008664F7">
          <w:rPr>
            <w:noProof/>
            <w:webHidden/>
          </w:rPr>
          <w:fldChar w:fldCharType="end"/>
        </w:r>
      </w:hyperlink>
    </w:p>
    <w:p w14:paraId="7FFA4847" w14:textId="369C1FAF" w:rsidR="008664F7" w:rsidRPr="008664F7" w:rsidRDefault="008664F7" w:rsidP="008664F7">
      <w:pPr>
        <w:pStyle w:val="Obsah1"/>
        <w:rPr>
          <w:rFonts w:eastAsiaTheme="minorEastAsia"/>
          <w:noProof/>
          <w:kern w:val="2"/>
          <w14:ligatures w14:val="standardContextual"/>
        </w:rPr>
      </w:pPr>
      <w:hyperlink w:anchor="_Toc187157577" w:history="1">
        <w:r w:rsidRPr="008664F7">
          <w:rPr>
            <w:rStyle w:val="Hypertextovodkaz"/>
            <w:rFonts w:ascii="Times" w:hAnsi="Times" w:cs="Times"/>
            <w:noProof/>
          </w:rPr>
          <w:t>ANNEX 7</w:t>
        </w:r>
        <w:r w:rsidRPr="008664F7">
          <w:rPr>
            <w:noProof/>
            <w:webHidden/>
          </w:rPr>
          <w:tab/>
        </w:r>
        <w:r w:rsidRPr="008664F7">
          <w:rPr>
            <w:noProof/>
            <w:webHidden/>
          </w:rPr>
          <w:fldChar w:fldCharType="begin"/>
        </w:r>
        <w:r w:rsidRPr="008664F7">
          <w:rPr>
            <w:noProof/>
            <w:webHidden/>
          </w:rPr>
          <w:instrText xml:space="preserve"> PAGEREF _Toc187157577 \h </w:instrText>
        </w:r>
        <w:r w:rsidRPr="008664F7">
          <w:rPr>
            <w:noProof/>
            <w:webHidden/>
          </w:rPr>
        </w:r>
        <w:r w:rsidRPr="008664F7">
          <w:rPr>
            <w:noProof/>
            <w:webHidden/>
          </w:rPr>
          <w:fldChar w:fldCharType="separate"/>
        </w:r>
        <w:r w:rsidRPr="008664F7">
          <w:rPr>
            <w:noProof/>
            <w:webHidden/>
          </w:rPr>
          <w:t>58</w:t>
        </w:r>
        <w:r w:rsidRPr="008664F7">
          <w:rPr>
            <w:noProof/>
            <w:webHidden/>
          </w:rPr>
          <w:fldChar w:fldCharType="end"/>
        </w:r>
      </w:hyperlink>
    </w:p>
    <w:p w14:paraId="3FB3B9CA" w14:textId="5C8488B4" w:rsidR="008664F7" w:rsidRPr="008664F7" w:rsidRDefault="008664F7" w:rsidP="008664F7">
      <w:pPr>
        <w:pStyle w:val="Obsah1"/>
        <w:rPr>
          <w:rFonts w:eastAsiaTheme="minorEastAsia"/>
          <w:noProof/>
          <w:kern w:val="2"/>
          <w14:ligatures w14:val="standardContextual"/>
        </w:rPr>
      </w:pPr>
      <w:hyperlink w:anchor="_Toc187157578" w:history="1">
        <w:r w:rsidRPr="008664F7">
          <w:rPr>
            <w:rStyle w:val="Hypertextovodkaz"/>
            <w:rFonts w:ascii="Times" w:hAnsi="Times" w:cs="Times"/>
            <w:noProof/>
          </w:rPr>
          <w:t>ANNEX 8</w:t>
        </w:r>
        <w:r w:rsidRPr="008664F7">
          <w:rPr>
            <w:noProof/>
            <w:webHidden/>
          </w:rPr>
          <w:tab/>
        </w:r>
        <w:r w:rsidRPr="008664F7">
          <w:rPr>
            <w:noProof/>
            <w:webHidden/>
          </w:rPr>
          <w:fldChar w:fldCharType="begin"/>
        </w:r>
        <w:r w:rsidRPr="008664F7">
          <w:rPr>
            <w:noProof/>
            <w:webHidden/>
          </w:rPr>
          <w:instrText xml:space="preserve"> PAGEREF _Toc187157578 \h </w:instrText>
        </w:r>
        <w:r w:rsidRPr="008664F7">
          <w:rPr>
            <w:noProof/>
            <w:webHidden/>
          </w:rPr>
        </w:r>
        <w:r w:rsidRPr="008664F7">
          <w:rPr>
            <w:noProof/>
            <w:webHidden/>
          </w:rPr>
          <w:fldChar w:fldCharType="separate"/>
        </w:r>
        <w:r w:rsidRPr="008664F7">
          <w:rPr>
            <w:noProof/>
            <w:webHidden/>
          </w:rPr>
          <w:t>59</w:t>
        </w:r>
        <w:r w:rsidRPr="008664F7">
          <w:rPr>
            <w:noProof/>
            <w:webHidden/>
          </w:rPr>
          <w:fldChar w:fldCharType="end"/>
        </w:r>
      </w:hyperlink>
    </w:p>
    <w:p w14:paraId="6CEB46BB" w14:textId="29867337" w:rsidR="008664F7" w:rsidRPr="008664F7" w:rsidRDefault="008664F7" w:rsidP="008664F7">
      <w:pPr>
        <w:pStyle w:val="Obsah1"/>
        <w:rPr>
          <w:rFonts w:eastAsiaTheme="minorEastAsia"/>
          <w:noProof/>
          <w:kern w:val="2"/>
          <w14:ligatures w14:val="standardContextual"/>
        </w:rPr>
      </w:pPr>
      <w:hyperlink w:anchor="_Toc187157579" w:history="1">
        <w:r w:rsidRPr="008664F7">
          <w:rPr>
            <w:rStyle w:val="Hypertextovodkaz"/>
            <w:rFonts w:ascii="Times" w:hAnsi="Times" w:cs="Times"/>
            <w:noProof/>
          </w:rPr>
          <w:t>ANNEX 9</w:t>
        </w:r>
        <w:r w:rsidRPr="008664F7">
          <w:rPr>
            <w:noProof/>
            <w:webHidden/>
          </w:rPr>
          <w:tab/>
        </w:r>
        <w:r w:rsidRPr="008664F7">
          <w:rPr>
            <w:noProof/>
            <w:webHidden/>
          </w:rPr>
          <w:fldChar w:fldCharType="begin"/>
        </w:r>
        <w:r w:rsidRPr="008664F7">
          <w:rPr>
            <w:noProof/>
            <w:webHidden/>
          </w:rPr>
          <w:instrText xml:space="preserve"> PAGEREF _Toc187157579 \h </w:instrText>
        </w:r>
        <w:r w:rsidRPr="008664F7">
          <w:rPr>
            <w:noProof/>
            <w:webHidden/>
          </w:rPr>
        </w:r>
        <w:r w:rsidRPr="008664F7">
          <w:rPr>
            <w:noProof/>
            <w:webHidden/>
          </w:rPr>
          <w:fldChar w:fldCharType="separate"/>
        </w:r>
        <w:r w:rsidRPr="008664F7">
          <w:rPr>
            <w:noProof/>
            <w:webHidden/>
          </w:rPr>
          <w:t>65</w:t>
        </w:r>
        <w:r w:rsidRPr="008664F7">
          <w:rPr>
            <w:noProof/>
            <w:webHidden/>
          </w:rPr>
          <w:fldChar w:fldCharType="end"/>
        </w:r>
      </w:hyperlink>
    </w:p>
    <w:p w14:paraId="190577A9" w14:textId="46497AB3" w:rsidR="008664F7" w:rsidRPr="008664F7" w:rsidRDefault="008664F7" w:rsidP="008664F7">
      <w:pPr>
        <w:pStyle w:val="Obsah1"/>
        <w:rPr>
          <w:rFonts w:eastAsiaTheme="minorEastAsia"/>
          <w:noProof/>
          <w:kern w:val="2"/>
          <w14:ligatures w14:val="standardContextual"/>
        </w:rPr>
      </w:pPr>
      <w:hyperlink w:anchor="_Toc187157580" w:history="1">
        <w:r w:rsidRPr="008664F7">
          <w:rPr>
            <w:rStyle w:val="Hypertextovodkaz"/>
            <w:rFonts w:ascii="Times" w:hAnsi="Times" w:cs="Times"/>
            <w:noProof/>
          </w:rPr>
          <w:t>ANNEX 10</w:t>
        </w:r>
        <w:r w:rsidRPr="008664F7">
          <w:rPr>
            <w:noProof/>
            <w:webHidden/>
          </w:rPr>
          <w:tab/>
        </w:r>
        <w:r w:rsidRPr="008664F7">
          <w:rPr>
            <w:noProof/>
            <w:webHidden/>
          </w:rPr>
          <w:fldChar w:fldCharType="begin"/>
        </w:r>
        <w:r w:rsidRPr="008664F7">
          <w:rPr>
            <w:noProof/>
            <w:webHidden/>
          </w:rPr>
          <w:instrText xml:space="preserve"> PAGEREF _Toc187157580 \h </w:instrText>
        </w:r>
        <w:r w:rsidRPr="008664F7">
          <w:rPr>
            <w:noProof/>
            <w:webHidden/>
          </w:rPr>
        </w:r>
        <w:r w:rsidRPr="008664F7">
          <w:rPr>
            <w:noProof/>
            <w:webHidden/>
          </w:rPr>
          <w:fldChar w:fldCharType="separate"/>
        </w:r>
        <w:r w:rsidRPr="008664F7">
          <w:rPr>
            <w:noProof/>
            <w:webHidden/>
          </w:rPr>
          <w:t>66</w:t>
        </w:r>
        <w:r w:rsidRPr="008664F7">
          <w:rPr>
            <w:noProof/>
            <w:webHidden/>
          </w:rPr>
          <w:fldChar w:fldCharType="end"/>
        </w:r>
      </w:hyperlink>
    </w:p>
    <w:p w14:paraId="01CC4E76" w14:textId="71A27EE5" w:rsidR="008664F7" w:rsidRPr="008664F7" w:rsidRDefault="008664F7" w:rsidP="008664F7">
      <w:pPr>
        <w:pStyle w:val="Obsah1"/>
        <w:rPr>
          <w:rFonts w:eastAsiaTheme="minorEastAsia"/>
          <w:noProof/>
          <w:kern w:val="2"/>
          <w14:ligatures w14:val="standardContextual"/>
        </w:rPr>
      </w:pPr>
      <w:hyperlink w:anchor="_Toc187157581" w:history="1">
        <w:r w:rsidRPr="008664F7">
          <w:rPr>
            <w:rStyle w:val="Hypertextovodkaz"/>
            <w:rFonts w:ascii="Times" w:hAnsi="Times" w:cs="Times"/>
            <w:noProof/>
          </w:rPr>
          <w:t>SIGNATURE PAGE</w:t>
        </w:r>
        <w:r w:rsidRPr="008664F7">
          <w:rPr>
            <w:noProof/>
            <w:webHidden/>
          </w:rPr>
          <w:tab/>
        </w:r>
        <w:r w:rsidRPr="008664F7">
          <w:rPr>
            <w:noProof/>
            <w:webHidden/>
          </w:rPr>
          <w:fldChar w:fldCharType="begin"/>
        </w:r>
        <w:r w:rsidRPr="008664F7">
          <w:rPr>
            <w:noProof/>
            <w:webHidden/>
          </w:rPr>
          <w:instrText xml:space="preserve"> PAGEREF _Toc187157581 \h </w:instrText>
        </w:r>
        <w:r w:rsidRPr="008664F7">
          <w:rPr>
            <w:noProof/>
            <w:webHidden/>
          </w:rPr>
        </w:r>
        <w:r w:rsidRPr="008664F7">
          <w:rPr>
            <w:noProof/>
            <w:webHidden/>
          </w:rPr>
          <w:fldChar w:fldCharType="separate"/>
        </w:r>
        <w:r w:rsidRPr="008664F7">
          <w:rPr>
            <w:noProof/>
            <w:webHidden/>
          </w:rPr>
          <w:t>67</w:t>
        </w:r>
        <w:r w:rsidRPr="008664F7">
          <w:rPr>
            <w:noProof/>
            <w:webHidden/>
          </w:rPr>
          <w:fldChar w:fldCharType="end"/>
        </w:r>
      </w:hyperlink>
    </w:p>
    <w:p w14:paraId="5C4B4F1F" w14:textId="15EAC3F6" w:rsidR="005A2923" w:rsidRPr="00FC50C3" w:rsidRDefault="005A2923" w:rsidP="008664F7">
      <w:pPr>
        <w:rPr>
          <w:b/>
          <w:bCs/>
          <w:sz w:val="22"/>
          <w:szCs w:val="22"/>
          <w:lang w:val="en-GB"/>
        </w:rPr>
      </w:pPr>
      <w:r w:rsidRPr="008664F7">
        <w:rPr>
          <w:rFonts w:ascii="Times" w:hAnsi="Times" w:cs="Times"/>
          <w:b/>
          <w:bCs/>
          <w:sz w:val="22"/>
          <w:szCs w:val="22"/>
          <w:lang w:val="en-GB"/>
        </w:rPr>
        <w:fldChar w:fldCharType="end"/>
      </w:r>
    </w:p>
    <w:p w14:paraId="0BB9BD80" w14:textId="77777777" w:rsidR="005A2923" w:rsidRPr="00FC50C3" w:rsidRDefault="005A2923" w:rsidP="008664F7">
      <w:pPr>
        <w:rPr>
          <w:b/>
          <w:bCs/>
          <w:sz w:val="22"/>
          <w:szCs w:val="22"/>
          <w:lang w:val="en-GB"/>
        </w:rPr>
        <w:sectPr w:rsidR="005A2923" w:rsidRPr="00FC50C3" w:rsidSect="00406AC2">
          <w:footerReference w:type="default" r:id="rId16"/>
          <w:footerReference w:type="first" r:id="rId17"/>
          <w:pgSz w:w="11906" w:h="16838" w:code="9"/>
          <w:pgMar w:top="1418" w:right="1418" w:bottom="1418" w:left="1418" w:header="709" w:footer="709" w:gutter="0"/>
          <w:cols w:space="708"/>
          <w:titlePg/>
          <w:docGrid w:linePitch="360"/>
        </w:sectPr>
      </w:pPr>
    </w:p>
    <w:p w14:paraId="019985D3" w14:textId="2ED24073" w:rsidR="00FB7680" w:rsidRPr="00FC50C3" w:rsidRDefault="00FB7680" w:rsidP="008664F7">
      <w:pPr>
        <w:pStyle w:val="Nzev"/>
        <w:spacing w:before="60" w:after="240"/>
        <w:rPr>
          <w:bCs/>
          <w:caps/>
          <w:kern w:val="28"/>
          <w:sz w:val="22"/>
          <w:szCs w:val="22"/>
          <w:lang w:val="en-GB" w:eastAsia="en-US"/>
        </w:rPr>
      </w:pPr>
      <w:bookmarkStart w:id="4" w:name="_Toc177410549"/>
      <w:bookmarkStart w:id="5" w:name="_Toc176785863"/>
      <w:r w:rsidRPr="00FC50C3">
        <w:rPr>
          <w:bCs/>
          <w:caps/>
          <w:kern w:val="28"/>
          <w:sz w:val="22"/>
          <w:szCs w:val="22"/>
          <w:lang w:val="en-GB" w:eastAsia="en-US"/>
        </w:rPr>
        <w:lastRenderedPageBreak/>
        <w:t>LIST OF ANNEXES</w:t>
      </w:r>
      <w:bookmarkEnd w:id="4"/>
    </w:p>
    <w:tbl>
      <w:tblPr>
        <w:tblStyle w:val="Mkatabulky"/>
        <w:tblW w:w="92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785"/>
      </w:tblGrid>
      <w:tr w:rsidR="005C4D61" w:rsidRPr="00FC50C3" w14:paraId="48CFAF43" w14:textId="77777777" w:rsidTr="00D629A8">
        <w:tc>
          <w:tcPr>
            <w:tcW w:w="1418" w:type="dxa"/>
          </w:tcPr>
          <w:p w14:paraId="501EEF96" w14:textId="67B3DA90" w:rsidR="005C4D61" w:rsidRPr="00FC50C3" w:rsidRDefault="005C4D61" w:rsidP="008664F7">
            <w:pPr>
              <w:pStyle w:val="ENNormalni"/>
              <w:jc w:val="left"/>
              <w:rPr>
                <w:b/>
                <w:bCs/>
                <w:szCs w:val="22"/>
                <w:lang w:val="en-GB"/>
              </w:rPr>
            </w:pPr>
            <w:bookmarkStart w:id="6" w:name="_Hlk177322976"/>
            <w:r w:rsidRPr="00FC50C3">
              <w:rPr>
                <w:b/>
                <w:bCs/>
                <w:szCs w:val="22"/>
                <w:lang w:val="en-GB"/>
              </w:rPr>
              <w:t>Annex 1</w:t>
            </w:r>
          </w:p>
        </w:tc>
        <w:tc>
          <w:tcPr>
            <w:tcW w:w="7785" w:type="dxa"/>
          </w:tcPr>
          <w:p w14:paraId="4DDA3FD5" w14:textId="23D81655" w:rsidR="005C4D61" w:rsidRPr="00FC50C3" w:rsidRDefault="0070674A" w:rsidP="008664F7">
            <w:pPr>
              <w:pStyle w:val="ENNormalni"/>
              <w:jc w:val="left"/>
              <w:rPr>
                <w:szCs w:val="22"/>
                <w:lang w:val="en-GB"/>
              </w:rPr>
            </w:pPr>
            <w:r w:rsidRPr="00FC50C3">
              <w:rPr>
                <w:szCs w:val="22"/>
                <w:lang w:val="en-GB"/>
              </w:rPr>
              <w:t>Schedule</w:t>
            </w:r>
          </w:p>
        </w:tc>
      </w:tr>
      <w:tr w:rsidR="0070674A" w:rsidRPr="00FC50C3" w14:paraId="19EE9E0C" w14:textId="77777777" w:rsidTr="00D629A8">
        <w:tc>
          <w:tcPr>
            <w:tcW w:w="1418" w:type="dxa"/>
          </w:tcPr>
          <w:p w14:paraId="4C750974" w14:textId="48F1C6B3" w:rsidR="0070674A" w:rsidRPr="00FC50C3" w:rsidRDefault="0070674A" w:rsidP="008664F7">
            <w:pPr>
              <w:pStyle w:val="ENNormalni"/>
              <w:jc w:val="left"/>
              <w:rPr>
                <w:b/>
                <w:bCs/>
                <w:szCs w:val="22"/>
                <w:lang w:val="en-GB"/>
              </w:rPr>
            </w:pPr>
            <w:r w:rsidRPr="00FC50C3">
              <w:rPr>
                <w:b/>
                <w:bCs/>
                <w:szCs w:val="22"/>
                <w:lang w:val="en-GB"/>
              </w:rPr>
              <w:t>Annex 2</w:t>
            </w:r>
          </w:p>
        </w:tc>
        <w:tc>
          <w:tcPr>
            <w:tcW w:w="7785" w:type="dxa"/>
          </w:tcPr>
          <w:p w14:paraId="40F88AB8" w14:textId="2EF61B41" w:rsidR="0070674A" w:rsidRPr="00FC50C3" w:rsidRDefault="003A4EE0" w:rsidP="008664F7">
            <w:pPr>
              <w:pStyle w:val="ENNormalni"/>
              <w:jc w:val="left"/>
              <w:rPr>
                <w:szCs w:val="22"/>
                <w:lang w:val="en-GB"/>
              </w:rPr>
            </w:pPr>
            <w:r w:rsidRPr="00FC50C3">
              <w:rPr>
                <w:szCs w:val="22"/>
                <w:lang w:val="en-GB"/>
              </w:rPr>
              <w:t xml:space="preserve">Construction </w:t>
            </w:r>
            <w:r w:rsidR="00896962" w:rsidRPr="00FC50C3">
              <w:rPr>
                <w:szCs w:val="22"/>
                <w:lang w:val="en-GB"/>
              </w:rPr>
              <w:t>Documentation</w:t>
            </w:r>
          </w:p>
        </w:tc>
      </w:tr>
      <w:tr w:rsidR="00996A89" w:rsidRPr="00FC50C3" w14:paraId="117C2AC2" w14:textId="77777777" w:rsidTr="00D629A8">
        <w:tc>
          <w:tcPr>
            <w:tcW w:w="1418" w:type="dxa"/>
          </w:tcPr>
          <w:p w14:paraId="021F6450" w14:textId="5CFC7589" w:rsidR="00996A89" w:rsidRPr="00FC50C3" w:rsidRDefault="00996A89" w:rsidP="008664F7">
            <w:pPr>
              <w:pStyle w:val="ENNormalni"/>
              <w:jc w:val="left"/>
              <w:rPr>
                <w:b/>
                <w:bCs/>
                <w:caps/>
                <w:szCs w:val="22"/>
                <w:lang w:val="en-GB"/>
              </w:rPr>
            </w:pPr>
            <w:r w:rsidRPr="00FC50C3">
              <w:rPr>
                <w:b/>
                <w:bCs/>
                <w:szCs w:val="22"/>
                <w:lang w:val="en-GB"/>
              </w:rPr>
              <w:t xml:space="preserve">Annex </w:t>
            </w:r>
            <w:r w:rsidR="00F21D03" w:rsidRPr="00FC50C3">
              <w:rPr>
                <w:b/>
                <w:bCs/>
                <w:szCs w:val="22"/>
                <w:lang w:val="en-GB"/>
              </w:rPr>
              <w:t>3</w:t>
            </w:r>
          </w:p>
        </w:tc>
        <w:tc>
          <w:tcPr>
            <w:tcW w:w="7785" w:type="dxa"/>
          </w:tcPr>
          <w:p w14:paraId="095809C9" w14:textId="3A3B1DEE" w:rsidR="00996A89" w:rsidRPr="00FC50C3" w:rsidRDefault="0084574C" w:rsidP="008664F7">
            <w:pPr>
              <w:pStyle w:val="Normal2"/>
              <w:tabs>
                <w:tab w:val="clear" w:pos="709"/>
                <w:tab w:val="left" w:pos="567"/>
              </w:tabs>
              <w:spacing w:before="120"/>
              <w:ind w:left="0"/>
            </w:pPr>
            <w:r w:rsidRPr="00FC50C3">
              <w:t>Itemi</w:t>
            </w:r>
            <w:r w:rsidR="00F512AC" w:rsidRPr="00FC50C3">
              <w:t>z</w:t>
            </w:r>
            <w:r w:rsidRPr="00FC50C3">
              <w:t xml:space="preserve">ed </w:t>
            </w:r>
            <w:r w:rsidR="00F512AC" w:rsidRPr="00FC50C3">
              <w:t>B</w:t>
            </w:r>
            <w:r w:rsidRPr="00FC50C3">
              <w:t>udget</w:t>
            </w:r>
          </w:p>
        </w:tc>
      </w:tr>
      <w:tr w:rsidR="00996A89" w:rsidRPr="00FC50C3" w14:paraId="71E6F855" w14:textId="77777777" w:rsidTr="00D629A8">
        <w:tc>
          <w:tcPr>
            <w:tcW w:w="1418" w:type="dxa"/>
          </w:tcPr>
          <w:p w14:paraId="63810A90" w14:textId="65F1AD26" w:rsidR="00996A89" w:rsidRPr="00FC50C3" w:rsidRDefault="00996A89" w:rsidP="008664F7">
            <w:pPr>
              <w:pStyle w:val="ENNormalni"/>
              <w:jc w:val="left"/>
              <w:rPr>
                <w:b/>
                <w:bCs/>
                <w:caps/>
                <w:szCs w:val="22"/>
                <w:lang w:val="en-GB"/>
              </w:rPr>
            </w:pPr>
            <w:r w:rsidRPr="00FC50C3">
              <w:rPr>
                <w:b/>
                <w:bCs/>
                <w:szCs w:val="22"/>
                <w:lang w:val="en-GB"/>
              </w:rPr>
              <w:t xml:space="preserve">Annex </w:t>
            </w:r>
            <w:r w:rsidR="00F21D03" w:rsidRPr="00FC50C3">
              <w:rPr>
                <w:b/>
                <w:bCs/>
                <w:szCs w:val="22"/>
                <w:lang w:val="en-GB"/>
              </w:rPr>
              <w:t>4</w:t>
            </w:r>
          </w:p>
        </w:tc>
        <w:tc>
          <w:tcPr>
            <w:tcW w:w="7785" w:type="dxa"/>
          </w:tcPr>
          <w:p w14:paraId="687F2CCF" w14:textId="09218138" w:rsidR="00996A89" w:rsidRPr="00FC50C3" w:rsidRDefault="005C4D61" w:rsidP="008664F7">
            <w:pPr>
              <w:pStyle w:val="ENNormalni"/>
              <w:jc w:val="left"/>
              <w:rPr>
                <w:b/>
                <w:bCs/>
                <w:caps/>
                <w:szCs w:val="22"/>
                <w:lang w:val="en-GB"/>
              </w:rPr>
            </w:pPr>
            <w:r w:rsidRPr="00FC50C3">
              <w:rPr>
                <w:szCs w:val="22"/>
                <w:lang w:val="en-GB"/>
              </w:rPr>
              <w:t>Bank Guarantee</w:t>
            </w:r>
            <w:r w:rsidR="00BB46E8" w:rsidRPr="00FC50C3">
              <w:rPr>
                <w:szCs w:val="22"/>
                <w:lang w:val="en-GB"/>
              </w:rPr>
              <w:t xml:space="preserve"> Form</w:t>
            </w:r>
          </w:p>
        </w:tc>
      </w:tr>
      <w:tr w:rsidR="00A6420D" w:rsidRPr="00FC50C3" w14:paraId="75D90653" w14:textId="77777777" w:rsidTr="00D629A8">
        <w:tc>
          <w:tcPr>
            <w:tcW w:w="1418" w:type="dxa"/>
          </w:tcPr>
          <w:p w14:paraId="37400E59" w14:textId="3CB5D756" w:rsidR="00A6420D" w:rsidRPr="00FC50C3" w:rsidRDefault="00722E21" w:rsidP="008664F7">
            <w:pPr>
              <w:pStyle w:val="ENNormalni"/>
              <w:jc w:val="left"/>
              <w:rPr>
                <w:b/>
                <w:bCs/>
                <w:szCs w:val="22"/>
                <w:lang w:val="en-GB"/>
              </w:rPr>
            </w:pPr>
            <w:r w:rsidRPr="00FC50C3">
              <w:rPr>
                <w:b/>
                <w:bCs/>
                <w:szCs w:val="22"/>
                <w:lang w:val="en-GB"/>
              </w:rPr>
              <w:t xml:space="preserve">Annex </w:t>
            </w:r>
            <w:r w:rsidR="00F21D03" w:rsidRPr="00FC50C3">
              <w:rPr>
                <w:b/>
                <w:bCs/>
                <w:szCs w:val="22"/>
                <w:lang w:val="en-GB"/>
              </w:rPr>
              <w:t>5</w:t>
            </w:r>
          </w:p>
        </w:tc>
        <w:tc>
          <w:tcPr>
            <w:tcW w:w="7785" w:type="dxa"/>
          </w:tcPr>
          <w:p w14:paraId="2F735036" w14:textId="466E9888" w:rsidR="00A6420D" w:rsidRPr="00FC50C3" w:rsidRDefault="00F21D03" w:rsidP="008664F7">
            <w:pPr>
              <w:pStyle w:val="ENNormalni"/>
              <w:jc w:val="left"/>
              <w:rPr>
                <w:szCs w:val="22"/>
                <w:lang w:val="en-GB"/>
              </w:rPr>
            </w:pPr>
            <w:r w:rsidRPr="00FC50C3">
              <w:rPr>
                <w:szCs w:val="22"/>
                <w:lang w:val="en-GB"/>
              </w:rPr>
              <w:t xml:space="preserve">Scope and </w:t>
            </w:r>
            <w:r w:rsidR="00B414AA">
              <w:rPr>
                <w:szCs w:val="22"/>
                <w:lang w:val="en-GB"/>
              </w:rPr>
              <w:t>C</w:t>
            </w:r>
            <w:r w:rsidRPr="00FC50C3">
              <w:rPr>
                <w:szCs w:val="22"/>
                <w:lang w:val="en-GB"/>
              </w:rPr>
              <w:t xml:space="preserve">ontent of the </w:t>
            </w:r>
            <w:r w:rsidR="002D585B">
              <w:rPr>
                <w:szCs w:val="22"/>
                <w:lang w:val="en-GB"/>
              </w:rPr>
              <w:t>As-Built Documentation</w:t>
            </w:r>
          </w:p>
        </w:tc>
      </w:tr>
      <w:tr w:rsidR="00996A89" w:rsidRPr="00FC50C3" w14:paraId="759EB1F2" w14:textId="77777777" w:rsidTr="00D629A8">
        <w:tc>
          <w:tcPr>
            <w:tcW w:w="1418" w:type="dxa"/>
          </w:tcPr>
          <w:p w14:paraId="44D1CDBD" w14:textId="199F27CD" w:rsidR="00996A89" w:rsidRPr="00FC50C3" w:rsidRDefault="00996A89" w:rsidP="008664F7">
            <w:pPr>
              <w:pStyle w:val="ENNormalni"/>
              <w:jc w:val="left"/>
              <w:rPr>
                <w:b/>
                <w:bCs/>
                <w:caps/>
                <w:szCs w:val="22"/>
                <w:lang w:val="en-GB"/>
              </w:rPr>
            </w:pPr>
            <w:r w:rsidRPr="00FC50C3">
              <w:rPr>
                <w:b/>
                <w:bCs/>
                <w:szCs w:val="22"/>
                <w:lang w:val="en-GB"/>
              </w:rPr>
              <w:t xml:space="preserve">Annex </w:t>
            </w:r>
            <w:r w:rsidR="00F21D03" w:rsidRPr="00FC50C3">
              <w:rPr>
                <w:b/>
                <w:bCs/>
                <w:szCs w:val="22"/>
                <w:lang w:val="en-GB"/>
              </w:rPr>
              <w:t>6</w:t>
            </w:r>
          </w:p>
        </w:tc>
        <w:tc>
          <w:tcPr>
            <w:tcW w:w="7785" w:type="dxa"/>
          </w:tcPr>
          <w:p w14:paraId="3FCEA50D" w14:textId="3E6161FB" w:rsidR="00996A89" w:rsidRPr="00FC50C3" w:rsidRDefault="00F21D03" w:rsidP="008664F7">
            <w:pPr>
              <w:pStyle w:val="ENNormalni"/>
              <w:jc w:val="left"/>
              <w:rPr>
                <w:b/>
                <w:bCs/>
                <w:caps/>
                <w:szCs w:val="22"/>
                <w:lang w:val="en-GB"/>
              </w:rPr>
            </w:pPr>
            <w:r w:rsidRPr="00FC50C3">
              <w:rPr>
                <w:szCs w:val="22"/>
                <w:lang w:val="en-GB"/>
              </w:rPr>
              <w:t xml:space="preserve">Exceptional </w:t>
            </w:r>
            <w:r w:rsidR="00B414AA">
              <w:rPr>
                <w:szCs w:val="22"/>
                <w:lang w:val="en-GB"/>
              </w:rPr>
              <w:t>C</w:t>
            </w:r>
            <w:r w:rsidRPr="00FC50C3">
              <w:rPr>
                <w:szCs w:val="22"/>
                <w:lang w:val="en-GB"/>
              </w:rPr>
              <w:t xml:space="preserve">limatic </w:t>
            </w:r>
            <w:r w:rsidR="00B414AA">
              <w:rPr>
                <w:szCs w:val="22"/>
                <w:lang w:val="en-GB"/>
              </w:rPr>
              <w:t>C</w:t>
            </w:r>
            <w:r w:rsidRPr="00FC50C3">
              <w:rPr>
                <w:szCs w:val="22"/>
                <w:lang w:val="en-GB"/>
              </w:rPr>
              <w:t>onditions</w:t>
            </w:r>
          </w:p>
        </w:tc>
      </w:tr>
      <w:tr w:rsidR="00F21D03" w:rsidRPr="00FC50C3" w14:paraId="1A48E1DD" w14:textId="77777777" w:rsidTr="00D629A8">
        <w:tc>
          <w:tcPr>
            <w:tcW w:w="1418" w:type="dxa"/>
          </w:tcPr>
          <w:p w14:paraId="5FA3F57E" w14:textId="0E60F825" w:rsidR="00F21D03" w:rsidRPr="00FC50C3" w:rsidRDefault="00F21D03" w:rsidP="008664F7">
            <w:pPr>
              <w:pStyle w:val="ENNormalni"/>
              <w:jc w:val="left"/>
              <w:rPr>
                <w:b/>
                <w:bCs/>
                <w:szCs w:val="22"/>
                <w:lang w:val="en-GB"/>
              </w:rPr>
            </w:pPr>
            <w:r w:rsidRPr="00FC50C3">
              <w:rPr>
                <w:b/>
                <w:bCs/>
                <w:szCs w:val="22"/>
                <w:lang w:val="en-GB"/>
              </w:rPr>
              <w:t>Annex 7</w:t>
            </w:r>
          </w:p>
        </w:tc>
        <w:tc>
          <w:tcPr>
            <w:tcW w:w="7785" w:type="dxa"/>
          </w:tcPr>
          <w:p w14:paraId="300DBE43" w14:textId="3318D16F" w:rsidR="00F21D03" w:rsidRPr="00FC50C3" w:rsidRDefault="00F21D03" w:rsidP="008664F7">
            <w:pPr>
              <w:pStyle w:val="ENNormalni"/>
              <w:jc w:val="left"/>
              <w:rPr>
                <w:szCs w:val="22"/>
                <w:lang w:val="en-GB"/>
              </w:rPr>
            </w:pPr>
            <w:r w:rsidRPr="00FC50C3">
              <w:rPr>
                <w:lang w:val="en-GB"/>
              </w:rPr>
              <w:t xml:space="preserve">List of </w:t>
            </w:r>
            <w:r w:rsidR="00B414AA">
              <w:rPr>
                <w:lang w:val="en-GB"/>
              </w:rPr>
              <w:t>M</w:t>
            </w:r>
            <w:r w:rsidR="00BD7FCF" w:rsidRPr="00FC50C3">
              <w:rPr>
                <w:lang w:val="en-GB"/>
              </w:rPr>
              <w:t xml:space="preserve">edia </w:t>
            </w:r>
            <w:r w:rsidR="00B414AA">
              <w:rPr>
                <w:lang w:val="en-GB"/>
              </w:rPr>
              <w:t>D</w:t>
            </w:r>
            <w:r w:rsidRPr="00FC50C3">
              <w:rPr>
                <w:lang w:val="en-GB"/>
              </w:rPr>
              <w:t>eliveries by the Customer</w:t>
            </w:r>
          </w:p>
        </w:tc>
      </w:tr>
      <w:tr w:rsidR="00996A89" w:rsidRPr="00FC50C3" w14:paraId="24DDBFDB" w14:textId="77777777" w:rsidTr="00D629A8">
        <w:tc>
          <w:tcPr>
            <w:tcW w:w="1418" w:type="dxa"/>
          </w:tcPr>
          <w:p w14:paraId="641D8307" w14:textId="59E388A5" w:rsidR="00996A89" w:rsidRPr="00FC50C3" w:rsidRDefault="00996A89" w:rsidP="008664F7">
            <w:pPr>
              <w:pStyle w:val="ENNormalni"/>
              <w:jc w:val="left"/>
              <w:rPr>
                <w:b/>
                <w:bCs/>
                <w:caps/>
                <w:szCs w:val="22"/>
                <w:lang w:val="en-GB"/>
              </w:rPr>
            </w:pPr>
            <w:r w:rsidRPr="00FC50C3">
              <w:rPr>
                <w:b/>
                <w:bCs/>
                <w:szCs w:val="22"/>
                <w:lang w:val="en-GB"/>
              </w:rPr>
              <w:t xml:space="preserve">Annex </w:t>
            </w:r>
            <w:r w:rsidR="0061269C" w:rsidRPr="00FC50C3">
              <w:rPr>
                <w:b/>
                <w:bCs/>
                <w:szCs w:val="22"/>
                <w:lang w:val="en-GB"/>
              </w:rPr>
              <w:t>8</w:t>
            </w:r>
          </w:p>
        </w:tc>
        <w:tc>
          <w:tcPr>
            <w:tcW w:w="7785" w:type="dxa"/>
          </w:tcPr>
          <w:p w14:paraId="5B3895F5" w14:textId="314CD2A9" w:rsidR="00996A89" w:rsidRPr="00FC50C3" w:rsidRDefault="00383C12" w:rsidP="008664F7">
            <w:pPr>
              <w:pStyle w:val="ENNormalni"/>
              <w:jc w:val="left"/>
              <w:rPr>
                <w:b/>
                <w:bCs/>
                <w:caps/>
                <w:szCs w:val="22"/>
                <w:lang w:val="en-GB"/>
              </w:rPr>
            </w:pPr>
            <w:r w:rsidRPr="00FC50C3">
              <w:rPr>
                <w:szCs w:val="22"/>
                <w:lang w:val="en-GB"/>
              </w:rPr>
              <w:t xml:space="preserve">Risks </w:t>
            </w:r>
            <w:r w:rsidR="00FF6CFA">
              <w:rPr>
                <w:szCs w:val="22"/>
                <w:lang w:val="en-GB"/>
              </w:rPr>
              <w:t>at</w:t>
            </w:r>
            <w:r w:rsidR="00393A0D" w:rsidRPr="00FC50C3">
              <w:rPr>
                <w:szCs w:val="22"/>
                <w:lang w:val="en-GB"/>
              </w:rPr>
              <w:t xml:space="preserve"> </w:t>
            </w:r>
            <w:r w:rsidRPr="00FC50C3">
              <w:rPr>
                <w:szCs w:val="22"/>
                <w:lang w:val="en-GB"/>
              </w:rPr>
              <w:t>the Site</w:t>
            </w:r>
          </w:p>
        </w:tc>
      </w:tr>
      <w:tr w:rsidR="0098736D" w:rsidRPr="00FC50C3" w14:paraId="5F838878" w14:textId="77777777" w:rsidTr="00D629A8">
        <w:tc>
          <w:tcPr>
            <w:tcW w:w="1418" w:type="dxa"/>
          </w:tcPr>
          <w:p w14:paraId="0031AD4A" w14:textId="5245B236" w:rsidR="0098736D" w:rsidRPr="00FC50C3" w:rsidRDefault="0098736D" w:rsidP="008664F7">
            <w:pPr>
              <w:pStyle w:val="ENNormalni"/>
              <w:jc w:val="left"/>
              <w:rPr>
                <w:b/>
                <w:bCs/>
                <w:szCs w:val="22"/>
                <w:lang w:val="en-GB"/>
              </w:rPr>
            </w:pPr>
            <w:r w:rsidRPr="00FC50C3">
              <w:rPr>
                <w:b/>
                <w:bCs/>
                <w:szCs w:val="22"/>
                <w:lang w:val="en-GB"/>
              </w:rPr>
              <w:t>Annex 9</w:t>
            </w:r>
          </w:p>
        </w:tc>
        <w:tc>
          <w:tcPr>
            <w:tcW w:w="7785" w:type="dxa"/>
          </w:tcPr>
          <w:p w14:paraId="0CD19666" w14:textId="2C202122" w:rsidR="0098736D" w:rsidRPr="00FC50C3" w:rsidRDefault="0098736D" w:rsidP="008664F7">
            <w:pPr>
              <w:pStyle w:val="ENNormalni"/>
              <w:jc w:val="left"/>
              <w:rPr>
                <w:szCs w:val="22"/>
                <w:lang w:val="en-GB"/>
              </w:rPr>
            </w:pPr>
            <w:r w:rsidRPr="00FC50C3">
              <w:rPr>
                <w:szCs w:val="22"/>
                <w:lang w:val="en-GB"/>
              </w:rPr>
              <w:t xml:space="preserve">Site </w:t>
            </w:r>
            <w:r w:rsidR="00B414AA">
              <w:rPr>
                <w:szCs w:val="22"/>
                <w:lang w:val="en-GB"/>
              </w:rPr>
              <w:t>D</w:t>
            </w:r>
            <w:r w:rsidR="002943F8">
              <w:rPr>
                <w:szCs w:val="22"/>
                <w:lang w:val="en-GB"/>
              </w:rPr>
              <w:t>elimitation</w:t>
            </w:r>
          </w:p>
        </w:tc>
      </w:tr>
      <w:tr w:rsidR="00753A84" w:rsidRPr="00FC50C3" w14:paraId="3622B782" w14:textId="77777777" w:rsidTr="00D629A8">
        <w:tc>
          <w:tcPr>
            <w:tcW w:w="1418" w:type="dxa"/>
          </w:tcPr>
          <w:p w14:paraId="44DDFDE5" w14:textId="274534B4" w:rsidR="00753A84" w:rsidRPr="00FC50C3" w:rsidRDefault="00753A84" w:rsidP="008664F7">
            <w:pPr>
              <w:pStyle w:val="ENNormalni"/>
              <w:jc w:val="left"/>
              <w:rPr>
                <w:b/>
                <w:bCs/>
                <w:szCs w:val="22"/>
                <w:lang w:val="en-GB"/>
              </w:rPr>
            </w:pPr>
            <w:r w:rsidRPr="00FC50C3">
              <w:rPr>
                <w:b/>
                <w:bCs/>
                <w:szCs w:val="22"/>
                <w:lang w:val="en-GB"/>
              </w:rPr>
              <w:t>Annex 10</w:t>
            </w:r>
          </w:p>
        </w:tc>
        <w:tc>
          <w:tcPr>
            <w:tcW w:w="7785" w:type="dxa"/>
          </w:tcPr>
          <w:p w14:paraId="13621DED" w14:textId="68AE41F6" w:rsidR="00753A84" w:rsidRPr="00FC50C3" w:rsidRDefault="00753A84" w:rsidP="008664F7">
            <w:pPr>
              <w:pStyle w:val="ENNormalni"/>
              <w:jc w:val="left"/>
              <w:rPr>
                <w:szCs w:val="22"/>
                <w:lang w:val="en-GB"/>
              </w:rPr>
            </w:pPr>
            <w:r w:rsidRPr="00FC50C3">
              <w:rPr>
                <w:szCs w:val="22"/>
                <w:lang w:val="en-GB"/>
              </w:rPr>
              <w:t xml:space="preserve">Definition of </w:t>
            </w:r>
            <w:r w:rsidR="00DD461B" w:rsidRPr="00FC50C3">
              <w:rPr>
                <w:szCs w:val="22"/>
                <w:lang w:val="en-GB"/>
              </w:rPr>
              <w:t>R</w:t>
            </w:r>
            <w:r w:rsidRPr="00FC50C3">
              <w:rPr>
                <w:szCs w:val="22"/>
                <w:lang w:val="en-GB"/>
              </w:rPr>
              <w:t>eadiness for Phase II</w:t>
            </w:r>
          </w:p>
        </w:tc>
      </w:tr>
      <w:bookmarkEnd w:id="6"/>
    </w:tbl>
    <w:p w14:paraId="09E828FD" w14:textId="5F8C8D2E" w:rsidR="00FB7680" w:rsidRPr="00FC50C3" w:rsidRDefault="00996A89" w:rsidP="008664F7">
      <w:pPr>
        <w:rPr>
          <w:b/>
          <w:bCs/>
          <w:caps/>
          <w:kern w:val="28"/>
          <w:sz w:val="22"/>
          <w:szCs w:val="22"/>
          <w:lang w:val="en-GB" w:eastAsia="en-US"/>
        </w:rPr>
      </w:pPr>
      <w:r w:rsidRPr="00FC50C3">
        <w:rPr>
          <w:bCs/>
          <w:caps/>
          <w:kern w:val="28"/>
          <w:sz w:val="22"/>
          <w:szCs w:val="22"/>
          <w:lang w:val="en-GB" w:eastAsia="en-US"/>
        </w:rPr>
        <w:br w:type="page"/>
      </w:r>
    </w:p>
    <w:bookmarkEnd w:id="5"/>
    <w:p w14:paraId="62EDB21C" w14:textId="2B38BD8E" w:rsidR="00155E98" w:rsidRPr="00FC50C3" w:rsidRDefault="00E01B2B" w:rsidP="008664F7">
      <w:pPr>
        <w:pStyle w:val="Nzev"/>
        <w:spacing w:before="60" w:after="120"/>
        <w:rPr>
          <w:bCs/>
          <w:caps/>
          <w:kern w:val="28"/>
          <w:sz w:val="22"/>
          <w:szCs w:val="22"/>
          <w:lang w:val="en-GB" w:eastAsia="en-US"/>
        </w:rPr>
      </w:pPr>
      <w:r w:rsidRPr="00FC50C3">
        <w:rPr>
          <w:bCs/>
          <w:caps/>
          <w:kern w:val="28"/>
          <w:sz w:val="22"/>
          <w:szCs w:val="22"/>
          <w:lang w:val="en-GB" w:eastAsia="en-US"/>
        </w:rPr>
        <w:lastRenderedPageBreak/>
        <w:t>contract for work</w:t>
      </w:r>
    </w:p>
    <w:p w14:paraId="6B229FC7" w14:textId="03F05A70" w:rsidR="009E21F5" w:rsidRPr="00FC50C3" w:rsidRDefault="009E21F5" w:rsidP="008664F7">
      <w:pPr>
        <w:pStyle w:val="Smluvnistranypreambule"/>
        <w:spacing w:before="120" w:after="120"/>
        <w:jc w:val="center"/>
        <w:rPr>
          <w:rFonts w:ascii="Times New Roman" w:hAnsi="Times New Roman"/>
          <w:b w:val="0"/>
          <w:caps w:val="0"/>
          <w:szCs w:val="22"/>
          <w:lang w:val="en-GB" w:eastAsia="en-GB"/>
        </w:rPr>
      </w:pPr>
      <w:r w:rsidRPr="00FC50C3">
        <w:rPr>
          <w:rFonts w:ascii="Times New Roman" w:hAnsi="Times New Roman"/>
          <w:b w:val="0"/>
          <w:caps w:val="0"/>
          <w:szCs w:val="22"/>
          <w:lang w:val="en-GB" w:bidi="ar-SA"/>
        </w:rPr>
        <w:t xml:space="preserve">concluded pursuant to the </w:t>
      </w:r>
      <w:r w:rsidR="00653DE0" w:rsidRPr="00FC50C3">
        <w:rPr>
          <w:rFonts w:ascii="Times New Roman" w:hAnsi="Times New Roman"/>
          <w:b w:val="0"/>
          <w:caps w:val="0"/>
          <w:szCs w:val="22"/>
          <w:lang w:val="en-GB" w:bidi="ar-SA"/>
        </w:rPr>
        <w:t>Section</w:t>
      </w:r>
      <w:r w:rsidRPr="00FC50C3">
        <w:rPr>
          <w:rFonts w:ascii="Times New Roman" w:hAnsi="Times New Roman"/>
          <w:b w:val="0"/>
          <w:caps w:val="0"/>
          <w:szCs w:val="22"/>
          <w:lang w:val="en-GB" w:bidi="ar-SA"/>
        </w:rPr>
        <w:t xml:space="preserve"> </w:t>
      </w:r>
      <w:r w:rsidRPr="00FC50C3">
        <w:rPr>
          <w:rFonts w:ascii="Times New Roman" w:hAnsi="Times New Roman"/>
          <w:b w:val="0"/>
          <w:bCs/>
          <w:caps w:val="0"/>
          <w:szCs w:val="22"/>
          <w:lang w:val="en-GB" w:bidi="ar-SA"/>
        </w:rPr>
        <w:t xml:space="preserve">2586 et seq. of </w:t>
      </w:r>
      <w:r w:rsidR="008E5D6A" w:rsidRPr="00FC50C3">
        <w:rPr>
          <w:rFonts w:ascii="Times New Roman" w:hAnsi="Times New Roman"/>
          <w:b w:val="0"/>
          <w:bCs/>
          <w:caps w:val="0"/>
          <w:szCs w:val="22"/>
          <w:lang w:val="en-GB" w:bidi="ar-SA"/>
        </w:rPr>
        <w:t xml:space="preserve">the </w:t>
      </w:r>
      <w:r w:rsidRPr="00FC50C3">
        <w:rPr>
          <w:rFonts w:ascii="Times New Roman" w:hAnsi="Times New Roman"/>
          <w:b w:val="0"/>
          <w:caps w:val="0"/>
          <w:szCs w:val="22"/>
          <w:lang w:val="en-GB" w:bidi="ar-SA"/>
        </w:rPr>
        <w:t xml:space="preserve">Act No. </w:t>
      </w:r>
      <w:r w:rsidRPr="00FC50C3">
        <w:rPr>
          <w:rFonts w:ascii="Times New Roman" w:hAnsi="Times New Roman"/>
          <w:b w:val="0"/>
          <w:bCs/>
          <w:caps w:val="0"/>
          <w:szCs w:val="22"/>
          <w:lang w:val="en-GB" w:bidi="ar-SA"/>
        </w:rPr>
        <w:t xml:space="preserve">89/2012 </w:t>
      </w:r>
      <w:r w:rsidR="00EF6B37" w:rsidRPr="00FC50C3">
        <w:rPr>
          <w:rFonts w:ascii="Times New Roman" w:hAnsi="Times New Roman"/>
          <w:b w:val="0"/>
          <w:caps w:val="0"/>
          <w:szCs w:val="22"/>
          <w:lang w:val="en-GB" w:bidi="ar-SA"/>
        </w:rPr>
        <w:t>Sb</w:t>
      </w:r>
      <w:r w:rsidRPr="00FC50C3">
        <w:rPr>
          <w:rFonts w:ascii="Times New Roman" w:hAnsi="Times New Roman"/>
          <w:b w:val="0"/>
          <w:caps w:val="0"/>
          <w:szCs w:val="22"/>
          <w:lang w:val="en-GB" w:bidi="ar-SA"/>
        </w:rPr>
        <w:t xml:space="preserve">., the </w:t>
      </w:r>
      <w:r w:rsidR="007109A6" w:rsidRPr="00FC50C3">
        <w:rPr>
          <w:rFonts w:ascii="Times New Roman" w:hAnsi="Times New Roman"/>
          <w:b w:val="0"/>
          <w:caps w:val="0"/>
          <w:szCs w:val="22"/>
          <w:lang w:val="en-GB" w:bidi="ar-SA"/>
        </w:rPr>
        <w:t>Civil Code</w:t>
      </w:r>
      <w:r w:rsidRPr="00FC50C3">
        <w:rPr>
          <w:rFonts w:ascii="Times New Roman" w:hAnsi="Times New Roman"/>
          <w:b w:val="0"/>
          <w:caps w:val="0"/>
          <w:szCs w:val="22"/>
          <w:lang w:val="en-GB" w:bidi="ar-SA"/>
        </w:rPr>
        <w:t>, as</w:t>
      </w:r>
      <w:r w:rsidR="00425C2B" w:rsidRPr="00FC50C3">
        <w:rPr>
          <w:rFonts w:ascii="Times New Roman" w:hAnsi="Times New Roman"/>
          <w:b w:val="0"/>
          <w:caps w:val="0"/>
          <w:szCs w:val="22"/>
          <w:lang w:val="en-GB" w:bidi="ar-SA"/>
        </w:rPr>
        <w:t> </w:t>
      </w:r>
      <w:r w:rsidRPr="00FC50C3">
        <w:rPr>
          <w:rFonts w:ascii="Times New Roman" w:hAnsi="Times New Roman"/>
          <w:b w:val="0"/>
          <w:caps w:val="0"/>
          <w:szCs w:val="22"/>
          <w:lang w:val="en-GB" w:bidi="ar-SA"/>
        </w:rPr>
        <w:t>amended</w:t>
      </w:r>
    </w:p>
    <w:p w14:paraId="2A5874D4" w14:textId="31C03721" w:rsidR="009E21F5" w:rsidRPr="00FC50C3" w:rsidRDefault="009E21F5" w:rsidP="008664F7">
      <w:pPr>
        <w:pStyle w:val="Smluvnistranypreambule"/>
        <w:spacing w:before="120" w:after="120"/>
        <w:jc w:val="center"/>
        <w:rPr>
          <w:rFonts w:ascii="Times New Roman" w:hAnsi="Times New Roman"/>
          <w:b w:val="0"/>
          <w:caps w:val="0"/>
          <w:szCs w:val="22"/>
          <w:lang w:val="en-GB"/>
        </w:rPr>
      </w:pPr>
      <w:r w:rsidRPr="00FC50C3">
        <w:rPr>
          <w:rFonts w:ascii="Times New Roman" w:hAnsi="Times New Roman"/>
          <w:b w:val="0"/>
          <w:caps w:val="0"/>
          <w:szCs w:val="22"/>
          <w:lang w:val="en-GB" w:eastAsia="en-GB"/>
        </w:rPr>
        <w:t>(</w:t>
      </w:r>
      <w:r w:rsidR="00E01B2B" w:rsidRPr="00FC50C3">
        <w:rPr>
          <w:rFonts w:ascii="Times New Roman" w:hAnsi="Times New Roman"/>
          <w:b w:val="0"/>
          <w:caps w:val="0"/>
          <w:szCs w:val="22"/>
          <w:lang w:val="en-GB" w:eastAsia="en-GB"/>
        </w:rPr>
        <w:t>the “</w:t>
      </w:r>
      <w:r w:rsidRPr="00FC50C3">
        <w:rPr>
          <w:rFonts w:ascii="Times New Roman" w:hAnsi="Times New Roman"/>
          <w:caps w:val="0"/>
          <w:szCs w:val="22"/>
          <w:lang w:val="en-GB" w:eastAsia="en-GB"/>
        </w:rPr>
        <w:t>Contract</w:t>
      </w:r>
      <w:r w:rsidR="00E01B2B" w:rsidRPr="00FC50C3">
        <w:rPr>
          <w:rFonts w:ascii="Times New Roman" w:hAnsi="Times New Roman"/>
          <w:b w:val="0"/>
          <w:caps w:val="0"/>
          <w:szCs w:val="22"/>
          <w:lang w:val="en-GB" w:eastAsia="en-GB"/>
        </w:rPr>
        <w:t>”</w:t>
      </w:r>
      <w:r w:rsidRPr="00FC50C3">
        <w:rPr>
          <w:rFonts w:ascii="Times New Roman" w:hAnsi="Times New Roman"/>
          <w:b w:val="0"/>
          <w:caps w:val="0"/>
          <w:szCs w:val="22"/>
          <w:lang w:val="en-GB" w:eastAsia="en-GB"/>
        </w:rPr>
        <w:t>)</w:t>
      </w:r>
    </w:p>
    <w:p w14:paraId="7B39FB5A" w14:textId="77777777" w:rsidR="00596BE7" w:rsidRPr="00FC50C3" w:rsidRDefault="00596BE7" w:rsidP="008664F7">
      <w:pPr>
        <w:rPr>
          <w:b/>
          <w:bCs/>
          <w:sz w:val="22"/>
          <w:szCs w:val="22"/>
          <w:lang w:val="en-GB"/>
        </w:rPr>
      </w:pPr>
    </w:p>
    <w:p w14:paraId="651BA3BC" w14:textId="723C1B8C" w:rsidR="00440428" w:rsidRPr="00FC50C3" w:rsidRDefault="00707DB9" w:rsidP="008664F7">
      <w:pPr>
        <w:rPr>
          <w:b/>
          <w:bCs/>
          <w:sz w:val="22"/>
          <w:szCs w:val="22"/>
          <w:lang w:val="en-GB"/>
        </w:rPr>
      </w:pPr>
      <w:r w:rsidRPr="00FC50C3">
        <w:rPr>
          <w:b/>
          <w:bCs/>
          <w:sz w:val="22"/>
          <w:szCs w:val="22"/>
          <w:lang w:val="en-GB"/>
        </w:rPr>
        <w:t>PARTIES</w:t>
      </w:r>
    </w:p>
    <w:p w14:paraId="004AFA42" w14:textId="77777777" w:rsidR="003C503D" w:rsidRPr="00FC50C3" w:rsidRDefault="003C503D" w:rsidP="008664F7">
      <w:pPr>
        <w:rPr>
          <w:b/>
          <w:bCs/>
          <w:sz w:val="22"/>
          <w:szCs w:val="22"/>
          <w:lang w:val="en-GB"/>
        </w:rPr>
      </w:pPr>
    </w:p>
    <w:p w14:paraId="7411D708" w14:textId="77777777" w:rsidR="003C503D" w:rsidRPr="00FC50C3" w:rsidRDefault="003C503D" w:rsidP="008664F7">
      <w:pPr>
        <w:numPr>
          <w:ilvl w:val="0"/>
          <w:numId w:val="7"/>
        </w:numPr>
        <w:tabs>
          <w:tab w:val="clear" w:pos="567"/>
        </w:tabs>
        <w:spacing w:before="120" w:after="120"/>
        <w:ind w:left="709" w:hanging="709"/>
        <w:jc w:val="both"/>
        <w:rPr>
          <w:sz w:val="22"/>
          <w:szCs w:val="22"/>
          <w:lang w:val="en-GB"/>
        </w:rPr>
      </w:pPr>
      <w:r w:rsidRPr="00FC50C3">
        <w:rPr>
          <w:b/>
          <w:bCs/>
          <w:sz w:val="22"/>
          <w:szCs w:val="22"/>
          <w:lang w:val="en-GB" w:eastAsia="en-GB"/>
        </w:rPr>
        <w:t>AL INVEST Břidličná, a.s.</w:t>
      </w:r>
    </w:p>
    <w:p w14:paraId="6B733262" w14:textId="591A3DF5" w:rsidR="003C503D" w:rsidRPr="00FC50C3" w:rsidRDefault="0016374D" w:rsidP="008664F7">
      <w:pPr>
        <w:pStyle w:val="Text11"/>
        <w:ind w:left="709"/>
        <w:rPr>
          <w:szCs w:val="22"/>
          <w:lang w:val="en-GB" w:eastAsia="en-GB"/>
        </w:rPr>
      </w:pPr>
      <w:bookmarkStart w:id="7" w:name="_Hlk186205320"/>
      <w:r w:rsidRPr="00FC50C3">
        <w:rPr>
          <w:szCs w:val="22"/>
          <w:lang w:val="en-GB"/>
        </w:rPr>
        <w:t xml:space="preserve">a company incorporated and existing under the laws of the Czech Republic, </w:t>
      </w:r>
      <w:r w:rsidR="003C503D" w:rsidRPr="00FC50C3">
        <w:rPr>
          <w:szCs w:val="22"/>
          <w:lang w:val="en-GB" w:eastAsia="en-GB"/>
        </w:rPr>
        <w:t>with its registered office at Bruntálská 167, 793 51 Břidličná, Czech Republic, ID No. 273 76 184, registered in</w:t>
      </w:r>
      <w:r w:rsidR="00B414AA">
        <w:rPr>
          <w:szCs w:val="22"/>
          <w:lang w:val="en-GB" w:eastAsia="en-GB"/>
        </w:rPr>
        <w:t> </w:t>
      </w:r>
      <w:r w:rsidR="003C503D" w:rsidRPr="00FC50C3">
        <w:rPr>
          <w:szCs w:val="22"/>
          <w:lang w:val="en-GB" w:eastAsia="en-GB"/>
        </w:rPr>
        <w:t>the</w:t>
      </w:r>
      <w:r w:rsidR="00B414AA">
        <w:rPr>
          <w:szCs w:val="22"/>
          <w:lang w:val="en-GB" w:eastAsia="en-GB"/>
        </w:rPr>
        <w:t> </w:t>
      </w:r>
      <w:r w:rsidR="003C503D" w:rsidRPr="00FC50C3">
        <w:rPr>
          <w:szCs w:val="22"/>
          <w:lang w:val="en-GB" w:eastAsia="en-GB"/>
        </w:rPr>
        <w:t xml:space="preserve">Commercial Register maintained by the Regional Court in Ostrava </w:t>
      </w:r>
      <w:r w:rsidR="005C7B44" w:rsidRPr="00FC50C3">
        <w:rPr>
          <w:szCs w:val="22"/>
          <w:lang w:val="en-GB" w:eastAsia="en-GB"/>
        </w:rPr>
        <w:t xml:space="preserve">under </w:t>
      </w:r>
      <w:r w:rsidR="007B2D2E" w:rsidRPr="00FC50C3">
        <w:rPr>
          <w:szCs w:val="22"/>
          <w:lang w:val="en-GB" w:eastAsia="en-GB"/>
        </w:rPr>
        <w:t>file No</w:t>
      </w:r>
      <w:r w:rsidR="003C503D" w:rsidRPr="00FC50C3">
        <w:rPr>
          <w:szCs w:val="22"/>
          <w:lang w:val="en-GB" w:eastAsia="en-GB"/>
        </w:rPr>
        <w:t xml:space="preserve">. </w:t>
      </w:r>
      <w:r w:rsidR="007B2D2E" w:rsidRPr="00FC50C3">
        <w:rPr>
          <w:szCs w:val="22"/>
          <w:lang w:val="en-GB" w:eastAsia="en-GB"/>
        </w:rPr>
        <w:t xml:space="preserve">B </w:t>
      </w:r>
      <w:r w:rsidR="003C503D" w:rsidRPr="00FC50C3">
        <w:rPr>
          <w:szCs w:val="22"/>
          <w:lang w:val="en-GB" w:eastAsia="en-GB"/>
        </w:rPr>
        <w:t>3040</w:t>
      </w:r>
    </w:p>
    <w:bookmarkEnd w:id="7"/>
    <w:p w14:paraId="3D60C9C5" w14:textId="3386F73E" w:rsidR="003C503D" w:rsidRPr="00FC50C3" w:rsidRDefault="003C503D" w:rsidP="008664F7">
      <w:pPr>
        <w:pStyle w:val="Text11"/>
        <w:ind w:left="709"/>
        <w:rPr>
          <w:szCs w:val="22"/>
          <w:lang w:val="en-GB" w:eastAsia="en-GB"/>
        </w:rPr>
      </w:pPr>
      <w:r w:rsidRPr="00FC50C3">
        <w:rPr>
          <w:szCs w:val="22"/>
          <w:lang w:val="en-GB" w:eastAsia="en-GB"/>
        </w:rPr>
        <w:t>(</w:t>
      </w:r>
      <w:r w:rsidR="00FD32E3" w:rsidRPr="00FC50C3">
        <w:rPr>
          <w:szCs w:val="22"/>
          <w:lang w:val="en-GB" w:eastAsia="en-GB"/>
        </w:rPr>
        <w:t xml:space="preserve">the </w:t>
      </w:r>
      <w:r w:rsidR="00DC39E7" w:rsidRPr="00FC50C3">
        <w:rPr>
          <w:szCs w:val="22"/>
          <w:lang w:val="en-GB" w:eastAsia="en-GB"/>
        </w:rPr>
        <w:t>“</w:t>
      </w:r>
      <w:r w:rsidRPr="00FC50C3">
        <w:rPr>
          <w:b/>
          <w:szCs w:val="22"/>
          <w:lang w:val="en-GB" w:eastAsia="en-GB"/>
        </w:rPr>
        <w:t>Customer</w:t>
      </w:r>
      <w:r w:rsidR="00DC39E7" w:rsidRPr="00FC50C3">
        <w:rPr>
          <w:szCs w:val="22"/>
          <w:lang w:val="en-GB" w:eastAsia="en-GB"/>
        </w:rPr>
        <w:t>”</w:t>
      </w:r>
      <w:r w:rsidRPr="00FC50C3">
        <w:rPr>
          <w:szCs w:val="22"/>
          <w:lang w:val="en-GB" w:eastAsia="en-GB"/>
        </w:rPr>
        <w:t>)</w:t>
      </w:r>
    </w:p>
    <w:p w14:paraId="1F37D545" w14:textId="3BFD74AF" w:rsidR="00F31F54" w:rsidRPr="00FC50C3" w:rsidRDefault="00F31F54" w:rsidP="008664F7">
      <w:pPr>
        <w:pStyle w:val="Text11"/>
        <w:spacing w:before="240" w:after="240"/>
        <w:ind w:left="709"/>
        <w:rPr>
          <w:szCs w:val="22"/>
          <w:lang w:val="en-GB" w:eastAsia="en-GB"/>
        </w:rPr>
      </w:pPr>
      <w:r w:rsidRPr="00FC50C3">
        <w:rPr>
          <w:szCs w:val="22"/>
          <w:lang w:val="en-GB" w:eastAsia="en-GB"/>
        </w:rPr>
        <w:t>a</w:t>
      </w:r>
    </w:p>
    <w:p w14:paraId="3814260E" w14:textId="35E5713E" w:rsidR="00F31F54" w:rsidRPr="00FC50C3" w:rsidRDefault="00F31F54" w:rsidP="008664F7">
      <w:pPr>
        <w:numPr>
          <w:ilvl w:val="0"/>
          <w:numId w:val="7"/>
        </w:numPr>
        <w:tabs>
          <w:tab w:val="clear" w:pos="567"/>
        </w:tabs>
        <w:spacing w:before="120" w:after="120"/>
        <w:ind w:left="709" w:hanging="709"/>
        <w:jc w:val="both"/>
        <w:rPr>
          <w:sz w:val="22"/>
          <w:szCs w:val="22"/>
          <w:lang w:val="en-GB"/>
        </w:rPr>
      </w:pPr>
      <w:r w:rsidRPr="00FC50C3">
        <w:rPr>
          <w:sz w:val="22"/>
          <w:szCs w:val="22"/>
          <w:lang w:val="en-GB"/>
        </w:rPr>
        <w:t>[</w:t>
      </w:r>
      <w:r w:rsidRPr="00FC50C3">
        <w:rPr>
          <w:b/>
          <w:sz w:val="22"/>
          <w:szCs w:val="22"/>
          <w:highlight w:val="cyan"/>
          <w:lang w:val="en-GB"/>
        </w:rPr>
        <w:t>business name</w:t>
      </w:r>
      <w:r w:rsidRPr="00FC50C3">
        <w:rPr>
          <w:sz w:val="22"/>
          <w:szCs w:val="22"/>
          <w:lang w:val="en-GB"/>
        </w:rPr>
        <w:t>]</w:t>
      </w:r>
    </w:p>
    <w:p w14:paraId="7804AB31" w14:textId="0A52D3B4" w:rsidR="00F31F54" w:rsidRPr="00FC50C3" w:rsidRDefault="00DC39E7" w:rsidP="008664F7">
      <w:pPr>
        <w:pStyle w:val="Text11"/>
        <w:ind w:left="709"/>
        <w:rPr>
          <w:szCs w:val="22"/>
          <w:lang w:val="en-GB"/>
        </w:rPr>
      </w:pPr>
      <w:r w:rsidRPr="00FC50C3">
        <w:rPr>
          <w:szCs w:val="22"/>
          <w:lang w:val="en-GB"/>
        </w:rPr>
        <w:t xml:space="preserve">a company incorporated and existing under the laws of </w:t>
      </w:r>
      <w:r w:rsidR="00C34B7B" w:rsidRPr="00FC50C3">
        <w:rPr>
          <w:szCs w:val="22"/>
          <w:lang w:val="en-GB"/>
        </w:rPr>
        <w:t>[</w:t>
      </w:r>
      <w:r w:rsidR="00C34B7B" w:rsidRPr="00FC50C3">
        <w:rPr>
          <w:szCs w:val="22"/>
          <w:highlight w:val="cyan"/>
          <w:lang w:val="en-GB"/>
        </w:rPr>
        <w:t>●</w:t>
      </w:r>
      <w:r w:rsidR="00C34B7B" w:rsidRPr="00FC50C3">
        <w:rPr>
          <w:szCs w:val="22"/>
          <w:lang w:val="en-GB"/>
        </w:rPr>
        <w:t>]</w:t>
      </w:r>
      <w:r w:rsidRPr="00FC50C3">
        <w:rPr>
          <w:szCs w:val="22"/>
          <w:lang w:val="en-GB"/>
        </w:rPr>
        <w:t xml:space="preserve">, with its registered office at </w:t>
      </w:r>
      <w:r w:rsidR="00C34B7B" w:rsidRPr="00FC50C3">
        <w:rPr>
          <w:szCs w:val="22"/>
          <w:lang w:val="en-GB"/>
        </w:rPr>
        <w:t>[</w:t>
      </w:r>
      <w:r w:rsidR="00C34B7B" w:rsidRPr="00FC50C3">
        <w:rPr>
          <w:szCs w:val="22"/>
          <w:highlight w:val="cyan"/>
          <w:lang w:val="en-GB"/>
        </w:rPr>
        <w:t>●</w:t>
      </w:r>
      <w:r w:rsidR="00C34B7B" w:rsidRPr="00FC50C3">
        <w:rPr>
          <w:szCs w:val="22"/>
          <w:lang w:val="en-GB"/>
        </w:rPr>
        <w:t>]</w:t>
      </w:r>
      <w:r w:rsidRPr="00FC50C3">
        <w:rPr>
          <w:szCs w:val="22"/>
          <w:lang w:val="en-GB"/>
        </w:rPr>
        <w:t>, ID</w:t>
      </w:r>
      <w:r w:rsidR="00B414AA">
        <w:rPr>
          <w:szCs w:val="22"/>
          <w:lang w:val="en-GB"/>
        </w:rPr>
        <w:t> </w:t>
      </w:r>
      <w:r w:rsidRPr="00FC50C3">
        <w:rPr>
          <w:szCs w:val="22"/>
          <w:lang w:val="en-GB"/>
        </w:rPr>
        <w:t>No.:</w:t>
      </w:r>
      <w:r w:rsidR="00C34B7B" w:rsidRPr="00FC50C3">
        <w:rPr>
          <w:szCs w:val="22"/>
          <w:lang w:val="en-GB"/>
        </w:rPr>
        <w:t xml:space="preserve"> [</w:t>
      </w:r>
      <w:r w:rsidR="00C34B7B" w:rsidRPr="00FC50C3">
        <w:rPr>
          <w:szCs w:val="22"/>
          <w:highlight w:val="cyan"/>
          <w:lang w:val="en-GB"/>
        </w:rPr>
        <w:t>●</w:t>
      </w:r>
      <w:r w:rsidR="00C34B7B" w:rsidRPr="00FC50C3">
        <w:rPr>
          <w:szCs w:val="22"/>
          <w:lang w:val="en-GB"/>
        </w:rPr>
        <w:t>]</w:t>
      </w:r>
      <w:r w:rsidRPr="00FC50C3">
        <w:rPr>
          <w:szCs w:val="22"/>
          <w:lang w:val="en-GB"/>
        </w:rPr>
        <w:t xml:space="preserve">, registered in the Commercial Register maintained by the </w:t>
      </w:r>
      <w:r w:rsidR="00C34B7B" w:rsidRPr="00FC50C3">
        <w:rPr>
          <w:szCs w:val="22"/>
          <w:lang w:val="en-GB"/>
        </w:rPr>
        <w:t>[</w:t>
      </w:r>
      <w:r w:rsidR="00C34B7B" w:rsidRPr="00FC50C3">
        <w:rPr>
          <w:szCs w:val="22"/>
          <w:highlight w:val="cyan"/>
          <w:lang w:val="en-GB"/>
        </w:rPr>
        <w:t>●</w:t>
      </w:r>
      <w:r w:rsidR="00C34B7B" w:rsidRPr="00FC50C3">
        <w:rPr>
          <w:szCs w:val="22"/>
          <w:lang w:val="en-GB"/>
        </w:rPr>
        <w:t xml:space="preserve">] </w:t>
      </w:r>
      <w:r w:rsidRPr="00FC50C3">
        <w:rPr>
          <w:szCs w:val="22"/>
          <w:lang w:val="en-GB"/>
        </w:rPr>
        <w:t xml:space="preserve">Court in </w:t>
      </w:r>
      <w:r w:rsidR="00C34B7B" w:rsidRPr="00FC50C3">
        <w:rPr>
          <w:szCs w:val="22"/>
          <w:lang w:val="en-GB"/>
        </w:rPr>
        <w:t>[</w:t>
      </w:r>
      <w:r w:rsidR="00C34B7B" w:rsidRPr="00FC50C3">
        <w:rPr>
          <w:szCs w:val="22"/>
          <w:highlight w:val="cyan"/>
          <w:lang w:val="en-GB"/>
        </w:rPr>
        <w:t>●</w:t>
      </w:r>
      <w:r w:rsidR="00C34B7B" w:rsidRPr="00FC50C3">
        <w:rPr>
          <w:szCs w:val="22"/>
          <w:lang w:val="en-GB"/>
        </w:rPr>
        <w:t xml:space="preserve">] </w:t>
      </w:r>
      <w:r w:rsidRPr="00FC50C3">
        <w:rPr>
          <w:szCs w:val="22"/>
          <w:lang w:val="en-GB"/>
        </w:rPr>
        <w:t xml:space="preserve">under file No. </w:t>
      </w:r>
      <w:r w:rsidR="00C34B7B" w:rsidRPr="00FC50C3">
        <w:rPr>
          <w:szCs w:val="22"/>
          <w:lang w:val="en-GB"/>
        </w:rPr>
        <w:t>[</w:t>
      </w:r>
      <w:r w:rsidR="00C34B7B" w:rsidRPr="00FC50C3">
        <w:rPr>
          <w:szCs w:val="22"/>
          <w:highlight w:val="cyan"/>
          <w:lang w:val="en-GB"/>
        </w:rPr>
        <w:t>●</w:t>
      </w:r>
      <w:r w:rsidR="00C34B7B" w:rsidRPr="00FC50C3">
        <w:rPr>
          <w:szCs w:val="22"/>
          <w:lang w:val="en-GB"/>
        </w:rPr>
        <w:t>]</w:t>
      </w:r>
    </w:p>
    <w:p w14:paraId="66287B46" w14:textId="4574ABAA" w:rsidR="00F31F54" w:rsidRPr="00FC50C3" w:rsidRDefault="00F31F54" w:rsidP="008664F7">
      <w:pPr>
        <w:pStyle w:val="Text11"/>
        <w:ind w:left="709"/>
        <w:rPr>
          <w:szCs w:val="22"/>
          <w:lang w:val="en-GB"/>
        </w:rPr>
      </w:pPr>
      <w:r w:rsidRPr="00FC50C3">
        <w:rPr>
          <w:szCs w:val="22"/>
          <w:lang w:val="en-GB" w:eastAsia="en-GB"/>
        </w:rPr>
        <w:t>(</w:t>
      </w:r>
      <w:r w:rsidR="00CD588D" w:rsidRPr="00FC50C3">
        <w:rPr>
          <w:szCs w:val="22"/>
          <w:lang w:val="en-GB" w:eastAsia="en-GB"/>
        </w:rPr>
        <w:t>the “</w:t>
      </w:r>
      <w:r w:rsidRPr="00FC50C3">
        <w:rPr>
          <w:b/>
          <w:szCs w:val="22"/>
          <w:lang w:val="en-GB" w:eastAsia="en-GB"/>
        </w:rPr>
        <w:t>Contractor</w:t>
      </w:r>
      <w:r w:rsidR="00CD588D" w:rsidRPr="00FC50C3">
        <w:rPr>
          <w:szCs w:val="22"/>
          <w:lang w:val="en-GB" w:eastAsia="en-GB"/>
        </w:rPr>
        <w:t>”</w:t>
      </w:r>
      <w:r w:rsidRPr="00FC50C3">
        <w:rPr>
          <w:szCs w:val="22"/>
          <w:lang w:val="en-GB" w:eastAsia="en-GB"/>
        </w:rPr>
        <w:t>)</w:t>
      </w:r>
    </w:p>
    <w:p w14:paraId="3A0E0BAA" w14:textId="3DC7F002" w:rsidR="00F31F54" w:rsidRPr="00FC50C3" w:rsidRDefault="00F31F54" w:rsidP="008664F7">
      <w:pPr>
        <w:pStyle w:val="Text11"/>
        <w:ind w:left="709"/>
        <w:rPr>
          <w:szCs w:val="22"/>
          <w:lang w:val="en-GB" w:eastAsia="en-GB"/>
        </w:rPr>
      </w:pPr>
      <w:r w:rsidRPr="00FC50C3">
        <w:rPr>
          <w:szCs w:val="22"/>
          <w:lang w:val="en-GB" w:eastAsia="en-GB"/>
        </w:rPr>
        <w:t>(</w:t>
      </w:r>
      <w:r w:rsidR="00CD588D" w:rsidRPr="00FC50C3">
        <w:rPr>
          <w:szCs w:val="22"/>
          <w:lang w:val="en-GB" w:eastAsia="en-GB"/>
        </w:rPr>
        <w:t>t</w:t>
      </w:r>
      <w:r w:rsidRPr="00FC50C3">
        <w:rPr>
          <w:szCs w:val="22"/>
          <w:lang w:val="en-GB" w:eastAsia="en-GB"/>
        </w:rPr>
        <w:t xml:space="preserve">he </w:t>
      </w:r>
      <w:r w:rsidR="00CD588D" w:rsidRPr="00FC50C3">
        <w:rPr>
          <w:szCs w:val="22"/>
          <w:lang w:val="en-GB" w:eastAsia="en-GB"/>
        </w:rPr>
        <w:t>Customer</w:t>
      </w:r>
      <w:r w:rsidRPr="00FC50C3">
        <w:rPr>
          <w:szCs w:val="22"/>
          <w:lang w:val="en-GB" w:eastAsia="en-GB"/>
        </w:rPr>
        <w:t xml:space="preserve"> and the Contractor </w:t>
      </w:r>
      <w:r w:rsidR="008B09C9" w:rsidRPr="00FC50C3">
        <w:rPr>
          <w:szCs w:val="22"/>
          <w:lang w:val="en-GB" w:eastAsia="en-GB"/>
        </w:rPr>
        <w:t xml:space="preserve">jointly as the </w:t>
      </w:r>
      <w:r w:rsidR="00CD588D" w:rsidRPr="00FC50C3">
        <w:rPr>
          <w:szCs w:val="22"/>
          <w:lang w:val="en-GB" w:eastAsia="en-GB"/>
        </w:rPr>
        <w:t>“</w:t>
      </w:r>
      <w:r w:rsidRPr="00FC50C3">
        <w:rPr>
          <w:b/>
          <w:szCs w:val="22"/>
          <w:lang w:val="en-GB" w:eastAsia="en-GB"/>
        </w:rPr>
        <w:t>Parties</w:t>
      </w:r>
      <w:r w:rsidR="00CD588D" w:rsidRPr="00FC50C3">
        <w:rPr>
          <w:szCs w:val="22"/>
          <w:lang w:val="en-GB" w:eastAsia="en-GB"/>
        </w:rPr>
        <w:t>”</w:t>
      </w:r>
      <w:r w:rsidRPr="00FC50C3">
        <w:rPr>
          <w:szCs w:val="22"/>
          <w:lang w:val="en-GB" w:eastAsia="en-GB"/>
        </w:rPr>
        <w:t xml:space="preserve"> and </w:t>
      </w:r>
      <w:r w:rsidR="008B09C9" w:rsidRPr="00FC50C3">
        <w:rPr>
          <w:szCs w:val="22"/>
          <w:lang w:val="en-GB" w:eastAsia="en-GB"/>
        </w:rPr>
        <w:t xml:space="preserve">individually </w:t>
      </w:r>
      <w:r w:rsidR="00CD588D" w:rsidRPr="00FC50C3">
        <w:rPr>
          <w:szCs w:val="22"/>
          <w:lang w:val="en-GB" w:eastAsia="en-GB"/>
        </w:rPr>
        <w:t xml:space="preserve">as a </w:t>
      </w:r>
      <w:r w:rsidR="001F68DA" w:rsidRPr="00FC50C3">
        <w:rPr>
          <w:szCs w:val="22"/>
          <w:lang w:val="en-GB" w:eastAsia="en-GB"/>
        </w:rPr>
        <w:t>“</w:t>
      </w:r>
      <w:r w:rsidRPr="00FC50C3">
        <w:rPr>
          <w:b/>
          <w:szCs w:val="22"/>
          <w:lang w:val="en-GB" w:eastAsia="en-GB"/>
        </w:rPr>
        <w:t>Party</w:t>
      </w:r>
      <w:r w:rsidR="001F68DA" w:rsidRPr="00FC50C3">
        <w:rPr>
          <w:szCs w:val="22"/>
          <w:lang w:val="en-GB" w:eastAsia="en-GB"/>
        </w:rPr>
        <w:t>”</w:t>
      </w:r>
      <w:r w:rsidRPr="00FC50C3">
        <w:rPr>
          <w:szCs w:val="22"/>
          <w:lang w:val="en-GB" w:eastAsia="en-GB"/>
        </w:rPr>
        <w:t>)</w:t>
      </w:r>
    </w:p>
    <w:p w14:paraId="6589D734" w14:textId="77777777" w:rsidR="003C503D" w:rsidRPr="00FC50C3" w:rsidRDefault="003C503D" w:rsidP="008664F7">
      <w:pPr>
        <w:rPr>
          <w:b/>
          <w:bCs/>
          <w:sz w:val="22"/>
          <w:szCs w:val="22"/>
          <w:lang w:val="en-GB"/>
        </w:rPr>
      </w:pPr>
    </w:p>
    <w:p w14:paraId="4754732A" w14:textId="0C367E71" w:rsidR="002F55C2" w:rsidRPr="00FC50C3" w:rsidRDefault="002F55C2" w:rsidP="008664F7">
      <w:pPr>
        <w:pStyle w:val="Nadpis1"/>
        <w:numPr>
          <w:ilvl w:val="0"/>
          <w:numId w:val="0"/>
        </w:numPr>
        <w:spacing w:before="120" w:after="240"/>
        <w:ind w:left="567" w:hanging="567"/>
        <w:rPr>
          <w:rFonts w:cs="Times New Roman"/>
          <w:szCs w:val="22"/>
          <w:lang w:val="en-GB"/>
        </w:rPr>
      </w:pPr>
      <w:bookmarkStart w:id="8" w:name="_Toc176785866"/>
      <w:bookmarkStart w:id="9" w:name="_Toc177410551"/>
      <w:bookmarkStart w:id="10" w:name="_Toc177485312"/>
      <w:bookmarkStart w:id="11" w:name="_Toc182578930"/>
      <w:bookmarkStart w:id="12" w:name="_Toc186701002"/>
      <w:bookmarkStart w:id="13" w:name="_Toc187157533"/>
      <w:bookmarkStart w:id="14" w:name="_Toc27317252"/>
      <w:bookmarkStart w:id="15" w:name="_Toc37062179"/>
      <w:bookmarkStart w:id="16" w:name="_Toc120006489"/>
      <w:bookmarkStart w:id="17" w:name="_Toc121832405"/>
      <w:bookmarkStart w:id="18" w:name="_Toc151976194"/>
      <w:bookmarkStart w:id="19" w:name="_Toc151989692"/>
      <w:bookmarkStart w:id="20" w:name="_Toc151989820"/>
      <w:bookmarkStart w:id="21" w:name="_Toc389467126"/>
      <w:r w:rsidRPr="00FC50C3">
        <w:rPr>
          <w:rFonts w:cs="Times New Roman"/>
          <w:szCs w:val="22"/>
          <w:lang w:val="en-GB"/>
        </w:rPr>
        <w:t>PREAMBLE</w:t>
      </w:r>
      <w:bookmarkEnd w:id="8"/>
      <w:bookmarkEnd w:id="9"/>
      <w:bookmarkEnd w:id="10"/>
      <w:bookmarkEnd w:id="11"/>
      <w:bookmarkEnd w:id="12"/>
      <w:bookmarkEnd w:id="13"/>
    </w:p>
    <w:p w14:paraId="54F8616A" w14:textId="0DBF0C9F" w:rsidR="00F276DB" w:rsidRPr="00FC50C3" w:rsidRDefault="00F276DB" w:rsidP="008664F7">
      <w:pPr>
        <w:pStyle w:val="Preambule"/>
        <w:widowControl/>
        <w:ind w:hanging="567"/>
        <w:rPr>
          <w:szCs w:val="22"/>
          <w:lang w:val="en-GB"/>
        </w:rPr>
      </w:pPr>
      <w:bookmarkStart w:id="22" w:name="_Ref439497565"/>
      <w:bookmarkStart w:id="23" w:name="_Ref448918600"/>
      <w:bookmarkStart w:id="24" w:name="_Ref532393238"/>
      <w:r w:rsidRPr="00FC50C3">
        <w:rPr>
          <w:szCs w:val="22"/>
          <w:lang w:val="en-GB"/>
        </w:rPr>
        <w:t xml:space="preserve">The Customer is a major European </w:t>
      </w:r>
      <w:r w:rsidR="00CD7B97" w:rsidRPr="00FC50C3">
        <w:rPr>
          <w:szCs w:val="22"/>
          <w:lang w:val="en-GB"/>
        </w:rPr>
        <w:t xml:space="preserve">producer </w:t>
      </w:r>
      <w:r w:rsidRPr="00FC50C3">
        <w:rPr>
          <w:szCs w:val="22"/>
          <w:lang w:val="en-GB"/>
        </w:rPr>
        <w:t xml:space="preserve">of packaging materials and rolled aluminium products; the Customer is a member of </w:t>
      </w:r>
      <w:r w:rsidR="008E7939" w:rsidRPr="00FC50C3">
        <w:rPr>
          <w:szCs w:val="22"/>
          <w:lang w:val="en-GB"/>
        </w:rPr>
        <w:t>MTX Group</w:t>
      </w:r>
      <w:r w:rsidRPr="00FC50C3">
        <w:rPr>
          <w:szCs w:val="22"/>
          <w:lang w:val="en-GB"/>
        </w:rPr>
        <w:t>.</w:t>
      </w:r>
    </w:p>
    <w:p w14:paraId="57BDFCCB" w14:textId="32957E16" w:rsidR="00F276DB" w:rsidRPr="00FC50C3" w:rsidRDefault="00F276DB" w:rsidP="008664F7">
      <w:pPr>
        <w:pStyle w:val="Preambule"/>
        <w:widowControl/>
        <w:ind w:hanging="567"/>
        <w:rPr>
          <w:szCs w:val="22"/>
          <w:lang w:val="en-GB"/>
        </w:rPr>
      </w:pPr>
      <w:r w:rsidRPr="00FC50C3">
        <w:rPr>
          <w:szCs w:val="22"/>
          <w:lang w:val="en-GB"/>
        </w:rPr>
        <w:t>The Customer</w:t>
      </w:r>
      <w:r w:rsidR="00EC04C8" w:rsidRPr="00FC50C3">
        <w:rPr>
          <w:szCs w:val="22"/>
          <w:lang w:val="en-GB"/>
        </w:rPr>
        <w:t xml:space="preserve"> intends to </w:t>
      </w:r>
      <w:r w:rsidRPr="00FC50C3">
        <w:rPr>
          <w:bCs/>
          <w:szCs w:val="22"/>
          <w:lang w:val="en-GB"/>
        </w:rPr>
        <w:t xml:space="preserve">build a new production hall </w:t>
      </w:r>
      <w:r w:rsidRPr="00FC50C3">
        <w:rPr>
          <w:szCs w:val="22"/>
          <w:lang w:val="en-GB"/>
        </w:rPr>
        <w:t>and modernise the production line for aluminium products at its premises located at Bruntálská 167, 793 51 Břidličná</w:t>
      </w:r>
      <w:r w:rsidR="00973678" w:rsidRPr="00FC50C3">
        <w:rPr>
          <w:szCs w:val="22"/>
          <w:lang w:val="en-GB"/>
        </w:rPr>
        <w:t xml:space="preserve">, </w:t>
      </w:r>
      <w:r w:rsidRPr="00FC50C3">
        <w:rPr>
          <w:szCs w:val="22"/>
          <w:lang w:val="en-GB"/>
        </w:rPr>
        <w:t>within the</w:t>
      </w:r>
      <w:r w:rsidR="00B414AA">
        <w:rPr>
          <w:szCs w:val="22"/>
          <w:lang w:val="en-GB"/>
        </w:rPr>
        <w:t> </w:t>
      </w:r>
      <w:r w:rsidRPr="00FC50C3">
        <w:rPr>
          <w:szCs w:val="22"/>
          <w:lang w:val="en-GB"/>
        </w:rPr>
        <w:t xml:space="preserve">framework of the European Union subsidy programme </w:t>
      </w:r>
      <w:r w:rsidR="00B94825" w:rsidRPr="00FC50C3">
        <w:rPr>
          <w:i/>
          <w:iCs/>
          <w:szCs w:val="22"/>
          <w:lang w:val="en-GB"/>
        </w:rPr>
        <w:t>“</w:t>
      </w:r>
      <w:r w:rsidRPr="00FC50C3">
        <w:rPr>
          <w:i/>
          <w:iCs/>
          <w:szCs w:val="22"/>
          <w:lang w:val="en-GB"/>
        </w:rPr>
        <w:t xml:space="preserve">ALFAGEN - </w:t>
      </w:r>
      <w:r w:rsidR="00753A35" w:rsidRPr="00FC50C3">
        <w:rPr>
          <w:i/>
          <w:iCs/>
          <w:szCs w:val="22"/>
          <w:lang w:val="en-GB"/>
        </w:rPr>
        <w:t>Modernizace technologie tavení a lití</w:t>
      </w:r>
      <w:r w:rsidR="00B94825" w:rsidRPr="00FC50C3">
        <w:rPr>
          <w:i/>
          <w:iCs/>
          <w:szCs w:val="22"/>
          <w:lang w:val="en-GB"/>
        </w:rPr>
        <w:t>”</w:t>
      </w:r>
      <w:r w:rsidRPr="00FC50C3">
        <w:rPr>
          <w:szCs w:val="22"/>
          <w:lang w:val="en-GB"/>
        </w:rPr>
        <w:t xml:space="preserve">, reg. </w:t>
      </w:r>
      <w:r w:rsidR="009F1620" w:rsidRPr="00FC50C3">
        <w:rPr>
          <w:szCs w:val="22"/>
          <w:lang w:val="en-GB"/>
        </w:rPr>
        <w:t>N</w:t>
      </w:r>
      <w:r w:rsidRPr="00FC50C3">
        <w:rPr>
          <w:szCs w:val="22"/>
          <w:lang w:val="en-GB"/>
        </w:rPr>
        <w:t>o. 722 2200 001.</w:t>
      </w:r>
    </w:p>
    <w:p w14:paraId="2E97D70E" w14:textId="30DF2EB3" w:rsidR="00F276DB" w:rsidRPr="00FC50C3" w:rsidRDefault="00F276DB" w:rsidP="008664F7">
      <w:pPr>
        <w:pStyle w:val="Preambule"/>
        <w:widowControl/>
        <w:ind w:hanging="567"/>
        <w:rPr>
          <w:szCs w:val="22"/>
          <w:lang w:val="en-GB"/>
        </w:rPr>
      </w:pPr>
      <w:r w:rsidRPr="00FC50C3">
        <w:rPr>
          <w:szCs w:val="22"/>
          <w:lang w:val="en-GB"/>
        </w:rPr>
        <w:t xml:space="preserve">The </w:t>
      </w:r>
      <w:r w:rsidR="00E356A8" w:rsidRPr="00FC50C3">
        <w:rPr>
          <w:szCs w:val="22"/>
          <w:lang w:val="en-GB"/>
        </w:rPr>
        <w:t>Contractor</w:t>
      </w:r>
      <w:r w:rsidRPr="00FC50C3">
        <w:rPr>
          <w:szCs w:val="22"/>
          <w:lang w:val="en-GB"/>
        </w:rPr>
        <w:t xml:space="preserve"> is a </w:t>
      </w:r>
      <w:r w:rsidR="007D2F11" w:rsidRPr="00FC50C3">
        <w:rPr>
          <w:szCs w:val="22"/>
          <w:lang w:val="en-GB"/>
        </w:rPr>
        <w:t xml:space="preserve">renowned business </w:t>
      </w:r>
      <w:r w:rsidR="008E7939" w:rsidRPr="00FC50C3">
        <w:rPr>
          <w:szCs w:val="22"/>
          <w:lang w:val="en-GB"/>
        </w:rPr>
        <w:t xml:space="preserve">company </w:t>
      </w:r>
      <w:r w:rsidRPr="00FC50C3">
        <w:rPr>
          <w:szCs w:val="22"/>
          <w:lang w:val="en-GB"/>
        </w:rPr>
        <w:t xml:space="preserve">operating in the construction industry. Prior to the conclusion of the Contract, the Contractor has familiarised itself in detail with the </w:t>
      </w:r>
      <w:r w:rsidR="00DE21A0" w:rsidRPr="00FC50C3">
        <w:rPr>
          <w:szCs w:val="22"/>
          <w:lang w:val="en-GB"/>
        </w:rPr>
        <w:t>Customer’s</w:t>
      </w:r>
      <w:r w:rsidRPr="00FC50C3">
        <w:rPr>
          <w:szCs w:val="22"/>
          <w:lang w:val="en-GB"/>
        </w:rPr>
        <w:t xml:space="preserve"> intentions regarding the preparation and implementation of the work specified in this Contract, with all conditions at the place of performance, with all relevant permits and the conditions for the implementation of the work set out therein </w:t>
      </w:r>
      <w:r w:rsidR="007D1AAF" w:rsidRPr="00FC50C3">
        <w:rPr>
          <w:szCs w:val="22"/>
          <w:lang w:val="en-GB"/>
        </w:rPr>
        <w:t xml:space="preserve">and </w:t>
      </w:r>
      <w:r w:rsidRPr="00FC50C3">
        <w:rPr>
          <w:szCs w:val="22"/>
          <w:lang w:val="en-GB"/>
        </w:rPr>
        <w:t xml:space="preserve">with the related documentation, and is prepared to carry out the work and related activities under this Contract for the </w:t>
      </w:r>
      <w:r w:rsidR="00FC5375" w:rsidRPr="00FC50C3">
        <w:rPr>
          <w:szCs w:val="22"/>
          <w:lang w:val="en-GB"/>
        </w:rPr>
        <w:t>Customer</w:t>
      </w:r>
      <w:r w:rsidRPr="00FC50C3">
        <w:rPr>
          <w:szCs w:val="22"/>
          <w:lang w:val="en-GB"/>
        </w:rPr>
        <w:t xml:space="preserve"> at a professional level and on the terms and conditions set out in this Contract.</w:t>
      </w:r>
    </w:p>
    <w:p w14:paraId="12220FBA" w14:textId="6A533A0D" w:rsidR="00F276DB" w:rsidRPr="00FC50C3" w:rsidRDefault="00F276DB" w:rsidP="008664F7">
      <w:pPr>
        <w:pStyle w:val="Preambule"/>
        <w:widowControl/>
        <w:ind w:hanging="567"/>
        <w:rPr>
          <w:szCs w:val="22"/>
          <w:lang w:val="en-GB"/>
        </w:rPr>
      </w:pPr>
      <w:r w:rsidRPr="00FC50C3">
        <w:rPr>
          <w:szCs w:val="22"/>
          <w:lang w:val="en-GB"/>
        </w:rPr>
        <w:t xml:space="preserve">The Contractor is interested in securing the construction and execution of the </w:t>
      </w:r>
      <w:r w:rsidR="00F1266E" w:rsidRPr="00FC50C3">
        <w:rPr>
          <w:szCs w:val="22"/>
          <w:lang w:val="en-GB"/>
        </w:rPr>
        <w:t>work</w:t>
      </w:r>
      <w:r w:rsidRPr="00FC50C3">
        <w:rPr>
          <w:szCs w:val="22"/>
          <w:lang w:val="en-GB"/>
        </w:rPr>
        <w:t xml:space="preserve"> for the</w:t>
      </w:r>
      <w:r w:rsidR="00B414AA">
        <w:rPr>
          <w:szCs w:val="22"/>
          <w:lang w:val="en-GB"/>
        </w:rPr>
        <w:t> </w:t>
      </w:r>
      <w:r w:rsidR="00F1266E" w:rsidRPr="00FC50C3">
        <w:rPr>
          <w:szCs w:val="22"/>
          <w:lang w:val="en-GB"/>
        </w:rPr>
        <w:t>Customer</w:t>
      </w:r>
      <w:r w:rsidRPr="00FC50C3">
        <w:rPr>
          <w:szCs w:val="22"/>
          <w:lang w:val="en-GB"/>
        </w:rPr>
        <w:t xml:space="preserve"> following a tender </w:t>
      </w:r>
      <w:r w:rsidR="00A34304" w:rsidRPr="00FC50C3">
        <w:rPr>
          <w:szCs w:val="22"/>
          <w:lang w:val="en-GB"/>
        </w:rPr>
        <w:t xml:space="preserve">procedure </w:t>
      </w:r>
      <w:r w:rsidRPr="00FC50C3">
        <w:rPr>
          <w:szCs w:val="22"/>
          <w:lang w:val="en-GB"/>
        </w:rPr>
        <w:t xml:space="preserve">organised by the </w:t>
      </w:r>
      <w:r w:rsidR="005070A3" w:rsidRPr="00FC50C3">
        <w:rPr>
          <w:szCs w:val="22"/>
          <w:lang w:val="en-GB"/>
        </w:rPr>
        <w:t>Customer</w:t>
      </w:r>
      <w:r w:rsidRPr="00FC50C3">
        <w:rPr>
          <w:szCs w:val="22"/>
          <w:lang w:val="en-GB"/>
        </w:rPr>
        <w:t xml:space="preserve">; the Contractor </w:t>
      </w:r>
      <w:r w:rsidR="00A34304" w:rsidRPr="00FC50C3">
        <w:rPr>
          <w:szCs w:val="22"/>
          <w:lang w:val="en-GB"/>
        </w:rPr>
        <w:t>was</w:t>
      </w:r>
      <w:r w:rsidRPr="00FC50C3">
        <w:rPr>
          <w:szCs w:val="22"/>
          <w:lang w:val="en-GB"/>
        </w:rPr>
        <w:t xml:space="preserve"> selected as the contractor for the </w:t>
      </w:r>
      <w:r w:rsidR="00A82504" w:rsidRPr="00FC50C3">
        <w:rPr>
          <w:szCs w:val="22"/>
          <w:lang w:val="en-GB"/>
        </w:rPr>
        <w:t>work</w:t>
      </w:r>
      <w:r w:rsidR="004B75D9" w:rsidRPr="00FC50C3">
        <w:rPr>
          <w:szCs w:val="22"/>
          <w:lang w:val="en-GB"/>
        </w:rPr>
        <w:t>s</w:t>
      </w:r>
      <w:r w:rsidRPr="00FC50C3">
        <w:rPr>
          <w:szCs w:val="22"/>
          <w:lang w:val="en-GB"/>
        </w:rPr>
        <w:t xml:space="preserve"> and supplier of the relevant works as set out below.</w:t>
      </w:r>
    </w:p>
    <w:p w14:paraId="3FC20BAA" w14:textId="5A308FB8" w:rsidR="00F276DB" w:rsidRPr="00FC50C3" w:rsidRDefault="00F276DB" w:rsidP="008664F7">
      <w:pPr>
        <w:pStyle w:val="Preambule"/>
        <w:widowControl/>
        <w:ind w:hanging="567"/>
        <w:rPr>
          <w:szCs w:val="22"/>
          <w:lang w:val="en-GB"/>
        </w:rPr>
      </w:pPr>
      <w:r w:rsidRPr="00FC50C3">
        <w:rPr>
          <w:szCs w:val="22"/>
          <w:lang w:val="en-GB"/>
        </w:rPr>
        <w:t xml:space="preserve">The Contractor shall </w:t>
      </w:r>
      <w:r w:rsidR="00636986" w:rsidRPr="00FC50C3">
        <w:rPr>
          <w:szCs w:val="22"/>
          <w:lang w:val="en-GB"/>
        </w:rPr>
        <w:t xml:space="preserve">adjust fulfilment </w:t>
      </w:r>
      <w:r w:rsidRPr="00FC50C3">
        <w:rPr>
          <w:szCs w:val="22"/>
          <w:lang w:val="en-GB"/>
        </w:rPr>
        <w:t xml:space="preserve">of its obligations under this </w:t>
      </w:r>
      <w:r w:rsidR="00910B8E" w:rsidRPr="00FC50C3">
        <w:rPr>
          <w:szCs w:val="22"/>
          <w:lang w:val="en-GB"/>
        </w:rPr>
        <w:t>Contract</w:t>
      </w:r>
      <w:r w:rsidRPr="00FC50C3">
        <w:rPr>
          <w:szCs w:val="22"/>
          <w:lang w:val="en-GB"/>
        </w:rPr>
        <w:t xml:space="preserve"> to the extent necessary for the successful completion, proper and timely execution and delivery of the </w:t>
      </w:r>
      <w:r w:rsidR="00642031" w:rsidRPr="00FC50C3">
        <w:rPr>
          <w:szCs w:val="22"/>
          <w:lang w:val="en-GB"/>
        </w:rPr>
        <w:t>work</w:t>
      </w:r>
      <w:r w:rsidRPr="00FC50C3">
        <w:rPr>
          <w:szCs w:val="22"/>
          <w:lang w:val="en-GB"/>
        </w:rPr>
        <w:t xml:space="preserve"> and operation of the Customer</w:t>
      </w:r>
      <w:r w:rsidR="00642031" w:rsidRPr="00FC50C3">
        <w:rPr>
          <w:szCs w:val="22"/>
          <w:lang w:val="en-GB"/>
        </w:rPr>
        <w:t>’</w:t>
      </w:r>
      <w:r w:rsidRPr="00FC50C3">
        <w:rPr>
          <w:szCs w:val="22"/>
          <w:lang w:val="en-GB"/>
        </w:rPr>
        <w:t xml:space="preserve">s production line </w:t>
      </w:r>
      <w:r w:rsidR="00973678" w:rsidRPr="00FC50C3">
        <w:rPr>
          <w:szCs w:val="22"/>
          <w:lang w:val="en-GB"/>
        </w:rPr>
        <w:t xml:space="preserve">and shall </w:t>
      </w:r>
      <w:r w:rsidRPr="00FC50C3">
        <w:rPr>
          <w:szCs w:val="22"/>
          <w:lang w:val="en-GB"/>
        </w:rPr>
        <w:t>cooperate with the Customer</w:t>
      </w:r>
      <w:r w:rsidR="00642031" w:rsidRPr="00FC50C3">
        <w:rPr>
          <w:szCs w:val="22"/>
          <w:lang w:val="en-GB"/>
        </w:rPr>
        <w:t>’</w:t>
      </w:r>
      <w:r w:rsidRPr="00FC50C3">
        <w:rPr>
          <w:szCs w:val="22"/>
          <w:lang w:val="en-GB"/>
        </w:rPr>
        <w:t>s other suppliers and the</w:t>
      </w:r>
      <w:r w:rsidR="00B414AA">
        <w:rPr>
          <w:szCs w:val="22"/>
          <w:lang w:val="en-GB"/>
        </w:rPr>
        <w:t> </w:t>
      </w:r>
      <w:r w:rsidRPr="00FC50C3">
        <w:rPr>
          <w:szCs w:val="22"/>
          <w:lang w:val="en-GB"/>
        </w:rPr>
        <w:t xml:space="preserve">Customer </w:t>
      </w:r>
      <w:r w:rsidR="00116BE5" w:rsidRPr="00FC50C3">
        <w:rPr>
          <w:szCs w:val="22"/>
          <w:lang w:val="en-GB"/>
        </w:rPr>
        <w:t>as specified hereunder</w:t>
      </w:r>
      <w:r w:rsidRPr="00FC50C3">
        <w:rPr>
          <w:szCs w:val="22"/>
          <w:lang w:val="en-GB"/>
        </w:rPr>
        <w:t>.</w:t>
      </w:r>
    </w:p>
    <w:p w14:paraId="2CE06414" w14:textId="63851E98" w:rsidR="00782DBD" w:rsidRPr="00FC50C3" w:rsidRDefault="00E3060B" w:rsidP="008664F7">
      <w:pPr>
        <w:pStyle w:val="Preambule"/>
        <w:widowControl/>
        <w:ind w:hanging="567"/>
        <w:rPr>
          <w:szCs w:val="22"/>
          <w:lang w:val="en-GB"/>
        </w:rPr>
      </w:pPr>
      <w:r w:rsidRPr="00FC50C3">
        <w:rPr>
          <w:szCs w:val="22"/>
          <w:lang w:val="en-GB"/>
        </w:rPr>
        <w:t>Considering the above</w:t>
      </w:r>
      <w:r w:rsidR="00F276DB" w:rsidRPr="00FC50C3">
        <w:rPr>
          <w:szCs w:val="22"/>
          <w:lang w:val="en-GB"/>
        </w:rPr>
        <w:t xml:space="preserve">, the Parties wish to enter into this </w:t>
      </w:r>
      <w:r w:rsidR="00642031" w:rsidRPr="00FC50C3">
        <w:rPr>
          <w:szCs w:val="22"/>
          <w:lang w:val="en-GB"/>
        </w:rPr>
        <w:t>Contract</w:t>
      </w:r>
      <w:r w:rsidR="00F276DB" w:rsidRPr="00FC50C3">
        <w:rPr>
          <w:szCs w:val="22"/>
          <w:lang w:val="en-GB"/>
        </w:rPr>
        <w:t xml:space="preserve"> and </w:t>
      </w:r>
      <w:r w:rsidR="00FC50C3" w:rsidRPr="00FC50C3">
        <w:rPr>
          <w:szCs w:val="22"/>
          <w:lang w:val="en-GB"/>
        </w:rPr>
        <w:t xml:space="preserve">stipulate </w:t>
      </w:r>
      <w:r w:rsidR="00F276DB" w:rsidRPr="00FC50C3">
        <w:rPr>
          <w:szCs w:val="22"/>
          <w:lang w:val="en-GB"/>
        </w:rPr>
        <w:t xml:space="preserve">their mutual rights and obligations </w:t>
      </w:r>
      <w:r w:rsidR="00FC50C3">
        <w:rPr>
          <w:szCs w:val="22"/>
          <w:lang w:val="en-GB"/>
        </w:rPr>
        <w:t>related</w:t>
      </w:r>
      <w:r w:rsidR="00F276DB" w:rsidRPr="00FC50C3">
        <w:rPr>
          <w:szCs w:val="22"/>
          <w:lang w:val="en-GB"/>
        </w:rPr>
        <w:t xml:space="preserve"> to the </w:t>
      </w:r>
      <w:r w:rsidR="00973678" w:rsidRPr="00FC50C3">
        <w:rPr>
          <w:szCs w:val="22"/>
          <w:lang w:val="en-GB"/>
        </w:rPr>
        <w:t xml:space="preserve">construction and execution of the </w:t>
      </w:r>
      <w:r w:rsidR="0089064B" w:rsidRPr="00FC50C3">
        <w:rPr>
          <w:szCs w:val="22"/>
          <w:lang w:val="en-GB"/>
        </w:rPr>
        <w:t>works</w:t>
      </w:r>
      <w:r w:rsidR="00973678" w:rsidRPr="00FC50C3">
        <w:rPr>
          <w:szCs w:val="22"/>
          <w:lang w:val="en-GB"/>
        </w:rPr>
        <w:t xml:space="preserve"> </w:t>
      </w:r>
      <w:r w:rsidR="00F276DB" w:rsidRPr="00FC50C3">
        <w:rPr>
          <w:szCs w:val="22"/>
          <w:lang w:val="en-GB"/>
        </w:rPr>
        <w:t>and other works and services.</w:t>
      </w:r>
      <w:bookmarkEnd w:id="22"/>
      <w:bookmarkEnd w:id="23"/>
      <w:bookmarkEnd w:id="24"/>
    </w:p>
    <w:p w14:paraId="73B984FC" w14:textId="77777777" w:rsidR="004B620A" w:rsidRPr="00FC50C3" w:rsidRDefault="004B620A" w:rsidP="008664F7">
      <w:pPr>
        <w:rPr>
          <w:b/>
          <w:bCs/>
          <w:caps/>
          <w:kern w:val="32"/>
          <w:sz w:val="22"/>
          <w:szCs w:val="22"/>
          <w:lang w:val="en-GB" w:eastAsia="en-US"/>
        </w:rPr>
      </w:pPr>
      <w:r w:rsidRPr="00FC50C3">
        <w:rPr>
          <w:sz w:val="22"/>
          <w:lang w:val="en-GB"/>
        </w:rPr>
        <w:br w:type="page"/>
      </w:r>
    </w:p>
    <w:p w14:paraId="0B1CFDA3" w14:textId="0C3EAE65" w:rsidR="00542318" w:rsidRPr="00FC50C3" w:rsidRDefault="00542318" w:rsidP="008664F7">
      <w:pPr>
        <w:pStyle w:val="Nadpis1"/>
        <w:rPr>
          <w:rFonts w:cs="Times New Roman"/>
          <w:szCs w:val="22"/>
          <w:lang w:val="en-GB"/>
        </w:rPr>
      </w:pPr>
      <w:bookmarkStart w:id="25" w:name="_Toc177410552"/>
      <w:bookmarkStart w:id="26" w:name="_Toc182578931"/>
      <w:bookmarkStart w:id="27" w:name="_Toc186701003"/>
      <w:bookmarkStart w:id="28" w:name="_Toc187157534"/>
      <w:r w:rsidRPr="00FC50C3">
        <w:rPr>
          <w:rFonts w:cs="Times New Roman"/>
          <w:szCs w:val="22"/>
          <w:lang w:val="en-GB"/>
        </w:rPr>
        <w:lastRenderedPageBreak/>
        <w:t>Definition</w:t>
      </w:r>
      <w:bookmarkEnd w:id="14"/>
      <w:bookmarkEnd w:id="15"/>
      <w:bookmarkEnd w:id="16"/>
      <w:bookmarkEnd w:id="17"/>
      <w:bookmarkEnd w:id="18"/>
      <w:bookmarkEnd w:id="19"/>
      <w:bookmarkEnd w:id="20"/>
      <w:bookmarkEnd w:id="21"/>
      <w:bookmarkEnd w:id="25"/>
      <w:bookmarkEnd w:id="26"/>
      <w:r w:rsidR="0089064B" w:rsidRPr="00FC50C3">
        <w:rPr>
          <w:rFonts w:cs="Times New Roman"/>
          <w:szCs w:val="22"/>
          <w:lang w:val="en-GB"/>
        </w:rPr>
        <w:t>s</w:t>
      </w:r>
      <w:bookmarkEnd w:id="27"/>
      <w:bookmarkEnd w:id="28"/>
    </w:p>
    <w:p w14:paraId="560D4379" w14:textId="1788D36F" w:rsidR="00790FCA" w:rsidRPr="00FC50C3" w:rsidRDefault="00790FCA" w:rsidP="008664F7">
      <w:pPr>
        <w:pStyle w:val="Clanek11"/>
        <w:widowControl/>
        <w:rPr>
          <w:rFonts w:cs="Times New Roman"/>
          <w:szCs w:val="22"/>
          <w:lang w:val="en-GB"/>
        </w:rPr>
      </w:pPr>
      <w:bookmarkStart w:id="29" w:name="_Ref177753371"/>
      <w:bookmarkStart w:id="30" w:name="_Toc151976195"/>
      <w:r w:rsidRPr="00FC50C3">
        <w:rPr>
          <w:rFonts w:cs="Times New Roman"/>
          <w:szCs w:val="22"/>
          <w:lang w:val="en-GB"/>
        </w:rPr>
        <w:t xml:space="preserve">Unless otherwise specified in this </w:t>
      </w:r>
      <w:r w:rsidR="0031479A" w:rsidRPr="00FC50C3">
        <w:rPr>
          <w:rFonts w:cs="Times New Roman"/>
          <w:szCs w:val="22"/>
          <w:lang w:val="en-GB"/>
        </w:rPr>
        <w:t>Contract</w:t>
      </w:r>
      <w:r w:rsidRPr="00FC50C3">
        <w:rPr>
          <w:rFonts w:cs="Times New Roman"/>
          <w:szCs w:val="22"/>
          <w:lang w:val="en-GB"/>
        </w:rPr>
        <w:t xml:space="preserve">, the following words and phrases appearing in this </w:t>
      </w:r>
      <w:r w:rsidR="0031479A" w:rsidRPr="00FC50C3">
        <w:rPr>
          <w:rFonts w:cs="Times New Roman"/>
          <w:szCs w:val="22"/>
          <w:lang w:val="en-GB"/>
        </w:rPr>
        <w:t>Contract</w:t>
      </w:r>
      <w:r w:rsidRPr="00FC50C3">
        <w:rPr>
          <w:rFonts w:cs="Times New Roman"/>
          <w:szCs w:val="22"/>
          <w:lang w:val="en-GB"/>
        </w:rPr>
        <w:t xml:space="preserve"> and capitalized shall have the meanings set forth</w:t>
      </w:r>
      <w:r w:rsidR="00C70F57" w:rsidRPr="00FC50C3">
        <w:rPr>
          <w:rFonts w:cs="Times New Roman"/>
          <w:szCs w:val="22"/>
          <w:lang w:val="en-GB"/>
        </w:rPr>
        <w:t xml:space="preserve"> below</w:t>
      </w:r>
      <w:r w:rsidRPr="00FC50C3">
        <w:rPr>
          <w:rFonts w:cs="Times New Roman"/>
          <w:szCs w:val="22"/>
          <w:lang w:val="en-GB"/>
        </w:rPr>
        <w:t>:</w:t>
      </w:r>
      <w:bookmarkEnd w:id="29"/>
    </w:p>
    <w:tbl>
      <w:tblPr>
        <w:tblStyle w:val="Mkatabulky"/>
        <w:tblW w:w="8647"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0"/>
        <w:gridCol w:w="5347"/>
      </w:tblGrid>
      <w:tr w:rsidR="00E45269" w:rsidRPr="00FC50C3" w14:paraId="33772620" w14:textId="77777777" w:rsidTr="00DB615E">
        <w:trPr>
          <w:trHeight w:val="278"/>
        </w:trPr>
        <w:tc>
          <w:tcPr>
            <w:tcW w:w="3300" w:type="dxa"/>
          </w:tcPr>
          <w:p w14:paraId="23AF2314" w14:textId="7E49ADAB" w:rsidR="00E45269" w:rsidRPr="00FC50C3" w:rsidRDefault="005B53E6" w:rsidP="008664F7">
            <w:pPr>
              <w:pStyle w:val="Clanek11"/>
              <w:widowControl/>
              <w:numPr>
                <w:ilvl w:val="0"/>
                <w:numId w:val="0"/>
              </w:numPr>
              <w:rPr>
                <w:rFonts w:cs="Times New Roman"/>
                <w:szCs w:val="22"/>
                <w:lang w:val="en-GB"/>
              </w:rPr>
            </w:pPr>
            <w:r w:rsidRPr="00FC50C3">
              <w:rPr>
                <w:rFonts w:cs="Times New Roman"/>
                <w:szCs w:val="22"/>
                <w:lang w:val="en-GB"/>
              </w:rPr>
              <w:t>“</w:t>
            </w:r>
            <w:r w:rsidR="00511962" w:rsidRPr="00FC50C3">
              <w:rPr>
                <w:rFonts w:cs="Times New Roman"/>
                <w:b/>
                <w:szCs w:val="22"/>
                <w:lang w:val="en-GB"/>
              </w:rPr>
              <w:t>Copyright</w:t>
            </w:r>
            <w:r w:rsidR="001548B3" w:rsidRPr="00FC50C3">
              <w:rPr>
                <w:rFonts w:cs="Times New Roman"/>
                <w:b/>
                <w:bCs w:val="0"/>
                <w:szCs w:val="22"/>
                <w:lang w:val="en-GB"/>
              </w:rPr>
              <w:t xml:space="preserve"> work</w:t>
            </w:r>
            <w:r w:rsidRPr="00FC50C3">
              <w:rPr>
                <w:rFonts w:cs="Times New Roman"/>
                <w:szCs w:val="22"/>
                <w:lang w:val="en-GB"/>
              </w:rPr>
              <w:t>”</w:t>
            </w:r>
          </w:p>
        </w:tc>
        <w:tc>
          <w:tcPr>
            <w:tcW w:w="5347" w:type="dxa"/>
          </w:tcPr>
          <w:p w14:paraId="10E16F4A" w14:textId="2F47198C" w:rsidR="00E45269" w:rsidRPr="00FC50C3" w:rsidRDefault="001548B3" w:rsidP="008664F7">
            <w:pPr>
              <w:pStyle w:val="Text11"/>
              <w:keepNext w:val="0"/>
              <w:ind w:left="0"/>
              <w:rPr>
                <w:szCs w:val="22"/>
                <w:lang w:val="en-GB"/>
              </w:rPr>
            </w:pPr>
            <w:r w:rsidRPr="00FC50C3">
              <w:rPr>
                <w:szCs w:val="22"/>
                <w:lang w:val="en-GB"/>
              </w:rPr>
              <w:t xml:space="preserve">has the meaning given in </w:t>
            </w:r>
            <w:r w:rsidR="00D1707D" w:rsidRPr="00FC50C3">
              <w:rPr>
                <w:szCs w:val="22"/>
                <w:lang w:val="en-GB"/>
              </w:rPr>
              <w:t>Article</w:t>
            </w:r>
            <w:r w:rsidRPr="00FC50C3">
              <w:rPr>
                <w:szCs w:val="22"/>
                <w:lang w:val="en-GB"/>
              </w:rPr>
              <w:t xml:space="preserve"> </w:t>
            </w:r>
            <w:r w:rsidRPr="00FC50C3">
              <w:rPr>
                <w:szCs w:val="22"/>
                <w:lang w:val="en-GB"/>
              </w:rPr>
              <w:fldChar w:fldCharType="begin"/>
            </w:r>
            <w:r w:rsidRPr="00FC50C3">
              <w:rPr>
                <w:szCs w:val="22"/>
                <w:lang w:val="en-GB"/>
              </w:rPr>
              <w:instrText xml:space="preserve"> REF _Ref177736236 \w \h </w:instrText>
            </w:r>
            <w:r w:rsidR="0064655B" w:rsidRPr="00FC50C3">
              <w:rPr>
                <w:szCs w:val="22"/>
                <w:lang w:val="en-GB"/>
              </w:rPr>
              <w:instrText xml:space="preserve"> \* MERGEFORMAT </w:instrText>
            </w:r>
            <w:r w:rsidRPr="00FC50C3">
              <w:rPr>
                <w:szCs w:val="22"/>
                <w:lang w:val="en-GB"/>
              </w:rPr>
            </w:r>
            <w:r w:rsidRPr="00FC50C3">
              <w:rPr>
                <w:szCs w:val="22"/>
                <w:lang w:val="en-GB"/>
              </w:rPr>
              <w:fldChar w:fldCharType="separate"/>
            </w:r>
            <w:r w:rsidR="008664F7">
              <w:rPr>
                <w:szCs w:val="22"/>
                <w:lang w:val="en-GB"/>
              </w:rPr>
              <w:t>27.1</w:t>
            </w:r>
            <w:r w:rsidRPr="00FC50C3">
              <w:rPr>
                <w:szCs w:val="22"/>
                <w:lang w:val="en-GB"/>
              </w:rPr>
              <w:fldChar w:fldCharType="end"/>
            </w:r>
            <w:r w:rsidR="00D06533" w:rsidRPr="00FC50C3">
              <w:rPr>
                <w:szCs w:val="22"/>
                <w:lang w:val="en-GB"/>
              </w:rPr>
              <w:t>.</w:t>
            </w:r>
          </w:p>
        </w:tc>
      </w:tr>
      <w:tr w:rsidR="001548B3" w:rsidRPr="00FC50C3" w14:paraId="11DEB1A5" w14:textId="77777777" w:rsidTr="00DB615E">
        <w:tc>
          <w:tcPr>
            <w:tcW w:w="3300" w:type="dxa"/>
          </w:tcPr>
          <w:p w14:paraId="0A17D30E" w14:textId="72F559EB" w:rsidR="001548B3" w:rsidRPr="00FC50C3" w:rsidRDefault="005B53E6" w:rsidP="008664F7">
            <w:pPr>
              <w:pStyle w:val="Clanek11"/>
              <w:widowControl/>
              <w:numPr>
                <w:ilvl w:val="0"/>
                <w:numId w:val="0"/>
              </w:numPr>
              <w:rPr>
                <w:rFonts w:cs="Times New Roman"/>
                <w:szCs w:val="22"/>
                <w:lang w:val="en-GB"/>
              </w:rPr>
            </w:pPr>
            <w:r w:rsidRPr="00FC50C3">
              <w:rPr>
                <w:rFonts w:cs="Times New Roman"/>
                <w:szCs w:val="22"/>
                <w:lang w:val="en-GB"/>
              </w:rPr>
              <w:t>“</w:t>
            </w:r>
            <w:r w:rsidR="001548B3" w:rsidRPr="00FC50C3">
              <w:rPr>
                <w:rFonts w:cs="Times New Roman"/>
                <w:b/>
                <w:szCs w:val="22"/>
                <w:lang w:val="en-GB"/>
              </w:rPr>
              <w:t xml:space="preserve">Copyright </w:t>
            </w:r>
            <w:r w:rsidR="00306302" w:rsidRPr="00FC50C3">
              <w:rPr>
                <w:rFonts w:cs="Times New Roman"/>
                <w:b/>
                <w:szCs w:val="22"/>
                <w:lang w:val="en-GB"/>
              </w:rPr>
              <w:t>Act</w:t>
            </w:r>
            <w:r w:rsidRPr="00FC50C3">
              <w:rPr>
                <w:rFonts w:cs="Times New Roman"/>
                <w:szCs w:val="22"/>
                <w:lang w:val="en-GB"/>
              </w:rPr>
              <w:t>”</w:t>
            </w:r>
          </w:p>
        </w:tc>
        <w:tc>
          <w:tcPr>
            <w:tcW w:w="5347" w:type="dxa"/>
          </w:tcPr>
          <w:p w14:paraId="4F0870DD" w14:textId="6B98662D" w:rsidR="001548B3" w:rsidRPr="00FC50C3" w:rsidRDefault="001548B3" w:rsidP="008664F7">
            <w:pPr>
              <w:pStyle w:val="Text11"/>
              <w:keepNext w:val="0"/>
              <w:ind w:left="0"/>
              <w:rPr>
                <w:szCs w:val="22"/>
                <w:lang w:val="en-GB"/>
              </w:rPr>
            </w:pPr>
            <w:r w:rsidRPr="00FC50C3">
              <w:rPr>
                <w:szCs w:val="22"/>
                <w:lang w:val="en-GB"/>
              </w:rPr>
              <w:t xml:space="preserve">means Act No. 121/2000 </w:t>
            </w:r>
            <w:r w:rsidR="00F43545">
              <w:rPr>
                <w:szCs w:val="22"/>
                <w:lang w:val="en-GB"/>
              </w:rPr>
              <w:t>Sb</w:t>
            </w:r>
            <w:r w:rsidRPr="00FC50C3">
              <w:rPr>
                <w:szCs w:val="22"/>
                <w:lang w:val="en-GB"/>
              </w:rPr>
              <w:t>., on Copyright, on Rights Related to Copyright and on Amendments to Certain Acts (Copyright Act), as amended.</w:t>
            </w:r>
          </w:p>
        </w:tc>
      </w:tr>
      <w:tr w:rsidR="001548B3" w:rsidRPr="00FC50C3" w14:paraId="31E16E22" w14:textId="77777777" w:rsidTr="00DB615E">
        <w:tc>
          <w:tcPr>
            <w:tcW w:w="3300" w:type="dxa"/>
          </w:tcPr>
          <w:p w14:paraId="3004FE08" w14:textId="339954FB" w:rsidR="001548B3" w:rsidRPr="00FC50C3" w:rsidRDefault="005B53E6" w:rsidP="008664F7">
            <w:pPr>
              <w:pStyle w:val="Clanek11"/>
              <w:widowControl/>
              <w:numPr>
                <w:ilvl w:val="0"/>
                <w:numId w:val="0"/>
              </w:numPr>
              <w:rPr>
                <w:rFonts w:cs="Times New Roman"/>
                <w:szCs w:val="22"/>
                <w:lang w:val="en-GB"/>
              </w:rPr>
            </w:pPr>
            <w:r w:rsidRPr="00FC50C3">
              <w:rPr>
                <w:rFonts w:cs="Times New Roman"/>
                <w:szCs w:val="22"/>
                <w:lang w:val="en-GB"/>
              </w:rPr>
              <w:t>“</w:t>
            </w:r>
            <w:r w:rsidR="001548B3" w:rsidRPr="00FC50C3">
              <w:rPr>
                <w:rFonts w:cs="Times New Roman"/>
                <w:b/>
                <w:bCs w:val="0"/>
                <w:szCs w:val="22"/>
                <w:lang w:val="en-GB"/>
              </w:rPr>
              <w:t>Bank Guarantee</w:t>
            </w:r>
            <w:r w:rsidRPr="00FC50C3">
              <w:rPr>
                <w:rFonts w:cs="Times New Roman"/>
                <w:szCs w:val="22"/>
                <w:lang w:val="en-GB"/>
              </w:rPr>
              <w:t>”</w:t>
            </w:r>
          </w:p>
          <w:p w14:paraId="52901BB2" w14:textId="77777777" w:rsidR="001548B3" w:rsidRPr="00FC50C3" w:rsidRDefault="001548B3" w:rsidP="008664F7">
            <w:pPr>
              <w:pStyle w:val="Clanek11"/>
              <w:widowControl/>
              <w:numPr>
                <w:ilvl w:val="0"/>
                <w:numId w:val="0"/>
              </w:numPr>
              <w:rPr>
                <w:rFonts w:cs="Times New Roman"/>
                <w:szCs w:val="22"/>
                <w:lang w:val="en-GB"/>
              </w:rPr>
            </w:pPr>
          </w:p>
        </w:tc>
        <w:tc>
          <w:tcPr>
            <w:tcW w:w="5347" w:type="dxa"/>
          </w:tcPr>
          <w:p w14:paraId="7D8351AE" w14:textId="3AF5B175" w:rsidR="001548B3" w:rsidRPr="00FC50C3" w:rsidRDefault="00DD554E" w:rsidP="008664F7">
            <w:pPr>
              <w:pStyle w:val="Text11"/>
              <w:keepNext w:val="0"/>
              <w:ind w:left="0"/>
              <w:rPr>
                <w:szCs w:val="22"/>
                <w:lang w:val="en-GB"/>
              </w:rPr>
            </w:pPr>
            <w:bookmarkStart w:id="31" w:name="_Hlk181884560"/>
            <w:r w:rsidRPr="00FC50C3">
              <w:rPr>
                <w:szCs w:val="22"/>
                <w:lang w:val="en-GB"/>
              </w:rPr>
              <w:t>has the meaning given in</w:t>
            </w:r>
            <w:r w:rsidR="00D06533" w:rsidRPr="00FC50C3">
              <w:rPr>
                <w:szCs w:val="22"/>
                <w:lang w:val="en-GB"/>
              </w:rPr>
              <w:t xml:space="preserve"> Article </w:t>
            </w:r>
            <w:r w:rsidRPr="00FC50C3">
              <w:rPr>
                <w:szCs w:val="22"/>
                <w:lang w:val="en-GB"/>
              </w:rPr>
              <w:fldChar w:fldCharType="begin"/>
            </w:r>
            <w:r w:rsidRPr="00FC50C3">
              <w:rPr>
                <w:szCs w:val="22"/>
                <w:lang w:val="en-GB"/>
              </w:rPr>
              <w:instrText xml:space="preserve"> REF _Ref181883743 \n \h </w:instrText>
            </w:r>
            <w:r w:rsidR="0064655B" w:rsidRPr="00FC50C3">
              <w:rPr>
                <w:szCs w:val="22"/>
                <w:lang w:val="en-GB"/>
              </w:rPr>
              <w:instrText xml:space="preserve"> \* MERGEFORMAT </w:instrText>
            </w:r>
            <w:r w:rsidRPr="00FC50C3">
              <w:rPr>
                <w:szCs w:val="22"/>
                <w:lang w:val="en-GB"/>
              </w:rPr>
            </w:r>
            <w:r w:rsidRPr="00FC50C3">
              <w:rPr>
                <w:szCs w:val="22"/>
                <w:lang w:val="en-GB"/>
              </w:rPr>
              <w:fldChar w:fldCharType="separate"/>
            </w:r>
            <w:r w:rsidR="008664F7">
              <w:rPr>
                <w:szCs w:val="22"/>
                <w:lang w:val="en-GB"/>
              </w:rPr>
              <w:t>11.1</w:t>
            </w:r>
            <w:r w:rsidRPr="00FC50C3">
              <w:rPr>
                <w:szCs w:val="22"/>
                <w:lang w:val="en-GB"/>
              </w:rPr>
              <w:fldChar w:fldCharType="end"/>
            </w:r>
            <w:r w:rsidRPr="00FC50C3">
              <w:rPr>
                <w:szCs w:val="22"/>
                <w:lang w:val="en-GB"/>
              </w:rPr>
              <w:t xml:space="preserve"> (</w:t>
            </w:r>
            <w:r w:rsidR="00B414AA" w:rsidRPr="00B414AA">
              <w:rPr>
                <w:i/>
                <w:iCs/>
                <w:szCs w:val="22"/>
                <w:lang w:val="en-GB"/>
              </w:rPr>
              <w:t xml:space="preserve">Bank </w:t>
            </w:r>
            <w:r w:rsidR="00B414AA">
              <w:rPr>
                <w:i/>
                <w:iCs/>
                <w:szCs w:val="22"/>
                <w:lang w:val="en-GB"/>
              </w:rPr>
              <w:t>G</w:t>
            </w:r>
            <w:r w:rsidR="00B414AA" w:rsidRPr="00B414AA">
              <w:rPr>
                <w:i/>
                <w:iCs/>
                <w:szCs w:val="22"/>
                <w:lang w:val="en-GB"/>
              </w:rPr>
              <w:t xml:space="preserve">uarantee for </w:t>
            </w:r>
            <w:r w:rsidR="00B414AA">
              <w:rPr>
                <w:i/>
                <w:iCs/>
                <w:szCs w:val="22"/>
                <w:lang w:val="en-GB"/>
              </w:rPr>
              <w:t>W</w:t>
            </w:r>
            <w:r w:rsidR="00B414AA" w:rsidRPr="00B414AA">
              <w:rPr>
                <w:i/>
                <w:iCs/>
                <w:szCs w:val="22"/>
                <w:lang w:val="en-GB"/>
              </w:rPr>
              <w:t xml:space="preserve">arranty </w:t>
            </w:r>
            <w:r w:rsidR="00B414AA">
              <w:rPr>
                <w:i/>
                <w:iCs/>
                <w:szCs w:val="22"/>
                <w:lang w:val="en-GB"/>
              </w:rPr>
              <w:t>P</w:t>
            </w:r>
            <w:r w:rsidR="00B414AA" w:rsidRPr="00B414AA">
              <w:rPr>
                <w:i/>
                <w:iCs/>
                <w:szCs w:val="22"/>
                <w:lang w:val="en-GB"/>
              </w:rPr>
              <w:t>erformance</w:t>
            </w:r>
            <w:r w:rsidRPr="00FC50C3">
              <w:rPr>
                <w:szCs w:val="22"/>
                <w:lang w:val="en-GB"/>
              </w:rPr>
              <w:t>)</w:t>
            </w:r>
            <w:r w:rsidR="001548B3" w:rsidRPr="00FC50C3">
              <w:rPr>
                <w:szCs w:val="22"/>
                <w:lang w:val="en-GB"/>
              </w:rPr>
              <w:t xml:space="preserve">. </w:t>
            </w:r>
            <w:bookmarkEnd w:id="31"/>
          </w:p>
        </w:tc>
      </w:tr>
      <w:tr w:rsidR="00E45269" w:rsidRPr="00FC50C3" w14:paraId="6B255645" w14:textId="77777777" w:rsidTr="00DB615E">
        <w:tc>
          <w:tcPr>
            <w:tcW w:w="3300" w:type="dxa"/>
          </w:tcPr>
          <w:p w14:paraId="7CFE74F6" w14:textId="280C5A96" w:rsidR="00E45269" w:rsidRPr="00FC50C3" w:rsidRDefault="005B53E6" w:rsidP="008664F7">
            <w:pPr>
              <w:pStyle w:val="Clanek11"/>
              <w:widowControl/>
              <w:numPr>
                <w:ilvl w:val="0"/>
                <w:numId w:val="0"/>
              </w:numPr>
              <w:ind w:left="567" w:hanging="567"/>
              <w:rPr>
                <w:rFonts w:cs="Times New Roman"/>
                <w:szCs w:val="22"/>
                <w:lang w:val="en-GB"/>
              </w:rPr>
            </w:pPr>
            <w:r w:rsidRPr="00FC50C3">
              <w:rPr>
                <w:rFonts w:cs="Times New Roman"/>
                <w:szCs w:val="22"/>
                <w:lang w:val="en-GB"/>
              </w:rPr>
              <w:t>“</w:t>
            </w:r>
            <w:r w:rsidR="0087273F" w:rsidRPr="00FC50C3">
              <w:rPr>
                <w:rFonts w:cs="Times New Roman"/>
                <w:b/>
                <w:bCs w:val="0"/>
                <w:szCs w:val="22"/>
                <w:lang w:val="en-GB"/>
              </w:rPr>
              <w:t>OSH</w:t>
            </w:r>
            <w:r w:rsidRPr="00FC50C3">
              <w:rPr>
                <w:rFonts w:cs="Times New Roman"/>
                <w:szCs w:val="22"/>
                <w:lang w:val="en-GB"/>
              </w:rPr>
              <w:t>”</w:t>
            </w:r>
          </w:p>
        </w:tc>
        <w:tc>
          <w:tcPr>
            <w:tcW w:w="5347" w:type="dxa"/>
          </w:tcPr>
          <w:p w14:paraId="48D9EB51" w14:textId="1ED57B3C" w:rsidR="00E45269" w:rsidRPr="00FC50C3" w:rsidRDefault="0087273F" w:rsidP="008664F7">
            <w:pPr>
              <w:pStyle w:val="Text11"/>
              <w:keepNext w:val="0"/>
              <w:ind w:left="0"/>
              <w:rPr>
                <w:szCs w:val="22"/>
                <w:lang w:val="en-GB"/>
              </w:rPr>
            </w:pPr>
            <w:r w:rsidRPr="00FC50C3">
              <w:rPr>
                <w:szCs w:val="22"/>
                <w:lang w:val="en-GB"/>
              </w:rPr>
              <w:t xml:space="preserve">means </w:t>
            </w:r>
            <w:r w:rsidR="00B94BDE" w:rsidRPr="00B94BDE">
              <w:rPr>
                <w:szCs w:val="22"/>
                <w:lang w:val="en-GB"/>
              </w:rPr>
              <w:t>occupational safety and health</w:t>
            </w:r>
            <w:r w:rsidRPr="00FC50C3">
              <w:rPr>
                <w:szCs w:val="22"/>
                <w:lang w:val="en-GB"/>
              </w:rPr>
              <w:t>.</w:t>
            </w:r>
          </w:p>
        </w:tc>
      </w:tr>
      <w:tr w:rsidR="00D93930" w:rsidRPr="00FC50C3" w14:paraId="48104D57" w14:textId="77777777" w:rsidTr="008A745C">
        <w:trPr>
          <w:trHeight w:val="64"/>
        </w:trPr>
        <w:tc>
          <w:tcPr>
            <w:tcW w:w="3300" w:type="dxa"/>
          </w:tcPr>
          <w:p w14:paraId="3EDE4100" w14:textId="5BA0961A" w:rsidR="00D93930" w:rsidRPr="00FC50C3" w:rsidRDefault="005B53E6" w:rsidP="008664F7">
            <w:pPr>
              <w:pStyle w:val="Clanek11"/>
              <w:widowControl/>
              <w:numPr>
                <w:ilvl w:val="0"/>
                <w:numId w:val="0"/>
              </w:numPr>
              <w:rPr>
                <w:rFonts w:cs="Times New Roman"/>
                <w:szCs w:val="22"/>
                <w:lang w:val="en-GB"/>
              </w:rPr>
            </w:pPr>
            <w:r w:rsidRPr="00FC50C3">
              <w:rPr>
                <w:rFonts w:cs="Times New Roman"/>
                <w:bCs w:val="0"/>
                <w:szCs w:val="22"/>
                <w:lang w:val="en-GB"/>
              </w:rPr>
              <w:t>“</w:t>
            </w:r>
            <w:r w:rsidR="0090057B" w:rsidRPr="00FC50C3">
              <w:rPr>
                <w:rFonts w:cs="Times New Roman"/>
                <w:b/>
                <w:bCs w:val="0"/>
                <w:szCs w:val="22"/>
                <w:lang w:val="en-GB"/>
              </w:rPr>
              <w:t xml:space="preserve">Price of the </w:t>
            </w:r>
            <w:r w:rsidR="00306302" w:rsidRPr="00FC50C3">
              <w:rPr>
                <w:rFonts w:cs="Times New Roman"/>
                <w:b/>
                <w:bCs w:val="0"/>
                <w:szCs w:val="22"/>
                <w:lang w:val="en-GB"/>
              </w:rPr>
              <w:t>W</w:t>
            </w:r>
            <w:r w:rsidR="0090057B" w:rsidRPr="00FC50C3">
              <w:rPr>
                <w:rFonts w:cs="Times New Roman"/>
                <w:b/>
                <w:bCs w:val="0"/>
                <w:szCs w:val="22"/>
                <w:lang w:val="en-GB"/>
              </w:rPr>
              <w:t>ork</w:t>
            </w:r>
            <w:r w:rsidRPr="00FC50C3">
              <w:rPr>
                <w:rFonts w:cs="Times New Roman"/>
                <w:szCs w:val="22"/>
                <w:lang w:val="en-GB"/>
              </w:rPr>
              <w:t>”</w:t>
            </w:r>
          </w:p>
        </w:tc>
        <w:tc>
          <w:tcPr>
            <w:tcW w:w="5347" w:type="dxa"/>
          </w:tcPr>
          <w:p w14:paraId="6F70739D" w14:textId="36B48416" w:rsidR="00D93930" w:rsidRPr="00FC50C3" w:rsidRDefault="0028309C" w:rsidP="008664F7">
            <w:pPr>
              <w:pStyle w:val="Clanek11"/>
              <w:widowControl/>
              <w:numPr>
                <w:ilvl w:val="0"/>
                <w:numId w:val="0"/>
              </w:numPr>
              <w:rPr>
                <w:rFonts w:cs="Times New Roman"/>
                <w:szCs w:val="22"/>
                <w:lang w:val="en-GB"/>
              </w:rPr>
            </w:pPr>
            <w:r w:rsidRPr="00FC50C3">
              <w:rPr>
                <w:rFonts w:cs="Times New Roman"/>
                <w:szCs w:val="22"/>
                <w:lang w:val="en-GB"/>
              </w:rPr>
              <w:t xml:space="preserve">means the </w:t>
            </w:r>
            <w:r w:rsidR="009B558C" w:rsidRPr="00FC50C3">
              <w:rPr>
                <w:rFonts w:cs="Times New Roman"/>
                <w:szCs w:val="22"/>
                <w:lang w:val="en-GB"/>
              </w:rPr>
              <w:t xml:space="preserve">price according to </w:t>
            </w:r>
            <w:r w:rsidR="00C17E96" w:rsidRPr="00FC50C3">
              <w:rPr>
                <w:rFonts w:cs="Times New Roman"/>
                <w:szCs w:val="22"/>
                <w:lang w:val="en-GB"/>
              </w:rPr>
              <w:t>Article</w:t>
            </w:r>
            <w:r w:rsidR="008671D9" w:rsidRPr="00FC50C3">
              <w:rPr>
                <w:rFonts w:cs="Times New Roman"/>
                <w:szCs w:val="22"/>
                <w:lang w:val="en-GB"/>
              </w:rPr>
              <w:t xml:space="preserve"> </w:t>
            </w:r>
            <w:r w:rsidR="004609A4" w:rsidRPr="00FC50C3">
              <w:rPr>
                <w:rFonts w:cs="Times New Roman"/>
                <w:szCs w:val="22"/>
                <w:lang w:val="en-GB"/>
              </w:rPr>
              <w:fldChar w:fldCharType="begin"/>
            </w:r>
            <w:r w:rsidR="004609A4" w:rsidRPr="00FC50C3">
              <w:rPr>
                <w:rFonts w:cs="Times New Roman"/>
                <w:szCs w:val="22"/>
                <w:lang w:val="en-GB"/>
              </w:rPr>
              <w:instrText xml:space="preserve"> REF _Ref176541371 \r \h </w:instrText>
            </w:r>
            <w:r w:rsidR="00CD11C5" w:rsidRPr="00FC50C3">
              <w:rPr>
                <w:rFonts w:cs="Times New Roman"/>
                <w:szCs w:val="22"/>
                <w:lang w:val="en-GB"/>
              </w:rPr>
              <w:instrText xml:space="preserve"> \* MERGEFORMAT </w:instrText>
            </w:r>
            <w:r w:rsidR="004609A4" w:rsidRPr="00FC50C3">
              <w:rPr>
                <w:rFonts w:cs="Times New Roman"/>
                <w:szCs w:val="22"/>
                <w:lang w:val="en-GB"/>
              </w:rPr>
            </w:r>
            <w:r w:rsidR="004609A4" w:rsidRPr="00FC50C3">
              <w:rPr>
                <w:rFonts w:cs="Times New Roman"/>
                <w:szCs w:val="22"/>
                <w:lang w:val="en-GB"/>
              </w:rPr>
              <w:fldChar w:fldCharType="separate"/>
            </w:r>
            <w:r w:rsidR="008664F7">
              <w:rPr>
                <w:rFonts w:cs="Times New Roman"/>
                <w:szCs w:val="22"/>
                <w:lang w:val="en-GB"/>
              </w:rPr>
              <w:t>9</w:t>
            </w:r>
            <w:r w:rsidR="004609A4" w:rsidRPr="00FC50C3">
              <w:rPr>
                <w:rFonts w:cs="Times New Roman"/>
                <w:szCs w:val="22"/>
                <w:lang w:val="en-GB"/>
              </w:rPr>
              <w:fldChar w:fldCharType="end"/>
            </w:r>
            <w:r w:rsidR="00CC75E1" w:rsidRPr="00FC50C3">
              <w:rPr>
                <w:rFonts w:cs="Times New Roman"/>
                <w:szCs w:val="22"/>
                <w:lang w:val="en-GB"/>
              </w:rPr>
              <w:t xml:space="preserve"> (</w:t>
            </w:r>
            <w:r w:rsidR="00CC75E1" w:rsidRPr="00FC50C3">
              <w:rPr>
                <w:rFonts w:cs="Times New Roman"/>
                <w:i/>
                <w:iCs w:val="0"/>
                <w:szCs w:val="22"/>
                <w:lang w:val="en-GB"/>
              </w:rPr>
              <w:t>Price of the Work</w:t>
            </w:r>
            <w:r w:rsidR="00CC75E1" w:rsidRPr="00FC50C3">
              <w:rPr>
                <w:rFonts w:cs="Times New Roman"/>
                <w:szCs w:val="22"/>
                <w:lang w:val="en-GB"/>
              </w:rPr>
              <w:t xml:space="preserve">) </w:t>
            </w:r>
            <w:r w:rsidR="009B558C" w:rsidRPr="00FC50C3">
              <w:rPr>
                <w:rFonts w:cs="Times New Roman"/>
                <w:szCs w:val="22"/>
                <w:lang w:val="en-GB"/>
              </w:rPr>
              <w:t xml:space="preserve">for the full and proper performance of the </w:t>
            </w:r>
            <w:r w:rsidR="00547BB7" w:rsidRPr="00FC50C3">
              <w:rPr>
                <w:rFonts w:cs="Times New Roman"/>
                <w:szCs w:val="22"/>
                <w:lang w:val="en-GB"/>
              </w:rPr>
              <w:t>Contractor</w:t>
            </w:r>
            <w:r w:rsidR="00361A5A" w:rsidRPr="00FC50C3">
              <w:rPr>
                <w:rFonts w:cs="Times New Roman"/>
                <w:szCs w:val="22"/>
                <w:lang w:val="en-GB"/>
              </w:rPr>
              <w:t>’</w:t>
            </w:r>
            <w:r w:rsidR="009B558C" w:rsidRPr="00FC50C3">
              <w:rPr>
                <w:rFonts w:cs="Times New Roman"/>
                <w:szCs w:val="22"/>
                <w:lang w:val="en-GB"/>
              </w:rPr>
              <w:t>s contractual obligations.</w:t>
            </w:r>
          </w:p>
        </w:tc>
      </w:tr>
      <w:tr w:rsidR="00D93930" w:rsidRPr="00FC50C3" w14:paraId="1A981240" w14:textId="77777777" w:rsidTr="00DB615E">
        <w:tc>
          <w:tcPr>
            <w:tcW w:w="3300" w:type="dxa"/>
          </w:tcPr>
          <w:p w14:paraId="3473CD76" w14:textId="17F35151" w:rsidR="00D93930" w:rsidRPr="00FC50C3" w:rsidRDefault="005B53E6" w:rsidP="008664F7">
            <w:pPr>
              <w:pStyle w:val="Clanek11"/>
              <w:widowControl/>
              <w:numPr>
                <w:ilvl w:val="0"/>
                <w:numId w:val="0"/>
              </w:numPr>
              <w:rPr>
                <w:rFonts w:cs="Times New Roman"/>
                <w:szCs w:val="22"/>
                <w:lang w:val="en-GB"/>
              </w:rPr>
            </w:pPr>
            <w:r w:rsidRPr="00FC50C3">
              <w:rPr>
                <w:rFonts w:cs="Times New Roman"/>
                <w:szCs w:val="22"/>
                <w:lang w:val="en-GB"/>
              </w:rPr>
              <w:t>“</w:t>
            </w:r>
            <w:r w:rsidR="00712980" w:rsidRPr="00FC50C3">
              <w:rPr>
                <w:rFonts w:cs="Times New Roman"/>
                <w:b/>
                <w:szCs w:val="22"/>
                <w:lang w:val="en-GB"/>
              </w:rPr>
              <w:t>Work</w:t>
            </w:r>
            <w:r w:rsidRPr="00FC50C3">
              <w:rPr>
                <w:rFonts w:cs="Times New Roman"/>
                <w:szCs w:val="22"/>
                <w:lang w:val="en-GB"/>
              </w:rPr>
              <w:t>”</w:t>
            </w:r>
          </w:p>
        </w:tc>
        <w:tc>
          <w:tcPr>
            <w:tcW w:w="5347" w:type="dxa"/>
          </w:tcPr>
          <w:p w14:paraId="599DECF3" w14:textId="0C1C4205" w:rsidR="00FB1A9C" w:rsidRPr="00FC50C3" w:rsidRDefault="00FB1A9C" w:rsidP="008664F7">
            <w:pPr>
              <w:pStyle w:val="Text11"/>
              <w:keepNext w:val="0"/>
              <w:ind w:left="0"/>
              <w:rPr>
                <w:szCs w:val="22"/>
                <w:lang w:val="en-GB"/>
              </w:rPr>
            </w:pPr>
            <w:bookmarkStart w:id="32" w:name="_Toc151976199"/>
            <w:bookmarkStart w:id="33" w:name="_Toc122316817"/>
            <w:r w:rsidRPr="00FC50C3">
              <w:rPr>
                <w:szCs w:val="22"/>
                <w:lang w:val="en-GB"/>
              </w:rPr>
              <w:t xml:space="preserve">means the supply and </w:t>
            </w:r>
            <w:r w:rsidR="005E1926" w:rsidRPr="00FC50C3">
              <w:rPr>
                <w:szCs w:val="22"/>
                <w:lang w:val="en-GB"/>
              </w:rPr>
              <w:t xml:space="preserve">execution of </w:t>
            </w:r>
            <w:r w:rsidRPr="00FC50C3">
              <w:rPr>
                <w:szCs w:val="22"/>
                <w:lang w:val="en-GB"/>
              </w:rPr>
              <w:t>all work</w:t>
            </w:r>
            <w:r w:rsidR="00CC75E1" w:rsidRPr="00FC50C3">
              <w:rPr>
                <w:szCs w:val="22"/>
                <w:lang w:val="en-GB"/>
              </w:rPr>
              <w:t xml:space="preserve">, </w:t>
            </w:r>
            <w:r w:rsidRPr="00FC50C3">
              <w:rPr>
                <w:szCs w:val="22"/>
                <w:lang w:val="en-GB"/>
              </w:rPr>
              <w:t xml:space="preserve">materials and measures necessary for the construction and proper completion of the Work </w:t>
            </w:r>
            <w:r w:rsidR="008A745C" w:rsidRPr="00FC50C3">
              <w:rPr>
                <w:szCs w:val="22"/>
                <w:lang w:val="en-GB"/>
              </w:rPr>
              <w:t xml:space="preserve">as defined in the </w:t>
            </w:r>
            <w:r w:rsidR="00BD1FA5" w:rsidRPr="00BD1FA5">
              <w:rPr>
                <w:bCs/>
                <w:szCs w:val="22"/>
                <w:lang w:val="en-GB"/>
              </w:rPr>
              <w:t>Construction</w:t>
            </w:r>
            <w:r w:rsidR="00BD1FA5" w:rsidRPr="00FC50C3">
              <w:rPr>
                <w:b/>
                <w:szCs w:val="22"/>
                <w:lang w:val="en-GB"/>
              </w:rPr>
              <w:t xml:space="preserve"> </w:t>
            </w:r>
            <w:r w:rsidR="00401DFA" w:rsidRPr="00FC50C3">
              <w:rPr>
                <w:szCs w:val="22"/>
                <w:lang w:val="en-GB"/>
              </w:rPr>
              <w:t>Documentation</w:t>
            </w:r>
            <w:r w:rsidR="008A745C" w:rsidRPr="00FC50C3">
              <w:rPr>
                <w:szCs w:val="22"/>
                <w:lang w:val="en-GB"/>
              </w:rPr>
              <w:t xml:space="preserve">, including the construction of the </w:t>
            </w:r>
            <w:r w:rsidR="00C13F4F" w:rsidRPr="00FC50C3">
              <w:rPr>
                <w:szCs w:val="22"/>
                <w:lang w:val="en-GB"/>
              </w:rPr>
              <w:t>w</w:t>
            </w:r>
            <w:r w:rsidR="008A745C" w:rsidRPr="00FC50C3">
              <w:rPr>
                <w:szCs w:val="22"/>
                <w:lang w:val="en-GB"/>
              </w:rPr>
              <w:t xml:space="preserve">ork itself, and </w:t>
            </w:r>
            <w:r w:rsidR="008A745C" w:rsidRPr="00FC50C3">
              <w:rPr>
                <w:color w:val="000000"/>
                <w:szCs w:val="22"/>
                <w:lang w:val="en-GB"/>
              </w:rPr>
              <w:t>including all activities and obligations of the</w:t>
            </w:r>
            <w:r w:rsidR="002D585B">
              <w:rPr>
                <w:color w:val="000000"/>
                <w:szCs w:val="22"/>
                <w:lang w:val="en-GB"/>
              </w:rPr>
              <w:t> </w:t>
            </w:r>
            <w:r w:rsidR="008A745C" w:rsidRPr="00FC50C3">
              <w:rPr>
                <w:color w:val="000000"/>
                <w:szCs w:val="22"/>
                <w:lang w:val="en-GB"/>
              </w:rPr>
              <w:t>Contractor specified</w:t>
            </w:r>
            <w:r w:rsidRPr="00FC50C3">
              <w:rPr>
                <w:color w:val="000000"/>
                <w:szCs w:val="22"/>
                <w:lang w:val="en-GB"/>
              </w:rPr>
              <w:t xml:space="preserve"> </w:t>
            </w:r>
            <w:r w:rsidR="00030785" w:rsidRPr="00FC50C3">
              <w:rPr>
                <w:szCs w:val="22"/>
                <w:lang w:val="en-GB"/>
              </w:rPr>
              <w:t>in Article</w:t>
            </w:r>
            <w:r w:rsidR="008671D9" w:rsidRPr="00FC50C3">
              <w:rPr>
                <w:szCs w:val="22"/>
                <w:lang w:val="en-GB"/>
              </w:rPr>
              <w:t xml:space="preserve"> </w:t>
            </w:r>
            <w:r w:rsidR="00030785" w:rsidRPr="00FC50C3">
              <w:rPr>
                <w:szCs w:val="22"/>
                <w:highlight w:val="magenta"/>
                <w:lang w:val="en-GB"/>
              </w:rPr>
              <w:fldChar w:fldCharType="begin"/>
            </w:r>
            <w:r w:rsidR="00030785" w:rsidRPr="00FC50C3">
              <w:rPr>
                <w:szCs w:val="22"/>
                <w:lang w:val="en-GB"/>
              </w:rPr>
              <w:instrText xml:space="preserve"> REF _Ref176440041 \r \h </w:instrText>
            </w:r>
            <w:r w:rsidR="00CD11C5" w:rsidRPr="00FC50C3">
              <w:rPr>
                <w:szCs w:val="22"/>
                <w:highlight w:val="magenta"/>
                <w:lang w:val="en-GB"/>
              </w:rPr>
              <w:instrText xml:space="preserve"> \* MERGEFORMAT </w:instrText>
            </w:r>
            <w:r w:rsidR="00030785" w:rsidRPr="00FC50C3">
              <w:rPr>
                <w:szCs w:val="22"/>
                <w:highlight w:val="magenta"/>
                <w:lang w:val="en-GB"/>
              </w:rPr>
            </w:r>
            <w:r w:rsidR="00030785" w:rsidRPr="00FC50C3">
              <w:rPr>
                <w:szCs w:val="22"/>
                <w:highlight w:val="magenta"/>
                <w:lang w:val="en-GB"/>
              </w:rPr>
              <w:fldChar w:fldCharType="separate"/>
            </w:r>
            <w:r w:rsidR="008664F7">
              <w:rPr>
                <w:szCs w:val="22"/>
                <w:lang w:val="en-GB"/>
              </w:rPr>
              <w:t>4</w:t>
            </w:r>
            <w:r w:rsidR="00030785" w:rsidRPr="00FC50C3">
              <w:rPr>
                <w:szCs w:val="22"/>
                <w:highlight w:val="magenta"/>
                <w:lang w:val="en-GB"/>
              </w:rPr>
              <w:fldChar w:fldCharType="end"/>
            </w:r>
            <w:r w:rsidR="00CC75E1" w:rsidRPr="00FC50C3">
              <w:rPr>
                <w:szCs w:val="22"/>
                <w:lang w:val="en-GB"/>
              </w:rPr>
              <w:t xml:space="preserve"> (</w:t>
            </w:r>
            <w:r w:rsidR="00CC75E1" w:rsidRPr="00FC50C3">
              <w:rPr>
                <w:i/>
                <w:iCs/>
                <w:szCs w:val="22"/>
                <w:lang w:val="en-GB"/>
              </w:rPr>
              <w:t xml:space="preserve">Work </w:t>
            </w:r>
            <w:r w:rsidR="005E1926" w:rsidRPr="00FC50C3">
              <w:rPr>
                <w:i/>
                <w:iCs/>
                <w:szCs w:val="22"/>
                <w:lang w:val="en-GB"/>
              </w:rPr>
              <w:t>and Contractor</w:t>
            </w:r>
            <w:r w:rsidR="00E153CF" w:rsidRPr="00FC50C3">
              <w:rPr>
                <w:i/>
                <w:iCs/>
                <w:szCs w:val="22"/>
                <w:lang w:val="en-GB"/>
              </w:rPr>
              <w:t>’</w:t>
            </w:r>
            <w:r w:rsidR="005E1926" w:rsidRPr="00FC50C3">
              <w:rPr>
                <w:i/>
                <w:iCs/>
                <w:szCs w:val="22"/>
                <w:lang w:val="en-GB"/>
              </w:rPr>
              <w:t>s Obligations</w:t>
            </w:r>
            <w:r w:rsidR="00CC75E1" w:rsidRPr="00FC50C3">
              <w:rPr>
                <w:szCs w:val="22"/>
                <w:lang w:val="en-GB"/>
              </w:rPr>
              <w:t xml:space="preserve">) </w:t>
            </w:r>
            <w:r w:rsidR="008A745C" w:rsidRPr="00FC50C3">
              <w:rPr>
                <w:szCs w:val="22"/>
                <w:lang w:val="en-GB"/>
              </w:rPr>
              <w:t xml:space="preserve">and other provisions of </w:t>
            </w:r>
            <w:r w:rsidR="00030785" w:rsidRPr="00FC50C3">
              <w:rPr>
                <w:szCs w:val="22"/>
                <w:lang w:val="en-GB"/>
              </w:rPr>
              <w:t xml:space="preserve">this </w:t>
            </w:r>
            <w:r w:rsidR="007D6F07" w:rsidRPr="00FC50C3">
              <w:rPr>
                <w:szCs w:val="22"/>
                <w:lang w:val="en-GB"/>
              </w:rPr>
              <w:t>Contract</w:t>
            </w:r>
            <w:r w:rsidRPr="00FC50C3">
              <w:rPr>
                <w:color w:val="000000"/>
                <w:szCs w:val="22"/>
                <w:lang w:val="en-GB"/>
              </w:rPr>
              <w:t xml:space="preserve">, </w:t>
            </w:r>
            <w:r w:rsidRPr="00FC50C3">
              <w:rPr>
                <w:szCs w:val="22"/>
                <w:lang w:val="en-GB"/>
              </w:rPr>
              <w:t xml:space="preserve">to be </w:t>
            </w:r>
            <w:r w:rsidR="005E1926" w:rsidRPr="00FC50C3">
              <w:rPr>
                <w:szCs w:val="22"/>
                <w:lang w:val="en-GB"/>
              </w:rPr>
              <w:t xml:space="preserve">performed </w:t>
            </w:r>
            <w:r w:rsidRPr="00FC50C3">
              <w:rPr>
                <w:szCs w:val="22"/>
                <w:lang w:val="en-GB"/>
              </w:rPr>
              <w:t xml:space="preserve">by the Contractor in accordance with this </w:t>
            </w:r>
            <w:r w:rsidR="007D6F07" w:rsidRPr="00FC50C3">
              <w:rPr>
                <w:szCs w:val="22"/>
                <w:lang w:val="en-GB"/>
              </w:rPr>
              <w:t xml:space="preserve">Contract </w:t>
            </w:r>
            <w:r w:rsidRPr="00FC50C3">
              <w:rPr>
                <w:szCs w:val="22"/>
                <w:lang w:val="en-GB"/>
              </w:rPr>
              <w:t xml:space="preserve">and in accordance </w:t>
            </w:r>
            <w:r w:rsidR="0056713C" w:rsidRPr="00FC50C3">
              <w:rPr>
                <w:szCs w:val="22"/>
                <w:lang w:val="en-GB"/>
              </w:rPr>
              <w:t>with</w:t>
            </w:r>
            <w:r w:rsidRPr="00FC50C3">
              <w:rPr>
                <w:szCs w:val="22"/>
                <w:lang w:val="en-GB"/>
              </w:rPr>
              <w:t xml:space="preserve"> the </w:t>
            </w:r>
            <w:r w:rsidR="004D01EF" w:rsidRPr="00FC50C3">
              <w:rPr>
                <w:szCs w:val="22"/>
                <w:lang w:val="en-GB"/>
              </w:rPr>
              <w:t>Construction Documentation</w:t>
            </w:r>
            <w:r w:rsidR="00CC75E1" w:rsidRPr="00FC50C3">
              <w:rPr>
                <w:szCs w:val="22"/>
                <w:lang w:val="en-GB"/>
              </w:rPr>
              <w:t xml:space="preserve">, </w:t>
            </w:r>
            <w:r w:rsidR="008A745C" w:rsidRPr="00FC50C3">
              <w:rPr>
                <w:szCs w:val="22"/>
                <w:lang w:val="en-GB"/>
              </w:rPr>
              <w:t xml:space="preserve">Permit, </w:t>
            </w:r>
            <w:r w:rsidRPr="00FC50C3">
              <w:rPr>
                <w:szCs w:val="22"/>
                <w:lang w:val="en-GB"/>
              </w:rPr>
              <w:t xml:space="preserve">applicable laws and regulations and relevant binding Czech and European technical standards (CSN, EN), all so that </w:t>
            </w:r>
            <w:r w:rsidR="008A745C" w:rsidRPr="00FC50C3">
              <w:rPr>
                <w:szCs w:val="22"/>
                <w:lang w:val="en-GB"/>
              </w:rPr>
              <w:t xml:space="preserve">such Work </w:t>
            </w:r>
            <w:r w:rsidRPr="00FC50C3">
              <w:rPr>
                <w:szCs w:val="22"/>
                <w:lang w:val="en-GB"/>
              </w:rPr>
              <w:t xml:space="preserve">is fully functional, operable and fit for use by the </w:t>
            </w:r>
            <w:r w:rsidR="006C6484" w:rsidRPr="00FC50C3">
              <w:rPr>
                <w:szCs w:val="22"/>
                <w:lang w:val="en-GB"/>
              </w:rPr>
              <w:t>Customer</w:t>
            </w:r>
            <w:r w:rsidRPr="00FC50C3">
              <w:rPr>
                <w:szCs w:val="22"/>
                <w:lang w:val="en-GB"/>
              </w:rPr>
              <w:t xml:space="preserve"> in accordance with its intended purpose.</w:t>
            </w:r>
            <w:bookmarkEnd w:id="32"/>
            <w:bookmarkEnd w:id="33"/>
          </w:p>
        </w:tc>
      </w:tr>
      <w:tr w:rsidR="007114B5" w:rsidRPr="00FC50C3" w14:paraId="26C9E95B" w14:textId="77777777" w:rsidTr="00DB615E">
        <w:tc>
          <w:tcPr>
            <w:tcW w:w="3300" w:type="dxa"/>
          </w:tcPr>
          <w:p w14:paraId="6C482C61" w14:textId="7ED58218" w:rsidR="007114B5" w:rsidRPr="00FC50C3" w:rsidRDefault="005B53E6" w:rsidP="008664F7">
            <w:pPr>
              <w:pStyle w:val="Clanek11"/>
              <w:widowControl/>
              <w:numPr>
                <w:ilvl w:val="0"/>
                <w:numId w:val="0"/>
              </w:numPr>
              <w:rPr>
                <w:rFonts w:cs="Times New Roman"/>
                <w:szCs w:val="22"/>
                <w:lang w:val="en-GB"/>
              </w:rPr>
            </w:pPr>
            <w:r w:rsidRPr="00FC50C3">
              <w:rPr>
                <w:rFonts w:cs="Times New Roman"/>
                <w:szCs w:val="22"/>
                <w:lang w:val="en-GB"/>
              </w:rPr>
              <w:t>“</w:t>
            </w:r>
            <w:r w:rsidR="003E31DA" w:rsidRPr="00FC50C3">
              <w:rPr>
                <w:rFonts w:cs="Times New Roman"/>
                <w:b/>
                <w:bCs w:val="0"/>
                <w:szCs w:val="22"/>
                <w:lang w:val="en-GB"/>
              </w:rPr>
              <w:t>Construction Documentation</w:t>
            </w:r>
            <w:r w:rsidRPr="00FC50C3">
              <w:rPr>
                <w:rFonts w:cs="Times New Roman"/>
                <w:szCs w:val="22"/>
                <w:lang w:val="en-GB"/>
              </w:rPr>
              <w:t>”</w:t>
            </w:r>
          </w:p>
        </w:tc>
        <w:tc>
          <w:tcPr>
            <w:tcW w:w="5347" w:type="dxa"/>
          </w:tcPr>
          <w:p w14:paraId="27DB654C" w14:textId="3E0FD37C" w:rsidR="007114B5" w:rsidRPr="00FC50C3" w:rsidRDefault="007D792F" w:rsidP="008664F7">
            <w:pPr>
              <w:pStyle w:val="Text11"/>
              <w:keepNext w:val="0"/>
              <w:ind w:left="0"/>
              <w:rPr>
                <w:szCs w:val="22"/>
                <w:lang w:val="en-GB"/>
              </w:rPr>
            </w:pPr>
            <w:r w:rsidRPr="00FC50C3">
              <w:rPr>
                <w:szCs w:val="22"/>
                <w:lang w:val="en-GB"/>
              </w:rPr>
              <w:t>means</w:t>
            </w:r>
            <w:r w:rsidR="007114B5" w:rsidRPr="00FC50C3">
              <w:rPr>
                <w:szCs w:val="22"/>
                <w:lang w:val="en-GB"/>
              </w:rPr>
              <w:t xml:space="preserve"> the construction documentation forming Annex</w:t>
            </w:r>
            <w:r w:rsidR="00262AC7" w:rsidRPr="00FC50C3">
              <w:rPr>
                <w:szCs w:val="22"/>
                <w:lang w:val="en-GB"/>
              </w:rPr>
              <w:t> </w:t>
            </w:r>
            <w:r w:rsidR="007114B5" w:rsidRPr="00FC50C3">
              <w:rPr>
                <w:szCs w:val="22"/>
                <w:lang w:val="en-GB"/>
              </w:rPr>
              <w:t>2 (</w:t>
            </w:r>
            <w:r w:rsidR="007114B5" w:rsidRPr="00FC50C3">
              <w:rPr>
                <w:i/>
                <w:iCs/>
                <w:szCs w:val="22"/>
                <w:lang w:val="en-GB"/>
              </w:rPr>
              <w:t>Construction Documentation</w:t>
            </w:r>
            <w:r w:rsidR="007114B5" w:rsidRPr="00FC50C3">
              <w:rPr>
                <w:szCs w:val="22"/>
                <w:lang w:val="en-GB"/>
              </w:rPr>
              <w:t xml:space="preserve">) of this </w:t>
            </w:r>
            <w:r w:rsidR="007D6F07" w:rsidRPr="00FC50C3">
              <w:rPr>
                <w:szCs w:val="22"/>
                <w:lang w:val="en-GB"/>
              </w:rPr>
              <w:t>Contract</w:t>
            </w:r>
            <w:r w:rsidR="007114B5" w:rsidRPr="00FC50C3">
              <w:rPr>
                <w:szCs w:val="22"/>
                <w:lang w:val="en-GB"/>
              </w:rPr>
              <w:t>.</w:t>
            </w:r>
          </w:p>
        </w:tc>
      </w:tr>
      <w:tr w:rsidR="00A95368" w:rsidRPr="00FC50C3" w14:paraId="546ABC35" w14:textId="77777777" w:rsidTr="00DB615E">
        <w:tc>
          <w:tcPr>
            <w:tcW w:w="3300" w:type="dxa"/>
          </w:tcPr>
          <w:p w14:paraId="50C00268" w14:textId="7AB557B7" w:rsidR="00A95368" w:rsidRPr="00FC50C3" w:rsidRDefault="005B53E6" w:rsidP="008664F7">
            <w:pPr>
              <w:pStyle w:val="Clanek11"/>
              <w:widowControl/>
              <w:numPr>
                <w:ilvl w:val="0"/>
                <w:numId w:val="0"/>
              </w:numPr>
              <w:rPr>
                <w:rFonts w:cs="Times New Roman"/>
                <w:szCs w:val="22"/>
                <w:lang w:val="en-GB"/>
              </w:rPr>
            </w:pPr>
            <w:r w:rsidRPr="00FC50C3">
              <w:rPr>
                <w:rFonts w:cs="Times New Roman"/>
                <w:szCs w:val="22"/>
                <w:lang w:val="en-GB"/>
              </w:rPr>
              <w:t>“</w:t>
            </w:r>
            <w:r w:rsidR="002D585B">
              <w:rPr>
                <w:rFonts w:cs="Times New Roman"/>
                <w:b/>
                <w:bCs w:val="0"/>
                <w:szCs w:val="22"/>
                <w:lang w:val="en-GB"/>
              </w:rPr>
              <w:t>As-Built Documentation</w:t>
            </w:r>
            <w:r w:rsidRPr="00FC50C3">
              <w:rPr>
                <w:rFonts w:cs="Times New Roman"/>
                <w:szCs w:val="22"/>
                <w:lang w:val="en-GB"/>
              </w:rPr>
              <w:t>”</w:t>
            </w:r>
          </w:p>
        </w:tc>
        <w:tc>
          <w:tcPr>
            <w:tcW w:w="5347" w:type="dxa"/>
          </w:tcPr>
          <w:p w14:paraId="712931DC" w14:textId="59976293" w:rsidR="00A95368" w:rsidRPr="00FC50C3" w:rsidRDefault="00A95368" w:rsidP="008664F7">
            <w:pPr>
              <w:pStyle w:val="Text11"/>
              <w:keepNext w:val="0"/>
              <w:ind w:left="0"/>
              <w:rPr>
                <w:szCs w:val="22"/>
                <w:lang w:val="en-GB"/>
              </w:rPr>
            </w:pPr>
            <w:r w:rsidRPr="00FC50C3">
              <w:rPr>
                <w:szCs w:val="22"/>
                <w:lang w:val="en-GB"/>
              </w:rPr>
              <w:t>means the documentation of the actual execution of the</w:t>
            </w:r>
            <w:r w:rsidR="002D585B">
              <w:rPr>
                <w:szCs w:val="22"/>
                <w:lang w:val="en-GB"/>
              </w:rPr>
              <w:t> </w:t>
            </w:r>
            <w:r w:rsidR="002D585B" w:rsidRPr="00FC50C3">
              <w:rPr>
                <w:szCs w:val="22"/>
                <w:lang w:val="en-GB"/>
              </w:rPr>
              <w:t xml:space="preserve">construction </w:t>
            </w:r>
            <w:r w:rsidR="008A745C" w:rsidRPr="00FC50C3">
              <w:rPr>
                <w:szCs w:val="22"/>
                <w:lang w:val="en-GB"/>
              </w:rPr>
              <w:t>in scope and content</w:t>
            </w:r>
            <w:r w:rsidR="00467C56" w:rsidRPr="00FC50C3">
              <w:rPr>
                <w:szCs w:val="22"/>
                <w:lang w:val="en-GB"/>
              </w:rPr>
              <w:t xml:space="preserve">, including at least </w:t>
            </w:r>
            <w:r w:rsidR="00B24918" w:rsidRPr="00FC50C3">
              <w:rPr>
                <w:szCs w:val="22"/>
                <w:lang w:val="en-GB"/>
              </w:rPr>
              <w:t>the</w:t>
            </w:r>
            <w:r w:rsidR="002D585B">
              <w:rPr>
                <w:szCs w:val="22"/>
                <w:lang w:val="en-GB"/>
              </w:rPr>
              <w:t> </w:t>
            </w:r>
            <w:r w:rsidR="00B24918" w:rsidRPr="00FC50C3">
              <w:rPr>
                <w:szCs w:val="22"/>
                <w:lang w:val="en-GB"/>
              </w:rPr>
              <w:t xml:space="preserve">parts listed in Annex </w:t>
            </w:r>
            <w:r w:rsidR="00F21D03" w:rsidRPr="00FC50C3">
              <w:rPr>
                <w:szCs w:val="22"/>
                <w:lang w:val="en-GB"/>
              </w:rPr>
              <w:t xml:space="preserve">5 </w:t>
            </w:r>
            <w:r w:rsidR="00D046E8" w:rsidRPr="00FC50C3">
              <w:rPr>
                <w:szCs w:val="22"/>
                <w:lang w:val="en-GB"/>
              </w:rPr>
              <w:t>(</w:t>
            </w:r>
            <w:r w:rsidR="00D046E8" w:rsidRPr="00FC50C3">
              <w:rPr>
                <w:i/>
                <w:iCs/>
                <w:szCs w:val="22"/>
                <w:lang w:val="en-GB"/>
              </w:rPr>
              <w:t xml:space="preserve">Scope and Content of the </w:t>
            </w:r>
            <w:r w:rsidR="002D585B">
              <w:rPr>
                <w:i/>
                <w:iCs/>
                <w:szCs w:val="22"/>
                <w:lang w:val="en-GB"/>
              </w:rPr>
              <w:t>As-Built Documentation</w:t>
            </w:r>
            <w:r w:rsidR="00D046E8" w:rsidRPr="00FC50C3">
              <w:rPr>
                <w:szCs w:val="22"/>
                <w:lang w:val="en-GB"/>
              </w:rPr>
              <w:t>)</w:t>
            </w:r>
            <w:r w:rsidR="0064795B" w:rsidRPr="00FC50C3">
              <w:rPr>
                <w:szCs w:val="22"/>
                <w:lang w:val="en-GB"/>
              </w:rPr>
              <w:t xml:space="preserve">, which shall be prepared </w:t>
            </w:r>
            <w:r w:rsidR="008A745C" w:rsidRPr="00FC50C3">
              <w:rPr>
                <w:szCs w:val="22"/>
                <w:lang w:val="en-GB"/>
              </w:rPr>
              <w:t xml:space="preserve">in </w:t>
            </w:r>
            <w:r w:rsidR="0064795B" w:rsidRPr="00FC50C3">
              <w:rPr>
                <w:szCs w:val="22"/>
                <w:lang w:val="en-GB"/>
              </w:rPr>
              <w:t xml:space="preserve">accordance with the </w:t>
            </w:r>
            <w:r w:rsidR="0097504D" w:rsidRPr="00FC50C3">
              <w:rPr>
                <w:szCs w:val="22"/>
                <w:lang w:val="en-GB"/>
              </w:rPr>
              <w:t>A</w:t>
            </w:r>
            <w:r w:rsidR="0064795B" w:rsidRPr="00FC50C3">
              <w:rPr>
                <w:szCs w:val="22"/>
                <w:lang w:val="en-GB"/>
              </w:rPr>
              <w:t>rticle</w:t>
            </w:r>
            <w:r w:rsidR="0097504D" w:rsidRPr="00FC50C3">
              <w:rPr>
                <w:szCs w:val="22"/>
                <w:lang w:val="en-GB"/>
              </w:rPr>
              <w:t xml:space="preserve"> </w:t>
            </w:r>
            <w:r w:rsidR="005347A3">
              <w:rPr>
                <w:szCs w:val="22"/>
                <w:lang w:val="en-GB"/>
              </w:rPr>
              <w:fldChar w:fldCharType="begin"/>
            </w:r>
            <w:r w:rsidR="005347A3">
              <w:rPr>
                <w:szCs w:val="22"/>
                <w:lang w:val="en-GB"/>
              </w:rPr>
              <w:instrText xml:space="preserve"> REF _Ref187152563 \r \h </w:instrText>
            </w:r>
            <w:r w:rsidR="005347A3">
              <w:rPr>
                <w:szCs w:val="22"/>
                <w:lang w:val="en-GB"/>
              </w:rPr>
            </w:r>
            <w:r w:rsidR="005347A3">
              <w:rPr>
                <w:szCs w:val="22"/>
                <w:lang w:val="en-GB"/>
              </w:rPr>
              <w:fldChar w:fldCharType="separate"/>
            </w:r>
            <w:r w:rsidR="005347A3">
              <w:rPr>
                <w:szCs w:val="22"/>
                <w:lang w:val="en-GB"/>
              </w:rPr>
              <w:t>16.1</w:t>
            </w:r>
            <w:r w:rsidR="005347A3">
              <w:rPr>
                <w:szCs w:val="22"/>
                <w:lang w:val="en-GB"/>
              </w:rPr>
              <w:fldChar w:fldCharType="end"/>
            </w:r>
            <w:r w:rsidR="00DA0E3B">
              <w:rPr>
                <w:szCs w:val="22"/>
                <w:lang w:val="en-GB"/>
              </w:rPr>
              <w:t xml:space="preserve"> </w:t>
            </w:r>
            <w:r w:rsidR="008A745C" w:rsidRPr="00FC50C3">
              <w:rPr>
                <w:szCs w:val="22"/>
                <w:lang w:val="en-GB"/>
              </w:rPr>
              <w:t>(</w:t>
            </w:r>
            <w:r w:rsidR="002D585B">
              <w:rPr>
                <w:i/>
                <w:iCs/>
                <w:szCs w:val="22"/>
                <w:lang w:val="en-GB"/>
              </w:rPr>
              <w:t>As-Built Documentation</w:t>
            </w:r>
            <w:r w:rsidR="008A745C" w:rsidRPr="00FC50C3">
              <w:rPr>
                <w:szCs w:val="22"/>
                <w:lang w:val="en-GB"/>
              </w:rPr>
              <w:t>)</w:t>
            </w:r>
            <w:r w:rsidR="005347A3">
              <w:rPr>
                <w:szCs w:val="22"/>
                <w:lang w:val="en-GB"/>
              </w:rPr>
              <w:t>.</w:t>
            </w:r>
          </w:p>
        </w:tc>
      </w:tr>
      <w:tr w:rsidR="004B6CA7" w:rsidRPr="00FC50C3" w14:paraId="4FF3C379" w14:textId="77777777" w:rsidTr="00DB615E">
        <w:tc>
          <w:tcPr>
            <w:tcW w:w="3300" w:type="dxa"/>
          </w:tcPr>
          <w:p w14:paraId="4F3C317B" w14:textId="4176F01D" w:rsidR="004B6CA7" w:rsidRPr="00FC50C3" w:rsidRDefault="005B53E6" w:rsidP="008664F7">
            <w:pPr>
              <w:pStyle w:val="Clanek11"/>
              <w:widowControl/>
              <w:numPr>
                <w:ilvl w:val="0"/>
                <w:numId w:val="0"/>
              </w:numPr>
              <w:rPr>
                <w:rFonts w:cs="Times New Roman"/>
                <w:szCs w:val="22"/>
                <w:lang w:val="en-GB"/>
              </w:rPr>
            </w:pPr>
            <w:r w:rsidRPr="00FC50C3">
              <w:rPr>
                <w:rFonts w:cs="Times New Roman"/>
                <w:szCs w:val="22"/>
                <w:lang w:val="en-GB"/>
              </w:rPr>
              <w:t>“</w:t>
            </w:r>
            <w:r w:rsidR="004B6CA7" w:rsidRPr="00FC50C3">
              <w:rPr>
                <w:rFonts w:cs="Times New Roman"/>
                <w:b/>
                <w:bCs w:val="0"/>
                <w:szCs w:val="22"/>
                <w:lang w:val="en-GB"/>
              </w:rPr>
              <w:t>Contractor</w:t>
            </w:r>
            <w:r w:rsidR="00E153CF" w:rsidRPr="00FC50C3">
              <w:rPr>
                <w:rFonts w:cs="Times New Roman"/>
                <w:b/>
                <w:bCs w:val="0"/>
                <w:szCs w:val="22"/>
                <w:lang w:val="en-GB"/>
              </w:rPr>
              <w:t>’</w:t>
            </w:r>
            <w:r w:rsidR="004B6CA7" w:rsidRPr="00FC50C3">
              <w:rPr>
                <w:rFonts w:cs="Times New Roman"/>
                <w:b/>
                <w:bCs w:val="0"/>
                <w:szCs w:val="22"/>
                <w:lang w:val="en-GB"/>
              </w:rPr>
              <w:t>s Documents</w:t>
            </w:r>
            <w:r w:rsidRPr="00FC50C3">
              <w:rPr>
                <w:rFonts w:cs="Times New Roman"/>
                <w:szCs w:val="22"/>
                <w:lang w:val="en-GB"/>
              </w:rPr>
              <w:t>”</w:t>
            </w:r>
          </w:p>
        </w:tc>
        <w:tc>
          <w:tcPr>
            <w:tcW w:w="5347" w:type="dxa"/>
          </w:tcPr>
          <w:p w14:paraId="3153B0E3" w14:textId="77777777" w:rsidR="006766EC" w:rsidRPr="00FC50C3" w:rsidRDefault="0028309C" w:rsidP="008664F7">
            <w:pPr>
              <w:pStyle w:val="Clanek11"/>
              <w:widowControl/>
              <w:numPr>
                <w:ilvl w:val="0"/>
                <w:numId w:val="0"/>
              </w:numPr>
              <w:rPr>
                <w:rFonts w:cs="Times New Roman"/>
                <w:szCs w:val="22"/>
                <w:lang w:val="en-GB"/>
              </w:rPr>
            </w:pPr>
            <w:r w:rsidRPr="00FC50C3">
              <w:rPr>
                <w:rFonts w:cs="Times New Roman"/>
                <w:szCs w:val="22"/>
                <w:lang w:val="en-GB"/>
              </w:rPr>
              <w:t>means</w:t>
            </w:r>
            <w:r w:rsidR="006766EC" w:rsidRPr="00FC50C3">
              <w:rPr>
                <w:rFonts w:cs="Times New Roman"/>
                <w:szCs w:val="22"/>
                <w:lang w:val="en-GB"/>
              </w:rPr>
              <w:t>:</w:t>
            </w:r>
          </w:p>
          <w:p w14:paraId="5BA022BF" w14:textId="5BB129EC" w:rsidR="00E60F07" w:rsidRPr="00FC50C3" w:rsidRDefault="002D585B" w:rsidP="008664F7">
            <w:pPr>
              <w:pStyle w:val="ENClaneka"/>
              <w:numPr>
                <w:ilvl w:val="2"/>
                <w:numId w:val="24"/>
              </w:numPr>
              <w:rPr>
                <w:szCs w:val="22"/>
                <w:lang w:val="en-GB"/>
              </w:rPr>
            </w:pPr>
            <w:r>
              <w:rPr>
                <w:szCs w:val="22"/>
                <w:lang w:val="en-GB"/>
              </w:rPr>
              <w:t>As-Built Documentation</w:t>
            </w:r>
            <w:r w:rsidR="00E60F07" w:rsidRPr="00FC50C3">
              <w:rPr>
                <w:szCs w:val="22"/>
                <w:lang w:val="en-GB"/>
              </w:rPr>
              <w:t>;</w:t>
            </w:r>
          </w:p>
          <w:p w14:paraId="4F266AD0" w14:textId="60F51756" w:rsidR="004B6CA7" w:rsidRPr="00FC50C3" w:rsidRDefault="00745F12" w:rsidP="008664F7">
            <w:pPr>
              <w:pStyle w:val="ENClaneka"/>
              <w:numPr>
                <w:ilvl w:val="2"/>
                <w:numId w:val="24"/>
              </w:numPr>
              <w:rPr>
                <w:szCs w:val="22"/>
                <w:lang w:val="en-GB"/>
              </w:rPr>
            </w:pPr>
            <w:r w:rsidRPr="00FC50C3">
              <w:rPr>
                <w:szCs w:val="22"/>
                <w:lang w:val="en-GB"/>
              </w:rPr>
              <w:t xml:space="preserve">final </w:t>
            </w:r>
            <w:r w:rsidR="00E60F07" w:rsidRPr="00FC50C3">
              <w:rPr>
                <w:szCs w:val="22"/>
                <w:lang w:val="en-GB"/>
              </w:rPr>
              <w:t xml:space="preserve">reports, which </w:t>
            </w:r>
            <w:r w:rsidR="008A745C" w:rsidRPr="00FC50C3">
              <w:rPr>
                <w:szCs w:val="22"/>
                <w:lang w:val="en-GB"/>
              </w:rPr>
              <w:t xml:space="preserve">shall </w:t>
            </w:r>
            <w:r w:rsidR="00267D79" w:rsidRPr="00FC50C3">
              <w:rPr>
                <w:szCs w:val="22"/>
                <w:lang w:val="en-GB"/>
              </w:rPr>
              <w:t>include, in particular, (i)</w:t>
            </w:r>
            <w:r w:rsidR="002D585B">
              <w:rPr>
                <w:szCs w:val="22"/>
                <w:lang w:val="en-GB"/>
              </w:rPr>
              <w:t> </w:t>
            </w:r>
            <w:r w:rsidR="00267D79" w:rsidRPr="00FC50C3">
              <w:rPr>
                <w:szCs w:val="22"/>
                <w:lang w:val="en-GB"/>
              </w:rPr>
              <w:t>details of tests</w:t>
            </w:r>
            <w:r w:rsidR="008A745C" w:rsidRPr="00FC50C3">
              <w:rPr>
                <w:szCs w:val="22"/>
                <w:lang w:val="en-GB"/>
              </w:rPr>
              <w:t xml:space="preserve">, </w:t>
            </w:r>
            <w:r w:rsidR="00267D79" w:rsidRPr="00FC50C3">
              <w:rPr>
                <w:szCs w:val="22"/>
                <w:lang w:val="en-GB"/>
              </w:rPr>
              <w:t xml:space="preserve">inspections and material approvals carried out; </w:t>
            </w:r>
            <w:r w:rsidR="00947B87" w:rsidRPr="00FC50C3">
              <w:rPr>
                <w:szCs w:val="22"/>
                <w:lang w:val="en-GB"/>
              </w:rPr>
              <w:t xml:space="preserve">and </w:t>
            </w:r>
            <w:r w:rsidR="00635F14" w:rsidRPr="00FC50C3">
              <w:rPr>
                <w:szCs w:val="22"/>
                <w:lang w:val="en-GB"/>
              </w:rPr>
              <w:t xml:space="preserve">(ii) </w:t>
            </w:r>
            <w:r w:rsidR="00635F14" w:rsidRPr="00FC50C3">
              <w:rPr>
                <w:lang w:val="en-GB"/>
              </w:rPr>
              <w:t>evidence of such tests and evidence of approvals of products used in the Work, including declarations of conformity</w:t>
            </w:r>
            <w:r w:rsidR="00CC75E1" w:rsidRPr="00FC50C3">
              <w:rPr>
                <w:szCs w:val="22"/>
                <w:lang w:val="en-GB"/>
              </w:rPr>
              <w:t>;</w:t>
            </w:r>
          </w:p>
          <w:p w14:paraId="41E4514D" w14:textId="3462A3BE" w:rsidR="004359B5" w:rsidRPr="00FC50C3" w:rsidRDefault="00635F14" w:rsidP="008664F7">
            <w:pPr>
              <w:pStyle w:val="ENClaneka"/>
              <w:numPr>
                <w:ilvl w:val="2"/>
                <w:numId w:val="24"/>
              </w:numPr>
              <w:rPr>
                <w:szCs w:val="22"/>
                <w:lang w:val="en-GB"/>
              </w:rPr>
            </w:pPr>
            <w:r w:rsidRPr="00FC50C3">
              <w:rPr>
                <w:lang w:val="en-GB"/>
              </w:rPr>
              <w:t xml:space="preserve">documents, inspection reports for individual equipment supplied by the Contractor and </w:t>
            </w:r>
            <w:r w:rsidR="004359B5" w:rsidRPr="00FC50C3">
              <w:rPr>
                <w:szCs w:val="22"/>
                <w:lang w:val="en-GB"/>
              </w:rPr>
              <w:t xml:space="preserve">warranty </w:t>
            </w:r>
            <w:r w:rsidR="004359B5" w:rsidRPr="00FC50C3">
              <w:rPr>
                <w:szCs w:val="22"/>
                <w:lang w:val="en-GB"/>
              </w:rPr>
              <w:lastRenderedPageBreak/>
              <w:t xml:space="preserve">conditions of the manufacturers of technological equipment included in the Work, manuals or instructions for the use, operation or maintenance of the Work (and technological equipment included therein), as well as generally all documents necessary for the operation, maintenance, repair or alteration of the Work that arise during its construction; </w:t>
            </w:r>
            <w:r w:rsidR="00AE641D" w:rsidRPr="00FC50C3">
              <w:rPr>
                <w:szCs w:val="22"/>
                <w:lang w:val="en-GB"/>
              </w:rPr>
              <w:t>and</w:t>
            </w:r>
          </w:p>
          <w:p w14:paraId="534317C5" w14:textId="486E523A" w:rsidR="006766EC" w:rsidRPr="00FC50C3" w:rsidRDefault="00AE641D" w:rsidP="008664F7">
            <w:pPr>
              <w:pStyle w:val="ENClaneka"/>
              <w:numPr>
                <w:ilvl w:val="2"/>
                <w:numId w:val="24"/>
              </w:numPr>
              <w:rPr>
                <w:szCs w:val="22"/>
                <w:lang w:val="en-GB"/>
              </w:rPr>
            </w:pPr>
            <w:r w:rsidRPr="00FC50C3">
              <w:rPr>
                <w:szCs w:val="22"/>
                <w:lang w:val="en-GB"/>
              </w:rPr>
              <w:t>other documents specified in this Contract, in</w:t>
            </w:r>
            <w:r w:rsidR="002D585B">
              <w:rPr>
                <w:szCs w:val="22"/>
                <w:lang w:val="en-GB"/>
              </w:rPr>
              <w:t> </w:t>
            </w:r>
            <w:r w:rsidRPr="00FC50C3">
              <w:rPr>
                <w:szCs w:val="22"/>
                <w:lang w:val="en-GB"/>
              </w:rPr>
              <w:t xml:space="preserve">particular the </w:t>
            </w:r>
            <w:r w:rsidR="00896962" w:rsidRPr="00FC50C3">
              <w:rPr>
                <w:szCs w:val="22"/>
                <w:lang w:val="en-GB"/>
              </w:rPr>
              <w:t xml:space="preserve">Construction Documentation </w:t>
            </w:r>
            <w:r w:rsidRPr="00FC50C3">
              <w:rPr>
                <w:szCs w:val="22"/>
                <w:lang w:val="en-GB"/>
              </w:rPr>
              <w:t>and the</w:t>
            </w:r>
            <w:r w:rsidR="002D585B">
              <w:rPr>
                <w:szCs w:val="22"/>
                <w:lang w:val="en-GB"/>
              </w:rPr>
              <w:t> </w:t>
            </w:r>
            <w:r w:rsidR="0084574C" w:rsidRPr="00FC50C3">
              <w:rPr>
                <w:szCs w:val="22"/>
                <w:lang w:val="en-GB"/>
              </w:rPr>
              <w:t>Itemized Budget</w:t>
            </w:r>
            <w:r w:rsidRPr="00FC50C3">
              <w:rPr>
                <w:szCs w:val="22"/>
                <w:lang w:val="en-GB"/>
              </w:rPr>
              <w:t xml:space="preserve">, including documents necessary for the Operation Decision. </w:t>
            </w:r>
          </w:p>
        </w:tc>
      </w:tr>
      <w:tr w:rsidR="00D93930" w:rsidRPr="00FC50C3" w14:paraId="3A1A7D42" w14:textId="77777777" w:rsidTr="00DB615E">
        <w:tc>
          <w:tcPr>
            <w:tcW w:w="3300" w:type="dxa"/>
          </w:tcPr>
          <w:p w14:paraId="5700F146" w14:textId="0B340B17" w:rsidR="00D93930" w:rsidRPr="00FC50C3" w:rsidRDefault="005B53E6" w:rsidP="008664F7">
            <w:pPr>
              <w:pStyle w:val="Clanek11"/>
              <w:widowControl/>
              <w:numPr>
                <w:ilvl w:val="0"/>
                <w:numId w:val="0"/>
              </w:numPr>
              <w:rPr>
                <w:rFonts w:cs="Times New Roman"/>
                <w:szCs w:val="22"/>
                <w:lang w:val="en-GB"/>
              </w:rPr>
            </w:pPr>
            <w:r w:rsidRPr="00FC50C3">
              <w:rPr>
                <w:rFonts w:cs="Times New Roman"/>
                <w:szCs w:val="22"/>
                <w:lang w:val="en-GB"/>
              </w:rPr>
              <w:lastRenderedPageBreak/>
              <w:t>“</w:t>
            </w:r>
            <w:r w:rsidR="00C55D90">
              <w:rPr>
                <w:rFonts w:cs="Times New Roman"/>
                <w:b/>
                <w:szCs w:val="22"/>
                <w:lang w:val="en-GB"/>
              </w:rPr>
              <w:t>Subsidy</w:t>
            </w:r>
            <w:r w:rsidR="00C55D90" w:rsidRPr="00FC50C3">
              <w:rPr>
                <w:rFonts w:cs="Times New Roman"/>
                <w:b/>
                <w:szCs w:val="22"/>
                <w:lang w:val="en-GB"/>
              </w:rPr>
              <w:t xml:space="preserve"> </w:t>
            </w:r>
            <w:r w:rsidR="002A6489" w:rsidRPr="00FC50C3">
              <w:rPr>
                <w:rFonts w:cs="Times New Roman"/>
                <w:b/>
                <w:szCs w:val="22"/>
                <w:lang w:val="en-GB"/>
              </w:rPr>
              <w:t>Programme</w:t>
            </w:r>
            <w:r w:rsidRPr="00FC50C3">
              <w:rPr>
                <w:rFonts w:cs="Times New Roman"/>
                <w:szCs w:val="22"/>
                <w:lang w:val="en-GB"/>
              </w:rPr>
              <w:t>”</w:t>
            </w:r>
          </w:p>
        </w:tc>
        <w:tc>
          <w:tcPr>
            <w:tcW w:w="5347" w:type="dxa"/>
          </w:tcPr>
          <w:p w14:paraId="5A34E3F8" w14:textId="02CD3931" w:rsidR="00D93930" w:rsidRPr="00FC50C3" w:rsidRDefault="00CD333D" w:rsidP="008664F7">
            <w:pPr>
              <w:pStyle w:val="Clanek11"/>
              <w:widowControl/>
              <w:numPr>
                <w:ilvl w:val="0"/>
                <w:numId w:val="0"/>
              </w:numPr>
              <w:rPr>
                <w:rFonts w:cs="Times New Roman"/>
                <w:szCs w:val="22"/>
                <w:lang w:val="en-GB"/>
              </w:rPr>
            </w:pPr>
            <w:r w:rsidRPr="00FC50C3">
              <w:rPr>
                <w:rFonts w:cs="Times New Roman"/>
                <w:szCs w:val="22"/>
                <w:lang w:val="en-GB"/>
              </w:rPr>
              <w:t xml:space="preserve">means the </w:t>
            </w:r>
            <w:r w:rsidR="00210028" w:rsidRPr="00FC50C3">
              <w:rPr>
                <w:rFonts w:cs="Times New Roman"/>
                <w:lang w:val="en-GB"/>
              </w:rPr>
              <w:t xml:space="preserve">European Union subsidy programme entitled </w:t>
            </w:r>
            <w:r w:rsidR="002200CB" w:rsidRPr="00FC50C3">
              <w:rPr>
                <w:rFonts w:cs="Times New Roman"/>
                <w:i/>
                <w:lang w:val="en-GB"/>
              </w:rPr>
              <w:t>“</w:t>
            </w:r>
            <w:r w:rsidR="00210028" w:rsidRPr="00FC50C3">
              <w:rPr>
                <w:rFonts w:cs="Times New Roman"/>
                <w:i/>
                <w:lang w:val="en-GB"/>
              </w:rPr>
              <w:t xml:space="preserve">ALFAGEN - </w:t>
            </w:r>
            <w:r w:rsidR="004E066B" w:rsidRPr="00FC50C3">
              <w:rPr>
                <w:i/>
                <w:szCs w:val="22"/>
                <w:lang w:val="en-GB"/>
              </w:rPr>
              <w:t>Modernizace technologie tavení a lití</w:t>
            </w:r>
            <w:r w:rsidR="002200CB" w:rsidRPr="00FC50C3">
              <w:rPr>
                <w:rFonts w:cs="Times New Roman"/>
                <w:i/>
                <w:lang w:val="en-GB"/>
              </w:rPr>
              <w:t>”</w:t>
            </w:r>
            <w:r w:rsidR="00210028" w:rsidRPr="00FC50C3">
              <w:rPr>
                <w:rFonts w:cs="Times New Roman"/>
                <w:lang w:val="en-GB"/>
              </w:rPr>
              <w:t>, reg.</w:t>
            </w:r>
            <w:r w:rsidR="002D585B">
              <w:rPr>
                <w:rFonts w:cs="Times New Roman"/>
                <w:lang w:val="en-GB"/>
              </w:rPr>
              <w:t> </w:t>
            </w:r>
            <w:r w:rsidR="00210028" w:rsidRPr="00FC50C3">
              <w:rPr>
                <w:rFonts w:cs="Times New Roman"/>
                <w:lang w:val="en-GB"/>
              </w:rPr>
              <w:t>no. 722 2200 001</w:t>
            </w:r>
            <w:r w:rsidR="00CC6186" w:rsidRPr="00FC50C3">
              <w:rPr>
                <w:rFonts w:cs="Times New Roman"/>
                <w:szCs w:val="22"/>
                <w:lang w:val="en-GB"/>
              </w:rPr>
              <w:t>.</w:t>
            </w:r>
          </w:p>
        </w:tc>
      </w:tr>
      <w:tr w:rsidR="00D93930" w:rsidRPr="00FC50C3" w14:paraId="15F7108F" w14:textId="77777777" w:rsidTr="00DB615E">
        <w:tc>
          <w:tcPr>
            <w:tcW w:w="3300" w:type="dxa"/>
          </w:tcPr>
          <w:p w14:paraId="2544107D" w14:textId="36EAEB45" w:rsidR="00D93930" w:rsidRPr="00FC50C3" w:rsidRDefault="005B53E6" w:rsidP="008664F7">
            <w:pPr>
              <w:pStyle w:val="Clanek11"/>
              <w:widowControl/>
              <w:numPr>
                <w:ilvl w:val="0"/>
                <w:numId w:val="0"/>
              </w:numPr>
              <w:rPr>
                <w:rFonts w:cs="Times New Roman"/>
                <w:szCs w:val="22"/>
                <w:lang w:val="en-GB"/>
              </w:rPr>
            </w:pPr>
            <w:r w:rsidRPr="00FC50C3">
              <w:rPr>
                <w:rFonts w:cs="Times New Roman"/>
                <w:szCs w:val="22"/>
                <w:lang w:val="en-GB"/>
              </w:rPr>
              <w:t>“</w:t>
            </w:r>
            <w:r w:rsidR="004F1EC6" w:rsidRPr="00FC50C3">
              <w:rPr>
                <w:rFonts w:cs="Times New Roman"/>
                <w:b/>
                <w:szCs w:val="22"/>
                <w:lang w:val="en-GB"/>
              </w:rPr>
              <w:t>Schedule</w:t>
            </w:r>
            <w:r w:rsidRPr="00FC50C3">
              <w:rPr>
                <w:rFonts w:cs="Times New Roman"/>
                <w:szCs w:val="22"/>
                <w:lang w:val="en-GB"/>
              </w:rPr>
              <w:t>”</w:t>
            </w:r>
          </w:p>
        </w:tc>
        <w:tc>
          <w:tcPr>
            <w:tcW w:w="5347" w:type="dxa"/>
          </w:tcPr>
          <w:p w14:paraId="3F395823" w14:textId="0C8DFE09" w:rsidR="00D93930" w:rsidRPr="00FC50C3" w:rsidRDefault="00F96CAC" w:rsidP="008664F7">
            <w:pPr>
              <w:pStyle w:val="Clanek11"/>
              <w:widowControl/>
              <w:numPr>
                <w:ilvl w:val="0"/>
                <w:numId w:val="0"/>
              </w:numPr>
              <w:rPr>
                <w:rFonts w:cs="Times New Roman"/>
                <w:szCs w:val="22"/>
                <w:lang w:val="en-GB"/>
              </w:rPr>
            </w:pPr>
            <w:r w:rsidRPr="00FC50C3">
              <w:rPr>
                <w:rFonts w:cs="Times New Roman"/>
                <w:szCs w:val="22"/>
                <w:lang w:val="en-GB"/>
              </w:rPr>
              <w:t xml:space="preserve">means the schedule for the execution of the Work set out in </w:t>
            </w:r>
            <w:r w:rsidR="00906E07" w:rsidRPr="00FC50C3">
              <w:rPr>
                <w:rFonts w:cs="Times New Roman"/>
                <w:szCs w:val="22"/>
                <w:lang w:val="en-GB"/>
              </w:rPr>
              <w:t>Annex</w:t>
            </w:r>
            <w:r w:rsidRPr="00FC50C3">
              <w:rPr>
                <w:rFonts w:cs="Times New Roman"/>
                <w:szCs w:val="22"/>
                <w:lang w:val="en-GB"/>
              </w:rPr>
              <w:t xml:space="preserve"> </w:t>
            </w:r>
            <w:r w:rsidR="0070674A" w:rsidRPr="00FC50C3">
              <w:rPr>
                <w:rFonts w:cs="Times New Roman"/>
                <w:szCs w:val="22"/>
                <w:lang w:val="en-GB"/>
              </w:rPr>
              <w:t xml:space="preserve">1 </w:t>
            </w:r>
            <w:r w:rsidRPr="00FC50C3">
              <w:rPr>
                <w:rFonts w:cs="Times New Roman"/>
                <w:szCs w:val="22"/>
                <w:lang w:val="en-GB"/>
              </w:rPr>
              <w:t>(</w:t>
            </w:r>
            <w:r w:rsidRPr="00FC50C3">
              <w:rPr>
                <w:rFonts w:cs="Times New Roman"/>
                <w:i/>
                <w:szCs w:val="22"/>
                <w:lang w:val="en-GB"/>
              </w:rPr>
              <w:t>Schedule</w:t>
            </w:r>
            <w:r w:rsidRPr="00FC50C3">
              <w:rPr>
                <w:rFonts w:cs="Times New Roman"/>
                <w:szCs w:val="22"/>
                <w:lang w:val="en-GB"/>
              </w:rPr>
              <w:t>)</w:t>
            </w:r>
            <w:r w:rsidR="002D585B">
              <w:rPr>
                <w:rFonts w:cs="Times New Roman"/>
                <w:szCs w:val="22"/>
                <w:lang w:val="en-GB"/>
              </w:rPr>
              <w:t xml:space="preserve"> </w:t>
            </w:r>
            <w:r w:rsidR="002D585B" w:rsidRPr="00FC50C3">
              <w:rPr>
                <w:szCs w:val="22"/>
                <w:lang w:val="en-GB"/>
              </w:rPr>
              <w:t>of this Contract</w:t>
            </w:r>
            <w:r w:rsidRPr="00FC50C3">
              <w:rPr>
                <w:rFonts w:cs="Times New Roman"/>
                <w:szCs w:val="22"/>
                <w:lang w:val="en-GB"/>
              </w:rPr>
              <w:t>.</w:t>
            </w:r>
          </w:p>
        </w:tc>
      </w:tr>
      <w:tr w:rsidR="00BE5008" w:rsidRPr="00FC50C3" w14:paraId="66446CE7" w14:textId="77777777" w:rsidTr="00DB615E">
        <w:tc>
          <w:tcPr>
            <w:tcW w:w="3300" w:type="dxa"/>
          </w:tcPr>
          <w:p w14:paraId="1DF0DD95" w14:textId="0F9620F9" w:rsidR="00BE5008" w:rsidRPr="00FC50C3" w:rsidRDefault="005B53E6" w:rsidP="008664F7">
            <w:pPr>
              <w:pStyle w:val="Clanek11"/>
              <w:widowControl/>
              <w:numPr>
                <w:ilvl w:val="0"/>
                <w:numId w:val="0"/>
              </w:numPr>
              <w:rPr>
                <w:rFonts w:cs="Times New Roman"/>
                <w:szCs w:val="22"/>
                <w:lang w:val="en-GB"/>
              </w:rPr>
            </w:pPr>
            <w:r w:rsidRPr="00FC50C3">
              <w:rPr>
                <w:rFonts w:cs="Times New Roman"/>
                <w:szCs w:val="22"/>
                <w:lang w:val="en-GB"/>
              </w:rPr>
              <w:t>“</w:t>
            </w:r>
            <w:r w:rsidR="00BE5008" w:rsidRPr="00FC50C3">
              <w:rPr>
                <w:rFonts w:cs="Times New Roman"/>
                <w:b/>
                <w:bCs w:val="0"/>
                <w:szCs w:val="22"/>
                <w:lang w:val="en-GB"/>
              </w:rPr>
              <w:t>Incidents</w:t>
            </w:r>
            <w:r w:rsidRPr="00FC50C3">
              <w:rPr>
                <w:rFonts w:cs="Times New Roman"/>
                <w:szCs w:val="22"/>
                <w:lang w:val="en-GB"/>
              </w:rPr>
              <w:t>”</w:t>
            </w:r>
          </w:p>
        </w:tc>
        <w:tc>
          <w:tcPr>
            <w:tcW w:w="5347" w:type="dxa"/>
          </w:tcPr>
          <w:p w14:paraId="3C716BE1" w14:textId="1FAD8596" w:rsidR="00BE5008" w:rsidRPr="00FC50C3" w:rsidRDefault="00BE5008" w:rsidP="008664F7">
            <w:pPr>
              <w:pStyle w:val="Clanek11"/>
              <w:widowControl/>
              <w:numPr>
                <w:ilvl w:val="0"/>
                <w:numId w:val="0"/>
              </w:numPr>
              <w:rPr>
                <w:rFonts w:cs="Times New Roman"/>
                <w:szCs w:val="22"/>
                <w:lang w:val="en-GB"/>
              </w:rPr>
            </w:pPr>
            <w:r w:rsidRPr="00FC50C3">
              <w:rPr>
                <w:rFonts w:cs="Times New Roman"/>
                <w:szCs w:val="22"/>
                <w:lang w:val="en-GB"/>
              </w:rPr>
              <w:t>have the meaning set forth in</w:t>
            </w:r>
            <w:r w:rsidR="006474D4" w:rsidRPr="00FC50C3">
              <w:rPr>
                <w:rFonts w:cs="Times New Roman"/>
                <w:szCs w:val="22"/>
                <w:lang w:val="en-GB"/>
              </w:rPr>
              <w:t xml:space="preserve"> Article</w:t>
            </w:r>
            <w:r w:rsidR="005347A3">
              <w:rPr>
                <w:rFonts w:cs="Times New Roman"/>
                <w:szCs w:val="22"/>
                <w:lang w:val="en-GB"/>
              </w:rPr>
              <w:t xml:space="preserve"> </w:t>
            </w:r>
            <w:r w:rsidRPr="00FC50C3">
              <w:rPr>
                <w:rFonts w:cs="Times New Roman"/>
                <w:szCs w:val="22"/>
                <w:lang w:val="en-GB"/>
              </w:rPr>
              <w:fldChar w:fldCharType="begin"/>
            </w:r>
            <w:r w:rsidRPr="00FC50C3">
              <w:rPr>
                <w:rFonts w:cs="Times New Roman"/>
                <w:szCs w:val="22"/>
                <w:lang w:val="en-GB"/>
              </w:rPr>
              <w:instrText xml:space="preserve"> REF _Ref177749867 \r \h </w:instrText>
            </w:r>
            <w:r w:rsidR="0064655B" w:rsidRPr="00FC50C3">
              <w:rPr>
                <w:rFonts w:cs="Times New Roman"/>
                <w:szCs w:val="22"/>
                <w:lang w:val="en-GB"/>
              </w:rPr>
              <w:instrText xml:space="preserve"> \* MERGEFORMAT </w:instrText>
            </w:r>
            <w:r w:rsidRPr="00FC50C3">
              <w:rPr>
                <w:rFonts w:cs="Times New Roman"/>
                <w:szCs w:val="22"/>
                <w:lang w:val="en-GB"/>
              </w:rPr>
            </w:r>
            <w:r w:rsidRPr="00FC50C3">
              <w:rPr>
                <w:rFonts w:cs="Times New Roman"/>
                <w:szCs w:val="22"/>
                <w:lang w:val="en-GB"/>
              </w:rPr>
              <w:fldChar w:fldCharType="separate"/>
            </w:r>
            <w:r w:rsidR="008664F7">
              <w:rPr>
                <w:rFonts w:cs="Times New Roman"/>
                <w:szCs w:val="22"/>
                <w:lang w:val="en-GB"/>
              </w:rPr>
              <w:t>13.7(f)</w:t>
            </w:r>
            <w:r w:rsidRPr="00FC50C3">
              <w:rPr>
                <w:rFonts w:cs="Times New Roman"/>
                <w:szCs w:val="22"/>
                <w:lang w:val="en-GB"/>
              </w:rPr>
              <w:fldChar w:fldCharType="end"/>
            </w:r>
            <w:r w:rsidR="002D585B">
              <w:rPr>
                <w:rFonts w:cs="Times New Roman"/>
                <w:szCs w:val="22"/>
                <w:lang w:val="en-GB"/>
              </w:rPr>
              <w:t>.</w:t>
            </w:r>
          </w:p>
        </w:tc>
      </w:tr>
      <w:tr w:rsidR="001F61D8" w:rsidRPr="00FC50C3" w14:paraId="42B33AF0" w14:textId="77777777" w:rsidTr="00DB615E">
        <w:tc>
          <w:tcPr>
            <w:tcW w:w="3300" w:type="dxa"/>
          </w:tcPr>
          <w:p w14:paraId="620FAD0C" w14:textId="42746386" w:rsidR="001F61D8" w:rsidRPr="00FC50C3" w:rsidRDefault="005B53E6" w:rsidP="008664F7">
            <w:pPr>
              <w:pStyle w:val="Clanek11"/>
              <w:widowControl/>
              <w:numPr>
                <w:ilvl w:val="0"/>
                <w:numId w:val="0"/>
              </w:numPr>
              <w:rPr>
                <w:rFonts w:cs="Times New Roman"/>
                <w:szCs w:val="22"/>
                <w:lang w:val="en-GB"/>
              </w:rPr>
            </w:pPr>
            <w:r w:rsidRPr="00FC50C3">
              <w:rPr>
                <w:rFonts w:cs="Times New Roman"/>
                <w:szCs w:val="22"/>
                <w:lang w:val="en-GB"/>
              </w:rPr>
              <w:t>“</w:t>
            </w:r>
            <w:r w:rsidR="001F61D8" w:rsidRPr="00FC50C3">
              <w:rPr>
                <w:rFonts w:cs="Times New Roman"/>
                <w:b/>
                <w:bCs w:val="0"/>
                <w:szCs w:val="22"/>
                <w:lang w:val="en-GB"/>
              </w:rPr>
              <w:t>Information</w:t>
            </w:r>
            <w:r w:rsidRPr="00FC50C3">
              <w:rPr>
                <w:rFonts w:cs="Times New Roman"/>
                <w:szCs w:val="22"/>
                <w:lang w:val="en-GB"/>
              </w:rPr>
              <w:t>”</w:t>
            </w:r>
          </w:p>
        </w:tc>
        <w:tc>
          <w:tcPr>
            <w:tcW w:w="5347" w:type="dxa"/>
          </w:tcPr>
          <w:p w14:paraId="0E6E90BC" w14:textId="76C41508" w:rsidR="001F61D8" w:rsidRPr="00FC50C3" w:rsidRDefault="001F61D8" w:rsidP="008664F7">
            <w:pPr>
              <w:pStyle w:val="Clanek11"/>
              <w:widowControl/>
              <w:numPr>
                <w:ilvl w:val="0"/>
                <w:numId w:val="0"/>
              </w:numPr>
              <w:rPr>
                <w:rFonts w:cs="Times New Roman"/>
                <w:szCs w:val="22"/>
                <w:lang w:val="en-GB"/>
              </w:rPr>
            </w:pPr>
            <w:r w:rsidRPr="00FC50C3">
              <w:rPr>
                <w:rFonts w:cs="Times New Roman"/>
                <w:szCs w:val="22"/>
                <w:lang w:val="en-GB"/>
              </w:rPr>
              <w:t xml:space="preserve">have the meaning given in </w:t>
            </w:r>
            <w:r w:rsidR="006474D4" w:rsidRPr="00FC50C3">
              <w:rPr>
                <w:rFonts w:cs="Times New Roman"/>
                <w:szCs w:val="22"/>
                <w:lang w:val="en-GB"/>
              </w:rPr>
              <w:t>A</w:t>
            </w:r>
            <w:r w:rsidRPr="00FC50C3">
              <w:rPr>
                <w:rFonts w:cs="Times New Roman"/>
                <w:szCs w:val="22"/>
                <w:lang w:val="en-GB"/>
              </w:rPr>
              <w:t xml:space="preserve">rticle </w:t>
            </w:r>
            <w:r w:rsidRPr="00FC50C3">
              <w:rPr>
                <w:rFonts w:cs="Times New Roman"/>
                <w:szCs w:val="22"/>
                <w:lang w:val="en-GB"/>
              </w:rPr>
              <w:fldChar w:fldCharType="begin"/>
            </w:r>
            <w:r w:rsidRPr="00FC50C3">
              <w:rPr>
                <w:rFonts w:cs="Times New Roman"/>
                <w:szCs w:val="22"/>
                <w:lang w:val="en-GB"/>
              </w:rPr>
              <w:instrText xml:space="preserve"> REF _Ref177665670 \r \h </w:instrText>
            </w:r>
            <w:r w:rsidR="0064655B" w:rsidRPr="00FC50C3">
              <w:rPr>
                <w:rFonts w:cs="Times New Roman"/>
                <w:szCs w:val="22"/>
                <w:lang w:val="en-GB"/>
              </w:rPr>
              <w:instrText xml:space="preserve"> \* MERGEFORMAT </w:instrText>
            </w:r>
            <w:r w:rsidRPr="00FC50C3">
              <w:rPr>
                <w:rFonts w:cs="Times New Roman"/>
                <w:szCs w:val="22"/>
                <w:lang w:val="en-GB"/>
              </w:rPr>
            </w:r>
            <w:r w:rsidRPr="00FC50C3">
              <w:rPr>
                <w:rFonts w:cs="Times New Roman"/>
                <w:szCs w:val="22"/>
                <w:lang w:val="en-GB"/>
              </w:rPr>
              <w:fldChar w:fldCharType="separate"/>
            </w:r>
            <w:r w:rsidR="008664F7">
              <w:rPr>
                <w:rFonts w:cs="Times New Roman"/>
                <w:szCs w:val="22"/>
                <w:lang w:val="en-GB"/>
              </w:rPr>
              <w:t>15.1</w:t>
            </w:r>
            <w:r w:rsidRPr="00FC50C3">
              <w:rPr>
                <w:rFonts w:cs="Times New Roman"/>
                <w:szCs w:val="22"/>
                <w:lang w:val="en-GB"/>
              </w:rPr>
              <w:fldChar w:fldCharType="end"/>
            </w:r>
            <w:r w:rsidR="0094342B" w:rsidRPr="00FC50C3">
              <w:rPr>
                <w:rFonts w:cs="Times New Roman"/>
                <w:szCs w:val="22"/>
                <w:lang w:val="en-GB"/>
              </w:rPr>
              <w:t>.</w:t>
            </w:r>
          </w:p>
        </w:tc>
      </w:tr>
      <w:tr w:rsidR="00665F27" w:rsidRPr="00FC50C3" w14:paraId="3A7954BE" w14:textId="77777777" w:rsidTr="00DB615E">
        <w:tc>
          <w:tcPr>
            <w:tcW w:w="3300" w:type="dxa"/>
          </w:tcPr>
          <w:p w14:paraId="26BDCA1D" w14:textId="4FC753B3" w:rsidR="00665F27" w:rsidRPr="00FC50C3" w:rsidRDefault="005B53E6" w:rsidP="008664F7">
            <w:pPr>
              <w:pStyle w:val="Clanek11"/>
              <w:widowControl/>
              <w:numPr>
                <w:ilvl w:val="0"/>
                <w:numId w:val="0"/>
              </w:numPr>
              <w:rPr>
                <w:rFonts w:cs="Times New Roman"/>
                <w:szCs w:val="22"/>
                <w:lang w:val="en-GB"/>
              </w:rPr>
            </w:pPr>
            <w:r w:rsidRPr="00FC50C3">
              <w:rPr>
                <w:rFonts w:cs="Times New Roman"/>
                <w:szCs w:val="22"/>
                <w:lang w:val="en-GB"/>
              </w:rPr>
              <w:t>“</w:t>
            </w:r>
            <w:r w:rsidR="00665F27" w:rsidRPr="00FC50C3">
              <w:rPr>
                <w:rFonts w:cs="Times New Roman"/>
                <w:b/>
                <w:bCs w:val="0"/>
                <w:szCs w:val="22"/>
                <w:lang w:val="en-GB"/>
              </w:rPr>
              <w:t>Insolvency Act</w:t>
            </w:r>
            <w:r w:rsidRPr="00FC50C3">
              <w:rPr>
                <w:rFonts w:cs="Times New Roman"/>
                <w:szCs w:val="22"/>
                <w:lang w:val="en-GB"/>
              </w:rPr>
              <w:t>”</w:t>
            </w:r>
          </w:p>
        </w:tc>
        <w:tc>
          <w:tcPr>
            <w:tcW w:w="5347" w:type="dxa"/>
          </w:tcPr>
          <w:p w14:paraId="59FF840A" w14:textId="436406F7" w:rsidR="00665F27" w:rsidRPr="00FC50C3" w:rsidRDefault="006474D4" w:rsidP="008664F7">
            <w:pPr>
              <w:pStyle w:val="Clanek11"/>
              <w:widowControl/>
              <w:numPr>
                <w:ilvl w:val="0"/>
                <w:numId w:val="0"/>
              </w:numPr>
              <w:rPr>
                <w:rFonts w:cs="Times New Roman"/>
                <w:szCs w:val="22"/>
                <w:lang w:val="en-GB"/>
              </w:rPr>
            </w:pPr>
            <w:r w:rsidRPr="00FC50C3">
              <w:rPr>
                <w:rFonts w:cs="Times New Roman"/>
                <w:szCs w:val="22"/>
                <w:lang w:val="en-GB"/>
              </w:rPr>
              <w:t xml:space="preserve">means </w:t>
            </w:r>
            <w:r w:rsidR="00665F27" w:rsidRPr="00FC50C3">
              <w:rPr>
                <w:rFonts w:cs="Times New Roman"/>
                <w:szCs w:val="22"/>
                <w:lang w:val="en-GB"/>
              </w:rPr>
              <w:t xml:space="preserve">Act No. 182/2006 </w:t>
            </w:r>
            <w:r w:rsidR="0037400A">
              <w:rPr>
                <w:rFonts w:cs="Times New Roman"/>
                <w:szCs w:val="22"/>
                <w:lang w:val="en-GB"/>
              </w:rPr>
              <w:t>Sb</w:t>
            </w:r>
            <w:r w:rsidR="00665F27" w:rsidRPr="00FC50C3">
              <w:rPr>
                <w:rFonts w:cs="Times New Roman"/>
                <w:szCs w:val="22"/>
                <w:lang w:val="en-GB"/>
              </w:rPr>
              <w:t>., on bankruptcy and methods of its resolution (Insolvency Act), as amended.</w:t>
            </w:r>
          </w:p>
        </w:tc>
      </w:tr>
      <w:tr w:rsidR="00A46722" w:rsidRPr="00FC50C3" w14:paraId="058B81F3" w14:textId="77777777" w:rsidTr="00DB615E">
        <w:tc>
          <w:tcPr>
            <w:tcW w:w="3300" w:type="dxa"/>
          </w:tcPr>
          <w:p w14:paraId="6BF34394" w14:textId="703646A5" w:rsidR="00A46722" w:rsidRPr="00FC50C3" w:rsidRDefault="005B53E6" w:rsidP="008664F7">
            <w:pPr>
              <w:pStyle w:val="Clanek11"/>
              <w:widowControl/>
              <w:numPr>
                <w:ilvl w:val="0"/>
                <w:numId w:val="0"/>
              </w:numPr>
              <w:rPr>
                <w:rFonts w:cs="Times New Roman"/>
                <w:szCs w:val="22"/>
                <w:lang w:val="en-GB"/>
              </w:rPr>
            </w:pPr>
            <w:r w:rsidRPr="00FC50C3">
              <w:rPr>
                <w:rFonts w:cs="Times New Roman"/>
                <w:szCs w:val="22"/>
                <w:lang w:val="en-GB"/>
              </w:rPr>
              <w:t>“</w:t>
            </w:r>
            <w:r w:rsidR="006474D4" w:rsidRPr="00FC50C3">
              <w:rPr>
                <w:rFonts w:cs="Times New Roman"/>
                <w:b/>
                <w:bCs w:val="0"/>
                <w:szCs w:val="22"/>
                <w:lang w:val="en-GB"/>
              </w:rPr>
              <w:t>Occupancy Decision</w:t>
            </w:r>
            <w:r w:rsidRPr="00FC50C3">
              <w:rPr>
                <w:rFonts w:cs="Times New Roman"/>
                <w:szCs w:val="22"/>
                <w:lang w:val="en-GB"/>
              </w:rPr>
              <w:t>”</w:t>
            </w:r>
          </w:p>
        </w:tc>
        <w:tc>
          <w:tcPr>
            <w:tcW w:w="5347" w:type="dxa"/>
          </w:tcPr>
          <w:p w14:paraId="6E747A7A" w14:textId="4C325F23" w:rsidR="00A46722" w:rsidRPr="00FC50C3" w:rsidRDefault="003C2698" w:rsidP="008664F7">
            <w:pPr>
              <w:pStyle w:val="Text11"/>
              <w:keepNext w:val="0"/>
              <w:ind w:left="0"/>
              <w:rPr>
                <w:szCs w:val="22"/>
                <w:lang w:val="en-GB"/>
              </w:rPr>
            </w:pPr>
            <w:r w:rsidRPr="00FC50C3">
              <w:rPr>
                <w:szCs w:val="22"/>
                <w:lang w:val="en-GB"/>
              </w:rPr>
              <w:t xml:space="preserve">means a final, binding and </w:t>
            </w:r>
            <w:r w:rsidR="004D1B8E" w:rsidRPr="00FC50C3">
              <w:rPr>
                <w:szCs w:val="22"/>
                <w:lang w:val="en-GB"/>
              </w:rPr>
              <w:t xml:space="preserve">final </w:t>
            </w:r>
            <w:r w:rsidR="00E34047" w:rsidRPr="00FC50C3">
              <w:rPr>
                <w:szCs w:val="22"/>
                <w:lang w:val="en-GB"/>
              </w:rPr>
              <w:t>occupancy</w:t>
            </w:r>
            <w:r w:rsidRPr="00FC50C3">
              <w:rPr>
                <w:szCs w:val="22"/>
                <w:lang w:val="en-GB"/>
              </w:rPr>
              <w:t xml:space="preserve"> decision </w:t>
            </w:r>
            <w:r w:rsidR="00143A7F" w:rsidRPr="00FC50C3">
              <w:rPr>
                <w:szCs w:val="22"/>
                <w:lang w:val="en-GB"/>
              </w:rPr>
              <w:t xml:space="preserve">issued by </w:t>
            </w:r>
            <w:r w:rsidRPr="00FC50C3">
              <w:rPr>
                <w:szCs w:val="22"/>
                <w:lang w:val="en-GB"/>
              </w:rPr>
              <w:t>the competent building authority allowing the use of the</w:t>
            </w:r>
            <w:r w:rsidR="002D585B">
              <w:rPr>
                <w:szCs w:val="22"/>
                <w:lang w:val="en-GB"/>
              </w:rPr>
              <w:t> </w:t>
            </w:r>
            <w:r w:rsidRPr="00FC50C3">
              <w:rPr>
                <w:szCs w:val="22"/>
                <w:lang w:val="en-GB"/>
              </w:rPr>
              <w:t>Work</w:t>
            </w:r>
            <w:r w:rsidR="00EC3735" w:rsidRPr="00FC50C3">
              <w:rPr>
                <w:szCs w:val="22"/>
                <w:lang w:val="en-GB"/>
              </w:rPr>
              <w:t>.</w:t>
            </w:r>
          </w:p>
        </w:tc>
      </w:tr>
      <w:tr w:rsidR="001F61D8" w:rsidRPr="00FC50C3" w14:paraId="4B76C867" w14:textId="77777777" w:rsidTr="00DB615E">
        <w:tc>
          <w:tcPr>
            <w:tcW w:w="3300" w:type="dxa"/>
          </w:tcPr>
          <w:p w14:paraId="1EE124B9" w14:textId="00823B66" w:rsidR="001F61D8" w:rsidRPr="00FC50C3" w:rsidRDefault="005B53E6" w:rsidP="008664F7">
            <w:pPr>
              <w:pStyle w:val="Clanek11"/>
              <w:widowControl/>
              <w:numPr>
                <w:ilvl w:val="0"/>
                <w:numId w:val="0"/>
              </w:numPr>
              <w:rPr>
                <w:rFonts w:cs="Times New Roman"/>
                <w:szCs w:val="22"/>
                <w:lang w:val="en-GB"/>
              </w:rPr>
            </w:pPr>
            <w:r w:rsidRPr="00FC50C3">
              <w:rPr>
                <w:rFonts w:cs="Times New Roman"/>
                <w:szCs w:val="22"/>
                <w:lang w:val="en-GB"/>
              </w:rPr>
              <w:t>“</w:t>
            </w:r>
            <w:r w:rsidR="001F61D8" w:rsidRPr="00FC50C3">
              <w:rPr>
                <w:rFonts w:cs="Times New Roman"/>
                <w:b/>
                <w:bCs w:val="0"/>
                <w:szCs w:val="22"/>
                <w:lang w:val="en-GB"/>
              </w:rPr>
              <w:t>OSH Coordinator</w:t>
            </w:r>
            <w:r w:rsidRPr="00FC50C3">
              <w:rPr>
                <w:rFonts w:cs="Times New Roman"/>
                <w:szCs w:val="22"/>
                <w:lang w:val="en-GB"/>
              </w:rPr>
              <w:t>”</w:t>
            </w:r>
          </w:p>
        </w:tc>
        <w:tc>
          <w:tcPr>
            <w:tcW w:w="5347" w:type="dxa"/>
          </w:tcPr>
          <w:p w14:paraId="3E4A8255" w14:textId="6F6BFC95" w:rsidR="001F61D8" w:rsidRPr="00FC50C3" w:rsidRDefault="00A60F8A" w:rsidP="008664F7">
            <w:pPr>
              <w:pStyle w:val="Text11"/>
              <w:keepNext w:val="0"/>
              <w:ind w:left="0"/>
              <w:rPr>
                <w:szCs w:val="22"/>
                <w:lang w:val="en-GB"/>
              </w:rPr>
            </w:pPr>
            <w:r w:rsidRPr="00FC50C3">
              <w:rPr>
                <w:szCs w:val="22"/>
                <w:lang w:val="en-GB"/>
              </w:rPr>
              <w:t>means the Customer</w:t>
            </w:r>
            <w:r w:rsidR="00E153CF" w:rsidRPr="00FC50C3">
              <w:rPr>
                <w:szCs w:val="22"/>
                <w:lang w:val="en-GB"/>
              </w:rPr>
              <w:t>’</w:t>
            </w:r>
            <w:r w:rsidRPr="00FC50C3">
              <w:rPr>
                <w:szCs w:val="22"/>
                <w:lang w:val="en-GB"/>
              </w:rPr>
              <w:t xml:space="preserve">s special representative responsible for the performance and supervision of occupational </w:t>
            </w:r>
            <w:r w:rsidR="00011D7B">
              <w:rPr>
                <w:szCs w:val="22"/>
                <w:lang w:val="en-GB"/>
              </w:rPr>
              <w:t xml:space="preserve">safety and </w:t>
            </w:r>
            <w:r w:rsidRPr="00FC50C3">
              <w:rPr>
                <w:szCs w:val="22"/>
                <w:lang w:val="en-GB"/>
              </w:rPr>
              <w:t>health and fire protection on behalf of the Customer</w:t>
            </w:r>
            <w:r w:rsidR="001F61D8" w:rsidRPr="00FC50C3">
              <w:rPr>
                <w:szCs w:val="22"/>
                <w:lang w:val="en-GB"/>
              </w:rPr>
              <w:t>.</w:t>
            </w:r>
          </w:p>
        </w:tc>
      </w:tr>
      <w:tr w:rsidR="001548B3" w:rsidRPr="00FC50C3" w14:paraId="5B2D8954" w14:textId="77777777" w:rsidTr="00DB615E">
        <w:tc>
          <w:tcPr>
            <w:tcW w:w="3300" w:type="dxa"/>
          </w:tcPr>
          <w:p w14:paraId="270264B3" w14:textId="6C4CD358" w:rsidR="001548B3" w:rsidRPr="00FC50C3" w:rsidRDefault="005D5705" w:rsidP="008664F7">
            <w:pPr>
              <w:pStyle w:val="Clanek11"/>
              <w:widowControl/>
              <w:numPr>
                <w:ilvl w:val="0"/>
                <w:numId w:val="0"/>
              </w:numPr>
              <w:rPr>
                <w:rFonts w:cs="Times New Roman"/>
                <w:szCs w:val="22"/>
                <w:lang w:val="en-GB"/>
              </w:rPr>
            </w:pPr>
            <w:r w:rsidRPr="00FC50C3">
              <w:rPr>
                <w:rFonts w:cs="Times New Roman"/>
                <w:szCs w:val="22"/>
                <w:lang w:val="en-GB"/>
              </w:rPr>
              <w:t>“</w:t>
            </w:r>
            <w:r w:rsidR="001548B3" w:rsidRPr="00FC50C3">
              <w:rPr>
                <w:rFonts w:cs="Times New Roman"/>
                <w:b/>
                <w:bCs w:val="0"/>
                <w:szCs w:val="22"/>
                <w:lang w:val="en-GB"/>
              </w:rPr>
              <w:t>License</w:t>
            </w:r>
            <w:r w:rsidRPr="00FC50C3">
              <w:rPr>
                <w:rFonts w:cs="Times New Roman"/>
                <w:szCs w:val="22"/>
                <w:lang w:val="en-GB"/>
              </w:rPr>
              <w:t>”</w:t>
            </w:r>
          </w:p>
        </w:tc>
        <w:tc>
          <w:tcPr>
            <w:tcW w:w="5347" w:type="dxa"/>
          </w:tcPr>
          <w:p w14:paraId="21DDF5DB" w14:textId="3AB0F75E" w:rsidR="001548B3" w:rsidRPr="00FC50C3" w:rsidRDefault="001548B3" w:rsidP="008664F7">
            <w:pPr>
              <w:pStyle w:val="Text11"/>
              <w:keepNext w:val="0"/>
              <w:ind w:left="0"/>
              <w:rPr>
                <w:szCs w:val="22"/>
                <w:lang w:val="en-GB"/>
              </w:rPr>
            </w:pPr>
            <w:r w:rsidRPr="00FC50C3">
              <w:rPr>
                <w:szCs w:val="22"/>
                <w:lang w:val="en-GB"/>
              </w:rPr>
              <w:t xml:space="preserve">has the meaning given in </w:t>
            </w:r>
            <w:r w:rsidR="0094342B" w:rsidRPr="00FC50C3">
              <w:rPr>
                <w:szCs w:val="22"/>
                <w:lang w:val="en-GB"/>
              </w:rPr>
              <w:t>A</w:t>
            </w:r>
            <w:r w:rsidRPr="00FC50C3">
              <w:rPr>
                <w:szCs w:val="22"/>
                <w:lang w:val="en-GB"/>
              </w:rPr>
              <w:t xml:space="preserve">rticle </w:t>
            </w:r>
            <w:r w:rsidRPr="00FC50C3">
              <w:rPr>
                <w:szCs w:val="22"/>
                <w:lang w:val="en-GB"/>
              </w:rPr>
              <w:fldChar w:fldCharType="begin"/>
            </w:r>
            <w:r w:rsidRPr="00FC50C3">
              <w:rPr>
                <w:szCs w:val="22"/>
                <w:lang w:val="en-GB"/>
              </w:rPr>
              <w:instrText xml:space="preserve"> REF _Ref177736236 \w \h </w:instrText>
            </w:r>
            <w:r w:rsidR="0064655B" w:rsidRPr="00FC50C3">
              <w:rPr>
                <w:szCs w:val="22"/>
                <w:lang w:val="en-GB"/>
              </w:rPr>
              <w:instrText xml:space="preserve"> \* MERGEFORMAT </w:instrText>
            </w:r>
            <w:r w:rsidRPr="00FC50C3">
              <w:rPr>
                <w:szCs w:val="22"/>
                <w:lang w:val="en-GB"/>
              </w:rPr>
            </w:r>
            <w:r w:rsidRPr="00FC50C3">
              <w:rPr>
                <w:szCs w:val="22"/>
                <w:lang w:val="en-GB"/>
              </w:rPr>
              <w:fldChar w:fldCharType="separate"/>
            </w:r>
            <w:r w:rsidR="008664F7">
              <w:rPr>
                <w:szCs w:val="22"/>
                <w:lang w:val="en-GB"/>
              </w:rPr>
              <w:t>27.1</w:t>
            </w:r>
            <w:r w:rsidRPr="00FC50C3">
              <w:rPr>
                <w:szCs w:val="22"/>
                <w:lang w:val="en-GB"/>
              </w:rPr>
              <w:fldChar w:fldCharType="end"/>
            </w:r>
            <w:r w:rsidR="0094342B" w:rsidRPr="00FC50C3">
              <w:rPr>
                <w:szCs w:val="22"/>
                <w:lang w:val="en-GB"/>
              </w:rPr>
              <w:t>.</w:t>
            </w:r>
          </w:p>
        </w:tc>
      </w:tr>
      <w:tr w:rsidR="001548B3" w:rsidRPr="00FC50C3" w14:paraId="35B649C2" w14:textId="77777777" w:rsidTr="00DB615E">
        <w:tc>
          <w:tcPr>
            <w:tcW w:w="3300" w:type="dxa"/>
          </w:tcPr>
          <w:p w14:paraId="42B86221" w14:textId="09C286C4" w:rsidR="001548B3" w:rsidRPr="00FC50C3" w:rsidRDefault="005D5705" w:rsidP="008664F7">
            <w:pPr>
              <w:pStyle w:val="Clanek11"/>
              <w:widowControl/>
              <w:numPr>
                <w:ilvl w:val="0"/>
                <w:numId w:val="0"/>
              </w:numPr>
              <w:rPr>
                <w:rFonts w:cs="Times New Roman"/>
                <w:szCs w:val="22"/>
                <w:lang w:val="en-GB"/>
              </w:rPr>
            </w:pPr>
            <w:r w:rsidRPr="00FC50C3">
              <w:rPr>
                <w:rFonts w:cs="Times New Roman"/>
                <w:szCs w:val="22"/>
                <w:lang w:val="en-GB"/>
              </w:rPr>
              <w:t>“</w:t>
            </w:r>
            <w:r w:rsidR="001548B3" w:rsidRPr="00FC50C3">
              <w:rPr>
                <w:rFonts w:cs="Times New Roman"/>
                <w:b/>
                <w:bCs w:val="0"/>
                <w:szCs w:val="22"/>
                <w:lang w:val="en-GB"/>
              </w:rPr>
              <w:t>Third Party License</w:t>
            </w:r>
            <w:r w:rsidRPr="00FC50C3">
              <w:rPr>
                <w:rFonts w:cs="Times New Roman"/>
                <w:szCs w:val="22"/>
                <w:lang w:val="en-GB"/>
              </w:rPr>
              <w:t>”</w:t>
            </w:r>
          </w:p>
        </w:tc>
        <w:tc>
          <w:tcPr>
            <w:tcW w:w="5347" w:type="dxa"/>
          </w:tcPr>
          <w:p w14:paraId="369964A1" w14:textId="746CC3FD" w:rsidR="001548B3" w:rsidRPr="00FC50C3" w:rsidRDefault="001548B3" w:rsidP="008664F7">
            <w:pPr>
              <w:pStyle w:val="Text11"/>
              <w:keepNext w:val="0"/>
              <w:ind w:left="0"/>
              <w:rPr>
                <w:szCs w:val="22"/>
                <w:lang w:val="en-GB"/>
              </w:rPr>
            </w:pPr>
            <w:r w:rsidRPr="00FC50C3">
              <w:rPr>
                <w:szCs w:val="22"/>
                <w:lang w:val="en-GB"/>
              </w:rPr>
              <w:t xml:space="preserve">has the meaning given in </w:t>
            </w:r>
            <w:r w:rsidR="0094342B" w:rsidRPr="00FC50C3">
              <w:rPr>
                <w:szCs w:val="22"/>
                <w:lang w:val="en-GB"/>
              </w:rPr>
              <w:t>A</w:t>
            </w:r>
            <w:r w:rsidRPr="00FC50C3">
              <w:rPr>
                <w:szCs w:val="22"/>
                <w:lang w:val="en-GB"/>
              </w:rPr>
              <w:t xml:space="preserve">rticle </w:t>
            </w:r>
            <w:r w:rsidRPr="00FC50C3">
              <w:rPr>
                <w:szCs w:val="22"/>
                <w:lang w:val="en-GB"/>
              </w:rPr>
              <w:fldChar w:fldCharType="begin"/>
            </w:r>
            <w:r w:rsidRPr="00FC50C3">
              <w:rPr>
                <w:szCs w:val="22"/>
                <w:lang w:val="en-GB"/>
              </w:rPr>
              <w:instrText xml:space="preserve"> REF _Ref177736403 \w \h </w:instrText>
            </w:r>
            <w:r w:rsidR="0064655B" w:rsidRPr="00FC50C3">
              <w:rPr>
                <w:szCs w:val="22"/>
                <w:lang w:val="en-GB"/>
              </w:rPr>
              <w:instrText xml:space="preserve"> \* MERGEFORMAT </w:instrText>
            </w:r>
            <w:r w:rsidRPr="00FC50C3">
              <w:rPr>
                <w:szCs w:val="22"/>
                <w:lang w:val="en-GB"/>
              </w:rPr>
            </w:r>
            <w:r w:rsidRPr="00FC50C3">
              <w:rPr>
                <w:szCs w:val="22"/>
                <w:lang w:val="en-GB"/>
              </w:rPr>
              <w:fldChar w:fldCharType="separate"/>
            </w:r>
            <w:r w:rsidR="008664F7">
              <w:rPr>
                <w:szCs w:val="22"/>
                <w:lang w:val="en-GB"/>
              </w:rPr>
              <w:t>27.8</w:t>
            </w:r>
            <w:r w:rsidRPr="00FC50C3">
              <w:rPr>
                <w:szCs w:val="22"/>
                <w:lang w:val="en-GB"/>
              </w:rPr>
              <w:fldChar w:fldCharType="end"/>
            </w:r>
            <w:r w:rsidR="0094342B" w:rsidRPr="00FC50C3">
              <w:rPr>
                <w:szCs w:val="22"/>
                <w:lang w:val="en-GB"/>
              </w:rPr>
              <w:t>.</w:t>
            </w:r>
          </w:p>
        </w:tc>
      </w:tr>
      <w:tr w:rsidR="00C17E53" w:rsidRPr="00FC50C3" w14:paraId="4AE2E2EC" w14:textId="77777777" w:rsidTr="00DB615E">
        <w:tc>
          <w:tcPr>
            <w:tcW w:w="3300" w:type="dxa"/>
          </w:tcPr>
          <w:p w14:paraId="5FEDF776" w14:textId="6B1FB286" w:rsidR="00C17E53" w:rsidRPr="00FC50C3" w:rsidRDefault="005D5705" w:rsidP="008664F7">
            <w:pPr>
              <w:pStyle w:val="Clanek11"/>
              <w:widowControl/>
              <w:numPr>
                <w:ilvl w:val="0"/>
                <w:numId w:val="0"/>
              </w:numPr>
              <w:rPr>
                <w:rFonts w:cs="Times New Roman"/>
                <w:szCs w:val="22"/>
                <w:lang w:val="en-GB"/>
              </w:rPr>
            </w:pPr>
            <w:r w:rsidRPr="00FC50C3">
              <w:rPr>
                <w:rFonts w:cs="Times New Roman"/>
                <w:szCs w:val="22"/>
                <w:lang w:val="en-GB"/>
              </w:rPr>
              <w:t>“</w:t>
            </w:r>
            <w:r w:rsidR="00011D7B">
              <w:rPr>
                <w:rFonts w:cs="Times New Roman"/>
                <w:b/>
                <w:bCs w:val="0"/>
                <w:szCs w:val="22"/>
                <w:lang w:val="en-GB"/>
              </w:rPr>
              <w:t>C</w:t>
            </w:r>
            <w:r w:rsidR="00C17E53" w:rsidRPr="00FC50C3">
              <w:rPr>
                <w:rFonts w:cs="Times New Roman"/>
                <w:b/>
                <w:bCs w:val="0"/>
                <w:szCs w:val="22"/>
                <w:lang w:val="en-GB"/>
              </w:rPr>
              <w:t>ompletion</w:t>
            </w:r>
            <w:r w:rsidR="00011D7B">
              <w:rPr>
                <w:rFonts w:cs="Times New Roman"/>
                <w:b/>
                <w:bCs w:val="0"/>
                <w:szCs w:val="22"/>
                <w:lang w:val="en-GB"/>
              </w:rPr>
              <w:t xml:space="preserve"> Date</w:t>
            </w:r>
            <w:r w:rsidRPr="00FC50C3">
              <w:rPr>
                <w:rFonts w:cs="Times New Roman"/>
                <w:szCs w:val="22"/>
                <w:lang w:val="en-GB"/>
              </w:rPr>
              <w:t>”</w:t>
            </w:r>
          </w:p>
        </w:tc>
        <w:tc>
          <w:tcPr>
            <w:tcW w:w="5347" w:type="dxa"/>
          </w:tcPr>
          <w:p w14:paraId="473B596F" w14:textId="3D0A2E52" w:rsidR="00C17E53" w:rsidRPr="00FC50C3" w:rsidRDefault="005B1094" w:rsidP="008664F7">
            <w:pPr>
              <w:pStyle w:val="Text11"/>
              <w:keepNext w:val="0"/>
              <w:ind w:left="0"/>
              <w:rPr>
                <w:szCs w:val="22"/>
                <w:lang w:val="en-GB"/>
              </w:rPr>
            </w:pPr>
            <w:r w:rsidRPr="00FC50C3">
              <w:rPr>
                <w:szCs w:val="22"/>
                <w:lang w:val="en-GB"/>
              </w:rPr>
              <w:t xml:space="preserve">means the time limit </w:t>
            </w:r>
            <w:r w:rsidR="005B6FFE" w:rsidRPr="00FC50C3">
              <w:rPr>
                <w:szCs w:val="22"/>
                <w:lang w:val="en-GB"/>
              </w:rPr>
              <w:t xml:space="preserve">specified in the Schedule </w:t>
            </w:r>
            <w:r w:rsidRPr="00FC50C3">
              <w:rPr>
                <w:szCs w:val="22"/>
                <w:lang w:val="en-GB"/>
              </w:rPr>
              <w:t xml:space="preserve">for completion </w:t>
            </w:r>
            <w:r w:rsidR="005B6FFE" w:rsidRPr="00FC50C3">
              <w:rPr>
                <w:szCs w:val="22"/>
                <w:lang w:val="en-GB"/>
              </w:rPr>
              <w:t xml:space="preserve">and handover of </w:t>
            </w:r>
            <w:r w:rsidRPr="00FC50C3">
              <w:rPr>
                <w:szCs w:val="22"/>
                <w:lang w:val="en-GB"/>
              </w:rPr>
              <w:t xml:space="preserve">the Work </w:t>
            </w:r>
            <w:r w:rsidR="005B6FFE" w:rsidRPr="00FC50C3">
              <w:rPr>
                <w:szCs w:val="22"/>
                <w:lang w:val="en-GB"/>
              </w:rPr>
              <w:t xml:space="preserve">by the Contractor to the </w:t>
            </w:r>
            <w:bookmarkStart w:id="34" w:name="_Hlk186209454"/>
            <w:r w:rsidR="007D6F07" w:rsidRPr="00FC50C3">
              <w:rPr>
                <w:szCs w:val="22"/>
                <w:lang w:val="en-GB"/>
              </w:rPr>
              <w:t>Customer</w:t>
            </w:r>
            <w:r w:rsidR="005B6FFE" w:rsidRPr="00FC50C3">
              <w:rPr>
                <w:szCs w:val="22"/>
                <w:lang w:val="en-GB"/>
              </w:rPr>
              <w:t xml:space="preserve"> </w:t>
            </w:r>
            <w:bookmarkEnd w:id="34"/>
            <w:r w:rsidR="007114B5" w:rsidRPr="00FC50C3">
              <w:rPr>
                <w:szCs w:val="22"/>
                <w:lang w:val="en-GB"/>
              </w:rPr>
              <w:t xml:space="preserve">in accordance with </w:t>
            </w:r>
            <w:r w:rsidR="008671D9" w:rsidRPr="00FC50C3">
              <w:rPr>
                <w:szCs w:val="22"/>
                <w:lang w:val="en-GB"/>
              </w:rPr>
              <w:t xml:space="preserve">Article </w:t>
            </w:r>
            <w:r w:rsidR="00B660A9" w:rsidRPr="00FC50C3">
              <w:rPr>
                <w:szCs w:val="22"/>
                <w:lang w:val="en-GB"/>
              </w:rPr>
              <w:fldChar w:fldCharType="begin"/>
            </w:r>
            <w:r w:rsidR="00B660A9" w:rsidRPr="00FC50C3">
              <w:rPr>
                <w:szCs w:val="22"/>
                <w:lang w:val="en-GB"/>
              </w:rPr>
              <w:instrText xml:space="preserve"> REF _Ref186532269 \r \h </w:instrText>
            </w:r>
            <w:r w:rsidR="00B660A9" w:rsidRPr="00FC50C3">
              <w:rPr>
                <w:szCs w:val="22"/>
                <w:lang w:val="en-GB"/>
              </w:rPr>
            </w:r>
            <w:r w:rsidR="00B660A9" w:rsidRPr="00FC50C3">
              <w:rPr>
                <w:szCs w:val="22"/>
                <w:lang w:val="en-GB"/>
              </w:rPr>
              <w:fldChar w:fldCharType="separate"/>
            </w:r>
            <w:r w:rsidR="008664F7">
              <w:rPr>
                <w:szCs w:val="22"/>
                <w:lang w:val="en-GB"/>
              </w:rPr>
              <w:t>19.3</w:t>
            </w:r>
            <w:r w:rsidR="00B660A9" w:rsidRPr="00FC50C3">
              <w:rPr>
                <w:szCs w:val="22"/>
                <w:lang w:val="en-GB"/>
              </w:rPr>
              <w:fldChar w:fldCharType="end"/>
            </w:r>
            <w:r w:rsidR="007114B5" w:rsidRPr="00FC50C3">
              <w:rPr>
                <w:szCs w:val="22"/>
                <w:lang w:val="en-GB"/>
              </w:rPr>
              <w:t xml:space="preserve"> (</w:t>
            </w:r>
            <w:r w:rsidR="00D85D20" w:rsidRPr="00FC50C3">
              <w:rPr>
                <w:i/>
                <w:iCs/>
                <w:szCs w:val="22"/>
                <w:lang w:val="en-GB"/>
              </w:rPr>
              <w:t>Acceptance Procedure and Acceptance of the Work</w:t>
            </w:r>
            <w:r w:rsidR="007114B5" w:rsidRPr="00FC50C3">
              <w:rPr>
                <w:szCs w:val="22"/>
                <w:lang w:val="en-GB"/>
              </w:rPr>
              <w:t>)</w:t>
            </w:r>
            <w:r w:rsidR="00B67B37" w:rsidRPr="00FC50C3">
              <w:rPr>
                <w:szCs w:val="22"/>
                <w:lang w:val="en-GB"/>
              </w:rPr>
              <w:t>.</w:t>
            </w:r>
          </w:p>
        </w:tc>
      </w:tr>
      <w:tr w:rsidR="00843CFD" w:rsidRPr="00FC50C3" w14:paraId="68F4809A" w14:textId="77777777" w:rsidTr="00DB615E">
        <w:tc>
          <w:tcPr>
            <w:tcW w:w="3300" w:type="dxa"/>
          </w:tcPr>
          <w:p w14:paraId="0290643D" w14:textId="70A4D63A" w:rsidR="00843CFD" w:rsidRPr="00FC50C3" w:rsidRDefault="005D5705" w:rsidP="008664F7">
            <w:pPr>
              <w:pStyle w:val="Clanek11"/>
              <w:widowControl/>
              <w:numPr>
                <w:ilvl w:val="0"/>
                <w:numId w:val="0"/>
              </w:numPr>
              <w:rPr>
                <w:rFonts w:cs="Times New Roman"/>
                <w:szCs w:val="22"/>
                <w:lang w:val="en-GB"/>
              </w:rPr>
            </w:pPr>
            <w:r w:rsidRPr="00FC50C3">
              <w:rPr>
                <w:rFonts w:cs="Times New Roman"/>
                <w:szCs w:val="22"/>
                <w:lang w:val="en-GB"/>
              </w:rPr>
              <w:t>“</w:t>
            </w:r>
            <w:r w:rsidR="002038EF" w:rsidRPr="00FC50C3">
              <w:rPr>
                <w:rFonts w:cs="Times New Roman"/>
                <w:b/>
                <w:bCs w:val="0"/>
                <w:szCs w:val="22"/>
                <w:lang w:val="en-GB"/>
              </w:rPr>
              <w:t>Change Proposal</w:t>
            </w:r>
            <w:r w:rsidRPr="00FC50C3">
              <w:rPr>
                <w:rFonts w:cs="Times New Roman"/>
                <w:szCs w:val="22"/>
                <w:lang w:val="en-GB"/>
              </w:rPr>
              <w:t>”</w:t>
            </w:r>
          </w:p>
        </w:tc>
        <w:tc>
          <w:tcPr>
            <w:tcW w:w="5347" w:type="dxa"/>
          </w:tcPr>
          <w:p w14:paraId="78622A0F" w14:textId="70D46E03" w:rsidR="00843CFD" w:rsidRPr="00FC50C3" w:rsidRDefault="00843CFD" w:rsidP="008664F7">
            <w:pPr>
              <w:pStyle w:val="Text11"/>
              <w:keepNext w:val="0"/>
              <w:ind w:left="0"/>
              <w:rPr>
                <w:szCs w:val="22"/>
                <w:lang w:val="en-GB"/>
              </w:rPr>
            </w:pPr>
            <w:r w:rsidRPr="00FC50C3">
              <w:rPr>
                <w:szCs w:val="22"/>
                <w:lang w:val="en-GB"/>
              </w:rPr>
              <w:t>has the meaning given in</w:t>
            </w:r>
            <w:r w:rsidR="008671D9" w:rsidRPr="00FC50C3">
              <w:rPr>
                <w:szCs w:val="22"/>
                <w:lang w:val="en-GB"/>
              </w:rPr>
              <w:t xml:space="preserve"> Article</w:t>
            </w:r>
            <w:r w:rsidR="00DD4FBC">
              <w:rPr>
                <w:szCs w:val="22"/>
                <w:lang w:val="en-GB"/>
              </w:rPr>
              <w:t xml:space="preserve"> </w:t>
            </w:r>
            <w:r w:rsidRPr="00FC50C3">
              <w:rPr>
                <w:szCs w:val="22"/>
                <w:lang w:val="en-GB"/>
              </w:rPr>
              <w:fldChar w:fldCharType="begin"/>
            </w:r>
            <w:r w:rsidRPr="00FC50C3">
              <w:rPr>
                <w:szCs w:val="22"/>
                <w:lang w:val="en-GB"/>
              </w:rPr>
              <w:instrText xml:space="preserve"> REF _Ref177735490 \w \h </w:instrText>
            </w:r>
            <w:r w:rsidR="0064655B" w:rsidRPr="00FC50C3">
              <w:rPr>
                <w:szCs w:val="22"/>
                <w:lang w:val="en-GB"/>
              </w:rPr>
              <w:instrText xml:space="preserve"> \* MERGEFORMAT </w:instrText>
            </w:r>
            <w:r w:rsidRPr="00FC50C3">
              <w:rPr>
                <w:szCs w:val="22"/>
                <w:lang w:val="en-GB"/>
              </w:rPr>
            </w:r>
            <w:r w:rsidRPr="00FC50C3">
              <w:rPr>
                <w:szCs w:val="22"/>
                <w:lang w:val="en-GB"/>
              </w:rPr>
              <w:fldChar w:fldCharType="separate"/>
            </w:r>
            <w:r w:rsidR="008664F7">
              <w:rPr>
                <w:szCs w:val="22"/>
                <w:lang w:val="en-GB"/>
              </w:rPr>
              <w:t>22.1(a)</w:t>
            </w:r>
            <w:r w:rsidRPr="00FC50C3">
              <w:rPr>
                <w:szCs w:val="22"/>
                <w:lang w:val="en-GB"/>
              </w:rPr>
              <w:fldChar w:fldCharType="end"/>
            </w:r>
            <w:r w:rsidR="002D585B">
              <w:rPr>
                <w:szCs w:val="22"/>
                <w:lang w:val="en-GB"/>
              </w:rPr>
              <w:t>.</w:t>
            </w:r>
          </w:p>
        </w:tc>
      </w:tr>
      <w:tr w:rsidR="00580CB0" w:rsidRPr="00FC50C3" w14:paraId="0341F210" w14:textId="77777777" w:rsidTr="00DB615E">
        <w:tc>
          <w:tcPr>
            <w:tcW w:w="3300" w:type="dxa"/>
          </w:tcPr>
          <w:p w14:paraId="3AA584C6" w14:textId="76A4D568" w:rsidR="00580CB0" w:rsidRPr="00FC50C3" w:rsidRDefault="005D5705" w:rsidP="008664F7">
            <w:pPr>
              <w:pStyle w:val="Clanek11"/>
              <w:widowControl/>
              <w:numPr>
                <w:ilvl w:val="0"/>
                <w:numId w:val="0"/>
              </w:numPr>
              <w:jc w:val="left"/>
              <w:rPr>
                <w:rFonts w:cs="Times New Roman"/>
                <w:bCs w:val="0"/>
                <w:szCs w:val="22"/>
                <w:lang w:val="en-GB"/>
              </w:rPr>
            </w:pPr>
            <w:bookmarkStart w:id="35" w:name="_Toc151976206"/>
            <w:bookmarkStart w:id="36" w:name="_Ref391032789"/>
            <w:bookmarkStart w:id="37" w:name="_Ref26432762"/>
            <w:r w:rsidRPr="00FC50C3">
              <w:rPr>
                <w:rFonts w:cs="Times New Roman"/>
                <w:szCs w:val="22"/>
                <w:lang w:val="en-GB"/>
              </w:rPr>
              <w:t>“</w:t>
            </w:r>
            <w:r w:rsidR="003D6D88" w:rsidRPr="00FC50C3">
              <w:rPr>
                <w:rFonts w:cs="Times New Roman"/>
                <w:b/>
                <w:bCs w:val="0"/>
                <w:szCs w:val="22"/>
                <w:lang w:val="en-GB"/>
              </w:rPr>
              <w:t>Unpredictable Conditions</w:t>
            </w:r>
            <w:bookmarkEnd w:id="35"/>
            <w:bookmarkEnd w:id="36"/>
            <w:bookmarkEnd w:id="37"/>
            <w:r w:rsidRPr="00FC50C3">
              <w:rPr>
                <w:rFonts w:cs="Times New Roman"/>
                <w:bCs w:val="0"/>
                <w:szCs w:val="22"/>
                <w:lang w:val="en-GB"/>
              </w:rPr>
              <w:t>”</w:t>
            </w:r>
          </w:p>
        </w:tc>
        <w:tc>
          <w:tcPr>
            <w:tcW w:w="5347" w:type="dxa"/>
          </w:tcPr>
          <w:p w14:paraId="7AE37665" w14:textId="4AB87C84" w:rsidR="00580CB0" w:rsidRPr="00FC50C3" w:rsidRDefault="00CF73CF" w:rsidP="008664F7">
            <w:pPr>
              <w:pStyle w:val="Text11"/>
              <w:keepNext w:val="0"/>
              <w:ind w:left="0"/>
              <w:rPr>
                <w:i/>
                <w:color w:val="FF0000"/>
                <w:szCs w:val="22"/>
                <w:lang w:val="en-GB"/>
              </w:rPr>
            </w:pPr>
            <w:r w:rsidRPr="00FC50C3">
              <w:rPr>
                <w:szCs w:val="22"/>
                <w:lang w:val="en-GB"/>
              </w:rPr>
              <w:t xml:space="preserve">means natural physical conditions, </w:t>
            </w:r>
            <w:r w:rsidR="005347A3">
              <w:rPr>
                <w:szCs w:val="22"/>
                <w:lang w:val="en-GB"/>
              </w:rPr>
              <w:t>artificial</w:t>
            </w:r>
            <w:r w:rsidRPr="00FC50C3">
              <w:rPr>
                <w:szCs w:val="22"/>
                <w:lang w:val="en-GB"/>
              </w:rPr>
              <w:t xml:space="preserve"> and other physical obstructions, archaeological finds and contaminants or other circumstances as defined in </w:t>
            </w:r>
            <w:r w:rsidR="00C90EAA" w:rsidRPr="00FC50C3">
              <w:rPr>
                <w:szCs w:val="22"/>
                <w:lang w:val="en-GB"/>
              </w:rPr>
              <w:t>Annex </w:t>
            </w:r>
            <w:r w:rsidR="00F21D03" w:rsidRPr="00FC50C3">
              <w:rPr>
                <w:szCs w:val="22"/>
                <w:lang w:val="en-GB"/>
              </w:rPr>
              <w:t xml:space="preserve">6 </w:t>
            </w:r>
            <w:r w:rsidR="00863665" w:rsidRPr="00FC50C3">
              <w:rPr>
                <w:szCs w:val="22"/>
                <w:lang w:val="en-GB"/>
              </w:rPr>
              <w:t>(</w:t>
            </w:r>
            <w:r w:rsidR="00863665" w:rsidRPr="00FC50C3">
              <w:rPr>
                <w:i/>
                <w:iCs/>
                <w:szCs w:val="22"/>
                <w:lang w:val="en-GB"/>
              </w:rPr>
              <w:t>Exceptional Climatic Conditions</w:t>
            </w:r>
            <w:r w:rsidR="00863665" w:rsidRPr="00FC50C3">
              <w:rPr>
                <w:szCs w:val="22"/>
                <w:lang w:val="en-GB"/>
              </w:rPr>
              <w:t xml:space="preserve">) </w:t>
            </w:r>
            <w:r w:rsidRPr="00FC50C3">
              <w:rPr>
                <w:szCs w:val="22"/>
                <w:lang w:val="en-GB"/>
              </w:rPr>
              <w:t>which prevent the</w:t>
            </w:r>
            <w:r w:rsidR="002D585B">
              <w:rPr>
                <w:szCs w:val="22"/>
                <w:lang w:val="en-GB"/>
              </w:rPr>
              <w:t> </w:t>
            </w:r>
            <w:r w:rsidRPr="00FC50C3">
              <w:rPr>
                <w:szCs w:val="22"/>
                <w:lang w:val="en-GB"/>
              </w:rPr>
              <w:t>execution of the Work or alter the physical characteristics of the Site as made known to the Contractor prior to the execution of the Contract, provided that these could not have been foreseen by either Party even with the exercise of all reasonable professional care.</w:t>
            </w:r>
          </w:p>
        </w:tc>
      </w:tr>
      <w:tr w:rsidR="00EE7C06" w:rsidRPr="00FC50C3" w14:paraId="4467CB28" w14:textId="77777777" w:rsidTr="00DB615E">
        <w:tc>
          <w:tcPr>
            <w:tcW w:w="3300" w:type="dxa"/>
          </w:tcPr>
          <w:p w14:paraId="027DBCDA" w14:textId="39C441C6" w:rsidR="00EE7C06" w:rsidRPr="00FC50C3" w:rsidRDefault="005D5705" w:rsidP="008664F7">
            <w:pPr>
              <w:pStyle w:val="Clanek11"/>
              <w:widowControl/>
              <w:numPr>
                <w:ilvl w:val="0"/>
                <w:numId w:val="0"/>
              </w:numPr>
              <w:rPr>
                <w:rFonts w:cs="Times New Roman"/>
                <w:szCs w:val="22"/>
                <w:lang w:val="en-GB"/>
              </w:rPr>
            </w:pPr>
            <w:r w:rsidRPr="00FC50C3">
              <w:rPr>
                <w:rFonts w:cs="Times New Roman"/>
                <w:szCs w:val="22"/>
                <w:lang w:val="en-GB"/>
              </w:rPr>
              <w:lastRenderedPageBreak/>
              <w:t>“</w:t>
            </w:r>
            <w:r w:rsidR="0076078D" w:rsidRPr="00FC50C3">
              <w:rPr>
                <w:rFonts w:cs="Times New Roman"/>
                <w:b/>
                <w:szCs w:val="22"/>
                <w:lang w:val="en-GB"/>
              </w:rPr>
              <w:t>Civil Code</w:t>
            </w:r>
            <w:r w:rsidRPr="00FC50C3">
              <w:rPr>
                <w:rFonts w:cs="Times New Roman"/>
                <w:szCs w:val="22"/>
                <w:lang w:val="en-GB"/>
              </w:rPr>
              <w:t>”</w:t>
            </w:r>
          </w:p>
        </w:tc>
        <w:tc>
          <w:tcPr>
            <w:tcW w:w="5347" w:type="dxa"/>
          </w:tcPr>
          <w:p w14:paraId="2CC2B35D" w14:textId="3A109CA4" w:rsidR="00EE7C06" w:rsidRPr="00FC50C3" w:rsidRDefault="00191977" w:rsidP="008664F7">
            <w:pPr>
              <w:pStyle w:val="Clanek11"/>
              <w:widowControl/>
              <w:numPr>
                <w:ilvl w:val="0"/>
                <w:numId w:val="0"/>
              </w:numPr>
              <w:rPr>
                <w:rFonts w:cs="Times New Roman"/>
                <w:szCs w:val="22"/>
                <w:lang w:val="en-GB"/>
              </w:rPr>
            </w:pPr>
            <w:r w:rsidRPr="00FC50C3">
              <w:rPr>
                <w:rFonts w:cs="Times New Roman"/>
                <w:szCs w:val="22"/>
                <w:lang w:val="en-GB"/>
              </w:rPr>
              <w:t xml:space="preserve">means Act No. 89/2012 </w:t>
            </w:r>
            <w:r w:rsidR="00541E7E">
              <w:rPr>
                <w:rFonts w:cs="Times New Roman"/>
                <w:szCs w:val="22"/>
                <w:lang w:val="en-GB"/>
              </w:rPr>
              <w:t>Sb</w:t>
            </w:r>
            <w:r w:rsidRPr="00FC50C3">
              <w:rPr>
                <w:rFonts w:cs="Times New Roman"/>
                <w:szCs w:val="22"/>
                <w:lang w:val="en-GB"/>
              </w:rPr>
              <w:t>., the Civil Code, as amended.</w:t>
            </w:r>
          </w:p>
        </w:tc>
      </w:tr>
      <w:tr w:rsidR="00EE7C06" w:rsidRPr="00FC50C3" w14:paraId="08BF6C5C" w14:textId="77777777" w:rsidTr="00DB615E">
        <w:tc>
          <w:tcPr>
            <w:tcW w:w="3300" w:type="dxa"/>
          </w:tcPr>
          <w:p w14:paraId="5CE99C3D" w14:textId="52B8FAD0" w:rsidR="00EE7C06" w:rsidRPr="00FC50C3" w:rsidRDefault="005D5705" w:rsidP="008664F7">
            <w:pPr>
              <w:pStyle w:val="Clanek11"/>
              <w:widowControl/>
              <w:numPr>
                <w:ilvl w:val="0"/>
                <w:numId w:val="0"/>
              </w:numPr>
              <w:rPr>
                <w:rFonts w:cs="Times New Roman"/>
                <w:szCs w:val="22"/>
                <w:lang w:val="en-GB"/>
              </w:rPr>
            </w:pPr>
            <w:r w:rsidRPr="00FC50C3">
              <w:rPr>
                <w:rFonts w:cs="Times New Roman"/>
                <w:szCs w:val="22"/>
                <w:lang w:val="en-GB"/>
              </w:rPr>
              <w:t>“</w:t>
            </w:r>
            <w:r w:rsidR="007803BF" w:rsidRPr="00FC50C3">
              <w:rPr>
                <w:rFonts w:cs="Times New Roman"/>
                <w:b/>
                <w:szCs w:val="22"/>
                <w:lang w:val="en-GB"/>
              </w:rPr>
              <w:t>Customer</w:t>
            </w:r>
            <w:r w:rsidRPr="00FC50C3">
              <w:rPr>
                <w:rFonts w:cs="Times New Roman"/>
                <w:szCs w:val="22"/>
                <w:lang w:val="en-GB"/>
              </w:rPr>
              <w:t>”</w:t>
            </w:r>
          </w:p>
        </w:tc>
        <w:tc>
          <w:tcPr>
            <w:tcW w:w="5347" w:type="dxa"/>
          </w:tcPr>
          <w:p w14:paraId="091BC0C8" w14:textId="2BBD6671" w:rsidR="00EE7C06" w:rsidRPr="00FC50C3" w:rsidRDefault="00773D6A" w:rsidP="008664F7">
            <w:pPr>
              <w:pStyle w:val="Clanek11"/>
              <w:widowControl/>
              <w:numPr>
                <w:ilvl w:val="0"/>
                <w:numId w:val="0"/>
              </w:numPr>
              <w:rPr>
                <w:rFonts w:cs="Times New Roman"/>
                <w:szCs w:val="22"/>
                <w:lang w:val="en-GB"/>
              </w:rPr>
            </w:pPr>
            <w:r w:rsidRPr="00FC50C3">
              <w:rPr>
                <w:rFonts w:cs="Times New Roman"/>
                <w:szCs w:val="22"/>
                <w:lang w:val="en-GB"/>
              </w:rPr>
              <w:t xml:space="preserve">has the meaning set out in the introductory part of this </w:t>
            </w:r>
            <w:r w:rsidR="003130D3" w:rsidRPr="00FC50C3">
              <w:rPr>
                <w:rFonts w:cs="Times New Roman"/>
                <w:szCs w:val="22"/>
                <w:lang w:val="en-GB"/>
              </w:rPr>
              <w:t>Contract</w:t>
            </w:r>
            <w:r w:rsidRPr="00FC50C3">
              <w:rPr>
                <w:rFonts w:cs="Times New Roman"/>
                <w:szCs w:val="22"/>
                <w:lang w:val="en-GB"/>
              </w:rPr>
              <w:t>.</w:t>
            </w:r>
          </w:p>
        </w:tc>
      </w:tr>
      <w:tr w:rsidR="00772831" w:rsidRPr="00FC50C3" w14:paraId="65C977D1" w14:textId="77777777" w:rsidTr="00DB615E">
        <w:tc>
          <w:tcPr>
            <w:tcW w:w="3300" w:type="dxa"/>
          </w:tcPr>
          <w:p w14:paraId="7D8C44BA" w14:textId="2FE68BDA" w:rsidR="00772831" w:rsidRPr="00FC50C3" w:rsidRDefault="00456A48" w:rsidP="008664F7">
            <w:pPr>
              <w:pStyle w:val="Clanek11"/>
              <w:widowControl/>
              <w:numPr>
                <w:ilvl w:val="0"/>
                <w:numId w:val="0"/>
              </w:numPr>
              <w:rPr>
                <w:rFonts w:cs="Times New Roman"/>
                <w:szCs w:val="22"/>
                <w:lang w:val="en-GB"/>
              </w:rPr>
            </w:pPr>
            <w:r w:rsidRPr="00FC50C3">
              <w:rPr>
                <w:rFonts w:cs="Times New Roman"/>
                <w:szCs w:val="22"/>
                <w:lang w:val="en-GB"/>
              </w:rPr>
              <w:t>“</w:t>
            </w:r>
            <w:r w:rsidR="0084574C" w:rsidRPr="00FC50C3">
              <w:rPr>
                <w:rFonts w:cs="Times New Roman"/>
                <w:b/>
                <w:bCs w:val="0"/>
                <w:szCs w:val="22"/>
                <w:lang w:val="en-GB"/>
              </w:rPr>
              <w:t>Itemi</w:t>
            </w:r>
            <w:r w:rsidR="00F512AC" w:rsidRPr="00FC50C3">
              <w:rPr>
                <w:rFonts w:cs="Times New Roman"/>
                <w:b/>
                <w:bCs w:val="0"/>
                <w:szCs w:val="22"/>
                <w:lang w:val="en-GB"/>
              </w:rPr>
              <w:t>z</w:t>
            </w:r>
            <w:r w:rsidR="0084574C" w:rsidRPr="00FC50C3">
              <w:rPr>
                <w:rFonts w:cs="Times New Roman"/>
                <w:b/>
                <w:bCs w:val="0"/>
                <w:szCs w:val="22"/>
                <w:lang w:val="en-GB"/>
              </w:rPr>
              <w:t xml:space="preserve">ed </w:t>
            </w:r>
            <w:r w:rsidR="00F512AC" w:rsidRPr="00FC50C3">
              <w:rPr>
                <w:rFonts w:cs="Times New Roman"/>
                <w:b/>
                <w:bCs w:val="0"/>
                <w:szCs w:val="22"/>
                <w:lang w:val="en-GB"/>
              </w:rPr>
              <w:t>B</w:t>
            </w:r>
            <w:r w:rsidR="0084574C" w:rsidRPr="00FC50C3">
              <w:rPr>
                <w:rFonts w:cs="Times New Roman"/>
                <w:b/>
                <w:bCs w:val="0"/>
                <w:szCs w:val="22"/>
                <w:lang w:val="en-GB"/>
              </w:rPr>
              <w:t>udget</w:t>
            </w:r>
            <w:r w:rsidRPr="00FC50C3">
              <w:rPr>
                <w:rFonts w:cs="Times New Roman"/>
                <w:szCs w:val="22"/>
                <w:lang w:val="en-GB"/>
              </w:rPr>
              <w:t>”</w:t>
            </w:r>
          </w:p>
        </w:tc>
        <w:tc>
          <w:tcPr>
            <w:tcW w:w="5347" w:type="dxa"/>
          </w:tcPr>
          <w:p w14:paraId="093588B0" w14:textId="60DD4BEB" w:rsidR="00772831" w:rsidRPr="00FC50C3" w:rsidRDefault="00772831" w:rsidP="008664F7">
            <w:pPr>
              <w:pStyle w:val="Clanek11"/>
              <w:widowControl/>
              <w:numPr>
                <w:ilvl w:val="0"/>
                <w:numId w:val="0"/>
              </w:numPr>
              <w:rPr>
                <w:rFonts w:cs="Times New Roman"/>
                <w:szCs w:val="22"/>
                <w:lang w:val="en-GB"/>
              </w:rPr>
            </w:pPr>
            <w:r w:rsidRPr="00FC50C3">
              <w:rPr>
                <w:rFonts w:cs="Times New Roman"/>
                <w:szCs w:val="22"/>
                <w:lang w:val="en-GB"/>
              </w:rPr>
              <w:t>means the itemi</w:t>
            </w:r>
            <w:r w:rsidR="00DD4FBC">
              <w:rPr>
                <w:rFonts w:cs="Times New Roman"/>
                <w:szCs w:val="22"/>
                <w:lang w:val="en-GB"/>
              </w:rPr>
              <w:t>z</w:t>
            </w:r>
            <w:r w:rsidRPr="00FC50C3">
              <w:rPr>
                <w:rFonts w:cs="Times New Roman"/>
                <w:szCs w:val="22"/>
                <w:lang w:val="en-GB"/>
              </w:rPr>
              <w:t xml:space="preserve">ed valuation of all works and supplies in accordance with the schedule of quantities </w:t>
            </w:r>
            <w:r w:rsidR="0084574C" w:rsidRPr="00FC50C3">
              <w:rPr>
                <w:rFonts w:cs="Times New Roman"/>
                <w:szCs w:val="22"/>
                <w:lang w:val="en-GB"/>
              </w:rPr>
              <w:t xml:space="preserve">set out in </w:t>
            </w:r>
            <w:r w:rsidRPr="00FC50C3">
              <w:rPr>
                <w:rFonts w:cs="Times New Roman"/>
                <w:szCs w:val="22"/>
                <w:lang w:val="en-GB"/>
              </w:rPr>
              <w:t>Annex</w:t>
            </w:r>
            <w:r w:rsidR="00276CFE" w:rsidRPr="00FC50C3">
              <w:rPr>
                <w:rFonts w:cs="Times New Roman"/>
                <w:szCs w:val="22"/>
                <w:lang w:val="en-GB"/>
              </w:rPr>
              <w:t> </w:t>
            </w:r>
            <w:r w:rsidR="00F21D03" w:rsidRPr="00FC50C3">
              <w:rPr>
                <w:rFonts w:cs="Times New Roman"/>
                <w:szCs w:val="22"/>
                <w:lang w:val="en-GB"/>
              </w:rPr>
              <w:t xml:space="preserve">3 </w:t>
            </w:r>
            <w:r w:rsidRPr="00FC50C3">
              <w:rPr>
                <w:rFonts w:cs="Times New Roman"/>
                <w:szCs w:val="22"/>
                <w:lang w:val="en-GB"/>
              </w:rPr>
              <w:t>(</w:t>
            </w:r>
            <w:r w:rsidR="00F21D03" w:rsidRPr="00FC50C3">
              <w:rPr>
                <w:rFonts w:cs="Times New Roman"/>
                <w:i/>
                <w:szCs w:val="22"/>
                <w:lang w:val="en-GB"/>
              </w:rPr>
              <w:t>Itemi</w:t>
            </w:r>
            <w:r w:rsidR="00F512AC" w:rsidRPr="00FC50C3">
              <w:rPr>
                <w:rFonts w:cs="Times New Roman"/>
                <w:i/>
                <w:szCs w:val="22"/>
                <w:lang w:val="en-GB"/>
              </w:rPr>
              <w:t>z</w:t>
            </w:r>
            <w:r w:rsidR="00F21D03" w:rsidRPr="00FC50C3">
              <w:rPr>
                <w:rFonts w:cs="Times New Roman"/>
                <w:i/>
                <w:szCs w:val="22"/>
                <w:lang w:val="en-GB"/>
              </w:rPr>
              <w:t>ed Budget</w:t>
            </w:r>
            <w:r w:rsidRPr="00FC50C3">
              <w:rPr>
                <w:rFonts w:cs="Times New Roman"/>
                <w:szCs w:val="22"/>
                <w:lang w:val="en-GB"/>
              </w:rPr>
              <w:t xml:space="preserve">) </w:t>
            </w:r>
            <w:r w:rsidR="002D585B" w:rsidRPr="00FC50C3">
              <w:rPr>
                <w:szCs w:val="22"/>
                <w:lang w:val="en-GB"/>
              </w:rPr>
              <w:t>of this Contract</w:t>
            </w:r>
            <w:r w:rsidRPr="00FC50C3">
              <w:rPr>
                <w:rFonts w:cs="Times New Roman"/>
                <w:szCs w:val="22"/>
                <w:lang w:val="en-GB"/>
              </w:rPr>
              <w:t>.</w:t>
            </w:r>
          </w:p>
        </w:tc>
      </w:tr>
      <w:tr w:rsidR="00F51132" w:rsidRPr="00FC50C3" w14:paraId="2FA43A7B" w14:textId="77777777" w:rsidTr="00DB615E">
        <w:tc>
          <w:tcPr>
            <w:tcW w:w="3300" w:type="dxa"/>
          </w:tcPr>
          <w:p w14:paraId="2F2B6034" w14:textId="5129F90B" w:rsidR="00F51132" w:rsidRPr="00FC50C3" w:rsidRDefault="00456A48" w:rsidP="008664F7">
            <w:pPr>
              <w:pStyle w:val="Clanek11"/>
              <w:widowControl/>
              <w:numPr>
                <w:ilvl w:val="0"/>
                <w:numId w:val="0"/>
              </w:numPr>
              <w:rPr>
                <w:rFonts w:cs="Times New Roman"/>
                <w:szCs w:val="22"/>
                <w:lang w:val="en-GB"/>
              </w:rPr>
            </w:pPr>
            <w:r w:rsidRPr="00FC50C3">
              <w:rPr>
                <w:rFonts w:cs="Times New Roman"/>
                <w:b/>
                <w:bCs w:val="0"/>
                <w:szCs w:val="22"/>
                <w:lang w:val="en-GB"/>
              </w:rPr>
              <w:t>“</w:t>
            </w:r>
            <w:r w:rsidR="00F51132" w:rsidRPr="00FC50C3">
              <w:rPr>
                <w:rFonts w:cs="Times New Roman"/>
                <w:b/>
                <w:bCs w:val="0"/>
                <w:szCs w:val="22"/>
                <w:lang w:val="en-GB"/>
              </w:rPr>
              <w:t>Permi</w:t>
            </w:r>
            <w:r w:rsidR="00DF3DC9" w:rsidRPr="00FC50C3">
              <w:rPr>
                <w:rFonts w:cs="Times New Roman"/>
                <w:b/>
                <w:bCs w:val="0"/>
                <w:szCs w:val="22"/>
                <w:lang w:val="en-GB"/>
              </w:rPr>
              <w:t>t</w:t>
            </w:r>
            <w:r w:rsidRPr="00FC50C3">
              <w:rPr>
                <w:rFonts w:cs="Times New Roman"/>
                <w:szCs w:val="22"/>
                <w:lang w:val="en-GB"/>
              </w:rPr>
              <w:t>”</w:t>
            </w:r>
          </w:p>
        </w:tc>
        <w:tc>
          <w:tcPr>
            <w:tcW w:w="5347" w:type="dxa"/>
          </w:tcPr>
          <w:p w14:paraId="2E167C1D" w14:textId="36D443F5" w:rsidR="00F51132" w:rsidRPr="00FC50C3" w:rsidRDefault="00FA71E2" w:rsidP="008664F7">
            <w:pPr>
              <w:pStyle w:val="Text11"/>
              <w:keepNext w:val="0"/>
              <w:ind w:left="0"/>
              <w:rPr>
                <w:szCs w:val="22"/>
                <w:lang w:val="en-GB"/>
              </w:rPr>
            </w:pPr>
            <w:r w:rsidRPr="00FC50C3">
              <w:rPr>
                <w:szCs w:val="22"/>
                <w:lang w:val="en-GB"/>
              </w:rPr>
              <w:t xml:space="preserve">shall mean the permit for the construction of the Work and all its components, </w:t>
            </w:r>
            <w:r w:rsidR="005347A3">
              <w:rPr>
                <w:szCs w:val="22"/>
                <w:lang w:val="en-GB"/>
              </w:rPr>
              <w:t>and</w:t>
            </w:r>
            <w:r w:rsidRPr="00FC50C3">
              <w:rPr>
                <w:szCs w:val="22"/>
                <w:lang w:val="en-GB"/>
              </w:rPr>
              <w:t xml:space="preserve"> </w:t>
            </w:r>
            <w:r w:rsidR="00745F12" w:rsidRPr="00FC50C3">
              <w:rPr>
                <w:szCs w:val="22"/>
                <w:lang w:val="en-GB"/>
              </w:rPr>
              <w:t>any other permits, administrative decisions, consents, approvals, certificates, authorizations, public contracts under the Administrative Code or certificates required by generally binding regulations, and any necessary consents of third parties or agreements with such parties required for the execution of the Work, regardless who is required by generally binding regulations to hold them</w:t>
            </w:r>
            <w:r w:rsidR="00780F0C" w:rsidRPr="00FC50C3">
              <w:rPr>
                <w:szCs w:val="22"/>
                <w:lang w:val="en-GB"/>
              </w:rPr>
              <w:t>.</w:t>
            </w:r>
          </w:p>
        </w:tc>
      </w:tr>
      <w:tr w:rsidR="001548B3" w:rsidRPr="00FC50C3" w14:paraId="44E0E818" w14:textId="77777777" w:rsidTr="00DB615E">
        <w:tc>
          <w:tcPr>
            <w:tcW w:w="3300" w:type="dxa"/>
          </w:tcPr>
          <w:p w14:paraId="3FC913BC" w14:textId="3E8B970F" w:rsidR="001548B3" w:rsidRPr="00FC50C3" w:rsidRDefault="00456A48" w:rsidP="008664F7">
            <w:pPr>
              <w:pStyle w:val="Clanek11"/>
              <w:widowControl/>
              <w:numPr>
                <w:ilvl w:val="0"/>
                <w:numId w:val="0"/>
              </w:numPr>
              <w:rPr>
                <w:rFonts w:cs="Times New Roman"/>
                <w:szCs w:val="22"/>
                <w:lang w:val="en-GB"/>
              </w:rPr>
            </w:pPr>
            <w:r w:rsidRPr="00FC50C3">
              <w:rPr>
                <w:rFonts w:cs="Times New Roman"/>
                <w:szCs w:val="22"/>
                <w:lang w:val="en-GB"/>
              </w:rPr>
              <w:t>“</w:t>
            </w:r>
            <w:r w:rsidR="001548B3" w:rsidRPr="00FC50C3">
              <w:rPr>
                <w:rFonts w:cs="Times New Roman"/>
                <w:b/>
                <w:bCs w:val="0"/>
                <w:szCs w:val="22"/>
                <w:lang w:val="en-GB"/>
              </w:rPr>
              <w:t>Objects of rights in intangible goods</w:t>
            </w:r>
            <w:r w:rsidRPr="00FC50C3">
              <w:rPr>
                <w:rFonts w:cs="Times New Roman"/>
                <w:szCs w:val="22"/>
                <w:lang w:val="en-GB"/>
              </w:rPr>
              <w:t>”</w:t>
            </w:r>
          </w:p>
        </w:tc>
        <w:tc>
          <w:tcPr>
            <w:tcW w:w="5347" w:type="dxa"/>
          </w:tcPr>
          <w:p w14:paraId="2006EDE3" w14:textId="6A38A8FF" w:rsidR="001548B3" w:rsidRPr="00FC50C3" w:rsidRDefault="001548B3" w:rsidP="008664F7">
            <w:pPr>
              <w:pStyle w:val="Text11"/>
              <w:keepNext w:val="0"/>
              <w:ind w:left="0"/>
              <w:rPr>
                <w:szCs w:val="22"/>
                <w:lang w:val="en-GB"/>
              </w:rPr>
            </w:pPr>
            <w:r w:rsidRPr="00FC50C3">
              <w:rPr>
                <w:szCs w:val="22"/>
                <w:lang w:val="en-GB"/>
              </w:rPr>
              <w:t xml:space="preserve">have the meaning given in </w:t>
            </w:r>
            <w:r w:rsidR="00AC15F9" w:rsidRPr="00FC50C3">
              <w:rPr>
                <w:szCs w:val="22"/>
                <w:lang w:val="en-GB"/>
              </w:rPr>
              <w:t>A</w:t>
            </w:r>
            <w:r w:rsidRPr="00FC50C3">
              <w:rPr>
                <w:szCs w:val="22"/>
                <w:lang w:val="en-GB"/>
              </w:rPr>
              <w:t xml:space="preserve">rticle </w:t>
            </w:r>
            <w:r w:rsidRPr="00FC50C3">
              <w:rPr>
                <w:szCs w:val="22"/>
                <w:lang w:val="en-GB"/>
              </w:rPr>
              <w:fldChar w:fldCharType="begin"/>
            </w:r>
            <w:r w:rsidRPr="00FC50C3">
              <w:rPr>
                <w:szCs w:val="22"/>
                <w:lang w:val="en-GB"/>
              </w:rPr>
              <w:instrText xml:space="preserve"> REF _Ref177736448 \w \h </w:instrText>
            </w:r>
            <w:r w:rsidR="0064655B" w:rsidRPr="00FC50C3">
              <w:rPr>
                <w:szCs w:val="22"/>
                <w:lang w:val="en-GB"/>
              </w:rPr>
              <w:instrText xml:space="preserve"> \* MERGEFORMAT </w:instrText>
            </w:r>
            <w:r w:rsidRPr="00FC50C3">
              <w:rPr>
                <w:szCs w:val="22"/>
                <w:lang w:val="en-GB"/>
              </w:rPr>
            </w:r>
            <w:r w:rsidRPr="00FC50C3">
              <w:rPr>
                <w:szCs w:val="22"/>
                <w:lang w:val="en-GB"/>
              </w:rPr>
              <w:fldChar w:fldCharType="separate"/>
            </w:r>
            <w:r w:rsidR="008664F7">
              <w:rPr>
                <w:szCs w:val="22"/>
                <w:lang w:val="en-GB"/>
              </w:rPr>
              <w:t>27.10</w:t>
            </w:r>
            <w:r w:rsidRPr="00FC50C3">
              <w:rPr>
                <w:szCs w:val="22"/>
                <w:lang w:val="en-GB"/>
              </w:rPr>
              <w:fldChar w:fldCharType="end"/>
            </w:r>
            <w:r w:rsidR="00AC15F9" w:rsidRPr="00FC50C3">
              <w:rPr>
                <w:szCs w:val="22"/>
                <w:lang w:val="en-GB"/>
              </w:rPr>
              <w:t>.</w:t>
            </w:r>
          </w:p>
        </w:tc>
      </w:tr>
      <w:tr w:rsidR="00753A84" w:rsidRPr="00FC50C3" w14:paraId="7C8C737D" w14:textId="77777777" w:rsidTr="00DB615E">
        <w:tc>
          <w:tcPr>
            <w:tcW w:w="3300" w:type="dxa"/>
          </w:tcPr>
          <w:p w14:paraId="6CAF3128" w14:textId="7FEF8B14" w:rsidR="00753A84" w:rsidRPr="00FC50C3" w:rsidRDefault="00456A48" w:rsidP="008664F7">
            <w:pPr>
              <w:pStyle w:val="Clanek11"/>
              <w:widowControl/>
              <w:numPr>
                <w:ilvl w:val="0"/>
                <w:numId w:val="0"/>
              </w:numPr>
              <w:rPr>
                <w:rFonts w:cs="Times New Roman"/>
                <w:szCs w:val="22"/>
                <w:lang w:val="en-GB"/>
              </w:rPr>
            </w:pPr>
            <w:r w:rsidRPr="00FC50C3">
              <w:rPr>
                <w:rFonts w:cs="Times New Roman"/>
                <w:szCs w:val="22"/>
                <w:lang w:val="en-GB"/>
              </w:rPr>
              <w:t>“</w:t>
            </w:r>
            <w:r w:rsidR="00753A84" w:rsidRPr="00FC50C3">
              <w:rPr>
                <w:rFonts w:cs="Times New Roman"/>
                <w:b/>
                <w:bCs w:val="0"/>
                <w:szCs w:val="22"/>
                <w:lang w:val="en-GB"/>
              </w:rPr>
              <w:t>Readiness for Phase II</w:t>
            </w:r>
            <w:r w:rsidRPr="00FC50C3">
              <w:rPr>
                <w:rFonts w:cs="Times New Roman"/>
                <w:szCs w:val="22"/>
                <w:lang w:val="en-GB"/>
              </w:rPr>
              <w:t>”</w:t>
            </w:r>
          </w:p>
        </w:tc>
        <w:tc>
          <w:tcPr>
            <w:tcW w:w="5347" w:type="dxa"/>
          </w:tcPr>
          <w:p w14:paraId="17FDBEC6" w14:textId="029FE8BD" w:rsidR="00753A84" w:rsidRPr="00FC50C3" w:rsidRDefault="00753A84" w:rsidP="008664F7">
            <w:pPr>
              <w:pStyle w:val="Text11"/>
              <w:keepNext w:val="0"/>
              <w:ind w:left="0"/>
              <w:rPr>
                <w:szCs w:val="22"/>
                <w:lang w:val="en-GB"/>
              </w:rPr>
            </w:pPr>
            <w:bookmarkStart w:id="38" w:name="_Hlk185333467"/>
            <w:r w:rsidRPr="00FC50C3">
              <w:rPr>
                <w:szCs w:val="22"/>
                <w:lang w:val="en-GB"/>
              </w:rPr>
              <w:t>means a milestone set out in the Schedule which is deemed to be completed when the works defined in Annex 10 (</w:t>
            </w:r>
            <w:r w:rsidRPr="00FC50C3">
              <w:rPr>
                <w:i/>
                <w:iCs/>
                <w:szCs w:val="22"/>
                <w:lang w:val="en-GB"/>
              </w:rPr>
              <w:t>Definition of Readiness for Phase II</w:t>
            </w:r>
            <w:r w:rsidRPr="00FC50C3">
              <w:rPr>
                <w:szCs w:val="22"/>
                <w:lang w:val="en-GB"/>
              </w:rPr>
              <w:t>)</w:t>
            </w:r>
            <w:r w:rsidR="002D585B">
              <w:rPr>
                <w:szCs w:val="22"/>
                <w:lang w:val="en-GB"/>
              </w:rPr>
              <w:t xml:space="preserve"> </w:t>
            </w:r>
            <w:r w:rsidR="002D585B" w:rsidRPr="00FC50C3">
              <w:rPr>
                <w:szCs w:val="22"/>
                <w:lang w:val="en-GB"/>
              </w:rPr>
              <w:t>of this Contract</w:t>
            </w:r>
            <w:r w:rsidRPr="00FC50C3">
              <w:rPr>
                <w:szCs w:val="22"/>
                <w:lang w:val="en-GB"/>
              </w:rPr>
              <w:t xml:space="preserve"> have been carried out and completed.</w:t>
            </w:r>
            <w:bookmarkEnd w:id="38"/>
          </w:p>
        </w:tc>
      </w:tr>
      <w:tr w:rsidR="00063991" w:rsidRPr="00FC50C3" w14:paraId="7E4D7C07" w14:textId="77777777" w:rsidTr="00DB615E">
        <w:tc>
          <w:tcPr>
            <w:tcW w:w="3300" w:type="dxa"/>
          </w:tcPr>
          <w:p w14:paraId="143115C4" w14:textId="704BF24A" w:rsidR="00063991" w:rsidRPr="00FC50C3" w:rsidRDefault="00456A48" w:rsidP="008664F7">
            <w:pPr>
              <w:pStyle w:val="Clanek11"/>
              <w:widowControl/>
              <w:numPr>
                <w:ilvl w:val="0"/>
                <w:numId w:val="0"/>
              </w:numPr>
              <w:jc w:val="left"/>
              <w:rPr>
                <w:rFonts w:cs="Times New Roman"/>
                <w:szCs w:val="22"/>
                <w:lang w:val="en-GB"/>
              </w:rPr>
            </w:pPr>
            <w:r w:rsidRPr="00FC50C3">
              <w:rPr>
                <w:rFonts w:cs="Times New Roman"/>
                <w:szCs w:val="22"/>
                <w:lang w:val="en-GB"/>
              </w:rPr>
              <w:t>“</w:t>
            </w:r>
            <w:r w:rsidR="00063991" w:rsidRPr="00FC50C3">
              <w:rPr>
                <w:rFonts w:cs="Times New Roman"/>
                <w:b/>
                <w:bCs w:val="0"/>
                <w:szCs w:val="22"/>
                <w:lang w:val="en-GB"/>
              </w:rPr>
              <w:t>Operatio</w:t>
            </w:r>
            <w:r w:rsidR="0095623E" w:rsidRPr="00FC50C3">
              <w:rPr>
                <w:rFonts w:cs="Times New Roman"/>
                <w:b/>
                <w:bCs w:val="0"/>
                <w:szCs w:val="22"/>
                <w:lang w:val="en-GB"/>
              </w:rPr>
              <w:t>n</w:t>
            </w:r>
            <w:r w:rsidR="00063991" w:rsidRPr="00FC50C3">
              <w:rPr>
                <w:rFonts w:cs="Times New Roman"/>
                <w:b/>
                <w:bCs w:val="0"/>
                <w:szCs w:val="22"/>
                <w:lang w:val="en-GB"/>
              </w:rPr>
              <w:t xml:space="preserve"> </w:t>
            </w:r>
            <w:r w:rsidR="0095623E" w:rsidRPr="00FC50C3">
              <w:rPr>
                <w:rFonts w:cs="Times New Roman"/>
                <w:b/>
                <w:bCs w:val="0"/>
                <w:szCs w:val="22"/>
                <w:lang w:val="en-GB"/>
              </w:rPr>
              <w:t>D</w:t>
            </w:r>
            <w:r w:rsidR="00063991" w:rsidRPr="00FC50C3">
              <w:rPr>
                <w:rFonts w:cs="Times New Roman"/>
                <w:b/>
                <w:bCs w:val="0"/>
                <w:szCs w:val="22"/>
                <w:lang w:val="en-GB"/>
              </w:rPr>
              <w:t>ecision</w:t>
            </w:r>
            <w:r w:rsidRPr="00FC50C3">
              <w:rPr>
                <w:rFonts w:cs="Times New Roman"/>
                <w:szCs w:val="22"/>
                <w:lang w:val="en-GB"/>
              </w:rPr>
              <w:t>”</w:t>
            </w:r>
          </w:p>
        </w:tc>
        <w:tc>
          <w:tcPr>
            <w:tcW w:w="5347" w:type="dxa"/>
          </w:tcPr>
          <w:p w14:paraId="05FDA850" w14:textId="3DE70BF5" w:rsidR="008331EE" w:rsidRPr="00FC50C3" w:rsidRDefault="008331EE" w:rsidP="008664F7">
            <w:pPr>
              <w:pStyle w:val="Text11"/>
              <w:keepNext w:val="0"/>
              <w:ind w:left="0"/>
              <w:rPr>
                <w:szCs w:val="22"/>
                <w:lang w:val="en-GB"/>
              </w:rPr>
            </w:pPr>
            <w:r w:rsidRPr="00FC50C3">
              <w:rPr>
                <w:szCs w:val="22"/>
                <w:lang w:val="en-GB"/>
              </w:rPr>
              <w:t>means</w:t>
            </w:r>
            <w:r w:rsidR="0095623E" w:rsidRPr="00FC50C3">
              <w:rPr>
                <w:szCs w:val="22"/>
                <w:lang w:val="en-GB"/>
              </w:rPr>
              <w:t>:</w:t>
            </w:r>
          </w:p>
          <w:p w14:paraId="45D2E761" w14:textId="03A94B38" w:rsidR="008331EE" w:rsidRPr="00FC50C3" w:rsidRDefault="006B7AD8" w:rsidP="008664F7">
            <w:pPr>
              <w:pStyle w:val="ENClaneka"/>
              <w:numPr>
                <w:ilvl w:val="2"/>
                <w:numId w:val="37"/>
              </w:numPr>
              <w:rPr>
                <w:szCs w:val="22"/>
                <w:lang w:val="en-GB"/>
              </w:rPr>
            </w:pPr>
            <w:r w:rsidRPr="00FC50C3">
              <w:rPr>
                <w:szCs w:val="22"/>
                <w:lang w:val="en-GB"/>
              </w:rPr>
              <w:t>Occupancy Decision;</w:t>
            </w:r>
          </w:p>
          <w:p w14:paraId="0B5CE885" w14:textId="532A12E7" w:rsidR="008331EE" w:rsidRPr="00FC50C3" w:rsidRDefault="00991AD2" w:rsidP="008664F7">
            <w:pPr>
              <w:pStyle w:val="ENClaneka"/>
              <w:numPr>
                <w:ilvl w:val="2"/>
                <w:numId w:val="24"/>
              </w:numPr>
              <w:rPr>
                <w:szCs w:val="22"/>
                <w:lang w:val="en-GB"/>
              </w:rPr>
            </w:pPr>
            <w:r w:rsidRPr="00FC50C3">
              <w:rPr>
                <w:szCs w:val="22"/>
                <w:lang w:val="en-GB"/>
              </w:rPr>
              <w:t xml:space="preserve">if the public authorities require test operation as a condition for the issuance of the </w:t>
            </w:r>
            <w:r w:rsidR="006B7AD8" w:rsidRPr="00FC50C3">
              <w:rPr>
                <w:szCs w:val="22"/>
                <w:lang w:val="en-GB"/>
              </w:rPr>
              <w:t>Occupancy</w:t>
            </w:r>
            <w:r w:rsidRPr="00FC50C3">
              <w:rPr>
                <w:szCs w:val="22"/>
                <w:lang w:val="en-GB"/>
              </w:rPr>
              <w:t xml:space="preserve"> </w:t>
            </w:r>
            <w:r w:rsidR="002B0AE1" w:rsidRPr="00FC50C3">
              <w:rPr>
                <w:szCs w:val="22"/>
                <w:lang w:val="en-GB"/>
              </w:rPr>
              <w:t>Decision</w:t>
            </w:r>
            <w:r w:rsidRPr="00FC50C3">
              <w:rPr>
                <w:szCs w:val="22"/>
                <w:lang w:val="en-GB"/>
              </w:rPr>
              <w:t>, a decision on test operation allowing the use of the</w:t>
            </w:r>
            <w:r w:rsidR="00B414AA">
              <w:rPr>
                <w:szCs w:val="22"/>
                <w:lang w:val="en-GB"/>
              </w:rPr>
              <w:t> </w:t>
            </w:r>
            <w:r w:rsidRPr="00FC50C3">
              <w:rPr>
                <w:szCs w:val="22"/>
                <w:lang w:val="en-GB"/>
              </w:rPr>
              <w:t>Work</w:t>
            </w:r>
            <w:r w:rsidR="008331EE" w:rsidRPr="00FC50C3">
              <w:rPr>
                <w:szCs w:val="22"/>
                <w:lang w:val="en-GB"/>
              </w:rPr>
              <w:t xml:space="preserve">; </w:t>
            </w:r>
            <w:r w:rsidRPr="00FC50C3">
              <w:rPr>
                <w:szCs w:val="22"/>
                <w:lang w:val="en-GB"/>
              </w:rPr>
              <w:t xml:space="preserve">or </w:t>
            </w:r>
          </w:p>
          <w:p w14:paraId="30F1D292" w14:textId="77777777" w:rsidR="008331EE" w:rsidRPr="00FC50C3" w:rsidRDefault="00991AD2" w:rsidP="008664F7">
            <w:pPr>
              <w:pStyle w:val="ENClaneka"/>
              <w:numPr>
                <w:ilvl w:val="2"/>
                <w:numId w:val="24"/>
              </w:numPr>
              <w:rPr>
                <w:szCs w:val="22"/>
                <w:lang w:val="en-GB"/>
              </w:rPr>
            </w:pPr>
            <w:r w:rsidRPr="00FC50C3">
              <w:rPr>
                <w:szCs w:val="22"/>
                <w:lang w:val="en-GB"/>
              </w:rPr>
              <w:t>an early use permit issued by the relevant building authority allowing the use of the Work</w:t>
            </w:r>
            <w:r w:rsidR="008331EE" w:rsidRPr="00FC50C3">
              <w:rPr>
                <w:szCs w:val="22"/>
                <w:lang w:val="en-GB"/>
              </w:rPr>
              <w:t>;</w:t>
            </w:r>
          </w:p>
          <w:p w14:paraId="3A1CCF67" w14:textId="03F03D92" w:rsidR="00063991" w:rsidRPr="00FC50C3" w:rsidRDefault="00991AD2" w:rsidP="008664F7">
            <w:pPr>
              <w:pStyle w:val="ENClaneka"/>
              <w:numPr>
                <w:ilvl w:val="0"/>
                <w:numId w:val="0"/>
              </w:numPr>
              <w:rPr>
                <w:szCs w:val="22"/>
                <w:lang w:val="en-GB"/>
              </w:rPr>
            </w:pPr>
            <w:r w:rsidRPr="00FC50C3">
              <w:rPr>
                <w:szCs w:val="22"/>
                <w:lang w:val="en-GB"/>
              </w:rPr>
              <w:t>all always legally valid and enforceable.</w:t>
            </w:r>
          </w:p>
        </w:tc>
      </w:tr>
      <w:tr w:rsidR="00F276DB" w:rsidRPr="00FC50C3" w14:paraId="56DCAE0D" w14:textId="77777777" w:rsidTr="00DB615E">
        <w:tc>
          <w:tcPr>
            <w:tcW w:w="3300" w:type="dxa"/>
          </w:tcPr>
          <w:p w14:paraId="227D88D5" w14:textId="11E71426" w:rsidR="00F276DB" w:rsidRPr="00FC50C3" w:rsidRDefault="00456A48" w:rsidP="008664F7">
            <w:pPr>
              <w:pStyle w:val="Clanek11"/>
              <w:widowControl/>
              <w:numPr>
                <w:ilvl w:val="0"/>
                <w:numId w:val="0"/>
              </w:numPr>
              <w:jc w:val="left"/>
              <w:rPr>
                <w:rFonts w:cs="Times New Roman"/>
                <w:szCs w:val="22"/>
                <w:lang w:val="en-GB"/>
              </w:rPr>
            </w:pPr>
            <w:r w:rsidRPr="00FC50C3">
              <w:rPr>
                <w:rFonts w:cs="Times New Roman"/>
                <w:szCs w:val="22"/>
                <w:lang w:val="en-GB"/>
              </w:rPr>
              <w:t>“</w:t>
            </w:r>
            <w:r w:rsidR="00F276DB" w:rsidRPr="00FC50C3">
              <w:rPr>
                <w:rFonts w:cs="Times New Roman"/>
                <w:b/>
                <w:szCs w:val="22"/>
                <w:lang w:val="en-GB"/>
              </w:rPr>
              <w:t>MTX Group</w:t>
            </w:r>
            <w:r w:rsidRPr="00FC50C3">
              <w:rPr>
                <w:rFonts w:cs="Times New Roman"/>
                <w:szCs w:val="22"/>
                <w:lang w:val="en-GB"/>
              </w:rPr>
              <w:t>”</w:t>
            </w:r>
          </w:p>
        </w:tc>
        <w:tc>
          <w:tcPr>
            <w:tcW w:w="5347" w:type="dxa"/>
          </w:tcPr>
          <w:p w14:paraId="44F71B3C" w14:textId="169CDBEB" w:rsidR="00F276DB" w:rsidRPr="00FC50C3" w:rsidRDefault="00F276DB" w:rsidP="008664F7">
            <w:pPr>
              <w:pStyle w:val="Text11"/>
              <w:keepNext w:val="0"/>
              <w:ind w:left="0"/>
              <w:rPr>
                <w:szCs w:val="22"/>
                <w:lang w:val="en-GB"/>
              </w:rPr>
            </w:pPr>
            <w:r w:rsidRPr="00FC50C3">
              <w:rPr>
                <w:szCs w:val="22"/>
                <w:lang w:val="en-GB"/>
              </w:rPr>
              <w:t xml:space="preserve">shall mean all </w:t>
            </w:r>
            <w:r w:rsidR="007114B5" w:rsidRPr="00FC50C3">
              <w:rPr>
                <w:szCs w:val="22"/>
                <w:lang w:val="en-GB"/>
              </w:rPr>
              <w:t xml:space="preserve">business </w:t>
            </w:r>
            <w:r w:rsidRPr="00FC50C3">
              <w:rPr>
                <w:szCs w:val="22"/>
                <w:lang w:val="en-GB"/>
              </w:rPr>
              <w:t>corporations directly or indirectly controlled by MTX Group a.s., a company incorporated and existing under the laws of the Czech Republic, with its registered office at Štěpánská 621/34, Prague 1, Postal Code 110 00, ID No.</w:t>
            </w:r>
            <w:r w:rsidR="007114B5" w:rsidRPr="00FC50C3">
              <w:rPr>
                <w:szCs w:val="22"/>
                <w:lang w:val="en-GB"/>
              </w:rPr>
              <w:t xml:space="preserve">: </w:t>
            </w:r>
            <w:r w:rsidRPr="00FC50C3">
              <w:rPr>
                <w:szCs w:val="22"/>
                <w:lang w:val="en-GB"/>
              </w:rPr>
              <w:t>274 41 261, registered in the</w:t>
            </w:r>
            <w:r w:rsidR="005347A3">
              <w:rPr>
                <w:szCs w:val="22"/>
                <w:lang w:val="en-GB"/>
              </w:rPr>
              <w:t> </w:t>
            </w:r>
            <w:r w:rsidRPr="00FC50C3">
              <w:rPr>
                <w:szCs w:val="22"/>
                <w:lang w:val="en-GB"/>
              </w:rPr>
              <w:t>Commercial Register maintained by the Municipal Court in Prague under file number B 10649.</w:t>
            </w:r>
          </w:p>
        </w:tc>
      </w:tr>
      <w:tr w:rsidR="00FB664F" w:rsidRPr="00FC50C3" w14:paraId="641D5ED4" w14:textId="77777777" w:rsidTr="00DB615E">
        <w:tc>
          <w:tcPr>
            <w:tcW w:w="3300" w:type="dxa"/>
          </w:tcPr>
          <w:p w14:paraId="09141941" w14:textId="57DCF757" w:rsidR="00FB664F" w:rsidRPr="00FC50C3" w:rsidRDefault="00EF6F7E" w:rsidP="008664F7">
            <w:pPr>
              <w:pStyle w:val="Clanek11"/>
              <w:widowControl/>
              <w:numPr>
                <w:ilvl w:val="0"/>
                <w:numId w:val="0"/>
              </w:numPr>
              <w:rPr>
                <w:rFonts w:cs="Times New Roman"/>
                <w:szCs w:val="22"/>
                <w:lang w:val="en-GB"/>
              </w:rPr>
            </w:pPr>
            <w:r w:rsidRPr="00FC50C3">
              <w:rPr>
                <w:rFonts w:cs="Times New Roman"/>
                <w:szCs w:val="22"/>
                <w:lang w:val="en-GB"/>
              </w:rPr>
              <w:t>“</w:t>
            </w:r>
            <w:r w:rsidR="00FB664F" w:rsidRPr="00FC50C3">
              <w:rPr>
                <w:rFonts w:cs="Times New Roman"/>
                <w:b/>
                <w:szCs w:val="22"/>
                <w:lang w:val="en-GB"/>
              </w:rPr>
              <w:t>Contract</w:t>
            </w:r>
            <w:r w:rsidRPr="00FC50C3">
              <w:rPr>
                <w:rFonts w:cs="Times New Roman"/>
                <w:szCs w:val="22"/>
                <w:lang w:val="en-GB"/>
              </w:rPr>
              <w:t>”</w:t>
            </w:r>
          </w:p>
        </w:tc>
        <w:tc>
          <w:tcPr>
            <w:tcW w:w="5347" w:type="dxa"/>
          </w:tcPr>
          <w:p w14:paraId="63197EAB" w14:textId="185723EB" w:rsidR="00FB664F" w:rsidRPr="00FC50C3" w:rsidRDefault="00CD562A" w:rsidP="008664F7">
            <w:pPr>
              <w:pStyle w:val="Clanek11"/>
              <w:widowControl/>
              <w:numPr>
                <w:ilvl w:val="0"/>
                <w:numId w:val="0"/>
              </w:numPr>
              <w:rPr>
                <w:rFonts w:cs="Times New Roman"/>
                <w:szCs w:val="22"/>
                <w:lang w:val="en-GB"/>
              </w:rPr>
            </w:pPr>
            <w:r w:rsidRPr="00FC50C3">
              <w:rPr>
                <w:rFonts w:cs="Times New Roman"/>
                <w:szCs w:val="22"/>
                <w:lang w:val="en-GB"/>
              </w:rPr>
              <w:t xml:space="preserve">means this </w:t>
            </w:r>
            <w:r w:rsidR="003130D3" w:rsidRPr="00FC50C3">
              <w:rPr>
                <w:rFonts w:cs="Times New Roman"/>
                <w:iCs w:val="0"/>
                <w:szCs w:val="22"/>
                <w:lang w:val="en-GB"/>
              </w:rPr>
              <w:t>Contract</w:t>
            </w:r>
            <w:r w:rsidRPr="00FC50C3">
              <w:rPr>
                <w:rFonts w:cs="Times New Roman"/>
                <w:iCs w:val="0"/>
                <w:szCs w:val="22"/>
                <w:lang w:val="en-GB"/>
              </w:rPr>
              <w:t xml:space="preserve"> </w:t>
            </w:r>
            <w:r w:rsidRPr="00FC50C3">
              <w:rPr>
                <w:rFonts w:cs="Times New Roman"/>
                <w:szCs w:val="22"/>
                <w:lang w:val="en-GB"/>
              </w:rPr>
              <w:t xml:space="preserve">concluded between the </w:t>
            </w:r>
            <w:r w:rsidR="007D6F07" w:rsidRPr="00FC50C3">
              <w:rPr>
                <w:szCs w:val="22"/>
                <w:lang w:val="en-GB"/>
              </w:rPr>
              <w:t xml:space="preserve">Customer </w:t>
            </w:r>
            <w:r w:rsidRPr="00FC50C3">
              <w:rPr>
                <w:rFonts w:cs="Times New Roman"/>
                <w:szCs w:val="22"/>
                <w:lang w:val="en-GB"/>
              </w:rPr>
              <w:t>and the Contractor, including all its annexes.</w:t>
            </w:r>
          </w:p>
        </w:tc>
      </w:tr>
      <w:tr w:rsidR="00EE7C06" w:rsidRPr="00FC50C3" w14:paraId="45487807" w14:textId="77777777" w:rsidTr="00DB615E">
        <w:tc>
          <w:tcPr>
            <w:tcW w:w="3300" w:type="dxa"/>
          </w:tcPr>
          <w:p w14:paraId="223FCA91" w14:textId="55AC95C2" w:rsidR="00EE7C06" w:rsidRPr="00FC50C3" w:rsidRDefault="00EF6F7E" w:rsidP="008664F7">
            <w:pPr>
              <w:pStyle w:val="Clanek11"/>
              <w:widowControl/>
              <w:numPr>
                <w:ilvl w:val="0"/>
                <w:numId w:val="0"/>
              </w:numPr>
              <w:rPr>
                <w:rFonts w:cs="Times New Roman"/>
                <w:bCs w:val="0"/>
                <w:szCs w:val="22"/>
                <w:lang w:val="en-GB"/>
              </w:rPr>
            </w:pPr>
            <w:r w:rsidRPr="00FC50C3">
              <w:rPr>
                <w:rFonts w:cs="Times New Roman"/>
                <w:szCs w:val="22"/>
                <w:lang w:val="en-GB"/>
              </w:rPr>
              <w:t>“</w:t>
            </w:r>
            <w:r w:rsidR="00971E5F" w:rsidRPr="00FC50C3">
              <w:rPr>
                <w:rFonts w:cs="Times New Roman"/>
                <w:b/>
                <w:szCs w:val="22"/>
                <w:lang w:val="en-GB"/>
              </w:rPr>
              <w:t>Site</w:t>
            </w:r>
            <w:r w:rsidRPr="00FC50C3">
              <w:rPr>
                <w:rFonts w:cs="Times New Roman"/>
                <w:bCs w:val="0"/>
                <w:szCs w:val="22"/>
                <w:lang w:val="en-GB"/>
              </w:rPr>
              <w:t>”</w:t>
            </w:r>
          </w:p>
        </w:tc>
        <w:tc>
          <w:tcPr>
            <w:tcW w:w="5347" w:type="dxa"/>
          </w:tcPr>
          <w:p w14:paraId="044AD134" w14:textId="6FBA4862" w:rsidR="00A95368" w:rsidRPr="00FC50C3" w:rsidRDefault="0061269C" w:rsidP="008664F7">
            <w:pPr>
              <w:pStyle w:val="Text11"/>
              <w:keepNext w:val="0"/>
              <w:ind w:left="0"/>
              <w:rPr>
                <w:szCs w:val="22"/>
                <w:lang w:val="en-GB"/>
              </w:rPr>
            </w:pPr>
            <w:r w:rsidRPr="00FC50C3">
              <w:rPr>
                <w:szCs w:val="22"/>
                <w:lang w:val="en-GB"/>
              </w:rPr>
              <w:t>means the part of the production area owned by the</w:t>
            </w:r>
            <w:r w:rsidR="00B414AA">
              <w:rPr>
                <w:szCs w:val="22"/>
                <w:lang w:val="en-GB"/>
              </w:rPr>
              <w:t> </w:t>
            </w:r>
            <w:r w:rsidR="007D6F07" w:rsidRPr="00FC50C3">
              <w:rPr>
                <w:szCs w:val="22"/>
                <w:lang w:val="en-GB"/>
              </w:rPr>
              <w:t xml:space="preserve">Customer </w:t>
            </w:r>
            <w:r w:rsidRPr="00FC50C3">
              <w:rPr>
                <w:szCs w:val="22"/>
                <w:lang w:val="en-GB"/>
              </w:rPr>
              <w:t>at Bruntálská 167, Břidličná, Postal Code: 793</w:t>
            </w:r>
            <w:r w:rsidR="00B414AA">
              <w:rPr>
                <w:szCs w:val="22"/>
                <w:lang w:val="en-GB"/>
              </w:rPr>
              <w:t> </w:t>
            </w:r>
            <w:r w:rsidRPr="00FC50C3">
              <w:rPr>
                <w:szCs w:val="22"/>
                <w:lang w:val="en-GB"/>
              </w:rPr>
              <w:t xml:space="preserve">51, Czech Republic, for the creation of the Work and the area </w:t>
            </w:r>
            <w:r w:rsidR="00A95368" w:rsidRPr="00FC50C3">
              <w:rPr>
                <w:szCs w:val="22"/>
                <w:lang w:val="en-GB"/>
              </w:rPr>
              <w:t xml:space="preserve">for the installation of construction site and storage of the necessary construction materials </w:t>
            </w:r>
            <w:r w:rsidRPr="00FC50C3">
              <w:rPr>
                <w:szCs w:val="22"/>
                <w:lang w:val="en-GB"/>
              </w:rPr>
              <w:t xml:space="preserve">according to </w:t>
            </w:r>
            <w:r w:rsidRPr="00FC50C3">
              <w:rPr>
                <w:szCs w:val="22"/>
                <w:lang w:val="en-GB"/>
              </w:rPr>
              <w:lastRenderedPageBreak/>
              <w:t>the</w:t>
            </w:r>
            <w:r w:rsidR="00B414AA">
              <w:rPr>
                <w:szCs w:val="22"/>
                <w:lang w:val="en-GB"/>
              </w:rPr>
              <w:t> </w:t>
            </w:r>
            <w:r w:rsidR="005347A3">
              <w:rPr>
                <w:szCs w:val="22"/>
                <w:lang w:val="en-GB"/>
              </w:rPr>
              <w:t>site</w:t>
            </w:r>
            <w:r w:rsidR="002259C6" w:rsidRPr="00FC50C3">
              <w:rPr>
                <w:szCs w:val="22"/>
                <w:lang w:val="en-GB"/>
              </w:rPr>
              <w:t xml:space="preserve"> plan, which </w:t>
            </w:r>
            <w:r w:rsidR="005347A3">
              <w:rPr>
                <w:szCs w:val="22"/>
                <w:lang w:val="en-GB"/>
              </w:rPr>
              <w:t>forms</w:t>
            </w:r>
            <w:r w:rsidR="002259C6" w:rsidRPr="00FC50C3">
              <w:rPr>
                <w:szCs w:val="22"/>
                <w:lang w:val="en-GB"/>
              </w:rPr>
              <w:t xml:space="preserve"> Annex 9 (</w:t>
            </w:r>
            <w:r w:rsidR="00B414AA" w:rsidRPr="00B414AA">
              <w:rPr>
                <w:i/>
                <w:iCs/>
                <w:szCs w:val="22"/>
                <w:lang w:val="en-GB"/>
              </w:rPr>
              <w:t>Site Delimitation</w:t>
            </w:r>
            <w:r w:rsidR="002259C6" w:rsidRPr="00FC50C3">
              <w:rPr>
                <w:szCs w:val="22"/>
                <w:lang w:val="en-GB"/>
              </w:rPr>
              <w:t xml:space="preserve">) of this </w:t>
            </w:r>
            <w:r w:rsidR="003130D3" w:rsidRPr="00FC50C3">
              <w:rPr>
                <w:szCs w:val="22"/>
                <w:lang w:val="en-GB"/>
              </w:rPr>
              <w:t>Contract</w:t>
            </w:r>
            <w:r w:rsidR="007D1AAF" w:rsidRPr="00FC50C3">
              <w:rPr>
                <w:szCs w:val="22"/>
                <w:lang w:val="en-GB"/>
              </w:rPr>
              <w:t>.</w:t>
            </w:r>
          </w:p>
        </w:tc>
      </w:tr>
      <w:tr w:rsidR="00280D46" w:rsidRPr="00FC50C3" w14:paraId="7B70BCCD" w14:textId="77777777" w:rsidTr="00DB615E">
        <w:tc>
          <w:tcPr>
            <w:tcW w:w="3300" w:type="dxa"/>
          </w:tcPr>
          <w:p w14:paraId="252D4FE2" w14:textId="42F8D76C" w:rsidR="00280D46" w:rsidRPr="00FC50C3" w:rsidRDefault="00EF6F7E" w:rsidP="008664F7">
            <w:pPr>
              <w:pStyle w:val="Clanek11"/>
              <w:widowControl/>
              <w:numPr>
                <w:ilvl w:val="0"/>
                <w:numId w:val="0"/>
              </w:numPr>
              <w:rPr>
                <w:rFonts w:cs="Times New Roman"/>
                <w:szCs w:val="22"/>
                <w:lang w:val="en-GB"/>
              </w:rPr>
            </w:pPr>
            <w:r w:rsidRPr="00FC50C3">
              <w:rPr>
                <w:rFonts w:cs="Times New Roman"/>
                <w:szCs w:val="22"/>
                <w:lang w:val="en-GB"/>
              </w:rPr>
              <w:lastRenderedPageBreak/>
              <w:t>“</w:t>
            </w:r>
            <w:r w:rsidR="00280D46" w:rsidRPr="00FC50C3">
              <w:rPr>
                <w:rFonts w:cs="Times New Roman"/>
                <w:b/>
                <w:szCs w:val="22"/>
                <w:lang w:val="en-GB"/>
              </w:rPr>
              <w:t>Party</w:t>
            </w:r>
            <w:r w:rsidRPr="00FC50C3">
              <w:rPr>
                <w:rFonts w:cs="Times New Roman"/>
                <w:szCs w:val="22"/>
                <w:lang w:val="en-GB"/>
              </w:rPr>
              <w:t>”</w:t>
            </w:r>
          </w:p>
        </w:tc>
        <w:tc>
          <w:tcPr>
            <w:tcW w:w="5347" w:type="dxa"/>
          </w:tcPr>
          <w:p w14:paraId="565E51B0" w14:textId="699496CA" w:rsidR="00280D46" w:rsidRPr="00FC50C3" w:rsidRDefault="00EA7F1C" w:rsidP="008664F7">
            <w:pPr>
              <w:pStyle w:val="Text11"/>
              <w:keepNext w:val="0"/>
              <w:ind w:left="0"/>
              <w:rPr>
                <w:szCs w:val="22"/>
                <w:lang w:val="en-GB"/>
              </w:rPr>
            </w:pPr>
            <w:r w:rsidRPr="00FC50C3">
              <w:rPr>
                <w:szCs w:val="22"/>
                <w:lang w:val="en-GB"/>
              </w:rPr>
              <w:t xml:space="preserve">has the meaning set out in the introductory part of this </w:t>
            </w:r>
            <w:r w:rsidR="003130D3" w:rsidRPr="00FC50C3">
              <w:rPr>
                <w:szCs w:val="22"/>
                <w:lang w:val="en-GB"/>
              </w:rPr>
              <w:t>Contract</w:t>
            </w:r>
            <w:r w:rsidRPr="00FC50C3">
              <w:rPr>
                <w:szCs w:val="22"/>
                <w:lang w:val="en-GB"/>
              </w:rPr>
              <w:t>.</w:t>
            </w:r>
          </w:p>
        </w:tc>
      </w:tr>
      <w:tr w:rsidR="006B47AF" w:rsidRPr="00FC50C3" w14:paraId="3FC7D3D2" w14:textId="77777777" w:rsidTr="00DB615E">
        <w:tc>
          <w:tcPr>
            <w:tcW w:w="3300" w:type="dxa"/>
          </w:tcPr>
          <w:p w14:paraId="06A2940C" w14:textId="217966D7" w:rsidR="006B47AF" w:rsidRPr="00FC50C3" w:rsidRDefault="00EF6F7E" w:rsidP="008664F7">
            <w:pPr>
              <w:pStyle w:val="Clanek11"/>
              <w:widowControl/>
              <w:numPr>
                <w:ilvl w:val="0"/>
                <w:numId w:val="0"/>
              </w:numPr>
              <w:rPr>
                <w:rFonts w:cs="Times New Roman"/>
                <w:szCs w:val="22"/>
                <w:lang w:val="en-GB"/>
              </w:rPr>
            </w:pPr>
            <w:r w:rsidRPr="00FC50C3">
              <w:rPr>
                <w:rFonts w:cs="Times New Roman"/>
                <w:szCs w:val="22"/>
                <w:lang w:val="en-GB"/>
              </w:rPr>
              <w:t>“</w:t>
            </w:r>
            <w:r w:rsidR="0081683F" w:rsidRPr="00FC50C3">
              <w:rPr>
                <w:rFonts w:cs="Times New Roman"/>
                <w:b/>
                <w:bCs w:val="0"/>
                <w:szCs w:val="22"/>
                <w:lang w:val="en-GB"/>
              </w:rPr>
              <w:t>Bankruptcy</w:t>
            </w:r>
            <w:r w:rsidRPr="00FC50C3">
              <w:rPr>
                <w:rFonts w:cs="Times New Roman"/>
                <w:szCs w:val="22"/>
                <w:lang w:val="en-GB"/>
              </w:rPr>
              <w:t>”</w:t>
            </w:r>
          </w:p>
        </w:tc>
        <w:tc>
          <w:tcPr>
            <w:tcW w:w="5347" w:type="dxa"/>
          </w:tcPr>
          <w:p w14:paraId="16D8053C" w14:textId="77777777" w:rsidR="009152B9" w:rsidRPr="00FC50C3" w:rsidRDefault="00B52D4B" w:rsidP="008664F7">
            <w:pPr>
              <w:pStyle w:val="Text11"/>
              <w:keepNext w:val="0"/>
              <w:ind w:left="0"/>
              <w:rPr>
                <w:szCs w:val="22"/>
                <w:lang w:val="en-GB"/>
              </w:rPr>
            </w:pPr>
            <w:r w:rsidRPr="00FC50C3">
              <w:rPr>
                <w:szCs w:val="22"/>
                <w:lang w:val="en-GB"/>
              </w:rPr>
              <w:t>means a situation where</w:t>
            </w:r>
            <w:r w:rsidR="009152B9" w:rsidRPr="00FC50C3">
              <w:rPr>
                <w:szCs w:val="22"/>
                <w:lang w:val="en-GB"/>
              </w:rPr>
              <w:t>:</w:t>
            </w:r>
          </w:p>
          <w:p w14:paraId="4B11E05A" w14:textId="2C44D58C" w:rsidR="009152B9" w:rsidRPr="00FC50C3" w:rsidRDefault="009152B9" w:rsidP="008664F7">
            <w:pPr>
              <w:pStyle w:val="ENClaneka"/>
              <w:numPr>
                <w:ilvl w:val="2"/>
                <w:numId w:val="36"/>
              </w:numPr>
              <w:rPr>
                <w:szCs w:val="22"/>
                <w:lang w:val="en-GB"/>
              </w:rPr>
            </w:pPr>
            <w:bookmarkStart w:id="39" w:name="_Ref182310657"/>
            <w:r w:rsidRPr="00FC50C3">
              <w:rPr>
                <w:szCs w:val="22"/>
                <w:lang w:val="en-GB"/>
              </w:rPr>
              <w:t>the person concerned (</w:t>
            </w:r>
            <w:r w:rsidR="0057760C" w:rsidRPr="00FC50C3">
              <w:rPr>
                <w:szCs w:val="22"/>
                <w:lang w:val="en-GB"/>
              </w:rPr>
              <w:t xml:space="preserve">i) </w:t>
            </w:r>
            <w:r w:rsidRPr="00FC50C3">
              <w:rPr>
                <w:szCs w:val="22"/>
                <w:lang w:val="en-GB"/>
              </w:rPr>
              <w:t xml:space="preserve">as a </w:t>
            </w:r>
            <w:r w:rsidR="007502F6" w:rsidRPr="00FC50C3">
              <w:rPr>
                <w:szCs w:val="22"/>
                <w:lang w:val="en-GB"/>
              </w:rPr>
              <w:t>result</w:t>
            </w:r>
            <w:r w:rsidRPr="00FC50C3">
              <w:rPr>
                <w:szCs w:val="22"/>
                <w:lang w:val="en-GB"/>
              </w:rPr>
              <w:t xml:space="preserve"> of its economic difficulties, enters into negotiations with one or more creditors with a </w:t>
            </w:r>
            <w:r w:rsidR="005A19EE" w:rsidRPr="00FC50C3">
              <w:rPr>
                <w:szCs w:val="22"/>
                <w:lang w:val="en-GB"/>
              </w:rPr>
              <w:t>view</w:t>
            </w:r>
            <w:r w:rsidRPr="00FC50C3">
              <w:rPr>
                <w:szCs w:val="22"/>
                <w:lang w:val="en-GB"/>
              </w:rPr>
              <w:t xml:space="preserve"> to a general adjustment or restructuring of its indebtedness or a postponement of its debts; or (ii) is in a state of bankruptcy </w:t>
            </w:r>
            <w:r w:rsidR="0057760C" w:rsidRPr="00FC50C3">
              <w:rPr>
                <w:szCs w:val="22"/>
                <w:lang w:val="en-GB"/>
              </w:rPr>
              <w:t>or threatened bankruptcy within the meaning of the Insolvency Act</w:t>
            </w:r>
            <w:r w:rsidRPr="00FC50C3">
              <w:rPr>
                <w:szCs w:val="22"/>
                <w:lang w:val="en-GB"/>
              </w:rPr>
              <w:t>;</w:t>
            </w:r>
            <w:bookmarkEnd w:id="39"/>
          </w:p>
          <w:p w14:paraId="33EBD7A0" w14:textId="0235111F" w:rsidR="009152B9" w:rsidRPr="00FC50C3" w:rsidRDefault="009152B9" w:rsidP="008664F7">
            <w:pPr>
              <w:pStyle w:val="ENClaneka"/>
              <w:numPr>
                <w:ilvl w:val="2"/>
                <w:numId w:val="36"/>
              </w:numPr>
              <w:rPr>
                <w:szCs w:val="22"/>
                <w:lang w:val="en-GB"/>
              </w:rPr>
            </w:pPr>
            <w:r w:rsidRPr="00FC50C3">
              <w:rPr>
                <w:szCs w:val="22"/>
                <w:lang w:val="en-GB"/>
              </w:rPr>
              <w:t xml:space="preserve">an insolvency petition, a petition for a declaration of moratorium, a petition for a reorganisation or for the commencement of other similar proceedings is filed against the property of the person concerned (except for a manifestly vexatious petition which has been rejected by the court within twenty (20) days for manifest lack of merit and for which the relevant decision of the insolvency court is subsequently documented); </w:t>
            </w:r>
          </w:p>
          <w:p w14:paraId="767B53C9" w14:textId="59E921BA" w:rsidR="009152B9" w:rsidRPr="00FC50C3" w:rsidRDefault="009152B9" w:rsidP="008664F7">
            <w:pPr>
              <w:pStyle w:val="ENClaneka"/>
              <w:numPr>
                <w:ilvl w:val="2"/>
                <w:numId w:val="36"/>
              </w:numPr>
              <w:rPr>
                <w:szCs w:val="22"/>
                <w:lang w:val="en-GB"/>
              </w:rPr>
            </w:pPr>
            <w:r w:rsidRPr="00FC50C3">
              <w:rPr>
                <w:szCs w:val="22"/>
                <w:lang w:val="en-GB"/>
              </w:rPr>
              <w:t>the person concerned is declared bankrupt, the</w:t>
            </w:r>
            <w:r w:rsidR="00B414AA">
              <w:rPr>
                <w:szCs w:val="22"/>
                <w:lang w:val="en-GB"/>
              </w:rPr>
              <w:t> </w:t>
            </w:r>
            <w:r w:rsidRPr="00FC50C3">
              <w:rPr>
                <w:szCs w:val="22"/>
                <w:lang w:val="en-GB"/>
              </w:rPr>
              <w:t>insolvency petition is resolved by granting it, a</w:t>
            </w:r>
            <w:r w:rsidR="00B414AA">
              <w:rPr>
                <w:szCs w:val="22"/>
                <w:lang w:val="en-GB"/>
              </w:rPr>
              <w:t> </w:t>
            </w:r>
            <w:r w:rsidRPr="00FC50C3">
              <w:rPr>
                <w:szCs w:val="22"/>
                <w:lang w:val="en-GB"/>
              </w:rPr>
              <w:t>moratorium is declared or a reorganisation is granted, or a petition for bankruptcy or other insolvency petition is rejected by the court for lack of assets to cover the costs and expenses of the</w:t>
            </w:r>
            <w:r w:rsidR="00B414AA">
              <w:rPr>
                <w:szCs w:val="22"/>
                <w:lang w:val="en-GB"/>
              </w:rPr>
              <w:t> </w:t>
            </w:r>
            <w:r w:rsidRPr="00FC50C3">
              <w:rPr>
                <w:szCs w:val="22"/>
                <w:lang w:val="en-GB"/>
              </w:rPr>
              <w:t>insolvency proceedings;</w:t>
            </w:r>
          </w:p>
          <w:p w14:paraId="34DB39D4" w14:textId="09E73404" w:rsidR="009152B9" w:rsidRPr="00FC50C3" w:rsidRDefault="009152B9" w:rsidP="008664F7">
            <w:pPr>
              <w:pStyle w:val="ENClaneka"/>
              <w:numPr>
                <w:ilvl w:val="2"/>
                <w:numId w:val="36"/>
              </w:numPr>
              <w:rPr>
                <w:szCs w:val="22"/>
                <w:lang w:val="en-GB"/>
              </w:rPr>
            </w:pPr>
            <w:r w:rsidRPr="00FC50C3">
              <w:rPr>
                <w:szCs w:val="22"/>
                <w:lang w:val="en-GB"/>
              </w:rPr>
              <w:t>a resolution shall be adopted for the liquidation of the</w:t>
            </w:r>
            <w:r w:rsidR="00B414AA">
              <w:rPr>
                <w:szCs w:val="22"/>
                <w:lang w:val="en-GB"/>
              </w:rPr>
              <w:t> </w:t>
            </w:r>
            <w:r w:rsidRPr="00FC50C3">
              <w:rPr>
                <w:szCs w:val="22"/>
                <w:lang w:val="en-GB"/>
              </w:rPr>
              <w:t>person concerned, whether compulsory or voluntary;</w:t>
            </w:r>
          </w:p>
          <w:p w14:paraId="59463821" w14:textId="283358A0" w:rsidR="009152B9" w:rsidRPr="00FC50C3" w:rsidRDefault="009152B9" w:rsidP="008664F7">
            <w:pPr>
              <w:pStyle w:val="ENClaneka"/>
              <w:numPr>
                <w:ilvl w:val="2"/>
                <w:numId w:val="36"/>
              </w:numPr>
              <w:rPr>
                <w:szCs w:val="22"/>
                <w:lang w:val="en-GB"/>
              </w:rPr>
            </w:pPr>
            <w:bookmarkStart w:id="40" w:name="_Ref182310666"/>
            <w:r w:rsidRPr="00FC50C3">
              <w:rPr>
                <w:szCs w:val="22"/>
                <w:lang w:val="en-GB"/>
              </w:rPr>
              <w:t>a provisional administrator or insolvency administrator of the person concerned will be appointed</w:t>
            </w:r>
            <w:bookmarkEnd w:id="40"/>
            <w:r w:rsidR="00A551DF" w:rsidRPr="00FC50C3">
              <w:rPr>
                <w:szCs w:val="22"/>
                <w:lang w:val="en-GB"/>
              </w:rPr>
              <w:t>;</w:t>
            </w:r>
          </w:p>
          <w:p w14:paraId="1919E89B" w14:textId="5C76E9B0" w:rsidR="009152B9" w:rsidRPr="00FC50C3" w:rsidRDefault="009152B9" w:rsidP="008664F7">
            <w:pPr>
              <w:pStyle w:val="ENClaneka"/>
              <w:numPr>
                <w:ilvl w:val="2"/>
                <w:numId w:val="36"/>
              </w:numPr>
              <w:rPr>
                <w:szCs w:val="22"/>
                <w:lang w:val="en-GB"/>
              </w:rPr>
            </w:pPr>
            <w:r w:rsidRPr="00FC50C3">
              <w:rPr>
                <w:szCs w:val="22"/>
                <w:lang w:val="en-GB"/>
              </w:rPr>
              <w:t>in relation to the person concerned, any of the events or proceedings referred to in paragraphs</w:t>
            </w:r>
            <w:r w:rsidR="0057760C" w:rsidRPr="00FC50C3">
              <w:rPr>
                <w:szCs w:val="22"/>
                <w:lang w:val="en-GB"/>
              </w:rPr>
              <w:fldChar w:fldCharType="begin"/>
            </w:r>
            <w:r w:rsidR="0057760C" w:rsidRPr="00FC50C3">
              <w:rPr>
                <w:szCs w:val="22"/>
                <w:lang w:val="en-GB"/>
              </w:rPr>
              <w:instrText xml:space="preserve"> REF _Ref182310657 \r \h  \* MERGEFORMAT </w:instrText>
            </w:r>
            <w:r w:rsidR="0057760C" w:rsidRPr="00FC50C3">
              <w:rPr>
                <w:szCs w:val="22"/>
                <w:lang w:val="en-GB"/>
              </w:rPr>
            </w:r>
            <w:r w:rsidR="0057760C" w:rsidRPr="00FC50C3">
              <w:rPr>
                <w:szCs w:val="22"/>
                <w:lang w:val="en-GB"/>
              </w:rPr>
              <w:fldChar w:fldCharType="separate"/>
            </w:r>
            <w:r w:rsidR="008664F7">
              <w:rPr>
                <w:szCs w:val="22"/>
                <w:lang w:val="en-GB"/>
              </w:rPr>
              <w:t>(a)</w:t>
            </w:r>
            <w:r w:rsidR="0057760C" w:rsidRPr="00FC50C3">
              <w:rPr>
                <w:szCs w:val="22"/>
                <w:lang w:val="en-GB"/>
              </w:rPr>
              <w:fldChar w:fldCharType="end"/>
            </w:r>
            <w:r w:rsidRPr="00FC50C3">
              <w:rPr>
                <w:szCs w:val="22"/>
                <w:lang w:val="en-GB"/>
              </w:rPr>
              <w:t xml:space="preserve"> to</w:t>
            </w:r>
            <w:r w:rsidR="0057760C" w:rsidRPr="00FC50C3">
              <w:rPr>
                <w:szCs w:val="22"/>
                <w:lang w:val="en-GB"/>
              </w:rPr>
              <w:fldChar w:fldCharType="begin"/>
            </w:r>
            <w:r w:rsidR="0057760C" w:rsidRPr="00FC50C3">
              <w:rPr>
                <w:szCs w:val="22"/>
                <w:lang w:val="en-GB"/>
              </w:rPr>
              <w:instrText xml:space="preserve"> REF _Ref182310666 \r \h  \* MERGEFORMAT </w:instrText>
            </w:r>
            <w:r w:rsidR="0057760C" w:rsidRPr="00FC50C3">
              <w:rPr>
                <w:szCs w:val="22"/>
                <w:lang w:val="en-GB"/>
              </w:rPr>
            </w:r>
            <w:r w:rsidR="0057760C" w:rsidRPr="00FC50C3">
              <w:rPr>
                <w:szCs w:val="22"/>
                <w:lang w:val="en-GB"/>
              </w:rPr>
              <w:fldChar w:fldCharType="separate"/>
            </w:r>
            <w:r w:rsidR="008664F7">
              <w:rPr>
                <w:szCs w:val="22"/>
                <w:lang w:val="en-GB"/>
              </w:rPr>
              <w:t>(e)</w:t>
            </w:r>
            <w:r w:rsidR="0057760C" w:rsidRPr="00FC50C3">
              <w:rPr>
                <w:szCs w:val="22"/>
                <w:lang w:val="en-GB"/>
              </w:rPr>
              <w:fldChar w:fldCharType="end"/>
            </w:r>
            <w:r w:rsidRPr="00FC50C3">
              <w:rPr>
                <w:szCs w:val="22"/>
                <w:lang w:val="en-GB"/>
              </w:rPr>
              <w:t xml:space="preserve"> above which have similar effect under any provisions of other laws;</w:t>
            </w:r>
          </w:p>
          <w:p w14:paraId="261647A9" w14:textId="6FF76A12" w:rsidR="006B47AF" w:rsidRPr="00FC50C3" w:rsidRDefault="009152B9" w:rsidP="008664F7">
            <w:pPr>
              <w:pStyle w:val="ENClaneka"/>
              <w:numPr>
                <w:ilvl w:val="2"/>
                <w:numId w:val="36"/>
              </w:numPr>
              <w:rPr>
                <w:szCs w:val="22"/>
                <w:lang w:val="en-GB"/>
              </w:rPr>
            </w:pPr>
            <w:r w:rsidRPr="00FC50C3">
              <w:rPr>
                <w:szCs w:val="22"/>
                <w:lang w:val="en-GB"/>
              </w:rPr>
              <w:t>the value of the assets of the person concerned is less than the aggregate of the liabilities of such person (taking into account the continued management of his assets or the continued operation of his business, as the case may be).</w:t>
            </w:r>
          </w:p>
        </w:tc>
      </w:tr>
      <w:tr w:rsidR="007146A2" w:rsidRPr="00FC50C3" w14:paraId="1B9DBCF6" w14:textId="77777777" w:rsidTr="00DB615E">
        <w:tc>
          <w:tcPr>
            <w:tcW w:w="3300" w:type="dxa"/>
          </w:tcPr>
          <w:p w14:paraId="0C9ABC11" w14:textId="307F16E3" w:rsidR="007146A2" w:rsidRPr="00FC50C3" w:rsidRDefault="00EF6F7E" w:rsidP="008664F7">
            <w:pPr>
              <w:pStyle w:val="Clanek11"/>
              <w:widowControl/>
              <w:numPr>
                <w:ilvl w:val="0"/>
                <w:numId w:val="0"/>
              </w:numPr>
              <w:rPr>
                <w:rFonts w:cs="Times New Roman"/>
                <w:szCs w:val="22"/>
                <w:lang w:val="en-GB"/>
              </w:rPr>
            </w:pPr>
            <w:r w:rsidRPr="00FC50C3">
              <w:rPr>
                <w:rFonts w:cs="Times New Roman"/>
                <w:szCs w:val="22"/>
                <w:lang w:val="en-GB"/>
              </w:rPr>
              <w:t>“</w:t>
            </w:r>
            <w:r w:rsidR="00DD7134" w:rsidRPr="00FC50C3">
              <w:rPr>
                <w:rFonts w:cs="Times New Roman"/>
                <w:b/>
                <w:szCs w:val="22"/>
                <w:lang w:val="en-GB"/>
              </w:rPr>
              <w:t xml:space="preserve">Force </w:t>
            </w:r>
            <w:r w:rsidR="00DF6AE9" w:rsidRPr="00FC50C3">
              <w:rPr>
                <w:rFonts w:cs="Times New Roman"/>
                <w:b/>
                <w:szCs w:val="22"/>
                <w:lang w:val="en-GB"/>
              </w:rPr>
              <w:t>M</w:t>
            </w:r>
            <w:r w:rsidR="00DD7134" w:rsidRPr="00FC50C3">
              <w:rPr>
                <w:rFonts w:cs="Times New Roman"/>
                <w:b/>
                <w:szCs w:val="22"/>
                <w:lang w:val="en-GB"/>
              </w:rPr>
              <w:t>ajeure</w:t>
            </w:r>
            <w:r w:rsidRPr="00FC50C3">
              <w:rPr>
                <w:rFonts w:cs="Times New Roman"/>
                <w:szCs w:val="22"/>
                <w:lang w:val="en-GB"/>
              </w:rPr>
              <w:t>”</w:t>
            </w:r>
          </w:p>
        </w:tc>
        <w:tc>
          <w:tcPr>
            <w:tcW w:w="5347" w:type="dxa"/>
          </w:tcPr>
          <w:p w14:paraId="6A7CE2FB" w14:textId="5C6735A9" w:rsidR="00BB3A11" w:rsidRPr="00FC50C3" w:rsidRDefault="00BB3A11" w:rsidP="008664F7">
            <w:pPr>
              <w:pStyle w:val="ENText11"/>
              <w:ind w:left="0"/>
              <w:rPr>
                <w:szCs w:val="22"/>
                <w:lang w:val="en-GB"/>
              </w:rPr>
            </w:pPr>
            <w:r w:rsidRPr="00FC50C3">
              <w:rPr>
                <w:szCs w:val="22"/>
                <w:lang w:val="en-GB"/>
              </w:rPr>
              <w:t>means an event beyond the reasonable control of the</w:t>
            </w:r>
            <w:r w:rsidR="00B414AA">
              <w:rPr>
                <w:szCs w:val="22"/>
                <w:lang w:val="en-GB"/>
              </w:rPr>
              <w:t> </w:t>
            </w:r>
            <w:r w:rsidR="00DF6AE9" w:rsidRPr="00FC50C3">
              <w:rPr>
                <w:szCs w:val="22"/>
                <w:lang w:val="en-GB"/>
              </w:rPr>
              <w:t>a</w:t>
            </w:r>
            <w:r w:rsidRPr="00FC50C3">
              <w:rPr>
                <w:szCs w:val="22"/>
                <w:lang w:val="en-GB"/>
              </w:rPr>
              <w:t xml:space="preserve">ffected Party that the </w:t>
            </w:r>
            <w:r w:rsidR="00DF6AE9" w:rsidRPr="00FC50C3">
              <w:rPr>
                <w:szCs w:val="22"/>
                <w:lang w:val="en-GB"/>
              </w:rPr>
              <w:t>a</w:t>
            </w:r>
            <w:r w:rsidRPr="00FC50C3">
              <w:rPr>
                <w:szCs w:val="22"/>
                <w:lang w:val="en-GB"/>
              </w:rPr>
              <w:t xml:space="preserve">ffected Party could not have foreseen on the date of the Contract and that directly prevents the </w:t>
            </w:r>
            <w:r w:rsidR="00DF6AE9" w:rsidRPr="00FC50C3">
              <w:rPr>
                <w:szCs w:val="22"/>
                <w:lang w:val="en-GB"/>
              </w:rPr>
              <w:t>a</w:t>
            </w:r>
            <w:r w:rsidRPr="00FC50C3">
              <w:rPr>
                <w:szCs w:val="22"/>
                <w:lang w:val="en-GB"/>
              </w:rPr>
              <w:t xml:space="preserve">ffected Party from performing its contractual </w:t>
            </w:r>
            <w:r w:rsidRPr="00FC50C3">
              <w:rPr>
                <w:szCs w:val="22"/>
                <w:lang w:val="en-GB"/>
              </w:rPr>
              <w:lastRenderedPageBreak/>
              <w:t>obligations under this Contract and is limited solely to the</w:t>
            </w:r>
            <w:r w:rsidR="00B414AA">
              <w:rPr>
                <w:szCs w:val="22"/>
                <w:lang w:val="en-GB"/>
              </w:rPr>
              <w:t> </w:t>
            </w:r>
            <w:r w:rsidRPr="00FC50C3">
              <w:rPr>
                <w:szCs w:val="22"/>
                <w:lang w:val="en-GB"/>
              </w:rPr>
              <w:t>following events:</w:t>
            </w:r>
          </w:p>
          <w:p w14:paraId="541CA81A" w14:textId="6B19EC51" w:rsidR="00BB3A11" w:rsidRPr="00FC50C3" w:rsidRDefault="00DF6AE9" w:rsidP="008664F7">
            <w:pPr>
              <w:pStyle w:val="ENClaneka"/>
              <w:numPr>
                <w:ilvl w:val="2"/>
                <w:numId w:val="25"/>
              </w:numPr>
              <w:rPr>
                <w:szCs w:val="22"/>
                <w:lang w:val="en-GB"/>
              </w:rPr>
            </w:pPr>
            <w:r w:rsidRPr="00FC50C3">
              <w:rPr>
                <w:szCs w:val="22"/>
                <w:lang w:val="en-GB"/>
              </w:rPr>
              <w:t>c</w:t>
            </w:r>
            <w:r w:rsidR="00BB3A11" w:rsidRPr="00FC50C3">
              <w:rPr>
                <w:szCs w:val="22"/>
                <w:lang w:val="en-GB"/>
              </w:rPr>
              <w:t xml:space="preserve">ivil war, rebellion, revolution, insurrection, </w:t>
            </w:r>
            <w:r w:rsidR="00BA49ED" w:rsidRPr="00FC50C3">
              <w:rPr>
                <w:szCs w:val="22"/>
                <w:lang w:val="en-GB"/>
              </w:rPr>
              <w:t>mutiny</w:t>
            </w:r>
            <w:r w:rsidR="00BB3A11" w:rsidRPr="00FC50C3">
              <w:rPr>
                <w:szCs w:val="22"/>
                <w:lang w:val="en-GB"/>
              </w:rPr>
              <w:t>, riot, civil commotion or acts of terrorism or any similar event;</w:t>
            </w:r>
          </w:p>
          <w:p w14:paraId="6A69BD04" w14:textId="33CA9A8E" w:rsidR="00BB3A11" w:rsidRPr="00FC50C3" w:rsidRDefault="00BB3A11" w:rsidP="008664F7">
            <w:pPr>
              <w:pStyle w:val="ENClaneka"/>
              <w:numPr>
                <w:ilvl w:val="2"/>
                <w:numId w:val="25"/>
              </w:numPr>
              <w:rPr>
                <w:szCs w:val="22"/>
                <w:lang w:val="en-GB"/>
              </w:rPr>
            </w:pPr>
            <w:r w:rsidRPr="00FC50C3">
              <w:rPr>
                <w:szCs w:val="22"/>
                <w:lang w:val="en-GB"/>
              </w:rPr>
              <w:t>confiscation, nationalization, expropriation or compulsory acquisition, embargoes or orders, restrictions or prohibitions, seizure of the Work by any government or de jure or de facto</w:t>
            </w:r>
            <w:r w:rsidR="00FC2635" w:rsidRPr="00FC50C3">
              <w:rPr>
                <w:szCs w:val="22"/>
                <w:lang w:val="en-GB"/>
              </w:rPr>
              <w:t xml:space="preserve"> authority</w:t>
            </w:r>
            <w:r w:rsidRPr="00FC50C3">
              <w:rPr>
                <w:szCs w:val="22"/>
                <w:lang w:val="en-GB"/>
              </w:rPr>
              <w:t>, acts of any government or public authority or representative thereof</w:t>
            </w:r>
            <w:r w:rsidR="007E33EC" w:rsidRPr="00FC50C3">
              <w:rPr>
                <w:lang w:val="en-GB"/>
              </w:rPr>
              <w:t xml:space="preserve"> whether or not legally valid or any similar event</w:t>
            </w:r>
            <w:r w:rsidRPr="00FC50C3">
              <w:rPr>
                <w:szCs w:val="22"/>
                <w:lang w:val="en-GB"/>
              </w:rPr>
              <w:t>;</w:t>
            </w:r>
          </w:p>
          <w:p w14:paraId="75853EE8" w14:textId="3FA6EA77" w:rsidR="00BB3A11" w:rsidRPr="00FC50C3" w:rsidRDefault="00BB3A11" w:rsidP="008664F7">
            <w:pPr>
              <w:pStyle w:val="ENClaneka"/>
              <w:numPr>
                <w:ilvl w:val="2"/>
                <w:numId w:val="25"/>
              </w:numPr>
              <w:rPr>
                <w:szCs w:val="22"/>
                <w:lang w:val="en-GB"/>
              </w:rPr>
            </w:pPr>
            <w:r w:rsidRPr="00FC50C3">
              <w:rPr>
                <w:szCs w:val="22"/>
                <w:lang w:val="en-GB"/>
              </w:rPr>
              <w:t xml:space="preserve">epidemics, quarantine, plague or </w:t>
            </w:r>
            <w:r w:rsidR="00290817" w:rsidRPr="00FC50C3">
              <w:rPr>
                <w:lang w:val="en-GB"/>
              </w:rPr>
              <w:t>any similar event</w:t>
            </w:r>
            <w:r w:rsidRPr="00FC50C3">
              <w:rPr>
                <w:szCs w:val="22"/>
                <w:lang w:val="en-GB"/>
              </w:rPr>
              <w:t>;</w:t>
            </w:r>
          </w:p>
          <w:p w14:paraId="13CB3F2C" w14:textId="2B0137EE" w:rsidR="00BB3A11" w:rsidRPr="00FC50C3" w:rsidRDefault="001C4E52" w:rsidP="008664F7">
            <w:pPr>
              <w:pStyle w:val="ENClaneka"/>
              <w:numPr>
                <w:ilvl w:val="2"/>
                <w:numId w:val="25"/>
              </w:numPr>
              <w:rPr>
                <w:szCs w:val="22"/>
                <w:lang w:val="en-GB"/>
              </w:rPr>
            </w:pPr>
            <w:r w:rsidRPr="00FC50C3">
              <w:rPr>
                <w:szCs w:val="22"/>
                <w:lang w:val="en-GB"/>
              </w:rPr>
              <w:t>fire, flood, serious atmospheric disturbance, maritime, terrestrial or aerial disaster, earthquake, or epidemics, landslide, volcanic activity, tidal wave, typhoon or cyclone, hurricane, storm, lightning, unusually severe or inclement weather, nuclear and pressure waves or other natural or physical disaster or similar acts of God</w:t>
            </w:r>
            <w:r w:rsidR="00BB3A11" w:rsidRPr="00FC50C3">
              <w:rPr>
                <w:szCs w:val="22"/>
                <w:lang w:val="en-GB"/>
              </w:rPr>
              <w:t>;</w:t>
            </w:r>
          </w:p>
          <w:p w14:paraId="77433C3E" w14:textId="57BF4A80" w:rsidR="00BB3A11" w:rsidRPr="00FC50C3" w:rsidRDefault="00D904BA" w:rsidP="008664F7">
            <w:pPr>
              <w:pStyle w:val="ENClaneka"/>
              <w:numPr>
                <w:ilvl w:val="2"/>
                <w:numId w:val="25"/>
              </w:numPr>
              <w:rPr>
                <w:szCs w:val="22"/>
                <w:lang w:val="en-GB"/>
              </w:rPr>
            </w:pPr>
            <w:r w:rsidRPr="00FC50C3">
              <w:rPr>
                <w:szCs w:val="22"/>
                <w:lang w:val="en-GB"/>
              </w:rPr>
              <w:t>contamination by radioactivity from any nuclear fuel or from any nuclear waste from the combustion of nuclear fuel, radioactive toxic explosives, or other hazardous properties of any explosive nuclear assembly or nuclear components thereof</w:t>
            </w:r>
            <w:r w:rsidR="00BB3A11" w:rsidRPr="00FC50C3">
              <w:rPr>
                <w:szCs w:val="22"/>
                <w:lang w:val="en-GB"/>
              </w:rPr>
              <w:t>;</w:t>
            </w:r>
          </w:p>
          <w:p w14:paraId="696B1EBE" w14:textId="044EBED2" w:rsidR="00BB3A11" w:rsidRPr="00FC50C3" w:rsidRDefault="00BB3A11" w:rsidP="008664F7">
            <w:pPr>
              <w:pStyle w:val="ENClaneka"/>
              <w:numPr>
                <w:ilvl w:val="2"/>
                <w:numId w:val="25"/>
              </w:numPr>
              <w:rPr>
                <w:szCs w:val="22"/>
                <w:lang w:val="en-GB"/>
              </w:rPr>
            </w:pPr>
            <w:r w:rsidRPr="00FC50C3">
              <w:rPr>
                <w:szCs w:val="22"/>
                <w:lang w:val="en-GB"/>
              </w:rPr>
              <w:t xml:space="preserve">a strike, lockout, industrial dispute, national </w:t>
            </w:r>
            <w:r w:rsidR="0061269C" w:rsidRPr="00FC50C3">
              <w:rPr>
                <w:szCs w:val="22"/>
                <w:lang w:val="en-GB"/>
              </w:rPr>
              <w:t xml:space="preserve">or </w:t>
            </w:r>
            <w:r w:rsidRPr="00FC50C3">
              <w:rPr>
                <w:szCs w:val="22"/>
                <w:lang w:val="en-GB"/>
              </w:rPr>
              <w:t xml:space="preserve">regional strike or </w:t>
            </w:r>
            <w:r w:rsidR="00085E25" w:rsidRPr="00FC50C3">
              <w:rPr>
                <w:szCs w:val="22"/>
                <w:lang w:val="en-GB"/>
              </w:rPr>
              <w:t>any</w:t>
            </w:r>
            <w:r w:rsidRPr="00FC50C3">
              <w:rPr>
                <w:szCs w:val="22"/>
                <w:lang w:val="en-GB"/>
              </w:rPr>
              <w:t xml:space="preserve"> similar event.</w:t>
            </w:r>
          </w:p>
          <w:p w14:paraId="4D87418E" w14:textId="3EF3534C" w:rsidR="00BB3A11" w:rsidRPr="00FC50C3" w:rsidRDefault="00BB3A11" w:rsidP="008664F7">
            <w:pPr>
              <w:pStyle w:val="ENNormalni"/>
              <w:rPr>
                <w:szCs w:val="22"/>
                <w:lang w:val="en-GB"/>
              </w:rPr>
            </w:pPr>
            <w:r w:rsidRPr="00FC50C3">
              <w:rPr>
                <w:szCs w:val="22"/>
                <w:lang w:val="en-GB"/>
              </w:rPr>
              <w:t>For the avoidance of doubt, and without prejudice to the</w:t>
            </w:r>
            <w:r w:rsidR="00B311B6">
              <w:rPr>
                <w:szCs w:val="22"/>
                <w:lang w:val="en-GB"/>
              </w:rPr>
              <w:t> </w:t>
            </w:r>
            <w:r w:rsidRPr="00FC50C3">
              <w:rPr>
                <w:szCs w:val="22"/>
                <w:lang w:val="en-GB"/>
              </w:rPr>
              <w:t>above definition of Force Majeure, the following events shall not be considered Force Majeure:</w:t>
            </w:r>
          </w:p>
          <w:p w14:paraId="58EAB8F4" w14:textId="24E4626C" w:rsidR="00BB3A11" w:rsidRPr="00FC50C3" w:rsidRDefault="00D652DA" w:rsidP="008664F7">
            <w:pPr>
              <w:pStyle w:val="ENClaneka"/>
              <w:numPr>
                <w:ilvl w:val="2"/>
                <w:numId w:val="26"/>
              </w:numPr>
              <w:rPr>
                <w:szCs w:val="22"/>
                <w:lang w:val="en-GB"/>
              </w:rPr>
            </w:pPr>
            <w:r w:rsidRPr="00FC50C3">
              <w:rPr>
                <w:szCs w:val="22"/>
                <w:lang w:val="en-GB"/>
              </w:rPr>
              <w:t>the Russian invasion of Ukraine in 2022 and any existing related emergency measures, other measures, regulations, administrative acts or interventions by public authorities of the European union, the Czech Republic or other states, as well as direct or indirect impacts of the above acts on the economic or political situation, especially supply chains (e.g. deficiencies in supplies by subcontractors); shortages of labour or material, lack of financial liquidity or other impacts</w:t>
            </w:r>
            <w:r w:rsidR="00BB3A11" w:rsidRPr="00FC50C3">
              <w:rPr>
                <w:szCs w:val="22"/>
                <w:lang w:val="en-GB"/>
              </w:rPr>
              <w:t>;</w:t>
            </w:r>
          </w:p>
          <w:p w14:paraId="3FC656B6" w14:textId="474840BE" w:rsidR="00BB3A11" w:rsidRPr="00FC50C3" w:rsidRDefault="00BA392C" w:rsidP="008664F7">
            <w:pPr>
              <w:pStyle w:val="ENClaneka"/>
              <w:numPr>
                <w:ilvl w:val="2"/>
                <w:numId w:val="25"/>
              </w:numPr>
              <w:rPr>
                <w:szCs w:val="22"/>
                <w:lang w:val="en-GB"/>
              </w:rPr>
            </w:pPr>
            <w:r w:rsidRPr="00FC50C3">
              <w:rPr>
                <w:szCs w:val="22"/>
                <w:lang w:val="en-GB"/>
              </w:rPr>
              <w:t xml:space="preserve">disruption in raw material supplies, production and distribution breakdowns caused due to impacts of an epidemic of coronavirus known as SARS CoV-2, causing COVID-19 disease, as the virus may sometimes be called in practice, and the related applicable emergency or other measures, administrative acts, regulations and/or other interventions by public authorities of the Czech Republic, the state of the Contractor’s registered office and/or other states, including potential direct or indirect impacts on the economic or political situation, in particular supply chains (deficiencies in supplies by </w:t>
            </w:r>
            <w:r w:rsidRPr="00FC50C3">
              <w:rPr>
                <w:szCs w:val="22"/>
                <w:lang w:val="en-GB"/>
              </w:rPr>
              <w:lastRenderedPageBreak/>
              <w:t>subcontractors, etc.), lack of financial liquidity, shortages of labour or material or other impacts</w:t>
            </w:r>
            <w:r w:rsidR="00BB3A11" w:rsidRPr="00FC50C3">
              <w:rPr>
                <w:szCs w:val="22"/>
                <w:lang w:val="en-GB"/>
              </w:rPr>
              <w:t>;</w:t>
            </w:r>
          </w:p>
          <w:p w14:paraId="36F95770" w14:textId="4C26D21D" w:rsidR="00BB3A11" w:rsidRPr="00FC50C3" w:rsidRDefault="00BB3A11" w:rsidP="008664F7">
            <w:pPr>
              <w:pStyle w:val="ENClaneka"/>
              <w:numPr>
                <w:ilvl w:val="2"/>
                <w:numId w:val="25"/>
              </w:numPr>
              <w:rPr>
                <w:szCs w:val="22"/>
                <w:lang w:val="en-GB"/>
              </w:rPr>
            </w:pPr>
            <w:r w:rsidRPr="00FC50C3">
              <w:rPr>
                <w:szCs w:val="22"/>
                <w:lang w:val="en-GB"/>
              </w:rPr>
              <w:t xml:space="preserve">sabotage, shipwreck or </w:t>
            </w:r>
            <w:r w:rsidR="00C07CB2" w:rsidRPr="00FC50C3">
              <w:rPr>
                <w:szCs w:val="22"/>
                <w:lang w:val="en-GB"/>
              </w:rPr>
              <w:t>any</w:t>
            </w:r>
            <w:r w:rsidRPr="00FC50C3">
              <w:rPr>
                <w:szCs w:val="22"/>
                <w:lang w:val="en-GB"/>
              </w:rPr>
              <w:t xml:space="preserve"> similar event;</w:t>
            </w:r>
          </w:p>
          <w:p w14:paraId="169C3CEE" w14:textId="4EAA6984" w:rsidR="00BB3A11" w:rsidRPr="00FC50C3" w:rsidRDefault="00BB3A11" w:rsidP="008664F7">
            <w:pPr>
              <w:pStyle w:val="ENClaneka"/>
              <w:numPr>
                <w:ilvl w:val="2"/>
                <w:numId w:val="25"/>
              </w:numPr>
              <w:rPr>
                <w:szCs w:val="22"/>
                <w:lang w:val="en-GB"/>
              </w:rPr>
            </w:pPr>
            <w:r w:rsidRPr="00FC50C3">
              <w:rPr>
                <w:szCs w:val="22"/>
                <w:lang w:val="en-GB"/>
              </w:rPr>
              <w:t>property crimes, especially theft at Site;</w:t>
            </w:r>
          </w:p>
          <w:p w14:paraId="02DA36C1" w14:textId="0043FD72" w:rsidR="00BB3A11" w:rsidRPr="00FC50C3" w:rsidRDefault="00EF2A45" w:rsidP="008664F7">
            <w:pPr>
              <w:pStyle w:val="ENClaneka"/>
              <w:numPr>
                <w:ilvl w:val="2"/>
                <w:numId w:val="25"/>
              </w:numPr>
              <w:rPr>
                <w:szCs w:val="22"/>
                <w:lang w:val="en-GB"/>
              </w:rPr>
            </w:pPr>
            <w:r w:rsidRPr="00FC50C3">
              <w:rPr>
                <w:szCs w:val="22"/>
                <w:lang w:val="en-GB"/>
              </w:rPr>
              <w:t>change of the affected Party’s financial position or its position on the market</w:t>
            </w:r>
            <w:r w:rsidR="00BB3A11" w:rsidRPr="00FC50C3">
              <w:rPr>
                <w:szCs w:val="22"/>
                <w:lang w:val="en-GB"/>
              </w:rPr>
              <w:t>;</w:t>
            </w:r>
          </w:p>
          <w:p w14:paraId="272D9AF0" w14:textId="79C9BEA4" w:rsidR="007146A2" w:rsidRPr="00FC50C3" w:rsidRDefault="003800ED" w:rsidP="008664F7">
            <w:pPr>
              <w:pStyle w:val="ENClaneka"/>
              <w:numPr>
                <w:ilvl w:val="2"/>
                <w:numId w:val="25"/>
              </w:numPr>
              <w:rPr>
                <w:szCs w:val="22"/>
                <w:lang w:val="en-GB"/>
              </w:rPr>
            </w:pPr>
            <w:r w:rsidRPr="00FC50C3">
              <w:rPr>
                <w:szCs w:val="22"/>
                <w:lang w:val="en-GB"/>
              </w:rPr>
              <w:t>business opportunity motivating any Party not to perform its duties and/or obligations under this Contract</w:t>
            </w:r>
            <w:r w:rsidR="00BB3A11" w:rsidRPr="00FC50C3">
              <w:rPr>
                <w:szCs w:val="22"/>
                <w:lang w:val="en-GB"/>
              </w:rPr>
              <w:t>.</w:t>
            </w:r>
          </w:p>
        </w:tc>
      </w:tr>
      <w:tr w:rsidR="00EE7C06" w:rsidRPr="00FC50C3" w14:paraId="5853B6B4" w14:textId="77777777" w:rsidTr="00DB615E">
        <w:tc>
          <w:tcPr>
            <w:tcW w:w="3300" w:type="dxa"/>
          </w:tcPr>
          <w:p w14:paraId="083190F8" w14:textId="35000275" w:rsidR="00EE7C06" w:rsidRPr="00FC50C3" w:rsidRDefault="00EF6F7E" w:rsidP="008664F7">
            <w:pPr>
              <w:pStyle w:val="Clanek11"/>
              <w:widowControl/>
              <w:numPr>
                <w:ilvl w:val="0"/>
                <w:numId w:val="0"/>
              </w:numPr>
              <w:rPr>
                <w:rFonts w:cs="Times New Roman"/>
                <w:szCs w:val="22"/>
                <w:lang w:val="en-GB"/>
              </w:rPr>
            </w:pPr>
            <w:r w:rsidRPr="00FC50C3">
              <w:rPr>
                <w:rFonts w:cs="Times New Roman"/>
                <w:szCs w:val="22"/>
                <w:lang w:val="en-GB"/>
              </w:rPr>
              <w:lastRenderedPageBreak/>
              <w:t>“</w:t>
            </w:r>
            <w:r w:rsidR="004149F6" w:rsidRPr="00FC50C3">
              <w:rPr>
                <w:rFonts w:cs="Times New Roman"/>
                <w:b/>
                <w:szCs w:val="22"/>
                <w:lang w:val="en-GB"/>
              </w:rPr>
              <w:t>Public Procurement Act</w:t>
            </w:r>
            <w:r w:rsidRPr="00FC50C3">
              <w:rPr>
                <w:rFonts w:cs="Times New Roman"/>
                <w:szCs w:val="22"/>
                <w:lang w:val="en-GB"/>
              </w:rPr>
              <w:t>”</w:t>
            </w:r>
          </w:p>
        </w:tc>
        <w:tc>
          <w:tcPr>
            <w:tcW w:w="5347" w:type="dxa"/>
          </w:tcPr>
          <w:p w14:paraId="70932733" w14:textId="73392D21" w:rsidR="00EE7C06" w:rsidRPr="00FC50C3" w:rsidRDefault="00FB63EB" w:rsidP="008664F7">
            <w:pPr>
              <w:pStyle w:val="Clanek11"/>
              <w:widowControl/>
              <w:numPr>
                <w:ilvl w:val="0"/>
                <w:numId w:val="0"/>
              </w:numPr>
              <w:rPr>
                <w:rFonts w:cs="Times New Roman"/>
                <w:szCs w:val="22"/>
                <w:lang w:val="en-GB"/>
              </w:rPr>
            </w:pPr>
            <w:r w:rsidRPr="00FC50C3">
              <w:rPr>
                <w:rFonts w:cs="Times New Roman"/>
                <w:szCs w:val="22"/>
                <w:lang w:val="en-GB"/>
              </w:rPr>
              <w:t xml:space="preserve">means Act No. 134/2016 </w:t>
            </w:r>
            <w:r w:rsidR="00FC1187">
              <w:rPr>
                <w:rFonts w:cs="Times New Roman"/>
                <w:szCs w:val="22"/>
                <w:lang w:val="en-GB"/>
              </w:rPr>
              <w:t>Sb</w:t>
            </w:r>
            <w:r w:rsidRPr="00FC50C3">
              <w:rPr>
                <w:rFonts w:cs="Times New Roman"/>
                <w:szCs w:val="22"/>
                <w:lang w:val="en-GB"/>
              </w:rPr>
              <w:t>., on public procurement, as amended.</w:t>
            </w:r>
          </w:p>
        </w:tc>
      </w:tr>
      <w:tr w:rsidR="00791A45" w:rsidRPr="00FC50C3" w14:paraId="1395F9EA" w14:textId="77777777" w:rsidTr="00DB615E">
        <w:tc>
          <w:tcPr>
            <w:tcW w:w="3300" w:type="dxa"/>
          </w:tcPr>
          <w:p w14:paraId="6C4B127F" w14:textId="1671DF56" w:rsidR="00791A45" w:rsidRPr="00FC50C3" w:rsidRDefault="003118FA" w:rsidP="008664F7">
            <w:pPr>
              <w:pStyle w:val="Clanek11"/>
              <w:widowControl/>
              <w:numPr>
                <w:ilvl w:val="0"/>
                <w:numId w:val="0"/>
              </w:numPr>
              <w:rPr>
                <w:rFonts w:cs="Times New Roman"/>
                <w:szCs w:val="22"/>
                <w:lang w:val="en-GB"/>
              </w:rPr>
            </w:pPr>
            <w:r w:rsidRPr="00FC50C3">
              <w:rPr>
                <w:rFonts w:cs="Times New Roman"/>
                <w:szCs w:val="22"/>
                <w:lang w:val="en-GB"/>
              </w:rPr>
              <w:t>“</w:t>
            </w:r>
            <w:r w:rsidR="00791A45" w:rsidRPr="00FC50C3">
              <w:rPr>
                <w:rFonts w:cs="Times New Roman"/>
                <w:b/>
                <w:bCs w:val="0"/>
                <w:szCs w:val="22"/>
                <w:lang w:val="en-GB"/>
              </w:rPr>
              <w:t>Record of Acceptance of the Work</w:t>
            </w:r>
            <w:r w:rsidRPr="00FC50C3">
              <w:rPr>
                <w:rFonts w:cs="Times New Roman"/>
                <w:szCs w:val="22"/>
                <w:lang w:val="en-GB"/>
              </w:rPr>
              <w:t>”</w:t>
            </w:r>
          </w:p>
        </w:tc>
        <w:tc>
          <w:tcPr>
            <w:tcW w:w="5347" w:type="dxa"/>
          </w:tcPr>
          <w:p w14:paraId="171173D9" w14:textId="068CDB19" w:rsidR="00791A45" w:rsidRPr="00FC50C3" w:rsidRDefault="00791A45" w:rsidP="008664F7">
            <w:pPr>
              <w:pStyle w:val="Clanek11"/>
              <w:widowControl/>
              <w:numPr>
                <w:ilvl w:val="0"/>
                <w:numId w:val="0"/>
              </w:numPr>
              <w:rPr>
                <w:rFonts w:cs="Times New Roman"/>
                <w:szCs w:val="22"/>
                <w:lang w:val="en-GB"/>
              </w:rPr>
            </w:pPr>
            <w:r w:rsidRPr="00FC50C3">
              <w:rPr>
                <w:rFonts w:cs="Times New Roman"/>
                <w:szCs w:val="22"/>
                <w:lang w:val="en-GB"/>
              </w:rPr>
              <w:t>has the meaning given in</w:t>
            </w:r>
            <w:r w:rsidR="00E417FD" w:rsidRPr="00FC50C3">
              <w:rPr>
                <w:rFonts w:cs="Times New Roman"/>
                <w:szCs w:val="22"/>
                <w:lang w:val="en-GB"/>
              </w:rPr>
              <w:t xml:space="preserve"> Article</w:t>
            </w:r>
            <w:r w:rsidR="003700E9">
              <w:rPr>
                <w:rFonts w:cs="Times New Roman"/>
                <w:szCs w:val="22"/>
                <w:lang w:val="en-GB"/>
              </w:rPr>
              <w:t xml:space="preserve"> </w:t>
            </w:r>
            <w:r w:rsidR="001A6DC8" w:rsidRPr="00FC50C3">
              <w:rPr>
                <w:rFonts w:cs="Times New Roman"/>
                <w:szCs w:val="22"/>
                <w:lang w:val="en-GB"/>
              </w:rPr>
              <w:fldChar w:fldCharType="begin"/>
            </w:r>
            <w:r w:rsidR="001A6DC8" w:rsidRPr="00FC50C3">
              <w:rPr>
                <w:rFonts w:cs="Times New Roman"/>
                <w:szCs w:val="22"/>
                <w:lang w:val="en-GB"/>
              </w:rPr>
              <w:instrText xml:space="preserve"> REF _Ref26950813 \r \h </w:instrText>
            </w:r>
            <w:r w:rsidR="0064655B" w:rsidRPr="00FC50C3">
              <w:rPr>
                <w:rFonts w:cs="Times New Roman"/>
                <w:szCs w:val="22"/>
                <w:lang w:val="en-GB"/>
              </w:rPr>
              <w:instrText xml:space="preserve"> \* MERGEFORMAT </w:instrText>
            </w:r>
            <w:r w:rsidR="001A6DC8" w:rsidRPr="00FC50C3">
              <w:rPr>
                <w:rFonts w:cs="Times New Roman"/>
                <w:szCs w:val="22"/>
                <w:lang w:val="en-GB"/>
              </w:rPr>
            </w:r>
            <w:r w:rsidR="001A6DC8" w:rsidRPr="00FC50C3">
              <w:rPr>
                <w:rFonts w:cs="Times New Roman"/>
                <w:szCs w:val="22"/>
                <w:lang w:val="en-GB"/>
              </w:rPr>
              <w:fldChar w:fldCharType="separate"/>
            </w:r>
            <w:r w:rsidR="008664F7">
              <w:rPr>
                <w:rFonts w:cs="Times New Roman"/>
                <w:szCs w:val="22"/>
                <w:lang w:val="en-GB"/>
              </w:rPr>
              <w:t>19.3(c)</w:t>
            </w:r>
            <w:r w:rsidR="001A6DC8" w:rsidRPr="00FC50C3">
              <w:rPr>
                <w:rFonts w:cs="Times New Roman"/>
                <w:szCs w:val="22"/>
                <w:lang w:val="en-GB"/>
              </w:rPr>
              <w:fldChar w:fldCharType="end"/>
            </w:r>
            <w:r w:rsidR="00A2485A">
              <w:rPr>
                <w:rFonts w:cs="Times New Roman"/>
                <w:szCs w:val="22"/>
                <w:lang w:val="en-GB"/>
              </w:rPr>
              <w:t>.</w:t>
            </w:r>
          </w:p>
        </w:tc>
      </w:tr>
      <w:tr w:rsidR="001F61D8" w:rsidRPr="00FC50C3" w14:paraId="456CD3C6" w14:textId="77777777" w:rsidTr="00DB615E">
        <w:tc>
          <w:tcPr>
            <w:tcW w:w="3300" w:type="dxa"/>
          </w:tcPr>
          <w:p w14:paraId="541E6CAB" w14:textId="2F6B066E" w:rsidR="001F61D8" w:rsidRPr="00FC50C3" w:rsidRDefault="003118FA" w:rsidP="008664F7">
            <w:pPr>
              <w:pStyle w:val="Clanek11"/>
              <w:widowControl/>
              <w:numPr>
                <w:ilvl w:val="0"/>
                <w:numId w:val="0"/>
              </w:numPr>
              <w:ind w:left="32" w:hanging="32"/>
              <w:jc w:val="left"/>
              <w:rPr>
                <w:rFonts w:cs="Times New Roman"/>
                <w:szCs w:val="22"/>
                <w:lang w:val="en-GB"/>
              </w:rPr>
            </w:pPr>
            <w:r w:rsidRPr="00FC50C3">
              <w:rPr>
                <w:rFonts w:cs="Times New Roman"/>
                <w:szCs w:val="22"/>
                <w:lang w:val="en-GB"/>
              </w:rPr>
              <w:t>“</w:t>
            </w:r>
            <w:r w:rsidR="001F61D8" w:rsidRPr="00FC50C3">
              <w:rPr>
                <w:rFonts w:cs="Times New Roman"/>
                <w:b/>
                <w:bCs w:val="0"/>
                <w:szCs w:val="22"/>
                <w:lang w:val="en-GB"/>
              </w:rPr>
              <w:t xml:space="preserve">OSH </w:t>
            </w:r>
            <w:r w:rsidR="00823C99" w:rsidRPr="00FC50C3">
              <w:rPr>
                <w:rFonts w:cs="Times New Roman"/>
                <w:b/>
                <w:bCs w:val="0"/>
                <w:szCs w:val="22"/>
                <w:lang w:val="en-GB"/>
              </w:rPr>
              <w:t>R</w:t>
            </w:r>
            <w:r w:rsidR="001F61D8" w:rsidRPr="00FC50C3">
              <w:rPr>
                <w:rFonts w:cs="Times New Roman"/>
                <w:b/>
                <w:bCs w:val="0"/>
                <w:szCs w:val="22"/>
                <w:lang w:val="en-GB"/>
              </w:rPr>
              <w:t>epresentative</w:t>
            </w:r>
            <w:r w:rsidRPr="00FC50C3">
              <w:rPr>
                <w:rFonts w:cs="Times New Roman"/>
                <w:szCs w:val="22"/>
                <w:lang w:val="en-GB"/>
              </w:rPr>
              <w:t>”</w:t>
            </w:r>
          </w:p>
        </w:tc>
        <w:tc>
          <w:tcPr>
            <w:tcW w:w="5347" w:type="dxa"/>
          </w:tcPr>
          <w:p w14:paraId="2E3BC121" w14:textId="73853BFA" w:rsidR="001F61D8" w:rsidRPr="00FC50C3" w:rsidRDefault="00A60F8A" w:rsidP="008664F7">
            <w:pPr>
              <w:pStyle w:val="Text11"/>
              <w:keepNext w:val="0"/>
              <w:ind w:left="0"/>
              <w:rPr>
                <w:szCs w:val="22"/>
                <w:lang w:val="en-GB"/>
              </w:rPr>
            </w:pPr>
            <w:r w:rsidRPr="00FC50C3">
              <w:rPr>
                <w:szCs w:val="22"/>
                <w:lang w:val="en-GB"/>
              </w:rPr>
              <w:t>means the Contractor</w:t>
            </w:r>
            <w:r w:rsidR="00E153CF" w:rsidRPr="00FC50C3">
              <w:rPr>
                <w:szCs w:val="22"/>
                <w:lang w:val="en-GB"/>
              </w:rPr>
              <w:t>’</w:t>
            </w:r>
            <w:r w:rsidRPr="00FC50C3">
              <w:rPr>
                <w:szCs w:val="22"/>
                <w:lang w:val="en-GB"/>
              </w:rPr>
              <w:t xml:space="preserve">s special representative responsible for the performance and supervision of occupational </w:t>
            </w:r>
            <w:r w:rsidR="003700E9">
              <w:rPr>
                <w:szCs w:val="22"/>
                <w:lang w:val="en-GB"/>
              </w:rPr>
              <w:t xml:space="preserve">safety and </w:t>
            </w:r>
            <w:r w:rsidRPr="00FC50C3">
              <w:rPr>
                <w:szCs w:val="22"/>
                <w:lang w:val="en-GB"/>
              </w:rPr>
              <w:t>health and fire protection on behalf of the Contractor</w:t>
            </w:r>
            <w:r w:rsidR="001F61D8" w:rsidRPr="00FC50C3">
              <w:rPr>
                <w:szCs w:val="22"/>
                <w:lang w:val="en-GB"/>
              </w:rPr>
              <w:t>.</w:t>
            </w:r>
          </w:p>
        </w:tc>
      </w:tr>
      <w:tr w:rsidR="005A2C72" w:rsidRPr="00FC50C3" w14:paraId="77470056" w14:textId="77777777" w:rsidTr="00DB615E">
        <w:tc>
          <w:tcPr>
            <w:tcW w:w="3300" w:type="dxa"/>
          </w:tcPr>
          <w:p w14:paraId="053D34F7" w14:textId="13782F49" w:rsidR="005A2C72" w:rsidRPr="00FC50C3" w:rsidRDefault="003118FA" w:rsidP="008664F7">
            <w:pPr>
              <w:pStyle w:val="Clanek11"/>
              <w:widowControl/>
              <w:numPr>
                <w:ilvl w:val="0"/>
                <w:numId w:val="0"/>
              </w:numPr>
              <w:rPr>
                <w:rFonts w:cs="Times New Roman"/>
                <w:szCs w:val="22"/>
                <w:lang w:val="en-GB"/>
              </w:rPr>
            </w:pPr>
            <w:r w:rsidRPr="00FC50C3">
              <w:rPr>
                <w:rFonts w:cs="Times New Roman"/>
                <w:szCs w:val="22"/>
                <w:lang w:val="en-GB"/>
              </w:rPr>
              <w:t>“</w:t>
            </w:r>
            <w:r w:rsidR="005A2C72" w:rsidRPr="00FC50C3">
              <w:rPr>
                <w:rFonts w:cs="Times New Roman"/>
                <w:b/>
                <w:szCs w:val="22"/>
                <w:lang w:val="en-GB"/>
              </w:rPr>
              <w:t>Contractor</w:t>
            </w:r>
            <w:r w:rsidRPr="00FC50C3">
              <w:rPr>
                <w:rFonts w:cs="Times New Roman"/>
                <w:szCs w:val="22"/>
                <w:lang w:val="en-GB"/>
              </w:rPr>
              <w:t>”</w:t>
            </w:r>
          </w:p>
        </w:tc>
        <w:tc>
          <w:tcPr>
            <w:tcW w:w="5347" w:type="dxa"/>
          </w:tcPr>
          <w:p w14:paraId="1825A566" w14:textId="3B64A9AC" w:rsidR="005A2C72" w:rsidRPr="00FC50C3" w:rsidRDefault="004D2644" w:rsidP="008664F7">
            <w:pPr>
              <w:pStyle w:val="Clanek11"/>
              <w:widowControl/>
              <w:numPr>
                <w:ilvl w:val="0"/>
                <w:numId w:val="0"/>
              </w:numPr>
              <w:tabs>
                <w:tab w:val="left" w:pos="903"/>
              </w:tabs>
              <w:rPr>
                <w:rFonts w:cs="Times New Roman"/>
                <w:szCs w:val="22"/>
                <w:lang w:val="en-GB"/>
              </w:rPr>
            </w:pPr>
            <w:r w:rsidRPr="00FC50C3">
              <w:rPr>
                <w:rFonts w:cs="Times New Roman"/>
                <w:szCs w:val="22"/>
                <w:lang w:val="en-GB"/>
              </w:rPr>
              <w:t xml:space="preserve">has the meaning set out in the introductory part of this </w:t>
            </w:r>
            <w:r w:rsidR="003130D3" w:rsidRPr="00FC50C3">
              <w:rPr>
                <w:rFonts w:cs="Times New Roman"/>
                <w:szCs w:val="22"/>
                <w:lang w:val="en-GB"/>
              </w:rPr>
              <w:t>Contract</w:t>
            </w:r>
            <w:r w:rsidRPr="00FC50C3">
              <w:rPr>
                <w:rFonts w:cs="Times New Roman"/>
                <w:szCs w:val="22"/>
                <w:lang w:val="en-GB"/>
              </w:rPr>
              <w:t>.</w:t>
            </w:r>
          </w:p>
        </w:tc>
      </w:tr>
      <w:tr w:rsidR="00FB3816" w:rsidRPr="00FC50C3" w14:paraId="47568039" w14:textId="77777777" w:rsidTr="00DB615E">
        <w:tc>
          <w:tcPr>
            <w:tcW w:w="3300" w:type="dxa"/>
          </w:tcPr>
          <w:p w14:paraId="683CA06D" w14:textId="62684244" w:rsidR="00FB3816" w:rsidRPr="00FC50C3" w:rsidRDefault="003118FA" w:rsidP="008664F7">
            <w:pPr>
              <w:pStyle w:val="Clanek11"/>
              <w:widowControl/>
              <w:numPr>
                <w:ilvl w:val="0"/>
                <w:numId w:val="0"/>
              </w:numPr>
              <w:rPr>
                <w:rFonts w:cs="Times New Roman"/>
                <w:szCs w:val="22"/>
                <w:lang w:val="en-GB"/>
              </w:rPr>
            </w:pPr>
            <w:r w:rsidRPr="00FC50C3">
              <w:rPr>
                <w:rFonts w:cs="Times New Roman"/>
                <w:szCs w:val="22"/>
                <w:lang w:val="en-GB"/>
              </w:rPr>
              <w:t>“</w:t>
            </w:r>
            <w:r w:rsidR="006677F2">
              <w:rPr>
                <w:rFonts w:cs="Times New Roman"/>
                <w:b/>
                <w:bCs w:val="0"/>
                <w:szCs w:val="22"/>
                <w:lang w:val="en-GB"/>
              </w:rPr>
              <w:t>Progress</w:t>
            </w:r>
            <w:r w:rsidR="006677F2" w:rsidRPr="00FC50C3">
              <w:rPr>
                <w:rFonts w:cs="Times New Roman"/>
                <w:b/>
                <w:bCs w:val="0"/>
                <w:szCs w:val="22"/>
                <w:lang w:val="en-GB"/>
              </w:rPr>
              <w:t xml:space="preserve"> </w:t>
            </w:r>
            <w:r w:rsidR="006677F2">
              <w:rPr>
                <w:rFonts w:cs="Times New Roman"/>
                <w:b/>
                <w:bCs w:val="0"/>
                <w:szCs w:val="22"/>
                <w:lang w:val="en-GB"/>
              </w:rPr>
              <w:t>Report</w:t>
            </w:r>
            <w:r w:rsidRPr="00FC50C3">
              <w:rPr>
                <w:rFonts w:cs="Times New Roman"/>
                <w:szCs w:val="22"/>
                <w:lang w:val="en-GB"/>
              </w:rPr>
              <w:t>”</w:t>
            </w:r>
          </w:p>
        </w:tc>
        <w:tc>
          <w:tcPr>
            <w:tcW w:w="5347" w:type="dxa"/>
          </w:tcPr>
          <w:p w14:paraId="78E36995" w14:textId="6C9DC789" w:rsidR="00FB3816" w:rsidRPr="00FC50C3" w:rsidRDefault="00DB615E" w:rsidP="008664F7">
            <w:pPr>
              <w:pStyle w:val="Clanek11"/>
              <w:widowControl/>
              <w:numPr>
                <w:ilvl w:val="0"/>
                <w:numId w:val="0"/>
              </w:numPr>
              <w:tabs>
                <w:tab w:val="left" w:pos="903"/>
              </w:tabs>
              <w:rPr>
                <w:rFonts w:cs="Times New Roman"/>
                <w:szCs w:val="22"/>
                <w:lang w:val="en-GB"/>
              </w:rPr>
            </w:pPr>
            <w:r w:rsidRPr="00FC50C3">
              <w:rPr>
                <w:rFonts w:cs="Times New Roman"/>
                <w:szCs w:val="22"/>
                <w:lang w:val="en-GB"/>
              </w:rPr>
              <w:t>means a report on the progress of the works and the</w:t>
            </w:r>
            <w:r w:rsidR="00B414AA">
              <w:rPr>
                <w:rFonts w:cs="Times New Roman"/>
                <w:szCs w:val="22"/>
                <w:lang w:val="en-GB"/>
              </w:rPr>
              <w:t> </w:t>
            </w:r>
            <w:r w:rsidRPr="00FC50C3">
              <w:rPr>
                <w:rFonts w:cs="Times New Roman"/>
                <w:szCs w:val="22"/>
                <w:lang w:val="en-GB"/>
              </w:rPr>
              <w:t xml:space="preserve">execution of the Work in relation to the volume of works and deliveries related to the Work. </w:t>
            </w:r>
          </w:p>
        </w:tc>
      </w:tr>
      <w:tr w:rsidR="002D631F" w:rsidRPr="00FC50C3" w14:paraId="2D344126" w14:textId="77777777" w:rsidTr="00DB615E">
        <w:tc>
          <w:tcPr>
            <w:tcW w:w="3300" w:type="dxa"/>
          </w:tcPr>
          <w:p w14:paraId="1ADE1B8C" w14:textId="0E996362" w:rsidR="002D631F" w:rsidRPr="00FC50C3" w:rsidRDefault="003118FA" w:rsidP="008664F7">
            <w:pPr>
              <w:pStyle w:val="Clanek11"/>
              <w:widowControl/>
              <w:numPr>
                <w:ilvl w:val="0"/>
                <w:numId w:val="0"/>
              </w:numPr>
              <w:ind w:left="567" w:hanging="567"/>
              <w:rPr>
                <w:rFonts w:cs="Times New Roman"/>
                <w:szCs w:val="22"/>
                <w:lang w:val="en-GB"/>
              </w:rPr>
            </w:pPr>
            <w:r w:rsidRPr="00FC50C3">
              <w:rPr>
                <w:rFonts w:cs="Times New Roman"/>
                <w:szCs w:val="22"/>
                <w:lang w:val="en-GB"/>
              </w:rPr>
              <w:t>“</w:t>
            </w:r>
            <w:r w:rsidR="00C67C91" w:rsidRPr="00FC50C3">
              <w:rPr>
                <w:rFonts w:cs="Times New Roman"/>
                <w:b/>
                <w:bCs w:val="0"/>
                <w:szCs w:val="22"/>
                <w:lang w:val="en-GB"/>
              </w:rPr>
              <w:t>Change</w:t>
            </w:r>
            <w:r w:rsidRPr="00FC50C3">
              <w:rPr>
                <w:rFonts w:cs="Times New Roman"/>
                <w:szCs w:val="22"/>
                <w:lang w:val="en-GB"/>
              </w:rPr>
              <w:t>”</w:t>
            </w:r>
          </w:p>
        </w:tc>
        <w:tc>
          <w:tcPr>
            <w:tcW w:w="5347" w:type="dxa"/>
          </w:tcPr>
          <w:p w14:paraId="55D37B76" w14:textId="663514CE" w:rsidR="002D631F" w:rsidRPr="00FC50C3" w:rsidRDefault="007C2B39" w:rsidP="008664F7">
            <w:pPr>
              <w:pStyle w:val="Text11"/>
              <w:keepNext w:val="0"/>
              <w:ind w:left="0"/>
              <w:rPr>
                <w:szCs w:val="22"/>
                <w:lang w:val="en-GB"/>
              </w:rPr>
            </w:pPr>
            <w:r w:rsidRPr="00FC50C3">
              <w:rPr>
                <w:szCs w:val="22"/>
                <w:lang w:val="en-GB"/>
              </w:rPr>
              <w:t xml:space="preserve">means a deviation from the specification of the Work or the Schedule </w:t>
            </w:r>
            <w:r w:rsidR="001F61D8" w:rsidRPr="00FC50C3">
              <w:rPr>
                <w:szCs w:val="22"/>
                <w:lang w:val="en-GB"/>
              </w:rPr>
              <w:t>in accordance with the procedure set out in</w:t>
            </w:r>
            <w:r w:rsidR="00784BA6" w:rsidRPr="00FC50C3">
              <w:rPr>
                <w:szCs w:val="22"/>
                <w:lang w:val="en-GB"/>
              </w:rPr>
              <w:t xml:space="preserve"> </w:t>
            </w:r>
            <w:r w:rsidR="003A7EF9" w:rsidRPr="00FC50C3">
              <w:rPr>
                <w:szCs w:val="22"/>
                <w:lang w:val="en-GB"/>
              </w:rPr>
              <w:t xml:space="preserve">Article </w:t>
            </w:r>
            <w:r w:rsidR="001F61D8" w:rsidRPr="00FC50C3">
              <w:rPr>
                <w:szCs w:val="22"/>
                <w:lang w:val="en-GB"/>
              </w:rPr>
              <w:fldChar w:fldCharType="begin"/>
            </w:r>
            <w:r w:rsidR="001F61D8" w:rsidRPr="00FC50C3">
              <w:rPr>
                <w:szCs w:val="22"/>
                <w:lang w:val="en-GB"/>
              </w:rPr>
              <w:instrText xml:space="preserve"> REF _Ref177665886 \r \h </w:instrText>
            </w:r>
            <w:r w:rsidR="0064655B" w:rsidRPr="00FC50C3">
              <w:rPr>
                <w:szCs w:val="22"/>
                <w:lang w:val="en-GB"/>
              </w:rPr>
              <w:instrText xml:space="preserve"> \* MERGEFORMAT </w:instrText>
            </w:r>
            <w:r w:rsidR="001F61D8" w:rsidRPr="00FC50C3">
              <w:rPr>
                <w:szCs w:val="22"/>
                <w:lang w:val="en-GB"/>
              </w:rPr>
            </w:r>
            <w:r w:rsidR="001F61D8" w:rsidRPr="00FC50C3">
              <w:rPr>
                <w:szCs w:val="22"/>
                <w:lang w:val="en-GB"/>
              </w:rPr>
              <w:fldChar w:fldCharType="separate"/>
            </w:r>
            <w:r w:rsidR="008664F7">
              <w:rPr>
                <w:szCs w:val="22"/>
                <w:lang w:val="en-GB"/>
              </w:rPr>
              <w:t>22</w:t>
            </w:r>
            <w:r w:rsidR="001F61D8" w:rsidRPr="00FC50C3">
              <w:rPr>
                <w:szCs w:val="22"/>
                <w:lang w:val="en-GB"/>
              </w:rPr>
              <w:fldChar w:fldCharType="end"/>
            </w:r>
            <w:r w:rsidR="001F61D8" w:rsidRPr="00FC50C3">
              <w:rPr>
                <w:szCs w:val="22"/>
                <w:lang w:val="en-GB"/>
              </w:rPr>
              <w:t xml:space="preserve"> (</w:t>
            </w:r>
            <w:r w:rsidR="003023C2" w:rsidRPr="00FC50C3">
              <w:rPr>
                <w:i/>
                <w:iCs/>
                <w:szCs w:val="22"/>
                <w:lang w:val="en-GB"/>
              </w:rPr>
              <w:t>Changes</w:t>
            </w:r>
            <w:r w:rsidR="001F61D8" w:rsidRPr="00FC50C3">
              <w:rPr>
                <w:szCs w:val="22"/>
                <w:lang w:val="en-GB"/>
              </w:rPr>
              <w:t>)</w:t>
            </w:r>
            <w:r w:rsidRPr="00FC50C3">
              <w:rPr>
                <w:szCs w:val="22"/>
                <w:lang w:val="en-GB"/>
              </w:rPr>
              <w:t>.</w:t>
            </w:r>
          </w:p>
        </w:tc>
      </w:tr>
      <w:tr w:rsidR="00B52FE0" w:rsidRPr="00FC50C3" w14:paraId="652C54E8" w14:textId="77777777" w:rsidTr="00DB615E">
        <w:tc>
          <w:tcPr>
            <w:tcW w:w="3300" w:type="dxa"/>
          </w:tcPr>
          <w:p w14:paraId="745F2AE2" w14:textId="7D9BCBA7" w:rsidR="00B52FE0" w:rsidRPr="00FC50C3" w:rsidRDefault="003130D3" w:rsidP="008664F7">
            <w:pPr>
              <w:pStyle w:val="Clanek11"/>
              <w:widowControl/>
              <w:numPr>
                <w:ilvl w:val="0"/>
                <w:numId w:val="0"/>
              </w:numPr>
              <w:ind w:left="567" w:hanging="567"/>
              <w:rPr>
                <w:rFonts w:cs="Times New Roman"/>
                <w:szCs w:val="22"/>
                <w:lang w:val="en-GB"/>
              </w:rPr>
            </w:pPr>
            <w:r w:rsidRPr="00FC50C3">
              <w:rPr>
                <w:rFonts w:cs="Times New Roman"/>
                <w:szCs w:val="22"/>
                <w:lang w:val="en-GB"/>
              </w:rPr>
              <w:t>“</w:t>
            </w:r>
            <w:r w:rsidR="00B52FE0" w:rsidRPr="00FC50C3">
              <w:rPr>
                <w:rFonts w:cs="Times New Roman"/>
                <w:b/>
                <w:bCs w:val="0"/>
                <w:szCs w:val="22"/>
                <w:lang w:val="en-GB"/>
              </w:rPr>
              <w:t>Change Instruction</w:t>
            </w:r>
            <w:r w:rsidRPr="00FC50C3">
              <w:rPr>
                <w:rFonts w:cs="Times New Roman"/>
                <w:szCs w:val="22"/>
                <w:lang w:val="en-GB"/>
              </w:rPr>
              <w:t>”</w:t>
            </w:r>
          </w:p>
        </w:tc>
        <w:tc>
          <w:tcPr>
            <w:tcW w:w="5347" w:type="dxa"/>
          </w:tcPr>
          <w:p w14:paraId="01FD1572" w14:textId="17CF5F0E" w:rsidR="00B52FE0" w:rsidRPr="00FC50C3" w:rsidRDefault="00B52FE0" w:rsidP="008664F7">
            <w:pPr>
              <w:pStyle w:val="Text11"/>
              <w:keepNext w:val="0"/>
              <w:ind w:left="0"/>
              <w:rPr>
                <w:szCs w:val="22"/>
                <w:lang w:val="en-GB"/>
              </w:rPr>
            </w:pPr>
            <w:r w:rsidRPr="00FC50C3">
              <w:rPr>
                <w:szCs w:val="22"/>
                <w:lang w:val="en-GB"/>
              </w:rPr>
              <w:t>has the meaning given in</w:t>
            </w:r>
            <w:r w:rsidR="003A7EF9" w:rsidRPr="00FC50C3">
              <w:rPr>
                <w:szCs w:val="22"/>
                <w:lang w:val="en-GB"/>
              </w:rPr>
              <w:t xml:space="preserve"> Article</w:t>
            </w:r>
            <w:r w:rsidR="00297BE3">
              <w:rPr>
                <w:szCs w:val="22"/>
                <w:lang w:val="en-GB"/>
              </w:rPr>
              <w:t xml:space="preserve"> </w:t>
            </w:r>
            <w:r w:rsidRPr="00FC50C3">
              <w:rPr>
                <w:szCs w:val="22"/>
                <w:lang w:val="en-GB"/>
              </w:rPr>
              <w:fldChar w:fldCharType="begin"/>
            </w:r>
            <w:r w:rsidRPr="00FC50C3">
              <w:rPr>
                <w:szCs w:val="22"/>
                <w:lang w:val="en-GB"/>
              </w:rPr>
              <w:instrText xml:space="preserve"> REF _Ref177735520 \w \h </w:instrText>
            </w:r>
            <w:r w:rsidR="0064655B" w:rsidRPr="00FC50C3">
              <w:rPr>
                <w:szCs w:val="22"/>
                <w:lang w:val="en-GB"/>
              </w:rPr>
              <w:instrText xml:space="preserve"> \* MERGEFORMAT </w:instrText>
            </w:r>
            <w:r w:rsidRPr="00FC50C3">
              <w:rPr>
                <w:szCs w:val="22"/>
                <w:lang w:val="en-GB"/>
              </w:rPr>
            </w:r>
            <w:r w:rsidRPr="00FC50C3">
              <w:rPr>
                <w:szCs w:val="22"/>
                <w:lang w:val="en-GB"/>
              </w:rPr>
              <w:fldChar w:fldCharType="separate"/>
            </w:r>
            <w:r w:rsidR="008664F7">
              <w:rPr>
                <w:szCs w:val="22"/>
                <w:lang w:val="en-GB"/>
              </w:rPr>
              <w:t>22.1(b)</w:t>
            </w:r>
            <w:r w:rsidRPr="00FC50C3">
              <w:rPr>
                <w:szCs w:val="22"/>
                <w:lang w:val="en-GB"/>
              </w:rPr>
              <w:fldChar w:fldCharType="end"/>
            </w:r>
            <w:r w:rsidR="003A7EF9" w:rsidRPr="00FC50C3">
              <w:rPr>
                <w:szCs w:val="22"/>
                <w:lang w:val="en-GB"/>
              </w:rPr>
              <w:t>.</w:t>
            </w:r>
          </w:p>
        </w:tc>
      </w:tr>
    </w:tbl>
    <w:bookmarkEnd w:id="30"/>
    <w:p w14:paraId="7EAD403E" w14:textId="736BF67C" w:rsidR="008621DB" w:rsidRPr="00FC50C3" w:rsidRDefault="004C7E51" w:rsidP="008664F7">
      <w:pPr>
        <w:pStyle w:val="Clanek11"/>
        <w:widowControl/>
        <w:spacing w:before="240"/>
        <w:rPr>
          <w:rFonts w:cs="Times New Roman"/>
          <w:szCs w:val="22"/>
          <w:lang w:val="en-GB"/>
        </w:rPr>
      </w:pPr>
      <w:r w:rsidRPr="00A75846">
        <w:rPr>
          <w:lang w:val="en-GB"/>
        </w:rPr>
        <w:t>For the interpretation of the Contract, the following rules apply</w:t>
      </w:r>
      <w:r w:rsidR="008621DB" w:rsidRPr="00FC50C3">
        <w:rPr>
          <w:rFonts w:cs="Times New Roman"/>
          <w:szCs w:val="22"/>
          <w:lang w:val="en-GB"/>
        </w:rPr>
        <w:t>:</w:t>
      </w:r>
    </w:p>
    <w:p w14:paraId="57869058" w14:textId="0FDBD582" w:rsidR="008621DB" w:rsidRPr="00FC50C3" w:rsidRDefault="003A122A" w:rsidP="008664F7">
      <w:pPr>
        <w:pStyle w:val="Claneka"/>
        <w:widowControl/>
        <w:rPr>
          <w:szCs w:val="22"/>
          <w:lang w:val="en-GB"/>
        </w:rPr>
      </w:pPr>
      <w:bookmarkStart w:id="41" w:name="_Ref332716675"/>
      <w:r w:rsidRPr="00A75846">
        <w:rPr>
          <w:lang w:val="en-GB"/>
        </w:rPr>
        <w:t>Unless a contrary indication appears</w:t>
      </w:r>
      <w:r w:rsidR="008621DB" w:rsidRPr="00FC50C3">
        <w:rPr>
          <w:szCs w:val="22"/>
          <w:lang w:val="en-GB"/>
        </w:rPr>
        <w:t xml:space="preserve">, </w:t>
      </w:r>
      <w:r w:rsidR="00AF0623">
        <w:rPr>
          <w:szCs w:val="22"/>
          <w:lang w:val="en-GB"/>
        </w:rPr>
        <w:t xml:space="preserve">a </w:t>
      </w:r>
      <w:r w:rsidR="008621DB" w:rsidRPr="00FC50C3">
        <w:rPr>
          <w:szCs w:val="22"/>
          <w:lang w:val="en-GB"/>
        </w:rPr>
        <w:t xml:space="preserve">reference in this </w:t>
      </w:r>
      <w:r w:rsidR="003130D3" w:rsidRPr="00FC50C3">
        <w:rPr>
          <w:szCs w:val="22"/>
          <w:lang w:val="en-GB"/>
        </w:rPr>
        <w:t>Contract</w:t>
      </w:r>
      <w:r w:rsidR="008621DB" w:rsidRPr="00FC50C3">
        <w:rPr>
          <w:szCs w:val="22"/>
          <w:lang w:val="en-GB"/>
        </w:rPr>
        <w:t xml:space="preserve"> to:</w:t>
      </w:r>
      <w:bookmarkEnd w:id="41"/>
    </w:p>
    <w:p w14:paraId="7D6D3938" w14:textId="2F35AB6B" w:rsidR="00433439" w:rsidRPr="00FC50C3" w:rsidRDefault="002200CB" w:rsidP="008664F7">
      <w:pPr>
        <w:pStyle w:val="ENClaneki"/>
        <w:numPr>
          <w:ilvl w:val="3"/>
          <w:numId w:val="12"/>
        </w:numPr>
        <w:tabs>
          <w:tab w:val="clear" w:pos="1418"/>
          <w:tab w:val="left" w:pos="1701"/>
        </w:tabs>
        <w:ind w:left="1560" w:hanging="567"/>
        <w:rPr>
          <w:szCs w:val="22"/>
          <w:lang w:val="en-GB"/>
        </w:rPr>
      </w:pPr>
      <w:r w:rsidRPr="00FC50C3">
        <w:rPr>
          <w:szCs w:val="22"/>
          <w:lang w:val="en-GB"/>
        </w:rPr>
        <w:t>“</w:t>
      </w:r>
      <w:r w:rsidR="00433439" w:rsidRPr="00FC50C3">
        <w:rPr>
          <w:b/>
          <w:bCs/>
          <w:szCs w:val="22"/>
          <w:lang w:val="en-GB"/>
        </w:rPr>
        <w:t>day</w:t>
      </w:r>
      <w:r w:rsidRPr="00FC50C3">
        <w:rPr>
          <w:szCs w:val="22"/>
          <w:lang w:val="en-GB"/>
        </w:rPr>
        <w:t>”</w:t>
      </w:r>
      <w:r w:rsidR="00433439" w:rsidRPr="00FC50C3">
        <w:rPr>
          <w:szCs w:val="22"/>
          <w:lang w:val="en-GB"/>
        </w:rPr>
        <w:t xml:space="preserve"> shall mean a calendar day and </w:t>
      </w:r>
      <w:r w:rsidRPr="00FC50C3">
        <w:rPr>
          <w:szCs w:val="22"/>
          <w:lang w:val="en-GB"/>
        </w:rPr>
        <w:t>“</w:t>
      </w:r>
      <w:r w:rsidR="00433439" w:rsidRPr="00FC50C3">
        <w:rPr>
          <w:b/>
          <w:bCs/>
          <w:szCs w:val="22"/>
          <w:lang w:val="en-GB"/>
        </w:rPr>
        <w:t>working day</w:t>
      </w:r>
      <w:r w:rsidRPr="00FC50C3">
        <w:rPr>
          <w:szCs w:val="22"/>
          <w:lang w:val="en-GB"/>
        </w:rPr>
        <w:t>”</w:t>
      </w:r>
      <w:r w:rsidR="00433439" w:rsidRPr="00FC50C3">
        <w:rPr>
          <w:szCs w:val="22"/>
          <w:lang w:val="en-GB"/>
        </w:rPr>
        <w:t xml:space="preserve"> shall mean a day other than Saturdays, Sundays and holidays recognized by the State in the Czech Republic;</w:t>
      </w:r>
    </w:p>
    <w:p w14:paraId="544F9074" w14:textId="46B35D46" w:rsidR="008621DB" w:rsidRPr="00FC50C3" w:rsidRDefault="002200CB" w:rsidP="008664F7">
      <w:pPr>
        <w:pStyle w:val="ENClaneki"/>
        <w:numPr>
          <w:ilvl w:val="3"/>
          <w:numId w:val="12"/>
        </w:numPr>
        <w:tabs>
          <w:tab w:val="clear" w:pos="1418"/>
          <w:tab w:val="left" w:pos="1701"/>
        </w:tabs>
        <w:ind w:left="1560" w:hanging="567"/>
        <w:rPr>
          <w:szCs w:val="22"/>
          <w:lang w:val="en-GB"/>
        </w:rPr>
      </w:pPr>
      <w:r w:rsidRPr="00FC50C3">
        <w:rPr>
          <w:szCs w:val="22"/>
          <w:lang w:val="en-GB"/>
        </w:rPr>
        <w:t>“</w:t>
      </w:r>
      <w:r w:rsidR="008621DB" w:rsidRPr="00FC50C3">
        <w:rPr>
          <w:b/>
          <w:bCs/>
          <w:szCs w:val="22"/>
          <w:lang w:val="en-GB"/>
        </w:rPr>
        <w:t>month</w:t>
      </w:r>
      <w:r w:rsidRPr="00FC50C3">
        <w:rPr>
          <w:szCs w:val="22"/>
          <w:lang w:val="en-GB"/>
        </w:rPr>
        <w:t>”</w:t>
      </w:r>
      <w:r w:rsidR="008621DB" w:rsidRPr="00FC50C3">
        <w:rPr>
          <w:szCs w:val="22"/>
          <w:lang w:val="en-GB"/>
        </w:rPr>
        <w:t xml:space="preserve"> means a period beginning on a day in a calendar month and ending on the</w:t>
      </w:r>
      <w:r w:rsidR="00B414AA">
        <w:rPr>
          <w:szCs w:val="22"/>
          <w:lang w:val="en-GB"/>
        </w:rPr>
        <w:t> </w:t>
      </w:r>
      <w:r w:rsidR="008621DB" w:rsidRPr="00FC50C3">
        <w:rPr>
          <w:szCs w:val="22"/>
          <w:lang w:val="en-GB"/>
        </w:rPr>
        <w:t>numerically corresponding day in the following calendar month, but if there is no such day in the month in which it ends, the period shall end on the last day of that month;</w:t>
      </w:r>
    </w:p>
    <w:p w14:paraId="542BA7DB" w14:textId="397016F1" w:rsidR="00956693" w:rsidRPr="00FC50C3" w:rsidRDefault="002200CB" w:rsidP="008664F7">
      <w:pPr>
        <w:pStyle w:val="ENClaneki"/>
        <w:numPr>
          <w:ilvl w:val="3"/>
          <w:numId w:val="12"/>
        </w:numPr>
        <w:tabs>
          <w:tab w:val="clear" w:pos="1418"/>
          <w:tab w:val="left" w:pos="1701"/>
        </w:tabs>
        <w:ind w:left="1560" w:hanging="567"/>
        <w:rPr>
          <w:szCs w:val="22"/>
          <w:lang w:val="en-GB"/>
        </w:rPr>
      </w:pPr>
      <w:r w:rsidRPr="00FC50C3">
        <w:rPr>
          <w:szCs w:val="22"/>
          <w:lang w:val="en-GB"/>
        </w:rPr>
        <w:t>“</w:t>
      </w:r>
      <w:r w:rsidR="00956693" w:rsidRPr="00FC50C3">
        <w:rPr>
          <w:b/>
          <w:bCs/>
          <w:szCs w:val="22"/>
          <w:lang w:val="en-GB"/>
        </w:rPr>
        <w:t>tax</w:t>
      </w:r>
      <w:r w:rsidRPr="00FC50C3">
        <w:rPr>
          <w:szCs w:val="22"/>
          <w:lang w:val="en-GB"/>
        </w:rPr>
        <w:t>”</w:t>
      </w:r>
      <w:r w:rsidR="00956693" w:rsidRPr="00FC50C3">
        <w:rPr>
          <w:szCs w:val="22"/>
          <w:lang w:val="en-GB"/>
        </w:rPr>
        <w:t xml:space="preserve"> shall be construed to include all taxes, fees, levies, social and health insurance premiums, state employment policy contributions, duties and other payments of a similar nature (including fines, penalties and interest payable in respect of non-payment or delay in payment thereof);</w:t>
      </w:r>
    </w:p>
    <w:p w14:paraId="29D360AA" w14:textId="4B57E7EB" w:rsidR="00956693" w:rsidRPr="00FC50C3" w:rsidRDefault="002200CB" w:rsidP="008664F7">
      <w:pPr>
        <w:pStyle w:val="ENClaneki"/>
        <w:numPr>
          <w:ilvl w:val="3"/>
          <w:numId w:val="12"/>
        </w:numPr>
        <w:tabs>
          <w:tab w:val="clear" w:pos="1418"/>
          <w:tab w:val="left" w:pos="1701"/>
        </w:tabs>
        <w:ind w:left="1560" w:hanging="567"/>
        <w:rPr>
          <w:szCs w:val="22"/>
          <w:lang w:val="en-GB"/>
        </w:rPr>
      </w:pPr>
      <w:r w:rsidRPr="00FC50C3">
        <w:rPr>
          <w:szCs w:val="22"/>
          <w:lang w:val="en-GB"/>
        </w:rPr>
        <w:t>“</w:t>
      </w:r>
      <w:r w:rsidR="00956693" w:rsidRPr="00FC50C3">
        <w:rPr>
          <w:b/>
          <w:bCs/>
          <w:szCs w:val="22"/>
          <w:lang w:val="en-GB"/>
        </w:rPr>
        <w:t>VAT</w:t>
      </w:r>
      <w:r w:rsidRPr="00FC50C3">
        <w:rPr>
          <w:szCs w:val="22"/>
          <w:lang w:val="en-GB"/>
        </w:rPr>
        <w:t>”</w:t>
      </w:r>
      <w:r w:rsidR="00956693" w:rsidRPr="00FC50C3">
        <w:rPr>
          <w:szCs w:val="22"/>
          <w:lang w:val="en-GB"/>
        </w:rPr>
        <w:t xml:space="preserve"> shall be construed as a reference to value added tax within the meaning of Act No. 235/2004 </w:t>
      </w:r>
      <w:r w:rsidR="009B1FC8">
        <w:rPr>
          <w:szCs w:val="22"/>
          <w:lang w:val="en-GB"/>
        </w:rPr>
        <w:t>Sb</w:t>
      </w:r>
      <w:r w:rsidR="00956693" w:rsidRPr="00FC50C3">
        <w:rPr>
          <w:szCs w:val="22"/>
          <w:lang w:val="en-GB"/>
        </w:rPr>
        <w:t xml:space="preserve">., on Value Added Tax, </w:t>
      </w:r>
      <w:r w:rsidR="00665F27" w:rsidRPr="00FC50C3">
        <w:rPr>
          <w:szCs w:val="22"/>
          <w:lang w:val="en-GB"/>
        </w:rPr>
        <w:t xml:space="preserve">as amended, </w:t>
      </w:r>
      <w:r w:rsidR="00956693" w:rsidRPr="00FC50C3">
        <w:rPr>
          <w:szCs w:val="22"/>
          <w:lang w:val="en-GB"/>
        </w:rPr>
        <w:t>including any similar tax that may be imposed in lieu of value added tax or any similar tax that may be imposed outside the Czech Republic;</w:t>
      </w:r>
    </w:p>
    <w:p w14:paraId="0EFA3E19" w14:textId="63975EDD" w:rsidR="00956693" w:rsidRPr="00FC50C3" w:rsidRDefault="002200CB" w:rsidP="008664F7">
      <w:pPr>
        <w:pStyle w:val="ENClaneki"/>
        <w:numPr>
          <w:ilvl w:val="3"/>
          <w:numId w:val="12"/>
        </w:numPr>
        <w:tabs>
          <w:tab w:val="clear" w:pos="1418"/>
          <w:tab w:val="left" w:pos="1701"/>
        </w:tabs>
        <w:ind w:left="1560" w:hanging="567"/>
        <w:rPr>
          <w:szCs w:val="22"/>
          <w:lang w:val="en-GB"/>
        </w:rPr>
      </w:pPr>
      <w:r w:rsidRPr="00FC50C3">
        <w:rPr>
          <w:szCs w:val="22"/>
          <w:lang w:val="en-GB"/>
        </w:rPr>
        <w:lastRenderedPageBreak/>
        <w:t>“</w:t>
      </w:r>
      <w:r w:rsidR="00956693" w:rsidRPr="00FC50C3">
        <w:rPr>
          <w:b/>
          <w:szCs w:val="22"/>
          <w:lang w:val="en-GB"/>
        </w:rPr>
        <w:t>equivalent</w:t>
      </w:r>
      <w:r w:rsidRPr="00FC50C3">
        <w:rPr>
          <w:szCs w:val="22"/>
          <w:lang w:val="en-GB"/>
        </w:rPr>
        <w:t>”</w:t>
      </w:r>
      <w:r w:rsidR="00956693" w:rsidRPr="00FC50C3">
        <w:rPr>
          <w:szCs w:val="22"/>
          <w:lang w:val="en-GB"/>
        </w:rPr>
        <w:t xml:space="preserve"> in one currency (the </w:t>
      </w:r>
      <w:r w:rsidRPr="00FC50C3">
        <w:rPr>
          <w:szCs w:val="22"/>
          <w:lang w:val="en-GB"/>
        </w:rPr>
        <w:t>“</w:t>
      </w:r>
      <w:r w:rsidR="00956693" w:rsidRPr="00FC50C3">
        <w:rPr>
          <w:b/>
          <w:szCs w:val="22"/>
          <w:lang w:val="en-GB"/>
        </w:rPr>
        <w:t>First Currency</w:t>
      </w:r>
      <w:r w:rsidRPr="00FC50C3">
        <w:rPr>
          <w:szCs w:val="22"/>
          <w:lang w:val="en-GB"/>
        </w:rPr>
        <w:t>”</w:t>
      </w:r>
      <w:r w:rsidR="00956693" w:rsidRPr="00FC50C3">
        <w:rPr>
          <w:szCs w:val="22"/>
          <w:lang w:val="en-GB"/>
        </w:rPr>
        <w:t xml:space="preserve">) of an amount denominated in another currency (the </w:t>
      </w:r>
      <w:r w:rsidRPr="00FC50C3">
        <w:rPr>
          <w:szCs w:val="22"/>
          <w:lang w:val="en-GB"/>
        </w:rPr>
        <w:t>“</w:t>
      </w:r>
      <w:r w:rsidR="00956693" w:rsidRPr="00FC50C3">
        <w:rPr>
          <w:b/>
          <w:szCs w:val="22"/>
          <w:lang w:val="en-GB"/>
        </w:rPr>
        <w:t>Second Currency</w:t>
      </w:r>
      <w:r w:rsidRPr="00FC50C3">
        <w:rPr>
          <w:szCs w:val="22"/>
          <w:lang w:val="en-GB"/>
        </w:rPr>
        <w:t>”</w:t>
      </w:r>
      <w:r w:rsidR="00956693" w:rsidRPr="00FC50C3">
        <w:rPr>
          <w:szCs w:val="22"/>
          <w:lang w:val="en-GB"/>
        </w:rPr>
        <w:t>) means a reference to an amount in the</w:t>
      </w:r>
      <w:r w:rsidR="00B414AA">
        <w:rPr>
          <w:szCs w:val="22"/>
          <w:lang w:val="en-GB"/>
        </w:rPr>
        <w:t> </w:t>
      </w:r>
      <w:r w:rsidR="00956693" w:rsidRPr="00FC50C3">
        <w:rPr>
          <w:szCs w:val="22"/>
          <w:lang w:val="en-GB"/>
        </w:rPr>
        <w:t xml:space="preserve">First Currency that could be purchased for an amount in the Second Currency at the </w:t>
      </w:r>
      <w:r w:rsidRPr="00FC50C3">
        <w:rPr>
          <w:szCs w:val="22"/>
          <w:lang w:val="en-GB"/>
        </w:rPr>
        <w:t>“</w:t>
      </w:r>
      <w:r w:rsidR="00956693" w:rsidRPr="00FC50C3">
        <w:rPr>
          <w:szCs w:val="22"/>
          <w:lang w:val="en-GB"/>
        </w:rPr>
        <w:t>spot</w:t>
      </w:r>
      <w:r w:rsidRPr="00FC50C3">
        <w:rPr>
          <w:szCs w:val="22"/>
          <w:lang w:val="en-GB"/>
        </w:rPr>
        <w:t>”</w:t>
      </w:r>
      <w:r w:rsidR="00956693" w:rsidRPr="00FC50C3">
        <w:rPr>
          <w:szCs w:val="22"/>
          <w:lang w:val="en-GB"/>
        </w:rPr>
        <w:t xml:space="preserve"> exchange rate quoted by the Czech National Bank at approximately 11.00</w:t>
      </w:r>
      <w:r w:rsidR="00B414AA">
        <w:rPr>
          <w:szCs w:val="22"/>
          <w:lang w:val="en-GB"/>
        </w:rPr>
        <w:t> </w:t>
      </w:r>
      <w:r w:rsidR="00956693" w:rsidRPr="00FC50C3">
        <w:rPr>
          <w:szCs w:val="22"/>
          <w:lang w:val="en-GB"/>
        </w:rPr>
        <w:t xml:space="preserve">a.m. on the relevant date or, if such date is not a </w:t>
      </w:r>
      <w:r w:rsidR="008948D0" w:rsidRPr="00FC50C3">
        <w:rPr>
          <w:szCs w:val="22"/>
          <w:lang w:val="en-GB"/>
        </w:rPr>
        <w:t>working</w:t>
      </w:r>
      <w:r w:rsidR="00956693" w:rsidRPr="00FC50C3">
        <w:rPr>
          <w:szCs w:val="22"/>
          <w:lang w:val="en-GB"/>
        </w:rPr>
        <w:t xml:space="preserve"> </w:t>
      </w:r>
      <w:r w:rsidR="008948D0" w:rsidRPr="00FC50C3">
        <w:rPr>
          <w:szCs w:val="22"/>
          <w:lang w:val="en-GB"/>
        </w:rPr>
        <w:t>d</w:t>
      </w:r>
      <w:r w:rsidR="00956693" w:rsidRPr="00FC50C3">
        <w:rPr>
          <w:szCs w:val="22"/>
          <w:lang w:val="en-GB"/>
        </w:rPr>
        <w:t xml:space="preserve">ay, on the nearest following </w:t>
      </w:r>
      <w:r w:rsidR="008948D0" w:rsidRPr="00FC50C3">
        <w:rPr>
          <w:szCs w:val="22"/>
          <w:lang w:val="en-GB"/>
        </w:rPr>
        <w:t>working</w:t>
      </w:r>
      <w:r w:rsidR="00956693" w:rsidRPr="00FC50C3">
        <w:rPr>
          <w:szCs w:val="22"/>
          <w:lang w:val="en-GB"/>
        </w:rPr>
        <w:t xml:space="preserve"> </w:t>
      </w:r>
      <w:r w:rsidR="008948D0" w:rsidRPr="00FC50C3">
        <w:rPr>
          <w:szCs w:val="22"/>
          <w:lang w:val="en-GB"/>
        </w:rPr>
        <w:t>d</w:t>
      </w:r>
      <w:r w:rsidR="00956693" w:rsidRPr="00FC50C3">
        <w:rPr>
          <w:szCs w:val="22"/>
          <w:lang w:val="en-GB"/>
        </w:rPr>
        <w:t>ay;</w:t>
      </w:r>
    </w:p>
    <w:p w14:paraId="312D02F9" w14:textId="483DF9D7" w:rsidR="00956693" w:rsidRPr="00FC50C3" w:rsidRDefault="002200CB" w:rsidP="008664F7">
      <w:pPr>
        <w:pStyle w:val="ENClaneki"/>
        <w:numPr>
          <w:ilvl w:val="3"/>
          <w:numId w:val="12"/>
        </w:numPr>
        <w:tabs>
          <w:tab w:val="clear" w:pos="1418"/>
          <w:tab w:val="left" w:pos="1701"/>
        </w:tabs>
        <w:ind w:left="1560" w:hanging="567"/>
        <w:rPr>
          <w:szCs w:val="22"/>
          <w:lang w:val="en-GB"/>
        </w:rPr>
      </w:pPr>
      <w:r w:rsidRPr="00FC50C3">
        <w:rPr>
          <w:szCs w:val="22"/>
          <w:lang w:val="en-GB"/>
        </w:rPr>
        <w:t>“</w:t>
      </w:r>
      <w:r w:rsidR="00956693" w:rsidRPr="00FC50C3">
        <w:rPr>
          <w:b/>
          <w:bCs/>
          <w:szCs w:val="22"/>
          <w:lang w:val="en-GB"/>
        </w:rPr>
        <w:t>parent company</w:t>
      </w:r>
      <w:r w:rsidRPr="00FC50C3">
        <w:rPr>
          <w:szCs w:val="22"/>
          <w:lang w:val="en-GB"/>
        </w:rPr>
        <w:t>”</w:t>
      </w:r>
      <w:r w:rsidR="00956693" w:rsidRPr="00FC50C3">
        <w:rPr>
          <w:szCs w:val="22"/>
          <w:lang w:val="en-GB"/>
        </w:rPr>
        <w:t xml:space="preserve"> of a person shall be construed as referring to the person to which the former company is in the capacity of a subsidiary;</w:t>
      </w:r>
    </w:p>
    <w:p w14:paraId="7A6E43EB" w14:textId="4CB7DA5F" w:rsidR="008621DB" w:rsidRPr="00FC50C3" w:rsidRDefault="002200CB" w:rsidP="008664F7">
      <w:pPr>
        <w:pStyle w:val="ENClaneki"/>
        <w:numPr>
          <w:ilvl w:val="3"/>
          <w:numId w:val="12"/>
        </w:numPr>
        <w:tabs>
          <w:tab w:val="clear" w:pos="1418"/>
          <w:tab w:val="left" w:pos="1701"/>
        </w:tabs>
        <w:ind w:left="1560" w:hanging="567"/>
        <w:rPr>
          <w:szCs w:val="22"/>
          <w:lang w:val="en-GB"/>
        </w:rPr>
      </w:pPr>
      <w:r w:rsidRPr="00FC50C3">
        <w:rPr>
          <w:szCs w:val="22"/>
          <w:lang w:val="en-GB"/>
        </w:rPr>
        <w:t>“</w:t>
      </w:r>
      <w:r w:rsidR="00956693" w:rsidRPr="00FC50C3">
        <w:rPr>
          <w:b/>
          <w:bCs/>
          <w:szCs w:val="22"/>
          <w:lang w:val="en-GB"/>
        </w:rPr>
        <w:t>person</w:t>
      </w:r>
      <w:r w:rsidRPr="00FC50C3">
        <w:rPr>
          <w:szCs w:val="22"/>
          <w:lang w:val="en-GB"/>
        </w:rPr>
        <w:t>”</w:t>
      </w:r>
      <w:r w:rsidR="008621DB" w:rsidRPr="00FC50C3">
        <w:rPr>
          <w:szCs w:val="22"/>
          <w:lang w:val="en-GB"/>
        </w:rPr>
        <w:t xml:space="preserve"> </w:t>
      </w:r>
      <w:r w:rsidR="00956693" w:rsidRPr="00FC50C3">
        <w:rPr>
          <w:szCs w:val="22"/>
          <w:lang w:val="en-GB"/>
        </w:rPr>
        <w:t>shall be construed as referring to any natural or legal person (including the</w:t>
      </w:r>
      <w:r w:rsidR="00B414AA">
        <w:rPr>
          <w:szCs w:val="22"/>
          <w:lang w:val="en-GB"/>
        </w:rPr>
        <w:t> </w:t>
      </w:r>
      <w:r w:rsidR="00956693" w:rsidRPr="00FC50C3">
        <w:rPr>
          <w:szCs w:val="22"/>
          <w:lang w:val="en-GB"/>
        </w:rPr>
        <w:t>State) or any association, corporation within the meaning of Section 2716 of the</w:t>
      </w:r>
      <w:r w:rsidR="00B414AA">
        <w:rPr>
          <w:szCs w:val="22"/>
          <w:lang w:val="en-GB"/>
        </w:rPr>
        <w:t> </w:t>
      </w:r>
      <w:r w:rsidR="00956693" w:rsidRPr="00FC50C3">
        <w:rPr>
          <w:szCs w:val="22"/>
          <w:lang w:val="en-GB"/>
        </w:rPr>
        <w:t>Civil Code or similar grouping of such persons, whether or not such grouping has legal personality;</w:t>
      </w:r>
    </w:p>
    <w:p w14:paraId="73B21918" w14:textId="11BF78C4" w:rsidR="00956693" w:rsidRPr="00FC50C3" w:rsidRDefault="002200CB" w:rsidP="008664F7">
      <w:pPr>
        <w:pStyle w:val="ENClaneki"/>
        <w:numPr>
          <w:ilvl w:val="3"/>
          <w:numId w:val="12"/>
        </w:numPr>
        <w:tabs>
          <w:tab w:val="clear" w:pos="1418"/>
          <w:tab w:val="left" w:pos="1701"/>
        </w:tabs>
        <w:ind w:left="1560" w:hanging="567"/>
        <w:rPr>
          <w:szCs w:val="22"/>
          <w:lang w:val="en-GB"/>
        </w:rPr>
      </w:pPr>
      <w:r w:rsidRPr="00FC50C3">
        <w:rPr>
          <w:szCs w:val="22"/>
          <w:lang w:val="en-GB"/>
        </w:rPr>
        <w:t>“</w:t>
      </w:r>
      <w:r w:rsidR="00281895" w:rsidRPr="00FC50C3">
        <w:rPr>
          <w:b/>
          <w:bCs/>
          <w:szCs w:val="22"/>
          <w:lang w:val="en-GB"/>
        </w:rPr>
        <w:t>affiliate</w:t>
      </w:r>
      <w:r w:rsidR="00956693" w:rsidRPr="00FC50C3">
        <w:rPr>
          <w:b/>
          <w:bCs/>
          <w:szCs w:val="22"/>
          <w:lang w:val="en-GB"/>
        </w:rPr>
        <w:t xml:space="preserve"> company</w:t>
      </w:r>
      <w:r w:rsidRPr="00FC50C3">
        <w:rPr>
          <w:szCs w:val="22"/>
          <w:lang w:val="en-GB"/>
        </w:rPr>
        <w:t>”</w:t>
      </w:r>
      <w:r w:rsidR="00956693" w:rsidRPr="00FC50C3">
        <w:rPr>
          <w:szCs w:val="22"/>
          <w:lang w:val="en-GB"/>
        </w:rPr>
        <w:t xml:space="preserve"> or </w:t>
      </w:r>
      <w:r w:rsidRPr="00FC50C3">
        <w:rPr>
          <w:szCs w:val="22"/>
          <w:lang w:val="en-GB"/>
        </w:rPr>
        <w:t>“</w:t>
      </w:r>
      <w:r w:rsidR="00281895" w:rsidRPr="00FC50C3">
        <w:rPr>
          <w:b/>
          <w:bCs/>
          <w:szCs w:val="22"/>
          <w:lang w:val="en-GB"/>
        </w:rPr>
        <w:t>affiliate</w:t>
      </w:r>
      <w:r w:rsidR="00956693" w:rsidRPr="00FC50C3">
        <w:rPr>
          <w:b/>
          <w:bCs/>
          <w:szCs w:val="22"/>
          <w:lang w:val="en-GB"/>
        </w:rPr>
        <w:t xml:space="preserve"> person</w:t>
      </w:r>
      <w:r w:rsidRPr="00FC50C3">
        <w:rPr>
          <w:szCs w:val="22"/>
          <w:lang w:val="en-GB"/>
        </w:rPr>
        <w:t>”</w:t>
      </w:r>
      <w:r w:rsidR="00956693" w:rsidRPr="00FC50C3">
        <w:rPr>
          <w:szCs w:val="22"/>
          <w:lang w:val="en-GB"/>
        </w:rPr>
        <w:t xml:space="preserve"> or </w:t>
      </w:r>
      <w:r w:rsidRPr="00FC50C3">
        <w:rPr>
          <w:szCs w:val="22"/>
          <w:lang w:val="en-GB"/>
        </w:rPr>
        <w:t>“</w:t>
      </w:r>
      <w:r w:rsidR="00956693" w:rsidRPr="00FC50C3">
        <w:rPr>
          <w:b/>
          <w:bCs/>
          <w:szCs w:val="22"/>
          <w:lang w:val="en-GB"/>
        </w:rPr>
        <w:t>related company</w:t>
      </w:r>
      <w:r w:rsidRPr="00FC50C3">
        <w:rPr>
          <w:szCs w:val="22"/>
          <w:lang w:val="en-GB"/>
        </w:rPr>
        <w:t>”</w:t>
      </w:r>
      <w:r w:rsidR="00956693" w:rsidRPr="00FC50C3">
        <w:rPr>
          <w:szCs w:val="22"/>
          <w:lang w:val="en-GB"/>
        </w:rPr>
        <w:t xml:space="preserve"> or </w:t>
      </w:r>
      <w:r w:rsidRPr="00FC50C3">
        <w:rPr>
          <w:szCs w:val="22"/>
          <w:lang w:val="en-GB"/>
        </w:rPr>
        <w:t>“</w:t>
      </w:r>
      <w:r w:rsidR="00956693" w:rsidRPr="00FC50C3">
        <w:rPr>
          <w:b/>
          <w:bCs/>
          <w:szCs w:val="22"/>
          <w:lang w:val="en-GB"/>
        </w:rPr>
        <w:t>related person</w:t>
      </w:r>
      <w:r w:rsidRPr="00FC50C3">
        <w:rPr>
          <w:szCs w:val="22"/>
          <w:lang w:val="en-GB"/>
        </w:rPr>
        <w:t>”</w:t>
      </w:r>
      <w:r w:rsidR="00956693" w:rsidRPr="00FC50C3">
        <w:rPr>
          <w:szCs w:val="22"/>
          <w:lang w:val="en-GB"/>
        </w:rPr>
        <w:t xml:space="preserve"> of a company shall be construed as referring to a company that is related to the former company in the capacity of (i) a subsidiary, (ii) a parent company, or (iii) a company that has a common parent with the latter;</w:t>
      </w:r>
    </w:p>
    <w:p w14:paraId="23806A43" w14:textId="04381E23" w:rsidR="00956693" w:rsidRPr="00FC50C3" w:rsidRDefault="00956693" w:rsidP="008664F7">
      <w:pPr>
        <w:pStyle w:val="ENClaneki"/>
        <w:numPr>
          <w:ilvl w:val="3"/>
          <w:numId w:val="12"/>
        </w:numPr>
        <w:tabs>
          <w:tab w:val="clear" w:pos="1418"/>
          <w:tab w:val="left" w:pos="1701"/>
        </w:tabs>
        <w:ind w:left="1560" w:hanging="567"/>
        <w:rPr>
          <w:szCs w:val="22"/>
          <w:lang w:val="en-GB"/>
        </w:rPr>
      </w:pPr>
      <w:r w:rsidRPr="00FC50C3">
        <w:rPr>
          <w:szCs w:val="22"/>
          <w:lang w:val="en-GB"/>
        </w:rPr>
        <w:t xml:space="preserve">the word </w:t>
      </w:r>
      <w:r w:rsidR="002200CB" w:rsidRPr="00FC50C3">
        <w:rPr>
          <w:szCs w:val="22"/>
          <w:lang w:val="en-GB"/>
        </w:rPr>
        <w:t>“</w:t>
      </w:r>
      <w:r w:rsidRPr="00FC50C3">
        <w:rPr>
          <w:b/>
          <w:bCs/>
          <w:szCs w:val="22"/>
          <w:lang w:val="en-GB"/>
        </w:rPr>
        <w:t>approved</w:t>
      </w:r>
      <w:r w:rsidR="002200CB" w:rsidRPr="00FC50C3">
        <w:rPr>
          <w:szCs w:val="22"/>
          <w:lang w:val="en-GB"/>
        </w:rPr>
        <w:t>”</w:t>
      </w:r>
      <w:r w:rsidRPr="00FC50C3">
        <w:rPr>
          <w:szCs w:val="22"/>
          <w:lang w:val="en-GB"/>
        </w:rPr>
        <w:t xml:space="preserve"> means approved in writing, including subsequent written confirmation of prior oral approval; </w:t>
      </w:r>
      <w:r w:rsidR="002200CB" w:rsidRPr="00FC50C3">
        <w:rPr>
          <w:szCs w:val="22"/>
          <w:lang w:val="en-GB"/>
        </w:rPr>
        <w:t>“</w:t>
      </w:r>
      <w:r w:rsidRPr="00FC50C3">
        <w:rPr>
          <w:b/>
          <w:bCs/>
          <w:szCs w:val="22"/>
          <w:lang w:val="en-GB"/>
        </w:rPr>
        <w:t>approval</w:t>
      </w:r>
      <w:r w:rsidR="002200CB" w:rsidRPr="00FC50C3">
        <w:rPr>
          <w:szCs w:val="22"/>
          <w:lang w:val="en-GB"/>
        </w:rPr>
        <w:t>”</w:t>
      </w:r>
      <w:r w:rsidRPr="00FC50C3">
        <w:rPr>
          <w:szCs w:val="22"/>
          <w:lang w:val="en-GB"/>
        </w:rPr>
        <w:t xml:space="preserve"> means written approval, including the foregoing;</w:t>
      </w:r>
    </w:p>
    <w:p w14:paraId="1C9FF2A3" w14:textId="1A22181C" w:rsidR="00956693" w:rsidRPr="00FC50C3" w:rsidRDefault="002200CB" w:rsidP="008664F7">
      <w:pPr>
        <w:pStyle w:val="ENClaneki"/>
        <w:numPr>
          <w:ilvl w:val="3"/>
          <w:numId w:val="12"/>
        </w:numPr>
        <w:tabs>
          <w:tab w:val="clear" w:pos="1418"/>
          <w:tab w:val="left" w:pos="1701"/>
        </w:tabs>
        <w:ind w:left="1560" w:hanging="567"/>
        <w:rPr>
          <w:szCs w:val="22"/>
          <w:lang w:val="en-GB"/>
        </w:rPr>
      </w:pPr>
      <w:r w:rsidRPr="00FC50C3">
        <w:rPr>
          <w:szCs w:val="22"/>
          <w:lang w:val="en-GB"/>
        </w:rPr>
        <w:t>“</w:t>
      </w:r>
      <w:r w:rsidR="00956693" w:rsidRPr="00FC50C3">
        <w:rPr>
          <w:b/>
          <w:szCs w:val="22"/>
          <w:lang w:val="en-GB"/>
        </w:rPr>
        <w:t>winding up</w:t>
      </w:r>
      <w:r w:rsidRPr="00FC50C3">
        <w:rPr>
          <w:szCs w:val="22"/>
          <w:lang w:val="en-GB"/>
        </w:rPr>
        <w:t>”</w:t>
      </w:r>
      <w:r w:rsidR="00956693" w:rsidRPr="00FC50C3">
        <w:rPr>
          <w:szCs w:val="22"/>
          <w:lang w:val="en-GB"/>
        </w:rPr>
        <w:t xml:space="preserve">, </w:t>
      </w:r>
      <w:r w:rsidRPr="00FC50C3">
        <w:rPr>
          <w:szCs w:val="22"/>
          <w:lang w:val="en-GB"/>
        </w:rPr>
        <w:t>“</w:t>
      </w:r>
      <w:r w:rsidR="00956693" w:rsidRPr="00FC50C3">
        <w:rPr>
          <w:b/>
          <w:szCs w:val="22"/>
          <w:lang w:val="en-GB"/>
        </w:rPr>
        <w:t>dissolution</w:t>
      </w:r>
      <w:r w:rsidRPr="00FC50C3">
        <w:rPr>
          <w:szCs w:val="22"/>
          <w:lang w:val="en-GB"/>
        </w:rPr>
        <w:t>”</w:t>
      </w:r>
      <w:r w:rsidR="00956693" w:rsidRPr="00FC50C3">
        <w:rPr>
          <w:szCs w:val="22"/>
          <w:lang w:val="en-GB"/>
        </w:rPr>
        <w:t xml:space="preserve">, </w:t>
      </w:r>
      <w:r w:rsidRPr="00FC50C3">
        <w:rPr>
          <w:szCs w:val="22"/>
          <w:lang w:val="en-GB"/>
        </w:rPr>
        <w:t>“</w:t>
      </w:r>
      <w:r w:rsidR="00956693" w:rsidRPr="00FC50C3">
        <w:rPr>
          <w:b/>
          <w:szCs w:val="22"/>
          <w:lang w:val="en-GB"/>
        </w:rPr>
        <w:t>administration</w:t>
      </w:r>
      <w:r w:rsidRPr="00FC50C3">
        <w:rPr>
          <w:szCs w:val="22"/>
          <w:lang w:val="en-GB"/>
        </w:rPr>
        <w:t>”</w:t>
      </w:r>
      <w:r w:rsidR="00956693" w:rsidRPr="00FC50C3">
        <w:rPr>
          <w:szCs w:val="22"/>
          <w:lang w:val="en-GB"/>
        </w:rPr>
        <w:t xml:space="preserve">, </w:t>
      </w:r>
      <w:r w:rsidRPr="00FC50C3">
        <w:rPr>
          <w:szCs w:val="22"/>
          <w:lang w:val="en-GB"/>
        </w:rPr>
        <w:t>“</w:t>
      </w:r>
      <w:r w:rsidR="00956693" w:rsidRPr="00FC50C3">
        <w:rPr>
          <w:b/>
          <w:szCs w:val="22"/>
          <w:lang w:val="en-GB"/>
        </w:rPr>
        <w:t>bankruptcy</w:t>
      </w:r>
      <w:r w:rsidRPr="00FC50C3">
        <w:rPr>
          <w:szCs w:val="22"/>
          <w:lang w:val="en-GB"/>
        </w:rPr>
        <w:t>”</w:t>
      </w:r>
      <w:r w:rsidR="00956693" w:rsidRPr="00FC50C3">
        <w:rPr>
          <w:szCs w:val="22"/>
          <w:lang w:val="en-GB"/>
        </w:rPr>
        <w:t xml:space="preserve">, </w:t>
      </w:r>
      <w:r w:rsidRPr="00FC50C3">
        <w:rPr>
          <w:szCs w:val="22"/>
          <w:lang w:val="en-GB"/>
        </w:rPr>
        <w:t>“</w:t>
      </w:r>
      <w:r w:rsidR="00956693" w:rsidRPr="00FC50C3">
        <w:rPr>
          <w:b/>
          <w:szCs w:val="22"/>
          <w:lang w:val="en-GB"/>
        </w:rPr>
        <w:t>reorganisation</w:t>
      </w:r>
      <w:r w:rsidRPr="00FC50C3">
        <w:rPr>
          <w:szCs w:val="22"/>
          <w:lang w:val="en-GB"/>
        </w:rPr>
        <w:t>”</w:t>
      </w:r>
      <w:r w:rsidR="00956693" w:rsidRPr="00FC50C3">
        <w:rPr>
          <w:szCs w:val="22"/>
          <w:lang w:val="en-GB"/>
        </w:rPr>
        <w:t xml:space="preserve"> </w:t>
      </w:r>
      <w:r w:rsidRPr="00FC50C3">
        <w:rPr>
          <w:szCs w:val="22"/>
          <w:lang w:val="en-GB"/>
        </w:rPr>
        <w:t>“</w:t>
      </w:r>
      <w:r w:rsidR="00956693" w:rsidRPr="00FC50C3">
        <w:rPr>
          <w:b/>
          <w:szCs w:val="22"/>
          <w:lang w:val="en-GB"/>
        </w:rPr>
        <w:t>insolvency</w:t>
      </w:r>
      <w:r w:rsidRPr="00FC50C3">
        <w:rPr>
          <w:szCs w:val="22"/>
          <w:lang w:val="en-GB"/>
        </w:rPr>
        <w:t>”</w:t>
      </w:r>
      <w:r w:rsidR="00956693" w:rsidRPr="00FC50C3">
        <w:rPr>
          <w:szCs w:val="22"/>
          <w:lang w:val="en-GB"/>
        </w:rPr>
        <w:t xml:space="preserve"> or </w:t>
      </w:r>
      <w:r w:rsidRPr="00FC50C3">
        <w:rPr>
          <w:szCs w:val="22"/>
          <w:lang w:val="en-GB"/>
        </w:rPr>
        <w:t>“</w:t>
      </w:r>
      <w:r w:rsidR="00956693" w:rsidRPr="00FC50C3">
        <w:rPr>
          <w:b/>
          <w:bCs/>
          <w:szCs w:val="22"/>
          <w:lang w:val="en-GB"/>
        </w:rPr>
        <w:t>liquidation</w:t>
      </w:r>
      <w:r w:rsidRPr="00FC50C3">
        <w:rPr>
          <w:szCs w:val="22"/>
          <w:lang w:val="en-GB"/>
        </w:rPr>
        <w:t>”</w:t>
      </w:r>
      <w:r w:rsidR="00956693" w:rsidRPr="00FC50C3">
        <w:rPr>
          <w:szCs w:val="22"/>
          <w:lang w:val="en-GB"/>
        </w:rPr>
        <w:t xml:space="preserve"> of a company shall be construed to mean any similar legal event or any similar proceeding under the law under which such company was formed or the law in which such company carries on its business or in which the</w:t>
      </w:r>
      <w:r w:rsidR="00B414AA">
        <w:rPr>
          <w:szCs w:val="22"/>
          <w:lang w:val="en-GB"/>
        </w:rPr>
        <w:t> </w:t>
      </w:r>
      <w:r w:rsidR="00956693" w:rsidRPr="00FC50C3">
        <w:rPr>
          <w:szCs w:val="22"/>
          <w:lang w:val="en-GB"/>
        </w:rPr>
        <w:t>relevant proceeding is pending;</w:t>
      </w:r>
    </w:p>
    <w:p w14:paraId="107950D4" w14:textId="33B94E19" w:rsidR="00956693" w:rsidRPr="00FC50C3" w:rsidRDefault="00956693" w:rsidP="008664F7">
      <w:pPr>
        <w:pStyle w:val="ENClaneki"/>
        <w:numPr>
          <w:ilvl w:val="3"/>
          <w:numId w:val="12"/>
        </w:numPr>
        <w:tabs>
          <w:tab w:val="clear" w:pos="1418"/>
          <w:tab w:val="left" w:pos="1701"/>
        </w:tabs>
        <w:ind w:left="1560" w:hanging="567"/>
        <w:rPr>
          <w:szCs w:val="22"/>
          <w:lang w:val="en-GB"/>
        </w:rPr>
      </w:pPr>
      <w:r w:rsidRPr="00FC50C3">
        <w:rPr>
          <w:szCs w:val="22"/>
          <w:lang w:val="en-GB"/>
        </w:rPr>
        <w:t xml:space="preserve">the word </w:t>
      </w:r>
      <w:r w:rsidR="004161AC">
        <w:rPr>
          <w:szCs w:val="22"/>
          <w:lang w:val="en-GB"/>
        </w:rPr>
        <w:t>“</w:t>
      </w:r>
      <w:r w:rsidRPr="00FC50C3">
        <w:rPr>
          <w:b/>
          <w:bCs/>
          <w:szCs w:val="22"/>
          <w:lang w:val="en-GB"/>
        </w:rPr>
        <w:t>in particular</w:t>
      </w:r>
      <w:r w:rsidR="004161AC">
        <w:rPr>
          <w:szCs w:val="22"/>
          <w:lang w:val="en-GB"/>
        </w:rPr>
        <w:t>”</w:t>
      </w:r>
      <w:r w:rsidRPr="00FC50C3">
        <w:rPr>
          <w:szCs w:val="22"/>
          <w:lang w:val="en-GB"/>
        </w:rPr>
        <w:t xml:space="preserve"> shall be deemed to be supplemented by the words </w:t>
      </w:r>
      <w:r w:rsidR="002F6D3C">
        <w:rPr>
          <w:szCs w:val="22"/>
          <w:lang w:val="en-GB"/>
        </w:rPr>
        <w:t>“</w:t>
      </w:r>
      <w:r w:rsidRPr="00FC50C3">
        <w:rPr>
          <w:b/>
          <w:bCs/>
          <w:szCs w:val="22"/>
          <w:lang w:val="en-GB"/>
        </w:rPr>
        <w:t>but not exclusively</w:t>
      </w:r>
      <w:r w:rsidR="009A67E1">
        <w:rPr>
          <w:szCs w:val="22"/>
          <w:lang w:val="en-GB"/>
        </w:rPr>
        <w:t>”</w:t>
      </w:r>
      <w:r w:rsidRPr="00FC50C3">
        <w:rPr>
          <w:szCs w:val="22"/>
          <w:lang w:val="en-GB"/>
        </w:rPr>
        <w:t>;</w:t>
      </w:r>
    </w:p>
    <w:p w14:paraId="15FEA167" w14:textId="640F9ED5" w:rsidR="00433439" w:rsidRPr="00FC50C3" w:rsidRDefault="00433439" w:rsidP="008664F7">
      <w:pPr>
        <w:pStyle w:val="ENClaneki"/>
        <w:numPr>
          <w:ilvl w:val="3"/>
          <w:numId w:val="12"/>
        </w:numPr>
        <w:tabs>
          <w:tab w:val="clear" w:pos="1418"/>
          <w:tab w:val="left" w:pos="1701"/>
        </w:tabs>
        <w:ind w:left="1560" w:hanging="567"/>
        <w:rPr>
          <w:szCs w:val="22"/>
          <w:lang w:val="en-GB"/>
        </w:rPr>
      </w:pPr>
      <w:r w:rsidRPr="00FC50C3">
        <w:rPr>
          <w:szCs w:val="22"/>
          <w:lang w:val="en-GB"/>
        </w:rPr>
        <w:t xml:space="preserve">provisions containing the word </w:t>
      </w:r>
      <w:r w:rsidR="002200CB" w:rsidRPr="00FC50C3">
        <w:rPr>
          <w:szCs w:val="22"/>
          <w:lang w:val="en-GB"/>
        </w:rPr>
        <w:t>“</w:t>
      </w:r>
      <w:r w:rsidRPr="00FC50C3">
        <w:rPr>
          <w:b/>
          <w:bCs/>
          <w:szCs w:val="22"/>
          <w:lang w:val="en-GB"/>
        </w:rPr>
        <w:t>agree</w:t>
      </w:r>
      <w:r w:rsidR="002200CB" w:rsidRPr="00FC50C3">
        <w:rPr>
          <w:szCs w:val="22"/>
          <w:lang w:val="en-GB"/>
        </w:rPr>
        <w:t>”</w:t>
      </w:r>
      <w:r w:rsidRPr="00FC50C3">
        <w:rPr>
          <w:szCs w:val="22"/>
          <w:lang w:val="en-GB"/>
        </w:rPr>
        <w:t xml:space="preserve">, </w:t>
      </w:r>
      <w:r w:rsidR="002200CB" w:rsidRPr="00FC50C3">
        <w:rPr>
          <w:szCs w:val="22"/>
          <w:lang w:val="en-GB"/>
        </w:rPr>
        <w:t>“</w:t>
      </w:r>
      <w:r w:rsidRPr="00FC50C3">
        <w:rPr>
          <w:b/>
          <w:bCs/>
          <w:szCs w:val="22"/>
          <w:lang w:val="en-GB"/>
        </w:rPr>
        <w:t>consent</w:t>
      </w:r>
      <w:r w:rsidR="002200CB" w:rsidRPr="00FC50C3">
        <w:rPr>
          <w:szCs w:val="22"/>
          <w:lang w:val="en-GB"/>
        </w:rPr>
        <w:t>”</w:t>
      </w:r>
      <w:r w:rsidRPr="00FC50C3">
        <w:rPr>
          <w:szCs w:val="22"/>
          <w:lang w:val="en-GB"/>
        </w:rPr>
        <w:t xml:space="preserve"> or </w:t>
      </w:r>
      <w:r w:rsidR="002200CB" w:rsidRPr="00FC50C3">
        <w:rPr>
          <w:szCs w:val="22"/>
          <w:lang w:val="en-GB"/>
        </w:rPr>
        <w:t>“</w:t>
      </w:r>
      <w:r w:rsidRPr="00FC50C3">
        <w:rPr>
          <w:b/>
          <w:bCs/>
          <w:szCs w:val="22"/>
          <w:lang w:val="en-GB"/>
        </w:rPr>
        <w:t>agreement</w:t>
      </w:r>
      <w:r w:rsidR="002200CB" w:rsidRPr="00FC50C3">
        <w:rPr>
          <w:szCs w:val="22"/>
          <w:lang w:val="en-GB"/>
        </w:rPr>
        <w:t>”</w:t>
      </w:r>
      <w:r w:rsidRPr="00FC50C3">
        <w:rPr>
          <w:szCs w:val="22"/>
          <w:lang w:val="en-GB"/>
        </w:rPr>
        <w:t xml:space="preserve"> or words of similar meaning require that the consent or agreement be in writing, unless otherwise provided in this </w:t>
      </w:r>
      <w:r w:rsidR="00204A7C" w:rsidRPr="00FC50C3">
        <w:rPr>
          <w:szCs w:val="22"/>
          <w:lang w:val="en-GB"/>
        </w:rPr>
        <w:t>Contract</w:t>
      </w:r>
      <w:r w:rsidRPr="00FC50C3">
        <w:rPr>
          <w:szCs w:val="22"/>
          <w:lang w:val="en-GB"/>
        </w:rPr>
        <w:t>;</w:t>
      </w:r>
    </w:p>
    <w:p w14:paraId="278A1E5B" w14:textId="584C5282" w:rsidR="008621DB" w:rsidRPr="00FC50C3" w:rsidRDefault="008621DB" w:rsidP="008664F7">
      <w:pPr>
        <w:pStyle w:val="ENClaneki"/>
        <w:numPr>
          <w:ilvl w:val="3"/>
          <w:numId w:val="12"/>
        </w:numPr>
        <w:tabs>
          <w:tab w:val="clear" w:pos="1418"/>
          <w:tab w:val="left" w:pos="1701"/>
        </w:tabs>
        <w:ind w:left="1560" w:hanging="567"/>
        <w:rPr>
          <w:szCs w:val="22"/>
          <w:lang w:val="en-GB"/>
        </w:rPr>
      </w:pPr>
      <w:r w:rsidRPr="00FC50C3">
        <w:rPr>
          <w:szCs w:val="22"/>
          <w:lang w:val="en-GB"/>
        </w:rPr>
        <w:t xml:space="preserve">the provision of </w:t>
      </w:r>
      <w:r w:rsidR="00AA61F3" w:rsidRPr="00FC50C3">
        <w:rPr>
          <w:szCs w:val="22"/>
          <w:lang w:val="en-GB"/>
        </w:rPr>
        <w:t>law</w:t>
      </w:r>
      <w:r w:rsidRPr="00FC50C3">
        <w:rPr>
          <w:szCs w:val="22"/>
          <w:lang w:val="en-GB"/>
        </w:rPr>
        <w:t xml:space="preserve"> is a reference to that provision as amended or restated; and</w:t>
      </w:r>
    </w:p>
    <w:p w14:paraId="78BB5FE6" w14:textId="77777777" w:rsidR="008621DB" w:rsidRPr="00FC50C3" w:rsidRDefault="008621DB" w:rsidP="008664F7">
      <w:pPr>
        <w:pStyle w:val="ENClaneki"/>
        <w:numPr>
          <w:ilvl w:val="3"/>
          <w:numId w:val="12"/>
        </w:numPr>
        <w:tabs>
          <w:tab w:val="clear" w:pos="1418"/>
          <w:tab w:val="left" w:pos="1701"/>
        </w:tabs>
        <w:ind w:left="1560" w:hanging="567"/>
        <w:rPr>
          <w:szCs w:val="22"/>
          <w:lang w:val="en-GB"/>
        </w:rPr>
      </w:pPr>
      <w:r w:rsidRPr="00FC50C3">
        <w:rPr>
          <w:szCs w:val="22"/>
          <w:lang w:val="en-GB"/>
        </w:rPr>
        <w:t>the reference to the time of day is a reference to Central European Time (CET).</w:t>
      </w:r>
    </w:p>
    <w:p w14:paraId="475AE866" w14:textId="3F008119" w:rsidR="008621DB" w:rsidRPr="00FC50C3" w:rsidRDefault="00AD79C8" w:rsidP="008664F7">
      <w:pPr>
        <w:pStyle w:val="Claneka"/>
        <w:widowControl/>
        <w:rPr>
          <w:szCs w:val="22"/>
          <w:lang w:val="en-GB"/>
        </w:rPr>
      </w:pPr>
      <w:r w:rsidRPr="00FC50C3">
        <w:rPr>
          <w:szCs w:val="22"/>
          <w:lang w:val="en-GB"/>
        </w:rPr>
        <w:t xml:space="preserve">The headings of articles, </w:t>
      </w:r>
      <w:r w:rsidRPr="00FC50C3">
        <w:rPr>
          <w:lang w:val="en-GB"/>
        </w:rPr>
        <w:t xml:space="preserve">sections </w:t>
      </w:r>
      <w:r w:rsidRPr="00FC50C3">
        <w:rPr>
          <w:szCs w:val="22"/>
          <w:lang w:val="en-GB"/>
        </w:rPr>
        <w:t>and annexes are for ease of reference only</w:t>
      </w:r>
      <w:r w:rsidR="008621DB" w:rsidRPr="00FC50C3">
        <w:rPr>
          <w:szCs w:val="22"/>
          <w:lang w:val="en-GB"/>
        </w:rPr>
        <w:t xml:space="preserve">. References to </w:t>
      </w:r>
      <w:r w:rsidR="00E43A54">
        <w:rPr>
          <w:b/>
          <w:bCs/>
          <w:szCs w:val="22"/>
          <w:lang w:val="en-GB"/>
        </w:rPr>
        <w:t>“A</w:t>
      </w:r>
      <w:r w:rsidR="008621DB" w:rsidRPr="00FC50C3">
        <w:rPr>
          <w:b/>
          <w:bCs/>
          <w:szCs w:val="22"/>
          <w:lang w:val="en-GB"/>
        </w:rPr>
        <w:t>rticle</w:t>
      </w:r>
      <w:r w:rsidR="00E43A54">
        <w:rPr>
          <w:szCs w:val="22"/>
          <w:lang w:val="en-GB"/>
        </w:rPr>
        <w:t>”</w:t>
      </w:r>
      <w:r w:rsidR="008621DB" w:rsidRPr="00FC50C3">
        <w:rPr>
          <w:szCs w:val="22"/>
          <w:lang w:val="en-GB"/>
        </w:rPr>
        <w:t xml:space="preserve"> and </w:t>
      </w:r>
      <w:r w:rsidR="00D97824">
        <w:rPr>
          <w:szCs w:val="22"/>
          <w:lang w:val="en-GB"/>
        </w:rPr>
        <w:t>“</w:t>
      </w:r>
      <w:r w:rsidR="008621DB" w:rsidRPr="00FC50C3">
        <w:rPr>
          <w:b/>
          <w:bCs/>
          <w:szCs w:val="22"/>
          <w:lang w:val="en-GB"/>
        </w:rPr>
        <w:t>Annex</w:t>
      </w:r>
      <w:r w:rsidR="00D97824">
        <w:rPr>
          <w:szCs w:val="22"/>
          <w:lang w:val="en-GB"/>
        </w:rPr>
        <w:t>”</w:t>
      </w:r>
      <w:r w:rsidR="008621DB" w:rsidRPr="00FC50C3">
        <w:rPr>
          <w:szCs w:val="22"/>
          <w:lang w:val="en-GB"/>
        </w:rPr>
        <w:t xml:space="preserve"> shall be read and construed as references to the corresponding Articles and Annexes of the </w:t>
      </w:r>
      <w:r w:rsidR="007A393F" w:rsidRPr="00FC50C3">
        <w:rPr>
          <w:szCs w:val="22"/>
          <w:lang w:val="en-GB"/>
        </w:rPr>
        <w:t>Contract</w:t>
      </w:r>
      <w:r w:rsidR="008621DB" w:rsidRPr="00FC50C3">
        <w:rPr>
          <w:szCs w:val="22"/>
          <w:lang w:val="en-GB"/>
        </w:rPr>
        <w:t>.</w:t>
      </w:r>
    </w:p>
    <w:p w14:paraId="1C8BA804" w14:textId="6F273DAF" w:rsidR="00956693" w:rsidRPr="00FC50C3" w:rsidRDefault="00956693" w:rsidP="008664F7">
      <w:pPr>
        <w:pStyle w:val="Claneka"/>
        <w:widowControl/>
        <w:rPr>
          <w:lang w:val="en-GB"/>
        </w:rPr>
      </w:pPr>
      <w:r w:rsidRPr="00FC50C3">
        <w:rPr>
          <w:szCs w:val="22"/>
          <w:lang w:val="en-GB"/>
        </w:rPr>
        <w:t xml:space="preserve">Where the term </w:t>
      </w:r>
      <w:r w:rsidR="002200CB" w:rsidRPr="00FC50C3">
        <w:rPr>
          <w:szCs w:val="22"/>
          <w:lang w:val="en-GB"/>
        </w:rPr>
        <w:t>“</w:t>
      </w:r>
      <w:r w:rsidRPr="00FC50C3">
        <w:rPr>
          <w:b/>
          <w:bCs/>
          <w:szCs w:val="22"/>
          <w:lang w:val="en-GB"/>
        </w:rPr>
        <w:t>including</w:t>
      </w:r>
      <w:r w:rsidR="002200CB" w:rsidRPr="00FC50C3">
        <w:rPr>
          <w:szCs w:val="22"/>
          <w:lang w:val="en-GB"/>
        </w:rPr>
        <w:t>”</w:t>
      </w:r>
      <w:r w:rsidRPr="00FC50C3">
        <w:rPr>
          <w:szCs w:val="22"/>
          <w:lang w:val="en-GB"/>
        </w:rPr>
        <w:t xml:space="preserve">, </w:t>
      </w:r>
      <w:r w:rsidR="002200CB" w:rsidRPr="00FC50C3">
        <w:rPr>
          <w:szCs w:val="22"/>
          <w:lang w:val="en-GB"/>
        </w:rPr>
        <w:t>“</w:t>
      </w:r>
      <w:r w:rsidRPr="00FC50C3">
        <w:rPr>
          <w:b/>
          <w:bCs/>
          <w:szCs w:val="22"/>
          <w:lang w:val="en-GB"/>
        </w:rPr>
        <w:t>in particular</w:t>
      </w:r>
      <w:r w:rsidR="002200CB" w:rsidRPr="00FC50C3">
        <w:rPr>
          <w:szCs w:val="22"/>
          <w:lang w:val="en-GB"/>
        </w:rPr>
        <w:t>”</w:t>
      </w:r>
      <w:r w:rsidRPr="00FC50C3">
        <w:rPr>
          <w:szCs w:val="22"/>
          <w:lang w:val="en-GB"/>
        </w:rPr>
        <w:t xml:space="preserve">, </w:t>
      </w:r>
      <w:r w:rsidR="002200CB" w:rsidRPr="00FC50C3">
        <w:rPr>
          <w:szCs w:val="22"/>
          <w:lang w:val="en-GB"/>
        </w:rPr>
        <w:t>“</w:t>
      </w:r>
      <w:r w:rsidRPr="00FC50C3">
        <w:rPr>
          <w:b/>
          <w:bCs/>
          <w:szCs w:val="22"/>
          <w:lang w:val="en-GB"/>
        </w:rPr>
        <w:t>for example</w:t>
      </w:r>
      <w:r w:rsidR="002200CB" w:rsidRPr="00FC50C3">
        <w:rPr>
          <w:szCs w:val="22"/>
          <w:lang w:val="en-GB"/>
        </w:rPr>
        <w:t>”</w:t>
      </w:r>
      <w:r w:rsidRPr="00FC50C3">
        <w:rPr>
          <w:szCs w:val="22"/>
          <w:lang w:val="en-GB"/>
        </w:rPr>
        <w:t xml:space="preserve">, or the like is used in this </w:t>
      </w:r>
      <w:r w:rsidR="00204A7C" w:rsidRPr="00FC50C3">
        <w:rPr>
          <w:szCs w:val="22"/>
          <w:lang w:val="en-GB"/>
        </w:rPr>
        <w:t>Contract</w:t>
      </w:r>
      <w:r w:rsidRPr="00FC50C3">
        <w:rPr>
          <w:szCs w:val="22"/>
          <w:lang w:val="en-GB"/>
        </w:rPr>
        <w:t xml:space="preserve">, the item or items </w:t>
      </w:r>
      <w:r w:rsidRPr="00FC50C3">
        <w:rPr>
          <w:lang w:val="en-GB"/>
        </w:rPr>
        <w:t>following it shall constitute an exemplary (demonstrative) and not an exhaustive (</w:t>
      </w:r>
      <w:r w:rsidR="00C1535B" w:rsidRPr="00FC50C3">
        <w:rPr>
          <w:lang w:val="en-GB"/>
        </w:rPr>
        <w:t>taxative</w:t>
      </w:r>
      <w:r w:rsidRPr="00FC50C3">
        <w:rPr>
          <w:lang w:val="en-GB"/>
        </w:rPr>
        <w:t>) list of items of that type.</w:t>
      </w:r>
    </w:p>
    <w:p w14:paraId="49AE396D" w14:textId="358116FA" w:rsidR="00956693" w:rsidRPr="00FC50C3" w:rsidRDefault="00956693" w:rsidP="008664F7">
      <w:pPr>
        <w:pStyle w:val="Claneka"/>
        <w:widowControl/>
        <w:rPr>
          <w:lang w:val="en-GB"/>
        </w:rPr>
      </w:pPr>
      <w:r w:rsidRPr="00FC50C3">
        <w:rPr>
          <w:lang w:val="en-GB"/>
        </w:rPr>
        <w:t xml:space="preserve">The Annexes to this </w:t>
      </w:r>
      <w:r w:rsidR="00204A7C" w:rsidRPr="00FC50C3">
        <w:rPr>
          <w:lang w:val="en-GB"/>
        </w:rPr>
        <w:t>Contract</w:t>
      </w:r>
      <w:r w:rsidRPr="00FC50C3">
        <w:rPr>
          <w:lang w:val="en-GB"/>
        </w:rPr>
        <w:t xml:space="preserve"> form an integral part thereof.</w:t>
      </w:r>
    </w:p>
    <w:p w14:paraId="059275FD" w14:textId="1EC5689D" w:rsidR="008621DB" w:rsidRPr="00FC50C3" w:rsidRDefault="00433439" w:rsidP="008664F7">
      <w:pPr>
        <w:pStyle w:val="Claneka"/>
        <w:widowControl/>
        <w:rPr>
          <w:lang w:val="en-GB"/>
        </w:rPr>
      </w:pPr>
      <w:r w:rsidRPr="00FC50C3">
        <w:rPr>
          <w:lang w:val="en-GB"/>
        </w:rPr>
        <w:t>Words in the singular also include the plural, and words in the plural include the singular.</w:t>
      </w:r>
    </w:p>
    <w:p w14:paraId="7B6A39AA" w14:textId="54E58A02" w:rsidR="00956693" w:rsidRPr="00FC50C3" w:rsidRDefault="00956693" w:rsidP="008664F7">
      <w:pPr>
        <w:pStyle w:val="Claneka"/>
        <w:widowControl/>
        <w:rPr>
          <w:szCs w:val="22"/>
          <w:lang w:val="en-GB"/>
        </w:rPr>
      </w:pPr>
      <w:r w:rsidRPr="00FC50C3">
        <w:rPr>
          <w:lang w:val="en-GB"/>
        </w:rPr>
        <w:t xml:space="preserve">All references in this </w:t>
      </w:r>
      <w:r w:rsidR="00204A7C" w:rsidRPr="00FC50C3">
        <w:rPr>
          <w:lang w:val="en-GB"/>
        </w:rPr>
        <w:t>Contract</w:t>
      </w:r>
      <w:r w:rsidRPr="00FC50C3">
        <w:rPr>
          <w:lang w:val="en-GB"/>
        </w:rPr>
        <w:t xml:space="preserve"> to any legislation shall be construed as references to such legislation as amended </w:t>
      </w:r>
      <w:r w:rsidRPr="00FC50C3">
        <w:rPr>
          <w:szCs w:val="22"/>
          <w:lang w:val="en-GB"/>
        </w:rPr>
        <w:t>from time to time.</w:t>
      </w:r>
    </w:p>
    <w:p w14:paraId="0F489715" w14:textId="11656ECE" w:rsidR="00956693" w:rsidRPr="00FC50C3" w:rsidRDefault="00956693" w:rsidP="008664F7">
      <w:pPr>
        <w:pStyle w:val="Clanek11"/>
        <w:widowControl/>
        <w:rPr>
          <w:rFonts w:cs="Times New Roman"/>
          <w:szCs w:val="22"/>
          <w:lang w:val="en-GB"/>
        </w:rPr>
      </w:pPr>
      <w:bookmarkStart w:id="42" w:name="_Ref171347920"/>
      <w:r w:rsidRPr="00FC50C3">
        <w:rPr>
          <w:rFonts w:cs="Times New Roman"/>
          <w:szCs w:val="22"/>
          <w:lang w:val="en-GB"/>
        </w:rPr>
        <w:t>Currency symbols and definitions:</w:t>
      </w:r>
    </w:p>
    <w:p w14:paraId="6ED8BA05" w14:textId="797B2618" w:rsidR="00956693" w:rsidRPr="00FC50C3" w:rsidRDefault="002200CB" w:rsidP="008664F7">
      <w:pPr>
        <w:pStyle w:val="Claneka"/>
        <w:widowControl/>
        <w:rPr>
          <w:lang w:val="en-GB"/>
        </w:rPr>
      </w:pPr>
      <w:r w:rsidRPr="002D585B">
        <w:rPr>
          <w:szCs w:val="22"/>
          <w:lang w:val="en-GB"/>
        </w:rPr>
        <w:t>“</w:t>
      </w:r>
      <w:r w:rsidR="00956693" w:rsidRPr="00FC50C3">
        <w:rPr>
          <w:b/>
          <w:bCs/>
          <w:szCs w:val="22"/>
          <w:lang w:val="en-GB"/>
        </w:rPr>
        <w:t>CZK</w:t>
      </w:r>
      <w:r w:rsidRPr="00FC50C3">
        <w:rPr>
          <w:szCs w:val="22"/>
          <w:lang w:val="en-GB"/>
        </w:rPr>
        <w:t>”</w:t>
      </w:r>
      <w:r w:rsidR="00956693" w:rsidRPr="00FC50C3">
        <w:rPr>
          <w:szCs w:val="22"/>
          <w:lang w:val="en-GB"/>
        </w:rPr>
        <w:t xml:space="preserve"> and </w:t>
      </w:r>
      <w:r w:rsidRPr="00FC50C3">
        <w:rPr>
          <w:szCs w:val="22"/>
          <w:lang w:val="en-GB"/>
        </w:rPr>
        <w:t>“</w:t>
      </w:r>
      <w:r w:rsidR="00956693" w:rsidRPr="00FC50C3">
        <w:rPr>
          <w:b/>
          <w:bCs/>
          <w:szCs w:val="22"/>
          <w:lang w:val="en-GB"/>
        </w:rPr>
        <w:t xml:space="preserve">Czech </w:t>
      </w:r>
      <w:r w:rsidR="00A036CD">
        <w:rPr>
          <w:b/>
          <w:bCs/>
          <w:szCs w:val="22"/>
          <w:lang w:val="en-GB"/>
        </w:rPr>
        <w:t>crown</w:t>
      </w:r>
      <w:r w:rsidRPr="00FC50C3">
        <w:rPr>
          <w:szCs w:val="22"/>
          <w:lang w:val="en-GB"/>
        </w:rPr>
        <w:t>”</w:t>
      </w:r>
      <w:r w:rsidR="00956693" w:rsidRPr="00FC50C3">
        <w:rPr>
          <w:szCs w:val="22"/>
          <w:lang w:val="en-GB"/>
        </w:rPr>
        <w:t xml:space="preserve"> means the legal currency of the Czech Republic, </w:t>
      </w:r>
      <w:r w:rsidRPr="00FC50C3">
        <w:rPr>
          <w:szCs w:val="22"/>
          <w:lang w:val="en-GB"/>
        </w:rPr>
        <w:t>“</w:t>
      </w:r>
      <w:r w:rsidR="00956693" w:rsidRPr="00FC50C3">
        <w:rPr>
          <w:b/>
          <w:bCs/>
          <w:szCs w:val="22"/>
          <w:lang w:val="en-GB"/>
        </w:rPr>
        <w:t>USD</w:t>
      </w:r>
      <w:r w:rsidRPr="00FC50C3">
        <w:rPr>
          <w:szCs w:val="22"/>
          <w:lang w:val="en-GB"/>
        </w:rPr>
        <w:t>”</w:t>
      </w:r>
      <w:r w:rsidR="00956693" w:rsidRPr="00FC50C3">
        <w:rPr>
          <w:szCs w:val="22"/>
          <w:lang w:val="en-GB"/>
        </w:rPr>
        <w:t xml:space="preserve"> and </w:t>
      </w:r>
      <w:r w:rsidRPr="00FC50C3">
        <w:rPr>
          <w:szCs w:val="22"/>
          <w:lang w:val="en-GB"/>
        </w:rPr>
        <w:t>“</w:t>
      </w:r>
      <w:r w:rsidR="00956693" w:rsidRPr="00FC50C3">
        <w:rPr>
          <w:b/>
          <w:bCs/>
          <w:szCs w:val="22"/>
          <w:lang w:val="en-GB"/>
        </w:rPr>
        <w:t>US dollars</w:t>
      </w:r>
      <w:r w:rsidRPr="00FC50C3">
        <w:rPr>
          <w:szCs w:val="22"/>
          <w:lang w:val="en-GB"/>
        </w:rPr>
        <w:t>”</w:t>
      </w:r>
      <w:r w:rsidR="00956693" w:rsidRPr="00FC50C3">
        <w:rPr>
          <w:szCs w:val="22"/>
          <w:lang w:val="en-GB"/>
        </w:rPr>
        <w:t xml:space="preserve"> means the currency of the United States of America and </w:t>
      </w:r>
      <w:r w:rsidRPr="00FC50C3">
        <w:rPr>
          <w:szCs w:val="22"/>
          <w:lang w:val="en-GB"/>
        </w:rPr>
        <w:t>“</w:t>
      </w:r>
      <w:r w:rsidR="00956693" w:rsidRPr="00FC50C3">
        <w:rPr>
          <w:b/>
          <w:bCs/>
          <w:szCs w:val="22"/>
          <w:lang w:val="en-GB"/>
        </w:rPr>
        <w:t>EUR</w:t>
      </w:r>
      <w:r w:rsidRPr="00FC50C3">
        <w:rPr>
          <w:szCs w:val="22"/>
          <w:lang w:val="en-GB"/>
        </w:rPr>
        <w:t>”</w:t>
      </w:r>
      <w:r w:rsidR="00956693" w:rsidRPr="00FC50C3">
        <w:rPr>
          <w:szCs w:val="22"/>
          <w:lang w:val="en-GB"/>
        </w:rPr>
        <w:t xml:space="preserve"> and </w:t>
      </w:r>
      <w:r w:rsidRPr="00FC50C3">
        <w:rPr>
          <w:szCs w:val="22"/>
          <w:lang w:val="en-GB"/>
        </w:rPr>
        <w:t>“</w:t>
      </w:r>
      <w:r w:rsidR="00956693" w:rsidRPr="00FC50C3">
        <w:rPr>
          <w:b/>
          <w:bCs/>
          <w:szCs w:val="22"/>
          <w:lang w:val="en-GB"/>
        </w:rPr>
        <w:t>Euro</w:t>
      </w:r>
      <w:r w:rsidRPr="00FC50C3">
        <w:rPr>
          <w:szCs w:val="22"/>
          <w:lang w:val="en-GB"/>
        </w:rPr>
        <w:t>”</w:t>
      </w:r>
      <w:r w:rsidR="00956693" w:rsidRPr="00FC50C3">
        <w:rPr>
          <w:szCs w:val="22"/>
          <w:lang w:val="en-GB"/>
        </w:rPr>
        <w:t xml:space="preserve"> means </w:t>
      </w:r>
      <w:r w:rsidR="00A05FE9" w:rsidRPr="00A75846">
        <w:rPr>
          <w:lang w:val="en-GB"/>
        </w:rPr>
        <w:t>the single currency of the Participating Member States</w:t>
      </w:r>
      <w:r w:rsidR="00956693" w:rsidRPr="00FC50C3">
        <w:rPr>
          <w:lang w:val="en-GB"/>
        </w:rPr>
        <w:t>.</w:t>
      </w:r>
    </w:p>
    <w:p w14:paraId="0B655744" w14:textId="0431F2F9" w:rsidR="00956693" w:rsidRPr="00FC50C3" w:rsidRDefault="00956693" w:rsidP="008664F7">
      <w:pPr>
        <w:pStyle w:val="Claneka"/>
        <w:widowControl/>
        <w:rPr>
          <w:szCs w:val="22"/>
          <w:lang w:val="en-GB"/>
        </w:rPr>
      </w:pPr>
      <w:r w:rsidRPr="00FC50C3">
        <w:rPr>
          <w:lang w:val="en-GB"/>
        </w:rPr>
        <w:lastRenderedPageBreak/>
        <w:t xml:space="preserve">Where in the </w:t>
      </w:r>
      <w:r w:rsidR="00204A7C" w:rsidRPr="00FC50C3">
        <w:rPr>
          <w:lang w:val="en-GB"/>
        </w:rPr>
        <w:t>Contract</w:t>
      </w:r>
      <w:r w:rsidRPr="00FC50C3">
        <w:rPr>
          <w:lang w:val="en-GB"/>
        </w:rPr>
        <w:t xml:space="preserve"> and other documents any amount is stated in CZK, USD, EUR or other currencies, it shall also mean the equivalent of such amount in the other </w:t>
      </w:r>
      <w:r w:rsidRPr="00FC50C3">
        <w:rPr>
          <w:szCs w:val="22"/>
          <w:lang w:val="en-GB"/>
        </w:rPr>
        <w:t>or any other currency or currencies.</w:t>
      </w:r>
    </w:p>
    <w:p w14:paraId="73F4FAF8" w14:textId="16CE4230" w:rsidR="009E31BC" w:rsidRPr="00A75846" w:rsidRDefault="009E31BC" w:rsidP="008664F7">
      <w:pPr>
        <w:pStyle w:val="Clanek11"/>
        <w:widowControl/>
        <w:rPr>
          <w:lang w:val="en-GB"/>
        </w:rPr>
      </w:pPr>
      <w:r w:rsidRPr="00A75846">
        <w:rPr>
          <w:lang w:val="en-GB"/>
        </w:rPr>
        <w:t xml:space="preserve">The contractual relationship between the Parties hereunder (including but not limited to the conditions of performance of the Work) shall further be governed by (i) the Customer’s tender documentation used in the tender </w:t>
      </w:r>
      <w:r w:rsidR="00F92C19">
        <w:rPr>
          <w:lang w:val="en-GB"/>
        </w:rPr>
        <w:t xml:space="preserve">procedure </w:t>
      </w:r>
      <w:r w:rsidRPr="00A75846">
        <w:rPr>
          <w:lang w:val="en-GB"/>
        </w:rPr>
        <w:t xml:space="preserve">for the best offer in connection with the Subsidy </w:t>
      </w:r>
      <w:r w:rsidR="001C63FB" w:rsidRPr="00FC50C3">
        <w:rPr>
          <w:lang w:val="en-GB"/>
        </w:rPr>
        <w:t>Programme</w:t>
      </w:r>
      <w:r w:rsidR="001C63FB" w:rsidRPr="00A75846">
        <w:rPr>
          <w:lang w:val="en-GB"/>
        </w:rPr>
        <w:t xml:space="preserve"> </w:t>
      </w:r>
      <w:r w:rsidRPr="00A75846">
        <w:rPr>
          <w:lang w:val="en-GB"/>
        </w:rPr>
        <w:t>and (ii) the Contractor’s offer submitted in the tender</w:t>
      </w:r>
      <w:r w:rsidR="001C63FB">
        <w:rPr>
          <w:lang w:val="en-GB"/>
        </w:rPr>
        <w:t xml:space="preserve"> procedure</w:t>
      </w:r>
      <w:r w:rsidRPr="00A75846">
        <w:rPr>
          <w:lang w:val="en-GB"/>
        </w:rPr>
        <w:t>. In case of any discrepancies between the Contract and other documents, following precedence shall apply:</w:t>
      </w:r>
    </w:p>
    <w:bookmarkEnd w:id="42"/>
    <w:p w14:paraId="4945C37E" w14:textId="797EB902" w:rsidR="008621DB" w:rsidRPr="00FC50C3" w:rsidRDefault="00D6021D" w:rsidP="008664F7">
      <w:pPr>
        <w:pStyle w:val="Claneka"/>
        <w:widowControl/>
        <w:rPr>
          <w:lang w:val="en-GB"/>
        </w:rPr>
      </w:pPr>
      <w:r>
        <w:rPr>
          <w:szCs w:val="22"/>
          <w:lang w:val="en-GB"/>
        </w:rPr>
        <w:t>B</w:t>
      </w:r>
      <w:r w:rsidR="008621DB" w:rsidRPr="00FC50C3">
        <w:rPr>
          <w:szCs w:val="22"/>
          <w:lang w:val="en-GB"/>
        </w:rPr>
        <w:t xml:space="preserve">ody of this </w:t>
      </w:r>
      <w:r w:rsidR="00B27A57" w:rsidRPr="00FC50C3">
        <w:rPr>
          <w:lang w:val="en-GB"/>
        </w:rPr>
        <w:t>Contract</w:t>
      </w:r>
      <w:r w:rsidR="008621DB" w:rsidRPr="00FC50C3">
        <w:rPr>
          <w:lang w:val="en-GB"/>
        </w:rPr>
        <w:t>;</w:t>
      </w:r>
    </w:p>
    <w:p w14:paraId="14699816" w14:textId="0B59489D" w:rsidR="008621DB" w:rsidRPr="00FC50C3" w:rsidRDefault="00B27A57" w:rsidP="008664F7">
      <w:pPr>
        <w:pStyle w:val="Claneka"/>
        <w:widowControl/>
        <w:rPr>
          <w:lang w:val="en-GB"/>
        </w:rPr>
      </w:pPr>
      <w:r w:rsidRPr="00FC50C3">
        <w:rPr>
          <w:lang w:val="en-GB"/>
        </w:rPr>
        <w:t>A</w:t>
      </w:r>
      <w:r w:rsidR="008621DB" w:rsidRPr="00FC50C3">
        <w:rPr>
          <w:lang w:val="en-GB"/>
        </w:rPr>
        <w:t xml:space="preserve">nnexes to this </w:t>
      </w:r>
      <w:r w:rsidR="00A956A7" w:rsidRPr="00FC50C3">
        <w:rPr>
          <w:lang w:val="en-GB"/>
        </w:rPr>
        <w:t>Contract</w:t>
      </w:r>
      <w:r w:rsidR="008621DB" w:rsidRPr="00FC50C3">
        <w:rPr>
          <w:lang w:val="en-GB"/>
        </w:rPr>
        <w:t>;</w:t>
      </w:r>
    </w:p>
    <w:p w14:paraId="31FC3944" w14:textId="09E944CF" w:rsidR="008621DB" w:rsidRPr="00FC50C3" w:rsidRDefault="008621DB" w:rsidP="008664F7">
      <w:pPr>
        <w:pStyle w:val="Claneka"/>
        <w:widowControl/>
        <w:rPr>
          <w:lang w:val="en-GB"/>
        </w:rPr>
      </w:pPr>
      <w:r w:rsidRPr="00FC50C3">
        <w:rPr>
          <w:lang w:val="en-GB"/>
        </w:rPr>
        <w:t>Customer</w:t>
      </w:r>
      <w:r w:rsidR="00E153CF" w:rsidRPr="00FC50C3">
        <w:rPr>
          <w:lang w:val="en-GB"/>
        </w:rPr>
        <w:t>’</w:t>
      </w:r>
      <w:r w:rsidRPr="00FC50C3">
        <w:rPr>
          <w:lang w:val="en-GB"/>
        </w:rPr>
        <w:t xml:space="preserve">s tender documentation used in the </w:t>
      </w:r>
      <w:r w:rsidR="00D6021D">
        <w:rPr>
          <w:lang w:val="en-GB"/>
        </w:rPr>
        <w:t>tender</w:t>
      </w:r>
      <w:r w:rsidR="00D6021D" w:rsidRPr="00FC50C3">
        <w:rPr>
          <w:lang w:val="en-GB"/>
        </w:rPr>
        <w:t xml:space="preserve"> </w:t>
      </w:r>
      <w:r w:rsidR="00D76B49" w:rsidRPr="00FC50C3">
        <w:rPr>
          <w:szCs w:val="22"/>
          <w:lang w:val="en-GB"/>
        </w:rPr>
        <w:t>procedure</w:t>
      </w:r>
      <w:r w:rsidR="00D76B49" w:rsidRPr="00FC50C3" w:rsidDel="00D76B49">
        <w:rPr>
          <w:lang w:val="en-GB"/>
        </w:rPr>
        <w:t xml:space="preserve"> </w:t>
      </w:r>
      <w:r w:rsidRPr="00FC50C3">
        <w:rPr>
          <w:lang w:val="en-GB"/>
        </w:rPr>
        <w:t>in connection with the</w:t>
      </w:r>
      <w:r w:rsidR="00B414AA">
        <w:rPr>
          <w:lang w:val="en-GB"/>
        </w:rPr>
        <w:t> </w:t>
      </w:r>
      <w:r w:rsidR="00D6021D">
        <w:rPr>
          <w:lang w:val="en-GB"/>
        </w:rPr>
        <w:t>Subsidy</w:t>
      </w:r>
      <w:r w:rsidR="00D6021D" w:rsidRPr="00FC50C3">
        <w:rPr>
          <w:lang w:val="en-GB"/>
        </w:rPr>
        <w:t xml:space="preserve"> </w:t>
      </w:r>
      <w:r w:rsidRPr="00FC50C3">
        <w:rPr>
          <w:lang w:val="en-GB"/>
        </w:rPr>
        <w:t>Programme; and</w:t>
      </w:r>
    </w:p>
    <w:p w14:paraId="342DC52A" w14:textId="07640BFC" w:rsidR="008621DB" w:rsidRPr="00FC50C3" w:rsidRDefault="008621DB" w:rsidP="008664F7">
      <w:pPr>
        <w:pStyle w:val="Claneka"/>
        <w:widowControl/>
        <w:rPr>
          <w:szCs w:val="22"/>
          <w:lang w:val="en-GB"/>
        </w:rPr>
      </w:pPr>
      <w:r w:rsidRPr="00FC50C3">
        <w:rPr>
          <w:lang w:val="en-GB"/>
        </w:rPr>
        <w:t>Contractor</w:t>
      </w:r>
      <w:r w:rsidR="00E153CF" w:rsidRPr="00FC50C3">
        <w:rPr>
          <w:lang w:val="en-GB"/>
        </w:rPr>
        <w:t>’</w:t>
      </w:r>
      <w:r w:rsidRPr="00FC50C3">
        <w:rPr>
          <w:lang w:val="en-GB"/>
        </w:rPr>
        <w:t xml:space="preserve">s offer </w:t>
      </w:r>
      <w:r w:rsidRPr="00FC50C3">
        <w:rPr>
          <w:szCs w:val="22"/>
          <w:lang w:val="en-GB"/>
        </w:rPr>
        <w:t>submitted in the tender procedure.</w:t>
      </w:r>
    </w:p>
    <w:p w14:paraId="19792F97" w14:textId="77777777" w:rsidR="005E2B7E" w:rsidRPr="00FC50C3" w:rsidRDefault="005E2B7E" w:rsidP="008664F7">
      <w:pPr>
        <w:pStyle w:val="Nadpis1"/>
        <w:rPr>
          <w:rFonts w:cs="Times New Roman"/>
          <w:szCs w:val="22"/>
          <w:lang w:val="en-GB"/>
        </w:rPr>
      </w:pPr>
      <w:bookmarkStart w:id="43" w:name="_Toc177410553"/>
      <w:bookmarkStart w:id="44" w:name="_Toc182578932"/>
      <w:bookmarkStart w:id="45" w:name="_Toc186701004"/>
      <w:bookmarkStart w:id="46" w:name="_Toc187157535"/>
      <w:r w:rsidRPr="00FC50C3">
        <w:rPr>
          <w:rFonts w:cs="Times New Roman"/>
          <w:szCs w:val="22"/>
          <w:lang w:val="en-GB"/>
        </w:rPr>
        <w:t>Subject of the Contract</w:t>
      </w:r>
      <w:bookmarkEnd w:id="43"/>
      <w:bookmarkEnd w:id="44"/>
      <w:bookmarkEnd w:id="45"/>
      <w:bookmarkEnd w:id="46"/>
    </w:p>
    <w:p w14:paraId="59238022" w14:textId="585C99FD" w:rsidR="005E2B7E" w:rsidRPr="00FC50C3" w:rsidRDefault="005E2B7E" w:rsidP="008664F7">
      <w:pPr>
        <w:pStyle w:val="Clanek11"/>
        <w:widowControl/>
        <w:rPr>
          <w:rFonts w:cs="Times New Roman"/>
          <w:szCs w:val="22"/>
          <w:lang w:val="en-GB"/>
        </w:rPr>
      </w:pPr>
      <w:r w:rsidRPr="00FC50C3">
        <w:rPr>
          <w:rFonts w:cs="Times New Roman"/>
          <w:szCs w:val="22"/>
          <w:lang w:val="en-GB"/>
        </w:rPr>
        <w:t xml:space="preserve">The subject of </w:t>
      </w:r>
      <w:r w:rsidR="00315B33">
        <w:rPr>
          <w:rFonts w:cs="Times New Roman"/>
          <w:szCs w:val="22"/>
          <w:lang w:val="en-GB"/>
        </w:rPr>
        <w:t>the</w:t>
      </w:r>
      <w:r w:rsidR="00315B33" w:rsidRPr="00FC50C3">
        <w:rPr>
          <w:rFonts w:cs="Times New Roman"/>
          <w:szCs w:val="22"/>
          <w:lang w:val="en-GB"/>
        </w:rPr>
        <w:t xml:space="preserve"> </w:t>
      </w:r>
      <w:r w:rsidR="00A956A7" w:rsidRPr="00FC50C3">
        <w:rPr>
          <w:rFonts w:cs="Times New Roman"/>
          <w:szCs w:val="22"/>
          <w:lang w:val="en-GB"/>
        </w:rPr>
        <w:t>Contract</w:t>
      </w:r>
      <w:r w:rsidRPr="00FC50C3">
        <w:rPr>
          <w:rFonts w:cs="Times New Roman"/>
          <w:szCs w:val="22"/>
          <w:lang w:val="en-GB"/>
        </w:rPr>
        <w:t xml:space="preserve"> is</w:t>
      </w:r>
      <w:r w:rsidR="00B73399" w:rsidRPr="00FC50C3">
        <w:rPr>
          <w:rFonts w:cs="Times New Roman"/>
          <w:szCs w:val="22"/>
          <w:lang w:val="en-GB"/>
        </w:rPr>
        <w:t>:</w:t>
      </w:r>
    </w:p>
    <w:p w14:paraId="41F76EBE" w14:textId="4888331E" w:rsidR="005E2B7E" w:rsidRPr="00FC50C3" w:rsidRDefault="005E2B7E" w:rsidP="008664F7">
      <w:pPr>
        <w:pStyle w:val="Claneka"/>
        <w:widowControl/>
        <w:rPr>
          <w:szCs w:val="22"/>
          <w:lang w:val="en-GB"/>
        </w:rPr>
      </w:pPr>
      <w:r w:rsidRPr="00FC50C3">
        <w:rPr>
          <w:szCs w:val="22"/>
          <w:lang w:val="en-GB"/>
        </w:rPr>
        <w:t>the Contractor</w:t>
      </w:r>
      <w:r w:rsidR="00E153CF" w:rsidRPr="00FC50C3">
        <w:rPr>
          <w:szCs w:val="22"/>
          <w:lang w:val="en-GB"/>
        </w:rPr>
        <w:t>’</w:t>
      </w:r>
      <w:r w:rsidRPr="00FC50C3">
        <w:rPr>
          <w:szCs w:val="22"/>
          <w:lang w:val="en-GB"/>
        </w:rPr>
        <w:t xml:space="preserve">s obligation, at its own expense and risk, to perform the Work specified in this </w:t>
      </w:r>
      <w:r w:rsidR="00A956A7" w:rsidRPr="00FC50C3">
        <w:rPr>
          <w:szCs w:val="22"/>
          <w:lang w:val="en-GB"/>
        </w:rPr>
        <w:t>Contract</w:t>
      </w:r>
      <w:r w:rsidRPr="00FC50C3">
        <w:rPr>
          <w:szCs w:val="22"/>
          <w:lang w:val="en-GB"/>
        </w:rPr>
        <w:t xml:space="preserve">, to deliver </w:t>
      </w:r>
      <w:r w:rsidR="00FB2663" w:rsidRPr="00FC50C3">
        <w:rPr>
          <w:szCs w:val="22"/>
          <w:lang w:val="en-GB"/>
        </w:rPr>
        <w:t xml:space="preserve">the Work </w:t>
      </w:r>
      <w:r w:rsidRPr="00FC50C3">
        <w:rPr>
          <w:szCs w:val="22"/>
          <w:lang w:val="en-GB"/>
        </w:rPr>
        <w:t xml:space="preserve">to the </w:t>
      </w:r>
      <w:r w:rsidR="007D6F07" w:rsidRPr="00FC50C3">
        <w:rPr>
          <w:szCs w:val="22"/>
          <w:lang w:val="en-GB"/>
        </w:rPr>
        <w:t xml:space="preserve">Customer </w:t>
      </w:r>
      <w:r w:rsidRPr="00FC50C3">
        <w:rPr>
          <w:szCs w:val="22"/>
          <w:lang w:val="en-GB"/>
        </w:rPr>
        <w:t xml:space="preserve">on the terms and conditions set forth in this </w:t>
      </w:r>
      <w:r w:rsidR="00A956A7" w:rsidRPr="00FC50C3">
        <w:rPr>
          <w:szCs w:val="22"/>
          <w:lang w:val="en-GB"/>
        </w:rPr>
        <w:t>Contract</w:t>
      </w:r>
      <w:r w:rsidRPr="00FC50C3">
        <w:rPr>
          <w:szCs w:val="22"/>
          <w:lang w:val="en-GB"/>
        </w:rPr>
        <w:t xml:space="preserve">, and to perform the other obligations set forth in this </w:t>
      </w:r>
      <w:r w:rsidR="00A956A7" w:rsidRPr="00FC50C3">
        <w:rPr>
          <w:szCs w:val="22"/>
          <w:lang w:val="en-GB"/>
        </w:rPr>
        <w:t>Contract</w:t>
      </w:r>
      <w:r w:rsidRPr="00FC50C3">
        <w:rPr>
          <w:szCs w:val="22"/>
          <w:lang w:val="en-GB"/>
        </w:rPr>
        <w:t xml:space="preserve">; and </w:t>
      </w:r>
    </w:p>
    <w:p w14:paraId="4C60596C" w14:textId="4BF2F2CB" w:rsidR="005E2B7E" w:rsidRPr="00FC50C3" w:rsidRDefault="005E2B7E" w:rsidP="008664F7">
      <w:pPr>
        <w:pStyle w:val="Claneka"/>
        <w:widowControl/>
        <w:rPr>
          <w:szCs w:val="22"/>
          <w:lang w:val="en-GB"/>
        </w:rPr>
      </w:pPr>
      <w:r w:rsidRPr="00FC50C3">
        <w:rPr>
          <w:szCs w:val="22"/>
          <w:lang w:val="en-GB"/>
        </w:rPr>
        <w:t xml:space="preserve">the </w:t>
      </w:r>
      <w:r w:rsidR="007D6F07" w:rsidRPr="00FC50C3">
        <w:rPr>
          <w:szCs w:val="22"/>
          <w:lang w:val="en-GB"/>
        </w:rPr>
        <w:t>Customer</w:t>
      </w:r>
      <w:r w:rsidR="00E153CF" w:rsidRPr="00FC50C3">
        <w:rPr>
          <w:szCs w:val="22"/>
          <w:lang w:val="en-GB"/>
        </w:rPr>
        <w:t>’</w:t>
      </w:r>
      <w:r w:rsidR="007D6F07" w:rsidRPr="00FC50C3">
        <w:rPr>
          <w:szCs w:val="22"/>
          <w:lang w:val="en-GB"/>
        </w:rPr>
        <w:t xml:space="preserve">s </w:t>
      </w:r>
      <w:r w:rsidRPr="00FC50C3">
        <w:rPr>
          <w:szCs w:val="22"/>
          <w:lang w:val="en-GB"/>
        </w:rPr>
        <w:t>obligation to pay the Contractor the Price of the Work in the amount, in</w:t>
      </w:r>
      <w:r w:rsidR="00B414AA">
        <w:rPr>
          <w:szCs w:val="22"/>
          <w:lang w:val="en-GB"/>
        </w:rPr>
        <w:t> </w:t>
      </w:r>
      <w:r w:rsidRPr="00FC50C3">
        <w:rPr>
          <w:szCs w:val="22"/>
          <w:lang w:val="en-GB"/>
        </w:rPr>
        <w:t>the</w:t>
      </w:r>
      <w:r w:rsidR="00B414AA">
        <w:rPr>
          <w:szCs w:val="22"/>
          <w:lang w:val="en-GB"/>
        </w:rPr>
        <w:t> </w:t>
      </w:r>
      <w:r w:rsidRPr="00FC50C3">
        <w:rPr>
          <w:szCs w:val="22"/>
          <w:lang w:val="en-GB"/>
        </w:rPr>
        <w:t xml:space="preserve">manner and under the conditions set out in this </w:t>
      </w:r>
      <w:r w:rsidR="00A956A7" w:rsidRPr="00FC50C3">
        <w:rPr>
          <w:szCs w:val="22"/>
          <w:lang w:val="en-GB"/>
        </w:rPr>
        <w:t>Contract</w:t>
      </w:r>
      <w:r w:rsidRPr="00FC50C3">
        <w:rPr>
          <w:szCs w:val="22"/>
          <w:lang w:val="en-GB"/>
        </w:rPr>
        <w:t>.</w:t>
      </w:r>
    </w:p>
    <w:p w14:paraId="4DCC844B" w14:textId="72604EB6" w:rsidR="00D4033F" w:rsidRPr="00FC50C3" w:rsidRDefault="005C5213" w:rsidP="008664F7">
      <w:pPr>
        <w:pStyle w:val="Nadpis1"/>
        <w:rPr>
          <w:rFonts w:cs="Times New Roman"/>
          <w:lang w:val="en-GB"/>
        </w:rPr>
      </w:pPr>
      <w:bookmarkStart w:id="47" w:name="_Ref171349350"/>
      <w:bookmarkStart w:id="48" w:name="_Toc175837313"/>
      <w:bookmarkStart w:id="49" w:name="_Toc182578933"/>
      <w:bookmarkStart w:id="50" w:name="_Toc186701005"/>
      <w:bookmarkStart w:id="51" w:name="_Toc187157536"/>
      <w:r w:rsidRPr="00FC50C3">
        <w:rPr>
          <w:rFonts w:cs="Times New Roman"/>
          <w:lang w:val="en-GB"/>
        </w:rPr>
        <w:t>major</w:t>
      </w:r>
      <w:r w:rsidR="00D4033F" w:rsidRPr="00FC50C3">
        <w:rPr>
          <w:rFonts w:cs="Times New Roman"/>
          <w:lang w:val="en-GB"/>
        </w:rPr>
        <w:t xml:space="preserve"> PRINCIPLES </w:t>
      </w:r>
      <w:bookmarkEnd w:id="47"/>
      <w:r w:rsidRPr="00FC50C3">
        <w:rPr>
          <w:rFonts w:cs="Times New Roman"/>
          <w:lang w:val="en-GB"/>
        </w:rPr>
        <w:t>of execution</w:t>
      </w:r>
      <w:r w:rsidR="00D4033F" w:rsidRPr="00FC50C3">
        <w:rPr>
          <w:rFonts w:cs="Times New Roman"/>
          <w:lang w:val="en-GB"/>
        </w:rPr>
        <w:t xml:space="preserve"> of the work</w:t>
      </w:r>
      <w:bookmarkEnd w:id="48"/>
      <w:bookmarkEnd w:id="49"/>
      <w:bookmarkEnd w:id="50"/>
      <w:bookmarkEnd w:id="51"/>
    </w:p>
    <w:p w14:paraId="484D23D2" w14:textId="753AFFDD" w:rsidR="00D4033F" w:rsidRPr="00FC50C3" w:rsidRDefault="00D4033F" w:rsidP="008664F7">
      <w:pPr>
        <w:pStyle w:val="Clanek11"/>
        <w:widowControl/>
        <w:rPr>
          <w:rFonts w:cs="Times New Roman"/>
          <w:lang w:val="en-GB"/>
        </w:rPr>
      </w:pPr>
      <w:bookmarkStart w:id="52" w:name="_Ref177671863"/>
      <w:r w:rsidRPr="00FC50C3">
        <w:rPr>
          <w:rFonts w:cs="Times New Roman"/>
          <w:lang w:val="en-GB"/>
        </w:rPr>
        <w:t xml:space="preserve">The Contractor undertakes to carry out the Work within the deadlines set out in the Schedule on its own behalf and under </w:t>
      </w:r>
      <w:r w:rsidRPr="00FC50C3">
        <w:rPr>
          <w:rFonts w:cs="Times New Roman"/>
          <w:szCs w:val="22"/>
          <w:lang w:val="en-GB"/>
        </w:rPr>
        <w:t xml:space="preserve">its own </w:t>
      </w:r>
      <w:r w:rsidRPr="00FC50C3">
        <w:rPr>
          <w:rFonts w:cs="Times New Roman"/>
          <w:lang w:val="en-GB"/>
        </w:rPr>
        <w:t>responsibility. The Contractor shall complete and hand over the</w:t>
      </w:r>
      <w:r w:rsidR="00B414AA">
        <w:rPr>
          <w:rFonts w:cs="Times New Roman"/>
          <w:lang w:val="en-GB"/>
        </w:rPr>
        <w:t> </w:t>
      </w:r>
      <w:r w:rsidRPr="00FC50C3">
        <w:rPr>
          <w:rFonts w:cs="Times New Roman"/>
          <w:lang w:val="en-GB"/>
        </w:rPr>
        <w:t xml:space="preserve">Work to the </w:t>
      </w:r>
      <w:r w:rsidR="00E41B8F" w:rsidRPr="00FC50C3">
        <w:rPr>
          <w:szCs w:val="22"/>
          <w:lang w:val="en-GB"/>
        </w:rPr>
        <w:t xml:space="preserve">Customer </w:t>
      </w:r>
      <w:r w:rsidRPr="00FC50C3">
        <w:rPr>
          <w:rFonts w:cs="Times New Roman"/>
          <w:lang w:val="en-GB"/>
        </w:rPr>
        <w:t xml:space="preserve">within the </w:t>
      </w:r>
      <w:r w:rsidR="009A67E1">
        <w:rPr>
          <w:rFonts w:cs="Times New Roman"/>
          <w:lang w:val="en-GB"/>
        </w:rPr>
        <w:t>C</w:t>
      </w:r>
      <w:r w:rsidR="00F953BA" w:rsidRPr="00FC50C3">
        <w:rPr>
          <w:rFonts w:cs="Times New Roman"/>
          <w:lang w:val="en-GB"/>
        </w:rPr>
        <w:t>ompletion</w:t>
      </w:r>
      <w:r w:rsidR="009A67E1">
        <w:rPr>
          <w:rFonts w:cs="Times New Roman"/>
          <w:lang w:val="en-GB"/>
        </w:rPr>
        <w:t xml:space="preserve"> Date</w:t>
      </w:r>
      <w:r w:rsidRPr="00FC50C3">
        <w:rPr>
          <w:rFonts w:cs="Times New Roman"/>
          <w:lang w:val="en-GB"/>
        </w:rPr>
        <w:t>.</w:t>
      </w:r>
      <w:bookmarkEnd w:id="52"/>
    </w:p>
    <w:p w14:paraId="30596BD6" w14:textId="001E9984" w:rsidR="005D0242" w:rsidRPr="00FC50C3" w:rsidRDefault="005D0242" w:rsidP="008664F7">
      <w:pPr>
        <w:pStyle w:val="Clanek11"/>
        <w:widowControl/>
        <w:rPr>
          <w:rFonts w:cs="Times New Roman"/>
          <w:lang w:val="en-GB"/>
        </w:rPr>
      </w:pPr>
      <w:r w:rsidRPr="00FC50C3">
        <w:rPr>
          <w:rFonts w:cs="Times New Roman"/>
          <w:lang w:val="en-GB"/>
        </w:rPr>
        <w:t xml:space="preserve">The Contractor hereby declares that it is aware that the Work will include a production line with technologies consisting of multiple technological inputs and complex parts (technological solutions) that will be supplied to the </w:t>
      </w:r>
      <w:r w:rsidR="00E41B8F" w:rsidRPr="00FC50C3">
        <w:rPr>
          <w:szCs w:val="22"/>
          <w:lang w:val="en-GB"/>
        </w:rPr>
        <w:t xml:space="preserve">Customer </w:t>
      </w:r>
      <w:r w:rsidRPr="00FC50C3">
        <w:rPr>
          <w:rFonts w:cs="Times New Roman"/>
          <w:lang w:val="en-GB"/>
        </w:rPr>
        <w:t xml:space="preserve">by other suppliers based on contractual relations and terms agreed between the </w:t>
      </w:r>
      <w:r w:rsidR="00E41B8F" w:rsidRPr="00FC50C3">
        <w:rPr>
          <w:szCs w:val="22"/>
          <w:lang w:val="en-GB"/>
        </w:rPr>
        <w:t xml:space="preserve">Customer </w:t>
      </w:r>
      <w:r w:rsidRPr="00FC50C3">
        <w:rPr>
          <w:rFonts w:cs="Times New Roman"/>
          <w:lang w:val="en-GB"/>
        </w:rPr>
        <w:t xml:space="preserve">and the suppliers </w:t>
      </w:r>
      <w:r w:rsidR="005C11DD" w:rsidRPr="00FC50C3">
        <w:rPr>
          <w:rFonts w:cs="Times New Roman"/>
          <w:lang w:val="en-GB"/>
        </w:rPr>
        <w:t>in question</w:t>
      </w:r>
      <w:r w:rsidRPr="00FC50C3">
        <w:rPr>
          <w:rFonts w:cs="Times New Roman"/>
          <w:lang w:val="en-GB"/>
        </w:rPr>
        <w:t>. It is therefore not only essential that the Contractor performs the Work on time and within the Schedule, but is also obliged to provide all necessary assistance and support:</w:t>
      </w:r>
    </w:p>
    <w:p w14:paraId="718ACA21" w14:textId="2A136FDE" w:rsidR="005D0242" w:rsidRPr="00FC50C3" w:rsidRDefault="005D0242" w:rsidP="008664F7">
      <w:pPr>
        <w:pStyle w:val="Claneka"/>
        <w:widowControl/>
        <w:rPr>
          <w:lang w:val="en-GB"/>
        </w:rPr>
      </w:pPr>
      <w:r w:rsidRPr="00FC50C3">
        <w:rPr>
          <w:lang w:val="en-GB"/>
        </w:rPr>
        <w:t xml:space="preserve">the </w:t>
      </w:r>
      <w:r w:rsidR="00E41B8F" w:rsidRPr="00FC50C3">
        <w:rPr>
          <w:szCs w:val="22"/>
          <w:lang w:val="en-GB"/>
        </w:rPr>
        <w:t>Customer</w:t>
      </w:r>
      <w:r w:rsidRPr="00FC50C3">
        <w:rPr>
          <w:lang w:val="en-GB"/>
        </w:rPr>
        <w:t xml:space="preserve">, the designer of </w:t>
      </w:r>
      <w:r w:rsidR="00896962" w:rsidRPr="00FC50C3">
        <w:rPr>
          <w:lang w:val="en-GB"/>
        </w:rPr>
        <w:t>the Construction Document</w:t>
      </w:r>
      <w:r w:rsidR="00BD4501" w:rsidRPr="00FC50C3">
        <w:rPr>
          <w:lang w:val="en-GB"/>
        </w:rPr>
        <w:t>ation</w:t>
      </w:r>
      <w:r w:rsidR="00896962" w:rsidRPr="00FC50C3">
        <w:rPr>
          <w:lang w:val="en-GB"/>
        </w:rPr>
        <w:t xml:space="preserve"> </w:t>
      </w:r>
      <w:r w:rsidR="00187D4E" w:rsidRPr="00FC50C3">
        <w:rPr>
          <w:lang w:val="en-GB"/>
        </w:rPr>
        <w:t xml:space="preserve">or other </w:t>
      </w:r>
      <w:r w:rsidR="003165D0" w:rsidRPr="00FC50C3">
        <w:rPr>
          <w:lang w:val="en-GB"/>
        </w:rPr>
        <w:t xml:space="preserve">construction and technical </w:t>
      </w:r>
      <w:r w:rsidRPr="00FC50C3">
        <w:rPr>
          <w:lang w:val="en-GB"/>
        </w:rPr>
        <w:t xml:space="preserve">documentation </w:t>
      </w:r>
      <w:r w:rsidR="00187D4E" w:rsidRPr="00FC50C3">
        <w:rPr>
          <w:lang w:val="en-GB"/>
        </w:rPr>
        <w:t>related to the Work</w:t>
      </w:r>
      <w:r w:rsidRPr="00FC50C3">
        <w:rPr>
          <w:lang w:val="en-GB"/>
        </w:rPr>
        <w:t xml:space="preserve">; and </w:t>
      </w:r>
    </w:p>
    <w:p w14:paraId="74794893" w14:textId="15C7B3FF" w:rsidR="005D0242" w:rsidRPr="00FC50C3" w:rsidRDefault="005D0242" w:rsidP="008664F7">
      <w:pPr>
        <w:pStyle w:val="Claneka"/>
        <w:widowControl/>
        <w:rPr>
          <w:lang w:val="en-GB"/>
        </w:rPr>
      </w:pPr>
      <w:r w:rsidRPr="00FC50C3">
        <w:rPr>
          <w:lang w:val="en-GB"/>
        </w:rPr>
        <w:t>technology suppliers</w:t>
      </w:r>
      <w:r w:rsidR="003165D0" w:rsidRPr="00FC50C3">
        <w:rPr>
          <w:lang w:val="en-GB"/>
        </w:rPr>
        <w:t xml:space="preserve">, </w:t>
      </w:r>
      <w:r w:rsidR="0001436F" w:rsidRPr="00FC50C3">
        <w:rPr>
          <w:lang w:val="en-GB"/>
        </w:rPr>
        <w:t xml:space="preserve">other </w:t>
      </w:r>
      <w:r w:rsidR="003165D0" w:rsidRPr="00FC50C3">
        <w:rPr>
          <w:lang w:val="en-GB"/>
        </w:rPr>
        <w:t xml:space="preserve">construction contractors </w:t>
      </w:r>
      <w:r w:rsidR="0001436F" w:rsidRPr="00FC50C3">
        <w:rPr>
          <w:lang w:val="en-GB"/>
        </w:rPr>
        <w:t xml:space="preserve">other than the </w:t>
      </w:r>
      <w:r w:rsidR="005E1926" w:rsidRPr="00FC50C3">
        <w:rPr>
          <w:lang w:val="en-GB"/>
        </w:rPr>
        <w:t xml:space="preserve">Contractor </w:t>
      </w:r>
      <w:r w:rsidRPr="00FC50C3">
        <w:rPr>
          <w:lang w:val="en-GB"/>
        </w:rPr>
        <w:t xml:space="preserve">and other contractors of the </w:t>
      </w:r>
      <w:r w:rsidR="00E41B8F" w:rsidRPr="00FC50C3">
        <w:rPr>
          <w:szCs w:val="22"/>
          <w:lang w:val="en-GB"/>
        </w:rPr>
        <w:t xml:space="preserve">Customer </w:t>
      </w:r>
      <w:r w:rsidRPr="00FC50C3">
        <w:rPr>
          <w:lang w:val="en-GB"/>
        </w:rPr>
        <w:t xml:space="preserve">and/or persons engaged or appointed by the </w:t>
      </w:r>
      <w:r w:rsidR="00E41B8F" w:rsidRPr="00FC50C3">
        <w:rPr>
          <w:szCs w:val="22"/>
          <w:lang w:val="en-GB"/>
        </w:rPr>
        <w:t xml:space="preserve">Customer </w:t>
      </w:r>
      <w:r w:rsidRPr="00FC50C3">
        <w:rPr>
          <w:lang w:val="en-GB"/>
        </w:rPr>
        <w:t>for the</w:t>
      </w:r>
      <w:r w:rsidR="00B414AA">
        <w:rPr>
          <w:lang w:val="en-GB"/>
        </w:rPr>
        <w:t> </w:t>
      </w:r>
      <w:r w:rsidRPr="00FC50C3">
        <w:rPr>
          <w:lang w:val="en-GB"/>
        </w:rPr>
        <w:t>design, supply, erection, installation, commissioning and acceptance of any part of the</w:t>
      </w:r>
      <w:r w:rsidR="00B414AA">
        <w:rPr>
          <w:lang w:val="en-GB"/>
        </w:rPr>
        <w:t> </w:t>
      </w:r>
      <w:r w:rsidRPr="00FC50C3">
        <w:rPr>
          <w:lang w:val="en-GB"/>
        </w:rPr>
        <w:t>technology</w:t>
      </w:r>
      <w:r w:rsidR="003165D0" w:rsidRPr="00FC50C3">
        <w:rPr>
          <w:lang w:val="en-GB"/>
        </w:rPr>
        <w:t>, works or part of the plant</w:t>
      </w:r>
      <w:r w:rsidRPr="00FC50C3">
        <w:rPr>
          <w:lang w:val="en-GB"/>
        </w:rPr>
        <w:t>;</w:t>
      </w:r>
    </w:p>
    <w:p w14:paraId="6BE22184" w14:textId="77777777" w:rsidR="005D0242" w:rsidRPr="00FC50C3" w:rsidRDefault="005D0242" w:rsidP="008664F7">
      <w:pPr>
        <w:pStyle w:val="ENText11"/>
        <w:rPr>
          <w:lang w:val="en-GB"/>
        </w:rPr>
      </w:pPr>
      <w:r w:rsidRPr="00FC50C3">
        <w:rPr>
          <w:lang w:val="en-GB"/>
        </w:rPr>
        <w:t>to the reasonable extent required by the Customer.</w:t>
      </w:r>
    </w:p>
    <w:p w14:paraId="7660AAE5" w14:textId="26728816" w:rsidR="00D4033F" w:rsidRPr="00FC50C3" w:rsidRDefault="00D4033F" w:rsidP="008664F7">
      <w:pPr>
        <w:pStyle w:val="Clanek11"/>
        <w:widowControl/>
        <w:rPr>
          <w:rFonts w:cs="Times New Roman"/>
          <w:szCs w:val="22"/>
          <w:lang w:val="en-GB"/>
        </w:rPr>
      </w:pPr>
      <w:r w:rsidRPr="00FC50C3">
        <w:rPr>
          <w:rFonts w:cs="Times New Roman"/>
          <w:szCs w:val="22"/>
          <w:lang w:val="en-GB"/>
        </w:rPr>
        <w:t xml:space="preserve">The Contractor is further aware of the terms and conditions of the </w:t>
      </w:r>
      <w:r w:rsidR="007B75A1">
        <w:rPr>
          <w:rFonts w:cs="Times New Roman"/>
          <w:szCs w:val="22"/>
          <w:lang w:val="en-GB"/>
        </w:rPr>
        <w:t>Subsidy</w:t>
      </w:r>
      <w:r w:rsidR="007B75A1" w:rsidRPr="00FC50C3">
        <w:rPr>
          <w:rFonts w:cs="Times New Roman"/>
          <w:szCs w:val="22"/>
          <w:lang w:val="en-GB"/>
        </w:rPr>
        <w:t xml:space="preserve"> </w:t>
      </w:r>
      <w:r w:rsidRPr="00FC50C3">
        <w:rPr>
          <w:rFonts w:cs="Times New Roman"/>
          <w:szCs w:val="22"/>
          <w:lang w:val="en-GB"/>
        </w:rPr>
        <w:t xml:space="preserve">Programme and declares that it enters into this </w:t>
      </w:r>
      <w:r w:rsidR="00A956A7" w:rsidRPr="00FC50C3">
        <w:rPr>
          <w:szCs w:val="22"/>
          <w:lang w:val="en-GB"/>
        </w:rPr>
        <w:t>Contract</w:t>
      </w:r>
      <w:r w:rsidR="00A956A7" w:rsidRPr="00FC50C3">
        <w:rPr>
          <w:rFonts w:cs="Times New Roman"/>
          <w:szCs w:val="22"/>
          <w:lang w:val="en-GB"/>
        </w:rPr>
        <w:t xml:space="preserve"> </w:t>
      </w:r>
      <w:r w:rsidRPr="00FC50C3">
        <w:rPr>
          <w:rFonts w:cs="Times New Roman"/>
          <w:szCs w:val="22"/>
          <w:lang w:val="en-GB"/>
        </w:rPr>
        <w:t xml:space="preserve">with this knowledge. The Contractor agrees to comply with the terms of the </w:t>
      </w:r>
      <w:r w:rsidR="007B75A1">
        <w:rPr>
          <w:rFonts w:cs="Times New Roman"/>
          <w:szCs w:val="22"/>
          <w:lang w:val="en-GB"/>
        </w:rPr>
        <w:t>Subsidy</w:t>
      </w:r>
      <w:r w:rsidR="007B75A1" w:rsidRPr="00FC50C3">
        <w:rPr>
          <w:rFonts w:cs="Times New Roman"/>
          <w:szCs w:val="22"/>
          <w:lang w:val="en-GB"/>
        </w:rPr>
        <w:t xml:space="preserve"> </w:t>
      </w:r>
      <w:r w:rsidRPr="00FC50C3">
        <w:rPr>
          <w:rFonts w:cs="Times New Roman"/>
          <w:szCs w:val="22"/>
          <w:lang w:val="en-GB"/>
        </w:rPr>
        <w:t xml:space="preserve">Program and to perform the Work in accordance with the terms of the </w:t>
      </w:r>
      <w:r w:rsidR="007B75A1">
        <w:rPr>
          <w:rFonts w:cs="Times New Roman"/>
          <w:szCs w:val="22"/>
          <w:lang w:val="en-GB"/>
        </w:rPr>
        <w:t>Subsidy</w:t>
      </w:r>
      <w:r w:rsidR="007B75A1" w:rsidRPr="00FC50C3">
        <w:rPr>
          <w:rFonts w:cs="Times New Roman"/>
          <w:szCs w:val="22"/>
          <w:lang w:val="en-GB"/>
        </w:rPr>
        <w:t xml:space="preserve"> </w:t>
      </w:r>
      <w:r w:rsidRPr="00FC50C3">
        <w:rPr>
          <w:rFonts w:cs="Times New Roman"/>
          <w:szCs w:val="22"/>
          <w:lang w:val="en-GB"/>
        </w:rPr>
        <w:t>Program.</w:t>
      </w:r>
    </w:p>
    <w:p w14:paraId="7A510A1C" w14:textId="01A629B0" w:rsidR="00D4033F" w:rsidRPr="00FC50C3" w:rsidRDefault="00D4033F" w:rsidP="008664F7">
      <w:pPr>
        <w:pStyle w:val="Clanek11"/>
        <w:widowControl/>
        <w:rPr>
          <w:rFonts w:cs="Times New Roman"/>
          <w:lang w:val="en-GB"/>
        </w:rPr>
      </w:pPr>
      <w:r w:rsidRPr="00FC50C3">
        <w:rPr>
          <w:rFonts w:cs="Times New Roman"/>
          <w:lang w:val="en-GB"/>
        </w:rPr>
        <w:t xml:space="preserve">The Contractor has familiarised itself with the local conditions on the Site and has concluded that the Site and the </w:t>
      </w:r>
      <w:r w:rsidR="00E41B8F" w:rsidRPr="00FC50C3">
        <w:rPr>
          <w:szCs w:val="22"/>
          <w:lang w:val="en-GB"/>
        </w:rPr>
        <w:t>Customer</w:t>
      </w:r>
      <w:r w:rsidR="00E153CF" w:rsidRPr="00FC50C3">
        <w:rPr>
          <w:szCs w:val="22"/>
          <w:lang w:val="en-GB"/>
        </w:rPr>
        <w:t>’</w:t>
      </w:r>
      <w:r w:rsidR="00E41B8F" w:rsidRPr="00FC50C3">
        <w:rPr>
          <w:szCs w:val="22"/>
          <w:lang w:val="en-GB"/>
        </w:rPr>
        <w:t xml:space="preserve">s </w:t>
      </w:r>
      <w:r w:rsidRPr="00FC50C3">
        <w:rPr>
          <w:rFonts w:cs="Times New Roman"/>
          <w:lang w:val="en-GB"/>
        </w:rPr>
        <w:t xml:space="preserve">local conditions </w:t>
      </w:r>
      <w:r w:rsidR="00AD79C8" w:rsidRPr="00FC50C3">
        <w:rPr>
          <w:rFonts w:cs="Times New Roman"/>
          <w:lang w:val="en-GB"/>
        </w:rPr>
        <w:t xml:space="preserve">allow the creation of the Work </w:t>
      </w:r>
      <w:r w:rsidRPr="00FC50C3">
        <w:rPr>
          <w:rFonts w:cs="Times New Roman"/>
          <w:lang w:val="en-GB"/>
        </w:rPr>
        <w:t xml:space="preserve">that is the subject of this </w:t>
      </w:r>
      <w:r w:rsidR="00244DA6" w:rsidRPr="00FC50C3">
        <w:rPr>
          <w:szCs w:val="22"/>
          <w:lang w:val="en-GB"/>
        </w:rPr>
        <w:t>Contract</w:t>
      </w:r>
      <w:r w:rsidRPr="00FC50C3">
        <w:rPr>
          <w:rFonts w:cs="Times New Roman"/>
          <w:lang w:val="en-GB"/>
        </w:rPr>
        <w:t xml:space="preserve">. The Contractor declares and confirms that it is capable of carrying out the Work, that it has all the necessary information and data and that if any information/data needs to be changed or supplemented it will make such changes or provide the information/data without </w:t>
      </w:r>
      <w:r w:rsidRPr="00FC50C3">
        <w:rPr>
          <w:rFonts w:cs="Times New Roman"/>
          <w:lang w:val="en-GB"/>
        </w:rPr>
        <w:lastRenderedPageBreak/>
        <w:t xml:space="preserve">incurring any cost to the </w:t>
      </w:r>
      <w:r w:rsidR="00E41B8F" w:rsidRPr="00FC50C3">
        <w:rPr>
          <w:szCs w:val="22"/>
          <w:lang w:val="en-GB"/>
        </w:rPr>
        <w:t xml:space="preserve">Customer </w:t>
      </w:r>
      <w:r w:rsidRPr="00FC50C3">
        <w:rPr>
          <w:rFonts w:cs="Times New Roman"/>
          <w:lang w:val="en-GB"/>
        </w:rPr>
        <w:t xml:space="preserve">or having any impact on the delivery terms and/or performance of the other terms of this </w:t>
      </w:r>
      <w:r w:rsidR="00244DA6" w:rsidRPr="00FC50C3">
        <w:rPr>
          <w:szCs w:val="22"/>
          <w:lang w:val="en-GB"/>
        </w:rPr>
        <w:t>Contract</w:t>
      </w:r>
      <w:r w:rsidRPr="00FC50C3">
        <w:rPr>
          <w:rFonts w:cs="Times New Roman"/>
          <w:lang w:val="en-GB"/>
        </w:rPr>
        <w:t>.</w:t>
      </w:r>
    </w:p>
    <w:p w14:paraId="5144FE92" w14:textId="01F946F4" w:rsidR="00D4033F" w:rsidRPr="00FC50C3" w:rsidRDefault="00D4033F" w:rsidP="008664F7">
      <w:pPr>
        <w:pStyle w:val="Clanek11"/>
        <w:widowControl/>
        <w:rPr>
          <w:rFonts w:cs="Times New Roman"/>
          <w:lang w:val="en-GB"/>
        </w:rPr>
      </w:pPr>
      <w:bookmarkStart w:id="53" w:name="_Ref177753623"/>
      <w:r w:rsidRPr="00FC50C3">
        <w:rPr>
          <w:rFonts w:cs="Times New Roman"/>
          <w:lang w:val="en-GB"/>
        </w:rPr>
        <w:t xml:space="preserve">The Customer </w:t>
      </w:r>
      <w:r w:rsidR="007B09B4" w:rsidRPr="00FC50C3">
        <w:rPr>
          <w:rFonts w:cs="Times New Roman"/>
          <w:lang w:val="en-GB"/>
        </w:rPr>
        <w:t xml:space="preserve">shall obtain the Permit, the </w:t>
      </w:r>
      <w:r w:rsidR="00AD79C8" w:rsidRPr="00FC50C3">
        <w:rPr>
          <w:rFonts w:cs="Times New Roman"/>
          <w:lang w:val="en-GB"/>
        </w:rPr>
        <w:t>Operati</w:t>
      </w:r>
      <w:r w:rsidR="007D7E01" w:rsidRPr="00FC50C3">
        <w:rPr>
          <w:rFonts w:cs="Times New Roman"/>
          <w:lang w:val="en-GB"/>
        </w:rPr>
        <w:t>on</w:t>
      </w:r>
      <w:r w:rsidR="00AD79C8" w:rsidRPr="00FC50C3">
        <w:rPr>
          <w:rFonts w:cs="Times New Roman"/>
          <w:lang w:val="en-GB"/>
        </w:rPr>
        <w:t xml:space="preserve"> Decision </w:t>
      </w:r>
      <w:r w:rsidR="007B09B4" w:rsidRPr="00FC50C3">
        <w:rPr>
          <w:rFonts w:cs="Times New Roman"/>
          <w:lang w:val="en-GB"/>
        </w:rPr>
        <w:t xml:space="preserve">and the </w:t>
      </w:r>
      <w:r w:rsidR="00666B90" w:rsidRPr="00FC50C3">
        <w:rPr>
          <w:rFonts w:cs="Times New Roman"/>
          <w:lang w:val="en-GB"/>
        </w:rPr>
        <w:t>Occupancy Decision</w:t>
      </w:r>
      <w:r w:rsidR="007B09B4" w:rsidRPr="00FC50C3">
        <w:rPr>
          <w:rFonts w:cs="Times New Roman"/>
          <w:lang w:val="en-GB"/>
        </w:rPr>
        <w:t xml:space="preserve"> </w:t>
      </w:r>
      <w:r w:rsidRPr="00FC50C3">
        <w:rPr>
          <w:rFonts w:cs="Times New Roman"/>
          <w:lang w:val="en-GB"/>
        </w:rPr>
        <w:t>at his own expense</w:t>
      </w:r>
      <w:r w:rsidR="007B09B4" w:rsidRPr="00FC50C3">
        <w:rPr>
          <w:rFonts w:cs="Times New Roman"/>
          <w:lang w:val="en-GB"/>
        </w:rPr>
        <w:t xml:space="preserve">. For this purpose, the Contractor shall provide the </w:t>
      </w:r>
      <w:r w:rsidR="00E41B8F" w:rsidRPr="00FC50C3">
        <w:rPr>
          <w:szCs w:val="22"/>
          <w:lang w:val="en-GB"/>
        </w:rPr>
        <w:t xml:space="preserve">Customer </w:t>
      </w:r>
      <w:r w:rsidR="007B09B4" w:rsidRPr="00FC50C3">
        <w:rPr>
          <w:rFonts w:cs="Times New Roman"/>
          <w:lang w:val="en-GB"/>
        </w:rPr>
        <w:t xml:space="preserve">with all necessary assistance and </w:t>
      </w:r>
      <w:r w:rsidRPr="00FC50C3">
        <w:rPr>
          <w:rFonts w:cs="Times New Roman"/>
          <w:lang w:val="en-GB"/>
        </w:rPr>
        <w:t>support to the extent required.</w:t>
      </w:r>
      <w:bookmarkEnd w:id="53"/>
    </w:p>
    <w:p w14:paraId="27535B61" w14:textId="648537FE" w:rsidR="003012F1" w:rsidRPr="00FC50C3" w:rsidRDefault="003012F1" w:rsidP="008664F7">
      <w:pPr>
        <w:pStyle w:val="Nadpis1"/>
        <w:rPr>
          <w:rFonts w:cs="Times New Roman"/>
          <w:szCs w:val="22"/>
          <w:lang w:val="en-GB"/>
        </w:rPr>
      </w:pPr>
      <w:bookmarkStart w:id="54" w:name="_Ref176440041"/>
      <w:bookmarkStart w:id="55" w:name="_Toc177410554"/>
      <w:bookmarkStart w:id="56" w:name="_Toc182578934"/>
      <w:bookmarkStart w:id="57" w:name="_Toc186701006"/>
      <w:bookmarkStart w:id="58" w:name="_Toc187157537"/>
      <w:r w:rsidRPr="00FC50C3">
        <w:rPr>
          <w:rFonts w:cs="Times New Roman"/>
          <w:szCs w:val="22"/>
          <w:lang w:val="en-GB"/>
        </w:rPr>
        <w:t>Work</w:t>
      </w:r>
      <w:bookmarkEnd w:id="54"/>
      <w:bookmarkEnd w:id="55"/>
      <w:r w:rsidR="004B7CD5" w:rsidRPr="00FC50C3">
        <w:rPr>
          <w:rFonts w:cs="Times New Roman"/>
          <w:szCs w:val="22"/>
          <w:lang w:val="en-GB"/>
        </w:rPr>
        <w:t xml:space="preserve"> AND THE RESPONSIBILITIES OF THE CONTRACTOR</w:t>
      </w:r>
      <w:bookmarkEnd w:id="56"/>
      <w:bookmarkEnd w:id="57"/>
      <w:bookmarkEnd w:id="58"/>
    </w:p>
    <w:p w14:paraId="43E5553B" w14:textId="57E0F7F7" w:rsidR="009C5C21" w:rsidRPr="00FC50C3" w:rsidRDefault="009C5C21" w:rsidP="008664F7">
      <w:pPr>
        <w:pStyle w:val="Clanek11"/>
        <w:widowControl/>
        <w:rPr>
          <w:rFonts w:cs="Times New Roman"/>
          <w:szCs w:val="22"/>
          <w:lang w:val="en-GB"/>
        </w:rPr>
      </w:pPr>
      <w:r w:rsidRPr="00FC50C3">
        <w:rPr>
          <w:rFonts w:cs="Times New Roman"/>
          <w:szCs w:val="22"/>
          <w:lang w:val="en-GB"/>
        </w:rPr>
        <w:t xml:space="preserve">The Contractor is obliged to carry out all works and complete the Work according to this Contract at its own expense and risk, in accordance with the </w:t>
      </w:r>
      <w:r w:rsidR="00E41B8F" w:rsidRPr="00FC50C3">
        <w:rPr>
          <w:szCs w:val="22"/>
          <w:lang w:val="en-GB"/>
        </w:rPr>
        <w:t xml:space="preserve">Customer’s </w:t>
      </w:r>
      <w:r w:rsidRPr="00FC50C3">
        <w:rPr>
          <w:rFonts w:cs="Times New Roman"/>
          <w:szCs w:val="22"/>
          <w:lang w:val="en-GB"/>
        </w:rPr>
        <w:t xml:space="preserve">instructions and in accordance with the </w:t>
      </w:r>
      <w:r w:rsidR="00896962" w:rsidRPr="00FC50C3">
        <w:rPr>
          <w:rFonts w:cs="Times New Roman"/>
          <w:szCs w:val="22"/>
          <w:lang w:val="en-GB"/>
        </w:rPr>
        <w:t>Construction</w:t>
      </w:r>
      <w:r w:rsidRPr="00FC50C3">
        <w:rPr>
          <w:rFonts w:cs="Times New Roman"/>
          <w:szCs w:val="22"/>
          <w:lang w:val="en-GB"/>
        </w:rPr>
        <w:t xml:space="preserve"> Documentation</w:t>
      </w:r>
      <w:r w:rsidR="00745F12" w:rsidRPr="00FC50C3">
        <w:rPr>
          <w:rFonts w:cs="Times New Roman"/>
          <w:szCs w:val="22"/>
          <w:lang w:val="en-GB"/>
        </w:rPr>
        <w:t xml:space="preserve">, </w:t>
      </w:r>
      <w:r w:rsidR="00077139" w:rsidRPr="00FC50C3">
        <w:rPr>
          <w:rFonts w:cs="Times New Roman"/>
          <w:szCs w:val="22"/>
          <w:lang w:val="en-GB"/>
        </w:rPr>
        <w:t xml:space="preserve">applicable </w:t>
      </w:r>
      <w:r w:rsidR="00876CBE" w:rsidRPr="00FC50C3">
        <w:rPr>
          <w:rFonts w:cs="Times New Roman"/>
          <w:szCs w:val="22"/>
          <w:lang w:val="en-GB"/>
        </w:rPr>
        <w:t xml:space="preserve">laws </w:t>
      </w:r>
      <w:r w:rsidRPr="00FC50C3">
        <w:rPr>
          <w:rFonts w:cs="Times New Roman"/>
          <w:szCs w:val="22"/>
          <w:lang w:val="en-GB"/>
        </w:rPr>
        <w:t xml:space="preserve">and regulations </w:t>
      </w:r>
      <w:r w:rsidR="00077139" w:rsidRPr="00FC50C3">
        <w:rPr>
          <w:rFonts w:cs="Times New Roman"/>
          <w:szCs w:val="22"/>
          <w:lang w:val="en-GB"/>
        </w:rPr>
        <w:t xml:space="preserve">and </w:t>
      </w:r>
      <w:r w:rsidRPr="00FC50C3">
        <w:rPr>
          <w:rFonts w:cs="Times New Roman"/>
          <w:szCs w:val="22"/>
          <w:lang w:val="en-GB"/>
        </w:rPr>
        <w:t>relevant binding Czech and European technical standards (</w:t>
      </w:r>
      <w:r w:rsidR="00AA4824" w:rsidRPr="00FC50C3">
        <w:rPr>
          <w:rFonts w:cs="Times New Roman"/>
          <w:szCs w:val="22"/>
          <w:lang w:val="en-GB"/>
        </w:rPr>
        <w:t>C</w:t>
      </w:r>
      <w:r w:rsidRPr="00FC50C3">
        <w:rPr>
          <w:rFonts w:cs="Times New Roman"/>
          <w:szCs w:val="22"/>
          <w:lang w:val="en-GB"/>
        </w:rPr>
        <w:t xml:space="preserve">SN, EN) and to remove any defects in the Work notified by the </w:t>
      </w:r>
      <w:r w:rsidR="00E41B8F" w:rsidRPr="00FC50C3">
        <w:rPr>
          <w:szCs w:val="22"/>
          <w:lang w:val="en-GB"/>
        </w:rPr>
        <w:t xml:space="preserve">Customer </w:t>
      </w:r>
      <w:r w:rsidRPr="00FC50C3">
        <w:rPr>
          <w:rFonts w:cs="Times New Roman"/>
          <w:szCs w:val="22"/>
          <w:lang w:val="en-GB"/>
        </w:rPr>
        <w:t>within the warranty period</w:t>
      </w:r>
      <w:r w:rsidR="00BC24BB" w:rsidRPr="00FC50C3">
        <w:rPr>
          <w:rFonts w:cs="Times New Roman"/>
          <w:szCs w:val="22"/>
          <w:lang w:val="en-GB"/>
        </w:rPr>
        <w:t xml:space="preserve">, so that the Work is fully functional, operable and fit for use by the </w:t>
      </w:r>
      <w:r w:rsidR="00E41B8F" w:rsidRPr="00FC50C3">
        <w:rPr>
          <w:szCs w:val="22"/>
          <w:lang w:val="en-GB"/>
        </w:rPr>
        <w:t xml:space="preserve">Customer </w:t>
      </w:r>
      <w:r w:rsidR="00BC24BB" w:rsidRPr="00FC50C3">
        <w:rPr>
          <w:rFonts w:cs="Times New Roman"/>
          <w:szCs w:val="22"/>
          <w:lang w:val="en-GB"/>
        </w:rPr>
        <w:t>in accordance with its intended purpose</w:t>
      </w:r>
      <w:r w:rsidRPr="00FC50C3">
        <w:rPr>
          <w:rFonts w:cs="Times New Roman"/>
          <w:szCs w:val="22"/>
          <w:lang w:val="en-GB"/>
        </w:rPr>
        <w:t>.</w:t>
      </w:r>
    </w:p>
    <w:p w14:paraId="36750485" w14:textId="063E9F80" w:rsidR="00A75662" w:rsidRPr="00FC50C3" w:rsidRDefault="00A75662" w:rsidP="008664F7">
      <w:pPr>
        <w:pStyle w:val="Clanek11"/>
        <w:widowControl/>
        <w:rPr>
          <w:rFonts w:cs="Times New Roman"/>
          <w:szCs w:val="22"/>
          <w:lang w:val="en-GB"/>
        </w:rPr>
      </w:pPr>
      <w:r w:rsidRPr="00FC50C3">
        <w:rPr>
          <w:rFonts w:cs="Times New Roman"/>
          <w:szCs w:val="22"/>
          <w:lang w:val="en-GB"/>
        </w:rPr>
        <w:t>The Contractor undertakes to carry out the Work within the deadlines set out in the Schedule on its own behalf and under its own responsibility.</w:t>
      </w:r>
    </w:p>
    <w:p w14:paraId="167256DA" w14:textId="352B2AAD" w:rsidR="00D91F20" w:rsidRPr="00FC50C3" w:rsidRDefault="00D91F20" w:rsidP="008664F7">
      <w:pPr>
        <w:pStyle w:val="Clanek11"/>
        <w:widowControl/>
        <w:rPr>
          <w:rFonts w:cs="Times New Roman"/>
          <w:szCs w:val="22"/>
          <w:lang w:val="en-GB"/>
        </w:rPr>
      </w:pPr>
      <w:r w:rsidRPr="00FC50C3">
        <w:rPr>
          <w:rFonts w:cs="Times New Roman"/>
          <w:szCs w:val="22"/>
          <w:lang w:val="en-GB"/>
        </w:rPr>
        <w:t xml:space="preserve">The Contractor and its subcontractors and suppliers are obliged to act with professional care and caution and in accordance with all applicable generally binding legal regulations when performing the Work. All works, materials, </w:t>
      </w:r>
      <w:r w:rsidR="002C2F9B" w:rsidRPr="00FC50C3">
        <w:rPr>
          <w:rFonts w:cs="Times New Roman"/>
          <w:szCs w:val="22"/>
          <w:lang w:val="en-GB"/>
        </w:rPr>
        <w:t>services</w:t>
      </w:r>
      <w:r w:rsidRPr="00FC50C3">
        <w:rPr>
          <w:rFonts w:cs="Times New Roman"/>
          <w:szCs w:val="22"/>
          <w:lang w:val="en-GB"/>
        </w:rPr>
        <w:t xml:space="preserve">, as well as industrial and intellectual property rights which are the subject of this Contract shall be provided and performed by the Contractor in such scope and quality as to achieve a complete </w:t>
      </w:r>
      <w:r w:rsidR="00386384" w:rsidRPr="00FC50C3">
        <w:rPr>
          <w:rFonts w:cs="Times New Roman"/>
          <w:szCs w:val="22"/>
          <w:lang w:val="en-GB"/>
        </w:rPr>
        <w:t xml:space="preserve">and proper execution of </w:t>
      </w:r>
      <w:r w:rsidRPr="00FC50C3">
        <w:rPr>
          <w:rFonts w:cs="Times New Roman"/>
          <w:szCs w:val="22"/>
          <w:lang w:val="en-GB"/>
        </w:rPr>
        <w:t>the Work that complies with the terms of this Contract and the purpose of use.</w:t>
      </w:r>
    </w:p>
    <w:p w14:paraId="50038CBA" w14:textId="12DB6A18" w:rsidR="009C5C21" w:rsidRPr="00FC50C3" w:rsidRDefault="003A082F" w:rsidP="008664F7">
      <w:pPr>
        <w:pStyle w:val="Clanek11"/>
        <w:keepNext/>
        <w:widowControl/>
        <w:rPr>
          <w:rFonts w:cs="Times New Roman"/>
          <w:szCs w:val="22"/>
          <w:lang w:val="en-GB"/>
        </w:rPr>
      </w:pPr>
      <w:bookmarkStart w:id="59" w:name="_Ref177660526"/>
      <w:r w:rsidRPr="00FC50C3">
        <w:rPr>
          <w:rFonts w:cs="Times New Roman"/>
          <w:szCs w:val="22"/>
          <w:lang w:val="en-GB"/>
        </w:rPr>
        <w:t xml:space="preserve">The Contractor shall perform all activities and </w:t>
      </w:r>
      <w:r w:rsidR="00750DE1" w:rsidRPr="00FC50C3">
        <w:rPr>
          <w:rFonts w:cs="Times New Roman"/>
          <w:szCs w:val="22"/>
          <w:lang w:val="en-GB"/>
        </w:rPr>
        <w:t>fulfil</w:t>
      </w:r>
      <w:r w:rsidRPr="00FC50C3">
        <w:rPr>
          <w:rFonts w:cs="Times New Roman"/>
          <w:szCs w:val="22"/>
          <w:lang w:val="en-GB"/>
        </w:rPr>
        <w:t xml:space="preserve"> all obligations under this </w:t>
      </w:r>
      <w:r w:rsidR="00244DA6" w:rsidRPr="00FC50C3">
        <w:rPr>
          <w:szCs w:val="22"/>
          <w:lang w:val="en-GB"/>
        </w:rPr>
        <w:t>Contract</w:t>
      </w:r>
      <w:r w:rsidRPr="00FC50C3">
        <w:rPr>
          <w:rFonts w:cs="Times New Roman"/>
          <w:szCs w:val="22"/>
          <w:lang w:val="en-GB"/>
        </w:rPr>
        <w:t xml:space="preserve">. </w:t>
      </w:r>
      <w:r w:rsidR="009C5C21" w:rsidRPr="00FC50C3">
        <w:rPr>
          <w:rFonts w:cs="Times New Roman"/>
          <w:szCs w:val="22"/>
          <w:lang w:val="en-GB"/>
        </w:rPr>
        <w:t>The scope of the Work includes, but is not limited to:</w:t>
      </w:r>
      <w:bookmarkEnd w:id="59"/>
    </w:p>
    <w:p w14:paraId="669EFE6F" w14:textId="1A0E1E85" w:rsidR="00732B2B" w:rsidRPr="00FC50C3" w:rsidRDefault="003A082F" w:rsidP="008664F7">
      <w:pPr>
        <w:pStyle w:val="Claneka"/>
        <w:widowControl/>
        <w:rPr>
          <w:szCs w:val="22"/>
          <w:lang w:val="en-GB"/>
        </w:rPr>
      </w:pPr>
      <w:r w:rsidRPr="00FC50C3">
        <w:rPr>
          <w:szCs w:val="22"/>
          <w:lang w:val="en-GB"/>
        </w:rPr>
        <w:t xml:space="preserve">the physical execution of the Work and the </w:t>
      </w:r>
      <w:r w:rsidR="005C5376" w:rsidRPr="00FC50C3">
        <w:rPr>
          <w:szCs w:val="22"/>
          <w:lang w:val="en-GB"/>
        </w:rPr>
        <w:t xml:space="preserve">performance of all activities and works necessary for the </w:t>
      </w:r>
      <w:r w:rsidR="00DC1ABB" w:rsidRPr="00FC50C3">
        <w:rPr>
          <w:szCs w:val="22"/>
          <w:lang w:val="en-GB"/>
        </w:rPr>
        <w:t xml:space="preserve">execution and completion of </w:t>
      </w:r>
      <w:r w:rsidR="005C5376" w:rsidRPr="00FC50C3">
        <w:rPr>
          <w:szCs w:val="22"/>
          <w:lang w:val="en-GB"/>
        </w:rPr>
        <w:t xml:space="preserve">the Work </w:t>
      </w:r>
      <w:r w:rsidR="00A02823" w:rsidRPr="00FC50C3">
        <w:rPr>
          <w:szCs w:val="22"/>
          <w:lang w:val="en-GB"/>
        </w:rPr>
        <w:t xml:space="preserve">in accordance with the </w:t>
      </w:r>
      <w:r w:rsidR="00896962" w:rsidRPr="00FC50C3">
        <w:rPr>
          <w:szCs w:val="22"/>
          <w:lang w:val="en-GB"/>
        </w:rPr>
        <w:t>Construction Document</w:t>
      </w:r>
      <w:r w:rsidR="002A4D62" w:rsidRPr="00FC50C3">
        <w:rPr>
          <w:szCs w:val="22"/>
          <w:lang w:val="en-GB"/>
        </w:rPr>
        <w:t>ation</w:t>
      </w:r>
      <w:r w:rsidR="00896962" w:rsidRPr="00FC50C3">
        <w:rPr>
          <w:szCs w:val="22"/>
          <w:lang w:val="en-GB"/>
        </w:rPr>
        <w:t xml:space="preserve"> </w:t>
      </w:r>
      <w:r w:rsidR="00A02823" w:rsidRPr="00FC50C3">
        <w:rPr>
          <w:szCs w:val="22"/>
          <w:lang w:val="en-GB"/>
        </w:rPr>
        <w:t xml:space="preserve">under the terms and conditions set forth in this </w:t>
      </w:r>
      <w:r w:rsidR="00244DA6" w:rsidRPr="00FC50C3">
        <w:rPr>
          <w:szCs w:val="22"/>
          <w:lang w:val="en-GB"/>
        </w:rPr>
        <w:t>Contract</w:t>
      </w:r>
      <w:r w:rsidR="00A02823" w:rsidRPr="00FC50C3">
        <w:rPr>
          <w:szCs w:val="22"/>
          <w:lang w:val="en-GB"/>
        </w:rPr>
        <w:t>;</w:t>
      </w:r>
      <w:r w:rsidR="002D585B">
        <w:rPr>
          <w:szCs w:val="22"/>
          <w:lang w:val="en-GB"/>
        </w:rPr>
        <w:t xml:space="preserve"> the</w:t>
      </w:r>
      <w:r w:rsidR="002D585B" w:rsidRPr="002D585B">
        <w:rPr>
          <w:szCs w:val="22"/>
          <w:lang w:val="en-GB"/>
        </w:rPr>
        <w:t xml:space="preserve"> Contractor acknowledges that the Construction Documentation includes further modifications, refinements and more detailed stages of this documentation, which are binding for the</w:t>
      </w:r>
      <w:r w:rsidR="002D585B">
        <w:rPr>
          <w:szCs w:val="22"/>
          <w:lang w:val="en-GB"/>
        </w:rPr>
        <w:t> </w:t>
      </w:r>
      <w:r w:rsidR="002D585B" w:rsidRPr="002D585B">
        <w:rPr>
          <w:szCs w:val="22"/>
          <w:lang w:val="en-GB"/>
        </w:rPr>
        <w:t xml:space="preserve">Contractor. If necessary, the Parties shall proceed in accordance with Article </w:t>
      </w:r>
      <w:r w:rsidR="002D585B">
        <w:rPr>
          <w:szCs w:val="22"/>
          <w:lang w:val="en-GB"/>
        </w:rPr>
        <w:fldChar w:fldCharType="begin"/>
      </w:r>
      <w:r w:rsidR="002D585B">
        <w:rPr>
          <w:szCs w:val="22"/>
          <w:lang w:val="en-GB"/>
        </w:rPr>
        <w:instrText xml:space="preserve"> REF _Ref187142814 \r \h </w:instrText>
      </w:r>
      <w:r w:rsidR="002D585B">
        <w:rPr>
          <w:szCs w:val="22"/>
          <w:lang w:val="en-GB"/>
        </w:rPr>
      </w:r>
      <w:r w:rsidR="002D585B">
        <w:rPr>
          <w:szCs w:val="22"/>
          <w:lang w:val="en-GB"/>
        </w:rPr>
        <w:fldChar w:fldCharType="separate"/>
      </w:r>
      <w:r w:rsidR="008664F7">
        <w:rPr>
          <w:szCs w:val="22"/>
          <w:lang w:val="en-GB"/>
        </w:rPr>
        <w:t>22.1</w:t>
      </w:r>
      <w:r w:rsidR="002D585B">
        <w:rPr>
          <w:szCs w:val="22"/>
          <w:lang w:val="en-GB"/>
        </w:rPr>
        <w:fldChar w:fldCharType="end"/>
      </w:r>
      <w:r w:rsidR="002D585B" w:rsidRPr="00FC50C3">
        <w:rPr>
          <w:szCs w:val="22"/>
          <w:lang w:val="en-GB"/>
        </w:rPr>
        <w:t xml:space="preserve"> (</w:t>
      </w:r>
      <w:r w:rsidR="002D585B" w:rsidRPr="00FC50C3">
        <w:rPr>
          <w:i/>
          <w:iCs/>
          <w:szCs w:val="22"/>
          <w:lang w:val="en-GB"/>
        </w:rPr>
        <w:t>Changes</w:t>
      </w:r>
      <w:r w:rsidR="002D585B" w:rsidRPr="00FC50C3">
        <w:rPr>
          <w:szCs w:val="22"/>
          <w:lang w:val="en-GB"/>
        </w:rPr>
        <w:t>)</w:t>
      </w:r>
      <w:r w:rsidR="002D585B" w:rsidRPr="002D585B">
        <w:rPr>
          <w:szCs w:val="22"/>
          <w:lang w:val="en-GB"/>
        </w:rPr>
        <w:t>;</w:t>
      </w:r>
    </w:p>
    <w:p w14:paraId="55AB1103" w14:textId="1CA60360" w:rsidR="005E7733" w:rsidRPr="00FC50C3" w:rsidRDefault="00770B2C" w:rsidP="008664F7">
      <w:pPr>
        <w:pStyle w:val="Claneka"/>
        <w:widowControl/>
        <w:rPr>
          <w:szCs w:val="22"/>
          <w:lang w:val="en-GB"/>
        </w:rPr>
      </w:pPr>
      <w:bookmarkStart w:id="60" w:name="_Ref177660712"/>
      <w:r w:rsidRPr="00FC50C3">
        <w:rPr>
          <w:szCs w:val="22"/>
          <w:lang w:val="en-GB"/>
        </w:rPr>
        <w:t xml:space="preserve">elaboration of the </w:t>
      </w:r>
      <w:r w:rsidR="002D585B">
        <w:rPr>
          <w:szCs w:val="22"/>
          <w:lang w:val="en-GB"/>
        </w:rPr>
        <w:t>As-Built Documentation</w:t>
      </w:r>
      <w:r w:rsidR="00CC75E1" w:rsidRPr="00FC50C3">
        <w:rPr>
          <w:szCs w:val="22"/>
          <w:lang w:val="en-GB"/>
        </w:rPr>
        <w:t>;</w:t>
      </w:r>
      <w:bookmarkEnd w:id="60"/>
    </w:p>
    <w:p w14:paraId="715E32FD" w14:textId="729A4791" w:rsidR="0034349A" w:rsidRPr="00FC50C3" w:rsidRDefault="0022106A" w:rsidP="008664F7">
      <w:pPr>
        <w:pStyle w:val="Claneka"/>
        <w:keepLines w:val="0"/>
        <w:widowControl/>
        <w:rPr>
          <w:szCs w:val="22"/>
          <w:lang w:val="en-GB"/>
        </w:rPr>
      </w:pPr>
      <w:bookmarkStart w:id="61" w:name="_Ref27330831"/>
      <w:bookmarkStart w:id="62" w:name="_Ref177753635"/>
      <w:r w:rsidRPr="00FC50C3">
        <w:rPr>
          <w:szCs w:val="22"/>
          <w:lang w:val="en-GB"/>
        </w:rPr>
        <w:t>p</w:t>
      </w:r>
      <w:r w:rsidR="007B09B4" w:rsidRPr="00FC50C3">
        <w:rPr>
          <w:szCs w:val="22"/>
          <w:lang w:val="en-GB"/>
        </w:rPr>
        <w:t xml:space="preserve">roviding the Customer with </w:t>
      </w:r>
      <w:r w:rsidR="007B09B4" w:rsidRPr="00FC50C3">
        <w:rPr>
          <w:lang w:val="en-GB"/>
        </w:rPr>
        <w:t xml:space="preserve">all necessary assistance and support to the extent required to </w:t>
      </w:r>
      <w:r w:rsidR="0034349A" w:rsidRPr="00FC50C3">
        <w:rPr>
          <w:szCs w:val="22"/>
          <w:lang w:val="en-GB"/>
        </w:rPr>
        <w:t xml:space="preserve">obtain all permits, consents </w:t>
      </w:r>
      <w:r w:rsidR="00992B4C" w:rsidRPr="00FC50C3">
        <w:rPr>
          <w:szCs w:val="22"/>
          <w:lang w:val="en-GB"/>
        </w:rPr>
        <w:t xml:space="preserve">and </w:t>
      </w:r>
      <w:r w:rsidR="0034349A" w:rsidRPr="00FC50C3">
        <w:rPr>
          <w:szCs w:val="22"/>
          <w:lang w:val="en-GB"/>
        </w:rPr>
        <w:t xml:space="preserve">representations from administrative authorities and other </w:t>
      </w:r>
      <w:r w:rsidR="00992B4C" w:rsidRPr="00FC50C3">
        <w:rPr>
          <w:szCs w:val="22"/>
          <w:lang w:val="en-GB"/>
        </w:rPr>
        <w:t xml:space="preserve">relevant </w:t>
      </w:r>
      <w:r w:rsidR="0034349A" w:rsidRPr="00FC50C3">
        <w:rPr>
          <w:szCs w:val="22"/>
          <w:lang w:val="en-GB"/>
        </w:rPr>
        <w:t xml:space="preserve">bodies and third parties necessary to obtain all necessary </w:t>
      </w:r>
      <w:r w:rsidR="00240A7A" w:rsidRPr="00FC50C3">
        <w:rPr>
          <w:szCs w:val="22"/>
          <w:lang w:val="en-GB"/>
        </w:rPr>
        <w:t xml:space="preserve">Permits and </w:t>
      </w:r>
      <w:r w:rsidR="0034349A" w:rsidRPr="00FC50C3">
        <w:rPr>
          <w:szCs w:val="22"/>
          <w:lang w:val="en-GB"/>
        </w:rPr>
        <w:t>Operati</w:t>
      </w:r>
      <w:r w:rsidR="00A77C86" w:rsidRPr="00FC50C3">
        <w:rPr>
          <w:szCs w:val="22"/>
          <w:lang w:val="en-GB"/>
        </w:rPr>
        <w:t>on</w:t>
      </w:r>
      <w:r w:rsidR="0034349A" w:rsidRPr="00FC50C3">
        <w:rPr>
          <w:szCs w:val="22"/>
          <w:lang w:val="en-GB"/>
        </w:rPr>
        <w:t xml:space="preserve"> Decisions, as well as </w:t>
      </w:r>
      <w:r w:rsidR="002D585B">
        <w:rPr>
          <w:szCs w:val="22"/>
          <w:lang w:val="en-GB"/>
        </w:rPr>
        <w:t>to obtain</w:t>
      </w:r>
      <w:r w:rsidR="0034349A" w:rsidRPr="00FC50C3">
        <w:rPr>
          <w:szCs w:val="22"/>
          <w:lang w:val="en-GB"/>
        </w:rPr>
        <w:t xml:space="preserve"> the </w:t>
      </w:r>
      <w:r w:rsidR="00240A7A" w:rsidRPr="00FC50C3">
        <w:rPr>
          <w:szCs w:val="22"/>
          <w:lang w:val="en-GB"/>
        </w:rPr>
        <w:t xml:space="preserve">Permits and </w:t>
      </w:r>
      <w:r w:rsidR="0034349A" w:rsidRPr="00FC50C3">
        <w:rPr>
          <w:szCs w:val="22"/>
          <w:lang w:val="en-GB"/>
        </w:rPr>
        <w:t>Operati</w:t>
      </w:r>
      <w:r w:rsidR="00A77C86" w:rsidRPr="00FC50C3">
        <w:rPr>
          <w:szCs w:val="22"/>
          <w:lang w:val="en-GB"/>
        </w:rPr>
        <w:t>on</w:t>
      </w:r>
      <w:r w:rsidR="0034349A" w:rsidRPr="00FC50C3">
        <w:rPr>
          <w:szCs w:val="22"/>
          <w:lang w:val="en-GB"/>
        </w:rPr>
        <w:t xml:space="preserve"> Decisions up to and including the</w:t>
      </w:r>
      <w:r w:rsidR="002D585B">
        <w:rPr>
          <w:szCs w:val="22"/>
          <w:lang w:val="en-GB"/>
        </w:rPr>
        <w:t> </w:t>
      </w:r>
      <w:r w:rsidR="00A77C86" w:rsidRPr="00FC50C3">
        <w:rPr>
          <w:szCs w:val="22"/>
          <w:lang w:val="en-GB"/>
        </w:rPr>
        <w:t>Occupancy</w:t>
      </w:r>
      <w:r w:rsidR="0034349A" w:rsidRPr="00FC50C3">
        <w:rPr>
          <w:szCs w:val="22"/>
          <w:lang w:val="en-GB"/>
        </w:rPr>
        <w:t xml:space="preserve"> </w:t>
      </w:r>
      <w:r w:rsidR="00610668" w:rsidRPr="00FC50C3">
        <w:rPr>
          <w:szCs w:val="22"/>
          <w:lang w:val="en-GB"/>
        </w:rPr>
        <w:t>Decision</w:t>
      </w:r>
      <w:r w:rsidR="00240A7A" w:rsidRPr="00FC50C3">
        <w:rPr>
          <w:szCs w:val="22"/>
          <w:lang w:val="en-GB"/>
        </w:rPr>
        <w:t>;</w:t>
      </w:r>
      <w:bookmarkEnd w:id="61"/>
      <w:bookmarkEnd w:id="62"/>
    </w:p>
    <w:p w14:paraId="61627223" w14:textId="4534E285" w:rsidR="009F2C1E" w:rsidRPr="00FC50C3" w:rsidRDefault="0022106A" w:rsidP="008664F7">
      <w:pPr>
        <w:pStyle w:val="Claneka"/>
        <w:widowControl/>
        <w:rPr>
          <w:szCs w:val="22"/>
          <w:lang w:val="en-GB"/>
        </w:rPr>
      </w:pPr>
      <w:r w:rsidRPr="00FC50C3">
        <w:rPr>
          <w:szCs w:val="22"/>
          <w:lang w:val="en-GB"/>
        </w:rPr>
        <w:t>p</w:t>
      </w:r>
      <w:r w:rsidR="00AD79C8" w:rsidRPr="00FC50C3">
        <w:rPr>
          <w:szCs w:val="22"/>
          <w:lang w:val="en-GB"/>
        </w:rPr>
        <w:t xml:space="preserve">reparation </w:t>
      </w:r>
      <w:r w:rsidR="0019768E" w:rsidRPr="00FC50C3">
        <w:rPr>
          <w:szCs w:val="22"/>
          <w:lang w:val="en-GB"/>
        </w:rPr>
        <w:t xml:space="preserve">and delivery to the </w:t>
      </w:r>
      <w:r w:rsidR="00CB315B" w:rsidRPr="00FC50C3">
        <w:rPr>
          <w:szCs w:val="22"/>
          <w:lang w:val="en-GB"/>
        </w:rPr>
        <w:t xml:space="preserve">Customer </w:t>
      </w:r>
      <w:r w:rsidR="0019768E" w:rsidRPr="00FC50C3">
        <w:rPr>
          <w:szCs w:val="22"/>
          <w:lang w:val="en-GB"/>
        </w:rPr>
        <w:t xml:space="preserve">of all </w:t>
      </w:r>
      <w:r w:rsidR="00A00000" w:rsidRPr="00FC50C3">
        <w:rPr>
          <w:szCs w:val="22"/>
          <w:lang w:val="en-GB"/>
        </w:rPr>
        <w:t>Contractor</w:t>
      </w:r>
      <w:r w:rsidR="00E153CF" w:rsidRPr="00FC50C3">
        <w:rPr>
          <w:szCs w:val="22"/>
          <w:lang w:val="en-GB"/>
        </w:rPr>
        <w:t>’</w:t>
      </w:r>
      <w:r w:rsidR="00A00000" w:rsidRPr="00FC50C3">
        <w:rPr>
          <w:szCs w:val="22"/>
          <w:lang w:val="en-GB"/>
        </w:rPr>
        <w:t xml:space="preserve">s Documents </w:t>
      </w:r>
      <w:r w:rsidR="003B511B" w:rsidRPr="00FC50C3">
        <w:rPr>
          <w:szCs w:val="22"/>
          <w:lang w:val="en-GB"/>
        </w:rPr>
        <w:t xml:space="preserve">and </w:t>
      </w:r>
      <w:r w:rsidR="00A00000" w:rsidRPr="00FC50C3">
        <w:rPr>
          <w:szCs w:val="22"/>
          <w:lang w:val="en-GB"/>
        </w:rPr>
        <w:t xml:space="preserve">all other documents and </w:t>
      </w:r>
      <w:r w:rsidR="003B511B" w:rsidRPr="00FC50C3">
        <w:rPr>
          <w:szCs w:val="22"/>
          <w:lang w:val="en-GB"/>
        </w:rPr>
        <w:t xml:space="preserve">source documents necessary for the </w:t>
      </w:r>
      <w:r w:rsidR="005E7733" w:rsidRPr="00FC50C3">
        <w:rPr>
          <w:szCs w:val="22"/>
          <w:lang w:val="en-GB"/>
        </w:rPr>
        <w:t xml:space="preserve">issuance of the </w:t>
      </w:r>
      <w:r w:rsidR="006513F6" w:rsidRPr="00FC50C3">
        <w:rPr>
          <w:szCs w:val="22"/>
          <w:lang w:val="en-GB"/>
        </w:rPr>
        <w:t>Occupancy</w:t>
      </w:r>
      <w:r w:rsidR="00230239" w:rsidRPr="00FC50C3">
        <w:rPr>
          <w:szCs w:val="22"/>
          <w:lang w:val="en-GB"/>
        </w:rPr>
        <w:t xml:space="preserve"> Decision </w:t>
      </w:r>
      <w:r w:rsidR="003B511B" w:rsidRPr="00FC50C3">
        <w:rPr>
          <w:szCs w:val="22"/>
          <w:lang w:val="en-GB"/>
        </w:rPr>
        <w:t xml:space="preserve">for the proper and permanent use of the subject of the Work, including </w:t>
      </w:r>
      <w:r w:rsidR="00A00000" w:rsidRPr="00FC50C3">
        <w:rPr>
          <w:szCs w:val="22"/>
          <w:lang w:val="en-GB"/>
        </w:rPr>
        <w:t xml:space="preserve">certificates, </w:t>
      </w:r>
      <w:r w:rsidR="003B511B" w:rsidRPr="00FC50C3">
        <w:rPr>
          <w:szCs w:val="22"/>
          <w:lang w:val="en-GB"/>
        </w:rPr>
        <w:t xml:space="preserve">manuals and training of the </w:t>
      </w:r>
      <w:r w:rsidR="00CB315B" w:rsidRPr="00FC50C3">
        <w:rPr>
          <w:szCs w:val="22"/>
          <w:lang w:val="en-GB"/>
        </w:rPr>
        <w:t xml:space="preserve">Customer’s </w:t>
      </w:r>
      <w:r w:rsidR="003B511B" w:rsidRPr="00FC50C3">
        <w:rPr>
          <w:szCs w:val="22"/>
          <w:lang w:val="en-GB"/>
        </w:rPr>
        <w:t>personnel</w:t>
      </w:r>
      <w:r w:rsidR="003A082F" w:rsidRPr="00FC50C3">
        <w:rPr>
          <w:szCs w:val="22"/>
          <w:lang w:val="en-GB"/>
        </w:rPr>
        <w:t>;</w:t>
      </w:r>
    </w:p>
    <w:p w14:paraId="1597EE1C" w14:textId="3EB742E1" w:rsidR="00E22407" w:rsidRPr="00FC50C3" w:rsidRDefault="00877927" w:rsidP="008664F7">
      <w:pPr>
        <w:pStyle w:val="Claneka"/>
        <w:widowControl/>
        <w:rPr>
          <w:szCs w:val="22"/>
          <w:lang w:val="en-GB"/>
        </w:rPr>
      </w:pPr>
      <w:r w:rsidRPr="00FC50C3">
        <w:rPr>
          <w:szCs w:val="22"/>
          <w:lang w:val="en-GB"/>
        </w:rPr>
        <w:t xml:space="preserve">performance of all </w:t>
      </w:r>
      <w:r w:rsidR="00E22407" w:rsidRPr="00FC50C3">
        <w:rPr>
          <w:szCs w:val="22"/>
          <w:lang w:val="en-GB"/>
        </w:rPr>
        <w:t xml:space="preserve">works and execution and fulfilment of other activities and obligations that are specified </w:t>
      </w:r>
      <w:r w:rsidR="00B626A7" w:rsidRPr="00FC50C3">
        <w:rPr>
          <w:szCs w:val="22"/>
          <w:lang w:val="en-GB"/>
        </w:rPr>
        <w:t xml:space="preserve">in the </w:t>
      </w:r>
      <w:r w:rsidR="00896962" w:rsidRPr="00FC50C3">
        <w:rPr>
          <w:szCs w:val="22"/>
          <w:lang w:val="en-GB"/>
        </w:rPr>
        <w:t>Construction Documentation</w:t>
      </w:r>
      <w:r w:rsidR="00D4279A" w:rsidRPr="00FC50C3">
        <w:rPr>
          <w:szCs w:val="22"/>
          <w:lang w:val="en-GB"/>
        </w:rPr>
        <w:t xml:space="preserve">, this Contract or that result from legal regulations </w:t>
      </w:r>
      <w:r w:rsidR="003D10F4" w:rsidRPr="00FC50C3">
        <w:rPr>
          <w:szCs w:val="22"/>
          <w:lang w:val="en-GB"/>
        </w:rPr>
        <w:t xml:space="preserve">and </w:t>
      </w:r>
      <w:r w:rsidR="00D4279A" w:rsidRPr="00FC50C3">
        <w:rPr>
          <w:szCs w:val="22"/>
          <w:lang w:val="en-GB"/>
        </w:rPr>
        <w:t>relevant binding Czech and European technical standards (</w:t>
      </w:r>
      <w:r w:rsidR="002A3EFB" w:rsidRPr="00FC50C3">
        <w:rPr>
          <w:szCs w:val="22"/>
          <w:lang w:val="en-GB"/>
        </w:rPr>
        <w:t>C</w:t>
      </w:r>
      <w:r w:rsidR="00D4279A" w:rsidRPr="00FC50C3">
        <w:rPr>
          <w:szCs w:val="22"/>
          <w:lang w:val="en-GB"/>
        </w:rPr>
        <w:t xml:space="preserve">SN, EN) </w:t>
      </w:r>
      <w:r w:rsidR="00E22407" w:rsidRPr="00FC50C3">
        <w:rPr>
          <w:szCs w:val="22"/>
          <w:lang w:val="en-GB"/>
        </w:rPr>
        <w:t>or that are necessary for the Work to be functional, operable and fit for use according to its purpose;</w:t>
      </w:r>
    </w:p>
    <w:p w14:paraId="03676CA4" w14:textId="20AEFDAD" w:rsidR="00E22407" w:rsidRPr="00FC50C3" w:rsidRDefault="00E22407" w:rsidP="008664F7">
      <w:pPr>
        <w:pStyle w:val="Claneka"/>
        <w:keepLines w:val="0"/>
        <w:widowControl/>
        <w:rPr>
          <w:szCs w:val="22"/>
          <w:lang w:val="en-GB"/>
        </w:rPr>
      </w:pPr>
      <w:r w:rsidRPr="00FC50C3">
        <w:rPr>
          <w:szCs w:val="22"/>
          <w:lang w:val="en-GB"/>
        </w:rPr>
        <w:t>ensuring the necessary tests, attestations, control measurements, etc. resulting from the</w:t>
      </w:r>
      <w:r w:rsidR="00B414AA">
        <w:rPr>
          <w:szCs w:val="22"/>
          <w:lang w:val="en-GB"/>
        </w:rPr>
        <w:t> </w:t>
      </w:r>
      <w:r w:rsidR="00884019" w:rsidRPr="00FC50C3">
        <w:rPr>
          <w:szCs w:val="22"/>
          <w:lang w:val="en-GB"/>
        </w:rPr>
        <w:t>Construction Documentation</w:t>
      </w:r>
      <w:r w:rsidR="0019768E" w:rsidRPr="00FC50C3">
        <w:rPr>
          <w:szCs w:val="22"/>
          <w:lang w:val="en-GB"/>
        </w:rPr>
        <w:t xml:space="preserve">, </w:t>
      </w:r>
      <w:r w:rsidRPr="00FC50C3">
        <w:rPr>
          <w:szCs w:val="22"/>
          <w:lang w:val="en-GB"/>
        </w:rPr>
        <w:t>legal regulations, relevant binding Czech and European technical standards (</w:t>
      </w:r>
      <w:r w:rsidR="002A3EFB" w:rsidRPr="00FC50C3">
        <w:rPr>
          <w:szCs w:val="22"/>
          <w:lang w:val="en-GB"/>
        </w:rPr>
        <w:t>C</w:t>
      </w:r>
      <w:r w:rsidRPr="00FC50C3">
        <w:rPr>
          <w:szCs w:val="22"/>
          <w:lang w:val="en-GB"/>
        </w:rPr>
        <w:t>SN, EN)</w:t>
      </w:r>
      <w:r w:rsidR="00DF568D" w:rsidRPr="00FC50C3">
        <w:rPr>
          <w:szCs w:val="22"/>
          <w:lang w:val="en-GB"/>
        </w:rPr>
        <w:t xml:space="preserve">, </w:t>
      </w:r>
      <w:r w:rsidRPr="00FC50C3">
        <w:rPr>
          <w:szCs w:val="22"/>
          <w:lang w:val="en-GB"/>
        </w:rPr>
        <w:t xml:space="preserve">other permits and approvals issued by the relevant </w:t>
      </w:r>
      <w:r w:rsidR="00124788" w:rsidRPr="00FC50C3">
        <w:rPr>
          <w:szCs w:val="22"/>
          <w:lang w:val="en-GB"/>
        </w:rPr>
        <w:t xml:space="preserve">public </w:t>
      </w:r>
      <w:r w:rsidRPr="00FC50C3">
        <w:rPr>
          <w:szCs w:val="22"/>
          <w:lang w:val="en-GB"/>
        </w:rPr>
        <w:t>authorities;</w:t>
      </w:r>
    </w:p>
    <w:p w14:paraId="31BF8D2C" w14:textId="753275A8" w:rsidR="00E22407" w:rsidRPr="00FC50C3" w:rsidRDefault="00E22407" w:rsidP="008664F7">
      <w:pPr>
        <w:pStyle w:val="Claneka"/>
        <w:keepLines w:val="0"/>
        <w:widowControl/>
        <w:rPr>
          <w:szCs w:val="22"/>
          <w:lang w:val="en-GB"/>
        </w:rPr>
      </w:pPr>
      <w:r w:rsidRPr="00FC50C3">
        <w:rPr>
          <w:szCs w:val="22"/>
          <w:lang w:val="en-GB"/>
        </w:rPr>
        <w:lastRenderedPageBreak/>
        <w:t xml:space="preserve">ensuring the relocation and ongoing protection of all underground and overhead utilities, </w:t>
      </w:r>
      <w:r w:rsidR="00877927" w:rsidRPr="00FC50C3">
        <w:rPr>
          <w:szCs w:val="22"/>
          <w:lang w:val="en-GB"/>
        </w:rPr>
        <w:t xml:space="preserve">connections and roads affected by </w:t>
      </w:r>
      <w:r w:rsidRPr="00FC50C3">
        <w:rPr>
          <w:szCs w:val="22"/>
          <w:lang w:val="en-GB"/>
        </w:rPr>
        <w:t xml:space="preserve">the works and ensuring that all obligations in relation to the managers of utilities and roads </w:t>
      </w:r>
      <w:r w:rsidR="003C78F4" w:rsidRPr="00FC50C3">
        <w:rPr>
          <w:szCs w:val="22"/>
          <w:lang w:val="en-GB"/>
        </w:rPr>
        <w:t xml:space="preserve">owned by third parties </w:t>
      </w:r>
      <w:r w:rsidRPr="00FC50C3">
        <w:rPr>
          <w:szCs w:val="22"/>
          <w:lang w:val="en-GB"/>
        </w:rPr>
        <w:t xml:space="preserve">are fulfilled, including coordination of their work to connect their facilities; </w:t>
      </w:r>
      <w:r w:rsidR="00787CAB" w:rsidRPr="00FC50C3">
        <w:rPr>
          <w:szCs w:val="22"/>
          <w:lang w:val="en-GB"/>
        </w:rPr>
        <w:t xml:space="preserve">however, </w:t>
      </w:r>
      <w:r w:rsidR="00DF568D" w:rsidRPr="00FC50C3">
        <w:rPr>
          <w:szCs w:val="22"/>
          <w:lang w:val="en-GB"/>
        </w:rPr>
        <w:t xml:space="preserve">in the event that the Contractor discovers utilities, connections and roads requiring relocation during the course of the works and these have not already been </w:t>
      </w:r>
      <w:r w:rsidR="00787CAB" w:rsidRPr="00FC50C3">
        <w:rPr>
          <w:szCs w:val="22"/>
          <w:lang w:val="en-GB"/>
        </w:rPr>
        <w:t xml:space="preserve">identified in the </w:t>
      </w:r>
      <w:r w:rsidR="00896962" w:rsidRPr="00FC50C3">
        <w:rPr>
          <w:szCs w:val="22"/>
          <w:lang w:val="en-GB"/>
        </w:rPr>
        <w:t>Construction Document</w:t>
      </w:r>
      <w:r w:rsidR="007D7E1E" w:rsidRPr="00FC50C3">
        <w:rPr>
          <w:szCs w:val="22"/>
          <w:lang w:val="en-GB"/>
        </w:rPr>
        <w:t>ation</w:t>
      </w:r>
      <w:r w:rsidR="00896962" w:rsidRPr="00FC50C3">
        <w:rPr>
          <w:szCs w:val="22"/>
          <w:lang w:val="en-GB"/>
        </w:rPr>
        <w:t xml:space="preserve"> </w:t>
      </w:r>
      <w:r w:rsidR="00787CAB" w:rsidRPr="00FC50C3">
        <w:rPr>
          <w:szCs w:val="22"/>
          <w:lang w:val="en-GB"/>
        </w:rPr>
        <w:t>or other documents available to the Contractor prior to the signing of the Contract, the need for the Contractor</w:t>
      </w:r>
      <w:r w:rsidR="00E153CF" w:rsidRPr="00FC50C3">
        <w:rPr>
          <w:szCs w:val="22"/>
          <w:lang w:val="en-GB"/>
        </w:rPr>
        <w:t>’</w:t>
      </w:r>
      <w:r w:rsidR="00787CAB" w:rsidRPr="00FC50C3">
        <w:rPr>
          <w:szCs w:val="22"/>
          <w:lang w:val="en-GB"/>
        </w:rPr>
        <w:t xml:space="preserve">s actions under this paragraph </w:t>
      </w:r>
      <w:r w:rsidR="00DF568D" w:rsidRPr="00FC50C3">
        <w:rPr>
          <w:szCs w:val="22"/>
          <w:lang w:val="en-GB"/>
        </w:rPr>
        <w:t xml:space="preserve">shall be </w:t>
      </w:r>
      <w:r w:rsidR="00E656AF" w:rsidRPr="00FC50C3">
        <w:rPr>
          <w:szCs w:val="22"/>
          <w:lang w:val="en-GB"/>
        </w:rPr>
        <w:t xml:space="preserve">grounds for a </w:t>
      </w:r>
      <w:r w:rsidR="007D7E1E" w:rsidRPr="00FC50C3">
        <w:rPr>
          <w:szCs w:val="22"/>
          <w:lang w:val="en-GB"/>
        </w:rPr>
        <w:t>Change</w:t>
      </w:r>
      <w:r w:rsidR="00DF568D" w:rsidRPr="00FC50C3">
        <w:rPr>
          <w:szCs w:val="22"/>
          <w:lang w:val="en-GB"/>
        </w:rPr>
        <w:t>;</w:t>
      </w:r>
    </w:p>
    <w:p w14:paraId="7D87A01A" w14:textId="531FEF07" w:rsidR="00E22407" w:rsidRPr="00FC50C3" w:rsidRDefault="00E22407" w:rsidP="008664F7">
      <w:pPr>
        <w:pStyle w:val="Claneka"/>
        <w:keepLines w:val="0"/>
        <w:widowControl/>
        <w:rPr>
          <w:szCs w:val="22"/>
          <w:lang w:val="en-GB"/>
        </w:rPr>
      </w:pPr>
      <w:r w:rsidRPr="00FC50C3">
        <w:rPr>
          <w:szCs w:val="22"/>
          <w:lang w:val="en-GB"/>
        </w:rPr>
        <w:t xml:space="preserve">the removal of any defects and deficiencies specified in the </w:t>
      </w:r>
      <w:r w:rsidR="00791A45" w:rsidRPr="00FC50C3">
        <w:rPr>
          <w:szCs w:val="22"/>
          <w:lang w:val="en-GB"/>
        </w:rPr>
        <w:t>Record of Acceptance of the</w:t>
      </w:r>
      <w:r w:rsidR="00B414AA">
        <w:rPr>
          <w:szCs w:val="22"/>
          <w:lang w:val="en-GB"/>
        </w:rPr>
        <w:t> </w:t>
      </w:r>
      <w:r w:rsidR="00791A45" w:rsidRPr="00FC50C3">
        <w:rPr>
          <w:szCs w:val="22"/>
          <w:lang w:val="en-GB"/>
        </w:rPr>
        <w:t>Work</w:t>
      </w:r>
      <w:r w:rsidRPr="00FC50C3">
        <w:rPr>
          <w:szCs w:val="22"/>
          <w:lang w:val="en-GB"/>
        </w:rPr>
        <w:t xml:space="preserve">, as well as the performance of additional work resulting from the requirements of the relevant </w:t>
      </w:r>
      <w:r w:rsidR="0019768E" w:rsidRPr="00FC50C3">
        <w:rPr>
          <w:szCs w:val="22"/>
          <w:lang w:val="en-GB"/>
        </w:rPr>
        <w:t xml:space="preserve">public </w:t>
      </w:r>
      <w:r w:rsidRPr="00FC50C3">
        <w:rPr>
          <w:szCs w:val="22"/>
          <w:lang w:val="en-GB"/>
        </w:rPr>
        <w:t xml:space="preserve">authorities </w:t>
      </w:r>
      <w:r w:rsidR="00877927" w:rsidRPr="00FC50C3">
        <w:rPr>
          <w:szCs w:val="22"/>
          <w:lang w:val="en-GB"/>
        </w:rPr>
        <w:t xml:space="preserve">set out in </w:t>
      </w:r>
      <w:r w:rsidR="00E73CFB" w:rsidRPr="00FC50C3">
        <w:rPr>
          <w:szCs w:val="22"/>
          <w:lang w:val="en-GB"/>
        </w:rPr>
        <w:t xml:space="preserve">any </w:t>
      </w:r>
      <w:r w:rsidRPr="00FC50C3">
        <w:rPr>
          <w:szCs w:val="22"/>
          <w:lang w:val="en-GB"/>
        </w:rPr>
        <w:t>Operation</w:t>
      </w:r>
      <w:r w:rsidR="00A04F70" w:rsidRPr="00FC50C3">
        <w:rPr>
          <w:szCs w:val="22"/>
          <w:lang w:val="en-GB"/>
        </w:rPr>
        <w:t xml:space="preserve"> Decision;</w:t>
      </w:r>
    </w:p>
    <w:p w14:paraId="5716063F" w14:textId="291F2746" w:rsidR="00E22407" w:rsidRPr="00FC50C3" w:rsidRDefault="00877927" w:rsidP="008664F7">
      <w:pPr>
        <w:pStyle w:val="Claneka"/>
        <w:keepLines w:val="0"/>
        <w:widowControl/>
        <w:rPr>
          <w:szCs w:val="22"/>
          <w:lang w:val="en-GB"/>
        </w:rPr>
      </w:pPr>
      <w:r w:rsidRPr="00FC50C3">
        <w:rPr>
          <w:szCs w:val="22"/>
          <w:lang w:val="en-GB"/>
        </w:rPr>
        <w:t xml:space="preserve">to provide training of the </w:t>
      </w:r>
      <w:r w:rsidR="00CB315B" w:rsidRPr="00FC50C3">
        <w:rPr>
          <w:szCs w:val="22"/>
          <w:lang w:val="en-GB"/>
        </w:rPr>
        <w:t>Customer</w:t>
      </w:r>
      <w:r w:rsidR="00E153CF" w:rsidRPr="00FC50C3">
        <w:rPr>
          <w:szCs w:val="22"/>
          <w:lang w:val="en-GB"/>
        </w:rPr>
        <w:t>’</w:t>
      </w:r>
      <w:r w:rsidR="00CB315B" w:rsidRPr="00FC50C3">
        <w:rPr>
          <w:szCs w:val="22"/>
          <w:lang w:val="en-GB"/>
        </w:rPr>
        <w:t xml:space="preserve">s </w:t>
      </w:r>
      <w:r w:rsidRPr="00FC50C3">
        <w:rPr>
          <w:szCs w:val="22"/>
          <w:lang w:val="en-GB"/>
        </w:rPr>
        <w:t>relevant personnel</w:t>
      </w:r>
      <w:r w:rsidR="00E22407" w:rsidRPr="00FC50C3">
        <w:rPr>
          <w:szCs w:val="22"/>
          <w:lang w:val="en-GB"/>
        </w:rPr>
        <w:t xml:space="preserve">, designated by the </w:t>
      </w:r>
      <w:r w:rsidR="00CB315B" w:rsidRPr="00FC50C3">
        <w:rPr>
          <w:szCs w:val="22"/>
          <w:lang w:val="en-GB"/>
        </w:rPr>
        <w:t xml:space="preserve">Customer </w:t>
      </w:r>
      <w:r w:rsidR="00E22407" w:rsidRPr="00FC50C3">
        <w:rPr>
          <w:szCs w:val="22"/>
          <w:lang w:val="en-GB"/>
        </w:rPr>
        <w:t xml:space="preserve">within </w:t>
      </w:r>
      <w:r w:rsidR="00E35254" w:rsidRPr="00FC50C3">
        <w:rPr>
          <w:szCs w:val="22"/>
          <w:lang w:val="en-GB"/>
        </w:rPr>
        <w:t xml:space="preserve">seven </w:t>
      </w:r>
      <w:r w:rsidR="00E22407" w:rsidRPr="00FC50C3">
        <w:rPr>
          <w:szCs w:val="22"/>
          <w:lang w:val="en-GB"/>
        </w:rPr>
        <w:t>(</w:t>
      </w:r>
      <w:r w:rsidR="00E35254" w:rsidRPr="00FC50C3">
        <w:rPr>
          <w:szCs w:val="22"/>
          <w:lang w:val="en-GB"/>
        </w:rPr>
        <w:t>7</w:t>
      </w:r>
      <w:r w:rsidR="00E22407" w:rsidRPr="00FC50C3">
        <w:rPr>
          <w:szCs w:val="22"/>
          <w:lang w:val="en-GB"/>
        </w:rPr>
        <w:t>) days of receipt of the Contractor</w:t>
      </w:r>
      <w:r w:rsidR="00E153CF" w:rsidRPr="00FC50C3">
        <w:rPr>
          <w:szCs w:val="22"/>
          <w:lang w:val="en-GB"/>
        </w:rPr>
        <w:t>’</w:t>
      </w:r>
      <w:r w:rsidR="00E22407" w:rsidRPr="00FC50C3">
        <w:rPr>
          <w:szCs w:val="22"/>
          <w:lang w:val="en-GB"/>
        </w:rPr>
        <w:t xml:space="preserve">s </w:t>
      </w:r>
      <w:r w:rsidR="00D8285E" w:rsidRPr="00FC50C3">
        <w:rPr>
          <w:szCs w:val="22"/>
          <w:lang w:val="en-GB"/>
        </w:rPr>
        <w:t xml:space="preserve">written </w:t>
      </w:r>
      <w:r w:rsidR="00E22407" w:rsidRPr="00FC50C3">
        <w:rPr>
          <w:szCs w:val="22"/>
          <w:lang w:val="en-GB"/>
        </w:rPr>
        <w:t xml:space="preserve">request, for the operation of the </w:t>
      </w:r>
      <w:r w:rsidR="00A166EA" w:rsidRPr="00FC50C3">
        <w:rPr>
          <w:szCs w:val="22"/>
          <w:lang w:val="en-GB"/>
        </w:rPr>
        <w:t>Work</w:t>
      </w:r>
      <w:r w:rsidR="00E153CF" w:rsidRPr="00FC50C3">
        <w:rPr>
          <w:szCs w:val="22"/>
          <w:lang w:val="en-GB"/>
        </w:rPr>
        <w:t>’</w:t>
      </w:r>
      <w:r w:rsidR="00A166EA" w:rsidRPr="00FC50C3">
        <w:rPr>
          <w:szCs w:val="22"/>
          <w:lang w:val="en-GB"/>
        </w:rPr>
        <w:t xml:space="preserve">s </w:t>
      </w:r>
      <w:r w:rsidR="00E22407" w:rsidRPr="00FC50C3">
        <w:rPr>
          <w:szCs w:val="22"/>
          <w:lang w:val="en-GB"/>
        </w:rPr>
        <w:t xml:space="preserve">equipment and its servicing and maintenance, to the extent and under the conditions </w:t>
      </w:r>
      <w:r w:rsidR="00E73CFB" w:rsidRPr="00FC50C3">
        <w:rPr>
          <w:szCs w:val="22"/>
          <w:lang w:val="en-GB"/>
        </w:rPr>
        <w:t xml:space="preserve">required for the relevant equipment under legal regulations or </w:t>
      </w:r>
      <w:r w:rsidR="008D57FD" w:rsidRPr="00FC50C3">
        <w:rPr>
          <w:szCs w:val="22"/>
          <w:lang w:val="en-GB"/>
        </w:rPr>
        <w:t xml:space="preserve">binding </w:t>
      </w:r>
      <w:r w:rsidR="00E73CFB" w:rsidRPr="00FC50C3">
        <w:rPr>
          <w:szCs w:val="22"/>
          <w:lang w:val="en-GB"/>
        </w:rPr>
        <w:t xml:space="preserve">technical standards (e.g. operation of </w:t>
      </w:r>
      <w:r w:rsidR="008E6B85" w:rsidRPr="00FC50C3">
        <w:rPr>
          <w:szCs w:val="22"/>
          <w:lang w:val="en-GB"/>
        </w:rPr>
        <w:t>gates</w:t>
      </w:r>
      <w:r w:rsidR="00B929C0" w:rsidRPr="00FC50C3">
        <w:rPr>
          <w:szCs w:val="22"/>
          <w:lang w:val="en-GB"/>
        </w:rPr>
        <w:t>)</w:t>
      </w:r>
      <w:r w:rsidR="00E22407" w:rsidRPr="00FC50C3">
        <w:rPr>
          <w:szCs w:val="22"/>
          <w:lang w:val="en-GB"/>
        </w:rPr>
        <w:t xml:space="preserve">; the training of the </w:t>
      </w:r>
      <w:r w:rsidR="00CB315B" w:rsidRPr="00FC50C3">
        <w:rPr>
          <w:szCs w:val="22"/>
          <w:lang w:val="en-GB"/>
        </w:rPr>
        <w:t xml:space="preserve">Customer’s </w:t>
      </w:r>
      <w:r w:rsidRPr="00FC50C3">
        <w:rPr>
          <w:szCs w:val="22"/>
          <w:lang w:val="en-GB"/>
        </w:rPr>
        <w:t xml:space="preserve">relevant personnel </w:t>
      </w:r>
      <w:r w:rsidR="00E22407" w:rsidRPr="00FC50C3">
        <w:rPr>
          <w:szCs w:val="22"/>
          <w:lang w:val="en-GB"/>
        </w:rPr>
        <w:t xml:space="preserve">will take place at the </w:t>
      </w:r>
      <w:r w:rsidR="00CB315B" w:rsidRPr="00FC50C3">
        <w:rPr>
          <w:szCs w:val="22"/>
          <w:lang w:val="en-GB"/>
        </w:rPr>
        <w:t xml:space="preserve">Customer’s </w:t>
      </w:r>
      <w:r w:rsidR="00E22407" w:rsidRPr="00FC50C3">
        <w:rPr>
          <w:szCs w:val="22"/>
          <w:lang w:val="en-GB"/>
        </w:rPr>
        <w:t xml:space="preserve">headquarters, except in cases where the Contractor can prove that the training cannot be carried out at the </w:t>
      </w:r>
      <w:r w:rsidR="00CB315B" w:rsidRPr="00FC50C3">
        <w:rPr>
          <w:szCs w:val="22"/>
          <w:lang w:val="en-GB"/>
        </w:rPr>
        <w:t xml:space="preserve">Customer’s </w:t>
      </w:r>
      <w:r w:rsidR="00E22407" w:rsidRPr="00FC50C3">
        <w:rPr>
          <w:szCs w:val="22"/>
          <w:lang w:val="en-GB"/>
        </w:rPr>
        <w:t xml:space="preserve">headquarters. The Contractor shall pay for any costs </w:t>
      </w:r>
      <w:r w:rsidRPr="00FC50C3">
        <w:rPr>
          <w:szCs w:val="22"/>
          <w:lang w:val="en-GB"/>
        </w:rPr>
        <w:t xml:space="preserve">associated with the training of the relevant </w:t>
      </w:r>
      <w:r w:rsidR="00E22407" w:rsidRPr="00FC50C3">
        <w:rPr>
          <w:szCs w:val="22"/>
          <w:lang w:val="en-GB"/>
        </w:rPr>
        <w:t>Customer</w:t>
      </w:r>
      <w:r w:rsidR="00E153CF" w:rsidRPr="00FC50C3">
        <w:rPr>
          <w:szCs w:val="22"/>
          <w:lang w:val="en-GB"/>
        </w:rPr>
        <w:t>’</w:t>
      </w:r>
      <w:r w:rsidR="00E22407" w:rsidRPr="00FC50C3">
        <w:rPr>
          <w:szCs w:val="22"/>
          <w:lang w:val="en-GB"/>
        </w:rPr>
        <w:t xml:space="preserve">s personnel, including travel, </w:t>
      </w:r>
      <w:r w:rsidRPr="00FC50C3">
        <w:rPr>
          <w:szCs w:val="22"/>
          <w:lang w:val="en-GB"/>
        </w:rPr>
        <w:t xml:space="preserve">accommodation and meal costs when training the </w:t>
      </w:r>
      <w:r w:rsidR="00E22407" w:rsidRPr="00FC50C3">
        <w:rPr>
          <w:szCs w:val="22"/>
          <w:lang w:val="en-GB"/>
        </w:rPr>
        <w:t>Customer</w:t>
      </w:r>
      <w:r w:rsidR="00E153CF" w:rsidRPr="00FC50C3">
        <w:rPr>
          <w:szCs w:val="22"/>
          <w:lang w:val="en-GB"/>
        </w:rPr>
        <w:t>’</w:t>
      </w:r>
      <w:r w:rsidR="00E22407" w:rsidRPr="00FC50C3">
        <w:rPr>
          <w:szCs w:val="22"/>
          <w:lang w:val="en-GB"/>
        </w:rPr>
        <w:t>s personnel away from the</w:t>
      </w:r>
      <w:r w:rsidR="00B414AA">
        <w:rPr>
          <w:szCs w:val="22"/>
          <w:lang w:val="en-GB"/>
        </w:rPr>
        <w:t> </w:t>
      </w:r>
      <w:r w:rsidR="00E22407" w:rsidRPr="00FC50C3">
        <w:rPr>
          <w:szCs w:val="22"/>
          <w:lang w:val="en-GB"/>
        </w:rPr>
        <w:t>Customer</w:t>
      </w:r>
      <w:r w:rsidR="00E153CF" w:rsidRPr="00FC50C3">
        <w:rPr>
          <w:szCs w:val="22"/>
          <w:lang w:val="en-GB"/>
        </w:rPr>
        <w:t>’</w:t>
      </w:r>
      <w:r w:rsidR="00E22407" w:rsidRPr="00FC50C3">
        <w:rPr>
          <w:szCs w:val="22"/>
          <w:lang w:val="en-GB"/>
        </w:rPr>
        <w:t>s premises;</w:t>
      </w:r>
    </w:p>
    <w:p w14:paraId="5F5AB934" w14:textId="093BE07B" w:rsidR="00E22407" w:rsidRPr="00FC50C3" w:rsidRDefault="00E22407" w:rsidP="008664F7">
      <w:pPr>
        <w:pStyle w:val="Claneka"/>
        <w:keepLines w:val="0"/>
        <w:widowControl/>
        <w:rPr>
          <w:szCs w:val="22"/>
          <w:lang w:val="en-GB"/>
        </w:rPr>
      </w:pPr>
      <w:r w:rsidRPr="00FC50C3">
        <w:rPr>
          <w:szCs w:val="22"/>
          <w:lang w:val="en-GB"/>
        </w:rPr>
        <w:t>ensuring the Contractor</w:t>
      </w:r>
      <w:r w:rsidR="00E153CF" w:rsidRPr="00FC50C3">
        <w:rPr>
          <w:szCs w:val="22"/>
          <w:lang w:val="en-GB"/>
        </w:rPr>
        <w:t>’</w:t>
      </w:r>
      <w:r w:rsidRPr="00FC50C3">
        <w:rPr>
          <w:szCs w:val="22"/>
          <w:lang w:val="en-GB"/>
        </w:rPr>
        <w:t>s ability to perform its obligations under the Contract, in particular maintaining in force and effect all relevant authorisations, concessions, licences, attestations and certificates necessary for the performance of the Work throughout the duration of this Contract;</w:t>
      </w:r>
    </w:p>
    <w:p w14:paraId="036A977F" w14:textId="6906D747" w:rsidR="0019768E" w:rsidRPr="00FC50C3" w:rsidRDefault="0019768E" w:rsidP="008664F7">
      <w:pPr>
        <w:pStyle w:val="Claneka"/>
        <w:widowControl/>
        <w:rPr>
          <w:szCs w:val="22"/>
          <w:lang w:val="en-GB"/>
        </w:rPr>
      </w:pPr>
      <w:r w:rsidRPr="00FC50C3">
        <w:rPr>
          <w:szCs w:val="22"/>
          <w:lang w:val="en-GB"/>
        </w:rPr>
        <w:t xml:space="preserve">coordination of works and activities with the </w:t>
      </w:r>
      <w:r w:rsidR="00CB315B" w:rsidRPr="00FC50C3">
        <w:rPr>
          <w:szCs w:val="22"/>
          <w:lang w:val="en-GB"/>
        </w:rPr>
        <w:t xml:space="preserve">Customer’s </w:t>
      </w:r>
      <w:r w:rsidRPr="00FC50C3">
        <w:rPr>
          <w:szCs w:val="22"/>
          <w:lang w:val="en-GB"/>
        </w:rPr>
        <w:t>suppliers;</w:t>
      </w:r>
    </w:p>
    <w:p w14:paraId="367FF35C" w14:textId="77777777" w:rsidR="00E22407" w:rsidRPr="00FC50C3" w:rsidRDefault="00E22407" w:rsidP="008664F7">
      <w:pPr>
        <w:pStyle w:val="Claneka"/>
        <w:keepLines w:val="0"/>
        <w:widowControl/>
        <w:rPr>
          <w:szCs w:val="22"/>
          <w:lang w:val="en-GB"/>
        </w:rPr>
      </w:pPr>
      <w:r w:rsidRPr="00FC50C3">
        <w:rPr>
          <w:szCs w:val="22"/>
          <w:lang w:val="en-GB"/>
        </w:rPr>
        <w:t>fulfilment of other obligations of the Contractor set out in this Contract.</w:t>
      </w:r>
    </w:p>
    <w:p w14:paraId="72FE7E99" w14:textId="19EA4889" w:rsidR="00E22407" w:rsidRPr="00FC50C3" w:rsidRDefault="00E22407" w:rsidP="008664F7">
      <w:pPr>
        <w:pStyle w:val="Clanek11"/>
        <w:widowControl/>
        <w:rPr>
          <w:rFonts w:cs="Times New Roman"/>
          <w:szCs w:val="22"/>
          <w:lang w:val="en-GB"/>
        </w:rPr>
      </w:pPr>
      <w:bookmarkStart w:id="63" w:name="_Ref27331176"/>
      <w:r w:rsidRPr="00FC50C3">
        <w:rPr>
          <w:rFonts w:cs="Times New Roman"/>
          <w:szCs w:val="22"/>
          <w:lang w:val="en-GB"/>
        </w:rPr>
        <w:t xml:space="preserve">The </w:t>
      </w:r>
      <w:r w:rsidR="00897352" w:rsidRPr="00FC50C3">
        <w:rPr>
          <w:rFonts w:cs="Times New Roman"/>
          <w:szCs w:val="22"/>
          <w:lang w:val="en-GB"/>
        </w:rPr>
        <w:t>s</w:t>
      </w:r>
      <w:r w:rsidRPr="00FC50C3">
        <w:rPr>
          <w:rFonts w:cs="Times New Roman"/>
          <w:szCs w:val="22"/>
          <w:lang w:val="en-GB"/>
        </w:rPr>
        <w:t xml:space="preserve">cope of Work shall also include other activities not specified in this Contract if their performance is both necessary </w:t>
      </w:r>
      <w:r w:rsidR="002C18F4" w:rsidRPr="00FC50C3">
        <w:rPr>
          <w:rFonts w:cs="Times New Roman"/>
          <w:szCs w:val="22"/>
          <w:lang w:val="en-GB"/>
        </w:rPr>
        <w:t xml:space="preserve">and feasible </w:t>
      </w:r>
      <w:r w:rsidRPr="00FC50C3">
        <w:rPr>
          <w:rFonts w:cs="Times New Roman"/>
          <w:szCs w:val="22"/>
          <w:lang w:val="en-GB"/>
        </w:rPr>
        <w:t xml:space="preserve">for the proper performance of </w:t>
      </w:r>
      <w:r w:rsidR="00E73CFB" w:rsidRPr="00FC50C3">
        <w:rPr>
          <w:rFonts w:cs="Times New Roman"/>
          <w:szCs w:val="22"/>
          <w:lang w:val="en-GB"/>
        </w:rPr>
        <w:t>the Work</w:t>
      </w:r>
      <w:r w:rsidRPr="00FC50C3">
        <w:rPr>
          <w:rFonts w:cs="Times New Roman"/>
          <w:szCs w:val="22"/>
          <w:lang w:val="en-GB"/>
        </w:rPr>
        <w:t>, including but not limited to:</w:t>
      </w:r>
      <w:bookmarkEnd w:id="63"/>
    </w:p>
    <w:p w14:paraId="284BB609" w14:textId="63E8724E" w:rsidR="00E22407" w:rsidRPr="00FC50C3" w:rsidRDefault="00E22407" w:rsidP="008664F7">
      <w:pPr>
        <w:pStyle w:val="Claneka"/>
        <w:keepLines w:val="0"/>
        <w:widowControl/>
        <w:rPr>
          <w:szCs w:val="22"/>
          <w:lang w:val="en-GB"/>
        </w:rPr>
      </w:pPr>
      <w:r w:rsidRPr="00FC50C3">
        <w:rPr>
          <w:szCs w:val="22"/>
          <w:lang w:val="en-GB"/>
        </w:rPr>
        <w:t>taking the necessary measures to maintain the integrity of all infrastructure networks during construction works</w:t>
      </w:r>
      <w:r w:rsidR="003E7712" w:rsidRPr="00FC50C3">
        <w:rPr>
          <w:szCs w:val="22"/>
          <w:lang w:val="en-GB"/>
        </w:rPr>
        <w:t>;</w:t>
      </w:r>
    </w:p>
    <w:p w14:paraId="7B9333E2" w14:textId="37359EBC" w:rsidR="00E22407" w:rsidRPr="00FC50C3" w:rsidRDefault="00E22407" w:rsidP="008664F7">
      <w:pPr>
        <w:pStyle w:val="Claneka"/>
        <w:keepLines w:val="0"/>
        <w:widowControl/>
        <w:rPr>
          <w:szCs w:val="22"/>
          <w:lang w:val="en-GB"/>
        </w:rPr>
      </w:pPr>
      <w:r w:rsidRPr="00FC50C3">
        <w:rPr>
          <w:szCs w:val="22"/>
          <w:lang w:val="en-GB"/>
        </w:rPr>
        <w:t xml:space="preserve">to provide all necessary surveys for the </w:t>
      </w:r>
      <w:r w:rsidR="008C1DDA" w:rsidRPr="00FC50C3">
        <w:rPr>
          <w:szCs w:val="22"/>
          <w:lang w:val="en-GB"/>
        </w:rPr>
        <w:t xml:space="preserve">proper </w:t>
      </w:r>
      <w:r w:rsidRPr="00FC50C3">
        <w:rPr>
          <w:szCs w:val="22"/>
          <w:lang w:val="en-GB"/>
        </w:rPr>
        <w:t xml:space="preserve">execution and completion of the Work in conjunction with the survey results submitted by the </w:t>
      </w:r>
      <w:r w:rsidR="00AE2768" w:rsidRPr="00FC50C3">
        <w:rPr>
          <w:szCs w:val="22"/>
          <w:lang w:val="en-GB"/>
        </w:rPr>
        <w:t>Customer</w:t>
      </w:r>
      <w:r w:rsidR="003E7712" w:rsidRPr="00FC50C3">
        <w:rPr>
          <w:szCs w:val="22"/>
          <w:lang w:val="en-GB"/>
        </w:rPr>
        <w:t>;</w:t>
      </w:r>
    </w:p>
    <w:p w14:paraId="593A6348" w14:textId="61BC0705" w:rsidR="00E22407" w:rsidRPr="00FC50C3" w:rsidRDefault="00E22407" w:rsidP="008664F7">
      <w:pPr>
        <w:pStyle w:val="Claneka"/>
        <w:keepLines w:val="0"/>
        <w:widowControl/>
        <w:rPr>
          <w:szCs w:val="22"/>
          <w:lang w:val="en-GB"/>
        </w:rPr>
      </w:pPr>
      <w:r w:rsidRPr="00FC50C3">
        <w:rPr>
          <w:szCs w:val="22"/>
          <w:lang w:val="en-GB"/>
        </w:rPr>
        <w:t xml:space="preserve">ensuring and implementing all measures of an organisational, constructional and technological nature necessary for the </w:t>
      </w:r>
      <w:r w:rsidR="00F447DD" w:rsidRPr="00FC50C3">
        <w:rPr>
          <w:szCs w:val="22"/>
          <w:lang w:val="en-GB"/>
        </w:rPr>
        <w:t xml:space="preserve">proper </w:t>
      </w:r>
      <w:r w:rsidRPr="00FC50C3">
        <w:rPr>
          <w:szCs w:val="22"/>
          <w:lang w:val="en-GB"/>
        </w:rPr>
        <w:t>execution of the Work</w:t>
      </w:r>
      <w:r w:rsidR="003E7712" w:rsidRPr="00FC50C3">
        <w:rPr>
          <w:szCs w:val="22"/>
          <w:lang w:val="en-GB"/>
        </w:rPr>
        <w:t>;</w:t>
      </w:r>
    </w:p>
    <w:p w14:paraId="2FFF9680" w14:textId="67C9D2A3" w:rsidR="00E22407" w:rsidRPr="00FC50C3" w:rsidRDefault="00024902" w:rsidP="008664F7">
      <w:pPr>
        <w:pStyle w:val="Claneka"/>
        <w:keepLines w:val="0"/>
        <w:widowControl/>
        <w:rPr>
          <w:szCs w:val="22"/>
          <w:lang w:val="en-GB"/>
        </w:rPr>
      </w:pPr>
      <w:r w:rsidRPr="00FC50C3">
        <w:rPr>
          <w:szCs w:val="22"/>
          <w:lang w:val="en-GB"/>
        </w:rPr>
        <w:t xml:space="preserve">the provision of </w:t>
      </w:r>
      <w:r w:rsidR="00E22407" w:rsidRPr="00FC50C3">
        <w:rPr>
          <w:szCs w:val="22"/>
          <w:lang w:val="en-GB"/>
        </w:rPr>
        <w:t>all works, supplies and services associated with security measures taken to protect people and property (including, but not limited to, pedestrians and vehicles affected by the construction)</w:t>
      </w:r>
      <w:r w:rsidRPr="00FC50C3">
        <w:rPr>
          <w:szCs w:val="22"/>
          <w:lang w:val="en-GB"/>
        </w:rPr>
        <w:t>;</w:t>
      </w:r>
    </w:p>
    <w:p w14:paraId="7B3D8211" w14:textId="5B60137A" w:rsidR="00E22407" w:rsidRPr="00FC50C3" w:rsidRDefault="00CB2B0E" w:rsidP="008664F7">
      <w:pPr>
        <w:pStyle w:val="Claneka"/>
        <w:keepLines w:val="0"/>
        <w:widowControl/>
        <w:rPr>
          <w:szCs w:val="22"/>
          <w:lang w:val="en-GB"/>
        </w:rPr>
      </w:pPr>
      <w:r w:rsidRPr="00FC50C3">
        <w:rPr>
          <w:szCs w:val="22"/>
          <w:lang w:val="en-GB"/>
        </w:rPr>
        <w:t>i</w:t>
      </w:r>
      <w:r w:rsidR="00E22407" w:rsidRPr="00FC50C3">
        <w:rPr>
          <w:szCs w:val="22"/>
          <w:lang w:val="en-GB"/>
        </w:rPr>
        <w:t>mplementation of measures taken to protect mature trees subject to protection and structures and buildings and measures taken to protect and secure machinery and materials on the Site</w:t>
      </w:r>
      <w:r w:rsidR="00811DC4" w:rsidRPr="00FC50C3">
        <w:rPr>
          <w:szCs w:val="22"/>
          <w:lang w:val="en-GB"/>
        </w:rPr>
        <w:t>;</w:t>
      </w:r>
    </w:p>
    <w:p w14:paraId="01B3B0A7" w14:textId="4904C209" w:rsidR="00E22407" w:rsidRPr="00FC50C3" w:rsidRDefault="00E22407" w:rsidP="008664F7">
      <w:pPr>
        <w:pStyle w:val="Claneka"/>
        <w:keepLines w:val="0"/>
        <w:widowControl/>
        <w:rPr>
          <w:szCs w:val="22"/>
          <w:lang w:val="en-GB"/>
        </w:rPr>
      </w:pPr>
      <w:r w:rsidRPr="00FC50C3">
        <w:rPr>
          <w:szCs w:val="22"/>
          <w:lang w:val="en-GB"/>
        </w:rPr>
        <w:t>preparation of workshop and production documentation necessary for the execution of the</w:t>
      </w:r>
      <w:r w:rsidR="00B414AA">
        <w:rPr>
          <w:szCs w:val="22"/>
          <w:lang w:val="en-GB"/>
        </w:rPr>
        <w:t> </w:t>
      </w:r>
      <w:r w:rsidRPr="00FC50C3">
        <w:rPr>
          <w:szCs w:val="22"/>
          <w:lang w:val="en-GB"/>
        </w:rPr>
        <w:t>Work</w:t>
      </w:r>
      <w:r w:rsidR="00811DC4" w:rsidRPr="00FC50C3">
        <w:rPr>
          <w:szCs w:val="22"/>
          <w:lang w:val="en-GB"/>
        </w:rPr>
        <w:t>;</w:t>
      </w:r>
    </w:p>
    <w:p w14:paraId="658CAE7D" w14:textId="058D4EB6" w:rsidR="00E22407" w:rsidRPr="00FC50C3" w:rsidRDefault="00E22407" w:rsidP="008664F7">
      <w:pPr>
        <w:pStyle w:val="Claneka"/>
        <w:keepLines w:val="0"/>
        <w:widowControl/>
        <w:rPr>
          <w:szCs w:val="22"/>
          <w:lang w:val="en-GB"/>
        </w:rPr>
      </w:pPr>
      <w:r w:rsidRPr="00FC50C3">
        <w:rPr>
          <w:szCs w:val="22"/>
          <w:lang w:val="en-GB"/>
        </w:rPr>
        <w:t>protection of the Work and the Site, ensuring occupational safety and environmental protection</w:t>
      </w:r>
      <w:r w:rsidR="00811DC4" w:rsidRPr="00FC50C3">
        <w:rPr>
          <w:szCs w:val="22"/>
          <w:lang w:val="en-GB"/>
        </w:rPr>
        <w:t>;</w:t>
      </w:r>
    </w:p>
    <w:p w14:paraId="11728997" w14:textId="11A2F894" w:rsidR="00E22407" w:rsidRPr="00FC50C3" w:rsidRDefault="003C78F4" w:rsidP="008664F7">
      <w:pPr>
        <w:pStyle w:val="Claneka"/>
        <w:keepLines w:val="0"/>
        <w:widowControl/>
        <w:rPr>
          <w:szCs w:val="22"/>
          <w:lang w:val="en-GB"/>
        </w:rPr>
      </w:pPr>
      <w:r w:rsidRPr="00FC50C3">
        <w:rPr>
          <w:szCs w:val="22"/>
          <w:lang w:val="en-GB"/>
        </w:rPr>
        <w:t xml:space="preserve">if the Customer so determines in a particular case, the </w:t>
      </w:r>
      <w:r w:rsidR="00E22407" w:rsidRPr="00FC50C3">
        <w:rPr>
          <w:szCs w:val="22"/>
          <w:lang w:val="en-GB"/>
        </w:rPr>
        <w:t>provision of traffic signs for traffic restrictions, their maintenance, relocation and final removal</w:t>
      </w:r>
      <w:r w:rsidR="006C68C3" w:rsidRPr="00FC50C3">
        <w:rPr>
          <w:szCs w:val="22"/>
          <w:lang w:val="en-GB"/>
        </w:rPr>
        <w:t>;</w:t>
      </w:r>
    </w:p>
    <w:p w14:paraId="72151A61" w14:textId="4A1BD4D2" w:rsidR="00E22407" w:rsidRPr="00FC50C3" w:rsidRDefault="00F36F66" w:rsidP="008664F7">
      <w:pPr>
        <w:pStyle w:val="Claneka"/>
        <w:keepLines w:val="0"/>
        <w:widowControl/>
        <w:rPr>
          <w:szCs w:val="22"/>
          <w:lang w:val="en-GB"/>
        </w:rPr>
      </w:pPr>
      <w:r w:rsidRPr="00FC50C3">
        <w:rPr>
          <w:szCs w:val="22"/>
          <w:lang w:val="en-GB"/>
        </w:rPr>
        <w:lastRenderedPageBreak/>
        <w:t>c</w:t>
      </w:r>
      <w:r w:rsidR="00E22407" w:rsidRPr="00FC50C3">
        <w:rPr>
          <w:szCs w:val="22"/>
          <w:lang w:val="en-GB"/>
        </w:rPr>
        <w:t xml:space="preserve">ompliance with all legal regulations and </w:t>
      </w:r>
      <w:r w:rsidR="006279C3" w:rsidRPr="00FC50C3">
        <w:rPr>
          <w:szCs w:val="22"/>
          <w:lang w:val="en-GB"/>
        </w:rPr>
        <w:t xml:space="preserve">binding technical </w:t>
      </w:r>
      <w:r w:rsidR="00E22407" w:rsidRPr="00FC50C3">
        <w:rPr>
          <w:szCs w:val="22"/>
          <w:lang w:val="en-GB"/>
        </w:rPr>
        <w:t xml:space="preserve">standards required or agreed with respect to the testing and inspection of the Work, including the preparation of </w:t>
      </w:r>
      <w:r w:rsidR="006C68C3" w:rsidRPr="00FC50C3">
        <w:rPr>
          <w:szCs w:val="22"/>
          <w:lang w:val="en-GB"/>
        </w:rPr>
        <w:t>reports</w:t>
      </w:r>
      <w:r w:rsidR="00FA73AB" w:rsidRPr="00FC50C3">
        <w:rPr>
          <w:szCs w:val="22"/>
          <w:lang w:val="en-GB"/>
        </w:rPr>
        <w:t>;</w:t>
      </w:r>
    </w:p>
    <w:p w14:paraId="2EA1E1BE" w14:textId="22CF5968" w:rsidR="00E22407" w:rsidRPr="00FC50C3" w:rsidRDefault="00E22407" w:rsidP="008664F7">
      <w:pPr>
        <w:pStyle w:val="Claneka"/>
        <w:keepLines w:val="0"/>
        <w:widowControl/>
        <w:rPr>
          <w:szCs w:val="22"/>
          <w:lang w:val="en-GB"/>
        </w:rPr>
      </w:pPr>
      <w:r w:rsidRPr="00FC50C3">
        <w:rPr>
          <w:szCs w:val="22"/>
          <w:lang w:val="en-GB"/>
        </w:rPr>
        <w:t>providing test reports and proof of testing of the required product properties (declaration of conformity)</w:t>
      </w:r>
      <w:r w:rsidR="006C68C3" w:rsidRPr="00FC50C3">
        <w:rPr>
          <w:szCs w:val="22"/>
          <w:lang w:val="en-GB"/>
        </w:rPr>
        <w:t>;</w:t>
      </w:r>
    </w:p>
    <w:p w14:paraId="135DFC16" w14:textId="7C7DA48D" w:rsidR="00E22407" w:rsidRPr="00FC50C3" w:rsidRDefault="00E22407" w:rsidP="008664F7">
      <w:pPr>
        <w:pStyle w:val="Claneka"/>
        <w:keepLines w:val="0"/>
        <w:widowControl/>
        <w:rPr>
          <w:szCs w:val="22"/>
          <w:lang w:val="en-GB"/>
        </w:rPr>
      </w:pPr>
      <w:r w:rsidRPr="00FC50C3">
        <w:rPr>
          <w:szCs w:val="22"/>
          <w:lang w:val="en-GB"/>
        </w:rPr>
        <w:t>installation and removal of Site equipment including its connection to infrastructure networks</w:t>
      </w:r>
      <w:r w:rsidR="006C68C3" w:rsidRPr="00FC50C3">
        <w:rPr>
          <w:szCs w:val="22"/>
          <w:lang w:val="en-GB"/>
        </w:rPr>
        <w:t>;</w:t>
      </w:r>
    </w:p>
    <w:p w14:paraId="179C851A" w14:textId="1044FD61" w:rsidR="00E22407" w:rsidRPr="00FC50C3" w:rsidRDefault="00E22407" w:rsidP="008664F7">
      <w:pPr>
        <w:pStyle w:val="Claneka"/>
        <w:keepLines w:val="0"/>
        <w:widowControl/>
        <w:rPr>
          <w:szCs w:val="22"/>
          <w:lang w:val="en-GB"/>
        </w:rPr>
      </w:pPr>
      <w:r w:rsidRPr="00FC50C3">
        <w:rPr>
          <w:szCs w:val="22"/>
          <w:lang w:val="en-GB"/>
        </w:rPr>
        <w:t xml:space="preserve">removal and </w:t>
      </w:r>
      <w:r w:rsidR="007A5FD4" w:rsidRPr="00FC50C3">
        <w:rPr>
          <w:szCs w:val="22"/>
          <w:lang w:val="en-GB"/>
        </w:rPr>
        <w:t xml:space="preserve">disposal of </w:t>
      </w:r>
      <w:r w:rsidRPr="00FC50C3">
        <w:rPr>
          <w:szCs w:val="22"/>
          <w:lang w:val="en-GB"/>
        </w:rPr>
        <w:t>waste</w:t>
      </w:r>
      <w:r w:rsidR="00B5414A" w:rsidRPr="00FC50C3">
        <w:rPr>
          <w:szCs w:val="22"/>
          <w:lang w:val="en-GB"/>
        </w:rPr>
        <w:t xml:space="preserve">, including its </w:t>
      </w:r>
      <w:r w:rsidR="007A5FD4" w:rsidRPr="00FC50C3">
        <w:rPr>
          <w:szCs w:val="22"/>
          <w:lang w:val="en-GB"/>
        </w:rPr>
        <w:t xml:space="preserve">ecological disposal </w:t>
      </w:r>
      <w:r w:rsidR="00746C09" w:rsidRPr="00FC50C3">
        <w:rPr>
          <w:szCs w:val="22"/>
          <w:lang w:val="en-GB"/>
        </w:rPr>
        <w:t xml:space="preserve">on behalf of the Contractor </w:t>
      </w:r>
      <w:r w:rsidRPr="00FC50C3">
        <w:rPr>
          <w:szCs w:val="22"/>
          <w:lang w:val="en-GB"/>
        </w:rPr>
        <w:t xml:space="preserve">in </w:t>
      </w:r>
      <w:r w:rsidR="00FF74AE" w:rsidRPr="00FC50C3">
        <w:rPr>
          <w:szCs w:val="22"/>
          <w:lang w:val="en-GB"/>
        </w:rPr>
        <w:t>accordance</w:t>
      </w:r>
      <w:r w:rsidRPr="00FC50C3">
        <w:rPr>
          <w:szCs w:val="22"/>
          <w:lang w:val="en-GB"/>
        </w:rPr>
        <w:t xml:space="preserve"> with the relevant </w:t>
      </w:r>
      <w:r w:rsidR="00746C09" w:rsidRPr="00FC50C3">
        <w:rPr>
          <w:szCs w:val="22"/>
          <w:lang w:val="en-GB"/>
        </w:rPr>
        <w:t>legislation</w:t>
      </w:r>
      <w:r w:rsidR="007565D2" w:rsidRPr="00FC50C3">
        <w:rPr>
          <w:szCs w:val="22"/>
          <w:lang w:val="en-GB"/>
        </w:rPr>
        <w:t>;</w:t>
      </w:r>
    </w:p>
    <w:p w14:paraId="6AAAF742" w14:textId="7D7CDEAE" w:rsidR="00E22407" w:rsidRPr="00FC50C3" w:rsidRDefault="00E22407" w:rsidP="008664F7">
      <w:pPr>
        <w:pStyle w:val="Claneka"/>
        <w:keepLines w:val="0"/>
        <w:widowControl/>
        <w:rPr>
          <w:szCs w:val="22"/>
          <w:lang w:val="en-GB"/>
        </w:rPr>
      </w:pPr>
      <w:r w:rsidRPr="00FC50C3">
        <w:rPr>
          <w:szCs w:val="22"/>
          <w:lang w:val="en-GB"/>
        </w:rPr>
        <w:t>restoring all surfaces affected by the construction (roads, pavements, landscaping and greenery, ditches, canals, etc.) to their original condition</w:t>
      </w:r>
      <w:r w:rsidR="007565D2" w:rsidRPr="00FC50C3">
        <w:rPr>
          <w:szCs w:val="22"/>
          <w:lang w:val="en-GB"/>
        </w:rPr>
        <w:t>;</w:t>
      </w:r>
    </w:p>
    <w:p w14:paraId="3BDC7D63" w14:textId="7572FFF6" w:rsidR="00E22407" w:rsidRPr="00FC50C3" w:rsidRDefault="00FF74AE" w:rsidP="008664F7">
      <w:pPr>
        <w:pStyle w:val="Claneka"/>
        <w:keepLines w:val="0"/>
        <w:widowControl/>
        <w:rPr>
          <w:szCs w:val="22"/>
          <w:lang w:val="en-GB"/>
        </w:rPr>
      </w:pPr>
      <w:r w:rsidRPr="00FC50C3">
        <w:rPr>
          <w:szCs w:val="22"/>
          <w:lang w:val="en-GB"/>
        </w:rPr>
        <w:t>c</w:t>
      </w:r>
      <w:r w:rsidR="00E22407" w:rsidRPr="00FC50C3">
        <w:rPr>
          <w:szCs w:val="22"/>
          <w:lang w:val="en-GB"/>
        </w:rPr>
        <w:t>ompliance with the conditions set by underground infrastructure network managers</w:t>
      </w:r>
      <w:r w:rsidR="007565D2" w:rsidRPr="00FC50C3">
        <w:rPr>
          <w:szCs w:val="22"/>
          <w:lang w:val="en-GB"/>
        </w:rPr>
        <w:t>;</w:t>
      </w:r>
    </w:p>
    <w:p w14:paraId="14C313B6" w14:textId="57D27EC5" w:rsidR="00E22407" w:rsidRPr="00FC50C3" w:rsidRDefault="00E22407" w:rsidP="008664F7">
      <w:pPr>
        <w:pStyle w:val="Claneka"/>
        <w:keepLines w:val="0"/>
        <w:widowControl/>
        <w:rPr>
          <w:szCs w:val="22"/>
          <w:lang w:val="en-GB"/>
        </w:rPr>
      </w:pPr>
      <w:r w:rsidRPr="00FC50C3">
        <w:rPr>
          <w:szCs w:val="22"/>
          <w:lang w:val="en-GB"/>
        </w:rPr>
        <w:t xml:space="preserve">performance and compliance with the terms and conditions of the </w:t>
      </w:r>
      <w:r w:rsidR="007565D2" w:rsidRPr="00FC50C3">
        <w:rPr>
          <w:szCs w:val="22"/>
          <w:lang w:val="en-GB"/>
        </w:rPr>
        <w:t>Permit</w:t>
      </w:r>
      <w:r w:rsidR="00FF74AE" w:rsidRPr="00FC50C3">
        <w:rPr>
          <w:szCs w:val="22"/>
          <w:lang w:val="en-GB"/>
        </w:rPr>
        <w:t>;</w:t>
      </w:r>
    </w:p>
    <w:p w14:paraId="1AD7F14E" w14:textId="51D6A917" w:rsidR="00E22407" w:rsidRPr="00FC50C3" w:rsidRDefault="00E22407" w:rsidP="008664F7">
      <w:pPr>
        <w:pStyle w:val="Claneka"/>
        <w:keepLines w:val="0"/>
        <w:widowControl/>
        <w:rPr>
          <w:szCs w:val="22"/>
          <w:lang w:val="en-GB"/>
        </w:rPr>
      </w:pPr>
      <w:r w:rsidRPr="00FC50C3">
        <w:rPr>
          <w:szCs w:val="22"/>
          <w:lang w:val="en-GB"/>
        </w:rPr>
        <w:t xml:space="preserve">implementation of measures for the winter season and lighting of workplaces, if </w:t>
      </w:r>
      <w:r w:rsidR="004B0F22" w:rsidRPr="00FC50C3">
        <w:rPr>
          <w:szCs w:val="22"/>
          <w:lang w:val="en-GB"/>
        </w:rPr>
        <w:t>necessary for the execution of the Work</w:t>
      </w:r>
      <w:r w:rsidR="007565D2" w:rsidRPr="00FC50C3">
        <w:rPr>
          <w:szCs w:val="22"/>
          <w:lang w:val="en-GB"/>
        </w:rPr>
        <w:t>;</w:t>
      </w:r>
    </w:p>
    <w:p w14:paraId="6950FC0C" w14:textId="236F20C3" w:rsidR="00E22407" w:rsidRPr="00FC50C3" w:rsidRDefault="00E22407" w:rsidP="008664F7">
      <w:pPr>
        <w:pStyle w:val="Claneka"/>
        <w:keepLines w:val="0"/>
        <w:widowControl/>
        <w:rPr>
          <w:szCs w:val="22"/>
          <w:lang w:val="en-GB"/>
        </w:rPr>
      </w:pPr>
      <w:r w:rsidRPr="00FC50C3">
        <w:rPr>
          <w:szCs w:val="22"/>
          <w:lang w:val="en-GB"/>
        </w:rPr>
        <w:t>coordination and completion activities throughout the Work</w:t>
      </w:r>
      <w:r w:rsidR="00C101C9" w:rsidRPr="00FC50C3">
        <w:rPr>
          <w:szCs w:val="22"/>
          <w:lang w:val="en-GB"/>
        </w:rPr>
        <w:t>;</w:t>
      </w:r>
    </w:p>
    <w:p w14:paraId="62E259D5" w14:textId="2418109B" w:rsidR="00E22407" w:rsidRPr="00FC50C3" w:rsidRDefault="0010402D" w:rsidP="008664F7">
      <w:pPr>
        <w:pStyle w:val="Claneka"/>
        <w:keepLines w:val="0"/>
        <w:widowControl/>
        <w:rPr>
          <w:szCs w:val="22"/>
          <w:lang w:val="en-GB"/>
        </w:rPr>
      </w:pPr>
      <w:r w:rsidRPr="00FC50C3">
        <w:rPr>
          <w:szCs w:val="22"/>
          <w:lang w:val="en-GB"/>
        </w:rPr>
        <w:t>c</w:t>
      </w:r>
      <w:r w:rsidR="00E22407" w:rsidRPr="00FC50C3">
        <w:rPr>
          <w:szCs w:val="22"/>
          <w:lang w:val="en-GB"/>
        </w:rPr>
        <w:t xml:space="preserve">arrying out </w:t>
      </w:r>
      <w:r w:rsidR="00366833" w:rsidRPr="00FC50C3">
        <w:rPr>
          <w:szCs w:val="22"/>
          <w:lang w:val="en-GB"/>
        </w:rPr>
        <w:t xml:space="preserve">reasonable </w:t>
      </w:r>
      <w:r w:rsidR="00E22407" w:rsidRPr="00FC50C3">
        <w:rPr>
          <w:szCs w:val="22"/>
          <w:lang w:val="en-GB"/>
        </w:rPr>
        <w:t xml:space="preserve">daily cleaning of the Site and ongoing </w:t>
      </w:r>
      <w:r w:rsidR="00366833" w:rsidRPr="00FC50C3">
        <w:rPr>
          <w:szCs w:val="22"/>
          <w:lang w:val="en-GB"/>
        </w:rPr>
        <w:t xml:space="preserve">reasonable </w:t>
      </w:r>
      <w:r w:rsidR="00E22407" w:rsidRPr="00FC50C3">
        <w:rPr>
          <w:szCs w:val="22"/>
          <w:lang w:val="en-GB"/>
        </w:rPr>
        <w:t xml:space="preserve">cleaning and any </w:t>
      </w:r>
      <w:r w:rsidR="009405F0" w:rsidRPr="00FC50C3">
        <w:rPr>
          <w:szCs w:val="22"/>
          <w:lang w:val="en-GB"/>
        </w:rPr>
        <w:t xml:space="preserve">reasonable and necessary </w:t>
      </w:r>
      <w:r w:rsidR="00E22407" w:rsidRPr="00FC50C3">
        <w:rPr>
          <w:szCs w:val="22"/>
          <w:lang w:val="en-GB"/>
        </w:rPr>
        <w:t>repairs to the roads</w:t>
      </w:r>
      <w:r w:rsidR="004648FE" w:rsidRPr="00FC50C3">
        <w:rPr>
          <w:szCs w:val="22"/>
          <w:lang w:val="en-GB"/>
        </w:rPr>
        <w:t>;</w:t>
      </w:r>
    </w:p>
    <w:p w14:paraId="209D3BCA" w14:textId="20AADDE1" w:rsidR="00E22407" w:rsidRPr="00FC50C3" w:rsidRDefault="004648FE" w:rsidP="008664F7">
      <w:pPr>
        <w:pStyle w:val="Claneka"/>
        <w:keepLines w:val="0"/>
        <w:widowControl/>
        <w:rPr>
          <w:szCs w:val="22"/>
          <w:lang w:val="en-GB"/>
        </w:rPr>
      </w:pPr>
      <w:r w:rsidRPr="00FC50C3">
        <w:rPr>
          <w:szCs w:val="22"/>
          <w:lang w:val="en-GB"/>
        </w:rPr>
        <w:t xml:space="preserve">to provide </w:t>
      </w:r>
      <w:r w:rsidR="00E22407" w:rsidRPr="00FC50C3">
        <w:rPr>
          <w:szCs w:val="22"/>
          <w:lang w:val="en-GB"/>
        </w:rPr>
        <w:t xml:space="preserve">works and supplies, the need for which arises </w:t>
      </w:r>
      <w:r w:rsidR="003C2013" w:rsidRPr="00FC50C3">
        <w:rPr>
          <w:szCs w:val="22"/>
          <w:lang w:val="en-GB"/>
        </w:rPr>
        <w:t>from this Contract</w:t>
      </w:r>
      <w:r w:rsidR="00E22407" w:rsidRPr="00FC50C3">
        <w:rPr>
          <w:szCs w:val="22"/>
          <w:lang w:val="en-GB"/>
        </w:rPr>
        <w:t xml:space="preserve">, </w:t>
      </w:r>
      <w:r w:rsidR="00610F53" w:rsidRPr="00FC50C3">
        <w:rPr>
          <w:szCs w:val="22"/>
          <w:lang w:val="en-GB"/>
        </w:rPr>
        <w:t xml:space="preserve">although </w:t>
      </w:r>
      <w:r w:rsidR="00E22407" w:rsidRPr="00FC50C3">
        <w:rPr>
          <w:szCs w:val="22"/>
          <w:lang w:val="en-GB"/>
        </w:rPr>
        <w:t xml:space="preserve">not specified in detail by the </w:t>
      </w:r>
      <w:r w:rsidR="00AE2768" w:rsidRPr="00FC50C3">
        <w:rPr>
          <w:szCs w:val="22"/>
          <w:lang w:val="en-GB"/>
        </w:rPr>
        <w:t>Customer</w:t>
      </w:r>
      <w:r w:rsidR="00E22407" w:rsidRPr="00FC50C3">
        <w:rPr>
          <w:szCs w:val="22"/>
          <w:lang w:val="en-GB"/>
        </w:rPr>
        <w:t xml:space="preserve">, but which are necessary for the </w:t>
      </w:r>
      <w:r w:rsidR="008D33FF" w:rsidRPr="00FC50C3">
        <w:rPr>
          <w:szCs w:val="22"/>
          <w:lang w:val="en-GB"/>
        </w:rPr>
        <w:t xml:space="preserve">proper </w:t>
      </w:r>
      <w:r w:rsidR="00E22407" w:rsidRPr="00FC50C3">
        <w:rPr>
          <w:szCs w:val="22"/>
          <w:lang w:val="en-GB"/>
        </w:rPr>
        <w:t>execution of the</w:t>
      </w:r>
      <w:r w:rsidR="00B414AA">
        <w:rPr>
          <w:szCs w:val="22"/>
          <w:lang w:val="en-GB"/>
        </w:rPr>
        <w:t> </w:t>
      </w:r>
      <w:r w:rsidR="00E22407" w:rsidRPr="00FC50C3">
        <w:rPr>
          <w:szCs w:val="22"/>
          <w:lang w:val="en-GB"/>
        </w:rPr>
        <w:t xml:space="preserve">Work and which the Contractor should have known, by exercising due professional care, to be necessary for the </w:t>
      </w:r>
      <w:r w:rsidR="00033AE7" w:rsidRPr="00FC50C3">
        <w:rPr>
          <w:szCs w:val="22"/>
          <w:lang w:val="en-GB"/>
        </w:rPr>
        <w:t xml:space="preserve">proper </w:t>
      </w:r>
      <w:r w:rsidR="00E22407" w:rsidRPr="00FC50C3">
        <w:rPr>
          <w:szCs w:val="22"/>
          <w:lang w:val="en-GB"/>
        </w:rPr>
        <w:t>and quality execution of the Work.</w:t>
      </w:r>
    </w:p>
    <w:p w14:paraId="4B0B6E14" w14:textId="1203FB87" w:rsidR="00FA5F5D" w:rsidRPr="00FC50C3" w:rsidRDefault="00E22407" w:rsidP="008664F7">
      <w:pPr>
        <w:pStyle w:val="Clanek11"/>
        <w:widowControl/>
        <w:rPr>
          <w:rFonts w:cs="Times New Roman"/>
          <w:szCs w:val="22"/>
          <w:lang w:val="en-GB"/>
        </w:rPr>
      </w:pPr>
      <w:bookmarkStart w:id="64" w:name="_Ref26352233"/>
      <w:r w:rsidRPr="00FC50C3">
        <w:rPr>
          <w:rFonts w:cs="Times New Roman"/>
          <w:szCs w:val="22"/>
          <w:lang w:val="en-GB"/>
        </w:rPr>
        <w:t xml:space="preserve">The Contractor represents and warrants that prior to signing this Contract, it has (i) carefully reviewed the </w:t>
      </w:r>
      <w:r w:rsidR="003C78F4" w:rsidRPr="00FC50C3">
        <w:rPr>
          <w:rFonts w:cs="Times New Roman"/>
          <w:szCs w:val="22"/>
          <w:lang w:val="en-GB"/>
        </w:rPr>
        <w:t>Itemized</w:t>
      </w:r>
      <w:r w:rsidR="0084574C" w:rsidRPr="00FC50C3">
        <w:rPr>
          <w:rFonts w:cs="Times New Roman"/>
          <w:szCs w:val="22"/>
          <w:lang w:val="en-GB"/>
        </w:rPr>
        <w:t xml:space="preserve"> </w:t>
      </w:r>
      <w:r w:rsidR="003C78F4" w:rsidRPr="00FC50C3">
        <w:rPr>
          <w:rFonts w:cs="Times New Roman"/>
          <w:szCs w:val="22"/>
          <w:lang w:val="en-GB"/>
        </w:rPr>
        <w:t>Budget</w:t>
      </w:r>
      <w:r w:rsidRPr="00FC50C3">
        <w:rPr>
          <w:rFonts w:cs="Times New Roman"/>
          <w:szCs w:val="22"/>
          <w:lang w:val="en-GB"/>
        </w:rPr>
        <w:t xml:space="preserve">, the Site </w:t>
      </w:r>
      <w:r w:rsidR="003C78F4" w:rsidRPr="00FC50C3">
        <w:rPr>
          <w:rFonts w:cs="Times New Roman"/>
          <w:szCs w:val="22"/>
          <w:lang w:val="en-GB"/>
        </w:rPr>
        <w:t xml:space="preserve">and adjacent </w:t>
      </w:r>
      <w:r w:rsidRPr="00FC50C3">
        <w:rPr>
          <w:rFonts w:cs="Times New Roman"/>
          <w:szCs w:val="22"/>
          <w:lang w:val="en-GB"/>
        </w:rPr>
        <w:t xml:space="preserve">areas and the access road to the Site for completeness </w:t>
      </w:r>
      <w:r w:rsidR="003C78F4" w:rsidRPr="00FC50C3">
        <w:rPr>
          <w:rFonts w:cs="Times New Roman"/>
          <w:szCs w:val="22"/>
          <w:lang w:val="en-GB"/>
        </w:rPr>
        <w:t xml:space="preserve">and </w:t>
      </w:r>
      <w:r w:rsidRPr="00FC50C3">
        <w:rPr>
          <w:rFonts w:cs="Times New Roman"/>
          <w:szCs w:val="22"/>
          <w:lang w:val="en-GB"/>
        </w:rPr>
        <w:t>accuracy</w:t>
      </w:r>
      <w:r w:rsidR="00637925" w:rsidRPr="00FC50C3">
        <w:rPr>
          <w:rFonts w:cs="Times New Roman"/>
          <w:szCs w:val="22"/>
          <w:lang w:val="en-GB"/>
        </w:rPr>
        <w:t>,</w:t>
      </w:r>
      <w:r w:rsidR="003C78F4" w:rsidRPr="00FC50C3">
        <w:rPr>
          <w:rFonts w:cs="Times New Roman"/>
          <w:szCs w:val="22"/>
          <w:lang w:val="en-GB"/>
        </w:rPr>
        <w:t xml:space="preserve"> and </w:t>
      </w:r>
      <w:r w:rsidRPr="00FC50C3">
        <w:rPr>
          <w:rFonts w:cs="Times New Roman"/>
          <w:szCs w:val="22"/>
          <w:lang w:val="en-GB"/>
        </w:rPr>
        <w:t xml:space="preserve">made </w:t>
      </w:r>
      <w:r w:rsidR="00E11957" w:rsidRPr="00FC50C3">
        <w:rPr>
          <w:rFonts w:cs="Times New Roman"/>
          <w:szCs w:val="22"/>
          <w:lang w:val="en-GB"/>
        </w:rPr>
        <w:t xml:space="preserve">reasonable </w:t>
      </w:r>
      <w:r w:rsidRPr="00FC50C3">
        <w:rPr>
          <w:rFonts w:cs="Times New Roman"/>
          <w:szCs w:val="22"/>
          <w:lang w:val="en-GB"/>
        </w:rPr>
        <w:t xml:space="preserve">investigations to obtain </w:t>
      </w:r>
      <w:r w:rsidR="003102AF" w:rsidRPr="00FC50C3">
        <w:rPr>
          <w:rFonts w:cs="Times New Roman"/>
          <w:szCs w:val="22"/>
          <w:lang w:val="en-GB"/>
        </w:rPr>
        <w:t xml:space="preserve">sufficient </w:t>
      </w:r>
      <w:r w:rsidRPr="00FC50C3">
        <w:rPr>
          <w:rFonts w:cs="Times New Roman"/>
          <w:szCs w:val="22"/>
          <w:lang w:val="en-GB"/>
        </w:rPr>
        <w:t>information about all surrounding, subsurface, natural, working and legal conditions and all other local or other conditions and factors affecting the Price of the Work and the performance of the Work; (ii)</w:t>
      </w:r>
      <w:r w:rsidR="002D585B">
        <w:rPr>
          <w:rFonts w:cs="Times New Roman"/>
          <w:szCs w:val="22"/>
          <w:lang w:val="en-GB"/>
        </w:rPr>
        <w:t> </w:t>
      </w:r>
      <w:r w:rsidRPr="00FC50C3">
        <w:rPr>
          <w:rFonts w:cs="Times New Roman"/>
          <w:szCs w:val="22"/>
          <w:lang w:val="en-GB"/>
        </w:rPr>
        <w:t>become familiar with the Site and its surroundings and circumstances that could affect the</w:t>
      </w:r>
      <w:r w:rsidR="00B414AA">
        <w:rPr>
          <w:rFonts w:cs="Times New Roman"/>
          <w:szCs w:val="22"/>
          <w:lang w:val="en-GB"/>
        </w:rPr>
        <w:t> </w:t>
      </w:r>
      <w:r w:rsidRPr="00FC50C3">
        <w:rPr>
          <w:rFonts w:cs="Times New Roman"/>
          <w:szCs w:val="22"/>
          <w:lang w:val="en-GB"/>
        </w:rPr>
        <w:t xml:space="preserve">scope of the Work, its execution and completion; (iii) include in the design the costs necessary to comply with the </w:t>
      </w:r>
      <w:r w:rsidR="00AE2768" w:rsidRPr="00FC50C3">
        <w:rPr>
          <w:szCs w:val="22"/>
          <w:lang w:val="en-GB"/>
        </w:rPr>
        <w:t xml:space="preserve">Customer’s </w:t>
      </w:r>
      <w:r w:rsidRPr="00FC50C3">
        <w:rPr>
          <w:rFonts w:cs="Times New Roman"/>
          <w:szCs w:val="22"/>
          <w:lang w:val="en-GB"/>
        </w:rPr>
        <w:t>requirements with respect to the limitations of the Site</w:t>
      </w:r>
      <w:r w:rsidR="00E153CF" w:rsidRPr="00FC50C3">
        <w:rPr>
          <w:rFonts w:cs="Times New Roman"/>
          <w:szCs w:val="22"/>
          <w:lang w:val="en-GB"/>
        </w:rPr>
        <w:t>’</w:t>
      </w:r>
      <w:r w:rsidRPr="00FC50C3">
        <w:rPr>
          <w:rFonts w:cs="Times New Roman"/>
          <w:szCs w:val="22"/>
          <w:lang w:val="en-GB"/>
        </w:rPr>
        <w:t xml:space="preserve">s local requirements and constraints, zoning, legal requirements, local utility and telecommunications providers; (iv) </w:t>
      </w:r>
      <w:r w:rsidRPr="00FC50C3">
        <w:rPr>
          <w:rFonts w:cs="Times New Roman"/>
          <w:color w:val="000000"/>
          <w:szCs w:val="22"/>
          <w:lang w:val="en-GB"/>
        </w:rPr>
        <w:t xml:space="preserve">verify that all materials necessary for the </w:t>
      </w:r>
      <w:r w:rsidR="003061E1" w:rsidRPr="00FC50C3">
        <w:rPr>
          <w:rFonts w:cs="Times New Roman"/>
          <w:color w:val="000000"/>
          <w:szCs w:val="22"/>
          <w:lang w:val="en-GB"/>
        </w:rPr>
        <w:t xml:space="preserve">proper </w:t>
      </w:r>
      <w:r w:rsidRPr="00FC50C3">
        <w:rPr>
          <w:rFonts w:cs="Times New Roman"/>
          <w:color w:val="000000"/>
          <w:szCs w:val="22"/>
          <w:lang w:val="en-GB"/>
        </w:rPr>
        <w:t>execution of the Work are available and production or delivery times are sufficient to complete the Work in a timely manner</w:t>
      </w:r>
      <w:r w:rsidRPr="00FC50C3">
        <w:rPr>
          <w:rFonts w:cs="Times New Roman"/>
          <w:szCs w:val="22"/>
          <w:lang w:val="en-GB"/>
        </w:rPr>
        <w:t>.</w:t>
      </w:r>
      <w:bookmarkEnd w:id="64"/>
    </w:p>
    <w:p w14:paraId="108AC9DD" w14:textId="35F6B0AD" w:rsidR="00D30190" w:rsidRPr="00FC50C3" w:rsidRDefault="00537100" w:rsidP="008664F7">
      <w:pPr>
        <w:pStyle w:val="Clanek11"/>
        <w:widowControl/>
        <w:rPr>
          <w:rFonts w:cs="Times New Roman"/>
          <w:szCs w:val="22"/>
          <w:lang w:val="en-GB"/>
        </w:rPr>
      </w:pPr>
      <w:r w:rsidRPr="00FC50C3">
        <w:rPr>
          <w:rFonts w:cs="Times New Roman"/>
          <w:szCs w:val="22"/>
          <w:lang w:val="en-GB"/>
        </w:rPr>
        <w:t xml:space="preserve">The Contractor </w:t>
      </w:r>
      <w:r w:rsidR="00D30190" w:rsidRPr="00FC50C3">
        <w:rPr>
          <w:rFonts w:cs="Times New Roman"/>
          <w:szCs w:val="22"/>
          <w:lang w:val="en-GB"/>
        </w:rPr>
        <w:t xml:space="preserve">further </w:t>
      </w:r>
      <w:r w:rsidRPr="00FC50C3">
        <w:rPr>
          <w:rFonts w:cs="Times New Roman"/>
          <w:szCs w:val="22"/>
          <w:lang w:val="en-GB"/>
        </w:rPr>
        <w:t xml:space="preserve">confirms that it has duly and in detail checked all documents </w:t>
      </w:r>
      <w:r w:rsidR="00AE52E8" w:rsidRPr="00FC50C3">
        <w:rPr>
          <w:rFonts w:cs="Times New Roman"/>
          <w:szCs w:val="22"/>
          <w:lang w:val="en-GB"/>
        </w:rPr>
        <w:t xml:space="preserve">and </w:t>
      </w:r>
      <w:r w:rsidRPr="00FC50C3">
        <w:rPr>
          <w:rFonts w:cs="Times New Roman"/>
          <w:szCs w:val="22"/>
          <w:lang w:val="en-GB"/>
        </w:rPr>
        <w:t xml:space="preserve">supporting documents submitted to it by the </w:t>
      </w:r>
      <w:r w:rsidR="00C23248" w:rsidRPr="00FC50C3">
        <w:rPr>
          <w:szCs w:val="22"/>
          <w:lang w:val="en-GB"/>
        </w:rPr>
        <w:t xml:space="preserve">Customer </w:t>
      </w:r>
      <w:r w:rsidR="00AE52E8" w:rsidRPr="00FC50C3">
        <w:rPr>
          <w:rFonts w:cs="Times New Roman"/>
          <w:szCs w:val="22"/>
          <w:lang w:val="en-GB"/>
        </w:rPr>
        <w:t xml:space="preserve">or forming annexes to the Contract </w:t>
      </w:r>
      <w:r w:rsidRPr="00FC50C3">
        <w:rPr>
          <w:rFonts w:cs="Times New Roman"/>
          <w:szCs w:val="22"/>
          <w:lang w:val="en-GB"/>
        </w:rPr>
        <w:t>to the</w:t>
      </w:r>
      <w:r w:rsidR="00B414AA">
        <w:rPr>
          <w:rFonts w:cs="Times New Roman"/>
          <w:szCs w:val="22"/>
          <w:lang w:val="en-GB"/>
        </w:rPr>
        <w:t> </w:t>
      </w:r>
      <w:r w:rsidRPr="00FC50C3">
        <w:rPr>
          <w:rFonts w:cs="Times New Roman"/>
          <w:szCs w:val="22"/>
          <w:lang w:val="en-GB"/>
        </w:rPr>
        <w:t xml:space="preserve">extent to which it was possible from an objective point of view to identify any shortcomings or defects in the documents submitted by the Contractor, even with the exercise of all professional care and diligence, and undertakes </w:t>
      </w:r>
      <w:r w:rsidR="00356BE6" w:rsidRPr="00FC50C3">
        <w:rPr>
          <w:rFonts w:cs="Times New Roman"/>
          <w:szCs w:val="22"/>
          <w:lang w:val="en-GB"/>
        </w:rPr>
        <w:t xml:space="preserve">to perform </w:t>
      </w:r>
      <w:r w:rsidRPr="00FC50C3">
        <w:rPr>
          <w:rFonts w:cs="Times New Roman"/>
          <w:szCs w:val="22"/>
          <w:lang w:val="en-GB"/>
        </w:rPr>
        <w:t>the Work on the basis of them. The Contractor shall be obliged to check</w:t>
      </w:r>
      <w:r w:rsidR="00B371B7" w:rsidRPr="00FC50C3">
        <w:rPr>
          <w:rFonts w:cs="Times New Roman"/>
          <w:szCs w:val="22"/>
          <w:lang w:val="en-GB"/>
        </w:rPr>
        <w:t>, from the point of view of its expertise</w:t>
      </w:r>
      <w:r w:rsidRPr="00FC50C3">
        <w:rPr>
          <w:rFonts w:cs="Times New Roman"/>
          <w:szCs w:val="22"/>
          <w:lang w:val="en-GB"/>
        </w:rPr>
        <w:t xml:space="preserve">, any other items, documents, documents received from the </w:t>
      </w:r>
      <w:r w:rsidR="00C23248" w:rsidRPr="00FC50C3">
        <w:rPr>
          <w:szCs w:val="22"/>
          <w:lang w:val="en-GB"/>
        </w:rPr>
        <w:t xml:space="preserve">Customer </w:t>
      </w:r>
      <w:r w:rsidRPr="00FC50C3">
        <w:rPr>
          <w:rFonts w:cs="Times New Roman"/>
          <w:szCs w:val="22"/>
          <w:lang w:val="en-GB"/>
        </w:rPr>
        <w:t xml:space="preserve">for the purpose of </w:t>
      </w:r>
      <w:r w:rsidR="00356BE6" w:rsidRPr="00FC50C3">
        <w:rPr>
          <w:rFonts w:cs="Times New Roman"/>
          <w:szCs w:val="22"/>
          <w:lang w:val="en-GB"/>
        </w:rPr>
        <w:t xml:space="preserve">performing the </w:t>
      </w:r>
      <w:r w:rsidRPr="00FC50C3">
        <w:rPr>
          <w:rFonts w:cs="Times New Roman"/>
          <w:szCs w:val="22"/>
          <w:lang w:val="en-GB"/>
        </w:rPr>
        <w:t xml:space="preserve">Work. </w:t>
      </w:r>
    </w:p>
    <w:p w14:paraId="376ED989" w14:textId="07109D52" w:rsidR="00537100" w:rsidRPr="00FC50C3" w:rsidRDefault="00537100" w:rsidP="008664F7">
      <w:pPr>
        <w:pStyle w:val="Clanek11"/>
        <w:widowControl/>
        <w:rPr>
          <w:rFonts w:cs="Times New Roman"/>
          <w:szCs w:val="22"/>
          <w:lang w:val="en-GB"/>
        </w:rPr>
      </w:pPr>
      <w:bookmarkStart w:id="65" w:name="_Ref176794300"/>
      <w:bookmarkStart w:id="66" w:name="_Ref177670201"/>
      <w:r w:rsidRPr="00FC50C3">
        <w:rPr>
          <w:rFonts w:cs="Times New Roman"/>
          <w:szCs w:val="22"/>
          <w:lang w:val="en-GB"/>
        </w:rPr>
        <w:t xml:space="preserve">Any discrepancy, ambiguity, error or any incompleteness or imperfection in </w:t>
      </w:r>
      <w:r w:rsidR="00D30190" w:rsidRPr="00FC50C3">
        <w:rPr>
          <w:rFonts w:cs="Times New Roman"/>
          <w:szCs w:val="22"/>
          <w:lang w:val="en-GB"/>
        </w:rPr>
        <w:t xml:space="preserve">the documents </w:t>
      </w:r>
      <w:r w:rsidR="00685003" w:rsidRPr="00FC50C3">
        <w:rPr>
          <w:rFonts w:cs="Times New Roman"/>
          <w:szCs w:val="22"/>
          <w:lang w:val="en-GB"/>
        </w:rPr>
        <w:t xml:space="preserve">submitted to the Contractor </w:t>
      </w:r>
      <w:r w:rsidR="00D30190" w:rsidRPr="00FC50C3">
        <w:rPr>
          <w:rFonts w:cs="Times New Roman"/>
          <w:szCs w:val="22"/>
          <w:lang w:val="en-GB"/>
        </w:rPr>
        <w:t xml:space="preserve">by the </w:t>
      </w:r>
      <w:r w:rsidR="00C23248" w:rsidRPr="00FC50C3">
        <w:rPr>
          <w:szCs w:val="22"/>
          <w:lang w:val="en-GB"/>
        </w:rPr>
        <w:t xml:space="preserve">Customer </w:t>
      </w:r>
      <w:r w:rsidR="00685003" w:rsidRPr="00FC50C3">
        <w:rPr>
          <w:rFonts w:cs="Times New Roman"/>
          <w:szCs w:val="22"/>
          <w:lang w:val="en-GB"/>
        </w:rPr>
        <w:t xml:space="preserve">after the </w:t>
      </w:r>
      <w:r w:rsidR="00D30190" w:rsidRPr="00FC50C3">
        <w:rPr>
          <w:rFonts w:cs="Times New Roman"/>
          <w:szCs w:val="22"/>
          <w:lang w:val="en-GB"/>
        </w:rPr>
        <w:t xml:space="preserve">date of conclusion of </w:t>
      </w:r>
      <w:r w:rsidR="002A09A5" w:rsidRPr="00FC50C3">
        <w:rPr>
          <w:rFonts w:cs="Times New Roman"/>
          <w:szCs w:val="22"/>
          <w:lang w:val="en-GB"/>
        </w:rPr>
        <w:t xml:space="preserve">this </w:t>
      </w:r>
      <w:r w:rsidR="00244DA6" w:rsidRPr="00FC50C3">
        <w:rPr>
          <w:szCs w:val="22"/>
          <w:lang w:val="en-GB"/>
        </w:rPr>
        <w:t>Contract</w:t>
      </w:r>
      <w:r w:rsidRPr="00FC50C3">
        <w:rPr>
          <w:rFonts w:cs="Times New Roman"/>
          <w:szCs w:val="22"/>
          <w:lang w:val="en-GB"/>
        </w:rPr>
        <w:t xml:space="preserve">, which results or could result in defects, non-functionality of the Work </w:t>
      </w:r>
      <w:r w:rsidR="00C407CB" w:rsidRPr="00FC50C3">
        <w:rPr>
          <w:rFonts w:cs="Times New Roman"/>
          <w:szCs w:val="22"/>
          <w:lang w:val="en-GB"/>
        </w:rPr>
        <w:t xml:space="preserve">or </w:t>
      </w:r>
      <w:r w:rsidRPr="00FC50C3">
        <w:rPr>
          <w:rFonts w:cs="Times New Roman"/>
          <w:szCs w:val="22"/>
          <w:lang w:val="en-GB"/>
        </w:rPr>
        <w:t xml:space="preserve">any part thereof, any deviation from the contractually specified standard, functionality or purpose of the Work or any effect on the Price of the Work </w:t>
      </w:r>
      <w:r w:rsidR="00D30190" w:rsidRPr="00FC50C3">
        <w:rPr>
          <w:rFonts w:cs="Times New Roman"/>
          <w:szCs w:val="22"/>
          <w:lang w:val="en-GB"/>
        </w:rPr>
        <w:t>or the Schedule</w:t>
      </w:r>
      <w:r w:rsidRPr="00FC50C3">
        <w:rPr>
          <w:rFonts w:cs="Times New Roman"/>
          <w:szCs w:val="22"/>
          <w:lang w:val="en-GB"/>
        </w:rPr>
        <w:t xml:space="preserve">, the Contractor shall notify the </w:t>
      </w:r>
      <w:r w:rsidR="00C23248" w:rsidRPr="00FC50C3">
        <w:rPr>
          <w:szCs w:val="22"/>
          <w:lang w:val="en-GB"/>
        </w:rPr>
        <w:t xml:space="preserve">Customer </w:t>
      </w:r>
      <w:r w:rsidRPr="00FC50C3">
        <w:rPr>
          <w:rFonts w:cs="Times New Roman"/>
          <w:szCs w:val="22"/>
          <w:lang w:val="en-GB"/>
        </w:rPr>
        <w:t xml:space="preserve">in writing without undue delay </w:t>
      </w:r>
      <w:r w:rsidR="00D30190" w:rsidRPr="00FC50C3">
        <w:rPr>
          <w:rFonts w:cs="Times New Roman"/>
          <w:szCs w:val="22"/>
          <w:lang w:val="en-GB"/>
        </w:rPr>
        <w:t>after discovering the same</w:t>
      </w:r>
      <w:r w:rsidRPr="00FC50C3">
        <w:rPr>
          <w:rFonts w:cs="Times New Roman"/>
          <w:szCs w:val="22"/>
          <w:lang w:val="en-GB"/>
        </w:rPr>
        <w:t>. Otherwise, the Contractor</w:t>
      </w:r>
      <w:r w:rsidR="00E153CF" w:rsidRPr="00FC50C3">
        <w:rPr>
          <w:rFonts w:cs="Times New Roman"/>
          <w:szCs w:val="22"/>
          <w:lang w:val="en-GB"/>
        </w:rPr>
        <w:t>’</w:t>
      </w:r>
      <w:r w:rsidRPr="00FC50C3">
        <w:rPr>
          <w:rFonts w:cs="Times New Roman"/>
          <w:szCs w:val="22"/>
          <w:lang w:val="en-GB"/>
        </w:rPr>
        <w:t>s claims related to the</w:t>
      </w:r>
      <w:r w:rsidR="00B414AA">
        <w:rPr>
          <w:rFonts w:cs="Times New Roman"/>
          <w:szCs w:val="22"/>
          <w:lang w:val="en-GB"/>
        </w:rPr>
        <w:t> </w:t>
      </w:r>
      <w:r w:rsidR="00AE52E8" w:rsidRPr="00FC50C3">
        <w:rPr>
          <w:rFonts w:cs="Times New Roman"/>
          <w:szCs w:val="22"/>
          <w:lang w:val="en-GB"/>
        </w:rPr>
        <w:t xml:space="preserve">incompleteness </w:t>
      </w:r>
      <w:r w:rsidRPr="00FC50C3">
        <w:rPr>
          <w:rFonts w:cs="Times New Roman"/>
          <w:szCs w:val="22"/>
          <w:lang w:val="en-GB"/>
        </w:rPr>
        <w:t xml:space="preserve">or imperfection of the documents submitted by the </w:t>
      </w:r>
      <w:r w:rsidR="00C23248" w:rsidRPr="00FC50C3">
        <w:rPr>
          <w:szCs w:val="22"/>
          <w:lang w:val="en-GB"/>
        </w:rPr>
        <w:t xml:space="preserve">Customer </w:t>
      </w:r>
      <w:r w:rsidRPr="00FC50C3">
        <w:rPr>
          <w:rFonts w:cs="Times New Roman"/>
          <w:szCs w:val="22"/>
          <w:lang w:val="en-GB"/>
        </w:rPr>
        <w:t>shall be extinguished</w:t>
      </w:r>
      <w:r w:rsidR="00D30190" w:rsidRPr="00FC50C3">
        <w:rPr>
          <w:rFonts w:cs="Times New Roman"/>
          <w:szCs w:val="22"/>
          <w:lang w:val="en-GB"/>
        </w:rPr>
        <w:t>, in particular the Contractor shall not be entitled to an extension of the performance deadlines or an increase in the Price of the Work on account of such fact</w:t>
      </w:r>
      <w:r w:rsidRPr="00FC50C3">
        <w:rPr>
          <w:rFonts w:cs="Times New Roman"/>
          <w:szCs w:val="22"/>
          <w:lang w:val="en-GB"/>
        </w:rPr>
        <w:t>.</w:t>
      </w:r>
      <w:bookmarkEnd w:id="65"/>
      <w:bookmarkEnd w:id="66"/>
    </w:p>
    <w:p w14:paraId="329C23BA" w14:textId="7D6FD3E4" w:rsidR="00E22407" w:rsidRPr="00FC50C3" w:rsidRDefault="00E22407" w:rsidP="008664F7">
      <w:pPr>
        <w:pStyle w:val="Clanek11"/>
        <w:widowControl/>
        <w:rPr>
          <w:rFonts w:cs="Times New Roman"/>
          <w:szCs w:val="22"/>
          <w:lang w:val="en-GB"/>
        </w:rPr>
      </w:pPr>
      <w:r w:rsidRPr="00FC50C3">
        <w:rPr>
          <w:rFonts w:cs="Times New Roman"/>
          <w:szCs w:val="22"/>
          <w:lang w:val="en-GB"/>
        </w:rPr>
        <w:lastRenderedPageBreak/>
        <w:t xml:space="preserve">At the </w:t>
      </w:r>
      <w:r w:rsidR="00C23248" w:rsidRPr="00FC50C3">
        <w:rPr>
          <w:szCs w:val="22"/>
          <w:lang w:val="en-GB"/>
        </w:rPr>
        <w:t>Customer</w:t>
      </w:r>
      <w:r w:rsidR="00E153CF" w:rsidRPr="00FC50C3">
        <w:rPr>
          <w:szCs w:val="22"/>
          <w:lang w:val="en-GB"/>
        </w:rPr>
        <w:t>’</w:t>
      </w:r>
      <w:r w:rsidR="00C23248" w:rsidRPr="00FC50C3">
        <w:rPr>
          <w:szCs w:val="22"/>
          <w:lang w:val="en-GB"/>
        </w:rPr>
        <w:t xml:space="preserve">s </w:t>
      </w:r>
      <w:r w:rsidRPr="00FC50C3">
        <w:rPr>
          <w:rFonts w:cs="Times New Roman"/>
          <w:szCs w:val="22"/>
          <w:lang w:val="en-GB"/>
        </w:rPr>
        <w:t xml:space="preserve">request, the Contractor is also obliged to carry out works that are not specified in this Contract, in particular in the Permits, the </w:t>
      </w:r>
      <w:r w:rsidR="0084574C" w:rsidRPr="00FC50C3">
        <w:rPr>
          <w:rFonts w:cs="Times New Roman"/>
          <w:szCs w:val="22"/>
          <w:lang w:val="en-GB"/>
        </w:rPr>
        <w:t xml:space="preserve">Itemized Budget </w:t>
      </w:r>
      <w:r w:rsidRPr="00FC50C3">
        <w:rPr>
          <w:rFonts w:cs="Times New Roman"/>
          <w:szCs w:val="22"/>
          <w:lang w:val="en-GB"/>
        </w:rPr>
        <w:t>or that do not result from the</w:t>
      </w:r>
      <w:r w:rsidR="00B414AA">
        <w:rPr>
          <w:rFonts w:cs="Times New Roman"/>
          <w:szCs w:val="22"/>
          <w:lang w:val="en-GB"/>
        </w:rPr>
        <w:t> </w:t>
      </w:r>
      <w:r w:rsidRPr="00FC50C3">
        <w:rPr>
          <w:rFonts w:cs="Times New Roman"/>
          <w:szCs w:val="22"/>
          <w:lang w:val="en-GB"/>
        </w:rPr>
        <w:t>documents submitted to the Contractor on the date of conclusion of the Contract. If it could not have been anticipated with the exercise of due professional care that such work would be necessary for the performance of the Work under this Contract, such work shall constitute a Change in accordance with</w:t>
      </w:r>
      <w:r w:rsidR="00E74220" w:rsidRPr="00FC50C3">
        <w:rPr>
          <w:rFonts w:cs="Times New Roman"/>
          <w:szCs w:val="22"/>
          <w:lang w:val="en-GB"/>
        </w:rPr>
        <w:t xml:space="preserve"> Article </w:t>
      </w:r>
      <w:r w:rsidR="006F0FD4" w:rsidRPr="00FC50C3">
        <w:rPr>
          <w:rFonts w:cs="Times New Roman"/>
          <w:szCs w:val="22"/>
          <w:lang w:val="en-GB"/>
        </w:rPr>
        <w:fldChar w:fldCharType="begin"/>
      </w:r>
      <w:r w:rsidR="006F0FD4" w:rsidRPr="00FC50C3">
        <w:rPr>
          <w:rFonts w:cs="Times New Roman"/>
          <w:szCs w:val="22"/>
          <w:lang w:val="en-GB"/>
        </w:rPr>
        <w:instrText xml:space="preserve"> REF _Ref391324180 \r \h </w:instrText>
      </w:r>
      <w:r w:rsidR="00844E46" w:rsidRPr="00FC50C3">
        <w:rPr>
          <w:rFonts w:cs="Times New Roman"/>
          <w:szCs w:val="22"/>
          <w:lang w:val="en-GB"/>
        </w:rPr>
        <w:instrText xml:space="preserve"> \* MERGEFORMAT </w:instrText>
      </w:r>
      <w:r w:rsidR="006F0FD4" w:rsidRPr="00FC50C3">
        <w:rPr>
          <w:rFonts w:cs="Times New Roman"/>
          <w:szCs w:val="22"/>
          <w:lang w:val="en-GB"/>
        </w:rPr>
      </w:r>
      <w:r w:rsidR="006F0FD4" w:rsidRPr="00FC50C3">
        <w:rPr>
          <w:rFonts w:cs="Times New Roman"/>
          <w:szCs w:val="22"/>
          <w:lang w:val="en-GB"/>
        </w:rPr>
        <w:fldChar w:fldCharType="separate"/>
      </w:r>
      <w:r w:rsidR="008664F7">
        <w:rPr>
          <w:rFonts w:cs="Times New Roman"/>
          <w:szCs w:val="22"/>
          <w:lang w:val="en-GB"/>
        </w:rPr>
        <w:t>22</w:t>
      </w:r>
      <w:r w:rsidR="006F0FD4" w:rsidRPr="00FC50C3">
        <w:rPr>
          <w:rFonts w:cs="Times New Roman"/>
          <w:szCs w:val="22"/>
          <w:lang w:val="en-GB"/>
        </w:rPr>
        <w:fldChar w:fldCharType="end"/>
      </w:r>
      <w:r w:rsidR="00685003" w:rsidRPr="00FC50C3">
        <w:rPr>
          <w:rFonts w:cs="Times New Roman"/>
          <w:szCs w:val="22"/>
          <w:lang w:val="en-GB"/>
        </w:rPr>
        <w:t xml:space="preserve"> (</w:t>
      </w:r>
      <w:r w:rsidR="00685003" w:rsidRPr="00FC50C3">
        <w:rPr>
          <w:rFonts w:cs="Times New Roman"/>
          <w:i/>
          <w:iCs w:val="0"/>
          <w:szCs w:val="22"/>
          <w:lang w:val="en-GB"/>
        </w:rPr>
        <w:t>Changes</w:t>
      </w:r>
      <w:r w:rsidR="00685003" w:rsidRPr="00FC50C3">
        <w:rPr>
          <w:rFonts w:cs="Times New Roman"/>
          <w:szCs w:val="22"/>
          <w:lang w:val="en-GB"/>
        </w:rPr>
        <w:t>)</w:t>
      </w:r>
      <w:r w:rsidRPr="00FC50C3">
        <w:rPr>
          <w:rFonts w:cs="Times New Roman"/>
          <w:szCs w:val="22"/>
          <w:lang w:val="en-GB"/>
        </w:rPr>
        <w:t>. For the avoidance of doubt</w:t>
      </w:r>
      <w:r w:rsidR="00685003" w:rsidRPr="00FC50C3">
        <w:rPr>
          <w:rFonts w:cs="Times New Roman"/>
          <w:szCs w:val="22"/>
          <w:lang w:val="en-GB"/>
        </w:rPr>
        <w:t xml:space="preserve">, the Parties state </w:t>
      </w:r>
      <w:r w:rsidRPr="00FC50C3">
        <w:rPr>
          <w:rFonts w:cs="Times New Roman"/>
          <w:szCs w:val="22"/>
          <w:lang w:val="en-GB"/>
        </w:rPr>
        <w:t xml:space="preserve">that where it was reasonably foreseeable with the exercise of due professional care that such work would be necessary for the execution </w:t>
      </w:r>
      <w:r w:rsidR="00685003" w:rsidRPr="00FC50C3">
        <w:rPr>
          <w:rFonts w:cs="Times New Roman"/>
          <w:szCs w:val="22"/>
          <w:lang w:val="en-GB"/>
        </w:rPr>
        <w:t xml:space="preserve">and </w:t>
      </w:r>
      <w:r w:rsidRPr="00FC50C3">
        <w:rPr>
          <w:rFonts w:cs="Times New Roman"/>
          <w:szCs w:val="22"/>
          <w:lang w:val="en-GB"/>
        </w:rPr>
        <w:t xml:space="preserve">completion of the Work so as to make the Work functional, operable and fit for use for its intended purpose, such work shall not constitute a </w:t>
      </w:r>
      <w:r w:rsidR="007D7E1E" w:rsidRPr="00FC50C3">
        <w:rPr>
          <w:rFonts w:cs="Times New Roman"/>
          <w:szCs w:val="22"/>
          <w:lang w:val="en-GB"/>
        </w:rPr>
        <w:t>Change</w:t>
      </w:r>
      <w:r w:rsidRPr="00FC50C3">
        <w:rPr>
          <w:rFonts w:cs="Times New Roman"/>
          <w:szCs w:val="22"/>
          <w:lang w:val="en-GB"/>
        </w:rPr>
        <w:t xml:space="preserve"> pursuant to </w:t>
      </w:r>
      <w:r w:rsidR="00E74220" w:rsidRPr="00FC50C3">
        <w:rPr>
          <w:rFonts w:cs="Times New Roman"/>
          <w:szCs w:val="22"/>
          <w:lang w:val="en-GB"/>
        </w:rPr>
        <w:t xml:space="preserve">Article </w:t>
      </w:r>
      <w:r w:rsidR="006F0FD4" w:rsidRPr="00FC50C3">
        <w:rPr>
          <w:rFonts w:cs="Times New Roman"/>
          <w:szCs w:val="22"/>
          <w:lang w:val="en-GB"/>
        </w:rPr>
        <w:fldChar w:fldCharType="begin"/>
      </w:r>
      <w:r w:rsidR="006F0FD4" w:rsidRPr="00FC50C3">
        <w:rPr>
          <w:rFonts w:cs="Times New Roman"/>
          <w:szCs w:val="22"/>
          <w:lang w:val="en-GB"/>
        </w:rPr>
        <w:instrText xml:space="preserve"> REF _Ref391324180 \r \h </w:instrText>
      </w:r>
      <w:r w:rsidR="00844E46" w:rsidRPr="00FC50C3">
        <w:rPr>
          <w:rFonts w:cs="Times New Roman"/>
          <w:szCs w:val="22"/>
          <w:lang w:val="en-GB"/>
        </w:rPr>
        <w:instrText xml:space="preserve"> \* MERGEFORMAT </w:instrText>
      </w:r>
      <w:r w:rsidR="006F0FD4" w:rsidRPr="00FC50C3">
        <w:rPr>
          <w:rFonts w:cs="Times New Roman"/>
          <w:szCs w:val="22"/>
          <w:lang w:val="en-GB"/>
        </w:rPr>
      </w:r>
      <w:r w:rsidR="006F0FD4" w:rsidRPr="00FC50C3">
        <w:rPr>
          <w:rFonts w:cs="Times New Roman"/>
          <w:szCs w:val="22"/>
          <w:lang w:val="en-GB"/>
        </w:rPr>
        <w:fldChar w:fldCharType="separate"/>
      </w:r>
      <w:r w:rsidR="008664F7">
        <w:rPr>
          <w:rFonts w:cs="Times New Roman"/>
          <w:szCs w:val="22"/>
          <w:lang w:val="en-GB"/>
        </w:rPr>
        <w:t>22</w:t>
      </w:r>
      <w:r w:rsidR="006F0FD4" w:rsidRPr="00FC50C3">
        <w:rPr>
          <w:rFonts w:cs="Times New Roman"/>
          <w:szCs w:val="22"/>
          <w:lang w:val="en-GB"/>
        </w:rPr>
        <w:fldChar w:fldCharType="end"/>
      </w:r>
      <w:r w:rsidR="00685003" w:rsidRPr="00FC50C3">
        <w:rPr>
          <w:rFonts w:cs="Times New Roman"/>
          <w:szCs w:val="22"/>
          <w:lang w:val="en-GB"/>
        </w:rPr>
        <w:t xml:space="preserve"> (</w:t>
      </w:r>
      <w:r w:rsidR="007D7E1E" w:rsidRPr="00FC50C3">
        <w:rPr>
          <w:rFonts w:cs="Times New Roman"/>
          <w:i/>
          <w:iCs w:val="0"/>
          <w:szCs w:val="22"/>
          <w:lang w:val="en-GB"/>
        </w:rPr>
        <w:t>Changes</w:t>
      </w:r>
      <w:r w:rsidR="00685003" w:rsidRPr="00FC50C3">
        <w:rPr>
          <w:rFonts w:cs="Times New Roman"/>
          <w:szCs w:val="22"/>
          <w:lang w:val="en-GB"/>
        </w:rPr>
        <w:t xml:space="preserve">) </w:t>
      </w:r>
      <w:r w:rsidR="00D30190" w:rsidRPr="00FC50C3">
        <w:rPr>
          <w:rFonts w:cs="Times New Roman"/>
          <w:szCs w:val="22"/>
          <w:lang w:val="en-GB"/>
        </w:rPr>
        <w:t xml:space="preserve">(and </w:t>
      </w:r>
      <w:r w:rsidR="00E74220" w:rsidRPr="00FC50C3">
        <w:rPr>
          <w:rFonts w:cs="Times New Roman"/>
          <w:szCs w:val="22"/>
          <w:lang w:val="en-GB"/>
        </w:rPr>
        <w:t xml:space="preserve">Articles </w:t>
      </w:r>
      <w:r w:rsidR="00E2222F" w:rsidRPr="00FC50C3">
        <w:rPr>
          <w:rFonts w:cs="Times New Roman"/>
          <w:szCs w:val="22"/>
          <w:lang w:val="en-GB"/>
        </w:rPr>
        <w:fldChar w:fldCharType="begin"/>
      </w:r>
      <w:r w:rsidR="00E2222F" w:rsidRPr="00FC50C3">
        <w:rPr>
          <w:rFonts w:cs="Times New Roman"/>
          <w:szCs w:val="22"/>
          <w:lang w:val="en-GB"/>
        </w:rPr>
        <w:instrText xml:space="preserve"> REF _Ref26352233 \r \h </w:instrText>
      </w:r>
      <w:r w:rsidR="00CD11C5" w:rsidRPr="00FC50C3">
        <w:rPr>
          <w:rFonts w:cs="Times New Roman"/>
          <w:szCs w:val="22"/>
          <w:lang w:val="en-GB"/>
        </w:rPr>
        <w:instrText xml:space="preserve"> \* MERGEFORMAT </w:instrText>
      </w:r>
      <w:r w:rsidR="00E2222F" w:rsidRPr="00FC50C3">
        <w:rPr>
          <w:rFonts w:cs="Times New Roman"/>
          <w:szCs w:val="22"/>
          <w:lang w:val="en-GB"/>
        </w:rPr>
      </w:r>
      <w:r w:rsidR="00E2222F" w:rsidRPr="00FC50C3">
        <w:rPr>
          <w:rFonts w:cs="Times New Roman"/>
          <w:szCs w:val="22"/>
          <w:lang w:val="en-GB"/>
        </w:rPr>
        <w:fldChar w:fldCharType="separate"/>
      </w:r>
      <w:r w:rsidR="008664F7">
        <w:rPr>
          <w:rFonts w:cs="Times New Roman"/>
          <w:szCs w:val="22"/>
          <w:lang w:val="en-GB"/>
        </w:rPr>
        <w:t>4.6</w:t>
      </w:r>
      <w:r w:rsidR="00E2222F" w:rsidRPr="00FC50C3">
        <w:rPr>
          <w:rFonts w:cs="Times New Roman"/>
          <w:szCs w:val="22"/>
          <w:lang w:val="en-GB"/>
        </w:rPr>
        <w:fldChar w:fldCharType="end"/>
      </w:r>
      <w:r w:rsidR="00E2222F" w:rsidRPr="00FC50C3">
        <w:rPr>
          <w:rFonts w:cs="Times New Roman"/>
          <w:szCs w:val="22"/>
          <w:lang w:val="en-GB"/>
        </w:rPr>
        <w:t xml:space="preserve"> to</w:t>
      </w:r>
      <w:r w:rsidR="000C09F9" w:rsidRPr="00FC50C3">
        <w:rPr>
          <w:rFonts w:cs="Times New Roman"/>
          <w:szCs w:val="22"/>
          <w:lang w:val="en-GB"/>
        </w:rPr>
        <w:t xml:space="preserve"> </w:t>
      </w:r>
      <w:r w:rsidR="00685003" w:rsidRPr="00FC50C3">
        <w:rPr>
          <w:rFonts w:cs="Times New Roman"/>
          <w:szCs w:val="22"/>
          <w:lang w:val="en-GB"/>
        </w:rPr>
        <w:fldChar w:fldCharType="begin"/>
      </w:r>
      <w:r w:rsidR="00685003" w:rsidRPr="00FC50C3">
        <w:rPr>
          <w:rFonts w:cs="Times New Roman"/>
          <w:szCs w:val="22"/>
          <w:lang w:val="en-GB"/>
        </w:rPr>
        <w:instrText xml:space="preserve"> REF _Ref177670201 \r \h </w:instrText>
      </w:r>
      <w:r w:rsidR="0064655B" w:rsidRPr="00FC50C3">
        <w:rPr>
          <w:rFonts w:cs="Times New Roman"/>
          <w:szCs w:val="22"/>
          <w:lang w:val="en-GB"/>
        </w:rPr>
        <w:instrText xml:space="preserve"> \* MERGEFORMAT </w:instrText>
      </w:r>
      <w:r w:rsidR="00685003" w:rsidRPr="00FC50C3">
        <w:rPr>
          <w:rFonts w:cs="Times New Roman"/>
          <w:szCs w:val="22"/>
          <w:lang w:val="en-GB"/>
        </w:rPr>
      </w:r>
      <w:r w:rsidR="00685003" w:rsidRPr="00FC50C3">
        <w:rPr>
          <w:rFonts w:cs="Times New Roman"/>
          <w:szCs w:val="22"/>
          <w:lang w:val="en-GB"/>
        </w:rPr>
        <w:fldChar w:fldCharType="separate"/>
      </w:r>
      <w:r w:rsidR="008664F7">
        <w:rPr>
          <w:rFonts w:cs="Times New Roman"/>
          <w:szCs w:val="22"/>
          <w:lang w:val="en-GB"/>
        </w:rPr>
        <w:t>4.8</w:t>
      </w:r>
      <w:r w:rsidR="00685003" w:rsidRPr="00FC50C3">
        <w:rPr>
          <w:rFonts w:cs="Times New Roman"/>
          <w:szCs w:val="22"/>
          <w:lang w:val="en-GB"/>
        </w:rPr>
        <w:fldChar w:fldCharType="end"/>
      </w:r>
      <w:r w:rsidR="00D30190" w:rsidRPr="00FC50C3">
        <w:rPr>
          <w:rFonts w:cs="Times New Roman"/>
          <w:szCs w:val="22"/>
          <w:lang w:val="en-GB"/>
        </w:rPr>
        <w:t xml:space="preserve"> of this Contract </w:t>
      </w:r>
      <w:r w:rsidR="00E2222F" w:rsidRPr="00FC50C3">
        <w:rPr>
          <w:rFonts w:cs="Times New Roman"/>
          <w:szCs w:val="22"/>
          <w:lang w:val="en-GB"/>
        </w:rPr>
        <w:t>are also without prejudice</w:t>
      </w:r>
      <w:r w:rsidR="00D30190" w:rsidRPr="00FC50C3">
        <w:rPr>
          <w:rFonts w:cs="Times New Roman"/>
          <w:szCs w:val="22"/>
          <w:lang w:val="en-GB"/>
        </w:rPr>
        <w:t>)</w:t>
      </w:r>
      <w:r w:rsidR="006A6345" w:rsidRPr="00FC50C3">
        <w:rPr>
          <w:rFonts w:cs="Times New Roman"/>
          <w:szCs w:val="22"/>
          <w:lang w:val="en-GB"/>
        </w:rPr>
        <w:t xml:space="preserve">. </w:t>
      </w:r>
      <w:r w:rsidRPr="00FC50C3">
        <w:rPr>
          <w:rFonts w:cs="Times New Roman"/>
          <w:szCs w:val="22"/>
          <w:lang w:val="en-GB"/>
        </w:rPr>
        <w:t xml:space="preserve">In such case, </w:t>
      </w:r>
      <w:r w:rsidR="00685003" w:rsidRPr="00FC50C3">
        <w:rPr>
          <w:rFonts w:cs="Times New Roman"/>
          <w:szCs w:val="22"/>
          <w:lang w:val="en-GB"/>
        </w:rPr>
        <w:t xml:space="preserve">such </w:t>
      </w:r>
      <w:r w:rsidRPr="00FC50C3">
        <w:rPr>
          <w:rFonts w:cs="Times New Roman"/>
          <w:szCs w:val="22"/>
          <w:lang w:val="en-GB"/>
        </w:rPr>
        <w:t xml:space="preserve">work </w:t>
      </w:r>
      <w:r w:rsidR="00685003" w:rsidRPr="00FC50C3">
        <w:rPr>
          <w:rFonts w:cs="Times New Roman"/>
          <w:szCs w:val="22"/>
          <w:lang w:val="en-GB"/>
        </w:rPr>
        <w:t xml:space="preserve">has been </w:t>
      </w:r>
      <w:r w:rsidRPr="00FC50C3">
        <w:rPr>
          <w:rFonts w:cs="Times New Roman"/>
          <w:szCs w:val="22"/>
          <w:lang w:val="en-GB"/>
        </w:rPr>
        <w:t xml:space="preserve">included in the Price for the Work. </w:t>
      </w:r>
    </w:p>
    <w:p w14:paraId="148AAFB7" w14:textId="78B6395B" w:rsidR="00E60F07" w:rsidRPr="00FC50C3" w:rsidRDefault="00E60F07" w:rsidP="008664F7">
      <w:pPr>
        <w:pStyle w:val="Clanek11"/>
        <w:widowControl/>
        <w:rPr>
          <w:rFonts w:cs="Times New Roman"/>
          <w:szCs w:val="22"/>
          <w:lang w:val="en-GB"/>
        </w:rPr>
      </w:pPr>
      <w:r w:rsidRPr="00FC50C3">
        <w:rPr>
          <w:rFonts w:cs="Times New Roman"/>
          <w:szCs w:val="22"/>
          <w:lang w:val="en-GB"/>
        </w:rPr>
        <w:t xml:space="preserve">The Contractor shall </w:t>
      </w:r>
      <w:r w:rsidR="000C09F9" w:rsidRPr="00FC50C3">
        <w:rPr>
          <w:rFonts w:cs="Times New Roman"/>
          <w:szCs w:val="22"/>
          <w:lang w:val="en-GB"/>
        </w:rPr>
        <w:t>provide</w:t>
      </w:r>
      <w:r w:rsidRPr="00FC50C3">
        <w:rPr>
          <w:rFonts w:cs="Times New Roman"/>
          <w:szCs w:val="22"/>
          <w:lang w:val="en-GB"/>
        </w:rPr>
        <w:t xml:space="preserve"> all Contractor</w:t>
      </w:r>
      <w:r w:rsidR="00E153CF" w:rsidRPr="00FC50C3">
        <w:rPr>
          <w:rFonts w:cs="Times New Roman"/>
          <w:szCs w:val="22"/>
          <w:lang w:val="en-GB"/>
        </w:rPr>
        <w:t>’</w:t>
      </w:r>
      <w:r w:rsidRPr="00FC50C3">
        <w:rPr>
          <w:rFonts w:cs="Times New Roman"/>
          <w:szCs w:val="22"/>
          <w:lang w:val="en-GB"/>
        </w:rPr>
        <w:t>s personnel, equipment</w:t>
      </w:r>
      <w:r w:rsidR="008B36DF">
        <w:rPr>
          <w:rFonts w:cs="Times New Roman"/>
          <w:szCs w:val="22"/>
          <w:lang w:val="en-GB"/>
        </w:rPr>
        <w:t xml:space="preserve"> </w:t>
      </w:r>
      <w:r w:rsidRPr="00FC50C3">
        <w:rPr>
          <w:rFonts w:cs="Times New Roman"/>
          <w:szCs w:val="22"/>
          <w:lang w:val="en-GB"/>
        </w:rPr>
        <w:t>and any other items and services, whether temporary or permanent in nature, required for the completion of the Work and the correction of defects therein.</w:t>
      </w:r>
    </w:p>
    <w:p w14:paraId="2783B74E" w14:textId="0597BF42" w:rsidR="00E60F07" w:rsidRPr="00FC50C3" w:rsidRDefault="00E60F07" w:rsidP="008664F7">
      <w:pPr>
        <w:pStyle w:val="Clanek11"/>
        <w:widowControl/>
        <w:rPr>
          <w:rFonts w:cs="Times New Roman"/>
          <w:szCs w:val="22"/>
          <w:lang w:val="en-GB"/>
        </w:rPr>
      </w:pPr>
      <w:r w:rsidRPr="00FC50C3">
        <w:rPr>
          <w:rFonts w:cs="Times New Roman"/>
          <w:szCs w:val="22"/>
          <w:lang w:val="en-GB"/>
        </w:rPr>
        <w:t xml:space="preserve">The Contractor shall be responsible for the adequacy, stability and safety of all operations </w:t>
      </w:r>
      <w:r w:rsidR="004E6293" w:rsidRPr="00FC50C3">
        <w:rPr>
          <w:rFonts w:cs="Times New Roman"/>
          <w:szCs w:val="22"/>
          <w:lang w:val="en-GB"/>
        </w:rPr>
        <w:t xml:space="preserve">and all methods of construction </w:t>
      </w:r>
      <w:r w:rsidRPr="00FC50C3">
        <w:rPr>
          <w:rFonts w:cs="Times New Roman"/>
          <w:szCs w:val="22"/>
          <w:lang w:val="en-GB"/>
        </w:rPr>
        <w:t xml:space="preserve">performed on the Site </w:t>
      </w:r>
      <w:r w:rsidR="004E6293" w:rsidRPr="00FC50C3">
        <w:rPr>
          <w:rFonts w:cs="Times New Roman"/>
          <w:lang w:val="en-GB"/>
        </w:rPr>
        <w:t>by its employees, workers</w:t>
      </w:r>
      <w:r w:rsidR="004E6293" w:rsidRPr="00FC50C3">
        <w:rPr>
          <w:rFonts w:cs="Times New Roman"/>
          <w:szCs w:val="22"/>
          <w:lang w:val="en-GB"/>
        </w:rPr>
        <w:t>, subcontractors and suppliers</w:t>
      </w:r>
      <w:r w:rsidRPr="00FC50C3">
        <w:rPr>
          <w:rFonts w:cs="Times New Roman"/>
          <w:szCs w:val="22"/>
          <w:lang w:val="en-GB"/>
        </w:rPr>
        <w:t>.</w:t>
      </w:r>
    </w:p>
    <w:p w14:paraId="6119EDE5" w14:textId="240204FA" w:rsidR="00E60F07" w:rsidRPr="00FC50C3" w:rsidRDefault="00E60F07" w:rsidP="008664F7">
      <w:pPr>
        <w:pStyle w:val="Clanek11"/>
        <w:widowControl/>
        <w:rPr>
          <w:rFonts w:cs="Times New Roman"/>
          <w:lang w:val="en-GB"/>
        </w:rPr>
      </w:pPr>
      <w:r w:rsidRPr="00FC50C3">
        <w:rPr>
          <w:rFonts w:cs="Times New Roman"/>
          <w:lang w:val="en-GB"/>
        </w:rPr>
        <w:t xml:space="preserve">The Contractor is obliged to provide the </w:t>
      </w:r>
      <w:r w:rsidR="00C23248" w:rsidRPr="00FC50C3">
        <w:rPr>
          <w:szCs w:val="22"/>
          <w:lang w:val="en-GB"/>
        </w:rPr>
        <w:t xml:space="preserve">Customer </w:t>
      </w:r>
      <w:r w:rsidRPr="00FC50C3">
        <w:rPr>
          <w:rFonts w:cs="Times New Roman"/>
          <w:lang w:val="en-GB"/>
        </w:rPr>
        <w:t xml:space="preserve">with all necessary assistance in the event of an inspection carried out by any public authority, especially in the event of an inspection pursuant to Section 2(e) of Act No. 320/2001 </w:t>
      </w:r>
      <w:r w:rsidR="008A2593">
        <w:rPr>
          <w:rFonts w:cs="Times New Roman"/>
          <w:lang w:val="en-GB"/>
        </w:rPr>
        <w:t>Sb</w:t>
      </w:r>
      <w:r w:rsidRPr="00FC50C3">
        <w:rPr>
          <w:rFonts w:cs="Times New Roman"/>
          <w:lang w:val="en-GB"/>
        </w:rPr>
        <w:t>., on financial control in public administration and on amendments to certain acts (Act on financial control), as amended.</w:t>
      </w:r>
    </w:p>
    <w:p w14:paraId="6CB5031F" w14:textId="0AEE0F9B" w:rsidR="004B7CD5" w:rsidRPr="00FC50C3" w:rsidRDefault="00DE7800" w:rsidP="008664F7">
      <w:pPr>
        <w:pStyle w:val="Nadpis1"/>
        <w:rPr>
          <w:rFonts w:cs="Times New Roman"/>
          <w:lang w:val="en-GB"/>
        </w:rPr>
      </w:pPr>
      <w:bookmarkStart w:id="67" w:name="_Toc175837325"/>
      <w:bookmarkStart w:id="68" w:name="_Toc182578935"/>
      <w:bookmarkStart w:id="69" w:name="_Toc186701007"/>
      <w:bookmarkStart w:id="70" w:name="_Toc187157538"/>
      <w:bookmarkStart w:id="71" w:name="_Toc151976214"/>
      <w:bookmarkStart w:id="72" w:name="_Toc151989695"/>
      <w:bookmarkStart w:id="73" w:name="_Toc151989823"/>
      <w:bookmarkStart w:id="74" w:name="_Toc389467129"/>
      <w:bookmarkStart w:id="75" w:name="_Ref391032699"/>
      <w:bookmarkStart w:id="76" w:name="_Ref391302828"/>
      <w:bookmarkStart w:id="77" w:name="_Toc177410555"/>
      <w:bookmarkEnd w:id="0"/>
      <w:bookmarkEnd w:id="1"/>
      <w:r w:rsidRPr="00FC50C3">
        <w:rPr>
          <w:rFonts w:cs="Times New Roman"/>
          <w:lang w:val="en-GB"/>
        </w:rPr>
        <w:t>responsibilities</w:t>
      </w:r>
      <w:r w:rsidR="004B7CD5" w:rsidRPr="00FC50C3">
        <w:rPr>
          <w:rFonts w:cs="Times New Roman"/>
          <w:lang w:val="en-GB"/>
        </w:rPr>
        <w:t xml:space="preserve"> of the </w:t>
      </w:r>
      <w:bookmarkEnd w:id="67"/>
      <w:bookmarkEnd w:id="68"/>
      <w:r w:rsidR="00C23248" w:rsidRPr="00FC50C3">
        <w:rPr>
          <w:rFonts w:cs="Times New Roman"/>
          <w:lang w:val="en-GB"/>
        </w:rPr>
        <w:t>Customer</w:t>
      </w:r>
      <w:bookmarkEnd w:id="69"/>
      <w:bookmarkEnd w:id="70"/>
    </w:p>
    <w:p w14:paraId="3B5CF887" w14:textId="07FB81D5" w:rsidR="004B7CD5" w:rsidRPr="00FC50C3" w:rsidRDefault="004B7CD5" w:rsidP="008664F7">
      <w:pPr>
        <w:pStyle w:val="Clanek11"/>
        <w:widowControl/>
        <w:rPr>
          <w:rFonts w:cs="Times New Roman"/>
          <w:szCs w:val="22"/>
          <w:lang w:val="en-GB"/>
        </w:rPr>
      </w:pPr>
      <w:r w:rsidRPr="00FC50C3">
        <w:rPr>
          <w:rFonts w:cs="Times New Roman"/>
          <w:szCs w:val="22"/>
          <w:lang w:val="en-GB"/>
        </w:rPr>
        <w:t xml:space="preserve">The </w:t>
      </w:r>
      <w:r w:rsidR="00C23248" w:rsidRPr="00FC50C3">
        <w:rPr>
          <w:szCs w:val="22"/>
          <w:lang w:val="en-GB"/>
        </w:rPr>
        <w:t xml:space="preserve">Customer </w:t>
      </w:r>
      <w:r w:rsidRPr="00FC50C3">
        <w:rPr>
          <w:rFonts w:cs="Times New Roman"/>
          <w:szCs w:val="22"/>
          <w:lang w:val="en-GB"/>
        </w:rPr>
        <w:t xml:space="preserve">undertakes by this Contract and under the terms and conditions set out herein to provide the Contractor with the necessary and timely cooperation to the extent that the Contractor may </w:t>
      </w:r>
      <w:r w:rsidR="00DF5CA4" w:rsidRPr="00FC50C3">
        <w:rPr>
          <w:rFonts w:cs="Times New Roman"/>
          <w:szCs w:val="22"/>
          <w:lang w:val="en-GB"/>
        </w:rPr>
        <w:t xml:space="preserve">reasonably </w:t>
      </w:r>
      <w:r w:rsidRPr="00FC50C3">
        <w:rPr>
          <w:rFonts w:cs="Times New Roman"/>
          <w:szCs w:val="22"/>
          <w:lang w:val="en-GB"/>
        </w:rPr>
        <w:t>require it.</w:t>
      </w:r>
    </w:p>
    <w:p w14:paraId="6FB4B43E" w14:textId="71A2E800" w:rsidR="00F8564D" w:rsidRPr="00FC50C3" w:rsidRDefault="00F8564D" w:rsidP="008664F7">
      <w:pPr>
        <w:pStyle w:val="Clanek11"/>
        <w:widowControl/>
        <w:rPr>
          <w:rFonts w:cs="Times New Roman"/>
          <w:szCs w:val="22"/>
          <w:lang w:val="en-GB"/>
        </w:rPr>
      </w:pPr>
      <w:bookmarkStart w:id="78" w:name="_Ref176794588"/>
      <w:r w:rsidRPr="00FC50C3">
        <w:rPr>
          <w:rFonts w:cs="Times New Roman"/>
          <w:szCs w:val="22"/>
          <w:lang w:val="en-GB"/>
        </w:rPr>
        <w:t xml:space="preserve">The </w:t>
      </w:r>
      <w:r w:rsidR="00C23248" w:rsidRPr="00FC50C3">
        <w:rPr>
          <w:szCs w:val="22"/>
          <w:lang w:val="en-GB"/>
        </w:rPr>
        <w:t xml:space="preserve">Customer </w:t>
      </w:r>
      <w:r w:rsidRPr="00FC50C3">
        <w:rPr>
          <w:rFonts w:cs="Times New Roman"/>
          <w:szCs w:val="22"/>
          <w:lang w:val="en-GB"/>
        </w:rPr>
        <w:t>shall provide the Contractor with only the energy and services described in Annex</w:t>
      </w:r>
      <w:r w:rsidR="00DA0D89" w:rsidRPr="00FC50C3">
        <w:rPr>
          <w:rFonts w:cs="Times New Roman"/>
          <w:szCs w:val="22"/>
          <w:lang w:val="en-GB"/>
        </w:rPr>
        <w:t> </w:t>
      </w:r>
      <w:r w:rsidR="00F21D03" w:rsidRPr="00FC50C3">
        <w:rPr>
          <w:rFonts w:cs="Times New Roman"/>
          <w:szCs w:val="22"/>
          <w:lang w:val="en-GB"/>
        </w:rPr>
        <w:t xml:space="preserve">7 </w:t>
      </w:r>
      <w:r w:rsidRPr="00FC50C3">
        <w:rPr>
          <w:rFonts w:cs="Times New Roman"/>
          <w:szCs w:val="22"/>
          <w:lang w:val="en-GB"/>
        </w:rPr>
        <w:t>(</w:t>
      </w:r>
      <w:r w:rsidR="00B414AA" w:rsidRPr="00B414AA">
        <w:rPr>
          <w:i/>
          <w:iCs w:val="0"/>
          <w:lang w:val="en-GB"/>
        </w:rPr>
        <w:t>List of Media Deliveries by the Customer</w:t>
      </w:r>
      <w:r w:rsidRPr="00FC50C3">
        <w:rPr>
          <w:rFonts w:cs="Times New Roman"/>
          <w:szCs w:val="22"/>
          <w:lang w:val="en-GB"/>
        </w:rPr>
        <w:t>),</w:t>
      </w:r>
      <w:bookmarkEnd w:id="78"/>
      <w:r w:rsidRPr="00FC50C3">
        <w:rPr>
          <w:rFonts w:cs="Times New Roman"/>
          <w:szCs w:val="22"/>
          <w:lang w:val="en-GB"/>
        </w:rPr>
        <w:t xml:space="preserve"> for the purpose of performing the Work</w:t>
      </w:r>
      <w:r w:rsidRPr="00FC50C3">
        <w:rPr>
          <w:lang w:val="en-GB"/>
        </w:rPr>
        <w:t xml:space="preserve">, with the relevant costs to be paid by the </w:t>
      </w:r>
      <w:r w:rsidR="00A450DA" w:rsidRPr="00FC50C3">
        <w:rPr>
          <w:szCs w:val="22"/>
          <w:lang w:val="en-GB"/>
        </w:rPr>
        <w:t xml:space="preserve">Customer </w:t>
      </w:r>
      <w:r w:rsidRPr="00FC50C3">
        <w:rPr>
          <w:lang w:val="en-GB"/>
        </w:rPr>
        <w:t xml:space="preserve">to third parties separately (without recharging the Contractor). </w:t>
      </w:r>
      <w:r w:rsidR="00192F6D" w:rsidRPr="00FC50C3">
        <w:rPr>
          <w:rFonts w:cs="Times New Roman"/>
          <w:szCs w:val="22"/>
          <w:lang w:val="en-GB"/>
        </w:rPr>
        <w:t xml:space="preserve">The Contractor shall be obliged to arrange for </w:t>
      </w:r>
      <w:r w:rsidR="007471D4" w:rsidRPr="00FC50C3">
        <w:rPr>
          <w:rFonts w:cs="Times New Roman"/>
          <w:szCs w:val="22"/>
          <w:lang w:val="en-GB"/>
        </w:rPr>
        <w:t xml:space="preserve">the connection for </w:t>
      </w:r>
      <w:r w:rsidR="00192F6D" w:rsidRPr="00FC50C3">
        <w:rPr>
          <w:rFonts w:cs="Times New Roman"/>
          <w:szCs w:val="22"/>
          <w:lang w:val="en-GB"/>
        </w:rPr>
        <w:t xml:space="preserve">the purpose </w:t>
      </w:r>
      <w:r w:rsidR="00A42596" w:rsidRPr="00FC50C3">
        <w:rPr>
          <w:rFonts w:cs="Times New Roman"/>
          <w:szCs w:val="22"/>
          <w:lang w:val="en-GB"/>
        </w:rPr>
        <w:t xml:space="preserve">of collection </w:t>
      </w:r>
      <w:r w:rsidR="007471D4" w:rsidRPr="00FC50C3">
        <w:rPr>
          <w:rFonts w:cs="Times New Roman"/>
          <w:szCs w:val="22"/>
          <w:lang w:val="en-GB"/>
        </w:rPr>
        <w:t xml:space="preserve">at his own expense and responsibility, i.e. in particular </w:t>
      </w:r>
      <w:r w:rsidR="007A46CB" w:rsidRPr="00FC50C3">
        <w:rPr>
          <w:rFonts w:cs="Times New Roman"/>
          <w:szCs w:val="22"/>
          <w:lang w:val="en-GB"/>
        </w:rPr>
        <w:t xml:space="preserve">he shall be obliged to </w:t>
      </w:r>
      <w:r w:rsidR="00593750" w:rsidRPr="00FC50C3">
        <w:rPr>
          <w:rFonts w:cs="Times New Roman"/>
          <w:szCs w:val="22"/>
          <w:lang w:val="en-GB"/>
        </w:rPr>
        <w:t>arrange for the necessary wiring and connections for the supply of electricity and water to the Site.</w:t>
      </w:r>
    </w:p>
    <w:p w14:paraId="149F77DF" w14:textId="17FE71B7" w:rsidR="001D013B" w:rsidRPr="00FC50C3" w:rsidRDefault="001D013B" w:rsidP="008664F7">
      <w:pPr>
        <w:pStyle w:val="Nadpis1"/>
        <w:rPr>
          <w:rFonts w:cs="Times New Roman"/>
          <w:szCs w:val="22"/>
          <w:lang w:val="en-GB"/>
        </w:rPr>
      </w:pPr>
      <w:bookmarkStart w:id="79" w:name="_Ref177754521"/>
      <w:bookmarkStart w:id="80" w:name="_Toc182578936"/>
      <w:bookmarkStart w:id="81" w:name="_Toc186701008"/>
      <w:bookmarkStart w:id="82" w:name="_Toc187157539"/>
      <w:r w:rsidRPr="00FC50C3">
        <w:rPr>
          <w:rFonts w:cs="Times New Roman"/>
          <w:szCs w:val="22"/>
          <w:lang w:val="en-GB"/>
        </w:rPr>
        <w:t>Subcontractors</w:t>
      </w:r>
      <w:bookmarkEnd w:id="71"/>
      <w:bookmarkEnd w:id="72"/>
      <w:bookmarkEnd w:id="73"/>
      <w:bookmarkEnd w:id="74"/>
      <w:bookmarkEnd w:id="75"/>
      <w:bookmarkEnd w:id="76"/>
      <w:r w:rsidR="006606C4" w:rsidRPr="00FC50C3">
        <w:rPr>
          <w:rFonts w:cs="Times New Roman"/>
          <w:szCs w:val="22"/>
          <w:lang w:val="en-GB"/>
        </w:rPr>
        <w:t xml:space="preserve"> AND DIRECT SUPPLIERS</w:t>
      </w:r>
      <w:bookmarkEnd w:id="77"/>
      <w:bookmarkEnd w:id="79"/>
      <w:bookmarkEnd w:id="80"/>
      <w:bookmarkEnd w:id="81"/>
      <w:bookmarkEnd w:id="82"/>
    </w:p>
    <w:p w14:paraId="7E9042AE" w14:textId="3318744E" w:rsidR="00E57462" w:rsidRPr="00FC50C3" w:rsidRDefault="00AB6351" w:rsidP="008664F7">
      <w:pPr>
        <w:pStyle w:val="Clanek11"/>
        <w:widowControl/>
        <w:rPr>
          <w:rFonts w:cs="Times New Roman"/>
          <w:szCs w:val="22"/>
          <w:lang w:val="en-GB"/>
        </w:rPr>
      </w:pPr>
      <w:bookmarkStart w:id="83" w:name="_Ref187155070"/>
      <w:r w:rsidRPr="00FC50C3">
        <w:rPr>
          <w:rFonts w:cs="Times New Roman"/>
          <w:szCs w:val="22"/>
          <w:lang w:val="en-GB"/>
        </w:rPr>
        <w:t xml:space="preserve">All </w:t>
      </w:r>
      <w:r w:rsidR="001740D2" w:rsidRPr="00FC50C3">
        <w:rPr>
          <w:rFonts w:cs="Times New Roman"/>
          <w:szCs w:val="22"/>
          <w:lang w:val="en-GB"/>
        </w:rPr>
        <w:t xml:space="preserve">subcontractors </w:t>
      </w:r>
      <w:r w:rsidR="00EB389C" w:rsidRPr="00FC50C3">
        <w:rPr>
          <w:rFonts w:cs="Times New Roman"/>
          <w:szCs w:val="22"/>
          <w:lang w:val="en-GB"/>
        </w:rPr>
        <w:t>(</w:t>
      </w:r>
      <w:r w:rsidRPr="00FC50C3">
        <w:rPr>
          <w:rFonts w:cs="Times New Roman"/>
          <w:szCs w:val="22"/>
          <w:lang w:val="en-GB"/>
        </w:rPr>
        <w:t>suppliers</w:t>
      </w:r>
      <w:r w:rsidR="00EB389C" w:rsidRPr="00FC50C3">
        <w:rPr>
          <w:rFonts w:cs="Times New Roman"/>
          <w:szCs w:val="22"/>
          <w:lang w:val="en-GB"/>
        </w:rPr>
        <w:t xml:space="preserve">) </w:t>
      </w:r>
      <w:r w:rsidRPr="00FC50C3">
        <w:rPr>
          <w:rFonts w:cs="Times New Roman"/>
          <w:szCs w:val="22"/>
          <w:lang w:val="en-GB"/>
        </w:rPr>
        <w:t xml:space="preserve">that the Contractor intends to use for the </w:t>
      </w:r>
      <w:r w:rsidR="00DF5CA4" w:rsidRPr="00FC50C3">
        <w:rPr>
          <w:rFonts w:cs="Times New Roman"/>
          <w:szCs w:val="22"/>
          <w:lang w:val="en-GB"/>
        </w:rPr>
        <w:t xml:space="preserve">Work </w:t>
      </w:r>
      <w:r w:rsidRPr="00FC50C3">
        <w:rPr>
          <w:rFonts w:cs="Times New Roman"/>
          <w:szCs w:val="22"/>
          <w:lang w:val="en-GB"/>
        </w:rPr>
        <w:t xml:space="preserve">must be notified </w:t>
      </w:r>
      <w:r w:rsidR="009D4775" w:rsidRPr="00FC50C3">
        <w:rPr>
          <w:rFonts w:cs="Times New Roman"/>
          <w:szCs w:val="22"/>
          <w:lang w:val="en-GB"/>
        </w:rPr>
        <w:t xml:space="preserve">in writing </w:t>
      </w:r>
      <w:r w:rsidRPr="00FC50C3">
        <w:rPr>
          <w:rFonts w:cs="Times New Roman"/>
          <w:szCs w:val="22"/>
          <w:lang w:val="en-GB"/>
        </w:rPr>
        <w:t xml:space="preserve">to the </w:t>
      </w:r>
      <w:r w:rsidR="00A450DA" w:rsidRPr="00FC50C3">
        <w:rPr>
          <w:szCs w:val="22"/>
          <w:lang w:val="en-GB"/>
        </w:rPr>
        <w:t xml:space="preserve">Customer </w:t>
      </w:r>
      <w:r w:rsidRPr="00FC50C3">
        <w:rPr>
          <w:rFonts w:cs="Times New Roman"/>
          <w:szCs w:val="22"/>
          <w:lang w:val="en-GB"/>
        </w:rPr>
        <w:t xml:space="preserve">in advance. </w:t>
      </w:r>
      <w:r w:rsidR="00E57462" w:rsidRPr="00FC50C3">
        <w:rPr>
          <w:rFonts w:cs="Times New Roman"/>
          <w:szCs w:val="22"/>
          <w:lang w:val="en-GB"/>
        </w:rPr>
        <w:t xml:space="preserve">The Contractor shall notify the </w:t>
      </w:r>
      <w:r w:rsidR="00A450DA" w:rsidRPr="00FC50C3">
        <w:rPr>
          <w:szCs w:val="22"/>
          <w:lang w:val="en-GB"/>
        </w:rPr>
        <w:t xml:space="preserve">Customer </w:t>
      </w:r>
      <w:r w:rsidR="00E57462" w:rsidRPr="00FC50C3">
        <w:rPr>
          <w:rFonts w:cs="Times New Roman"/>
          <w:szCs w:val="22"/>
          <w:lang w:val="en-GB"/>
        </w:rPr>
        <w:t>of any change in any subcontractor.</w:t>
      </w:r>
      <w:bookmarkEnd w:id="83"/>
    </w:p>
    <w:p w14:paraId="642C8D24" w14:textId="0C301358" w:rsidR="00E57462" w:rsidRPr="00FC50C3" w:rsidRDefault="00E57462" w:rsidP="008664F7">
      <w:pPr>
        <w:pStyle w:val="Clanek11"/>
        <w:widowControl/>
        <w:rPr>
          <w:rFonts w:cs="Times New Roman"/>
          <w:szCs w:val="22"/>
          <w:lang w:val="en-GB"/>
        </w:rPr>
      </w:pPr>
      <w:r w:rsidRPr="00FC50C3">
        <w:rPr>
          <w:rFonts w:cs="Times New Roman"/>
          <w:szCs w:val="22"/>
          <w:lang w:val="en-GB"/>
        </w:rPr>
        <w:t xml:space="preserve">The Contractor shall keep an up-to-date list of all subcontractors with contact persons of these subcontractors. Upon the </w:t>
      </w:r>
      <w:r w:rsidR="00A450DA" w:rsidRPr="00FC50C3">
        <w:rPr>
          <w:szCs w:val="22"/>
          <w:lang w:val="en-GB"/>
        </w:rPr>
        <w:t xml:space="preserve">Customer’s </w:t>
      </w:r>
      <w:r w:rsidRPr="00FC50C3">
        <w:rPr>
          <w:rFonts w:cs="Times New Roman"/>
          <w:szCs w:val="22"/>
          <w:lang w:val="en-GB"/>
        </w:rPr>
        <w:t xml:space="preserve">request, the Contractor shall promptly forward this list of subcontractors to the </w:t>
      </w:r>
      <w:r w:rsidR="00A450DA" w:rsidRPr="00FC50C3">
        <w:rPr>
          <w:szCs w:val="22"/>
          <w:lang w:val="en-GB"/>
        </w:rPr>
        <w:t>Customer</w:t>
      </w:r>
      <w:r w:rsidRPr="00FC50C3">
        <w:rPr>
          <w:rFonts w:cs="Times New Roman"/>
          <w:szCs w:val="22"/>
          <w:lang w:val="en-GB"/>
        </w:rPr>
        <w:t>.</w:t>
      </w:r>
    </w:p>
    <w:p w14:paraId="395F0174" w14:textId="6DC8ABA1" w:rsidR="00AB6351" w:rsidRPr="00FC50C3" w:rsidRDefault="00AB6351" w:rsidP="008664F7">
      <w:pPr>
        <w:pStyle w:val="Clanek11"/>
        <w:widowControl/>
        <w:rPr>
          <w:rFonts w:cs="Times New Roman"/>
          <w:szCs w:val="22"/>
          <w:lang w:val="en-GB"/>
        </w:rPr>
      </w:pPr>
      <w:r w:rsidRPr="00FC50C3">
        <w:rPr>
          <w:rFonts w:cs="Times New Roman"/>
          <w:szCs w:val="22"/>
          <w:lang w:val="en-GB"/>
        </w:rPr>
        <w:t xml:space="preserve">The </w:t>
      </w:r>
      <w:r w:rsidR="00A450DA" w:rsidRPr="00FC50C3">
        <w:rPr>
          <w:szCs w:val="22"/>
          <w:lang w:val="en-GB"/>
        </w:rPr>
        <w:t xml:space="preserve">Customer </w:t>
      </w:r>
      <w:r w:rsidRPr="00FC50C3">
        <w:rPr>
          <w:rFonts w:cs="Times New Roman"/>
          <w:szCs w:val="22"/>
          <w:lang w:val="en-GB"/>
        </w:rPr>
        <w:t xml:space="preserve">reserves the right to reject </w:t>
      </w:r>
      <w:r w:rsidR="00C17873" w:rsidRPr="00FC50C3">
        <w:rPr>
          <w:rFonts w:cs="Times New Roman"/>
          <w:szCs w:val="22"/>
          <w:lang w:val="en-GB"/>
        </w:rPr>
        <w:t xml:space="preserve">a subcontractor of </w:t>
      </w:r>
      <w:r w:rsidR="00E57462" w:rsidRPr="00FC50C3">
        <w:rPr>
          <w:rFonts w:cs="Times New Roman"/>
          <w:szCs w:val="22"/>
          <w:lang w:val="en-GB"/>
        </w:rPr>
        <w:t>the Contractor who</w:t>
      </w:r>
      <w:r w:rsidRPr="00FC50C3">
        <w:rPr>
          <w:rFonts w:cs="Times New Roman"/>
          <w:szCs w:val="22"/>
          <w:lang w:val="en-GB"/>
        </w:rPr>
        <w:t xml:space="preserve">, in its </w:t>
      </w:r>
      <w:r w:rsidR="00DF5CA4" w:rsidRPr="00FC50C3">
        <w:rPr>
          <w:rFonts w:cs="Times New Roman"/>
          <w:szCs w:val="22"/>
          <w:lang w:val="en-GB"/>
        </w:rPr>
        <w:t xml:space="preserve">reasonable </w:t>
      </w:r>
      <w:r w:rsidRPr="00FC50C3">
        <w:rPr>
          <w:rFonts w:cs="Times New Roman"/>
          <w:szCs w:val="22"/>
          <w:lang w:val="en-GB"/>
        </w:rPr>
        <w:t xml:space="preserve">opinion, </w:t>
      </w:r>
      <w:r w:rsidR="00E57462" w:rsidRPr="00FC50C3">
        <w:rPr>
          <w:rFonts w:cs="Times New Roman"/>
          <w:szCs w:val="22"/>
          <w:lang w:val="en-GB"/>
        </w:rPr>
        <w:t xml:space="preserve">does not have </w:t>
      </w:r>
      <w:r w:rsidRPr="00FC50C3">
        <w:rPr>
          <w:rFonts w:cs="Times New Roman"/>
          <w:szCs w:val="22"/>
          <w:lang w:val="en-GB"/>
        </w:rPr>
        <w:t xml:space="preserve">sufficient skills and experience in work of a similar nature, or </w:t>
      </w:r>
      <w:r w:rsidR="00E57462" w:rsidRPr="00FC50C3">
        <w:rPr>
          <w:rFonts w:cs="Times New Roman"/>
          <w:szCs w:val="22"/>
          <w:lang w:val="en-GB"/>
        </w:rPr>
        <w:t>who</w:t>
      </w:r>
      <w:r w:rsidRPr="00FC50C3">
        <w:rPr>
          <w:rFonts w:cs="Times New Roman"/>
          <w:szCs w:val="22"/>
          <w:lang w:val="en-GB"/>
        </w:rPr>
        <w:t xml:space="preserve">, to its knowledge, has in some cases failed to meet its contractual obligations, or </w:t>
      </w:r>
      <w:r w:rsidR="00E57462" w:rsidRPr="00FC50C3">
        <w:rPr>
          <w:rFonts w:cs="Times New Roman"/>
          <w:szCs w:val="22"/>
          <w:lang w:val="en-GB"/>
        </w:rPr>
        <w:t xml:space="preserve">whose </w:t>
      </w:r>
      <w:r w:rsidRPr="00FC50C3">
        <w:rPr>
          <w:rFonts w:cs="Times New Roman"/>
          <w:szCs w:val="22"/>
          <w:lang w:val="en-GB"/>
        </w:rPr>
        <w:t xml:space="preserve">financial or technical situation does not reliably guarantee the fulfilment of its obligations </w:t>
      </w:r>
      <w:r w:rsidR="00DF5CA4" w:rsidRPr="00FC50C3">
        <w:rPr>
          <w:rFonts w:cs="Times New Roman"/>
          <w:szCs w:val="22"/>
          <w:lang w:val="en-GB"/>
        </w:rPr>
        <w:t>under this Contract</w:t>
      </w:r>
      <w:r w:rsidRPr="00FC50C3">
        <w:rPr>
          <w:rFonts w:cs="Times New Roman"/>
          <w:szCs w:val="22"/>
          <w:lang w:val="en-GB"/>
        </w:rPr>
        <w:t xml:space="preserve">. </w:t>
      </w:r>
      <w:r w:rsidR="00E57462" w:rsidRPr="00FC50C3">
        <w:rPr>
          <w:rFonts w:cs="Times New Roman"/>
          <w:szCs w:val="22"/>
          <w:lang w:val="en-GB"/>
        </w:rPr>
        <w:t xml:space="preserve">Such rejected </w:t>
      </w:r>
      <w:r w:rsidR="00231B86" w:rsidRPr="00FC50C3">
        <w:rPr>
          <w:rFonts w:cs="Times New Roman"/>
          <w:szCs w:val="22"/>
          <w:lang w:val="en-GB"/>
        </w:rPr>
        <w:t xml:space="preserve">subcontractor </w:t>
      </w:r>
      <w:r w:rsidR="00E57462" w:rsidRPr="00FC50C3">
        <w:rPr>
          <w:rFonts w:cs="Times New Roman"/>
          <w:szCs w:val="22"/>
          <w:lang w:val="en-GB"/>
        </w:rPr>
        <w:t xml:space="preserve">may not </w:t>
      </w:r>
      <w:r w:rsidRPr="00FC50C3">
        <w:rPr>
          <w:rFonts w:cs="Times New Roman"/>
          <w:szCs w:val="22"/>
          <w:lang w:val="en-GB"/>
        </w:rPr>
        <w:t xml:space="preserve">become a </w:t>
      </w:r>
      <w:r w:rsidR="00E57462" w:rsidRPr="00FC50C3">
        <w:rPr>
          <w:rFonts w:cs="Times New Roman"/>
          <w:szCs w:val="22"/>
          <w:lang w:val="en-GB"/>
        </w:rPr>
        <w:t>subcontractor</w:t>
      </w:r>
      <w:r w:rsidR="00FD4A6B" w:rsidRPr="00FC50C3">
        <w:rPr>
          <w:rFonts w:cs="Times New Roman"/>
          <w:szCs w:val="22"/>
          <w:lang w:val="en-GB"/>
        </w:rPr>
        <w:t xml:space="preserve"> of </w:t>
      </w:r>
      <w:r w:rsidRPr="00FC50C3">
        <w:rPr>
          <w:rFonts w:cs="Times New Roman"/>
          <w:szCs w:val="22"/>
          <w:lang w:val="en-GB"/>
        </w:rPr>
        <w:t xml:space="preserve">any </w:t>
      </w:r>
      <w:r w:rsidR="002B7C59" w:rsidRPr="00FC50C3">
        <w:rPr>
          <w:rFonts w:cs="Times New Roman"/>
          <w:szCs w:val="22"/>
          <w:lang w:val="en-GB"/>
        </w:rPr>
        <w:t xml:space="preserve">subcontractor </w:t>
      </w:r>
      <w:r w:rsidRPr="00FC50C3">
        <w:rPr>
          <w:rFonts w:cs="Times New Roman"/>
          <w:szCs w:val="22"/>
          <w:lang w:val="en-GB"/>
        </w:rPr>
        <w:t xml:space="preserve">and participate directly or indirectly in the Work. </w:t>
      </w:r>
    </w:p>
    <w:p w14:paraId="0A6C2AAD" w14:textId="7B8B76B8" w:rsidR="001D013B" w:rsidRPr="00FC50C3" w:rsidRDefault="00987258" w:rsidP="008664F7">
      <w:pPr>
        <w:pStyle w:val="Clanek11"/>
        <w:widowControl/>
        <w:rPr>
          <w:rFonts w:cs="Times New Roman"/>
          <w:b/>
          <w:smallCaps/>
          <w:szCs w:val="22"/>
          <w:lang w:val="en-GB"/>
        </w:rPr>
      </w:pPr>
      <w:r w:rsidRPr="00FC50C3">
        <w:rPr>
          <w:rFonts w:cs="Times New Roman"/>
          <w:szCs w:val="22"/>
          <w:lang w:val="en-GB"/>
        </w:rPr>
        <w:t xml:space="preserve">Entering into a contract with a subcontractor does not relieve the Contractor of any of its contractual responsibilities or obligations. </w:t>
      </w:r>
      <w:r w:rsidR="001D013B" w:rsidRPr="00FC50C3">
        <w:rPr>
          <w:rFonts w:cs="Times New Roman"/>
          <w:szCs w:val="22"/>
          <w:lang w:val="en-GB"/>
        </w:rPr>
        <w:t xml:space="preserve">The Contractor shall be liable for any acts, breaches or omissions of any subcontractor, its agents or employees as if were acts or omissions of the Contractor. The Contractor shall be expressly held </w:t>
      </w:r>
      <w:r w:rsidR="00DC1CE9" w:rsidRPr="00FC50C3">
        <w:rPr>
          <w:rFonts w:cs="Times New Roman"/>
          <w:szCs w:val="22"/>
          <w:lang w:val="en-GB"/>
        </w:rPr>
        <w:t xml:space="preserve">fully </w:t>
      </w:r>
      <w:r w:rsidR="001D013B" w:rsidRPr="00FC50C3">
        <w:rPr>
          <w:rFonts w:cs="Times New Roman"/>
          <w:szCs w:val="22"/>
          <w:lang w:val="en-GB"/>
        </w:rPr>
        <w:t xml:space="preserve">responsible for any damage caused by a </w:t>
      </w:r>
      <w:r w:rsidR="00D75067" w:rsidRPr="00FC50C3">
        <w:rPr>
          <w:rFonts w:cs="Times New Roman"/>
          <w:szCs w:val="22"/>
          <w:lang w:val="en-GB"/>
        </w:rPr>
        <w:t>s</w:t>
      </w:r>
      <w:r w:rsidR="001D013B" w:rsidRPr="00FC50C3">
        <w:rPr>
          <w:rFonts w:cs="Times New Roman"/>
          <w:szCs w:val="22"/>
          <w:lang w:val="en-GB"/>
        </w:rPr>
        <w:t>ubcontractor to the Site and Work.</w:t>
      </w:r>
    </w:p>
    <w:p w14:paraId="6A1CEE9C" w14:textId="74824A83" w:rsidR="00DC1CE9" w:rsidRPr="00FC50C3" w:rsidRDefault="00DC1CE9" w:rsidP="008664F7">
      <w:pPr>
        <w:pStyle w:val="Clanek11"/>
        <w:widowControl/>
        <w:rPr>
          <w:rFonts w:cs="Times New Roman"/>
          <w:szCs w:val="22"/>
          <w:lang w:val="en-GB"/>
        </w:rPr>
      </w:pPr>
      <w:r w:rsidRPr="00FC50C3">
        <w:rPr>
          <w:rFonts w:cs="Times New Roman"/>
          <w:szCs w:val="22"/>
          <w:lang w:val="en-GB"/>
        </w:rPr>
        <w:lastRenderedPageBreak/>
        <w:t>The Customer</w:t>
      </w:r>
      <w:r w:rsidR="00E153CF" w:rsidRPr="00FC50C3">
        <w:rPr>
          <w:rFonts w:cs="Times New Roman"/>
          <w:szCs w:val="22"/>
          <w:lang w:val="en-GB"/>
        </w:rPr>
        <w:t>’</w:t>
      </w:r>
      <w:r w:rsidRPr="00FC50C3">
        <w:rPr>
          <w:rFonts w:cs="Times New Roman"/>
          <w:szCs w:val="22"/>
          <w:lang w:val="en-GB"/>
        </w:rPr>
        <w:t xml:space="preserve">s direct suppliers shall not be considered subcontractors </w:t>
      </w:r>
      <w:r w:rsidR="00A846A0" w:rsidRPr="00FC50C3">
        <w:rPr>
          <w:rFonts w:cs="Times New Roman"/>
          <w:szCs w:val="22"/>
          <w:lang w:val="en-GB"/>
        </w:rPr>
        <w:t xml:space="preserve">under this </w:t>
      </w:r>
      <w:r w:rsidR="00244DA6" w:rsidRPr="00FC50C3">
        <w:rPr>
          <w:szCs w:val="22"/>
          <w:lang w:val="en-GB"/>
        </w:rPr>
        <w:t>Contract</w:t>
      </w:r>
      <w:r w:rsidRPr="00FC50C3">
        <w:rPr>
          <w:rFonts w:cs="Times New Roman"/>
          <w:szCs w:val="22"/>
          <w:lang w:val="en-GB"/>
        </w:rPr>
        <w:t>. Any deficiencies in the proper and timely performance of the Customer</w:t>
      </w:r>
      <w:r w:rsidR="00E153CF" w:rsidRPr="00FC50C3">
        <w:rPr>
          <w:rFonts w:cs="Times New Roman"/>
          <w:szCs w:val="22"/>
          <w:lang w:val="en-GB"/>
        </w:rPr>
        <w:t>’</w:t>
      </w:r>
      <w:r w:rsidRPr="00FC50C3">
        <w:rPr>
          <w:rFonts w:cs="Times New Roman"/>
          <w:szCs w:val="22"/>
          <w:lang w:val="en-GB"/>
        </w:rPr>
        <w:t>s direct suppliers shall be the</w:t>
      </w:r>
      <w:r w:rsidR="00B414AA">
        <w:rPr>
          <w:rFonts w:cs="Times New Roman"/>
          <w:szCs w:val="22"/>
          <w:lang w:val="en-GB"/>
        </w:rPr>
        <w:t> </w:t>
      </w:r>
      <w:r w:rsidRPr="00FC50C3">
        <w:rPr>
          <w:rFonts w:cs="Times New Roman"/>
          <w:szCs w:val="22"/>
          <w:lang w:val="en-GB"/>
        </w:rPr>
        <w:t xml:space="preserve">risk </w:t>
      </w:r>
      <w:r w:rsidR="00435CF9" w:rsidRPr="00FC50C3">
        <w:rPr>
          <w:rFonts w:cs="Times New Roman"/>
          <w:szCs w:val="22"/>
          <w:lang w:val="en-GB"/>
        </w:rPr>
        <w:t xml:space="preserve">and responsibility of </w:t>
      </w:r>
      <w:r w:rsidRPr="00FC50C3">
        <w:rPr>
          <w:rFonts w:cs="Times New Roman"/>
          <w:szCs w:val="22"/>
          <w:lang w:val="en-GB"/>
        </w:rPr>
        <w:t>the Customer</w:t>
      </w:r>
      <w:r w:rsidR="00435CF9" w:rsidRPr="00FC50C3">
        <w:rPr>
          <w:rFonts w:cs="Times New Roman"/>
          <w:szCs w:val="22"/>
          <w:lang w:val="en-GB"/>
        </w:rPr>
        <w:t xml:space="preserve">, </w:t>
      </w:r>
      <w:r w:rsidR="00212838" w:rsidRPr="00FC50C3">
        <w:rPr>
          <w:rFonts w:cs="Times New Roman"/>
          <w:szCs w:val="22"/>
          <w:lang w:val="en-GB"/>
        </w:rPr>
        <w:t xml:space="preserve">and </w:t>
      </w:r>
      <w:r w:rsidR="0025113C" w:rsidRPr="00FC50C3">
        <w:rPr>
          <w:rFonts w:cs="Times New Roman"/>
          <w:szCs w:val="22"/>
          <w:lang w:val="en-GB"/>
        </w:rPr>
        <w:t xml:space="preserve">if </w:t>
      </w:r>
      <w:r w:rsidR="00212838" w:rsidRPr="00FC50C3">
        <w:rPr>
          <w:rFonts w:cs="Times New Roman"/>
          <w:szCs w:val="22"/>
          <w:lang w:val="en-GB"/>
        </w:rPr>
        <w:t xml:space="preserve">such an event </w:t>
      </w:r>
      <w:r w:rsidR="00A65FD0" w:rsidRPr="00FC50C3">
        <w:rPr>
          <w:rFonts w:cs="Times New Roman"/>
          <w:szCs w:val="22"/>
          <w:lang w:val="en-GB"/>
        </w:rPr>
        <w:t>triggers the need for a Change</w:t>
      </w:r>
      <w:r w:rsidR="0025113C" w:rsidRPr="00FC50C3">
        <w:rPr>
          <w:rFonts w:cs="Times New Roman"/>
          <w:szCs w:val="22"/>
          <w:lang w:val="en-GB"/>
        </w:rPr>
        <w:t xml:space="preserve">, then the procedures in </w:t>
      </w:r>
      <w:r w:rsidR="001A5291" w:rsidRPr="00FC50C3">
        <w:rPr>
          <w:rFonts w:cs="Times New Roman"/>
          <w:szCs w:val="22"/>
          <w:lang w:val="en-GB"/>
        </w:rPr>
        <w:t>Article</w:t>
      </w:r>
      <w:r w:rsidR="004A14B7" w:rsidRPr="00FC50C3">
        <w:rPr>
          <w:rFonts w:cs="Times New Roman"/>
          <w:szCs w:val="22"/>
          <w:lang w:val="en-GB"/>
        </w:rPr>
        <w:t xml:space="preserve"> </w:t>
      </w:r>
      <w:r w:rsidR="000115E0" w:rsidRPr="00FC50C3">
        <w:rPr>
          <w:rFonts w:cs="Times New Roman"/>
          <w:szCs w:val="22"/>
          <w:lang w:val="en-GB"/>
        </w:rPr>
        <w:fldChar w:fldCharType="begin"/>
      </w:r>
      <w:r w:rsidR="000115E0" w:rsidRPr="00FC50C3">
        <w:rPr>
          <w:rFonts w:cs="Times New Roman"/>
          <w:szCs w:val="22"/>
          <w:lang w:val="en-GB"/>
        </w:rPr>
        <w:instrText xml:space="preserve"> REF _Ref27062560 \r \h </w:instrText>
      </w:r>
      <w:r w:rsidR="00287ACA" w:rsidRPr="00FC50C3">
        <w:rPr>
          <w:rFonts w:cs="Times New Roman"/>
          <w:szCs w:val="22"/>
          <w:lang w:val="en-GB"/>
        </w:rPr>
        <w:instrText xml:space="preserve"> \* MERGEFORMAT </w:instrText>
      </w:r>
      <w:r w:rsidR="000115E0" w:rsidRPr="00FC50C3">
        <w:rPr>
          <w:rFonts w:cs="Times New Roman"/>
          <w:szCs w:val="22"/>
          <w:lang w:val="en-GB"/>
        </w:rPr>
      </w:r>
      <w:r w:rsidR="000115E0" w:rsidRPr="00FC50C3">
        <w:rPr>
          <w:rFonts w:cs="Times New Roman"/>
          <w:szCs w:val="22"/>
          <w:lang w:val="en-GB"/>
        </w:rPr>
        <w:fldChar w:fldCharType="separate"/>
      </w:r>
      <w:r w:rsidR="008664F7">
        <w:rPr>
          <w:rFonts w:cs="Times New Roman"/>
          <w:szCs w:val="22"/>
          <w:lang w:val="en-GB"/>
        </w:rPr>
        <w:t>22</w:t>
      </w:r>
      <w:r w:rsidR="000115E0" w:rsidRPr="00FC50C3">
        <w:rPr>
          <w:rFonts w:cs="Times New Roman"/>
          <w:szCs w:val="22"/>
          <w:lang w:val="en-GB"/>
        </w:rPr>
        <w:fldChar w:fldCharType="end"/>
      </w:r>
      <w:r w:rsidR="00DF5CA4" w:rsidRPr="00FC50C3">
        <w:rPr>
          <w:rFonts w:cs="Times New Roman"/>
          <w:szCs w:val="22"/>
          <w:lang w:val="en-GB"/>
        </w:rPr>
        <w:t xml:space="preserve"> (</w:t>
      </w:r>
      <w:r w:rsidR="00DF5CA4" w:rsidRPr="00FC50C3">
        <w:rPr>
          <w:rFonts w:cs="Times New Roman"/>
          <w:i/>
          <w:iCs w:val="0"/>
          <w:szCs w:val="22"/>
          <w:lang w:val="en-GB"/>
        </w:rPr>
        <w:t>Changes</w:t>
      </w:r>
      <w:r w:rsidR="00DF5CA4" w:rsidRPr="00FC50C3">
        <w:rPr>
          <w:rFonts w:cs="Times New Roman"/>
          <w:szCs w:val="22"/>
          <w:lang w:val="en-GB"/>
        </w:rPr>
        <w:t xml:space="preserve">) </w:t>
      </w:r>
      <w:r w:rsidR="0025113C" w:rsidRPr="00FC50C3">
        <w:rPr>
          <w:rFonts w:cs="Times New Roman"/>
          <w:szCs w:val="22"/>
          <w:lang w:val="en-GB"/>
        </w:rPr>
        <w:t xml:space="preserve">of this </w:t>
      </w:r>
      <w:r w:rsidR="00244DA6" w:rsidRPr="00FC50C3">
        <w:rPr>
          <w:szCs w:val="22"/>
          <w:lang w:val="en-GB"/>
        </w:rPr>
        <w:t>Contract</w:t>
      </w:r>
      <w:r w:rsidR="00244DA6" w:rsidRPr="00FC50C3">
        <w:rPr>
          <w:rFonts w:cs="Times New Roman"/>
          <w:szCs w:val="22"/>
          <w:lang w:val="en-GB"/>
        </w:rPr>
        <w:t xml:space="preserve"> </w:t>
      </w:r>
      <w:r w:rsidR="0025113C" w:rsidRPr="00FC50C3">
        <w:rPr>
          <w:rFonts w:cs="Times New Roman"/>
          <w:szCs w:val="22"/>
          <w:lang w:val="en-GB"/>
        </w:rPr>
        <w:t>shall be followed</w:t>
      </w:r>
      <w:r w:rsidRPr="00FC50C3">
        <w:rPr>
          <w:rFonts w:cs="Times New Roman"/>
          <w:szCs w:val="22"/>
          <w:lang w:val="en-GB"/>
        </w:rPr>
        <w:t xml:space="preserve">. </w:t>
      </w:r>
      <w:r w:rsidR="006606C4" w:rsidRPr="00FC50C3">
        <w:rPr>
          <w:rFonts w:cs="Times New Roman"/>
          <w:szCs w:val="22"/>
          <w:lang w:val="en-GB"/>
        </w:rPr>
        <w:t>However, the</w:t>
      </w:r>
      <w:r w:rsidR="00B414AA">
        <w:rPr>
          <w:rFonts w:cs="Times New Roman"/>
          <w:szCs w:val="22"/>
          <w:lang w:val="en-GB"/>
        </w:rPr>
        <w:t> </w:t>
      </w:r>
      <w:r w:rsidR="006606C4" w:rsidRPr="00FC50C3">
        <w:rPr>
          <w:rFonts w:cs="Times New Roman"/>
          <w:szCs w:val="22"/>
          <w:lang w:val="en-GB"/>
        </w:rPr>
        <w:t xml:space="preserve">Contractor shall also </w:t>
      </w:r>
      <w:r w:rsidR="00BC6DBF" w:rsidRPr="00FC50C3">
        <w:rPr>
          <w:rFonts w:cs="Times New Roman"/>
          <w:szCs w:val="22"/>
          <w:lang w:val="en-GB"/>
        </w:rPr>
        <w:t xml:space="preserve">reasonably </w:t>
      </w:r>
      <w:r w:rsidR="006606C4" w:rsidRPr="00FC50C3">
        <w:rPr>
          <w:rFonts w:cs="Times New Roman"/>
          <w:szCs w:val="22"/>
          <w:lang w:val="en-GB"/>
        </w:rPr>
        <w:t xml:space="preserve">provide the </w:t>
      </w:r>
      <w:r w:rsidR="00A450DA" w:rsidRPr="00FC50C3">
        <w:rPr>
          <w:szCs w:val="22"/>
          <w:lang w:val="en-GB"/>
        </w:rPr>
        <w:t xml:space="preserve">Customer’s </w:t>
      </w:r>
      <w:r w:rsidR="007921A7" w:rsidRPr="00FC50C3">
        <w:rPr>
          <w:rFonts w:cs="Times New Roman"/>
          <w:szCs w:val="22"/>
          <w:lang w:val="en-GB"/>
        </w:rPr>
        <w:t xml:space="preserve">direct contractors </w:t>
      </w:r>
      <w:r w:rsidR="006606C4" w:rsidRPr="00FC50C3">
        <w:rPr>
          <w:rFonts w:cs="Times New Roman"/>
          <w:szCs w:val="22"/>
          <w:lang w:val="en-GB"/>
        </w:rPr>
        <w:t xml:space="preserve">with the necessary co-operation </w:t>
      </w:r>
      <w:r w:rsidR="00EB389C" w:rsidRPr="00FC50C3">
        <w:rPr>
          <w:rFonts w:cs="Times New Roman"/>
          <w:szCs w:val="22"/>
          <w:lang w:val="en-GB"/>
        </w:rPr>
        <w:t xml:space="preserve">and </w:t>
      </w:r>
      <w:r w:rsidR="006606C4" w:rsidRPr="00FC50C3">
        <w:rPr>
          <w:rFonts w:cs="Times New Roman"/>
          <w:szCs w:val="22"/>
          <w:lang w:val="en-GB"/>
        </w:rPr>
        <w:t>access to the Work in progress</w:t>
      </w:r>
      <w:r w:rsidR="00607977" w:rsidRPr="00FC50C3">
        <w:rPr>
          <w:rFonts w:cs="Times New Roman"/>
          <w:szCs w:val="22"/>
          <w:lang w:val="en-GB"/>
        </w:rPr>
        <w:t xml:space="preserve">, but </w:t>
      </w:r>
      <w:r w:rsidR="007B6C88" w:rsidRPr="00FC50C3">
        <w:rPr>
          <w:rFonts w:cs="Times New Roman"/>
          <w:szCs w:val="22"/>
          <w:lang w:val="en-GB"/>
        </w:rPr>
        <w:t xml:space="preserve">the </w:t>
      </w:r>
      <w:r w:rsidR="00A450DA" w:rsidRPr="00FC50C3">
        <w:rPr>
          <w:szCs w:val="22"/>
          <w:lang w:val="en-GB"/>
        </w:rPr>
        <w:t xml:space="preserve">Customer </w:t>
      </w:r>
      <w:r w:rsidR="007B6C88" w:rsidRPr="00FC50C3">
        <w:rPr>
          <w:rFonts w:cs="Times New Roman"/>
          <w:szCs w:val="22"/>
          <w:lang w:val="en-GB"/>
        </w:rPr>
        <w:t xml:space="preserve">undertakes that the </w:t>
      </w:r>
      <w:r w:rsidR="00A450DA" w:rsidRPr="00FC50C3">
        <w:rPr>
          <w:szCs w:val="22"/>
          <w:lang w:val="en-GB"/>
        </w:rPr>
        <w:t xml:space="preserve">Customer’s </w:t>
      </w:r>
      <w:r w:rsidR="007B6C88" w:rsidRPr="00FC50C3">
        <w:rPr>
          <w:rFonts w:cs="Times New Roman"/>
          <w:szCs w:val="22"/>
          <w:lang w:val="en-GB"/>
        </w:rPr>
        <w:t xml:space="preserve">direct contractors </w:t>
      </w:r>
      <w:r w:rsidR="0015214C" w:rsidRPr="00FC50C3">
        <w:rPr>
          <w:rFonts w:cs="Times New Roman"/>
          <w:szCs w:val="22"/>
          <w:lang w:val="en-GB"/>
        </w:rPr>
        <w:t xml:space="preserve">shall act in a manner that enables the Contractor to fulfil the </w:t>
      </w:r>
      <w:r w:rsidR="00607977" w:rsidRPr="00FC50C3">
        <w:rPr>
          <w:rFonts w:cs="Times New Roman"/>
          <w:szCs w:val="22"/>
          <w:lang w:val="en-GB"/>
        </w:rPr>
        <w:t xml:space="preserve">above </w:t>
      </w:r>
      <w:r w:rsidR="0015214C" w:rsidRPr="00FC50C3">
        <w:rPr>
          <w:rFonts w:cs="Times New Roman"/>
          <w:szCs w:val="22"/>
          <w:lang w:val="en-GB"/>
        </w:rPr>
        <w:t>obligations.</w:t>
      </w:r>
    </w:p>
    <w:p w14:paraId="18C856C5" w14:textId="1A63452A" w:rsidR="00843CFD" w:rsidRPr="00FC50C3" w:rsidRDefault="00843CFD" w:rsidP="008664F7">
      <w:pPr>
        <w:pStyle w:val="Nadpis1"/>
        <w:rPr>
          <w:rFonts w:cs="Times New Roman"/>
          <w:szCs w:val="22"/>
          <w:lang w:val="en-GB"/>
        </w:rPr>
      </w:pPr>
      <w:bookmarkStart w:id="84" w:name="_Ref391032533"/>
      <w:bookmarkStart w:id="85" w:name="_Toc177410573"/>
      <w:bookmarkStart w:id="86" w:name="_Toc182578937"/>
      <w:bookmarkStart w:id="87" w:name="_Toc186701009"/>
      <w:bookmarkStart w:id="88" w:name="_Toc187157540"/>
      <w:bookmarkStart w:id="89" w:name="_Toc37062197"/>
      <w:bookmarkStart w:id="90" w:name="_Toc120006507"/>
      <w:bookmarkStart w:id="91" w:name="_Toc121665517"/>
      <w:bookmarkStart w:id="92" w:name="_Toc177410556"/>
      <w:r w:rsidRPr="00FC50C3">
        <w:rPr>
          <w:rFonts w:cs="Times New Roman"/>
          <w:szCs w:val="22"/>
          <w:lang w:val="en-GB"/>
        </w:rPr>
        <w:t>Contractor</w:t>
      </w:r>
      <w:r w:rsidR="00E153CF" w:rsidRPr="00FC50C3">
        <w:rPr>
          <w:rFonts w:cs="Times New Roman"/>
          <w:szCs w:val="22"/>
          <w:lang w:val="en-GB"/>
        </w:rPr>
        <w:t>’</w:t>
      </w:r>
      <w:r w:rsidRPr="00FC50C3">
        <w:rPr>
          <w:rFonts w:cs="Times New Roman"/>
          <w:szCs w:val="22"/>
          <w:lang w:val="en-GB"/>
        </w:rPr>
        <w:t>s insurance</w:t>
      </w:r>
      <w:bookmarkEnd w:id="84"/>
      <w:bookmarkEnd w:id="85"/>
      <w:bookmarkEnd w:id="86"/>
      <w:bookmarkEnd w:id="87"/>
      <w:bookmarkEnd w:id="88"/>
    </w:p>
    <w:p w14:paraId="58B571DF" w14:textId="2D500649" w:rsidR="00843CFD" w:rsidRPr="00FC50C3" w:rsidRDefault="00843CFD" w:rsidP="008664F7">
      <w:pPr>
        <w:pStyle w:val="Clanek11"/>
        <w:widowControl/>
        <w:rPr>
          <w:rFonts w:cs="Times New Roman"/>
          <w:szCs w:val="22"/>
          <w:lang w:val="en-GB"/>
        </w:rPr>
      </w:pPr>
      <w:r w:rsidRPr="00FC50C3">
        <w:rPr>
          <w:rFonts w:cs="Times New Roman"/>
          <w:szCs w:val="22"/>
          <w:lang w:val="en-GB"/>
        </w:rPr>
        <w:t>The Contractor shall take out the following insurances at his own expense with an insurance company and shall maintain these insurances throughout the execution of the Work and shall pay the premiums properly and fulfil all other obligations arising from the insurance so that the</w:t>
      </w:r>
      <w:r w:rsidR="008B36DF">
        <w:rPr>
          <w:rFonts w:cs="Times New Roman"/>
          <w:szCs w:val="22"/>
          <w:lang w:val="en-GB"/>
        </w:rPr>
        <w:t> </w:t>
      </w:r>
      <w:r w:rsidRPr="00FC50C3">
        <w:rPr>
          <w:rFonts w:cs="Times New Roman"/>
          <w:szCs w:val="22"/>
          <w:lang w:val="en-GB"/>
        </w:rPr>
        <w:t xml:space="preserve">insurance claim is not jeopardised. The period of insurance shall expire no sooner than </w:t>
      </w:r>
      <w:r w:rsidRPr="00FC50C3">
        <w:rPr>
          <w:lang w:val="en-GB"/>
        </w:rPr>
        <w:t>thirty (30</w:t>
      </w:r>
      <w:r w:rsidRPr="00FC50C3">
        <w:rPr>
          <w:rFonts w:cs="Times New Roman"/>
          <w:szCs w:val="22"/>
          <w:lang w:val="en-GB"/>
        </w:rPr>
        <w:t>) days after the Work has been duly delivered free from defects in accordance with the</w:t>
      </w:r>
      <w:r w:rsidR="008B36DF">
        <w:rPr>
          <w:rFonts w:cs="Times New Roman"/>
          <w:szCs w:val="22"/>
          <w:lang w:val="en-GB"/>
        </w:rPr>
        <w:t> </w:t>
      </w:r>
      <w:r w:rsidRPr="00FC50C3">
        <w:rPr>
          <w:rFonts w:cs="Times New Roman"/>
          <w:szCs w:val="22"/>
          <w:lang w:val="en-GB"/>
        </w:rPr>
        <w:t>procedures set forth in Article</w:t>
      </w:r>
      <w:r w:rsidR="00D97012" w:rsidRPr="00FC50C3">
        <w:rPr>
          <w:rFonts w:cs="Times New Roman"/>
          <w:szCs w:val="22"/>
          <w:lang w:val="en-GB"/>
        </w:rPr>
        <w:t xml:space="preserve"> </w:t>
      </w:r>
      <w:r w:rsidR="00C94762" w:rsidRPr="00FC50C3">
        <w:rPr>
          <w:rFonts w:cs="Times New Roman"/>
          <w:szCs w:val="22"/>
          <w:lang w:val="en-GB"/>
        </w:rPr>
        <w:fldChar w:fldCharType="begin"/>
      </w:r>
      <w:r w:rsidR="00C94762" w:rsidRPr="00FC50C3">
        <w:rPr>
          <w:rFonts w:cs="Times New Roman"/>
          <w:szCs w:val="22"/>
          <w:lang w:val="en-GB"/>
        </w:rPr>
        <w:instrText xml:space="preserve"> REF _Ref186532269 \r \h </w:instrText>
      </w:r>
      <w:r w:rsidR="00C94762" w:rsidRPr="00FC50C3">
        <w:rPr>
          <w:rFonts w:cs="Times New Roman"/>
          <w:szCs w:val="22"/>
          <w:lang w:val="en-GB"/>
        </w:rPr>
      </w:r>
      <w:r w:rsidR="00C94762" w:rsidRPr="00FC50C3">
        <w:rPr>
          <w:rFonts w:cs="Times New Roman"/>
          <w:szCs w:val="22"/>
          <w:lang w:val="en-GB"/>
        </w:rPr>
        <w:fldChar w:fldCharType="separate"/>
      </w:r>
      <w:r w:rsidR="008664F7">
        <w:rPr>
          <w:rFonts w:cs="Times New Roman"/>
          <w:szCs w:val="22"/>
          <w:lang w:val="en-GB"/>
        </w:rPr>
        <w:t>19.3</w:t>
      </w:r>
      <w:r w:rsidR="00C94762" w:rsidRPr="00FC50C3">
        <w:rPr>
          <w:rFonts w:cs="Times New Roman"/>
          <w:szCs w:val="22"/>
          <w:lang w:val="en-GB"/>
        </w:rPr>
        <w:fldChar w:fldCharType="end"/>
      </w:r>
      <w:r w:rsidR="00473181" w:rsidRPr="00FC50C3">
        <w:rPr>
          <w:rFonts w:cs="Times New Roman"/>
          <w:szCs w:val="22"/>
          <w:lang w:val="en-GB"/>
        </w:rPr>
        <w:t xml:space="preserve"> (</w:t>
      </w:r>
      <w:r w:rsidR="00A07B48" w:rsidRPr="00FC50C3">
        <w:rPr>
          <w:rFonts w:cs="Times New Roman"/>
          <w:i/>
          <w:iCs w:val="0"/>
          <w:szCs w:val="22"/>
          <w:lang w:val="en-GB"/>
        </w:rPr>
        <w:t>Acceptance Procedure and Acceptance of the Work</w:t>
      </w:r>
      <w:r w:rsidR="00473181" w:rsidRPr="00FC50C3">
        <w:rPr>
          <w:rFonts w:cs="Times New Roman"/>
          <w:szCs w:val="22"/>
          <w:lang w:val="en-GB"/>
        </w:rPr>
        <w:t>)</w:t>
      </w:r>
      <w:r w:rsidRPr="00FC50C3">
        <w:rPr>
          <w:rFonts w:cs="Times New Roman"/>
          <w:szCs w:val="22"/>
          <w:lang w:val="en-GB"/>
        </w:rPr>
        <w:t>.</w:t>
      </w:r>
    </w:p>
    <w:p w14:paraId="43DE5B97" w14:textId="52828DFB" w:rsidR="00843CFD" w:rsidRPr="00FC50C3" w:rsidRDefault="00843CFD" w:rsidP="008664F7">
      <w:pPr>
        <w:pStyle w:val="Clanek11"/>
        <w:widowControl/>
        <w:rPr>
          <w:rFonts w:cs="Times New Roman"/>
          <w:szCs w:val="22"/>
          <w:lang w:val="en-GB"/>
        </w:rPr>
      </w:pPr>
      <w:bookmarkStart w:id="93" w:name="_Ref26387298"/>
      <w:r w:rsidRPr="00FC50C3">
        <w:rPr>
          <w:rFonts w:cs="Times New Roman"/>
          <w:szCs w:val="22"/>
          <w:lang w:val="en-GB"/>
        </w:rPr>
        <w:t xml:space="preserve">The Contractor is obliged to procure and prove to the </w:t>
      </w:r>
      <w:r w:rsidR="00A450DA" w:rsidRPr="00FC50C3">
        <w:rPr>
          <w:szCs w:val="22"/>
          <w:lang w:val="en-GB"/>
        </w:rPr>
        <w:t xml:space="preserve">Customer </w:t>
      </w:r>
      <w:r w:rsidRPr="00FC50C3">
        <w:rPr>
          <w:rFonts w:cs="Times New Roman"/>
          <w:szCs w:val="22"/>
          <w:lang w:val="en-GB"/>
        </w:rPr>
        <w:t>at any time upon request the</w:t>
      </w:r>
      <w:r w:rsidR="008B36DF">
        <w:rPr>
          <w:rFonts w:cs="Times New Roman"/>
          <w:szCs w:val="22"/>
          <w:lang w:val="en-GB"/>
        </w:rPr>
        <w:t> </w:t>
      </w:r>
      <w:r w:rsidRPr="00FC50C3">
        <w:rPr>
          <w:rFonts w:cs="Times New Roman"/>
          <w:szCs w:val="22"/>
          <w:lang w:val="en-GB"/>
        </w:rPr>
        <w:t>existence and proper duration of:</w:t>
      </w:r>
      <w:bookmarkEnd w:id="93"/>
    </w:p>
    <w:p w14:paraId="446C990E" w14:textId="232D409A" w:rsidR="00843CFD" w:rsidRPr="00FC50C3" w:rsidRDefault="00843CFD" w:rsidP="008664F7">
      <w:pPr>
        <w:pStyle w:val="Claneka"/>
        <w:keepLines w:val="0"/>
        <w:widowControl/>
        <w:rPr>
          <w:szCs w:val="22"/>
          <w:lang w:val="en-GB"/>
        </w:rPr>
      </w:pPr>
      <w:r w:rsidRPr="00FC50C3">
        <w:rPr>
          <w:szCs w:val="22"/>
          <w:lang w:val="en-GB"/>
        </w:rPr>
        <w:t>Liability insurance for the Contractor</w:t>
      </w:r>
      <w:r w:rsidR="00E153CF" w:rsidRPr="00FC50C3">
        <w:rPr>
          <w:szCs w:val="22"/>
          <w:lang w:val="en-GB"/>
        </w:rPr>
        <w:t>’</w:t>
      </w:r>
      <w:r w:rsidRPr="00FC50C3">
        <w:rPr>
          <w:szCs w:val="22"/>
          <w:lang w:val="en-GB"/>
        </w:rPr>
        <w:t xml:space="preserve">s business in an amount not less than </w:t>
      </w:r>
      <w:r w:rsidR="009D60A5" w:rsidRPr="00800CE6">
        <w:rPr>
          <w:szCs w:val="22"/>
          <w:lang w:val="en-GB"/>
        </w:rPr>
        <w:t xml:space="preserve">CZK </w:t>
      </w:r>
      <w:r w:rsidR="00321F13" w:rsidRPr="00800CE6">
        <w:rPr>
          <w:lang w:val="en-GB"/>
        </w:rPr>
        <w:t>200,000,000</w:t>
      </w:r>
      <w:r w:rsidRPr="00800CE6">
        <w:rPr>
          <w:szCs w:val="22"/>
          <w:lang w:val="en-GB"/>
        </w:rPr>
        <w:t xml:space="preserve"> </w:t>
      </w:r>
      <w:r w:rsidR="008B36DF" w:rsidRPr="008B36DF">
        <w:rPr>
          <w:szCs w:val="22"/>
          <w:lang w:val="en-GB"/>
        </w:rPr>
        <w:t>(in words: two hundred million Czech crowns)</w:t>
      </w:r>
      <w:r w:rsidR="008B36DF">
        <w:rPr>
          <w:szCs w:val="22"/>
          <w:lang w:val="en-GB"/>
        </w:rPr>
        <w:t xml:space="preserve"> </w:t>
      </w:r>
      <w:r w:rsidRPr="00800CE6">
        <w:rPr>
          <w:szCs w:val="22"/>
          <w:lang w:val="en-GB"/>
        </w:rPr>
        <w:t>per occurrence with aggregate coverage in this amount in any one policy period of one</w:t>
      </w:r>
      <w:r w:rsidRPr="00FC50C3">
        <w:rPr>
          <w:szCs w:val="22"/>
          <w:lang w:val="en-GB"/>
        </w:rPr>
        <w:t xml:space="preserve"> year covering the Contractor</w:t>
      </w:r>
      <w:r w:rsidR="00E153CF" w:rsidRPr="00FC50C3">
        <w:rPr>
          <w:szCs w:val="22"/>
          <w:lang w:val="en-GB"/>
        </w:rPr>
        <w:t>’</w:t>
      </w:r>
      <w:r w:rsidRPr="00FC50C3">
        <w:rPr>
          <w:szCs w:val="22"/>
          <w:lang w:val="en-GB"/>
        </w:rPr>
        <w:t>s liability relating to the Contractor</w:t>
      </w:r>
      <w:r w:rsidR="00E153CF" w:rsidRPr="00FC50C3">
        <w:rPr>
          <w:szCs w:val="22"/>
          <w:lang w:val="en-GB"/>
        </w:rPr>
        <w:t>’</w:t>
      </w:r>
      <w:r w:rsidRPr="00FC50C3">
        <w:rPr>
          <w:szCs w:val="22"/>
          <w:lang w:val="en-GB"/>
        </w:rPr>
        <w:t>s negligent acts, omissions or breaches of duty in the performance of the</w:t>
      </w:r>
      <w:r w:rsidR="008B36DF">
        <w:rPr>
          <w:szCs w:val="22"/>
          <w:lang w:val="en-GB"/>
        </w:rPr>
        <w:t> </w:t>
      </w:r>
      <w:r w:rsidRPr="00FC50C3">
        <w:rPr>
          <w:szCs w:val="22"/>
          <w:lang w:val="en-GB"/>
        </w:rPr>
        <w:t>Contractor</w:t>
      </w:r>
      <w:r w:rsidR="00E153CF" w:rsidRPr="00FC50C3">
        <w:rPr>
          <w:szCs w:val="22"/>
          <w:lang w:val="en-GB"/>
        </w:rPr>
        <w:t>’</w:t>
      </w:r>
      <w:r w:rsidRPr="00FC50C3">
        <w:rPr>
          <w:szCs w:val="22"/>
          <w:lang w:val="en-GB"/>
        </w:rPr>
        <w:t xml:space="preserve">s professional duties under or in </w:t>
      </w:r>
      <w:r w:rsidR="008B36DF">
        <w:rPr>
          <w:szCs w:val="22"/>
          <w:lang w:val="en-GB"/>
        </w:rPr>
        <w:t>connection</w:t>
      </w:r>
      <w:r w:rsidRPr="00FC50C3">
        <w:rPr>
          <w:szCs w:val="22"/>
          <w:lang w:val="en-GB"/>
        </w:rPr>
        <w:t xml:space="preserve"> with this Contract; </w:t>
      </w:r>
    </w:p>
    <w:p w14:paraId="153888D4" w14:textId="330B5073" w:rsidR="00843CFD" w:rsidRPr="00FC50C3" w:rsidRDefault="00843CFD" w:rsidP="008664F7">
      <w:pPr>
        <w:pStyle w:val="Claneka"/>
        <w:keepLines w:val="0"/>
        <w:widowControl/>
        <w:rPr>
          <w:szCs w:val="22"/>
          <w:lang w:val="en-GB"/>
        </w:rPr>
      </w:pPr>
      <w:r w:rsidRPr="00FC50C3">
        <w:rPr>
          <w:szCs w:val="22"/>
          <w:lang w:val="en-GB"/>
        </w:rPr>
        <w:t>all insurances that the Contractor or its subcontractors are required to have under applicable law; and</w:t>
      </w:r>
    </w:p>
    <w:p w14:paraId="71B135A4" w14:textId="39BD4CEF" w:rsidR="00843CFD" w:rsidRPr="00FC50C3" w:rsidRDefault="00843CFD" w:rsidP="008664F7">
      <w:pPr>
        <w:pStyle w:val="Clanek11"/>
        <w:keepNext/>
        <w:widowControl/>
        <w:rPr>
          <w:rFonts w:cs="Times New Roman"/>
          <w:szCs w:val="22"/>
          <w:lang w:val="en-GB"/>
        </w:rPr>
      </w:pPr>
      <w:r w:rsidRPr="00FC50C3">
        <w:rPr>
          <w:rFonts w:cs="Times New Roman"/>
          <w:szCs w:val="22"/>
          <w:lang w:val="en-GB"/>
        </w:rPr>
        <w:t xml:space="preserve">The </w:t>
      </w:r>
      <w:r w:rsidR="00302BC0" w:rsidRPr="00FC50C3">
        <w:rPr>
          <w:rFonts w:cs="Times New Roman"/>
          <w:szCs w:val="22"/>
          <w:lang w:val="en-GB"/>
        </w:rPr>
        <w:t>C</w:t>
      </w:r>
      <w:r w:rsidRPr="00FC50C3">
        <w:rPr>
          <w:rFonts w:cs="Times New Roman"/>
          <w:szCs w:val="22"/>
          <w:lang w:val="en-GB"/>
        </w:rPr>
        <w:t>ontractor will:</w:t>
      </w:r>
    </w:p>
    <w:p w14:paraId="3663CDAA" w14:textId="037277E1" w:rsidR="00843CFD" w:rsidRPr="00FC50C3" w:rsidRDefault="00843CFD" w:rsidP="008664F7">
      <w:pPr>
        <w:pStyle w:val="Claneka"/>
        <w:keepLines w:val="0"/>
        <w:widowControl/>
        <w:rPr>
          <w:szCs w:val="22"/>
          <w:lang w:val="en-GB"/>
        </w:rPr>
      </w:pPr>
      <w:r w:rsidRPr="00FC50C3">
        <w:rPr>
          <w:szCs w:val="22"/>
          <w:lang w:val="en-GB"/>
        </w:rPr>
        <w:t xml:space="preserve">comply with the terms of any insurance policy taken out by the Contractor under this </w:t>
      </w:r>
      <w:r w:rsidR="00E74220" w:rsidRPr="00FC50C3">
        <w:rPr>
          <w:szCs w:val="22"/>
          <w:lang w:val="en-GB"/>
        </w:rPr>
        <w:t>Article</w:t>
      </w:r>
      <w:r w:rsidRPr="00FC50C3">
        <w:rPr>
          <w:szCs w:val="22"/>
          <w:lang w:val="en-GB"/>
        </w:rPr>
        <w:t xml:space="preserve"> and shall not do anything which may invalidate such policy (or any part thereof) or jeopardise the </w:t>
      </w:r>
      <w:r w:rsidR="00A450DA" w:rsidRPr="00FC50C3">
        <w:rPr>
          <w:szCs w:val="22"/>
          <w:lang w:val="en-GB"/>
        </w:rPr>
        <w:t>Customer</w:t>
      </w:r>
      <w:r w:rsidR="00E153CF" w:rsidRPr="00FC50C3">
        <w:rPr>
          <w:szCs w:val="22"/>
          <w:lang w:val="en-GB"/>
        </w:rPr>
        <w:t>’</w:t>
      </w:r>
      <w:r w:rsidR="00A450DA" w:rsidRPr="00FC50C3">
        <w:rPr>
          <w:szCs w:val="22"/>
          <w:lang w:val="en-GB"/>
        </w:rPr>
        <w:t xml:space="preserve">s </w:t>
      </w:r>
      <w:r w:rsidRPr="00FC50C3">
        <w:rPr>
          <w:szCs w:val="22"/>
          <w:lang w:val="en-GB"/>
        </w:rPr>
        <w:t>claim under such policy, nor cause or permit any of its subcontractors to do so;</w:t>
      </w:r>
    </w:p>
    <w:p w14:paraId="2DD5BA9E" w14:textId="7C625194" w:rsidR="00843CFD" w:rsidRPr="00FC50C3" w:rsidRDefault="00843CFD" w:rsidP="008664F7">
      <w:pPr>
        <w:pStyle w:val="Claneka"/>
        <w:keepLines w:val="0"/>
        <w:widowControl/>
        <w:rPr>
          <w:szCs w:val="22"/>
          <w:lang w:val="en-GB"/>
        </w:rPr>
      </w:pPr>
      <w:r w:rsidRPr="00FC50C3">
        <w:rPr>
          <w:szCs w:val="22"/>
          <w:lang w:val="en-GB"/>
        </w:rPr>
        <w:t xml:space="preserve">ensure that the terms and conditions of such policies are not altered in any way that limits the benefit that the policies provide to the Customer. The Contractor shall give the </w:t>
      </w:r>
      <w:r w:rsidR="006C6484" w:rsidRPr="00FC50C3">
        <w:rPr>
          <w:szCs w:val="22"/>
          <w:lang w:val="en-GB"/>
        </w:rPr>
        <w:t>Customer</w:t>
      </w:r>
      <w:r w:rsidRPr="00FC50C3">
        <w:rPr>
          <w:szCs w:val="22"/>
          <w:lang w:val="en-GB"/>
        </w:rPr>
        <w:t xml:space="preserve"> at least thirty (30) days</w:t>
      </w:r>
      <w:r w:rsidR="00E153CF" w:rsidRPr="00FC50C3">
        <w:rPr>
          <w:szCs w:val="22"/>
          <w:lang w:val="en-GB"/>
        </w:rPr>
        <w:t>’</w:t>
      </w:r>
      <w:r w:rsidRPr="00FC50C3">
        <w:rPr>
          <w:szCs w:val="22"/>
          <w:lang w:val="en-GB"/>
        </w:rPr>
        <w:t xml:space="preserve"> notice of adverse changes in or cancellation of any required insurance and shall promptly notify the </w:t>
      </w:r>
      <w:r w:rsidR="006C6484" w:rsidRPr="00FC50C3">
        <w:rPr>
          <w:szCs w:val="22"/>
          <w:lang w:val="en-GB"/>
        </w:rPr>
        <w:t>Customer</w:t>
      </w:r>
      <w:r w:rsidRPr="00FC50C3">
        <w:rPr>
          <w:szCs w:val="22"/>
          <w:lang w:val="en-GB"/>
        </w:rPr>
        <w:t xml:space="preserve"> if the insurance ceases to be in force, is not renewed or is cancelled by the insurer;</w:t>
      </w:r>
    </w:p>
    <w:p w14:paraId="7B64FA4A" w14:textId="79434CA8" w:rsidR="00843CFD" w:rsidRPr="00FC50C3" w:rsidRDefault="00843CFD" w:rsidP="008664F7">
      <w:pPr>
        <w:pStyle w:val="Claneka"/>
        <w:keepLines w:val="0"/>
        <w:widowControl/>
        <w:rPr>
          <w:szCs w:val="22"/>
          <w:lang w:val="en-GB"/>
        </w:rPr>
      </w:pPr>
      <w:r w:rsidRPr="00FC50C3">
        <w:rPr>
          <w:szCs w:val="22"/>
          <w:lang w:val="en-GB"/>
        </w:rPr>
        <w:t xml:space="preserve">inform the </w:t>
      </w:r>
      <w:r w:rsidR="006C6484" w:rsidRPr="00FC50C3">
        <w:rPr>
          <w:szCs w:val="22"/>
          <w:lang w:val="en-GB"/>
        </w:rPr>
        <w:t>Customer</w:t>
      </w:r>
      <w:r w:rsidRPr="00FC50C3">
        <w:rPr>
          <w:szCs w:val="22"/>
          <w:lang w:val="en-GB"/>
        </w:rPr>
        <w:t xml:space="preserve"> (and the </w:t>
      </w:r>
      <w:r w:rsidR="006C6484" w:rsidRPr="00FC50C3">
        <w:rPr>
          <w:szCs w:val="22"/>
          <w:lang w:val="en-GB"/>
        </w:rPr>
        <w:t>Customer</w:t>
      </w:r>
      <w:r w:rsidRPr="00FC50C3">
        <w:rPr>
          <w:szCs w:val="22"/>
          <w:lang w:val="en-GB"/>
        </w:rPr>
        <w:t xml:space="preserve"> shall, where practicable, inform the Contractor) as soon as reasonably practicable of the occurrence of any event which may give rise to an insurance claim under the Contractor</w:t>
      </w:r>
      <w:r w:rsidR="00E153CF" w:rsidRPr="00FC50C3">
        <w:rPr>
          <w:szCs w:val="22"/>
          <w:lang w:val="en-GB"/>
        </w:rPr>
        <w:t>’</w:t>
      </w:r>
      <w:r w:rsidRPr="00FC50C3">
        <w:rPr>
          <w:szCs w:val="22"/>
          <w:lang w:val="en-GB"/>
        </w:rPr>
        <w:t xml:space="preserve">s policies. If the </w:t>
      </w:r>
      <w:r w:rsidR="006C6484" w:rsidRPr="00FC50C3">
        <w:rPr>
          <w:szCs w:val="22"/>
          <w:lang w:val="en-GB"/>
        </w:rPr>
        <w:t>Customer</w:t>
      </w:r>
      <w:r w:rsidRPr="00FC50C3">
        <w:rPr>
          <w:szCs w:val="22"/>
          <w:lang w:val="en-GB"/>
        </w:rPr>
        <w:t xml:space="preserve"> makes a claim under any of the Contractor</w:t>
      </w:r>
      <w:r w:rsidR="00E153CF" w:rsidRPr="00FC50C3">
        <w:rPr>
          <w:szCs w:val="22"/>
          <w:lang w:val="en-GB"/>
        </w:rPr>
        <w:t>’</w:t>
      </w:r>
      <w:r w:rsidRPr="00FC50C3">
        <w:rPr>
          <w:szCs w:val="22"/>
          <w:lang w:val="en-GB"/>
        </w:rPr>
        <w:t xml:space="preserve">s policies, the </w:t>
      </w:r>
      <w:r w:rsidR="006C6484" w:rsidRPr="00FC50C3">
        <w:rPr>
          <w:szCs w:val="22"/>
          <w:lang w:val="en-GB"/>
        </w:rPr>
        <w:t>Customer</w:t>
      </w:r>
      <w:r w:rsidRPr="00FC50C3">
        <w:rPr>
          <w:szCs w:val="22"/>
          <w:lang w:val="en-GB"/>
        </w:rPr>
        <w:t xml:space="preserve"> shall provide such assistance as the Contractor may reasonably require for the purpose of settling the claim. The Contractor shall keep the </w:t>
      </w:r>
      <w:r w:rsidR="006C6484" w:rsidRPr="00FC50C3">
        <w:rPr>
          <w:szCs w:val="22"/>
          <w:lang w:val="en-GB"/>
        </w:rPr>
        <w:t>Customer</w:t>
      </w:r>
      <w:r w:rsidRPr="00FC50C3">
        <w:rPr>
          <w:szCs w:val="22"/>
          <w:lang w:val="en-GB"/>
        </w:rPr>
        <w:t xml:space="preserve"> regularly informed of the progress of such claim</w:t>
      </w:r>
      <w:r w:rsidR="007A562B" w:rsidRPr="00FC50C3">
        <w:rPr>
          <w:szCs w:val="22"/>
          <w:lang w:val="en-GB"/>
        </w:rPr>
        <w:t>.</w:t>
      </w:r>
    </w:p>
    <w:p w14:paraId="6BE2E03E" w14:textId="1D624E92" w:rsidR="00843CFD" w:rsidRPr="00FC50C3" w:rsidRDefault="00244DA6" w:rsidP="008664F7">
      <w:pPr>
        <w:pStyle w:val="Clanek11"/>
        <w:widowControl/>
        <w:rPr>
          <w:rFonts w:cs="Times New Roman"/>
          <w:szCs w:val="22"/>
          <w:lang w:val="en-GB"/>
        </w:rPr>
      </w:pPr>
      <w:r w:rsidRPr="00FC50C3">
        <w:rPr>
          <w:rFonts w:cs="Times New Roman"/>
          <w:szCs w:val="22"/>
          <w:lang w:val="en-GB"/>
        </w:rPr>
        <w:t xml:space="preserve">Article </w:t>
      </w:r>
      <w:r w:rsidR="00843CFD" w:rsidRPr="00FC50C3">
        <w:rPr>
          <w:rFonts w:cs="Times New Roman"/>
          <w:szCs w:val="22"/>
          <w:lang w:val="en-GB"/>
        </w:rPr>
        <w:fldChar w:fldCharType="begin"/>
      </w:r>
      <w:r w:rsidR="00843CFD" w:rsidRPr="00FC50C3">
        <w:rPr>
          <w:rFonts w:cs="Times New Roman"/>
          <w:szCs w:val="22"/>
          <w:lang w:val="en-GB"/>
        </w:rPr>
        <w:instrText xml:space="preserve"> REF _Ref26387298 \r \h  \* MERGEFORMAT </w:instrText>
      </w:r>
      <w:r w:rsidR="00843CFD" w:rsidRPr="00FC50C3">
        <w:rPr>
          <w:rFonts w:cs="Times New Roman"/>
          <w:szCs w:val="22"/>
          <w:lang w:val="en-GB"/>
        </w:rPr>
      </w:r>
      <w:r w:rsidR="00843CFD" w:rsidRPr="00FC50C3">
        <w:rPr>
          <w:rFonts w:cs="Times New Roman"/>
          <w:szCs w:val="22"/>
          <w:lang w:val="en-GB"/>
        </w:rPr>
        <w:fldChar w:fldCharType="separate"/>
      </w:r>
      <w:r w:rsidR="008664F7">
        <w:rPr>
          <w:rFonts w:cs="Times New Roman"/>
          <w:szCs w:val="22"/>
          <w:lang w:val="en-GB"/>
        </w:rPr>
        <w:t>7.2</w:t>
      </w:r>
      <w:r w:rsidR="00843CFD" w:rsidRPr="00FC50C3">
        <w:rPr>
          <w:rFonts w:cs="Times New Roman"/>
          <w:szCs w:val="22"/>
          <w:lang w:val="en-GB"/>
        </w:rPr>
        <w:fldChar w:fldCharType="end"/>
      </w:r>
      <w:r w:rsidR="00843CFD" w:rsidRPr="00FC50C3">
        <w:rPr>
          <w:rFonts w:cs="Times New Roman"/>
          <w:szCs w:val="22"/>
          <w:lang w:val="en-GB"/>
        </w:rPr>
        <w:t xml:space="preserve"> shall not limit the Contractor</w:t>
      </w:r>
      <w:r w:rsidR="00E153CF" w:rsidRPr="00FC50C3">
        <w:rPr>
          <w:rFonts w:cs="Times New Roman"/>
          <w:szCs w:val="22"/>
          <w:lang w:val="en-GB"/>
        </w:rPr>
        <w:t>’</w:t>
      </w:r>
      <w:r w:rsidR="00843CFD" w:rsidRPr="00FC50C3">
        <w:rPr>
          <w:rFonts w:cs="Times New Roman"/>
          <w:szCs w:val="22"/>
          <w:lang w:val="en-GB"/>
        </w:rPr>
        <w:t xml:space="preserve">s obligations or liabilities under this </w:t>
      </w:r>
      <w:r w:rsidRPr="00FC50C3">
        <w:rPr>
          <w:szCs w:val="22"/>
          <w:lang w:val="en-GB"/>
        </w:rPr>
        <w:t>Contract</w:t>
      </w:r>
      <w:r w:rsidRPr="00FC50C3">
        <w:rPr>
          <w:rFonts w:cs="Times New Roman"/>
          <w:szCs w:val="22"/>
          <w:lang w:val="en-GB"/>
        </w:rPr>
        <w:t xml:space="preserve"> </w:t>
      </w:r>
      <w:r w:rsidR="00843CFD" w:rsidRPr="00FC50C3">
        <w:rPr>
          <w:rFonts w:cs="Times New Roman"/>
          <w:szCs w:val="22"/>
          <w:lang w:val="en-GB"/>
        </w:rPr>
        <w:t xml:space="preserve">and its potential liability to the </w:t>
      </w:r>
      <w:r w:rsidR="006C6484" w:rsidRPr="00FC50C3">
        <w:rPr>
          <w:rFonts w:cs="Times New Roman"/>
          <w:szCs w:val="22"/>
          <w:lang w:val="en-GB"/>
        </w:rPr>
        <w:t>Customer</w:t>
      </w:r>
      <w:r w:rsidR="00843CFD" w:rsidRPr="00FC50C3">
        <w:rPr>
          <w:rFonts w:cs="Times New Roman"/>
          <w:szCs w:val="22"/>
          <w:lang w:val="en-GB"/>
        </w:rPr>
        <w:t xml:space="preserve"> for failure to perform such obligations. Failure to request proof of insurance as set forth in this Article shall in no way be construed as a waiver of the Contractor</w:t>
      </w:r>
      <w:r w:rsidR="00E153CF" w:rsidRPr="00FC50C3">
        <w:rPr>
          <w:rFonts w:cs="Times New Roman"/>
          <w:szCs w:val="22"/>
          <w:lang w:val="en-GB"/>
        </w:rPr>
        <w:t>’</w:t>
      </w:r>
      <w:r w:rsidR="00843CFD" w:rsidRPr="00FC50C3">
        <w:rPr>
          <w:rFonts w:cs="Times New Roman"/>
          <w:szCs w:val="22"/>
          <w:lang w:val="en-GB"/>
        </w:rPr>
        <w:t xml:space="preserve">s obligation to </w:t>
      </w:r>
      <w:r w:rsidR="00CF1161" w:rsidRPr="00FC50C3">
        <w:rPr>
          <w:rFonts w:cs="Times New Roman"/>
          <w:szCs w:val="22"/>
          <w:lang w:val="en-GB"/>
        </w:rPr>
        <w:t xml:space="preserve">provide </w:t>
      </w:r>
      <w:r w:rsidR="00843CFD" w:rsidRPr="00FC50C3">
        <w:rPr>
          <w:rFonts w:cs="Times New Roman"/>
          <w:szCs w:val="22"/>
          <w:lang w:val="en-GB"/>
        </w:rPr>
        <w:t>said insurance coverage.</w:t>
      </w:r>
    </w:p>
    <w:p w14:paraId="79C191FF" w14:textId="4A98BA7B" w:rsidR="00843CFD" w:rsidRPr="00FC50C3" w:rsidRDefault="00843CFD" w:rsidP="008664F7">
      <w:pPr>
        <w:pStyle w:val="Clanek11"/>
        <w:widowControl/>
        <w:rPr>
          <w:rFonts w:cs="Times New Roman"/>
          <w:szCs w:val="22"/>
          <w:lang w:val="en-GB"/>
        </w:rPr>
      </w:pPr>
      <w:bookmarkStart w:id="94" w:name="_Ref177741960"/>
      <w:r w:rsidRPr="00FC50C3">
        <w:rPr>
          <w:rFonts w:cs="Times New Roman"/>
          <w:szCs w:val="22"/>
          <w:lang w:val="en-GB"/>
        </w:rPr>
        <w:t xml:space="preserve">The Contractor </w:t>
      </w:r>
      <w:r w:rsidR="007921A7" w:rsidRPr="00FC50C3">
        <w:rPr>
          <w:rFonts w:cs="Times New Roman"/>
          <w:szCs w:val="22"/>
          <w:lang w:val="en-GB"/>
        </w:rPr>
        <w:t xml:space="preserve">confirms that it has submitted </w:t>
      </w:r>
      <w:r w:rsidRPr="00FC50C3">
        <w:rPr>
          <w:rFonts w:cs="Times New Roman"/>
          <w:szCs w:val="22"/>
          <w:lang w:val="en-GB"/>
        </w:rPr>
        <w:t xml:space="preserve">copies of the certificates relating to its insurance policies to the </w:t>
      </w:r>
      <w:r w:rsidR="006C6484" w:rsidRPr="00FC50C3">
        <w:rPr>
          <w:rFonts w:cs="Times New Roman"/>
          <w:szCs w:val="22"/>
          <w:lang w:val="en-GB"/>
        </w:rPr>
        <w:t>Customer</w:t>
      </w:r>
      <w:r w:rsidRPr="00FC50C3">
        <w:rPr>
          <w:rFonts w:cs="Times New Roman"/>
          <w:szCs w:val="22"/>
          <w:lang w:val="en-GB"/>
        </w:rPr>
        <w:t xml:space="preserve"> </w:t>
      </w:r>
      <w:r w:rsidR="007921A7" w:rsidRPr="00FC50C3">
        <w:rPr>
          <w:rFonts w:cs="Times New Roman"/>
          <w:szCs w:val="22"/>
          <w:lang w:val="en-GB"/>
        </w:rPr>
        <w:t xml:space="preserve">prior to the </w:t>
      </w:r>
      <w:r w:rsidRPr="00FC50C3">
        <w:rPr>
          <w:rFonts w:cs="Times New Roman"/>
          <w:szCs w:val="22"/>
          <w:lang w:val="en-GB"/>
        </w:rPr>
        <w:t xml:space="preserve">conclusion </w:t>
      </w:r>
      <w:r w:rsidR="007921A7" w:rsidRPr="00FC50C3">
        <w:rPr>
          <w:rFonts w:cs="Times New Roman"/>
          <w:szCs w:val="22"/>
          <w:lang w:val="en-GB"/>
        </w:rPr>
        <w:t xml:space="preserve">of </w:t>
      </w:r>
      <w:r w:rsidRPr="00FC50C3">
        <w:rPr>
          <w:rFonts w:cs="Times New Roman"/>
          <w:szCs w:val="22"/>
          <w:lang w:val="en-GB"/>
        </w:rPr>
        <w:t xml:space="preserve">the Contract to the extent of </w:t>
      </w:r>
      <w:r w:rsidR="00CF1161" w:rsidRPr="00FC50C3">
        <w:rPr>
          <w:rFonts w:cs="Times New Roman"/>
          <w:szCs w:val="22"/>
          <w:lang w:val="en-GB"/>
        </w:rPr>
        <w:t xml:space="preserve">the insurance cover </w:t>
      </w:r>
      <w:r w:rsidR="007921A7" w:rsidRPr="00FC50C3">
        <w:rPr>
          <w:rFonts w:cs="Times New Roman"/>
          <w:szCs w:val="22"/>
          <w:lang w:val="en-GB"/>
        </w:rPr>
        <w:t>under this Contract</w:t>
      </w:r>
      <w:r w:rsidRPr="00FC50C3">
        <w:rPr>
          <w:rFonts w:cs="Times New Roman"/>
          <w:szCs w:val="22"/>
          <w:lang w:val="en-GB"/>
        </w:rPr>
        <w:t xml:space="preserve">. </w:t>
      </w:r>
      <w:bookmarkEnd w:id="94"/>
    </w:p>
    <w:p w14:paraId="45F34AF1" w14:textId="77777777" w:rsidR="00843CFD" w:rsidRPr="00FC50C3" w:rsidRDefault="00843CFD" w:rsidP="008664F7">
      <w:pPr>
        <w:pStyle w:val="Clanek11"/>
        <w:widowControl/>
        <w:rPr>
          <w:rFonts w:cs="Times New Roman"/>
          <w:szCs w:val="22"/>
          <w:lang w:val="en-GB"/>
        </w:rPr>
      </w:pPr>
      <w:r w:rsidRPr="00FC50C3">
        <w:rPr>
          <w:rFonts w:cs="Times New Roman"/>
          <w:szCs w:val="22"/>
          <w:lang w:val="en-GB"/>
        </w:rPr>
        <w:t xml:space="preserve">The limits of insurance cover set out in the Contract are agreed as a minimum. The Contractor is responsible for arranging the appropriate level of insurance cover. If the Contractor finds it </w:t>
      </w:r>
      <w:r w:rsidRPr="00FC50C3">
        <w:rPr>
          <w:rFonts w:cs="Times New Roman"/>
          <w:szCs w:val="22"/>
          <w:lang w:val="en-GB"/>
        </w:rPr>
        <w:lastRenderedPageBreak/>
        <w:t xml:space="preserve">necessary to arrange insurance cover in excess of that agreed in the Contract, it shall be obliged to arrange such cover in excess. </w:t>
      </w:r>
    </w:p>
    <w:p w14:paraId="19CA9B4D" w14:textId="4AB87C59" w:rsidR="001D013B" w:rsidRPr="00FC50C3" w:rsidRDefault="00A46A61" w:rsidP="008664F7">
      <w:pPr>
        <w:pStyle w:val="Nadpis1"/>
        <w:rPr>
          <w:rFonts w:cs="Times New Roman"/>
          <w:szCs w:val="22"/>
          <w:lang w:val="en-GB"/>
        </w:rPr>
      </w:pPr>
      <w:bookmarkStart w:id="95" w:name="_Toc186701010"/>
      <w:bookmarkStart w:id="96" w:name="_Toc187157541"/>
      <w:bookmarkEnd w:id="89"/>
      <w:bookmarkEnd w:id="90"/>
      <w:bookmarkEnd w:id="91"/>
      <w:bookmarkEnd w:id="92"/>
      <w:r w:rsidRPr="00FC50C3">
        <w:rPr>
          <w:rFonts w:cs="Times New Roman"/>
          <w:szCs w:val="22"/>
          <w:lang w:val="en-GB"/>
        </w:rPr>
        <w:t>Performance</w:t>
      </w:r>
      <w:bookmarkEnd w:id="95"/>
      <w:r w:rsidR="00C12345">
        <w:rPr>
          <w:rFonts w:cs="Times New Roman"/>
          <w:szCs w:val="22"/>
          <w:lang w:val="en-GB"/>
        </w:rPr>
        <w:t xml:space="preserve"> PERIOD</w:t>
      </w:r>
      <w:bookmarkEnd w:id="96"/>
    </w:p>
    <w:p w14:paraId="09D78827" w14:textId="66C6BF66" w:rsidR="001A6DC8" w:rsidRPr="00FC50C3" w:rsidRDefault="00110DFF" w:rsidP="008664F7">
      <w:pPr>
        <w:pStyle w:val="Clanek11"/>
        <w:widowControl/>
        <w:rPr>
          <w:rFonts w:cs="Times New Roman"/>
          <w:b/>
          <w:bCs w:val="0"/>
          <w:szCs w:val="22"/>
          <w:lang w:val="en-GB"/>
        </w:rPr>
      </w:pPr>
      <w:bookmarkStart w:id="97" w:name="_Ref176534424"/>
      <w:r w:rsidRPr="00FC50C3">
        <w:rPr>
          <w:rFonts w:cs="Times New Roman"/>
          <w:b/>
          <w:bCs w:val="0"/>
          <w:szCs w:val="22"/>
          <w:lang w:val="en-GB"/>
        </w:rPr>
        <w:t xml:space="preserve">Schedule and </w:t>
      </w:r>
      <w:r w:rsidR="001A6DC8" w:rsidRPr="00FC50C3">
        <w:rPr>
          <w:rFonts w:cs="Times New Roman"/>
          <w:b/>
          <w:bCs w:val="0"/>
          <w:szCs w:val="22"/>
          <w:lang w:val="en-GB"/>
        </w:rPr>
        <w:t>Completion</w:t>
      </w:r>
      <w:r w:rsidR="00C26874">
        <w:rPr>
          <w:rFonts w:cs="Times New Roman"/>
          <w:b/>
          <w:bCs w:val="0"/>
          <w:szCs w:val="22"/>
          <w:lang w:val="en-GB"/>
        </w:rPr>
        <w:t xml:space="preserve"> Date</w:t>
      </w:r>
    </w:p>
    <w:p w14:paraId="7161E2A6" w14:textId="4E48E6FF" w:rsidR="00110DFF" w:rsidRPr="00FC50C3" w:rsidRDefault="00B37FBE" w:rsidP="008664F7">
      <w:pPr>
        <w:pStyle w:val="Claneka"/>
        <w:widowControl/>
        <w:rPr>
          <w:lang w:val="en-GB"/>
        </w:rPr>
      </w:pPr>
      <w:bookmarkStart w:id="98" w:name="_Ref177752979"/>
      <w:r w:rsidRPr="00FC50C3">
        <w:rPr>
          <w:szCs w:val="22"/>
          <w:lang w:val="en-GB"/>
        </w:rPr>
        <w:t>The Contractor</w:t>
      </w:r>
      <w:bookmarkEnd w:id="98"/>
      <w:r w:rsidR="00432E8F" w:rsidRPr="00FC50C3">
        <w:rPr>
          <w:szCs w:val="22"/>
          <w:lang w:val="en-GB"/>
        </w:rPr>
        <w:t xml:space="preserve"> shall commence </w:t>
      </w:r>
      <w:r w:rsidR="005D2B85" w:rsidRPr="00FC50C3">
        <w:rPr>
          <w:szCs w:val="22"/>
          <w:lang w:val="en-GB"/>
        </w:rPr>
        <w:t xml:space="preserve">the execution of the Work </w:t>
      </w:r>
      <w:r w:rsidR="00A4762C" w:rsidRPr="00FC50C3">
        <w:rPr>
          <w:szCs w:val="22"/>
          <w:lang w:val="en-GB"/>
        </w:rPr>
        <w:t xml:space="preserve">immediately after the conclusion of this </w:t>
      </w:r>
      <w:r w:rsidR="00D5658E" w:rsidRPr="00FC50C3">
        <w:rPr>
          <w:szCs w:val="22"/>
          <w:lang w:val="en-GB"/>
        </w:rPr>
        <w:t>Contract</w:t>
      </w:r>
      <w:r w:rsidR="00A46A61" w:rsidRPr="00FC50C3">
        <w:rPr>
          <w:szCs w:val="22"/>
          <w:lang w:val="en-GB"/>
        </w:rPr>
        <w:t>.</w:t>
      </w:r>
    </w:p>
    <w:p w14:paraId="1280D78D" w14:textId="21F1EBC2" w:rsidR="004972C4" w:rsidRPr="00FC50C3" w:rsidRDefault="00110DFF" w:rsidP="008664F7">
      <w:pPr>
        <w:pStyle w:val="Claneka"/>
        <w:widowControl/>
        <w:rPr>
          <w:lang w:val="en-GB"/>
        </w:rPr>
      </w:pPr>
      <w:r w:rsidRPr="00FC50C3">
        <w:rPr>
          <w:szCs w:val="22"/>
          <w:lang w:val="en-GB"/>
        </w:rPr>
        <w:t xml:space="preserve">The work shall be carried out in accordance with the Schedule. </w:t>
      </w:r>
      <w:r w:rsidR="009A40A7" w:rsidRPr="00FC50C3">
        <w:rPr>
          <w:szCs w:val="22"/>
          <w:lang w:val="en-GB"/>
        </w:rPr>
        <w:t xml:space="preserve">The Contractor shall meet </w:t>
      </w:r>
      <w:r w:rsidR="009A40A7" w:rsidRPr="00FC50C3">
        <w:rPr>
          <w:lang w:val="en-GB"/>
        </w:rPr>
        <w:t xml:space="preserve">all </w:t>
      </w:r>
      <w:r w:rsidR="006C43E2" w:rsidRPr="00FC50C3">
        <w:rPr>
          <w:lang w:val="en-GB"/>
        </w:rPr>
        <w:t xml:space="preserve">milestones </w:t>
      </w:r>
      <w:r w:rsidR="009A40A7" w:rsidRPr="00FC50C3">
        <w:rPr>
          <w:lang w:val="en-GB"/>
        </w:rPr>
        <w:t>set out in the Schedule.</w:t>
      </w:r>
    </w:p>
    <w:p w14:paraId="4AB758DF" w14:textId="14DD962E" w:rsidR="001A6DC8" w:rsidRPr="00FC50C3" w:rsidRDefault="009A40A7" w:rsidP="008664F7">
      <w:pPr>
        <w:pStyle w:val="Claneka"/>
        <w:widowControl/>
        <w:rPr>
          <w:szCs w:val="22"/>
          <w:lang w:val="en-GB"/>
        </w:rPr>
      </w:pPr>
      <w:r w:rsidRPr="00FC50C3">
        <w:rPr>
          <w:lang w:val="en-GB"/>
        </w:rPr>
        <w:t xml:space="preserve">The Contractor </w:t>
      </w:r>
      <w:r w:rsidR="00973391" w:rsidRPr="00FC50C3">
        <w:rPr>
          <w:lang w:val="en-GB"/>
        </w:rPr>
        <w:t xml:space="preserve">shall complete </w:t>
      </w:r>
      <w:r w:rsidR="00432E8F" w:rsidRPr="00FC50C3">
        <w:rPr>
          <w:lang w:val="en-GB"/>
        </w:rPr>
        <w:t xml:space="preserve">and </w:t>
      </w:r>
      <w:r w:rsidR="00973391" w:rsidRPr="00FC50C3">
        <w:rPr>
          <w:lang w:val="en-GB"/>
        </w:rPr>
        <w:t>deliver</w:t>
      </w:r>
      <w:r w:rsidR="00432E8F" w:rsidRPr="00FC50C3">
        <w:rPr>
          <w:lang w:val="en-GB"/>
        </w:rPr>
        <w:t xml:space="preserve"> to the </w:t>
      </w:r>
      <w:r w:rsidR="006C6484" w:rsidRPr="00FC50C3">
        <w:rPr>
          <w:lang w:val="en-GB"/>
        </w:rPr>
        <w:t>Customer</w:t>
      </w:r>
      <w:r w:rsidR="00432E8F" w:rsidRPr="00FC50C3">
        <w:rPr>
          <w:lang w:val="en-GB"/>
        </w:rPr>
        <w:t xml:space="preserve"> </w:t>
      </w:r>
      <w:r w:rsidR="00822415" w:rsidRPr="00FC50C3">
        <w:rPr>
          <w:lang w:val="en-GB"/>
        </w:rPr>
        <w:t xml:space="preserve">the Work </w:t>
      </w:r>
      <w:r w:rsidR="00EC3735" w:rsidRPr="00FC50C3">
        <w:rPr>
          <w:lang w:val="en-GB"/>
        </w:rPr>
        <w:t xml:space="preserve">properly completed </w:t>
      </w:r>
      <w:r w:rsidR="009D4775" w:rsidRPr="00FC50C3">
        <w:rPr>
          <w:lang w:val="en-GB"/>
        </w:rPr>
        <w:t xml:space="preserve">under the terms of </w:t>
      </w:r>
      <w:r w:rsidR="009D4775" w:rsidRPr="00FC50C3">
        <w:rPr>
          <w:szCs w:val="22"/>
          <w:lang w:val="en-GB"/>
        </w:rPr>
        <w:t xml:space="preserve">this Contract </w:t>
      </w:r>
      <w:r w:rsidR="00973391" w:rsidRPr="00FC50C3">
        <w:rPr>
          <w:szCs w:val="22"/>
          <w:lang w:val="en-GB"/>
        </w:rPr>
        <w:t xml:space="preserve">no later than the </w:t>
      </w:r>
      <w:r w:rsidR="00BB2188" w:rsidRPr="00FC50C3">
        <w:rPr>
          <w:szCs w:val="22"/>
          <w:lang w:val="en-GB"/>
        </w:rPr>
        <w:t>Completion</w:t>
      </w:r>
      <w:r w:rsidR="0082791A">
        <w:rPr>
          <w:szCs w:val="22"/>
          <w:lang w:val="en-GB"/>
        </w:rPr>
        <w:t xml:space="preserve"> Date</w:t>
      </w:r>
      <w:r w:rsidR="00973391" w:rsidRPr="00FC50C3">
        <w:rPr>
          <w:szCs w:val="22"/>
          <w:lang w:val="en-GB"/>
        </w:rPr>
        <w:t xml:space="preserve">. </w:t>
      </w:r>
      <w:bookmarkEnd w:id="97"/>
    </w:p>
    <w:p w14:paraId="362A12CC" w14:textId="14040EE9" w:rsidR="00E33ABC" w:rsidRPr="00FC50C3" w:rsidRDefault="00E33ABC" w:rsidP="008664F7">
      <w:pPr>
        <w:pStyle w:val="Clanek11"/>
        <w:widowControl/>
        <w:rPr>
          <w:rFonts w:cs="Times New Roman"/>
          <w:b/>
          <w:bCs w:val="0"/>
          <w:szCs w:val="22"/>
          <w:lang w:val="en-GB"/>
        </w:rPr>
      </w:pPr>
      <w:bookmarkStart w:id="99" w:name="_Ref391298261"/>
      <w:r w:rsidRPr="00FC50C3">
        <w:rPr>
          <w:rFonts w:cs="Times New Roman"/>
          <w:b/>
          <w:bCs w:val="0"/>
          <w:szCs w:val="22"/>
          <w:lang w:val="en-GB"/>
        </w:rPr>
        <w:t xml:space="preserve">Handover </w:t>
      </w:r>
      <w:r w:rsidR="00F64CF7" w:rsidRPr="00FC50C3">
        <w:rPr>
          <w:rFonts w:cs="Times New Roman"/>
          <w:b/>
          <w:bCs w:val="0"/>
          <w:szCs w:val="22"/>
          <w:lang w:val="en-GB"/>
        </w:rPr>
        <w:t xml:space="preserve">and Acceptance of </w:t>
      </w:r>
      <w:r w:rsidR="0041077B" w:rsidRPr="00FC50C3">
        <w:rPr>
          <w:rFonts w:cs="Times New Roman"/>
          <w:b/>
          <w:bCs w:val="0"/>
          <w:szCs w:val="22"/>
          <w:lang w:val="en-GB"/>
        </w:rPr>
        <w:t>the Site</w:t>
      </w:r>
      <w:bookmarkEnd w:id="99"/>
    </w:p>
    <w:p w14:paraId="5E75CB42" w14:textId="194BCE26" w:rsidR="00190B0E" w:rsidRPr="00FC50C3" w:rsidRDefault="00E33ABC" w:rsidP="008664F7">
      <w:pPr>
        <w:pStyle w:val="Claneka"/>
        <w:widowControl/>
        <w:numPr>
          <w:ilvl w:val="0"/>
          <w:numId w:val="0"/>
        </w:numPr>
        <w:ind w:left="567"/>
        <w:rPr>
          <w:szCs w:val="22"/>
          <w:lang w:val="en-GB"/>
        </w:rPr>
      </w:pPr>
      <w:r w:rsidRPr="00FC50C3">
        <w:rPr>
          <w:szCs w:val="22"/>
          <w:lang w:val="en-GB"/>
        </w:rPr>
        <w:t xml:space="preserve">The handover and acceptance of </w:t>
      </w:r>
      <w:r w:rsidR="0041077B" w:rsidRPr="00FC50C3">
        <w:rPr>
          <w:szCs w:val="22"/>
          <w:lang w:val="en-GB"/>
        </w:rPr>
        <w:t xml:space="preserve">the Site </w:t>
      </w:r>
      <w:r w:rsidRPr="00FC50C3">
        <w:rPr>
          <w:szCs w:val="22"/>
          <w:lang w:val="en-GB"/>
        </w:rPr>
        <w:t xml:space="preserve">shall take place no later than </w:t>
      </w:r>
      <w:r w:rsidR="008B36DF">
        <w:rPr>
          <w:szCs w:val="22"/>
          <w:lang w:val="en-GB"/>
        </w:rPr>
        <w:t>within the</w:t>
      </w:r>
      <w:r w:rsidR="00EC3735" w:rsidRPr="00FC50C3">
        <w:rPr>
          <w:szCs w:val="22"/>
          <w:lang w:val="en-GB"/>
        </w:rPr>
        <w:t xml:space="preserve"> deadline specified in the Schedule</w:t>
      </w:r>
      <w:r w:rsidR="00190B0E" w:rsidRPr="00FC50C3">
        <w:rPr>
          <w:szCs w:val="22"/>
          <w:lang w:val="en-GB"/>
        </w:rPr>
        <w:t>.</w:t>
      </w:r>
    </w:p>
    <w:p w14:paraId="442565D1" w14:textId="1A975930" w:rsidR="002379FF" w:rsidRPr="00FC50C3" w:rsidRDefault="002379FF" w:rsidP="008664F7">
      <w:pPr>
        <w:pStyle w:val="Clanek11"/>
        <w:widowControl/>
        <w:rPr>
          <w:rFonts w:cs="Times New Roman"/>
          <w:b/>
          <w:bCs w:val="0"/>
          <w:szCs w:val="22"/>
          <w:lang w:val="en-GB"/>
        </w:rPr>
      </w:pPr>
      <w:bookmarkStart w:id="100" w:name="_Ref26430656"/>
      <w:r w:rsidRPr="00FC50C3">
        <w:rPr>
          <w:rFonts w:cs="Times New Roman"/>
          <w:b/>
          <w:bCs w:val="0"/>
          <w:szCs w:val="22"/>
          <w:lang w:val="en-GB"/>
        </w:rPr>
        <w:t xml:space="preserve">Extension of </w:t>
      </w:r>
      <w:r w:rsidR="00592850" w:rsidRPr="00FC50C3">
        <w:rPr>
          <w:rFonts w:cs="Times New Roman"/>
          <w:b/>
          <w:bCs w:val="0"/>
          <w:szCs w:val="22"/>
          <w:lang w:val="en-GB"/>
        </w:rPr>
        <w:t xml:space="preserve">the </w:t>
      </w:r>
      <w:r w:rsidRPr="00FC50C3">
        <w:rPr>
          <w:rFonts w:cs="Times New Roman"/>
          <w:b/>
          <w:bCs w:val="0"/>
          <w:szCs w:val="22"/>
          <w:lang w:val="en-GB"/>
        </w:rPr>
        <w:t xml:space="preserve">Completion </w:t>
      </w:r>
      <w:r w:rsidR="00DB6F63">
        <w:rPr>
          <w:rFonts w:cs="Times New Roman"/>
          <w:b/>
          <w:bCs w:val="0"/>
          <w:szCs w:val="22"/>
          <w:lang w:val="en-GB"/>
        </w:rPr>
        <w:t>Date</w:t>
      </w:r>
      <w:bookmarkEnd w:id="100"/>
    </w:p>
    <w:p w14:paraId="69BFDFC2" w14:textId="0B528DD8" w:rsidR="008D0A90" w:rsidRPr="00FC50C3" w:rsidRDefault="002379FF" w:rsidP="008664F7">
      <w:pPr>
        <w:pStyle w:val="Text11"/>
        <w:keepNext w:val="0"/>
        <w:rPr>
          <w:szCs w:val="22"/>
          <w:lang w:val="en-GB"/>
        </w:rPr>
      </w:pPr>
      <w:r w:rsidRPr="00FC50C3">
        <w:rPr>
          <w:szCs w:val="22"/>
          <w:lang w:val="en-GB"/>
        </w:rPr>
        <w:t xml:space="preserve">The Contractor shall be entitled to an extension of the Completion </w:t>
      </w:r>
      <w:r w:rsidR="00DB6F63">
        <w:rPr>
          <w:szCs w:val="22"/>
          <w:lang w:val="en-GB"/>
        </w:rPr>
        <w:t xml:space="preserve">Date </w:t>
      </w:r>
      <w:r w:rsidRPr="00FC50C3">
        <w:rPr>
          <w:szCs w:val="22"/>
          <w:lang w:val="en-GB"/>
        </w:rPr>
        <w:t xml:space="preserve">(i) as a result of </w:t>
      </w:r>
      <w:r w:rsidR="00F44E6F" w:rsidRPr="00FC50C3">
        <w:rPr>
          <w:szCs w:val="22"/>
          <w:lang w:val="en-GB"/>
        </w:rPr>
        <w:t xml:space="preserve">Force </w:t>
      </w:r>
      <w:r w:rsidR="0090577B" w:rsidRPr="00FC50C3">
        <w:rPr>
          <w:szCs w:val="22"/>
          <w:lang w:val="en-GB"/>
        </w:rPr>
        <w:t>Majeure</w:t>
      </w:r>
      <w:r w:rsidR="00A2579D" w:rsidRPr="00FC50C3">
        <w:rPr>
          <w:szCs w:val="22"/>
          <w:lang w:val="en-GB"/>
        </w:rPr>
        <w:t xml:space="preserve">, </w:t>
      </w:r>
      <w:r w:rsidRPr="00FC50C3">
        <w:rPr>
          <w:szCs w:val="22"/>
          <w:lang w:val="en-GB"/>
        </w:rPr>
        <w:t xml:space="preserve">(ii) for other causes </w:t>
      </w:r>
      <w:r w:rsidR="00A54136" w:rsidRPr="00FC50C3">
        <w:rPr>
          <w:szCs w:val="22"/>
          <w:lang w:val="en-GB"/>
        </w:rPr>
        <w:t>solely</w:t>
      </w:r>
      <w:r w:rsidRPr="00FC50C3">
        <w:rPr>
          <w:szCs w:val="22"/>
          <w:lang w:val="en-GB"/>
        </w:rPr>
        <w:t xml:space="preserve"> attributable to the </w:t>
      </w:r>
      <w:r w:rsidR="006C6484" w:rsidRPr="00FC50C3">
        <w:rPr>
          <w:szCs w:val="22"/>
          <w:lang w:val="en-GB"/>
        </w:rPr>
        <w:t>Customer</w:t>
      </w:r>
      <w:r w:rsidR="00A2579D" w:rsidRPr="00FC50C3">
        <w:rPr>
          <w:szCs w:val="22"/>
          <w:lang w:val="en-GB"/>
        </w:rPr>
        <w:t xml:space="preserve">, </w:t>
      </w:r>
      <w:r w:rsidRPr="00FC50C3">
        <w:rPr>
          <w:szCs w:val="22"/>
          <w:lang w:val="en-GB"/>
        </w:rPr>
        <w:t>or (</w:t>
      </w:r>
      <w:r w:rsidR="00A2579D" w:rsidRPr="00FC50C3">
        <w:rPr>
          <w:szCs w:val="22"/>
          <w:lang w:val="en-GB"/>
        </w:rPr>
        <w:t>iii</w:t>
      </w:r>
      <w:r w:rsidRPr="00FC50C3">
        <w:rPr>
          <w:szCs w:val="22"/>
          <w:lang w:val="en-GB"/>
        </w:rPr>
        <w:t xml:space="preserve">) for causes caused by circumstances excluding liability </w:t>
      </w:r>
      <w:r w:rsidR="00473181" w:rsidRPr="00FC50C3">
        <w:rPr>
          <w:szCs w:val="22"/>
          <w:lang w:val="en-GB"/>
        </w:rPr>
        <w:t xml:space="preserve">in the form of </w:t>
      </w:r>
      <w:r w:rsidR="00F737C1" w:rsidRPr="00FC50C3">
        <w:rPr>
          <w:szCs w:val="22"/>
          <w:lang w:val="en-GB"/>
        </w:rPr>
        <w:t>Unpredictable</w:t>
      </w:r>
      <w:r w:rsidR="00F44E6F" w:rsidRPr="00FC50C3">
        <w:rPr>
          <w:szCs w:val="22"/>
          <w:lang w:val="en-GB"/>
        </w:rPr>
        <w:t xml:space="preserve"> </w:t>
      </w:r>
      <w:r w:rsidR="000115E0" w:rsidRPr="00FC50C3">
        <w:rPr>
          <w:szCs w:val="22"/>
          <w:lang w:val="en-GB"/>
        </w:rPr>
        <w:t>Conditions</w:t>
      </w:r>
      <w:r w:rsidR="00E909BF" w:rsidRPr="00FC50C3">
        <w:rPr>
          <w:szCs w:val="22"/>
          <w:lang w:val="en-GB"/>
        </w:rPr>
        <w:t>.</w:t>
      </w:r>
    </w:p>
    <w:p w14:paraId="34DCB96F" w14:textId="77777777" w:rsidR="00E33ABC" w:rsidRPr="00FC50C3" w:rsidRDefault="00E33ABC" w:rsidP="008664F7">
      <w:pPr>
        <w:pStyle w:val="Nadpis1"/>
        <w:keepLines/>
        <w:rPr>
          <w:rFonts w:cs="Times New Roman"/>
          <w:szCs w:val="22"/>
          <w:lang w:val="en-GB"/>
        </w:rPr>
      </w:pPr>
      <w:bookmarkStart w:id="101" w:name="_Ref391032653"/>
      <w:bookmarkStart w:id="102" w:name="_Ref176541371"/>
      <w:bookmarkStart w:id="103" w:name="_Toc177410557"/>
      <w:bookmarkStart w:id="104" w:name="_Toc182578940"/>
      <w:bookmarkStart w:id="105" w:name="_Toc186701011"/>
      <w:bookmarkStart w:id="106" w:name="_Toc187157542"/>
      <w:r w:rsidRPr="00FC50C3">
        <w:rPr>
          <w:rFonts w:cs="Times New Roman"/>
          <w:szCs w:val="22"/>
          <w:lang w:val="en-GB"/>
        </w:rPr>
        <w:t xml:space="preserve">price of </w:t>
      </w:r>
      <w:r w:rsidR="00A25C04" w:rsidRPr="00FC50C3">
        <w:rPr>
          <w:rFonts w:cs="Times New Roman"/>
          <w:szCs w:val="22"/>
          <w:lang w:val="en-GB"/>
        </w:rPr>
        <w:t>the work</w:t>
      </w:r>
      <w:bookmarkEnd w:id="101"/>
      <w:bookmarkEnd w:id="102"/>
      <w:bookmarkEnd w:id="103"/>
      <w:bookmarkEnd w:id="104"/>
      <w:bookmarkEnd w:id="105"/>
      <w:bookmarkEnd w:id="106"/>
    </w:p>
    <w:p w14:paraId="6D23852B" w14:textId="57B7186C" w:rsidR="00F8564D" w:rsidRPr="00FC50C3" w:rsidRDefault="00F8564D" w:rsidP="008664F7">
      <w:pPr>
        <w:pStyle w:val="Clanek11"/>
        <w:keepNext/>
        <w:keepLines/>
        <w:widowControl/>
        <w:rPr>
          <w:rFonts w:cs="Times New Roman"/>
          <w:b/>
          <w:bCs w:val="0"/>
          <w:szCs w:val="22"/>
          <w:lang w:val="en-GB"/>
        </w:rPr>
      </w:pPr>
      <w:r w:rsidRPr="00FC50C3">
        <w:rPr>
          <w:rFonts w:cs="Times New Roman"/>
          <w:b/>
          <w:bCs w:val="0"/>
          <w:szCs w:val="22"/>
          <w:lang w:val="en-GB"/>
        </w:rPr>
        <w:t xml:space="preserve">Price of the </w:t>
      </w:r>
      <w:r w:rsidR="00F737C1" w:rsidRPr="00FC50C3">
        <w:rPr>
          <w:rFonts w:cs="Times New Roman"/>
          <w:b/>
          <w:bCs w:val="0"/>
          <w:szCs w:val="22"/>
          <w:lang w:val="en-GB"/>
        </w:rPr>
        <w:t>W</w:t>
      </w:r>
      <w:r w:rsidRPr="00FC50C3">
        <w:rPr>
          <w:rFonts w:cs="Times New Roman"/>
          <w:b/>
          <w:bCs w:val="0"/>
          <w:szCs w:val="22"/>
          <w:lang w:val="en-GB"/>
        </w:rPr>
        <w:t>ork</w:t>
      </w:r>
    </w:p>
    <w:p w14:paraId="0896A417" w14:textId="71F2F147" w:rsidR="0056639C" w:rsidRPr="00FC50C3" w:rsidRDefault="00B30107" w:rsidP="008664F7">
      <w:pPr>
        <w:pStyle w:val="Claneka"/>
        <w:widowControl/>
        <w:rPr>
          <w:lang w:val="en-GB"/>
        </w:rPr>
      </w:pPr>
      <w:r w:rsidRPr="00FC50C3">
        <w:rPr>
          <w:lang w:val="en-GB"/>
        </w:rPr>
        <w:t xml:space="preserve">The </w:t>
      </w:r>
      <w:r w:rsidR="006C6484" w:rsidRPr="00FC50C3">
        <w:rPr>
          <w:lang w:val="en-GB"/>
        </w:rPr>
        <w:t>Customer</w:t>
      </w:r>
      <w:r w:rsidRPr="00FC50C3">
        <w:rPr>
          <w:lang w:val="en-GB"/>
        </w:rPr>
        <w:t xml:space="preserve"> shall pay the Contractor </w:t>
      </w:r>
      <w:r w:rsidR="008B59EA" w:rsidRPr="00FC50C3">
        <w:rPr>
          <w:lang w:val="en-GB"/>
        </w:rPr>
        <w:t xml:space="preserve">a lump sum </w:t>
      </w:r>
      <w:r w:rsidRPr="00FC50C3">
        <w:rPr>
          <w:lang w:val="en-GB"/>
        </w:rPr>
        <w:t>Price</w:t>
      </w:r>
      <w:r w:rsidR="00F737C1" w:rsidRPr="00FC50C3">
        <w:rPr>
          <w:lang w:val="en-GB"/>
        </w:rPr>
        <w:t xml:space="preserve"> of the Work</w:t>
      </w:r>
      <w:r w:rsidRPr="00FC50C3">
        <w:rPr>
          <w:lang w:val="en-GB"/>
        </w:rPr>
        <w:t xml:space="preserve"> of </w:t>
      </w:r>
      <w:r w:rsidR="00D067BA" w:rsidRPr="00FC50C3">
        <w:rPr>
          <w:lang w:val="en-GB"/>
        </w:rPr>
        <w:t xml:space="preserve">CZK </w:t>
      </w:r>
      <w:r w:rsidR="005C7B44" w:rsidRPr="00FC50C3">
        <w:rPr>
          <w:lang w:val="en-GB"/>
        </w:rPr>
        <w:t>[</w:t>
      </w:r>
      <w:r w:rsidR="005C7B44" w:rsidRPr="00FC50C3">
        <w:rPr>
          <w:highlight w:val="cyan"/>
          <w:lang w:val="en-GB"/>
        </w:rPr>
        <w:t>●</w:t>
      </w:r>
      <w:r w:rsidR="00F737C1" w:rsidRPr="00FC50C3">
        <w:rPr>
          <w:lang w:val="en-GB"/>
        </w:rPr>
        <w:t xml:space="preserve">] </w:t>
      </w:r>
      <w:r w:rsidR="008B36DF">
        <w:rPr>
          <w:lang w:val="en-GB"/>
        </w:rPr>
        <w:t>(</w:t>
      </w:r>
      <w:r w:rsidR="00806299" w:rsidRPr="00FC50C3">
        <w:rPr>
          <w:lang w:val="en-GB"/>
        </w:rPr>
        <w:t xml:space="preserve">in words: </w:t>
      </w:r>
      <w:r w:rsidR="00190B0E" w:rsidRPr="00FC50C3">
        <w:rPr>
          <w:lang w:val="en-GB"/>
        </w:rPr>
        <w:t>[</w:t>
      </w:r>
      <w:r w:rsidR="00190B0E" w:rsidRPr="00FC50C3">
        <w:rPr>
          <w:highlight w:val="cyan"/>
          <w:lang w:val="en-GB"/>
        </w:rPr>
        <w:t>●</w:t>
      </w:r>
      <w:r w:rsidR="00806299" w:rsidRPr="00FC50C3">
        <w:rPr>
          <w:lang w:val="en-GB"/>
        </w:rPr>
        <w:t>]</w:t>
      </w:r>
      <w:r w:rsidR="008B36DF">
        <w:rPr>
          <w:lang w:val="en-GB"/>
        </w:rPr>
        <w:t xml:space="preserve"> </w:t>
      </w:r>
      <w:r w:rsidR="008B36DF" w:rsidRPr="008B36DF">
        <w:rPr>
          <w:szCs w:val="22"/>
          <w:lang w:val="en-GB"/>
        </w:rPr>
        <w:t>Czech crowns</w:t>
      </w:r>
      <w:r w:rsidR="00806299" w:rsidRPr="00FC50C3">
        <w:rPr>
          <w:lang w:val="en-GB"/>
        </w:rPr>
        <w:t xml:space="preserve">) </w:t>
      </w:r>
      <w:r w:rsidRPr="00FC50C3">
        <w:rPr>
          <w:lang w:val="en-GB"/>
        </w:rPr>
        <w:t xml:space="preserve">for the proper completion of the Work including the removal of any defects, all in </w:t>
      </w:r>
      <w:r w:rsidR="00C821EF" w:rsidRPr="00FC50C3">
        <w:rPr>
          <w:lang w:val="en-GB"/>
        </w:rPr>
        <w:t>accordance</w:t>
      </w:r>
      <w:r w:rsidRPr="00FC50C3">
        <w:rPr>
          <w:lang w:val="en-GB"/>
        </w:rPr>
        <w:t xml:space="preserve"> with </w:t>
      </w:r>
      <w:r w:rsidR="00F34F2F" w:rsidRPr="00FC50C3">
        <w:rPr>
          <w:lang w:val="en-GB"/>
        </w:rPr>
        <w:t xml:space="preserve">this </w:t>
      </w:r>
      <w:r w:rsidRPr="00FC50C3">
        <w:rPr>
          <w:lang w:val="en-GB"/>
        </w:rPr>
        <w:t>Contract.</w:t>
      </w:r>
    </w:p>
    <w:p w14:paraId="7F7893AC" w14:textId="25D15E39" w:rsidR="00357391" w:rsidRPr="00FC50C3" w:rsidRDefault="0084574C" w:rsidP="008664F7">
      <w:pPr>
        <w:pStyle w:val="Claneka"/>
        <w:widowControl/>
        <w:rPr>
          <w:lang w:val="en-GB"/>
        </w:rPr>
      </w:pPr>
      <w:r w:rsidRPr="00FC50C3">
        <w:rPr>
          <w:szCs w:val="22"/>
          <w:lang w:val="en-GB"/>
        </w:rPr>
        <w:t xml:space="preserve">The </w:t>
      </w:r>
      <w:r w:rsidR="00F512AC" w:rsidRPr="00FC50C3">
        <w:rPr>
          <w:szCs w:val="22"/>
          <w:lang w:val="en-GB"/>
        </w:rPr>
        <w:t>I</w:t>
      </w:r>
      <w:r w:rsidRPr="00FC50C3">
        <w:rPr>
          <w:szCs w:val="22"/>
          <w:lang w:val="en-GB"/>
        </w:rPr>
        <w:t>temi</w:t>
      </w:r>
      <w:r w:rsidR="00F512AC" w:rsidRPr="00FC50C3">
        <w:rPr>
          <w:szCs w:val="22"/>
          <w:lang w:val="en-GB"/>
        </w:rPr>
        <w:t>z</w:t>
      </w:r>
      <w:r w:rsidRPr="00FC50C3">
        <w:rPr>
          <w:szCs w:val="22"/>
          <w:lang w:val="en-GB"/>
        </w:rPr>
        <w:t xml:space="preserve">ed </w:t>
      </w:r>
      <w:r w:rsidR="00F512AC" w:rsidRPr="00FC50C3">
        <w:rPr>
          <w:szCs w:val="22"/>
          <w:lang w:val="en-GB"/>
        </w:rPr>
        <w:t>B</w:t>
      </w:r>
      <w:r w:rsidRPr="00FC50C3">
        <w:rPr>
          <w:szCs w:val="22"/>
          <w:lang w:val="en-GB"/>
        </w:rPr>
        <w:t xml:space="preserve">udget </w:t>
      </w:r>
      <w:r w:rsidR="00831F1B" w:rsidRPr="00FC50C3">
        <w:rPr>
          <w:lang w:val="en-GB"/>
        </w:rPr>
        <w:t xml:space="preserve">according to the </w:t>
      </w:r>
      <w:r w:rsidR="00232935" w:rsidRPr="00FC50C3">
        <w:rPr>
          <w:lang w:val="en-GB"/>
        </w:rPr>
        <w:t xml:space="preserve">statements </w:t>
      </w:r>
      <w:r w:rsidR="00831F1B" w:rsidRPr="00FC50C3">
        <w:rPr>
          <w:lang w:val="en-GB"/>
        </w:rPr>
        <w:t>of quantities</w:t>
      </w:r>
      <w:r w:rsidR="00B30107" w:rsidRPr="00FC50C3">
        <w:rPr>
          <w:lang w:val="en-GB"/>
        </w:rPr>
        <w:t xml:space="preserve">, </w:t>
      </w:r>
      <w:r w:rsidRPr="00FC50C3">
        <w:rPr>
          <w:lang w:val="en-GB"/>
        </w:rPr>
        <w:t xml:space="preserve">which </w:t>
      </w:r>
      <w:r w:rsidR="00B30107" w:rsidRPr="00FC50C3">
        <w:rPr>
          <w:lang w:val="en-GB"/>
        </w:rPr>
        <w:t>was part of the</w:t>
      </w:r>
      <w:r w:rsidR="00B414AA">
        <w:rPr>
          <w:lang w:val="en-GB"/>
        </w:rPr>
        <w:t> </w:t>
      </w:r>
      <w:r w:rsidR="005F5102" w:rsidRPr="00FC50C3">
        <w:rPr>
          <w:lang w:val="en-GB"/>
        </w:rPr>
        <w:t>Contractor</w:t>
      </w:r>
      <w:r w:rsidR="00E153CF" w:rsidRPr="00FC50C3">
        <w:rPr>
          <w:lang w:val="en-GB"/>
        </w:rPr>
        <w:t>’</w:t>
      </w:r>
      <w:r w:rsidR="005F5102" w:rsidRPr="00FC50C3">
        <w:rPr>
          <w:lang w:val="en-GB"/>
        </w:rPr>
        <w:t xml:space="preserve">s offer </w:t>
      </w:r>
      <w:r w:rsidR="00395F05" w:rsidRPr="00FC50C3">
        <w:rPr>
          <w:lang w:val="en-GB"/>
        </w:rPr>
        <w:t>and</w:t>
      </w:r>
      <w:r w:rsidR="005F5102" w:rsidRPr="00FC50C3">
        <w:rPr>
          <w:lang w:val="en-GB"/>
        </w:rPr>
        <w:t xml:space="preserve"> </w:t>
      </w:r>
      <w:r w:rsidR="00395F05" w:rsidRPr="00FC50C3">
        <w:rPr>
          <w:lang w:val="en-GB"/>
        </w:rPr>
        <w:t xml:space="preserve">on </w:t>
      </w:r>
      <w:r w:rsidRPr="00FC50C3">
        <w:rPr>
          <w:lang w:val="en-GB"/>
        </w:rPr>
        <w:t xml:space="preserve">the basis of which </w:t>
      </w:r>
      <w:r w:rsidR="00395F05" w:rsidRPr="00FC50C3">
        <w:rPr>
          <w:lang w:val="en-GB"/>
        </w:rPr>
        <w:t xml:space="preserve">the Price of the Work was determined, </w:t>
      </w:r>
      <w:r w:rsidR="005F5102" w:rsidRPr="00FC50C3">
        <w:rPr>
          <w:lang w:val="en-GB"/>
        </w:rPr>
        <w:t xml:space="preserve">forms </w:t>
      </w:r>
      <w:r w:rsidR="0003714C" w:rsidRPr="00FC50C3">
        <w:rPr>
          <w:lang w:val="en-GB"/>
        </w:rPr>
        <w:t xml:space="preserve">Annex </w:t>
      </w:r>
      <w:r w:rsidR="00F21D03" w:rsidRPr="00FC50C3">
        <w:rPr>
          <w:lang w:val="en-GB"/>
        </w:rPr>
        <w:t xml:space="preserve">3 </w:t>
      </w:r>
      <w:r w:rsidR="00653552" w:rsidRPr="00FC50C3">
        <w:rPr>
          <w:lang w:val="en-GB"/>
        </w:rPr>
        <w:t>(</w:t>
      </w:r>
      <w:r w:rsidR="00F21D03" w:rsidRPr="00FC50C3">
        <w:rPr>
          <w:i/>
          <w:iCs/>
          <w:szCs w:val="22"/>
          <w:lang w:val="en-GB"/>
        </w:rPr>
        <w:t>Itemi</w:t>
      </w:r>
      <w:r w:rsidR="00F512AC" w:rsidRPr="00FC50C3">
        <w:rPr>
          <w:i/>
          <w:iCs/>
          <w:szCs w:val="22"/>
          <w:lang w:val="en-GB"/>
        </w:rPr>
        <w:t>z</w:t>
      </w:r>
      <w:r w:rsidR="00F21D03" w:rsidRPr="00FC50C3">
        <w:rPr>
          <w:i/>
          <w:iCs/>
          <w:szCs w:val="22"/>
          <w:lang w:val="en-GB"/>
        </w:rPr>
        <w:t>ed Budget</w:t>
      </w:r>
      <w:r w:rsidR="00653552" w:rsidRPr="00FC50C3">
        <w:rPr>
          <w:lang w:val="en-GB"/>
        </w:rPr>
        <w:t xml:space="preserve">) </w:t>
      </w:r>
      <w:r w:rsidR="00B30107" w:rsidRPr="00FC50C3">
        <w:rPr>
          <w:lang w:val="en-GB"/>
        </w:rPr>
        <w:t xml:space="preserve">of this </w:t>
      </w:r>
      <w:r w:rsidR="00D5658E" w:rsidRPr="00FC50C3">
        <w:rPr>
          <w:szCs w:val="22"/>
          <w:lang w:val="en-GB"/>
        </w:rPr>
        <w:t>Contract</w:t>
      </w:r>
      <w:r w:rsidR="00B30107" w:rsidRPr="00FC50C3">
        <w:rPr>
          <w:lang w:val="en-GB"/>
        </w:rPr>
        <w:t xml:space="preserve">. </w:t>
      </w:r>
      <w:r w:rsidRPr="00FC50C3">
        <w:rPr>
          <w:szCs w:val="22"/>
          <w:lang w:val="en-GB"/>
        </w:rPr>
        <w:t xml:space="preserve">The Itemized Budget </w:t>
      </w:r>
      <w:r w:rsidRPr="00FC50C3">
        <w:rPr>
          <w:lang w:val="en-GB"/>
        </w:rPr>
        <w:t xml:space="preserve">shall be </w:t>
      </w:r>
      <w:r w:rsidR="00F44E6F" w:rsidRPr="00FC50C3">
        <w:rPr>
          <w:lang w:val="en-GB"/>
        </w:rPr>
        <w:t xml:space="preserve">used </w:t>
      </w:r>
      <w:r w:rsidR="00025306" w:rsidRPr="00FC50C3">
        <w:rPr>
          <w:lang w:val="en-GB"/>
        </w:rPr>
        <w:t xml:space="preserve">in particular </w:t>
      </w:r>
      <w:r w:rsidR="00F44E6F" w:rsidRPr="00FC50C3">
        <w:rPr>
          <w:lang w:val="en-GB"/>
        </w:rPr>
        <w:t>for the pricing of the Changes</w:t>
      </w:r>
      <w:r w:rsidR="00E33871" w:rsidRPr="00FC50C3">
        <w:rPr>
          <w:lang w:val="en-GB"/>
        </w:rPr>
        <w:t>.</w:t>
      </w:r>
    </w:p>
    <w:p w14:paraId="3AAFA31B" w14:textId="71C0CC5D" w:rsidR="00D8486A" w:rsidRPr="00FC50C3" w:rsidRDefault="000E5954" w:rsidP="008664F7">
      <w:pPr>
        <w:pStyle w:val="Claneka"/>
        <w:widowControl/>
        <w:rPr>
          <w:lang w:val="en-GB"/>
        </w:rPr>
      </w:pPr>
      <w:r w:rsidRPr="00FC50C3">
        <w:rPr>
          <w:bCs/>
          <w:szCs w:val="22"/>
          <w:lang w:val="en-GB"/>
        </w:rPr>
        <w:t xml:space="preserve">The </w:t>
      </w:r>
      <w:r w:rsidR="00E33871" w:rsidRPr="00FC50C3">
        <w:rPr>
          <w:bCs/>
          <w:szCs w:val="22"/>
          <w:lang w:val="en-GB"/>
        </w:rPr>
        <w:t>Construction Documentation</w:t>
      </w:r>
      <w:r w:rsidRPr="00FC50C3">
        <w:rPr>
          <w:bCs/>
          <w:szCs w:val="22"/>
          <w:lang w:val="en-GB"/>
        </w:rPr>
        <w:t xml:space="preserve"> always takes precedence over </w:t>
      </w:r>
      <w:r w:rsidRPr="00FC50C3">
        <w:rPr>
          <w:lang w:val="en-GB"/>
        </w:rPr>
        <w:t xml:space="preserve">the Itemized Budget (see in particular the </w:t>
      </w:r>
      <w:r w:rsidR="00D5658E" w:rsidRPr="00FC50C3">
        <w:rPr>
          <w:lang w:val="en-GB"/>
        </w:rPr>
        <w:t>A</w:t>
      </w:r>
      <w:r w:rsidRPr="00FC50C3">
        <w:rPr>
          <w:lang w:val="en-GB"/>
        </w:rPr>
        <w:t>rticle</w:t>
      </w:r>
      <w:r w:rsidR="00D5658E" w:rsidRPr="00FC50C3">
        <w:rPr>
          <w:lang w:val="en-GB"/>
        </w:rPr>
        <w:t xml:space="preserve"> </w:t>
      </w:r>
      <w:r w:rsidRPr="00FC50C3">
        <w:rPr>
          <w:lang w:val="en-GB"/>
        </w:rPr>
        <w:fldChar w:fldCharType="begin"/>
      </w:r>
      <w:r w:rsidRPr="00FC50C3">
        <w:rPr>
          <w:lang w:val="en-GB"/>
        </w:rPr>
        <w:instrText xml:space="preserve"> REF _Ref184823066 \r \h </w:instrText>
      </w:r>
      <w:r w:rsidRPr="00FC50C3">
        <w:rPr>
          <w:lang w:val="en-GB"/>
        </w:rPr>
      </w:r>
      <w:r w:rsidRPr="00FC50C3">
        <w:rPr>
          <w:lang w:val="en-GB"/>
        </w:rPr>
        <w:fldChar w:fldCharType="separate"/>
      </w:r>
      <w:r w:rsidR="008664F7">
        <w:rPr>
          <w:lang w:val="en-GB"/>
        </w:rPr>
        <w:t>9.2</w:t>
      </w:r>
      <w:r w:rsidRPr="00FC50C3">
        <w:rPr>
          <w:lang w:val="en-GB"/>
        </w:rPr>
        <w:fldChar w:fldCharType="end"/>
      </w:r>
      <w:r w:rsidRPr="00FC50C3">
        <w:rPr>
          <w:lang w:val="en-GB"/>
        </w:rPr>
        <w:t xml:space="preserve"> (</w:t>
      </w:r>
      <w:r w:rsidRPr="00FC50C3">
        <w:rPr>
          <w:i/>
          <w:iCs/>
          <w:lang w:val="en-GB"/>
        </w:rPr>
        <w:t>Sufficiency and completeness of the Price of the Work</w:t>
      </w:r>
      <w:r w:rsidRPr="00FC50C3">
        <w:rPr>
          <w:lang w:val="en-GB"/>
        </w:rPr>
        <w:t>)).</w:t>
      </w:r>
    </w:p>
    <w:p w14:paraId="1497484D" w14:textId="5651C149" w:rsidR="009B4756" w:rsidRPr="00FC50C3" w:rsidRDefault="00C83250" w:rsidP="008664F7">
      <w:pPr>
        <w:pStyle w:val="Claneka"/>
        <w:widowControl/>
        <w:rPr>
          <w:lang w:val="en-GB"/>
        </w:rPr>
      </w:pPr>
      <w:r w:rsidRPr="00FC50C3">
        <w:rPr>
          <w:lang w:val="en-GB"/>
        </w:rPr>
        <w:t xml:space="preserve">The </w:t>
      </w:r>
      <w:r w:rsidR="009C4E8A" w:rsidRPr="00FC50C3">
        <w:rPr>
          <w:lang w:val="en-GB"/>
        </w:rPr>
        <w:t>P</w:t>
      </w:r>
      <w:r w:rsidRPr="00FC50C3">
        <w:rPr>
          <w:lang w:val="en-GB"/>
        </w:rPr>
        <w:t xml:space="preserve">rice of the </w:t>
      </w:r>
      <w:r w:rsidR="009C4E8A" w:rsidRPr="00FC50C3">
        <w:rPr>
          <w:lang w:val="en-GB"/>
        </w:rPr>
        <w:t>W</w:t>
      </w:r>
      <w:r w:rsidRPr="00FC50C3">
        <w:rPr>
          <w:lang w:val="en-GB"/>
        </w:rPr>
        <w:t>ork is agreed as a fixed price within the meaning of Section 2621 of the Civil Code</w:t>
      </w:r>
      <w:r w:rsidR="00D8486A" w:rsidRPr="00FC50C3">
        <w:rPr>
          <w:lang w:val="en-GB"/>
        </w:rPr>
        <w:t xml:space="preserve">. </w:t>
      </w:r>
      <w:r w:rsidR="009B4756" w:rsidRPr="00FC50C3">
        <w:rPr>
          <w:lang w:val="en-GB"/>
        </w:rPr>
        <w:t xml:space="preserve">It shall not be revised for any reason or cause and shall not be subject to any increase or increase due to inflation, exchange rate adjustments or any other adjustments based on macroeconomic conditions throughout the term of the Contract. The Contractor with due diligence declares that the Price of the Work is sufficient to perform the Contract </w:t>
      </w:r>
      <w:r w:rsidR="00124788" w:rsidRPr="00FC50C3">
        <w:rPr>
          <w:lang w:val="en-GB"/>
        </w:rPr>
        <w:t>and all the Contractor</w:t>
      </w:r>
      <w:r w:rsidR="00245EC4" w:rsidRPr="00FC50C3">
        <w:rPr>
          <w:lang w:val="en-GB"/>
        </w:rPr>
        <w:t>’</w:t>
      </w:r>
      <w:r w:rsidR="00124788" w:rsidRPr="00FC50C3">
        <w:rPr>
          <w:lang w:val="en-GB"/>
        </w:rPr>
        <w:t xml:space="preserve">s work </w:t>
      </w:r>
      <w:r w:rsidR="009B4756" w:rsidRPr="00FC50C3">
        <w:rPr>
          <w:lang w:val="en-GB"/>
        </w:rPr>
        <w:t>and the Work can be executed at that price and properly serve its purpose. No bonuses for early completion of the Work shall apply.</w:t>
      </w:r>
    </w:p>
    <w:p w14:paraId="1EB694CA" w14:textId="2CAFF3D8" w:rsidR="00F8564D" w:rsidRPr="00FC50C3" w:rsidRDefault="00F8564D" w:rsidP="008664F7">
      <w:pPr>
        <w:pStyle w:val="Clanek11"/>
        <w:keepNext/>
        <w:widowControl/>
        <w:rPr>
          <w:rFonts w:cs="Times New Roman"/>
          <w:b/>
          <w:bCs w:val="0"/>
          <w:szCs w:val="22"/>
          <w:lang w:val="en-GB"/>
        </w:rPr>
      </w:pPr>
      <w:bookmarkStart w:id="107" w:name="_Ref184823066"/>
      <w:r w:rsidRPr="00FC50C3">
        <w:rPr>
          <w:rFonts w:cs="Times New Roman"/>
          <w:b/>
          <w:bCs w:val="0"/>
          <w:szCs w:val="22"/>
          <w:lang w:val="en-GB"/>
        </w:rPr>
        <w:t>Sufficiency and completeness of the Price of the Work</w:t>
      </w:r>
      <w:bookmarkEnd w:id="107"/>
    </w:p>
    <w:p w14:paraId="1A84D17B" w14:textId="4C509E45" w:rsidR="007F6F41" w:rsidRPr="00FC50C3" w:rsidRDefault="007F6F41" w:rsidP="008664F7">
      <w:pPr>
        <w:pStyle w:val="Claneka"/>
        <w:keepLines w:val="0"/>
        <w:widowControl/>
        <w:rPr>
          <w:lang w:val="en-GB"/>
        </w:rPr>
      </w:pPr>
      <w:r w:rsidRPr="00FC50C3">
        <w:rPr>
          <w:lang w:val="en-GB"/>
        </w:rPr>
        <w:t xml:space="preserve">The Contractor shall be responsible for the completeness of the valuation of the entire Work </w:t>
      </w:r>
      <w:r w:rsidR="00124788" w:rsidRPr="00FC50C3">
        <w:rPr>
          <w:lang w:val="en-GB"/>
        </w:rPr>
        <w:t>and all of the Contractor</w:t>
      </w:r>
      <w:r w:rsidR="00245EC4" w:rsidRPr="00FC50C3">
        <w:rPr>
          <w:lang w:val="en-GB"/>
        </w:rPr>
        <w:t>’</w:t>
      </w:r>
      <w:r w:rsidR="00124788" w:rsidRPr="00FC50C3">
        <w:rPr>
          <w:lang w:val="en-GB"/>
        </w:rPr>
        <w:t>s work</w:t>
      </w:r>
      <w:r w:rsidRPr="00FC50C3">
        <w:rPr>
          <w:lang w:val="en-GB"/>
        </w:rPr>
        <w:t>, including all costs associated with its full completion and commissioning.</w:t>
      </w:r>
    </w:p>
    <w:p w14:paraId="746525EF" w14:textId="4A7DE82E" w:rsidR="007F6F41" w:rsidRPr="00FC50C3" w:rsidRDefault="007F6F41" w:rsidP="008664F7">
      <w:pPr>
        <w:pStyle w:val="Claneka"/>
        <w:keepLines w:val="0"/>
        <w:widowControl/>
        <w:rPr>
          <w:lang w:val="en-GB"/>
        </w:rPr>
      </w:pPr>
      <w:bookmarkStart w:id="108" w:name="_Ref177753654"/>
      <w:r w:rsidRPr="00FC50C3">
        <w:rPr>
          <w:lang w:val="en-GB"/>
        </w:rPr>
        <w:t xml:space="preserve">The </w:t>
      </w:r>
      <w:r w:rsidR="005F1FCB" w:rsidRPr="00FC50C3">
        <w:rPr>
          <w:lang w:val="en-GB"/>
        </w:rPr>
        <w:t>P</w:t>
      </w:r>
      <w:r w:rsidRPr="00FC50C3">
        <w:rPr>
          <w:lang w:val="en-GB"/>
        </w:rPr>
        <w:t xml:space="preserve">rice of the Work shall include all costs incurred by the Contractor in the performance of its obligations under </w:t>
      </w:r>
      <w:r w:rsidR="00A933C6" w:rsidRPr="00FC50C3">
        <w:rPr>
          <w:lang w:val="en-GB"/>
        </w:rPr>
        <w:t xml:space="preserve">this </w:t>
      </w:r>
      <w:r w:rsidR="00D5658E" w:rsidRPr="00FC50C3">
        <w:rPr>
          <w:szCs w:val="22"/>
          <w:lang w:val="en-GB"/>
        </w:rPr>
        <w:t>Contract</w:t>
      </w:r>
      <w:r w:rsidRPr="00FC50C3">
        <w:rPr>
          <w:lang w:val="en-GB"/>
        </w:rPr>
        <w:t xml:space="preserve">, </w:t>
      </w:r>
      <w:r w:rsidR="00124788" w:rsidRPr="00FC50C3">
        <w:rPr>
          <w:lang w:val="en-GB"/>
        </w:rPr>
        <w:t xml:space="preserve">including the costs </w:t>
      </w:r>
      <w:r w:rsidRPr="00FC50C3">
        <w:rPr>
          <w:lang w:val="en-GB"/>
        </w:rPr>
        <w:t xml:space="preserve">of establishing, operating and removing </w:t>
      </w:r>
      <w:r w:rsidR="0041077B" w:rsidRPr="00FC50C3">
        <w:rPr>
          <w:lang w:val="en-GB"/>
        </w:rPr>
        <w:t>the Site</w:t>
      </w:r>
      <w:r w:rsidRPr="00FC50C3">
        <w:rPr>
          <w:lang w:val="en-GB"/>
        </w:rPr>
        <w:t xml:space="preserve">, transportation, site lighting, utilities </w:t>
      </w:r>
      <w:r w:rsidR="00A60AA7" w:rsidRPr="00FC50C3">
        <w:rPr>
          <w:lang w:val="en-GB"/>
        </w:rPr>
        <w:t xml:space="preserve">(except as provided in the </w:t>
      </w:r>
      <w:r w:rsidR="00647D05" w:rsidRPr="00FC50C3">
        <w:rPr>
          <w:lang w:val="en-GB"/>
        </w:rPr>
        <w:t xml:space="preserve">first sentence of </w:t>
      </w:r>
      <w:r w:rsidR="009B0D3F" w:rsidRPr="00FC50C3">
        <w:rPr>
          <w:lang w:val="en-GB"/>
        </w:rPr>
        <w:t xml:space="preserve">Article </w:t>
      </w:r>
      <w:r w:rsidR="002675E6" w:rsidRPr="00FC50C3">
        <w:rPr>
          <w:highlight w:val="magenta"/>
          <w:lang w:val="en-GB"/>
        </w:rPr>
        <w:fldChar w:fldCharType="begin"/>
      </w:r>
      <w:r w:rsidR="002675E6" w:rsidRPr="00FC50C3">
        <w:rPr>
          <w:lang w:val="en-GB"/>
        </w:rPr>
        <w:instrText xml:space="preserve"> REF _Ref176794588 \r \h </w:instrText>
      </w:r>
      <w:r w:rsidR="00CD11C5" w:rsidRPr="00FC50C3">
        <w:rPr>
          <w:highlight w:val="magenta"/>
          <w:lang w:val="en-GB"/>
        </w:rPr>
        <w:instrText xml:space="preserve"> \* MERGEFORMAT </w:instrText>
      </w:r>
      <w:r w:rsidR="002675E6" w:rsidRPr="00FC50C3">
        <w:rPr>
          <w:highlight w:val="magenta"/>
          <w:lang w:val="en-GB"/>
        </w:rPr>
      </w:r>
      <w:r w:rsidR="002675E6" w:rsidRPr="00FC50C3">
        <w:rPr>
          <w:highlight w:val="magenta"/>
          <w:lang w:val="en-GB"/>
        </w:rPr>
        <w:fldChar w:fldCharType="separate"/>
      </w:r>
      <w:r w:rsidR="008664F7">
        <w:rPr>
          <w:lang w:val="en-GB"/>
        </w:rPr>
        <w:t>5.2</w:t>
      </w:r>
      <w:r w:rsidR="002675E6" w:rsidRPr="00FC50C3">
        <w:rPr>
          <w:highlight w:val="magenta"/>
          <w:lang w:val="en-GB"/>
        </w:rPr>
        <w:fldChar w:fldCharType="end"/>
      </w:r>
      <w:r w:rsidR="00A60AA7" w:rsidRPr="00FC50C3">
        <w:rPr>
          <w:lang w:val="en-GB"/>
        </w:rPr>
        <w:t xml:space="preserve"> below) </w:t>
      </w:r>
      <w:r w:rsidRPr="00FC50C3">
        <w:rPr>
          <w:lang w:val="en-GB"/>
        </w:rPr>
        <w:t xml:space="preserve">and disposal of hazardous waste, including special hazardous waste, the performance of all tests in accordance with </w:t>
      </w:r>
      <w:r w:rsidR="00B60B4A" w:rsidRPr="00FC50C3">
        <w:rPr>
          <w:lang w:val="en-GB"/>
        </w:rPr>
        <w:t xml:space="preserve">mandatory </w:t>
      </w:r>
      <w:r w:rsidRPr="00FC50C3">
        <w:rPr>
          <w:lang w:val="en-GB"/>
        </w:rPr>
        <w:t xml:space="preserve">technical standards and generally binding legal regulations, including the issue of evidence of the performance of </w:t>
      </w:r>
      <w:r w:rsidRPr="00FC50C3">
        <w:rPr>
          <w:lang w:val="en-GB"/>
        </w:rPr>
        <w:lastRenderedPageBreak/>
        <w:t>such tests</w:t>
      </w:r>
      <w:r w:rsidR="004D36CA" w:rsidRPr="00FC50C3">
        <w:rPr>
          <w:lang w:val="en-GB"/>
        </w:rPr>
        <w:t xml:space="preserve">, </w:t>
      </w:r>
      <w:r w:rsidR="00907554" w:rsidRPr="00FC50C3">
        <w:rPr>
          <w:lang w:val="en-GB"/>
        </w:rPr>
        <w:t>t</w:t>
      </w:r>
      <w:r w:rsidR="004D36CA" w:rsidRPr="00FC50C3">
        <w:rPr>
          <w:lang w:val="en-GB"/>
        </w:rPr>
        <w:t xml:space="preserve">he </w:t>
      </w:r>
      <w:r w:rsidR="00BA01C6" w:rsidRPr="00FC50C3">
        <w:rPr>
          <w:lang w:val="en-GB"/>
        </w:rPr>
        <w:t>Price</w:t>
      </w:r>
      <w:r w:rsidRPr="00FC50C3">
        <w:rPr>
          <w:lang w:val="en-GB"/>
        </w:rPr>
        <w:t xml:space="preserve"> of the Work shall include the fulfilment of all the Contractor</w:t>
      </w:r>
      <w:r w:rsidR="009B0D3F" w:rsidRPr="00FC50C3">
        <w:rPr>
          <w:lang w:val="en-GB"/>
        </w:rPr>
        <w:t>’</w:t>
      </w:r>
      <w:r w:rsidRPr="00FC50C3">
        <w:rPr>
          <w:lang w:val="en-GB"/>
        </w:rPr>
        <w:t>s obligations under the Contract and all matters and activities necessary for the proper execution and completion of the Work and the rectification of any defects therein.</w:t>
      </w:r>
      <w:bookmarkEnd w:id="108"/>
    </w:p>
    <w:p w14:paraId="676D4240" w14:textId="74A0BC95" w:rsidR="007F6F41" w:rsidRPr="00FC50C3" w:rsidRDefault="007F6F41" w:rsidP="008664F7">
      <w:pPr>
        <w:pStyle w:val="Claneka"/>
        <w:keepLines w:val="0"/>
        <w:widowControl/>
        <w:rPr>
          <w:lang w:val="en-GB"/>
        </w:rPr>
      </w:pPr>
      <w:r w:rsidRPr="00FC50C3">
        <w:rPr>
          <w:lang w:val="en-GB"/>
        </w:rPr>
        <w:t xml:space="preserve">The Contractor declares that the unit prices used for the pricing of the Work in the </w:t>
      </w:r>
      <w:r w:rsidR="0084574C" w:rsidRPr="00FC50C3">
        <w:rPr>
          <w:szCs w:val="22"/>
          <w:lang w:val="en-GB"/>
        </w:rPr>
        <w:t xml:space="preserve">Itemized Budget </w:t>
      </w:r>
      <w:r w:rsidRPr="00FC50C3">
        <w:rPr>
          <w:lang w:val="en-GB"/>
        </w:rPr>
        <w:t xml:space="preserve">are the maximum for the entire duration of the Work. In </w:t>
      </w:r>
      <w:r w:rsidR="004B067D" w:rsidRPr="00FC50C3">
        <w:rPr>
          <w:lang w:val="en-GB"/>
        </w:rPr>
        <w:t>case</w:t>
      </w:r>
      <w:r w:rsidRPr="00FC50C3">
        <w:rPr>
          <w:lang w:val="en-GB"/>
        </w:rPr>
        <w:t xml:space="preserve"> of Changes, these unit prices shall be used for any adjustment to the amount of the Price of the Work. If in such case the unit price according to the </w:t>
      </w:r>
      <w:r w:rsidR="0084574C" w:rsidRPr="00FC50C3">
        <w:rPr>
          <w:szCs w:val="22"/>
          <w:lang w:val="en-GB"/>
        </w:rPr>
        <w:t>Itemized</w:t>
      </w:r>
      <w:r w:rsidR="00772831" w:rsidRPr="00FC50C3">
        <w:rPr>
          <w:szCs w:val="22"/>
          <w:lang w:val="en-GB"/>
        </w:rPr>
        <w:t xml:space="preserve"> </w:t>
      </w:r>
      <w:r w:rsidR="0084574C" w:rsidRPr="00FC50C3">
        <w:rPr>
          <w:szCs w:val="22"/>
          <w:lang w:val="en-GB"/>
        </w:rPr>
        <w:t xml:space="preserve">Budget </w:t>
      </w:r>
      <w:r w:rsidRPr="00FC50C3">
        <w:rPr>
          <w:lang w:val="en-GB"/>
        </w:rPr>
        <w:t>is not available</w:t>
      </w:r>
      <w:r w:rsidR="00B42FCE" w:rsidRPr="00FC50C3">
        <w:rPr>
          <w:lang w:val="en-GB"/>
        </w:rPr>
        <w:t xml:space="preserve">, the </w:t>
      </w:r>
      <w:r w:rsidRPr="00FC50C3">
        <w:rPr>
          <w:lang w:val="en-GB"/>
        </w:rPr>
        <w:t xml:space="preserve">unit price </w:t>
      </w:r>
      <w:r w:rsidR="00B42FCE" w:rsidRPr="00FC50C3">
        <w:rPr>
          <w:lang w:val="en-GB"/>
        </w:rPr>
        <w:t xml:space="preserve">shall be determined </w:t>
      </w:r>
      <w:r w:rsidRPr="00FC50C3">
        <w:rPr>
          <w:lang w:val="en-GB"/>
        </w:rPr>
        <w:t xml:space="preserve">according to the price list for construction works </w:t>
      </w:r>
      <w:r w:rsidR="00BE202C" w:rsidRPr="00FC50C3">
        <w:rPr>
          <w:lang w:val="en-GB"/>
        </w:rPr>
        <w:t xml:space="preserve">contained in the </w:t>
      </w:r>
      <w:r w:rsidR="002200CB" w:rsidRPr="00FC50C3">
        <w:rPr>
          <w:lang w:val="en-GB"/>
        </w:rPr>
        <w:t>“</w:t>
      </w:r>
      <w:r w:rsidR="00BE202C" w:rsidRPr="00FC50C3">
        <w:rPr>
          <w:lang w:val="en-GB"/>
        </w:rPr>
        <w:t>price system</w:t>
      </w:r>
      <w:r w:rsidR="00245EC4" w:rsidRPr="00FC50C3">
        <w:rPr>
          <w:lang w:val="en-GB"/>
        </w:rPr>
        <w:t>”</w:t>
      </w:r>
      <w:r w:rsidR="00BE202C" w:rsidRPr="00FC50C3">
        <w:rPr>
          <w:lang w:val="en-GB"/>
        </w:rPr>
        <w:t xml:space="preserve"> </w:t>
      </w:r>
      <w:r w:rsidR="00124788" w:rsidRPr="00FC50C3">
        <w:rPr>
          <w:lang w:val="en-GB"/>
        </w:rPr>
        <w:t xml:space="preserve">of ÚRS CZ a.s. </w:t>
      </w:r>
      <w:r w:rsidR="00F85929" w:rsidRPr="00FC50C3">
        <w:rPr>
          <w:lang w:val="en-GB"/>
        </w:rPr>
        <w:t xml:space="preserve">current as of the date of </w:t>
      </w:r>
      <w:r w:rsidR="00165B24" w:rsidRPr="00FC50C3">
        <w:rPr>
          <w:lang w:val="en-GB"/>
        </w:rPr>
        <w:t xml:space="preserve">preparation of the </w:t>
      </w:r>
      <w:r w:rsidR="00B41668" w:rsidRPr="00FC50C3">
        <w:rPr>
          <w:lang w:val="en-GB"/>
        </w:rPr>
        <w:t xml:space="preserve">Change </w:t>
      </w:r>
      <w:r w:rsidR="004E43A1" w:rsidRPr="00FC50C3">
        <w:rPr>
          <w:lang w:val="en-GB"/>
        </w:rPr>
        <w:t>offer</w:t>
      </w:r>
      <w:r w:rsidRPr="00FC50C3">
        <w:rPr>
          <w:lang w:val="en-GB"/>
        </w:rPr>
        <w:t>.</w:t>
      </w:r>
    </w:p>
    <w:p w14:paraId="659377FA" w14:textId="5E9E7FDB" w:rsidR="007F6F41" w:rsidRPr="00FC50C3" w:rsidRDefault="007F6F41" w:rsidP="008664F7">
      <w:pPr>
        <w:pStyle w:val="Claneka"/>
        <w:widowControl/>
        <w:rPr>
          <w:lang w:val="en-GB"/>
        </w:rPr>
      </w:pPr>
      <w:r w:rsidRPr="00FC50C3">
        <w:rPr>
          <w:lang w:val="en-GB"/>
        </w:rPr>
        <w:t xml:space="preserve">By concluding the Contract, the Contractor confirms that the Price of the Work is correct and sufficient and that the Work can be carried out </w:t>
      </w:r>
      <w:r w:rsidR="00EB4687" w:rsidRPr="00FC50C3">
        <w:rPr>
          <w:lang w:val="en-GB"/>
        </w:rPr>
        <w:t xml:space="preserve">within the scope of the Construction Documentation </w:t>
      </w:r>
      <w:r w:rsidRPr="00FC50C3">
        <w:rPr>
          <w:lang w:val="en-GB"/>
        </w:rPr>
        <w:t>at this price to properly serve its purpose.</w:t>
      </w:r>
    </w:p>
    <w:p w14:paraId="0CF32DEE" w14:textId="688B420E" w:rsidR="007F6F41" w:rsidRPr="00FC50C3" w:rsidRDefault="007F6F41" w:rsidP="008664F7">
      <w:pPr>
        <w:pStyle w:val="Claneka"/>
        <w:widowControl/>
        <w:rPr>
          <w:lang w:val="en-GB"/>
        </w:rPr>
      </w:pPr>
      <w:r w:rsidRPr="00FC50C3">
        <w:rPr>
          <w:lang w:val="en-GB"/>
        </w:rPr>
        <w:t xml:space="preserve">The </w:t>
      </w:r>
      <w:r w:rsidR="006C6484" w:rsidRPr="00FC50C3">
        <w:rPr>
          <w:lang w:val="en-GB"/>
        </w:rPr>
        <w:t>Customer</w:t>
      </w:r>
      <w:r w:rsidRPr="00FC50C3">
        <w:rPr>
          <w:lang w:val="en-GB"/>
        </w:rPr>
        <w:t xml:space="preserve"> shall not pay for </w:t>
      </w:r>
      <w:r w:rsidR="00276146" w:rsidRPr="00FC50C3">
        <w:rPr>
          <w:lang w:val="en-GB"/>
        </w:rPr>
        <w:t>W</w:t>
      </w:r>
      <w:r w:rsidRPr="00FC50C3">
        <w:rPr>
          <w:lang w:val="en-GB"/>
        </w:rPr>
        <w:t xml:space="preserve">ork performed by the Contractor outside the provisions of the Contract as result of arbitrary deviation from the contractual terms. The Contractor shall remedy them at the </w:t>
      </w:r>
      <w:r w:rsidR="006C6484" w:rsidRPr="00FC50C3">
        <w:rPr>
          <w:lang w:val="en-GB"/>
        </w:rPr>
        <w:t>Customer</w:t>
      </w:r>
      <w:r w:rsidR="008C72F4" w:rsidRPr="00FC50C3">
        <w:rPr>
          <w:lang w:val="en-GB"/>
        </w:rPr>
        <w:t>’</w:t>
      </w:r>
      <w:r w:rsidRPr="00FC50C3">
        <w:rPr>
          <w:lang w:val="en-GB"/>
        </w:rPr>
        <w:t xml:space="preserve">s request within a specified period of time and shall compensate the </w:t>
      </w:r>
      <w:r w:rsidR="006C6484" w:rsidRPr="00FC50C3">
        <w:rPr>
          <w:lang w:val="en-GB"/>
        </w:rPr>
        <w:t>Customer</w:t>
      </w:r>
      <w:r w:rsidRPr="00FC50C3">
        <w:rPr>
          <w:lang w:val="en-GB"/>
        </w:rPr>
        <w:t xml:space="preserve"> for any damage incurred</w:t>
      </w:r>
      <w:r w:rsidR="0009045B" w:rsidRPr="00FC50C3">
        <w:rPr>
          <w:lang w:val="en-GB"/>
        </w:rPr>
        <w:t>.</w:t>
      </w:r>
      <w:r w:rsidRPr="00FC50C3">
        <w:rPr>
          <w:lang w:val="en-GB"/>
        </w:rPr>
        <w:t xml:space="preserve"> </w:t>
      </w:r>
      <w:r w:rsidR="001C4B6B" w:rsidRPr="00FC50C3">
        <w:rPr>
          <w:lang w:val="en-GB"/>
        </w:rPr>
        <w:t>Article</w:t>
      </w:r>
      <w:r w:rsidR="001F22DA" w:rsidRPr="00FC50C3">
        <w:rPr>
          <w:lang w:val="en-GB"/>
        </w:rPr>
        <w:t xml:space="preserve"> </w:t>
      </w:r>
      <w:r w:rsidR="001C4B6B" w:rsidRPr="00FC50C3">
        <w:rPr>
          <w:lang w:val="en-GB"/>
        </w:rPr>
        <w:fldChar w:fldCharType="begin"/>
      </w:r>
      <w:r w:rsidR="001C4B6B" w:rsidRPr="00FC50C3">
        <w:rPr>
          <w:lang w:val="en-GB"/>
        </w:rPr>
        <w:instrText xml:space="preserve"> REF _Ref176509792 \r \h </w:instrText>
      </w:r>
      <w:r w:rsidR="00CD11C5" w:rsidRPr="00FC50C3">
        <w:rPr>
          <w:lang w:val="en-GB"/>
        </w:rPr>
        <w:instrText xml:space="preserve"> \* MERGEFORMAT </w:instrText>
      </w:r>
      <w:r w:rsidR="001C4B6B" w:rsidRPr="00FC50C3">
        <w:rPr>
          <w:lang w:val="en-GB"/>
        </w:rPr>
      </w:r>
      <w:r w:rsidR="001C4B6B" w:rsidRPr="00FC50C3">
        <w:rPr>
          <w:lang w:val="en-GB"/>
        </w:rPr>
        <w:fldChar w:fldCharType="separate"/>
      </w:r>
      <w:r w:rsidR="008664F7">
        <w:rPr>
          <w:lang w:val="en-GB"/>
        </w:rPr>
        <w:t>22</w:t>
      </w:r>
      <w:r w:rsidR="001C4B6B" w:rsidRPr="00FC50C3">
        <w:rPr>
          <w:lang w:val="en-GB"/>
        </w:rPr>
        <w:fldChar w:fldCharType="end"/>
      </w:r>
      <w:r w:rsidR="00124788" w:rsidRPr="00FC50C3">
        <w:rPr>
          <w:lang w:val="en-GB"/>
        </w:rPr>
        <w:t xml:space="preserve"> (</w:t>
      </w:r>
      <w:r w:rsidR="0009045B" w:rsidRPr="00FC50C3">
        <w:rPr>
          <w:i/>
          <w:iCs/>
          <w:lang w:val="en-GB"/>
        </w:rPr>
        <w:t>Changes</w:t>
      </w:r>
      <w:r w:rsidR="00124788" w:rsidRPr="00FC50C3">
        <w:rPr>
          <w:lang w:val="en-GB"/>
        </w:rPr>
        <w:t xml:space="preserve">) </w:t>
      </w:r>
      <w:r w:rsidR="001C4B6B" w:rsidRPr="00FC50C3">
        <w:rPr>
          <w:lang w:val="en-GB"/>
        </w:rPr>
        <w:t xml:space="preserve">of this </w:t>
      </w:r>
      <w:r w:rsidR="00676384" w:rsidRPr="00FC50C3">
        <w:rPr>
          <w:lang w:val="en-GB"/>
        </w:rPr>
        <w:t xml:space="preserve">Contract shall not be affected </w:t>
      </w:r>
      <w:r w:rsidR="00212373" w:rsidRPr="00FC50C3">
        <w:rPr>
          <w:lang w:val="en-GB"/>
        </w:rPr>
        <w:t>thereby</w:t>
      </w:r>
      <w:r w:rsidR="00676384" w:rsidRPr="00FC50C3">
        <w:rPr>
          <w:lang w:val="en-GB"/>
        </w:rPr>
        <w:t>.</w:t>
      </w:r>
    </w:p>
    <w:p w14:paraId="088DF226" w14:textId="778C1733" w:rsidR="00EB4687" w:rsidRPr="00FC50C3" w:rsidRDefault="007F6F41" w:rsidP="008664F7">
      <w:pPr>
        <w:pStyle w:val="Claneka"/>
        <w:widowControl/>
        <w:rPr>
          <w:lang w:val="en-GB"/>
        </w:rPr>
      </w:pPr>
      <w:r w:rsidRPr="00FC50C3">
        <w:rPr>
          <w:lang w:val="en-GB"/>
        </w:rPr>
        <w:t xml:space="preserve">The Price </w:t>
      </w:r>
      <w:r w:rsidR="000914BD" w:rsidRPr="00FC50C3">
        <w:rPr>
          <w:lang w:val="en-GB"/>
        </w:rPr>
        <w:t>of</w:t>
      </w:r>
      <w:r w:rsidRPr="00FC50C3">
        <w:rPr>
          <w:lang w:val="en-GB"/>
        </w:rPr>
        <w:t xml:space="preserve"> </w:t>
      </w:r>
      <w:r w:rsidR="00BD0F06" w:rsidRPr="00FC50C3">
        <w:rPr>
          <w:lang w:val="en-GB"/>
        </w:rPr>
        <w:t xml:space="preserve">the Work </w:t>
      </w:r>
      <w:r w:rsidRPr="00FC50C3">
        <w:rPr>
          <w:lang w:val="en-GB"/>
        </w:rPr>
        <w:t xml:space="preserve">shall also include compensation for </w:t>
      </w:r>
      <w:r w:rsidR="00EB4687" w:rsidRPr="00FC50C3">
        <w:rPr>
          <w:lang w:val="en-GB"/>
        </w:rPr>
        <w:t xml:space="preserve">materials, </w:t>
      </w:r>
      <w:r w:rsidRPr="00FC50C3">
        <w:rPr>
          <w:lang w:val="en-GB"/>
        </w:rPr>
        <w:t xml:space="preserve">work and activities not specified in the </w:t>
      </w:r>
      <w:r w:rsidR="00F21D03" w:rsidRPr="00FC50C3">
        <w:rPr>
          <w:lang w:val="en-GB"/>
        </w:rPr>
        <w:t xml:space="preserve">Itemized Budget </w:t>
      </w:r>
      <w:r w:rsidR="00EB4687" w:rsidRPr="00FC50C3">
        <w:rPr>
          <w:lang w:val="en-GB"/>
        </w:rPr>
        <w:t xml:space="preserve">or specified in a lower </w:t>
      </w:r>
      <w:r w:rsidR="000E5954" w:rsidRPr="00FC50C3">
        <w:rPr>
          <w:lang w:val="en-GB"/>
        </w:rPr>
        <w:t xml:space="preserve">quality or </w:t>
      </w:r>
      <w:r w:rsidR="00EB4687" w:rsidRPr="00FC50C3">
        <w:rPr>
          <w:lang w:val="en-GB"/>
        </w:rPr>
        <w:t xml:space="preserve">number </w:t>
      </w:r>
      <w:r w:rsidR="000E5954" w:rsidRPr="00FC50C3">
        <w:rPr>
          <w:lang w:val="en-GB"/>
        </w:rPr>
        <w:t>than required for the performance of the Work</w:t>
      </w:r>
      <w:r w:rsidRPr="00FC50C3">
        <w:rPr>
          <w:lang w:val="en-GB"/>
        </w:rPr>
        <w:t>, which</w:t>
      </w:r>
      <w:r w:rsidR="00EB4687" w:rsidRPr="00FC50C3">
        <w:rPr>
          <w:lang w:val="en-GB"/>
        </w:rPr>
        <w:t>, however:</w:t>
      </w:r>
    </w:p>
    <w:p w14:paraId="40F6C819" w14:textId="0B684E16" w:rsidR="00EB4687" w:rsidRPr="00FC50C3" w:rsidRDefault="00EB4687" w:rsidP="008664F7">
      <w:pPr>
        <w:pStyle w:val="Claneki"/>
        <w:keepNext w:val="0"/>
        <w:ind w:left="1417" w:hanging="425"/>
        <w:rPr>
          <w:lang w:val="en-GB"/>
        </w:rPr>
      </w:pPr>
      <w:r w:rsidRPr="00FC50C3">
        <w:rPr>
          <w:lang w:val="en-GB"/>
        </w:rPr>
        <w:t>result from the Construction Document</w:t>
      </w:r>
      <w:r w:rsidR="000914BD" w:rsidRPr="00FC50C3">
        <w:rPr>
          <w:lang w:val="en-GB"/>
        </w:rPr>
        <w:t>ation</w:t>
      </w:r>
      <w:r w:rsidRPr="00FC50C3">
        <w:rPr>
          <w:lang w:val="en-GB"/>
        </w:rPr>
        <w:t>; or</w:t>
      </w:r>
    </w:p>
    <w:p w14:paraId="6835B0F1" w14:textId="6B69277F" w:rsidR="007F6F41" w:rsidRPr="00FC50C3" w:rsidRDefault="007F6F41" w:rsidP="008664F7">
      <w:pPr>
        <w:pStyle w:val="Claneki"/>
        <w:keepNext w:val="0"/>
        <w:ind w:left="1417" w:hanging="425"/>
        <w:rPr>
          <w:lang w:val="en-GB"/>
        </w:rPr>
      </w:pPr>
      <w:r w:rsidRPr="00FC50C3">
        <w:rPr>
          <w:lang w:val="en-GB"/>
        </w:rPr>
        <w:t xml:space="preserve">which </w:t>
      </w:r>
      <w:r w:rsidR="007A35D0" w:rsidRPr="00FC50C3">
        <w:rPr>
          <w:lang w:val="en-GB"/>
        </w:rPr>
        <w:t>the Contractor</w:t>
      </w:r>
      <w:r w:rsidRPr="00FC50C3">
        <w:rPr>
          <w:lang w:val="en-GB"/>
        </w:rPr>
        <w:t>, due to his professional knowledge and experience, could and should have known or could have foreseen.</w:t>
      </w:r>
    </w:p>
    <w:p w14:paraId="1488CAFD" w14:textId="2E8DAB51" w:rsidR="00E33ABC" w:rsidRPr="00FC50C3" w:rsidRDefault="00487184" w:rsidP="008664F7">
      <w:pPr>
        <w:pStyle w:val="Nadpis1"/>
        <w:keepLines/>
        <w:rPr>
          <w:rFonts w:cs="Times New Roman"/>
          <w:szCs w:val="22"/>
          <w:lang w:val="en-GB"/>
        </w:rPr>
      </w:pPr>
      <w:bookmarkStart w:id="109" w:name="_Ref391032660"/>
      <w:bookmarkStart w:id="110" w:name="_Toc177410558"/>
      <w:bookmarkStart w:id="111" w:name="_Toc182578941"/>
      <w:bookmarkStart w:id="112" w:name="_Toc186701012"/>
      <w:bookmarkStart w:id="113" w:name="_Toc187157543"/>
      <w:r w:rsidRPr="00FC50C3">
        <w:rPr>
          <w:rFonts w:cs="Times New Roman"/>
          <w:szCs w:val="22"/>
          <w:lang w:val="en-GB"/>
        </w:rPr>
        <w:t xml:space="preserve">Payment </w:t>
      </w:r>
      <w:r w:rsidR="00E33ABC" w:rsidRPr="00FC50C3">
        <w:rPr>
          <w:rFonts w:cs="Times New Roman"/>
          <w:szCs w:val="22"/>
          <w:lang w:val="en-GB"/>
        </w:rPr>
        <w:t>terms</w:t>
      </w:r>
      <w:bookmarkEnd w:id="109"/>
      <w:bookmarkEnd w:id="110"/>
      <w:bookmarkEnd w:id="111"/>
      <w:bookmarkEnd w:id="112"/>
      <w:bookmarkEnd w:id="113"/>
    </w:p>
    <w:p w14:paraId="139FDB9E" w14:textId="771B9E40" w:rsidR="00F8564D" w:rsidRPr="00FC50C3" w:rsidRDefault="00F8564D" w:rsidP="008664F7">
      <w:pPr>
        <w:pStyle w:val="Clanek11"/>
        <w:keepNext/>
        <w:keepLines/>
        <w:widowControl/>
        <w:rPr>
          <w:rFonts w:cs="Times New Roman"/>
          <w:b/>
          <w:bCs w:val="0"/>
          <w:szCs w:val="22"/>
          <w:lang w:val="en-GB"/>
        </w:rPr>
      </w:pPr>
      <w:r w:rsidRPr="00FC50C3">
        <w:rPr>
          <w:rFonts w:cs="Times New Roman"/>
          <w:b/>
          <w:bCs w:val="0"/>
          <w:szCs w:val="22"/>
          <w:lang w:val="en-GB"/>
        </w:rPr>
        <w:t>Payment of the Price of the Work</w:t>
      </w:r>
    </w:p>
    <w:p w14:paraId="55352987" w14:textId="5018B287" w:rsidR="00550C6E" w:rsidRPr="00FC50C3" w:rsidRDefault="003A4507" w:rsidP="008664F7">
      <w:pPr>
        <w:pStyle w:val="Claneka"/>
        <w:keepLines w:val="0"/>
        <w:widowControl/>
        <w:rPr>
          <w:lang w:val="en-GB"/>
        </w:rPr>
      </w:pPr>
      <w:r w:rsidRPr="00FC50C3">
        <w:rPr>
          <w:lang w:val="en-GB"/>
        </w:rPr>
        <w:t xml:space="preserve">The </w:t>
      </w:r>
      <w:r w:rsidR="00B8060C" w:rsidRPr="00FC50C3">
        <w:rPr>
          <w:lang w:val="en-GB"/>
        </w:rPr>
        <w:t>P</w:t>
      </w:r>
      <w:r w:rsidRPr="00FC50C3">
        <w:rPr>
          <w:lang w:val="en-GB"/>
        </w:rPr>
        <w:t xml:space="preserve">rice of the Work shall be </w:t>
      </w:r>
      <w:r w:rsidR="000C3038" w:rsidRPr="00FC50C3">
        <w:rPr>
          <w:lang w:val="en-GB"/>
        </w:rPr>
        <w:t xml:space="preserve">paid </w:t>
      </w:r>
      <w:r w:rsidRPr="00FC50C3">
        <w:rPr>
          <w:lang w:val="en-GB"/>
        </w:rPr>
        <w:t xml:space="preserve">by the </w:t>
      </w:r>
      <w:r w:rsidR="006C6484" w:rsidRPr="00FC50C3">
        <w:rPr>
          <w:lang w:val="en-GB"/>
        </w:rPr>
        <w:t>Customer</w:t>
      </w:r>
      <w:r w:rsidRPr="00FC50C3">
        <w:rPr>
          <w:lang w:val="en-GB"/>
        </w:rPr>
        <w:t xml:space="preserve"> </w:t>
      </w:r>
      <w:r w:rsidR="000C3038" w:rsidRPr="00FC50C3">
        <w:rPr>
          <w:lang w:val="en-GB"/>
        </w:rPr>
        <w:t xml:space="preserve">to the Contractor </w:t>
      </w:r>
      <w:r w:rsidR="00E34015" w:rsidRPr="00FC50C3">
        <w:rPr>
          <w:lang w:val="en-GB"/>
        </w:rPr>
        <w:t>on a monthly basis, always in arrears for the relevant calendar month</w:t>
      </w:r>
      <w:bookmarkStart w:id="114" w:name="_Hlk181804170"/>
      <w:r w:rsidR="00E34015" w:rsidRPr="00FC50C3">
        <w:rPr>
          <w:lang w:val="en-GB"/>
        </w:rPr>
        <w:t xml:space="preserve"> of the Work in </w:t>
      </w:r>
      <w:r w:rsidR="00842D63" w:rsidRPr="00FC50C3">
        <w:rPr>
          <w:lang w:val="en-GB"/>
        </w:rPr>
        <w:t>relation to the volume of work and deliveries carried out in that month related to the Work</w:t>
      </w:r>
      <w:r w:rsidR="00E34015" w:rsidRPr="00FC50C3">
        <w:rPr>
          <w:lang w:val="en-GB"/>
        </w:rPr>
        <w:t>,</w:t>
      </w:r>
      <w:bookmarkEnd w:id="114"/>
      <w:r w:rsidR="00550C6E" w:rsidRPr="00FC50C3">
        <w:rPr>
          <w:lang w:val="en-GB"/>
        </w:rPr>
        <w:t xml:space="preserve"> on the basis of </w:t>
      </w:r>
      <w:r w:rsidR="00122FDE" w:rsidRPr="00FC50C3">
        <w:rPr>
          <w:lang w:val="en-GB"/>
        </w:rPr>
        <w:t xml:space="preserve">partial </w:t>
      </w:r>
      <w:r w:rsidR="00550C6E" w:rsidRPr="00FC50C3">
        <w:rPr>
          <w:lang w:val="en-GB"/>
        </w:rPr>
        <w:t>invoices duly issued by the Contractor in accordance with Article</w:t>
      </w:r>
      <w:r w:rsidR="00245EC4" w:rsidRPr="00FC50C3">
        <w:rPr>
          <w:lang w:val="en-GB"/>
        </w:rPr>
        <w:t xml:space="preserve"> </w:t>
      </w:r>
      <w:r w:rsidR="00C94762" w:rsidRPr="00FC50C3">
        <w:rPr>
          <w:lang w:val="en-GB"/>
        </w:rPr>
        <w:fldChar w:fldCharType="begin"/>
      </w:r>
      <w:r w:rsidR="00C94762" w:rsidRPr="00FC50C3">
        <w:rPr>
          <w:lang w:val="en-GB"/>
        </w:rPr>
        <w:instrText xml:space="preserve"> REF _Ref186656652 \r \h </w:instrText>
      </w:r>
      <w:r w:rsidR="00C94762" w:rsidRPr="00FC50C3">
        <w:rPr>
          <w:lang w:val="en-GB"/>
        </w:rPr>
      </w:r>
      <w:r w:rsidR="00C94762" w:rsidRPr="00FC50C3">
        <w:rPr>
          <w:lang w:val="en-GB"/>
        </w:rPr>
        <w:fldChar w:fldCharType="separate"/>
      </w:r>
      <w:r w:rsidR="008664F7">
        <w:rPr>
          <w:lang w:val="en-GB"/>
        </w:rPr>
        <w:t>10.4</w:t>
      </w:r>
      <w:r w:rsidR="00C94762" w:rsidRPr="00FC50C3">
        <w:rPr>
          <w:lang w:val="en-GB"/>
        </w:rPr>
        <w:fldChar w:fldCharType="end"/>
      </w:r>
      <w:r w:rsidR="00964625" w:rsidRPr="00FC50C3">
        <w:rPr>
          <w:lang w:val="en-GB"/>
        </w:rPr>
        <w:t xml:space="preserve"> (</w:t>
      </w:r>
      <w:r w:rsidR="00964625" w:rsidRPr="00FC50C3">
        <w:rPr>
          <w:i/>
          <w:iCs/>
          <w:lang w:val="en-GB"/>
        </w:rPr>
        <w:t>Invoicing</w:t>
      </w:r>
      <w:r w:rsidR="00964625" w:rsidRPr="00FC50C3">
        <w:rPr>
          <w:lang w:val="en-GB"/>
        </w:rPr>
        <w:t xml:space="preserve">) </w:t>
      </w:r>
      <w:r w:rsidR="00550C6E" w:rsidRPr="00FC50C3">
        <w:rPr>
          <w:lang w:val="en-GB"/>
        </w:rPr>
        <w:t>for the</w:t>
      </w:r>
      <w:r w:rsidR="00B414AA">
        <w:rPr>
          <w:lang w:val="en-GB"/>
        </w:rPr>
        <w:t> </w:t>
      </w:r>
      <w:r w:rsidR="00550C6E" w:rsidRPr="00FC50C3">
        <w:rPr>
          <w:lang w:val="en-GB"/>
        </w:rPr>
        <w:t xml:space="preserve">amounts </w:t>
      </w:r>
      <w:r w:rsidR="00E34015" w:rsidRPr="00FC50C3">
        <w:rPr>
          <w:lang w:val="en-GB"/>
        </w:rPr>
        <w:t xml:space="preserve">specified in </w:t>
      </w:r>
      <w:r w:rsidR="00550C6E" w:rsidRPr="00FC50C3">
        <w:rPr>
          <w:lang w:val="en-GB"/>
        </w:rPr>
        <w:t xml:space="preserve">the </w:t>
      </w:r>
      <w:r w:rsidR="00FA4533">
        <w:rPr>
          <w:lang w:val="en-GB"/>
        </w:rPr>
        <w:t>Progress Report</w:t>
      </w:r>
      <w:r w:rsidR="00FB3816" w:rsidRPr="00FC50C3">
        <w:rPr>
          <w:lang w:val="en-GB"/>
        </w:rPr>
        <w:t xml:space="preserve"> signed by both Parties</w:t>
      </w:r>
      <w:r w:rsidR="006B5554" w:rsidRPr="00FC50C3">
        <w:rPr>
          <w:lang w:val="en-GB"/>
        </w:rPr>
        <w:t>.</w:t>
      </w:r>
    </w:p>
    <w:p w14:paraId="16A37C98" w14:textId="4E9C3762" w:rsidR="00DB615E" w:rsidRPr="00FC50C3" w:rsidRDefault="00DB615E" w:rsidP="008664F7">
      <w:pPr>
        <w:pStyle w:val="Claneka"/>
        <w:widowControl/>
        <w:rPr>
          <w:szCs w:val="22"/>
          <w:lang w:val="en-GB"/>
        </w:rPr>
      </w:pPr>
      <w:r w:rsidRPr="00FC50C3">
        <w:rPr>
          <w:szCs w:val="22"/>
          <w:lang w:val="en-GB"/>
        </w:rPr>
        <w:t xml:space="preserve">Only upon receipt of the </w:t>
      </w:r>
      <w:r w:rsidR="006C6484" w:rsidRPr="00FC50C3">
        <w:rPr>
          <w:szCs w:val="22"/>
          <w:lang w:val="en-GB"/>
        </w:rPr>
        <w:t>Customer</w:t>
      </w:r>
      <w:r w:rsidR="009B0D3F" w:rsidRPr="00FC50C3">
        <w:rPr>
          <w:szCs w:val="22"/>
          <w:lang w:val="en-GB"/>
        </w:rPr>
        <w:t>’</w:t>
      </w:r>
      <w:r w:rsidRPr="00FC50C3">
        <w:rPr>
          <w:szCs w:val="22"/>
          <w:lang w:val="en-GB"/>
        </w:rPr>
        <w:t xml:space="preserve">s confirmed and signed </w:t>
      </w:r>
      <w:r w:rsidR="00616355">
        <w:rPr>
          <w:lang w:val="en-GB"/>
        </w:rPr>
        <w:t>Progress Report</w:t>
      </w:r>
      <w:r w:rsidR="00616355" w:rsidRPr="00FC50C3">
        <w:rPr>
          <w:lang w:val="en-GB"/>
        </w:rPr>
        <w:t xml:space="preserve"> </w:t>
      </w:r>
      <w:r w:rsidRPr="00FC50C3">
        <w:rPr>
          <w:szCs w:val="22"/>
          <w:lang w:val="en-GB"/>
        </w:rPr>
        <w:t>is the Contractor entitled to issue an invoice in accordance with</w:t>
      </w:r>
      <w:r w:rsidR="00245EC4" w:rsidRPr="00FC50C3">
        <w:rPr>
          <w:szCs w:val="22"/>
          <w:lang w:val="en-GB"/>
        </w:rPr>
        <w:t xml:space="preserve"> Article </w:t>
      </w:r>
      <w:r w:rsidR="00C94762" w:rsidRPr="00FC50C3">
        <w:rPr>
          <w:lang w:val="en-GB"/>
        </w:rPr>
        <w:fldChar w:fldCharType="begin"/>
      </w:r>
      <w:r w:rsidR="00C94762" w:rsidRPr="00FC50C3">
        <w:rPr>
          <w:lang w:val="en-GB"/>
        </w:rPr>
        <w:instrText xml:space="preserve"> REF _Ref186656652 \r \h </w:instrText>
      </w:r>
      <w:r w:rsidR="00C94762" w:rsidRPr="00FC50C3">
        <w:rPr>
          <w:lang w:val="en-GB"/>
        </w:rPr>
      </w:r>
      <w:r w:rsidR="00C94762" w:rsidRPr="00FC50C3">
        <w:rPr>
          <w:lang w:val="en-GB"/>
        </w:rPr>
        <w:fldChar w:fldCharType="separate"/>
      </w:r>
      <w:r w:rsidR="008664F7">
        <w:rPr>
          <w:lang w:val="en-GB"/>
        </w:rPr>
        <w:t>10.4</w:t>
      </w:r>
      <w:r w:rsidR="00C94762" w:rsidRPr="00FC50C3">
        <w:rPr>
          <w:lang w:val="en-GB"/>
        </w:rPr>
        <w:fldChar w:fldCharType="end"/>
      </w:r>
      <w:r w:rsidR="00964625" w:rsidRPr="00FC50C3">
        <w:rPr>
          <w:lang w:val="en-GB"/>
        </w:rPr>
        <w:t xml:space="preserve"> (</w:t>
      </w:r>
      <w:r w:rsidR="00964625" w:rsidRPr="00FC50C3">
        <w:rPr>
          <w:i/>
          <w:iCs/>
          <w:lang w:val="en-GB"/>
        </w:rPr>
        <w:t>Invoicing</w:t>
      </w:r>
      <w:r w:rsidR="00964625" w:rsidRPr="00FC50C3">
        <w:rPr>
          <w:lang w:val="en-GB"/>
        </w:rPr>
        <w:t>)</w:t>
      </w:r>
      <w:r w:rsidRPr="00FC50C3">
        <w:rPr>
          <w:szCs w:val="22"/>
          <w:lang w:val="en-GB"/>
        </w:rPr>
        <w:t xml:space="preserve">, to the extent agreed by the </w:t>
      </w:r>
      <w:r w:rsidR="006C6484" w:rsidRPr="00FC50C3">
        <w:rPr>
          <w:szCs w:val="22"/>
          <w:lang w:val="en-GB"/>
        </w:rPr>
        <w:t>Customer</w:t>
      </w:r>
      <w:r w:rsidRPr="00FC50C3">
        <w:rPr>
          <w:szCs w:val="22"/>
          <w:lang w:val="en-GB"/>
        </w:rPr>
        <w:t>.</w:t>
      </w:r>
    </w:p>
    <w:p w14:paraId="18EF8858" w14:textId="77777777" w:rsidR="00DB615E" w:rsidRPr="00FC50C3" w:rsidRDefault="00DB615E" w:rsidP="008664F7">
      <w:pPr>
        <w:pStyle w:val="Claneka"/>
        <w:widowControl/>
        <w:rPr>
          <w:lang w:val="en-GB"/>
        </w:rPr>
      </w:pPr>
      <w:r w:rsidRPr="00FC50C3">
        <w:rPr>
          <w:lang w:val="en-GB"/>
        </w:rPr>
        <w:t xml:space="preserve">The Contractor shall not be entitled to any advance payment of the Price of the Work. </w:t>
      </w:r>
    </w:p>
    <w:p w14:paraId="4C256623" w14:textId="7B0DA258" w:rsidR="00DB615E" w:rsidRPr="00FC50C3" w:rsidRDefault="00616355" w:rsidP="008664F7">
      <w:pPr>
        <w:pStyle w:val="Clanek11"/>
        <w:widowControl/>
        <w:rPr>
          <w:rFonts w:cs="Times New Roman"/>
          <w:b/>
          <w:bCs w:val="0"/>
          <w:szCs w:val="22"/>
          <w:lang w:val="en-GB"/>
        </w:rPr>
      </w:pPr>
      <w:r>
        <w:rPr>
          <w:rFonts w:cs="Times New Roman"/>
          <w:b/>
          <w:bCs w:val="0"/>
          <w:szCs w:val="22"/>
          <w:lang w:val="en-GB"/>
        </w:rPr>
        <w:t>Progress Report</w:t>
      </w:r>
    </w:p>
    <w:p w14:paraId="38F05F19" w14:textId="3E59A124" w:rsidR="00FB3816" w:rsidRPr="00FC50C3" w:rsidRDefault="00DA268A" w:rsidP="008664F7">
      <w:pPr>
        <w:pStyle w:val="Claneka"/>
        <w:widowControl/>
        <w:rPr>
          <w:lang w:val="en-GB"/>
        </w:rPr>
      </w:pPr>
      <w:r w:rsidRPr="00FC50C3">
        <w:rPr>
          <w:lang w:val="en-GB"/>
        </w:rPr>
        <w:t xml:space="preserve">The Contractor shall </w:t>
      </w:r>
      <w:r w:rsidR="004B2F8D" w:rsidRPr="00FC50C3">
        <w:rPr>
          <w:lang w:val="en-GB"/>
        </w:rPr>
        <w:t xml:space="preserve">prepare a </w:t>
      </w:r>
      <w:r w:rsidR="00FB3816" w:rsidRPr="00FC50C3">
        <w:rPr>
          <w:lang w:val="en-GB"/>
        </w:rPr>
        <w:t xml:space="preserve">draft </w:t>
      </w:r>
      <w:r w:rsidR="00697AF3">
        <w:rPr>
          <w:lang w:val="en-GB"/>
        </w:rPr>
        <w:t>Progress Report</w:t>
      </w:r>
      <w:r w:rsidR="00697AF3" w:rsidRPr="00FC50C3">
        <w:rPr>
          <w:lang w:val="en-GB"/>
        </w:rPr>
        <w:t xml:space="preserve"> </w:t>
      </w:r>
      <w:r w:rsidR="007130AB" w:rsidRPr="00FC50C3">
        <w:rPr>
          <w:lang w:val="en-GB"/>
        </w:rPr>
        <w:t xml:space="preserve">after the end of </w:t>
      </w:r>
      <w:r w:rsidR="00DB615E" w:rsidRPr="00FC50C3">
        <w:rPr>
          <w:lang w:val="en-GB"/>
        </w:rPr>
        <w:t xml:space="preserve">each </w:t>
      </w:r>
      <w:r w:rsidRPr="00FC50C3">
        <w:rPr>
          <w:lang w:val="en-GB"/>
        </w:rPr>
        <w:t xml:space="preserve">calendar month for which the Contractor issues a </w:t>
      </w:r>
      <w:r w:rsidR="00697AF3">
        <w:rPr>
          <w:lang w:val="en-GB"/>
        </w:rPr>
        <w:t>Progress Report</w:t>
      </w:r>
      <w:r w:rsidR="001B7D79" w:rsidRPr="00FC50C3">
        <w:rPr>
          <w:lang w:val="en-GB"/>
        </w:rPr>
        <w:t>.</w:t>
      </w:r>
    </w:p>
    <w:p w14:paraId="1EFBC472" w14:textId="627DD7DB" w:rsidR="00281275" w:rsidRPr="00FC50C3" w:rsidRDefault="00281275" w:rsidP="008664F7">
      <w:pPr>
        <w:pStyle w:val="Claneka"/>
        <w:widowControl/>
        <w:rPr>
          <w:lang w:val="en-GB"/>
        </w:rPr>
      </w:pPr>
      <w:r w:rsidRPr="00FC50C3">
        <w:rPr>
          <w:lang w:val="en-GB"/>
        </w:rPr>
        <w:t xml:space="preserve">The Contractor shall always state in the </w:t>
      </w:r>
      <w:r w:rsidR="00697AF3">
        <w:rPr>
          <w:lang w:val="en-GB"/>
        </w:rPr>
        <w:t>Progress Report</w:t>
      </w:r>
      <w:r w:rsidR="001B7D79" w:rsidRPr="00FC50C3">
        <w:rPr>
          <w:lang w:val="en-GB"/>
        </w:rPr>
        <w:t>:</w:t>
      </w:r>
    </w:p>
    <w:p w14:paraId="37FA583D" w14:textId="43668F1C" w:rsidR="00FB3816" w:rsidRPr="00FC50C3" w:rsidRDefault="00281275" w:rsidP="008664F7">
      <w:pPr>
        <w:pStyle w:val="Claneki"/>
        <w:keepNext w:val="0"/>
        <w:ind w:left="1417" w:hanging="425"/>
        <w:rPr>
          <w:lang w:val="en-GB"/>
        </w:rPr>
      </w:pPr>
      <w:r w:rsidRPr="00FC50C3">
        <w:rPr>
          <w:lang w:val="en-GB"/>
        </w:rPr>
        <w:t xml:space="preserve">a calculation of the portion of the Price of the Work that it considers should be paid to it for the work actually performed during the period in question </w:t>
      </w:r>
      <w:r w:rsidR="00E12641" w:rsidRPr="00FC50C3">
        <w:rPr>
          <w:lang w:val="en-GB"/>
        </w:rPr>
        <w:t xml:space="preserve">(the </w:t>
      </w:r>
      <w:r w:rsidR="000E33FB" w:rsidRPr="00FC50C3">
        <w:rPr>
          <w:lang w:val="en-GB"/>
        </w:rPr>
        <w:t>s</w:t>
      </w:r>
      <w:r w:rsidR="00E12641" w:rsidRPr="00FC50C3">
        <w:rPr>
          <w:lang w:val="en-GB"/>
        </w:rPr>
        <w:t xml:space="preserve">chedule of </w:t>
      </w:r>
      <w:r w:rsidR="000E33FB" w:rsidRPr="00FC50C3">
        <w:rPr>
          <w:lang w:val="en-GB"/>
        </w:rPr>
        <w:t>w</w:t>
      </w:r>
      <w:r w:rsidR="00E12641" w:rsidRPr="00FC50C3">
        <w:rPr>
          <w:lang w:val="en-GB"/>
        </w:rPr>
        <w:t xml:space="preserve">ork and </w:t>
      </w:r>
      <w:r w:rsidR="000E33FB" w:rsidRPr="00FC50C3">
        <w:rPr>
          <w:lang w:val="en-GB"/>
        </w:rPr>
        <w:t>d</w:t>
      </w:r>
      <w:r w:rsidR="00E12641" w:rsidRPr="00FC50C3">
        <w:rPr>
          <w:lang w:val="en-GB"/>
        </w:rPr>
        <w:t xml:space="preserve">eliverables) </w:t>
      </w:r>
      <w:r w:rsidRPr="00FC50C3">
        <w:rPr>
          <w:lang w:val="en-GB"/>
        </w:rPr>
        <w:t xml:space="preserve">and valued according to the items listed in the </w:t>
      </w:r>
      <w:r w:rsidR="0084574C" w:rsidRPr="00FC50C3">
        <w:rPr>
          <w:szCs w:val="22"/>
          <w:lang w:val="en-GB"/>
        </w:rPr>
        <w:t>Itemized Budget</w:t>
      </w:r>
      <w:r w:rsidR="00DA3F12">
        <w:rPr>
          <w:szCs w:val="22"/>
          <w:lang w:val="en-GB"/>
        </w:rPr>
        <w:t>,</w:t>
      </w:r>
      <w:r w:rsidR="0084574C" w:rsidRPr="00FC50C3">
        <w:rPr>
          <w:szCs w:val="22"/>
          <w:lang w:val="en-GB"/>
        </w:rPr>
        <w:t xml:space="preserve"> </w:t>
      </w:r>
      <w:r w:rsidRPr="00FC50C3">
        <w:rPr>
          <w:lang w:val="en-GB"/>
        </w:rPr>
        <w:t xml:space="preserve">including </w:t>
      </w:r>
      <w:r w:rsidR="00DA3F12">
        <w:rPr>
          <w:lang w:val="en-GB"/>
        </w:rPr>
        <w:t xml:space="preserve">any </w:t>
      </w:r>
      <w:r w:rsidR="002A22C7" w:rsidRPr="00FC50C3">
        <w:rPr>
          <w:lang w:val="en-GB"/>
        </w:rPr>
        <w:t>Changes</w:t>
      </w:r>
      <w:r w:rsidR="00DA3F12">
        <w:rPr>
          <w:lang w:val="en-GB"/>
        </w:rPr>
        <w:t>,</w:t>
      </w:r>
      <w:r w:rsidRPr="00FC50C3">
        <w:rPr>
          <w:lang w:val="en-GB"/>
        </w:rPr>
        <w:t xml:space="preserve"> </w:t>
      </w:r>
      <w:r w:rsidR="0052752D" w:rsidRPr="00FC50C3">
        <w:rPr>
          <w:lang w:val="en-GB"/>
        </w:rPr>
        <w:t xml:space="preserve">in </w:t>
      </w:r>
      <w:r w:rsidRPr="00FC50C3">
        <w:rPr>
          <w:lang w:val="en-GB"/>
        </w:rPr>
        <w:t>excel</w:t>
      </w:r>
      <w:r w:rsidR="0052752D" w:rsidRPr="00FC50C3">
        <w:rPr>
          <w:lang w:val="en-GB"/>
        </w:rPr>
        <w:t xml:space="preserve"> format</w:t>
      </w:r>
      <w:r w:rsidR="00777095" w:rsidRPr="00FC50C3">
        <w:rPr>
          <w:lang w:val="en-GB"/>
        </w:rPr>
        <w:t>;</w:t>
      </w:r>
    </w:p>
    <w:p w14:paraId="6B6E49B8" w14:textId="3C1B218C" w:rsidR="00507127" w:rsidRPr="00FC50C3" w:rsidRDefault="00281275" w:rsidP="008664F7">
      <w:pPr>
        <w:pStyle w:val="Claneka"/>
        <w:widowControl/>
        <w:rPr>
          <w:szCs w:val="22"/>
          <w:lang w:val="en-GB"/>
        </w:rPr>
      </w:pPr>
      <w:r w:rsidRPr="00FC50C3">
        <w:rPr>
          <w:szCs w:val="22"/>
          <w:lang w:val="en-GB"/>
        </w:rPr>
        <w:t xml:space="preserve">Upon receipt of the </w:t>
      </w:r>
      <w:r w:rsidR="00FB3816" w:rsidRPr="00FC50C3">
        <w:rPr>
          <w:szCs w:val="22"/>
          <w:lang w:val="en-GB"/>
        </w:rPr>
        <w:t xml:space="preserve">draft </w:t>
      </w:r>
      <w:r w:rsidR="00A27583">
        <w:rPr>
          <w:lang w:val="en-GB"/>
        </w:rPr>
        <w:t>Progress Report</w:t>
      </w:r>
      <w:r w:rsidRPr="00FC50C3">
        <w:rPr>
          <w:szCs w:val="22"/>
          <w:lang w:val="en-GB"/>
        </w:rPr>
        <w:t xml:space="preserve">, the </w:t>
      </w:r>
      <w:r w:rsidR="006C6484" w:rsidRPr="00FC50C3">
        <w:rPr>
          <w:szCs w:val="22"/>
          <w:lang w:val="en-GB"/>
        </w:rPr>
        <w:t>Customer</w:t>
      </w:r>
      <w:r w:rsidRPr="00FC50C3">
        <w:rPr>
          <w:szCs w:val="22"/>
          <w:lang w:val="en-GB"/>
        </w:rPr>
        <w:t xml:space="preserve"> shall review </w:t>
      </w:r>
      <w:r w:rsidR="00FB3816" w:rsidRPr="00FC50C3">
        <w:rPr>
          <w:szCs w:val="22"/>
          <w:lang w:val="en-GB"/>
        </w:rPr>
        <w:t xml:space="preserve">it </w:t>
      </w:r>
      <w:r w:rsidRPr="00FC50C3">
        <w:rPr>
          <w:szCs w:val="22"/>
          <w:lang w:val="en-GB"/>
        </w:rPr>
        <w:t xml:space="preserve">and, within a period of no more than </w:t>
      </w:r>
      <w:r w:rsidR="00FB3816" w:rsidRPr="00FC50C3">
        <w:rPr>
          <w:szCs w:val="22"/>
          <w:lang w:val="en-GB"/>
        </w:rPr>
        <w:t>ten (</w:t>
      </w:r>
      <w:r w:rsidR="002F40FE" w:rsidRPr="00FC50C3">
        <w:rPr>
          <w:szCs w:val="22"/>
          <w:lang w:val="en-GB"/>
        </w:rPr>
        <w:t>10</w:t>
      </w:r>
      <w:r w:rsidR="00FB3816" w:rsidRPr="00FC50C3">
        <w:rPr>
          <w:szCs w:val="22"/>
          <w:lang w:val="en-GB"/>
        </w:rPr>
        <w:t xml:space="preserve">) </w:t>
      </w:r>
      <w:r w:rsidRPr="00FC50C3">
        <w:rPr>
          <w:szCs w:val="22"/>
          <w:lang w:val="en-GB"/>
        </w:rPr>
        <w:t xml:space="preserve">working days, confirm or reject it with objections and comments. The Contractor shall correct any errors and discrepancies in </w:t>
      </w:r>
      <w:r w:rsidR="00FB3816" w:rsidRPr="00FC50C3">
        <w:rPr>
          <w:szCs w:val="22"/>
          <w:lang w:val="en-GB"/>
        </w:rPr>
        <w:t xml:space="preserve">the </w:t>
      </w:r>
      <w:r w:rsidR="00A27583">
        <w:rPr>
          <w:lang w:val="en-GB"/>
        </w:rPr>
        <w:t>Progress Report</w:t>
      </w:r>
      <w:r w:rsidR="00A27583" w:rsidRPr="00FC50C3">
        <w:rPr>
          <w:lang w:val="en-GB"/>
        </w:rPr>
        <w:t xml:space="preserve"> </w:t>
      </w:r>
      <w:r w:rsidRPr="00FC50C3">
        <w:rPr>
          <w:szCs w:val="22"/>
          <w:lang w:val="en-GB"/>
        </w:rPr>
        <w:t xml:space="preserve">and submit the </w:t>
      </w:r>
      <w:r w:rsidR="00850109" w:rsidRPr="00FC50C3">
        <w:rPr>
          <w:szCs w:val="22"/>
          <w:lang w:val="en-GB"/>
        </w:rPr>
        <w:t xml:space="preserve">corrected </w:t>
      </w:r>
      <w:r w:rsidR="00A27583">
        <w:rPr>
          <w:lang w:val="en-GB"/>
        </w:rPr>
        <w:t>Progress Report</w:t>
      </w:r>
      <w:r w:rsidR="00A27583" w:rsidRPr="00FC50C3">
        <w:rPr>
          <w:lang w:val="en-GB"/>
        </w:rPr>
        <w:t xml:space="preserve"> </w:t>
      </w:r>
      <w:r w:rsidRPr="00FC50C3">
        <w:rPr>
          <w:szCs w:val="22"/>
          <w:lang w:val="en-GB"/>
        </w:rPr>
        <w:t xml:space="preserve">to the </w:t>
      </w:r>
      <w:r w:rsidR="006C6484" w:rsidRPr="00FC50C3">
        <w:rPr>
          <w:szCs w:val="22"/>
          <w:lang w:val="en-GB"/>
        </w:rPr>
        <w:t>Customer</w:t>
      </w:r>
      <w:r w:rsidRPr="00FC50C3">
        <w:rPr>
          <w:szCs w:val="22"/>
          <w:lang w:val="en-GB"/>
        </w:rPr>
        <w:t>.</w:t>
      </w:r>
    </w:p>
    <w:p w14:paraId="52B23571" w14:textId="3B8FE555" w:rsidR="00D14144" w:rsidRPr="00FC50C3" w:rsidRDefault="00D14144" w:rsidP="008664F7">
      <w:pPr>
        <w:pStyle w:val="Clanek11"/>
        <w:keepNext/>
        <w:widowControl/>
        <w:rPr>
          <w:rFonts w:cs="Times New Roman"/>
          <w:b/>
          <w:bCs w:val="0"/>
          <w:szCs w:val="22"/>
          <w:lang w:val="en-GB"/>
        </w:rPr>
      </w:pPr>
      <w:r w:rsidRPr="00FC50C3">
        <w:rPr>
          <w:rFonts w:cs="Times New Roman"/>
          <w:b/>
          <w:bCs w:val="0"/>
          <w:szCs w:val="22"/>
          <w:lang w:val="en-GB"/>
        </w:rPr>
        <w:lastRenderedPageBreak/>
        <w:t>VAT</w:t>
      </w:r>
    </w:p>
    <w:p w14:paraId="55AFDBDD" w14:textId="0A4698B5" w:rsidR="00D14144" w:rsidRPr="00FC50C3" w:rsidRDefault="00D14144" w:rsidP="008664F7">
      <w:pPr>
        <w:pStyle w:val="Claneka"/>
        <w:widowControl/>
        <w:rPr>
          <w:lang w:val="en-GB"/>
        </w:rPr>
      </w:pPr>
      <w:r w:rsidRPr="00FC50C3">
        <w:rPr>
          <w:lang w:val="en-GB"/>
        </w:rPr>
        <w:t xml:space="preserve">Unless otherwise expressly stated in this Contract, all amounts payable by the </w:t>
      </w:r>
      <w:r w:rsidR="006C6484" w:rsidRPr="00FC50C3">
        <w:rPr>
          <w:lang w:val="en-GB"/>
        </w:rPr>
        <w:t>Customer</w:t>
      </w:r>
      <w:r w:rsidRPr="00FC50C3">
        <w:rPr>
          <w:lang w:val="en-GB"/>
        </w:rPr>
        <w:t xml:space="preserve"> to the Contractor under this Contract are exclusive of VAT. The Contractor shall increase such amounts by the applicable VAT in accordance with the relevant tax regulations, if applicable </w:t>
      </w:r>
      <w:r w:rsidR="00964625" w:rsidRPr="00FC50C3">
        <w:rPr>
          <w:lang w:val="en-GB"/>
        </w:rPr>
        <w:t>under the relevant tax regulations</w:t>
      </w:r>
      <w:r w:rsidRPr="00FC50C3">
        <w:rPr>
          <w:lang w:val="en-GB"/>
        </w:rPr>
        <w:t>.</w:t>
      </w:r>
    </w:p>
    <w:p w14:paraId="5235B8CC" w14:textId="6B1084D6" w:rsidR="00507321" w:rsidRPr="00FC50C3" w:rsidRDefault="00EF5D1F" w:rsidP="008664F7">
      <w:pPr>
        <w:pStyle w:val="Claneka"/>
        <w:widowControl/>
        <w:rPr>
          <w:lang w:val="en-GB"/>
        </w:rPr>
      </w:pPr>
      <w:r w:rsidRPr="00FC50C3">
        <w:rPr>
          <w:lang w:val="en-GB"/>
        </w:rPr>
        <w:t xml:space="preserve">VAT </w:t>
      </w:r>
      <w:r w:rsidR="00D14144" w:rsidRPr="00FC50C3">
        <w:rPr>
          <w:lang w:val="en-GB"/>
        </w:rPr>
        <w:t>will be added to the Price of the Work according to the legal regulations</w:t>
      </w:r>
      <w:r w:rsidR="00964625" w:rsidRPr="00FC50C3">
        <w:rPr>
          <w:lang w:val="en-GB"/>
        </w:rPr>
        <w:t>, if applicable</w:t>
      </w:r>
      <w:r w:rsidR="00D14144" w:rsidRPr="00FC50C3">
        <w:rPr>
          <w:lang w:val="en-GB"/>
        </w:rPr>
        <w:t xml:space="preserve">. </w:t>
      </w:r>
    </w:p>
    <w:p w14:paraId="0538124D" w14:textId="5FE2AD7C" w:rsidR="004B2F8D" w:rsidRPr="00FC50C3" w:rsidRDefault="00D14144" w:rsidP="008664F7">
      <w:pPr>
        <w:pStyle w:val="Claneki"/>
        <w:rPr>
          <w:lang w:val="en-GB"/>
        </w:rPr>
      </w:pPr>
      <w:r w:rsidRPr="00FC50C3">
        <w:rPr>
          <w:lang w:val="en-GB"/>
        </w:rPr>
        <w:t xml:space="preserve">The Customer </w:t>
      </w:r>
      <w:r w:rsidR="00507321" w:rsidRPr="00FC50C3">
        <w:rPr>
          <w:lang w:val="en-GB"/>
        </w:rPr>
        <w:t>shall pay the relevant VAT under the reverse charge regime in accordance with the applicable legislation.</w:t>
      </w:r>
    </w:p>
    <w:p w14:paraId="53AF1561" w14:textId="1F6D7B1D" w:rsidR="00D14144" w:rsidRPr="00FC50C3" w:rsidRDefault="00507321" w:rsidP="008664F7">
      <w:pPr>
        <w:pStyle w:val="Claneki"/>
        <w:rPr>
          <w:lang w:val="en-GB"/>
        </w:rPr>
      </w:pPr>
      <w:r w:rsidRPr="00FC50C3">
        <w:rPr>
          <w:lang w:val="en-GB"/>
        </w:rPr>
        <w:t xml:space="preserve">If the applicable legislation so provides, the </w:t>
      </w:r>
      <w:r w:rsidR="006C6484" w:rsidRPr="00FC50C3">
        <w:rPr>
          <w:lang w:val="en-GB"/>
        </w:rPr>
        <w:t>Customer</w:t>
      </w:r>
      <w:r w:rsidRPr="00FC50C3">
        <w:rPr>
          <w:lang w:val="en-GB"/>
        </w:rPr>
        <w:t xml:space="preserve"> </w:t>
      </w:r>
      <w:r w:rsidR="00D14144" w:rsidRPr="00FC50C3">
        <w:rPr>
          <w:lang w:val="en-GB"/>
        </w:rPr>
        <w:t xml:space="preserve">shall pay the Contractor the relevant VAT </w:t>
      </w:r>
      <w:r w:rsidRPr="00FC50C3">
        <w:rPr>
          <w:lang w:val="en-GB"/>
        </w:rPr>
        <w:t xml:space="preserve">only </w:t>
      </w:r>
      <w:r w:rsidR="00D14144" w:rsidRPr="00FC50C3">
        <w:rPr>
          <w:lang w:val="en-GB"/>
        </w:rPr>
        <w:t xml:space="preserve">to the extent (if any) to which it is not subject to the reverse charge regime and only if the tax has not been paid by the </w:t>
      </w:r>
      <w:r w:rsidR="006C6484" w:rsidRPr="00FC50C3">
        <w:rPr>
          <w:lang w:val="en-GB"/>
        </w:rPr>
        <w:t>Customer</w:t>
      </w:r>
      <w:r w:rsidR="00D14144" w:rsidRPr="00FC50C3">
        <w:rPr>
          <w:lang w:val="en-GB"/>
        </w:rPr>
        <w:t xml:space="preserve"> to the Contractor</w:t>
      </w:r>
      <w:r w:rsidR="009B0D3F" w:rsidRPr="00FC50C3">
        <w:rPr>
          <w:lang w:val="en-GB"/>
        </w:rPr>
        <w:t>’</w:t>
      </w:r>
      <w:r w:rsidR="00D14144" w:rsidRPr="00FC50C3">
        <w:rPr>
          <w:lang w:val="en-GB"/>
        </w:rPr>
        <w:t xml:space="preserve">s tax authorities as a special way of securing the tax. </w:t>
      </w:r>
    </w:p>
    <w:p w14:paraId="6B65C684" w14:textId="77E2C794" w:rsidR="000D60E6" w:rsidRPr="00FC50C3" w:rsidRDefault="000D60E6" w:rsidP="008664F7">
      <w:pPr>
        <w:pStyle w:val="Claneka"/>
        <w:keepLines w:val="0"/>
        <w:widowControl/>
        <w:rPr>
          <w:lang w:val="en-GB"/>
        </w:rPr>
      </w:pPr>
      <w:bookmarkStart w:id="115" w:name="_Ref176510952"/>
      <w:r w:rsidRPr="00FC50C3">
        <w:rPr>
          <w:lang w:val="en-GB"/>
        </w:rPr>
        <w:t xml:space="preserve">The </w:t>
      </w:r>
      <w:r w:rsidR="00B53BC7" w:rsidRPr="00FC50C3">
        <w:rPr>
          <w:lang w:val="en-GB"/>
        </w:rPr>
        <w:t>C</w:t>
      </w:r>
      <w:r w:rsidRPr="00FC50C3">
        <w:rPr>
          <w:lang w:val="en-GB"/>
        </w:rPr>
        <w:t xml:space="preserve">ontractor undertakes to indicate on the tax documents issued by him only the bank account numbers published by the tax administrator in a manner allowing remote access (Section 98(d) of Act No. 235/2004 </w:t>
      </w:r>
      <w:r w:rsidR="00897364">
        <w:rPr>
          <w:lang w:val="en-GB"/>
        </w:rPr>
        <w:t>Sb</w:t>
      </w:r>
      <w:r w:rsidRPr="00FC50C3">
        <w:rPr>
          <w:lang w:val="en-GB"/>
        </w:rPr>
        <w:t>., on Value Added Tax</w:t>
      </w:r>
      <w:r w:rsidR="00D02D9D" w:rsidRPr="00FC50C3">
        <w:rPr>
          <w:lang w:val="en-GB"/>
        </w:rPr>
        <w:t>, as amended</w:t>
      </w:r>
      <w:r w:rsidRPr="00FC50C3">
        <w:rPr>
          <w:lang w:val="en-GB"/>
        </w:rPr>
        <w:t xml:space="preserve">). In </w:t>
      </w:r>
      <w:r w:rsidR="008C79E7" w:rsidRPr="00FC50C3">
        <w:rPr>
          <w:lang w:val="en-GB"/>
        </w:rPr>
        <w:t>case</w:t>
      </w:r>
      <w:r w:rsidRPr="00FC50C3">
        <w:rPr>
          <w:lang w:val="en-GB"/>
        </w:rPr>
        <w:t xml:space="preserve"> that the tax document contains an account other than the one so published, such tax document shall be deemed incomplete and the </w:t>
      </w:r>
      <w:r w:rsidR="006C6484" w:rsidRPr="00FC50C3">
        <w:rPr>
          <w:lang w:val="en-GB"/>
        </w:rPr>
        <w:t>Customer</w:t>
      </w:r>
      <w:r w:rsidRPr="00FC50C3">
        <w:rPr>
          <w:lang w:val="en-GB"/>
        </w:rPr>
        <w:t xml:space="preserve"> shall invite the Contractor to complete it. Pending completion, the </w:t>
      </w:r>
      <w:r w:rsidR="006C6484" w:rsidRPr="00FC50C3">
        <w:rPr>
          <w:lang w:val="en-GB"/>
        </w:rPr>
        <w:t>Customer</w:t>
      </w:r>
      <w:r w:rsidRPr="00FC50C3">
        <w:rPr>
          <w:lang w:val="en-GB"/>
        </w:rPr>
        <w:t xml:space="preserve"> reserves the right not to make payment on the of such tax document.</w:t>
      </w:r>
      <w:bookmarkEnd w:id="115"/>
    </w:p>
    <w:p w14:paraId="186CABDA" w14:textId="6009753E" w:rsidR="00897647" w:rsidRPr="00FC50C3" w:rsidRDefault="008B6CCB" w:rsidP="008664F7">
      <w:pPr>
        <w:pStyle w:val="Claneka"/>
        <w:widowControl/>
        <w:rPr>
          <w:lang w:val="en-GB"/>
        </w:rPr>
      </w:pPr>
      <w:bookmarkStart w:id="116" w:name="_Toc151976224"/>
      <w:bookmarkStart w:id="117" w:name="_Toc151989705"/>
      <w:bookmarkStart w:id="118" w:name="_Toc151989833"/>
      <w:bookmarkStart w:id="119" w:name="_Toc389467138"/>
      <w:bookmarkStart w:id="120" w:name="_Ref391287558"/>
      <w:bookmarkStart w:id="121" w:name="_Ref391324732"/>
      <w:r w:rsidRPr="00FC50C3">
        <w:rPr>
          <w:lang w:val="en-GB"/>
        </w:rPr>
        <w:t xml:space="preserve">In the event that the Contractor becomes an unreliable payer within the meaning of Act No. 235/2004 </w:t>
      </w:r>
      <w:r w:rsidR="00EC0905">
        <w:rPr>
          <w:lang w:val="en-GB"/>
        </w:rPr>
        <w:t>Sb</w:t>
      </w:r>
      <w:r w:rsidRPr="00FC50C3">
        <w:rPr>
          <w:lang w:val="en-GB"/>
        </w:rPr>
        <w:t xml:space="preserve">., on Value Added Tax, as amended, the Contractor agrees that the Customer will pay a part of the Contractor’s invoices corresponding to the amount of VAT directly to the tax administrator’s account within the meaning of Section 109a of Act No. 235/2004 </w:t>
      </w:r>
      <w:r w:rsidR="00772DB3">
        <w:rPr>
          <w:lang w:val="en-GB"/>
        </w:rPr>
        <w:t>Sb</w:t>
      </w:r>
      <w:r w:rsidRPr="00FC50C3">
        <w:rPr>
          <w:lang w:val="en-GB"/>
        </w:rPr>
        <w:t>., on Value Added Tax, as amended; the tax base will be paid to the Contractor’s account.</w:t>
      </w:r>
    </w:p>
    <w:p w14:paraId="41C657BE" w14:textId="5695489C" w:rsidR="00D14144" w:rsidRPr="00FC50C3" w:rsidRDefault="007A5B79" w:rsidP="008664F7">
      <w:pPr>
        <w:pStyle w:val="Clanek11"/>
        <w:keepNext/>
        <w:widowControl/>
        <w:rPr>
          <w:rFonts w:cs="Times New Roman"/>
          <w:b/>
          <w:bCs w:val="0"/>
          <w:szCs w:val="22"/>
          <w:lang w:val="en-GB"/>
        </w:rPr>
      </w:pPr>
      <w:bookmarkStart w:id="122" w:name="_Ref186656652"/>
      <w:r w:rsidRPr="00FC50C3">
        <w:rPr>
          <w:rFonts w:cs="Times New Roman"/>
          <w:b/>
          <w:bCs w:val="0"/>
          <w:szCs w:val="22"/>
          <w:lang w:val="en-GB"/>
        </w:rPr>
        <w:t>Invoicing</w:t>
      </w:r>
      <w:bookmarkEnd w:id="122"/>
    </w:p>
    <w:bookmarkEnd w:id="116"/>
    <w:bookmarkEnd w:id="117"/>
    <w:bookmarkEnd w:id="118"/>
    <w:bookmarkEnd w:id="119"/>
    <w:bookmarkEnd w:id="120"/>
    <w:bookmarkEnd w:id="121"/>
    <w:p w14:paraId="09038CCE" w14:textId="083943D7" w:rsidR="004B58E0" w:rsidRPr="00FC50C3" w:rsidRDefault="004B58E0" w:rsidP="008664F7">
      <w:pPr>
        <w:pStyle w:val="Claneka"/>
        <w:widowControl/>
        <w:rPr>
          <w:lang w:val="en-GB"/>
        </w:rPr>
      </w:pPr>
      <w:r w:rsidRPr="00FC50C3">
        <w:rPr>
          <w:lang w:val="en-GB"/>
        </w:rPr>
        <w:t xml:space="preserve">The due date of </w:t>
      </w:r>
      <w:r w:rsidR="00B13929" w:rsidRPr="00FC50C3">
        <w:rPr>
          <w:lang w:val="en-GB"/>
        </w:rPr>
        <w:t xml:space="preserve">partial invoices </w:t>
      </w:r>
      <w:r w:rsidRPr="00FC50C3">
        <w:rPr>
          <w:lang w:val="en-GB"/>
        </w:rPr>
        <w:t>is</w:t>
      </w:r>
      <w:r w:rsidR="00A00238" w:rsidRPr="00A00238">
        <w:t xml:space="preserve"> </w:t>
      </w:r>
      <w:r w:rsidR="00A00238" w:rsidRPr="00A00238">
        <w:rPr>
          <w:lang w:val="en-GB"/>
        </w:rPr>
        <w:t>no later than</w:t>
      </w:r>
      <w:r w:rsidRPr="00FC50C3">
        <w:rPr>
          <w:lang w:val="en-GB"/>
        </w:rPr>
        <w:t xml:space="preserve"> </w:t>
      </w:r>
      <w:r w:rsidR="000A47BC" w:rsidRPr="00FC50C3">
        <w:rPr>
          <w:lang w:val="en-GB"/>
        </w:rPr>
        <w:t>thirty (</w:t>
      </w:r>
      <w:r w:rsidR="002B04F3" w:rsidRPr="00FC50C3">
        <w:rPr>
          <w:lang w:val="en-GB"/>
        </w:rPr>
        <w:t>30</w:t>
      </w:r>
      <w:r w:rsidR="000A47BC" w:rsidRPr="00FC50C3">
        <w:rPr>
          <w:lang w:val="en-GB"/>
        </w:rPr>
        <w:t xml:space="preserve">) </w:t>
      </w:r>
      <w:r w:rsidRPr="00FC50C3">
        <w:rPr>
          <w:lang w:val="en-GB"/>
        </w:rPr>
        <w:t xml:space="preserve">days from the date of delivery of </w:t>
      </w:r>
      <w:r w:rsidR="00CE01F6" w:rsidRPr="00FC50C3">
        <w:rPr>
          <w:lang w:val="en-GB"/>
        </w:rPr>
        <w:t xml:space="preserve">the respective invoice </w:t>
      </w:r>
      <w:r w:rsidRPr="00FC50C3">
        <w:rPr>
          <w:lang w:val="en-GB"/>
        </w:rPr>
        <w:t>to the Customer. Payment shall be deemed to have been made on the</w:t>
      </w:r>
      <w:r w:rsidR="00B414AA">
        <w:rPr>
          <w:lang w:val="en-GB"/>
        </w:rPr>
        <w:t> </w:t>
      </w:r>
      <w:r w:rsidRPr="00FC50C3">
        <w:rPr>
          <w:lang w:val="en-GB"/>
        </w:rPr>
        <w:t>date the relevant amount is debited from the Customer</w:t>
      </w:r>
      <w:r w:rsidR="009B0D3F" w:rsidRPr="00FC50C3">
        <w:rPr>
          <w:lang w:val="en-GB"/>
        </w:rPr>
        <w:t>’</w:t>
      </w:r>
      <w:r w:rsidRPr="00FC50C3">
        <w:rPr>
          <w:lang w:val="en-GB"/>
        </w:rPr>
        <w:t>s account.</w:t>
      </w:r>
    </w:p>
    <w:p w14:paraId="42B301FD" w14:textId="5F894B5E" w:rsidR="00964625" w:rsidRPr="00FC50C3" w:rsidRDefault="00964625" w:rsidP="008664F7">
      <w:pPr>
        <w:pStyle w:val="Claneka"/>
        <w:keepLines w:val="0"/>
        <w:widowControl/>
        <w:rPr>
          <w:lang w:val="en-GB"/>
        </w:rPr>
      </w:pPr>
      <w:r w:rsidRPr="00FC50C3">
        <w:rPr>
          <w:lang w:val="en-GB"/>
        </w:rPr>
        <w:t xml:space="preserve">If the due date of the invoice falls on a Saturday, Sunday, 31 December, a state-recognized holiday or a day that is not a working day within the meaning of Act No. 370/2017 </w:t>
      </w:r>
      <w:r w:rsidR="00315D83">
        <w:rPr>
          <w:lang w:val="en-GB"/>
        </w:rPr>
        <w:t>Sb</w:t>
      </w:r>
      <w:r w:rsidRPr="00FC50C3">
        <w:rPr>
          <w:lang w:val="en-GB"/>
        </w:rPr>
        <w:t>., on</w:t>
      </w:r>
      <w:r w:rsidR="00B414AA">
        <w:rPr>
          <w:lang w:val="en-GB"/>
        </w:rPr>
        <w:t> </w:t>
      </w:r>
      <w:r w:rsidRPr="00FC50C3">
        <w:rPr>
          <w:lang w:val="en-GB"/>
        </w:rPr>
        <w:t>Payment</w:t>
      </w:r>
      <w:r w:rsidR="00065535" w:rsidRPr="00FC50C3">
        <w:rPr>
          <w:lang w:val="en-GB"/>
        </w:rPr>
        <w:t xml:space="preserve"> Transactions</w:t>
      </w:r>
      <w:r w:rsidRPr="00FC50C3">
        <w:rPr>
          <w:lang w:val="en-GB"/>
        </w:rPr>
        <w:t>, as amended, the due date is moved to the next working day.</w:t>
      </w:r>
    </w:p>
    <w:p w14:paraId="6282FBFB" w14:textId="495E502A" w:rsidR="00F338CC" w:rsidRPr="00FC50C3" w:rsidRDefault="00F338CC" w:rsidP="008664F7">
      <w:pPr>
        <w:pStyle w:val="Claneka"/>
        <w:keepLines w:val="0"/>
        <w:widowControl/>
        <w:rPr>
          <w:lang w:val="en-GB"/>
        </w:rPr>
      </w:pPr>
      <w:r w:rsidRPr="00FC50C3">
        <w:rPr>
          <w:lang w:val="en-GB"/>
        </w:rPr>
        <w:t xml:space="preserve">Invoices issued by the Contractor must comply with the requirements of accounting documents according to Act No. 563/1991 </w:t>
      </w:r>
      <w:r w:rsidR="00315D83">
        <w:rPr>
          <w:lang w:val="en-GB"/>
        </w:rPr>
        <w:t>Sb</w:t>
      </w:r>
      <w:r w:rsidRPr="00FC50C3">
        <w:rPr>
          <w:lang w:val="en-GB"/>
        </w:rPr>
        <w:t>., on Accounting, as amended, in force on the</w:t>
      </w:r>
      <w:r w:rsidR="00B414AA">
        <w:rPr>
          <w:lang w:val="en-GB"/>
        </w:rPr>
        <w:t> </w:t>
      </w:r>
      <w:r w:rsidRPr="00FC50C3">
        <w:rPr>
          <w:lang w:val="en-GB"/>
        </w:rPr>
        <w:t>date of performance and the requirements of an invoice according to Act No. 235/2004</w:t>
      </w:r>
      <w:r w:rsidR="00B414AA">
        <w:rPr>
          <w:lang w:val="en-GB"/>
        </w:rPr>
        <w:t> </w:t>
      </w:r>
      <w:r w:rsidR="00DE28F0">
        <w:rPr>
          <w:lang w:val="en-GB"/>
        </w:rPr>
        <w:t>Sb</w:t>
      </w:r>
      <w:r w:rsidRPr="00FC50C3">
        <w:rPr>
          <w:lang w:val="en-GB"/>
        </w:rPr>
        <w:t>., on Value Added Tax, as amended, on the date of the obligation to file a tax return</w:t>
      </w:r>
      <w:r w:rsidR="00177ACB" w:rsidRPr="00FC50C3">
        <w:rPr>
          <w:lang w:val="en-GB"/>
        </w:rPr>
        <w:t>.</w:t>
      </w:r>
    </w:p>
    <w:p w14:paraId="75F2A6A0" w14:textId="53693031" w:rsidR="00964625" w:rsidRPr="00FC50C3" w:rsidRDefault="00964625" w:rsidP="008664F7">
      <w:pPr>
        <w:pStyle w:val="Claneka"/>
        <w:widowControl/>
        <w:rPr>
          <w:lang w:val="en-GB"/>
        </w:rPr>
      </w:pPr>
      <w:r w:rsidRPr="00FC50C3">
        <w:rPr>
          <w:lang w:val="en-GB"/>
        </w:rPr>
        <w:t xml:space="preserve">Each invoice will also include a reference to the </w:t>
      </w:r>
      <w:r w:rsidR="0040269C">
        <w:rPr>
          <w:szCs w:val="22"/>
          <w:lang w:val="en-GB"/>
        </w:rPr>
        <w:t>Subsidy</w:t>
      </w:r>
      <w:r w:rsidR="0040269C" w:rsidRPr="00FC50C3">
        <w:rPr>
          <w:szCs w:val="22"/>
          <w:lang w:val="en-GB"/>
        </w:rPr>
        <w:t xml:space="preserve"> </w:t>
      </w:r>
      <w:r w:rsidRPr="00FC50C3">
        <w:rPr>
          <w:lang w:val="en-GB"/>
        </w:rPr>
        <w:t xml:space="preserve">Programme. Each invoice will also include the project registration number </w:t>
      </w:r>
      <w:r w:rsidR="002200CB" w:rsidRPr="00FC50C3">
        <w:rPr>
          <w:lang w:val="en-GB"/>
        </w:rPr>
        <w:t>“</w:t>
      </w:r>
      <w:r w:rsidRPr="00FC50C3">
        <w:rPr>
          <w:lang w:val="en-GB"/>
        </w:rPr>
        <w:t>7222200001</w:t>
      </w:r>
      <w:r w:rsidR="002200CB" w:rsidRPr="00FC50C3">
        <w:rPr>
          <w:lang w:val="en-GB"/>
        </w:rPr>
        <w:t>”</w:t>
      </w:r>
      <w:r w:rsidRPr="00FC50C3">
        <w:rPr>
          <w:lang w:val="en-GB"/>
        </w:rPr>
        <w:t xml:space="preserve"> and the project title </w:t>
      </w:r>
      <w:r w:rsidR="002200CB" w:rsidRPr="00FC50C3">
        <w:rPr>
          <w:lang w:val="en-GB"/>
        </w:rPr>
        <w:t>“</w:t>
      </w:r>
      <w:r w:rsidR="00E662F2" w:rsidRPr="00B3230F">
        <w:t>ALFAGEN – Modernizace technologií tavení a lití</w:t>
      </w:r>
      <w:r w:rsidR="002200CB" w:rsidRPr="00FC50C3">
        <w:rPr>
          <w:lang w:val="en-GB"/>
        </w:rPr>
        <w:t>”</w:t>
      </w:r>
      <w:r w:rsidRPr="00FC50C3">
        <w:rPr>
          <w:lang w:val="en-GB"/>
        </w:rPr>
        <w:t>.</w:t>
      </w:r>
    </w:p>
    <w:p w14:paraId="195BC91C" w14:textId="340A587B" w:rsidR="007F6F41" w:rsidRPr="00FC50C3" w:rsidRDefault="007F6F41" w:rsidP="008664F7">
      <w:pPr>
        <w:pStyle w:val="Claneka"/>
        <w:widowControl/>
        <w:rPr>
          <w:lang w:val="en-GB"/>
        </w:rPr>
      </w:pPr>
      <w:r w:rsidRPr="00FC50C3">
        <w:rPr>
          <w:lang w:val="en-GB"/>
        </w:rPr>
        <w:t xml:space="preserve">If the invoice does not meet these conditions, the </w:t>
      </w:r>
      <w:r w:rsidR="006C6484" w:rsidRPr="00FC50C3">
        <w:rPr>
          <w:lang w:val="en-GB"/>
        </w:rPr>
        <w:t>Customer</w:t>
      </w:r>
      <w:r w:rsidRPr="00FC50C3">
        <w:rPr>
          <w:lang w:val="en-GB"/>
        </w:rPr>
        <w:t xml:space="preserve"> is entitled to return it to the</w:t>
      </w:r>
      <w:r w:rsidR="00B414AA">
        <w:rPr>
          <w:lang w:val="en-GB"/>
        </w:rPr>
        <w:t> </w:t>
      </w:r>
      <w:r w:rsidRPr="00FC50C3">
        <w:rPr>
          <w:lang w:val="en-GB"/>
        </w:rPr>
        <w:t xml:space="preserve">Contractor and will not be obliged to make any payment on the basis of it. Upon delivery of the duly corrected invoice to the </w:t>
      </w:r>
      <w:r w:rsidR="006C6484" w:rsidRPr="00FC50C3">
        <w:rPr>
          <w:lang w:val="en-GB"/>
        </w:rPr>
        <w:t>Customer</w:t>
      </w:r>
      <w:r w:rsidRPr="00FC50C3">
        <w:rPr>
          <w:lang w:val="en-GB"/>
        </w:rPr>
        <w:t>, a new due date shall begin.</w:t>
      </w:r>
    </w:p>
    <w:p w14:paraId="3E5DB273" w14:textId="6B3450DF" w:rsidR="009C35FE" w:rsidRPr="00FC50C3" w:rsidRDefault="009C35FE" w:rsidP="008664F7">
      <w:pPr>
        <w:pStyle w:val="Claneka"/>
        <w:keepLines w:val="0"/>
        <w:widowControl/>
        <w:rPr>
          <w:lang w:val="en-GB"/>
        </w:rPr>
      </w:pPr>
      <w:bookmarkStart w:id="123" w:name="_Ref171347033"/>
      <w:r w:rsidRPr="00FC50C3">
        <w:rPr>
          <w:lang w:val="en-GB"/>
        </w:rPr>
        <w:t xml:space="preserve">The Contractor is obliged to deliver the duly issued invoice to the </w:t>
      </w:r>
      <w:r w:rsidR="006C6484" w:rsidRPr="00FC50C3">
        <w:rPr>
          <w:lang w:val="en-GB"/>
        </w:rPr>
        <w:t>Customer</w:t>
      </w:r>
      <w:r w:rsidRPr="00FC50C3">
        <w:rPr>
          <w:lang w:val="en-GB"/>
        </w:rPr>
        <w:t xml:space="preserve"> in electronic form (PDF format) </w:t>
      </w:r>
      <w:r w:rsidR="00964625" w:rsidRPr="00FC50C3">
        <w:rPr>
          <w:lang w:val="en-GB"/>
        </w:rPr>
        <w:t xml:space="preserve">within </w:t>
      </w:r>
      <w:r w:rsidRPr="00FC50C3">
        <w:rPr>
          <w:lang w:val="en-GB"/>
        </w:rPr>
        <w:t xml:space="preserve">one (1) day from the date of </w:t>
      </w:r>
      <w:r w:rsidR="00964625" w:rsidRPr="00FC50C3">
        <w:rPr>
          <w:lang w:val="en-GB"/>
        </w:rPr>
        <w:t xml:space="preserve">its </w:t>
      </w:r>
      <w:r w:rsidRPr="00FC50C3">
        <w:rPr>
          <w:lang w:val="en-GB"/>
        </w:rPr>
        <w:t>issue to the e-mail address: faktury@alinvest.cz. Invoices sent by the Contractor shall not be sent by the Contractor to an email address other than the one specified in this Article</w:t>
      </w:r>
      <w:r w:rsidR="00A17F31">
        <w:rPr>
          <w:lang w:val="en-GB"/>
        </w:rPr>
        <w:t xml:space="preserve"> </w:t>
      </w:r>
      <w:r w:rsidRPr="00FC50C3">
        <w:rPr>
          <w:lang w:val="en-GB"/>
        </w:rPr>
        <w:fldChar w:fldCharType="begin"/>
      </w:r>
      <w:r w:rsidRPr="00FC50C3">
        <w:rPr>
          <w:lang w:val="en-GB"/>
        </w:rPr>
        <w:instrText xml:space="preserve"> REF _Ref171347033 \w \h  \* MERGEFORMAT </w:instrText>
      </w:r>
      <w:r w:rsidRPr="00FC50C3">
        <w:rPr>
          <w:lang w:val="en-GB"/>
        </w:rPr>
      </w:r>
      <w:r w:rsidRPr="00FC50C3">
        <w:rPr>
          <w:lang w:val="en-GB"/>
        </w:rPr>
        <w:fldChar w:fldCharType="separate"/>
      </w:r>
      <w:r w:rsidR="008664F7">
        <w:rPr>
          <w:lang w:val="en-GB"/>
        </w:rPr>
        <w:t>10.4(f)</w:t>
      </w:r>
      <w:r w:rsidRPr="00FC50C3">
        <w:rPr>
          <w:lang w:val="en-GB"/>
        </w:rPr>
        <w:fldChar w:fldCharType="end"/>
      </w:r>
      <w:r w:rsidR="00507321" w:rsidRPr="00FC50C3">
        <w:rPr>
          <w:lang w:val="en-GB"/>
        </w:rPr>
        <w:t xml:space="preserve"> sentence one</w:t>
      </w:r>
      <w:r w:rsidRPr="00FC50C3">
        <w:rPr>
          <w:lang w:val="en-GB"/>
        </w:rPr>
        <w:t xml:space="preserve">, nor shall the Contractor </w:t>
      </w:r>
      <w:r w:rsidR="00507321" w:rsidRPr="00FC50C3">
        <w:rPr>
          <w:lang w:val="en-GB"/>
        </w:rPr>
        <w:t xml:space="preserve">send </w:t>
      </w:r>
      <w:r w:rsidRPr="00FC50C3">
        <w:rPr>
          <w:lang w:val="en-GB"/>
        </w:rPr>
        <w:t>them in paper form</w:t>
      </w:r>
      <w:bookmarkEnd w:id="123"/>
      <w:r w:rsidR="00507321" w:rsidRPr="00FC50C3">
        <w:rPr>
          <w:lang w:val="en-GB"/>
        </w:rPr>
        <w:t>. The sending of an invoice by any means other than those set forth in this Article</w:t>
      </w:r>
      <w:r w:rsidR="00A17F31">
        <w:rPr>
          <w:lang w:val="en-GB"/>
        </w:rPr>
        <w:t xml:space="preserve"> </w:t>
      </w:r>
      <w:r w:rsidR="00507321" w:rsidRPr="00FC50C3">
        <w:rPr>
          <w:lang w:val="en-GB"/>
        </w:rPr>
        <w:fldChar w:fldCharType="begin"/>
      </w:r>
      <w:r w:rsidR="00507321" w:rsidRPr="00FC50C3">
        <w:rPr>
          <w:lang w:val="en-GB"/>
        </w:rPr>
        <w:instrText xml:space="preserve"> REF _Ref171347033 \w \h  \* MERGEFORMAT </w:instrText>
      </w:r>
      <w:r w:rsidR="00507321" w:rsidRPr="00FC50C3">
        <w:rPr>
          <w:lang w:val="en-GB"/>
        </w:rPr>
      </w:r>
      <w:r w:rsidR="00507321" w:rsidRPr="00FC50C3">
        <w:rPr>
          <w:lang w:val="en-GB"/>
        </w:rPr>
        <w:fldChar w:fldCharType="separate"/>
      </w:r>
      <w:r w:rsidR="008664F7">
        <w:rPr>
          <w:lang w:val="en-GB"/>
        </w:rPr>
        <w:t>10.4(f)</w:t>
      </w:r>
      <w:r w:rsidR="00507321" w:rsidRPr="00FC50C3">
        <w:rPr>
          <w:lang w:val="en-GB"/>
        </w:rPr>
        <w:fldChar w:fldCharType="end"/>
      </w:r>
      <w:r w:rsidR="00507321" w:rsidRPr="00FC50C3">
        <w:rPr>
          <w:lang w:val="en-GB"/>
        </w:rPr>
        <w:t xml:space="preserve"> sentence one shall be ineffective and the invoice shall </w:t>
      </w:r>
      <w:r w:rsidR="00507321" w:rsidRPr="00FC50C3">
        <w:rPr>
          <w:lang w:val="en-GB"/>
        </w:rPr>
        <w:lastRenderedPageBreak/>
        <w:t xml:space="preserve">not become due until the delivery of a properly issued invoice in accordance with </w:t>
      </w:r>
      <w:r w:rsidR="00964625" w:rsidRPr="00FC50C3">
        <w:rPr>
          <w:lang w:val="en-GB"/>
        </w:rPr>
        <w:t xml:space="preserve">this </w:t>
      </w:r>
      <w:r w:rsidR="00507321" w:rsidRPr="00FC50C3">
        <w:rPr>
          <w:lang w:val="en-GB"/>
        </w:rPr>
        <w:t>Article</w:t>
      </w:r>
      <w:r w:rsidR="00A17F31">
        <w:rPr>
          <w:lang w:val="en-GB"/>
        </w:rPr>
        <w:t xml:space="preserve"> </w:t>
      </w:r>
      <w:r w:rsidR="00507321" w:rsidRPr="00FC50C3">
        <w:rPr>
          <w:lang w:val="en-GB"/>
        </w:rPr>
        <w:fldChar w:fldCharType="begin"/>
      </w:r>
      <w:r w:rsidR="00507321" w:rsidRPr="00FC50C3">
        <w:rPr>
          <w:lang w:val="en-GB"/>
        </w:rPr>
        <w:instrText xml:space="preserve"> REF _Ref171347033 \w \h  \* MERGEFORMAT </w:instrText>
      </w:r>
      <w:r w:rsidR="00507321" w:rsidRPr="00FC50C3">
        <w:rPr>
          <w:lang w:val="en-GB"/>
        </w:rPr>
      </w:r>
      <w:r w:rsidR="00507321" w:rsidRPr="00FC50C3">
        <w:rPr>
          <w:lang w:val="en-GB"/>
        </w:rPr>
        <w:fldChar w:fldCharType="separate"/>
      </w:r>
      <w:r w:rsidR="008664F7">
        <w:rPr>
          <w:lang w:val="en-GB"/>
        </w:rPr>
        <w:t>10.4(f)</w:t>
      </w:r>
      <w:r w:rsidR="00507321" w:rsidRPr="00FC50C3">
        <w:rPr>
          <w:lang w:val="en-GB"/>
        </w:rPr>
        <w:fldChar w:fldCharType="end"/>
      </w:r>
      <w:r w:rsidR="00507321" w:rsidRPr="00FC50C3">
        <w:rPr>
          <w:lang w:val="en-GB"/>
        </w:rPr>
        <w:t xml:space="preserve"> sentence one.</w:t>
      </w:r>
    </w:p>
    <w:p w14:paraId="65A52786" w14:textId="54EB9403" w:rsidR="00D14144" w:rsidRPr="00FC50C3" w:rsidRDefault="00D14144" w:rsidP="008664F7">
      <w:pPr>
        <w:pStyle w:val="Clanek11"/>
        <w:keepNext/>
        <w:widowControl/>
        <w:rPr>
          <w:rFonts w:cs="Times New Roman"/>
          <w:b/>
          <w:bCs w:val="0"/>
          <w:szCs w:val="22"/>
          <w:lang w:val="en-GB"/>
        </w:rPr>
      </w:pPr>
      <w:r w:rsidRPr="00FC50C3">
        <w:rPr>
          <w:rFonts w:cs="Times New Roman"/>
          <w:b/>
          <w:bCs w:val="0"/>
          <w:szCs w:val="22"/>
          <w:lang w:val="en-GB"/>
        </w:rPr>
        <w:t xml:space="preserve">Annex to the </w:t>
      </w:r>
      <w:r w:rsidR="00B414AA">
        <w:rPr>
          <w:rFonts w:cs="Times New Roman"/>
          <w:b/>
          <w:bCs w:val="0"/>
          <w:szCs w:val="22"/>
          <w:lang w:val="en-GB"/>
        </w:rPr>
        <w:t>I</w:t>
      </w:r>
      <w:r w:rsidRPr="00FC50C3">
        <w:rPr>
          <w:rFonts w:cs="Times New Roman"/>
          <w:b/>
          <w:bCs w:val="0"/>
          <w:szCs w:val="22"/>
          <w:lang w:val="en-GB"/>
        </w:rPr>
        <w:t>nvoice</w:t>
      </w:r>
    </w:p>
    <w:p w14:paraId="791EA762" w14:textId="0BB298FC" w:rsidR="00226344" w:rsidRPr="00FC50C3" w:rsidRDefault="00C142CD" w:rsidP="008664F7">
      <w:pPr>
        <w:pStyle w:val="Claneka"/>
        <w:widowControl/>
        <w:numPr>
          <w:ilvl w:val="0"/>
          <w:numId w:val="0"/>
        </w:numPr>
        <w:ind w:left="567"/>
        <w:rPr>
          <w:lang w:val="en-GB"/>
        </w:rPr>
      </w:pPr>
      <w:r w:rsidRPr="00FC50C3">
        <w:rPr>
          <w:lang w:val="en-GB"/>
        </w:rPr>
        <w:t xml:space="preserve">An integral part of the invoice will be a </w:t>
      </w:r>
      <w:r w:rsidR="00092147" w:rsidRPr="00FC50C3">
        <w:rPr>
          <w:lang w:val="en-GB"/>
        </w:rPr>
        <w:t xml:space="preserve">copy of the relevant </w:t>
      </w:r>
      <w:r w:rsidR="007707F5">
        <w:rPr>
          <w:lang w:val="en-GB"/>
        </w:rPr>
        <w:t>Progress Report</w:t>
      </w:r>
      <w:r w:rsidR="007707F5" w:rsidRPr="00FC50C3">
        <w:rPr>
          <w:lang w:val="en-GB"/>
        </w:rPr>
        <w:t xml:space="preserve"> </w:t>
      </w:r>
      <w:r w:rsidR="00092147" w:rsidRPr="00FC50C3">
        <w:rPr>
          <w:lang w:val="en-GB"/>
        </w:rPr>
        <w:t xml:space="preserve">agreed </w:t>
      </w:r>
      <w:r w:rsidR="00DB615E" w:rsidRPr="00FC50C3">
        <w:rPr>
          <w:lang w:val="en-GB"/>
        </w:rPr>
        <w:t xml:space="preserve">and </w:t>
      </w:r>
      <w:r w:rsidR="00092147" w:rsidRPr="00FC50C3">
        <w:rPr>
          <w:lang w:val="en-GB"/>
        </w:rPr>
        <w:t>signed</w:t>
      </w:r>
      <w:r w:rsidR="00DB615E" w:rsidRPr="00FC50C3">
        <w:rPr>
          <w:lang w:val="en-GB"/>
        </w:rPr>
        <w:t xml:space="preserve"> by </w:t>
      </w:r>
      <w:r w:rsidRPr="00FC50C3">
        <w:rPr>
          <w:lang w:val="en-GB"/>
        </w:rPr>
        <w:t>the Customer.</w:t>
      </w:r>
      <w:bookmarkStart w:id="124" w:name="_Ref389148405"/>
      <w:bookmarkStart w:id="125" w:name="_Ref27335054"/>
      <w:bookmarkStart w:id="126" w:name="_Toc177410559"/>
    </w:p>
    <w:p w14:paraId="4CA7FC8A" w14:textId="78B600EC" w:rsidR="00393D32" w:rsidRPr="00FC50C3" w:rsidRDefault="000B02B7" w:rsidP="008664F7">
      <w:pPr>
        <w:pStyle w:val="Nadpis1"/>
        <w:keepLines/>
        <w:rPr>
          <w:rFonts w:cs="Times New Roman"/>
          <w:szCs w:val="22"/>
          <w:lang w:val="en-GB"/>
        </w:rPr>
      </w:pPr>
      <w:bookmarkStart w:id="127" w:name="_Ref176541511"/>
      <w:bookmarkStart w:id="128" w:name="_Toc177410560"/>
      <w:bookmarkStart w:id="129" w:name="_Ref182333148"/>
      <w:bookmarkStart w:id="130" w:name="_Toc182578942"/>
      <w:bookmarkStart w:id="131" w:name="_Toc186701013"/>
      <w:bookmarkStart w:id="132" w:name="_Toc187157544"/>
      <w:bookmarkStart w:id="133" w:name="_Toc151976227"/>
      <w:bookmarkStart w:id="134" w:name="_Toc151989708"/>
      <w:bookmarkStart w:id="135" w:name="_Toc151989836"/>
      <w:bookmarkStart w:id="136" w:name="_Toc151991821"/>
      <w:bookmarkStart w:id="137" w:name="_Ref391324980"/>
      <w:bookmarkStart w:id="138" w:name="_Toc151976229"/>
      <w:bookmarkStart w:id="139" w:name="_Toc151989710"/>
      <w:bookmarkStart w:id="140" w:name="_Toc151989838"/>
      <w:bookmarkStart w:id="141" w:name="_Toc389467142"/>
      <w:bookmarkEnd w:id="124"/>
      <w:bookmarkEnd w:id="125"/>
      <w:bookmarkEnd w:id="126"/>
      <w:r w:rsidRPr="00FC50C3">
        <w:rPr>
          <w:rFonts w:cs="Times New Roman"/>
          <w:szCs w:val="22"/>
          <w:lang w:val="en-GB"/>
        </w:rPr>
        <w:t>BANK GUARANTEE</w:t>
      </w:r>
      <w:bookmarkEnd w:id="127"/>
      <w:bookmarkEnd w:id="128"/>
      <w:bookmarkEnd w:id="129"/>
      <w:bookmarkEnd w:id="130"/>
      <w:bookmarkEnd w:id="131"/>
      <w:bookmarkEnd w:id="132"/>
    </w:p>
    <w:p w14:paraId="5CFE6289" w14:textId="5C3EC504" w:rsidR="00D14144" w:rsidRPr="00FC50C3" w:rsidRDefault="006133DE" w:rsidP="008664F7">
      <w:pPr>
        <w:pStyle w:val="Clanek11"/>
        <w:keepNext/>
        <w:keepLines/>
        <w:widowControl/>
        <w:rPr>
          <w:rFonts w:cs="Times New Roman"/>
          <w:b/>
          <w:bCs w:val="0"/>
          <w:szCs w:val="22"/>
          <w:lang w:val="en-GB"/>
        </w:rPr>
      </w:pPr>
      <w:bookmarkStart w:id="142" w:name="_Ref181883743"/>
      <w:bookmarkStart w:id="143" w:name="_Ref27155120"/>
      <w:bookmarkStart w:id="144" w:name="_Ref393383466"/>
      <w:r w:rsidRPr="00FC50C3">
        <w:rPr>
          <w:rFonts w:cs="Times New Roman"/>
          <w:b/>
          <w:bCs w:val="0"/>
          <w:szCs w:val="22"/>
          <w:lang w:val="en-GB"/>
        </w:rPr>
        <w:t xml:space="preserve">Bank </w:t>
      </w:r>
      <w:r w:rsidR="00B414AA">
        <w:rPr>
          <w:rFonts w:cs="Times New Roman"/>
          <w:b/>
          <w:bCs w:val="0"/>
          <w:szCs w:val="22"/>
          <w:lang w:val="en-GB"/>
        </w:rPr>
        <w:t>G</w:t>
      </w:r>
      <w:r w:rsidRPr="00FC50C3">
        <w:rPr>
          <w:rFonts w:cs="Times New Roman"/>
          <w:b/>
          <w:bCs w:val="0"/>
          <w:szCs w:val="22"/>
          <w:lang w:val="en-GB"/>
        </w:rPr>
        <w:t xml:space="preserve">uarantee for </w:t>
      </w:r>
      <w:r w:rsidR="00B414AA">
        <w:rPr>
          <w:rFonts w:cs="Times New Roman"/>
          <w:b/>
          <w:bCs w:val="0"/>
          <w:szCs w:val="22"/>
          <w:lang w:val="en-GB"/>
        </w:rPr>
        <w:t>W</w:t>
      </w:r>
      <w:r w:rsidRPr="00FC50C3">
        <w:rPr>
          <w:rFonts w:cs="Times New Roman"/>
          <w:b/>
          <w:bCs w:val="0"/>
          <w:szCs w:val="22"/>
          <w:lang w:val="en-GB"/>
        </w:rPr>
        <w:t xml:space="preserve">arranty </w:t>
      </w:r>
      <w:r w:rsidR="00B414AA">
        <w:rPr>
          <w:rFonts w:cs="Times New Roman"/>
          <w:b/>
          <w:bCs w:val="0"/>
          <w:szCs w:val="22"/>
          <w:lang w:val="en-GB"/>
        </w:rPr>
        <w:t>P</w:t>
      </w:r>
      <w:r w:rsidRPr="00FC50C3">
        <w:rPr>
          <w:rFonts w:cs="Times New Roman"/>
          <w:b/>
          <w:bCs w:val="0"/>
          <w:szCs w:val="22"/>
          <w:lang w:val="en-GB"/>
        </w:rPr>
        <w:t>erformance</w:t>
      </w:r>
      <w:bookmarkEnd w:id="142"/>
    </w:p>
    <w:p w14:paraId="55A125B5" w14:textId="37497CBB" w:rsidR="00311ACF" w:rsidRPr="00FC50C3" w:rsidRDefault="000B02B7" w:rsidP="008664F7">
      <w:pPr>
        <w:pStyle w:val="Claneka"/>
        <w:widowControl/>
        <w:rPr>
          <w:lang w:val="en-GB"/>
        </w:rPr>
      </w:pPr>
      <w:bookmarkStart w:id="145" w:name="_Ref182320709"/>
      <w:bookmarkEnd w:id="143"/>
      <w:r w:rsidRPr="00FC50C3">
        <w:rPr>
          <w:lang w:val="en-GB"/>
        </w:rPr>
        <w:t xml:space="preserve">No later than together with the </w:t>
      </w:r>
      <w:r w:rsidR="00311ACF" w:rsidRPr="00FC50C3">
        <w:rPr>
          <w:lang w:val="en-GB"/>
        </w:rPr>
        <w:t xml:space="preserve">request </w:t>
      </w:r>
      <w:r w:rsidRPr="00FC50C3">
        <w:rPr>
          <w:szCs w:val="22"/>
          <w:lang w:val="en-GB"/>
        </w:rPr>
        <w:t xml:space="preserve">for acceptance procedure </w:t>
      </w:r>
      <w:r w:rsidR="00311ACF" w:rsidRPr="00FC50C3">
        <w:rPr>
          <w:szCs w:val="22"/>
          <w:lang w:val="en-GB"/>
        </w:rPr>
        <w:t>sent</w:t>
      </w:r>
      <w:r w:rsidRPr="00FC50C3">
        <w:rPr>
          <w:szCs w:val="22"/>
          <w:lang w:val="en-GB"/>
        </w:rPr>
        <w:t xml:space="preserve"> to the </w:t>
      </w:r>
      <w:r w:rsidR="006C6484" w:rsidRPr="00FC50C3">
        <w:rPr>
          <w:szCs w:val="22"/>
          <w:lang w:val="en-GB"/>
        </w:rPr>
        <w:t>Customer</w:t>
      </w:r>
      <w:r w:rsidRPr="00FC50C3">
        <w:rPr>
          <w:szCs w:val="22"/>
          <w:lang w:val="en-GB"/>
        </w:rPr>
        <w:t xml:space="preserve"> in accordance with Article</w:t>
      </w:r>
      <w:r w:rsidR="00C6566E" w:rsidRPr="00FC50C3">
        <w:rPr>
          <w:szCs w:val="22"/>
          <w:lang w:val="en-GB"/>
        </w:rPr>
        <w:t xml:space="preserve"> </w:t>
      </w:r>
      <w:r w:rsidR="00C94762" w:rsidRPr="00FC50C3">
        <w:rPr>
          <w:szCs w:val="22"/>
          <w:lang w:val="en-GB"/>
        </w:rPr>
        <w:fldChar w:fldCharType="begin"/>
      </w:r>
      <w:r w:rsidR="00C94762" w:rsidRPr="00FC50C3">
        <w:rPr>
          <w:szCs w:val="22"/>
          <w:lang w:val="en-GB"/>
        </w:rPr>
        <w:instrText xml:space="preserve"> REF _Ref186532269 \r \h </w:instrText>
      </w:r>
      <w:r w:rsidR="00C94762" w:rsidRPr="00FC50C3">
        <w:rPr>
          <w:szCs w:val="22"/>
          <w:lang w:val="en-GB"/>
        </w:rPr>
      </w:r>
      <w:r w:rsidR="00C94762" w:rsidRPr="00FC50C3">
        <w:rPr>
          <w:szCs w:val="22"/>
          <w:lang w:val="en-GB"/>
        </w:rPr>
        <w:fldChar w:fldCharType="separate"/>
      </w:r>
      <w:r w:rsidR="008664F7">
        <w:rPr>
          <w:szCs w:val="22"/>
          <w:lang w:val="en-GB"/>
        </w:rPr>
        <w:t>19.3</w:t>
      </w:r>
      <w:r w:rsidR="00C94762" w:rsidRPr="00FC50C3">
        <w:rPr>
          <w:szCs w:val="22"/>
          <w:lang w:val="en-GB"/>
        </w:rPr>
        <w:fldChar w:fldCharType="end"/>
      </w:r>
      <w:r w:rsidR="00311ACF" w:rsidRPr="00FC50C3">
        <w:rPr>
          <w:szCs w:val="22"/>
          <w:lang w:val="en-GB"/>
        </w:rPr>
        <w:t xml:space="preserve"> (</w:t>
      </w:r>
      <w:r w:rsidR="00311ACF" w:rsidRPr="00FC50C3">
        <w:rPr>
          <w:i/>
          <w:iCs/>
          <w:szCs w:val="22"/>
          <w:lang w:val="en-GB"/>
        </w:rPr>
        <w:t>Acceptance Procedure and Acceptance of the Work</w:t>
      </w:r>
      <w:r w:rsidR="00311ACF" w:rsidRPr="00FC50C3">
        <w:rPr>
          <w:szCs w:val="22"/>
          <w:lang w:val="en-GB"/>
        </w:rPr>
        <w:t xml:space="preserve">) letter </w:t>
      </w:r>
      <w:r w:rsidR="00311ACF" w:rsidRPr="00FC50C3">
        <w:rPr>
          <w:szCs w:val="22"/>
          <w:lang w:val="en-GB"/>
        </w:rPr>
        <w:fldChar w:fldCharType="begin"/>
      </w:r>
      <w:r w:rsidR="00311ACF" w:rsidRPr="00FC50C3">
        <w:rPr>
          <w:szCs w:val="22"/>
          <w:lang w:val="en-GB"/>
        </w:rPr>
        <w:instrText xml:space="preserve"> REF _Ref181881709 \n \h </w:instrText>
      </w:r>
      <w:r w:rsidR="0064655B" w:rsidRPr="00FC50C3">
        <w:rPr>
          <w:szCs w:val="22"/>
          <w:lang w:val="en-GB"/>
        </w:rPr>
        <w:instrText xml:space="preserve"> \* MERGEFORMAT </w:instrText>
      </w:r>
      <w:r w:rsidR="00311ACF" w:rsidRPr="00FC50C3">
        <w:rPr>
          <w:szCs w:val="22"/>
          <w:lang w:val="en-GB"/>
        </w:rPr>
      </w:r>
      <w:r w:rsidR="00311ACF" w:rsidRPr="00FC50C3">
        <w:rPr>
          <w:szCs w:val="22"/>
          <w:lang w:val="en-GB"/>
        </w:rPr>
        <w:fldChar w:fldCharType="separate"/>
      </w:r>
      <w:r w:rsidR="008664F7">
        <w:rPr>
          <w:szCs w:val="22"/>
          <w:lang w:val="en-GB"/>
        </w:rPr>
        <w:t>(a)</w:t>
      </w:r>
      <w:r w:rsidR="00311ACF" w:rsidRPr="00FC50C3">
        <w:rPr>
          <w:szCs w:val="22"/>
          <w:lang w:val="en-GB"/>
        </w:rPr>
        <w:fldChar w:fldCharType="end"/>
      </w:r>
      <w:r w:rsidRPr="00FC50C3">
        <w:rPr>
          <w:szCs w:val="22"/>
          <w:lang w:val="en-GB"/>
        </w:rPr>
        <w:t xml:space="preserve">, the Contractor shall submit to the </w:t>
      </w:r>
      <w:r w:rsidR="006C6484" w:rsidRPr="00FC50C3">
        <w:rPr>
          <w:szCs w:val="22"/>
          <w:lang w:val="en-GB"/>
        </w:rPr>
        <w:t>Customer</w:t>
      </w:r>
      <w:r w:rsidR="00311ACF" w:rsidRPr="00FC50C3">
        <w:rPr>
          <w:lang w:val="en-GB"/>
        </w:rPr>
        <w:t xml:space="preserve">, as a condition for the handover and acceptance of the Work, </w:t>
      </w:r>
      <w:r w:rsidR="00F54BFF" w:rsidRPr="00FC50C3">
        <w:rPr>
          <w:szCs w:val="22"/>
          <w:lang w:val="en-GB"/>
        </w:rPr>
        <w:t xml:space="preserve">an unconditional and irrevocable </w:t>
      </w:r>
      <w:r w:rsidR="00311ACF" w:rsidRPr="00FC50C3">
        <w:rPr>
          <w:szCs w:val="22"/>
          <w:lang w:val="en-GB"/>
        </w:rPr>
        <w:t xml:space="preserve">bank </w:t>
      </w:r>
      <w:r w:rsidR="00311ACF" w:rsidRPr="00FC50C3">
        <w:rPr>
          <w:lang w:val="en-GB"/>
        </w:rPr>
        <w:t xml:space="preserve">guarantee </w:t>
      </w:r>
      <w:r w:rsidR="00F54BFF" w:rsidRPr="00FC50C3">
        <w:rPr>
          <w:lang w:val="en-GB"/>
        </w:rPr>
        <w:t xml:space="preserve">for proper performance payable without objection on first demand </w:t>
      </w:r>
      <w:r w:rsidR="002579DF" w:rsidRPr="00FC50C3">
        <w:rPr>
          <w:lang w:val="en-GB"/>
        </w:rPr>
        <w:t>from a reputable bank authorised to operate in the</w:t>
      </w:r>
      <w:r w:rsidR="00B414AA">
        <w:rPr>
          <w:lang w:val="en-GB"/>
        </w:rPr>
        <w:t> </w:t>
      </w:r>
      <w:r w:rsidR="00F54BFF" w:rsidRPr="00FC50C3">
        <w:rPr>
          <w:lang w:val="en-GB"/>
        </w:rPr>
        <w:t>European Union</w:t>
      </w:r>
      <w:r w:rsidR="002579DF" w:rsidRPr="00FC50C3">
        <w:rPr>
          <w:lang w:val="en-GB"/>
        </w:rPr>
        <w:t>, in a form acceptable to the Customer</w:t>
      </w:r>
      <w:r w:rsidR="00311ACF" w:rsidRPr="00FC50C3">
        <w:rPr>
          <w:lang w:val="en-GB"/>
        </w:rPr>
        <w:t xml:space="preserve">, in </w:t>
      </w:r>
      <w:r w:rsidR="000A5A18" w:rsidRPr="00FC50C3">
        <w:rPr>
          <w:lang w:val="en-GB"/>
        </w:rPr>
        <w:t xml:space="preserve">an </w:t>
      </w:r>
      <w:r w:rsidR="00311ACF" w:rsidRPr="00FC50C3">
        <w:rPr>
          <w:lang w:val="en-GB"/>
        </w:rPr>
        <w:t>amount equivalent to five percent (5%) of the Price of the Work (excluding value added tax), such amount to be denominated in the currency in which the Price of the Work is payable (</w:t>
      </w:r>
      <w:r w:rsidR="00EA5A96" w:rsidRPr="00FC50C3">
        <w:rPr>
          <w:lang w:val="en-GB"/>
        </w:rPr>
        <w:t>the</w:t>
      </w:r>
      <w:r w:rsidR="00B414AA">
        <w:rPr>
          <w:lang w:val="en-GB"/>
        </w:rPr>
        <w:t> </w:t>
      </w:r>
      <w:r w:rsidR="002200CB" w:rsidRPr="00FC50C3">
        <w:rPr>
          <w:lang w:val="en-GB"/>
        </w:rPr>
        <w:t>“</w:t>
      </w:r>
      <w:r w:rsidR="00311ACF" w:rsidRPr="00FC50C3">
        <w:rPr>
          <w:b/>
          <w:bCs/>
          <w:lang w:val="en-GB"/>
        </w:rPr>
        <w:t>Bank</w:t>
      </w:r>
      <w:r w:rsidR="00B414AA">
        <w:rPr>
          <w:b/>
          <w:bCs/>
          <w:lang w:val="en-GB"/>
        </w:rPr>
        <w:t> </w:t>
      </w:r>
      <w:r w:rsidR="00311ACF" w:rsidRPr="00FC50C3">
        <w:rPr>
          <w:b/>
          <w:bCs/>
          <w:lang w:val="en-GB"/>
        </w:rPr>
        <w:t>Guarantee</w:t>
      </w:r>
      <w:r w:rsidR="002200CB" w:rsidRPr="00FC50C3">
        <w:rPr>
          <w:lang w:val="en-GB"/>
        </w:rPr>
        <w:t>”</w:t>
      </w:r>
      <w:r w:rsidR="00311ACF" w:rsidRPr="00FC50C3">
        <w:rPr>
          <w:lang w:val="en-GB"/>
        </w:rPr>
        <w:t>).</w:t>
      </w:r>
      <w:bookmarkEnd w:id="145"/>
    </w:p>
    <w:p w14:paraId="642E5084" w14:textId="385E3519" w:rsidR="00F54BFF" w:rsidRPr="00FC50C3" w:rsidRDefault="00F54BFF" w:rsidP="008664F7">
      <w:pPr>
        <w:pStyle w:val="Claneka"/>
        <w:widowControl/>
        <w:rPr>
          <w:lang w:val="en-GB"/>
        </w:rPr>
      </w:pPr>
      <w:r w:rsidRPr="00FC50C3">
        <w:rPr>
          <w:lang w:val="en-GB"/>
        </w:rPr>
        <w:t xml:space="preserve">The </w:t>
      </w:r>
      <w:r w:rsidR="00066C1C" w:rsidRPr="00FC50C3">
        <w:rPr>
          <w:lang w:val="en-GB"/>
        </w:rPr>
        <w:t>B</w:t>
      </w:r>
      <w:r w:rsidRPr="00FC50C3">
        <w:rPr>
          <w:lang w:val="en-GB"/>
        </w:rPr>
        <w:t xml:space="preserve">ank </w:t>
      </w:r>
      <w:r w:rsidR="00066C1C" w:rsidRPr="00FC50C3">
        <w:rPr>
          <w:lang w:val="en-GB"/>
        </w:rPr>
        <w:t>G</w:t>
      </w:r>
      <w:r w:rsidRPr="00FC50C3">
        <w:rPr>
          <w:lang w:val="en-GB"/>
        </w:rPr>
        <w:t xml:space="preserve">uarantee must be provided by a reputable bank authorised to operate in the European Union and approved in advance by the Customer, and the Customer shall not withhold or delay such approval without good cause. </w:t>
      </w:r>
    </w:p>
    <w:p w14:paraId="66A1BCE5" w14:textId="358471D0" w:rsidR="00586929" w:rsidRPr="00FC50C3" w:rsidRDefault="00F54BFF" w:rsidP="008664F7">
      <w:pPr>
        <w:pStyle w:val="Claneka"/>
        <w:keepLines w:val="0"/>
        <w:widowControl/>
        <w:rPr>
          <w:lang w:val="en-GB"/>
        </w:rPr>
      </w:pPr>
      <w:r w:rsidRPr="00FC50C3">
        <w:rPr>
          <w:lang w:val="en-GB"/>
        </w:rPr>
        <w:t>The Bank Guarantee shall apply to all warranties of the Contractor under</w:t>
      </w:r>
      <w:r w:rsidR="001E72FD" w:rsidRPr="00FC50C3">
        <w:rPr>
          <w:lang w:val="en-GB"/>
        </w:rPr>
        <w:t xml:space="preserve"> Articles</w:t>
      </w:r>
      <w:r w:rsidR="00DE6773" w:rsidRPr="00FC50C3">
        <w:rPr>
          <w:lang w:val="en-GB"/>
        </w:rPr>
        <w:t xml:space="preserve"> </w:t>
      </w:r>
      <w:r w:rsidR="00DA3F12">
        <w:rPr>
          <w:lang w:val="en-GB"/>
        </w:rPr>
        <w:fldChar w:fldCharType="begin"/>
      </w:r>
      <w:r w:rsidR="00DA3F12">
        <w:rPr>
          <w:lang w:val="en-GB"/>
        </w:rPr>
        <w:instrText xml:space="preserve"> REF _Ref187151163 \r \h </w:instrText>
      </w:r>
      <w:r w:rsidR="00DA3F12">
        <w:rPr>
          <w:lang w:val="en-GB"/>
        </w:rPr>
      </w:r>
      <w:r w:rsidR="00DA3F12">
        <w:rPr>
          <w:lang w:val="en-GB"/>
        </w:rPr>
        <w:fldChar w:fldCharType="separate"/>
      </w:r>
      <w:r w:rsidR="008664F7">
        <w:rPr>
          <w:lang w:val="en-GB"/>
        </w:rPr>
        <w:t>21</w:t>
      </w:r>
      <w:r w:rsidR="00DA3F12">
        <w:rPr>
          <w:lang w:val="en-GB"/>
        </w:rPr>
        <w:fldChar w:fldCharType="end"/>
      </w:r>
      <w:r w:rsidR="00DA3F12">
        <w:rPr>
          <w:lang w:val="en-GB"/>
        </w:rPr>
        <w:t xml:space="preserve"> (</w:t>
      </w:r>
      <w:r w:rsidR="00DA3F12" w:rsidRPr="00DA3F12">
        <w:rPr>
          <w:i/>
          <w:iCs/>
          <w:lang w:val="en-GB"/>
        </w:rPr>
        <w:t xml:space="preserve">Liability for Defects </w:t>
      </w:r>
      <w:r w:rsidR="00DA3F12">
        <w:rPr>
          <w:i/>
          <w:iCs/>
          <w:lang w:val="en-GB"/>
        </w:rPr>
        <w:t>i</w:t>
      </w:r>
      <w:r w:rsidR="00DA3F12" w:rsidRPr="00DA3F12">
        <w:rPr>
          <w:i/>
          <w:iCs/>
          <w:lang w:val="en-GB"/>
        </w:rPr>
        <w:t xml:space="preserve">n </w:t>
      </w:r>
      <w:r w:rsidR="00DA3F12">
        <w:rPr>
          <w:i/>
          <w:iCs/>
          <w:lang w:val="en-GB"/>
        </w:rPr>
        <w:t>t</w:t>
      </w:r>
      <w:r w:rsidR="00DA3F12" w:rsidRPr="00DA3F12">
        <w:rPr>
          <w:i/>
          <w:iCs/>
          <w:lang w:val="en-GB"/>
        </w:rPr>
        <w:t xml:space="preserve">he Work </w:t>
      </w:r>
      <w:r w:rsidR="00DA3F12">
        <w:rPr>
          <w:i/>
          <w:iCs/>
          <w:lang w:val="en-GB"/>
        </w:rPr>
        <w:t>a</w:t>
      </w:r>
      <w:r w:rsidR="00DA3F12" w:rsidRPr="00DA3F12">
        <w:rPr>
          <w:i/>
          <w:iCs/>
          <w:lang w:val="en-GB"/>
        </w:rPr>
        <w:t>nd Quality Warra</w:t>
      </w:r>
      <w:r w:rsidR="00DA3F12">
        <w:rPr>
          <w:i/>
          <w:iCs/>
          <w:lang w:val="en-GB"/>
        </w:rPr>
        <w:t>nty</w:t>
      </w:r>
      <w:r w:rsidRPr="00FC50C3">
        <w:rPr>
          <w:lang w:val="en-GB"/>
        </w:rPr>
        <w:t xml:space="preserve">) and to </w:t>
      </w:r>
      <w:r w:rsidR="000A5A18" w:rsidRPr="00FC50C3">
        <w:rPr>
          <w:lang w:val="en-GB"/>
        </w:rPr>
        <w:t xml:space="preserve">satisfy all claims </w:t>
      </w:r>
      <w:r w:rsidRPr="00FC50C3">
        <w:rPr>
          <w:lang w:val="en-GB"/>
        </w:rPr>
        <w:t>of the</w:t>
      </w:r>
      <w:r w:rsidR="00DA3F12">
        <w:rPr>
          <w:lang w:val="en-GB"/>
        </w:rPr>
        <w:t> </w:t>
      </w:r>
      <w:r w:rsidR="006C6484" w:rsidRPr="00FC50C3">
        <w:rPr>
          <w:lang w:val="en-GB"/>
        </w:rPr>
        <w:t>Customer</w:t>
      </w:r>
      <w:r w:rsidRPr="00FC50C3">
        <w:rPr>
          <w:lang w:val="en-GB"/>
        </w:rPr>
        <w:t xml:space="preserve"> against the Contractor under this Contract as security for the Contractor</w:t>
      </w:r>
      <w:r w:rsidR="009B0D3F" w:rsidRPr="00FC50C3">
        <w:rPr>
          <w:lang w:val="en-GB"/>
        </w:rPr>
        <w:t>’</w:t>
      </w:r>
      <w:r w:rsidRPr="00FC50C3">
        <w:rPr>
          <w:lang w:val="en-GB"/>
        </w:rPr>
        <w:t xml:space="preserve">s performance of its obligations under this Contract. </w:t>
      </w:r>
      <w:r w:rsidR="00586929" w:rsidRPr="00FC50C3">
        <w:rPr>
          <w:lang w:val="en-GB"/>
        </w:rPr>
        <w:t xml:space="preserve">The Bank Guarantee shall be issued in a form that conforms in all material respects to the form set out in </w:t>
      </w:r>
      <w:r w:rsidR="00DE4200" w:rsidRPr="00FC50C3">
        <w:rPr>
          <w:lang w:val="en-GB"/>
        </w:rPr>
        <w:t>Annex</w:t>
      </w:r>
      <w:r w:rsidR="00586929" w:rsidRPr="00FC50C3">
        <w:rPr>
          <w:lang w:val="en-GB"/>
        </w:rPr>
        <w:t xml:space="preserve"> </w:t>
      </w:r>
      <w:r w:rsidR="00F21D03" w:rsidRPr="00FC50C3">
        <w:rPr>
          <w:lang w:val="en-GB"/>
        </w:rPr>
        <w:t xml:space="preserve">4 </w:t>
      </w:r>
      <w:r w:rsidR="00586929" w:rsidRPr="00FC50C3">
        <w:rPr>
          <w:lang w:val="en-GB"/>
        </w:rPr>
        <w:t>(</w:t>
      </w:r>
      <w:r w:rsidR="00586929" w:rsidRPr="00FC50C3">
        <w:rPr>
          <w:i/>
          <w:lang w:val="en-GB"/>
        </w:rPr>
        <w:t>Bank Guarantee Form</w:t>
      </w:r>
      <w:r w:rsidR="00586929" w:rsidRPr="00FC50C3">
        <w:rPr>
          <w:lang w:val="en-GB"/>
        </w:rPr>
        <w:t xml:space="preserve">) of this Contract or in another form acceptable to the </w:t>
      </w:r>
      <w:r w:rsidR="006C6484" w:rsidRPr="00FC50C3">
        <w:rPr>
          <w:lang w:val="en-GB"/>
        </w:rPr>
        <w:t>Customer</w:t>
      </w:r>
      <w:r w:rsidR="00586929" w:rsidRPr="00FC50C3">
        <w:rPr>
          <w:lang w:val="en-GB"/>
        </w:rPr>
        <w:t xml:space="preserve">. </w:t>
      </w:r>
    </w:p>
    <w:p w14:paraId="6E667688" w14:textId="4F6372B2" w:rsidR="006133DE" w:rsidRPr="00FC50C3" w:rsidRDefault="002579DF" w:rsidP="008664F7">
      <w:pPr>
        <w:pStyle w:val="Claneka"/>
        <w:widowControl/>
        <w:rPr>
          <w:lang w:val="en-GB"/>
        </w:rPr>
      </w:pPr>
      <w:r w:rsidRPr="00FC50C3">
        <w:rPr>
          <w:lang w:val="en-GB"/>
        </w:rPr>
        <w:t xml:space="preserve">The </w:t>
      </w:r>
      <w:r w:rsidR="001646E4" w:rsidRPr="00FC50C3">
        <w:rPr>
          <w:lang w:val="en-GB"/>
        </w:rPr>
        <w:t>B</w:t>
      </w:r>
      <w:r w:rsidRPr="00FC50C3">
        <w:rPr>
          <w:lang w:val="en-GB"/>
        </w:rPr>
        <w:t xml:space="preserve">ank </w:t>
      </w:r>
      <w:r w:rsidR="001646E4" w:rsidRPr="00FC50C3">
        <w:rPr>
          <w:lang w:val="en-GB"/>
        </w:rPr>
        <w:t>G</w:t>
      </w:r>
      <w:r w:rsidRPr="00FC50C3">
        <w:rPr>
          <w:lang w:val="en-GB"/>
        </w:rPr>
        <w:t xml:space="preserve">uarantee must be payable on the first demand, in which the </w:t>
      </w:r>
      <w:r w:rsidR="006C6484" w:rsidRPr="00FC50C3">
        <w:rPr>
          <w:lang w:val="en-GB"/>
        </w:rPr>
        <w:t>Customer</w:t>
      </w:r>
      <w:r w:rsidRPr="00FC50C3">
        <w:rPr>
          <w:lang w:val="en-GB"/>
        </w:rPr>
        <w:t xml:space="preserve"> will only state that it has a claim due to the Contractor </w:t>
      </w:r>
      <w:r w:rsidR="006133DE" w:rsidRPr="00FC50C3">
        <w:rPr>
          <w:lang w:val="en-GB"/>
        </w:rPr>
        <w:t>arising from the Contractor</w:t>
      </w:r>
      <w:r w:rsidR="009B0D3F" w:rsidRPr="00FC50C3">
        <w:rPr>
          <w:lang w:val="en-GB"/>
        </w:rPr>
        <w:t>’</w:t>
      </w:r>
      <w:r w:rsidR="006133DE" w:rsidRPr="00FC50C3">
        <w:rPr>
          <w:lang w:val="en-GB"/>
        </w:rPr>
        <w:t>s failure to fulfil its obligations within the scope of the Contract</w:t>
      </w:r>
      <w:r w:rsidRPr="00FC50C3">
        <w:rPr>
          <w:lang w:val="en-GB"/>
        </w:rPr>
        <w:t>, for which it requires the bank to provide the relevant performance</w:t>
      </w:r>
      <w:r w:rsidR="00BB4492" w:rsidRPr="00FC50C3">
        <w:rPr>
          <w:lang w:val="en-GB"/>
        </w:rPr>
        <w:t>.</w:t>
      </w:r>
    </w:p>
    <w:p w14:paraId="1E16A404" w14:textId="52FC0663" w:rsidR="006133DE" w:rsidRPr="00FC50C3" w:rsidRDefault="00311ACF" w:rsidP="008664F7">
      <w:pPr>
        <w:pStyle w:val="Claneka"/>
        <w:widowControl/>
        <w:rPr>
          <w:lang w:val="en-GB"/>
        </w:rPr>
      </w:pPr>
      <w:bookmarkStart w:id="146" w:name="_Ref171347237"/>
      <w:r w:rsidRPr="00FC50C3">
        <w:rPr>
          <w:lang w:val="en-GB"/>
        </w:rPr>
        <w:t xml:space="preserve">The Bank Guarantee </w:t>
      </w:r>
      <w:r w:rsidR="002579DF" w:rsidRPr="00FC50C3">
        <w:rPr>
          <w:lang w:val="en-GB"/>
        </w:rPr>
        <w:t xml:space="preserve">shall be valid and effective on the date of its issuance, and its validity and effectiveness shall extend for a minimum of thirty (30) days beyond the </w:t>
      </w:r>
      <w:r w:rsidR="00050D11">
        <w:rPr>
          <w:lang w:val="en-GB"/>
        </w:rPr>
        <w:t>warranty</w:t>
      </w:r>
      <w:r w:rsidR="00050D11" w:rsidRPr="00FC50C3">
        <w:rPr>
          <w:lang w:val="en-GB"/>
        </w:rPr>
        <w:t xml:space="preserve"> </w:t>
      </w:r>
      <w:r w:rsidR="0069054C" w:rsidRPr="00FC50C3">
        <w:rPr>
          <w:lang w:val="en-GB"/>
        </w:rPr>
        <w:t>period set</w:t>
      </w:r>
      <w:r w:rsidRPr="00FC50C3">
        <w:rPr>
          <w:lang w:val="en-GB"/>
        </w:rPr>
        <w:t xml:space="preserve"> forth in</w:t>
      </w:r>
      <w:r w:rsidR="00B351B4" w:rsidRPr="00FC50C3">
        <w:rPr>
          <w:lang w:val="en-GB"/>
        </w:rPr>
        <w:t xml:space="preserve"> Article</w:t>
      </w:r>
      <w:r w:rsidR="00DE6773" w:rsidRPr="00FC50C3">
        <w:rPr>
          <w:lang w:val="en-GB"/>
        </w:rPr>
        <w:t xml:space="preserve"> </w:t>
      </w:r>
      <w:r w:rsidRPr="00FC50C3">
        <w:rPr>
          <w:lang w:val="en-GB"/>
        </w:rPr>
        <w:fldChar w:fldCharType="begin"/>
      </w:r>
      <w:r w:rsidRPr="00FC50C3">
        <w:rPr>
          <w:lang w:val="en-GB"/>
        </w:rPr>
        <w:instrText xml:space="preserve"> REF _Ref181881871 \r \h </w:instrText>
      </w:r>
      <w:r w:rsidR="0064655B" w:rsidRPr="00FC50C3">
        <w:rPr>
          <w:lang w:val="en-GB"/>
        </w:rPr>
        <w:instrText xml:space="preserve"> \* MERGEFORMAT </w:instrText>
      </w:r>
      <w:r w:rsidRPr="00FC50C3">
        <w:rPr>
          <w:lang w:val="en-GB"/>
        </w:rPr>
      </w:r>
      <w:r w:rsidRPr="00FC50C3">
        <w:rPr>
          <w:lang w:val="en-GB"/>
        </w:rPr>
        <w:fldChar w:fldCharType="separate"/>
      </w:r>
      <w:r w:rsidR="008664F7">
        <w:rPr>
          <w:lang w:val="en-GB"/>
        </w:rPr>
        <w:t>21.2</w:t>
      </w:r>
      <w:r w:rsidRPr="00FC50C3">
        <w:rPr>
          <w:lang w:val="en-GB"/>
        </w:rPr>
        <w:fldChar w:fldCharType="end"/>
      </w:r>
      <w:r w:rsidRPr="00FC50C3">
        <w:rPr>
          <w:lang w:val="en-GB"/>
        </w:rPr>
        <w:t xml:space="preserve"> (</w:t>
      </w:r>
      <w:r w:rsidR="009F5E63" w:rsidRPr="00FC50C3">
        <w:rPr>
          <w:i/>
          <w:iCs/>
          <w:lang w:val="en-GB"/>
        </w:rPr>
        <w:t>Warranty Period for the Work</w:t>
      </w:r>
      <w:r w:rsidRPr="00FC50C3">
        <w:rPr>
          <w:lang w:val="en-GB"/>
        </w:rPr>
        <w:t>)</w:t>
      </w:r>
      <w:r w:rsidR="00B351B4" w:rsidRPr="00FC50C3">
        <w:rPr>
          <w:lang w:val="en-GB"/>
        </w:rPr>
        <w:t xml:space="preserve"> letter</w:t>
      </w:r>
      <w:r w:rsidRPr="00FC50C3">
        <w:rPr>
          <w:lang w:val="en-GB"/>
        </w:rPr>
        <w:fldChar w:fldCharType="begin"/>
      </w:r>
      <w:r w:rsidRPr="00FC50C3">
        <w:rPr>
          <w:lang w:val="en-GB"/>
        </w:rPr>
        <w:instrText xml:space="preserve"> REF _Ref181882198 \n \h </w:instrText>
      </w:r>
      <w:r w:rsidR="0064655B" w:rsidRPr="00FC50C3">
        <w:rPr>
          <w:lang w:val="en-GB"/>
        </w:rPr>
        <w:instrText xml:space="preserve"> \* MERGEFORMAT </w:instrText>
      </w:r>
      <w:r w:rsidRPr="00FC50C3">
        <w:rPr>
          <w:lang w:val="en-GB"/>
        </w:rPr>
      </w:r>
      <w:r w:rsidRPr="00FC50C3">
        <w:rPr>
          <w:lang w:val="en-GB"/>
        </w:rPr>
        <w:fldChar w:fldCharType="separate"/>
      </w:r>
      <w:r w:rsidR="008664F7">
        <w:rPr>
          <w:lang w:val="en-GB"/>
        </w:rPr>
        <w:t>(a)</w:t>
      </w:r>
      <w:r w:rsidRPr="00FC50C3">
        <w:rPr>
          <w:lang w:val="en-GB"/>
        </w:rPr>
        <w:fldChar w:fldCharType="end"/>
      </w:r>
      <w:r w:rsidR="002579DF" w:rsidRPr="00FC50C3">
        <w:rPr>
          <w:lang w:val="en-GB"/>
        </w:rPr>
        <w:t xml:space="preserve">, or when extended </w:t>
      </w:r>
      <w:r w:rsidRPr="00FC50C3">
        <w:rPr>
          <w:lang w:val="en-GB"/>
        </w:rPr>
        <w:t>pursuant to</w:t>
      </w:r>
      <w:r w:rsidR="00DE6773" w:rsidRPr="00FC50C3">
        <w:rPr>
          <w:lang w:val="en-GB"/>
        </w:rPr>
        <w:t xml:space="preserve"> </w:t>
      </w:r>
      <w:r w:rsidR="00B351B4" w:rsidRPr="00FC50C3">
        <w:rPr>
          <w:lang w:val="en-GB"/>
        </w:rPr>
        <w:t xml:space="preserve">Article </w:t>
      </w:r>
      <w:r w:rsidRPr="00FC50C3">
        <w:rPr>
          <w:lang w:val="en-GB"/>
        </w:rPr>
        <w:fldChar w:fldCharType="begin"/>
      </w:r>
      <w:r w:rsidRPr="00FC50C3">
        <w:rPr>
          <w:lang w:val="en-GB"/>
        </w:rPr>
        <w:instrText xml:space="preserve"> REF _Ref181881871 \r \h </w:instrText>
      </w:r>
      <w:r w:rsidR="0064655B" w:rsidRPr="00FC50C3">
        <w:rPr>
          <w:lang w:val="en-GB"/>
        </w:rPr>
        <w:instrText xml:space="preserve"> \* MERGEFORMAT </w:instrText>
      </w:r>
      <w:r w:rsidRPr="00FC50C3">
        <w:rPr>
          <w:lang w:val="en-GB"/>
        </w:rPr>
      </w:r>
      <w:r w:rsidRPr="00FC50C3">
        <w:rPr>
          <w:lang w:val="en-GB"/>
        </w:rPr>
        <w:fldChar w:fldCharType="separate"/>
      </w:r>
      <w:r w:rsidR="008664F7">
        <w:rPr>
          <w:lang w:val="en-GB"/>
        </w:rPr>
        <w:t>21.2</w:t>
      </w:r>
      <w:r w:rsidRPr="00FC50C3">
        <w:rPr>
          <w:lang w:val="en-GB"/>
        </w:rPr>
        <w:fldChar w:fldCharType="end"/>
      </w:r>
      <w:r w:rsidRPr="00FC50C3">
        <w:rPr>
          <w:lang w:val="en-GB"/>
        </w:rPr>
        <w:t xml:space="preserve"> (</w:t>
      </w:r>
      <w:r w:rsidR="009D643F" w:rsidRPr="00FC50C3">
        <w:rPr>
          <w:i/>
          <w:iCs/>
          <w:lang w:val="en-GB"/>
        </w:rPr>
        <w:t>Warranty Period for the Work</w:t>
      </w:r>
      <w:r w:rsidRPr="00FC50C3">
        <w:rPr>
          <w:lang w:val="en-GB"/>
        </w:rPr>
        <w:t>)</w:t>
      </w:r>
      <w:r w:rsidR="00B351B4" w:rsidRPr="00FC50C3">
        <w:rPr>
          <w:lang w:val="en-GB"/>
        </w:rPr>
        <w:t xml:space="preserve"> letter</w:t>
      </w:r>
      <w:r w:rsidR="00A160F1">
        <w:rPr>
          <w:lang w:val="en-GB"/>
        </w:rPr>
        <w:t xml:space="preserve"> </w:t>
      </w:r>
      <w:r w:rsidRPr="00FC50C3">
        <w:rPr>
          <w:lang w:val="en-GB"/>
        </w:rPr>
        <w:fldChar w:fldCharType="begin"/>
      </w:r>
      <w:r w:rsidRPr="00FC50C3">
        <w:rPr>
          <w:lang w:val="en-GB"/>
        </w:rPr>
        <w:instrText xml:space="preserve"> REF _Ref181882212 \n \h </w:instrText>
      </w:r>
      <w:r w:rsidR="0064655B" w:rsidRPr="00FC50C3">
        <w:rPr>
          <w:lang w:val="en-GB"/>
        </w:rPr>
        <w:instrText xml:space="preserve"> \* MERGEFORMAT </w:instrText>
      </w:r>
      <w:r w:rsidRPr="00FC50C3">
        <w:rPr>
          <w:lang w:val="en-GB"/>
        </w:rPr>
      </w:r>
      <w:r w:rsidRPr="00FC50C3">
        <w:rPr>
          <w:lang w:val="en-GB"/>
        </w:rPr>
        <w:fldChar w:fldCharType="separate"/>
      </w:r>
      <w:r w:rsidR="008664F7">
        <w:rPr>
          <w:lang w:val="en-GB"/>
        </w:rPr>
        <w:t>(d)</w:t>
      </w:r>
      <w:r w:rsidRPr="00FC50C3">
        <w:rPr>
          <w:lang w:val="en-GB"/>
        </w:rPr>
        <w:fldChar w:fldCharType="end"/>
      </w:r>
      <w:r w:rsidR="006D203C">
        <w:rPr>
          <w:lang w:val="en-GB"/>
        </w:rPr>
        <w:t>.</w:t>
      </w:r>
    </w:p>
    <w:p w14:paraId="4827C64B" w14:textId="24A848B2" w:rsidR="00311ACF" w:rsidRPr="00FC50C3" w:rsidRDefault="00311ACF" w:rsidP="008664F7">
      <w:pPr>
        <w:pStyle w:val="Claneka"/>
        <w:widowControl/>
        <w:rPr>
          <w:lang w:val="en-GB"/>
        </w:rPr>
      </w:pPr>
      <w:bookmarkStart w:id="147" w:name="_Ref181883745"/>
      <w:r w:rsidRPr="00FC50C3">
        <w:rPr>
          <w:lang w:val="en-GB"/>
        </w:rPr>
        <w:t xml:space="preserve">The Contractor shall always extend or replace the Bank Guarantee with a new Bank Guarantee at least thirty (30) days prior to its expiration in order to maintain its validity until the last day of the warranty </w:t>
      </w:r>
      <w:r w:rsidR="002579DF" w:rsidRPr="00FC50C3">
        <w:rPr>
          <w:lang w:val="en-GB"/>
        </w:rPr>
        <w:t>period specified in</w:t>
      </w:r>
      <w:r w:rsidR="003B1A17" w:rsidRPr="00FC50C3">
        <w:rPr>
          <w:lang w:val="en-GB"/>
        </w:rPr>
        <w:t xml:space="preserve"> Article</w:t>
      </w:r>
      <w:r w:rsidR="00DE6773" w:rsidRPr="00FC50C3">
        <w:rPr>
          <w:lang w:val="en-GB"/>
        </w:rPr>
        <w:t xml:space="preserve"> </w:t>
      </w:r>
      <w:r w:rsidR="002579DF" w:rsidRPr="00FC50C3">
        <w:rPr>
          <w:lang w:val="en-GB"/>
        </w:rPr>
        <w:fldChar w:fldCharType="begin"/>
      </w:r>
      <w:r w:rsidR="002579DF" w:rsidRPr="00FC50C3">
        <w:rPr>
          <w:lang w:val="en-GB"/>
        </w:rPr>
        <w:instrText xml:space="preserve"> REF _Ref181881871 \r \h </w:instrText>
      </w:r>
      <w:r w:rsidR="0064655B" w:rsidRPr="00FC50C3">
        <w:rPr>
          <w:lang w:val="en-GB"/>
        </w:rPr>
        <w:instrText xml:space="preserve"> \* MERGEFORMAT </w:instrText>
      </w:r>
      <w:r w:rsidR="002579DF" w:rsidRPr="00FC50C3">
        <w:rPr>
          <w:lang w:val="en-GB"/>
        </w:rPr>
      </w:r>
      <w:r w:rsidR="002579DF" w:rsidRPr="00FC50C3">
        <w:rPr>
          <w:lang w:val="en-GB"/>
        </w:rPr>
        <w:fldChar w:fldCharType="separate"/>
      </w:r>
      <w:r w:rsidR="008664F7">
        <w:rPr>
          <w:lang w:val="en-GB"/>
        </w:rPr>
        <w:t>21.2</w:t>
      </w:r>
      <w:r w:rsidR="002579DF" w:rsidRPr="00FC50C3">
        <w:rPr>
          <w:lang w:val="en-GB"/>
        </w:rPr>
        <w:fldChar w:fldCharType="end"/>
      </w:r>
      <w:r w:rsidR="002579DF" w:rsidRPr="00FC50C3">
        <w:rPr>
          <w:lang w:val="en-GB"/>
        </w:rPr>
        <w:t xml:space="preserve"> (</w:t>
      </w:r>
      <w:r w:rsidR="001F5A20" w:rsidRPr="00FC50C3">
        <w:rPr>
          <w:i/>
          <w:iCs/>
          <w:lang w:val="en-GB"/>
        </w:rPr>
        <w:t>Warranty Period for the Work</w:t>
      </w:r>
      <w:r w:rsidR="002579DF" w:rsidRPr="00FC50C3">
        <w:rPr>
          <w:lang w:val="en-GB"/>
        </w:rPr>
        <w:t>)</w:t>
      </w:r>
      <w:r w:rsidR="003B1A17" w:rsidRPr="00FC50C3">
        <w:rPr>
          <w:lang w:val="en-GB"/>
        </w:rPr>
        <w:t xml:space="preserve"> letter</w:t>
      </w:r>
      <w:r w:rsidR="002579DF" w:rsidRPr="00FC50C3">
        <w:rPr>
          <w:lang w:val="en-GB"/>
        </w:rPr>
        <w:fldChar w:fldCharType="begin"/>
      </w:r>
      <w:r w:rsidR="002579DF" w:rsidRPr="00FC50C3">
        <w:rPr>
          <w:lang w:val="en-GB"/>
        </w:rPr>
        <w:instrText xml:space="preserve"> REF _Ref181882198 \n \h </w:instrText>
      </w:r>
      <w:r w:rsidR="0064655B" w:rsidRPr="00FC50C3">
        <w:rPr>
          <w:lang w:val="en-GB"/>
        </w:rPr>
        <w:instrText xml:space="preserve"> \* MERGEFORMAT </w:instrText>
      </w:r>
      <w:r w:rsidR="002579DF" w:rsidRPr="00FC50C3">
        <w:rPr>
          <w:lang w:val="en-GB"/>
        </w:rPr>
      </w:r>
      <w:r w:rsidR="002579DF" w:rsidRPr="00FC50C3">
        <w:rPr>
          <w:lang w:val="en-GB"/>
        </w:rPr>
        <w:fldChar w:fldCharType="separate"/>
      </w:r>
      <w:r w:rsidR="008664F7">
        <w:rPr>
          <w:lang w:val="en-GB"/>
        </w:rPr>
        <w:t>(a)</w:t>
      </w:r>
      <w:r w:rsidR="002579DF" w:rsidRPr="00FC50C3">
        <w:rPr>
          <w:lang w:val="en-GB"/>
        </w:rPr>
        <w:fldChar w:fldCharType="end"/>
      </w:r>
      <w:r w:rsidR="002579DF" w:rsidRPr="00FC50C3">
        <w:rPr>
          <w:lang w:val="en-GB"/>
        </w:rPr>
        <w:t xml:space="preserve">, or the extended </w:t>
      </w:r>
      <w:r w:rsidRPr="00FC50C3">
        <w:rPr>
          <w:lang w:val="en-GB"/>
        </w:rPr>
        <w:t xml:space="preserve">warranty </w:t>
      </w:r>
      <w:r w:rsidR="002579DF" w:rsidRPr="00FC50C3">
        <w:rPr>
          <w:lang w:val="en-GB"/>
        </w:rPr>
        <w:t>period as specified in</w:t>
      </w:r>
      <w:r w:rsidR="003B1A17" w:rsidRPr="00FC50C3">
        <w:rPr>
          <w:lang w:val="en-GB"/>
        </w:rPr>
        <w:t xml:space="preserve"> Article</w:t>
      </w:r>
      <w:r w:rsidR="00DE6773" w:rsidRPr="00FC50C3">
        <w:rPr>
          <w:lang w:val="en-GB"/>
        </w:rPr>
        <w:t xml:space="preserve"> </w:t>
      </w:r>
      <w:r w:rsidR="002579DF" w:rsidRPr="00FC50C3">
        <w:rPr>
          <w:lang w:val="en-GB"/>
        </w:rPr>
        <w:fldChar w:fldCharType="begin"/>
      </w:r>
      <w:r w:rsidR="002579DF" w:rsidRPr="00FC50C3">
        <w:rPr>
          <w:lang w:val="en-GB"/>
        </w:rPr>
        <w:instrText xml:space="preserve"> REF _Ref181881871 \r \h </w:instrText>
      </w:r>
      <w:r w:rsidR="0064655B" w:rsidRPr="00FC50C3">
        <w:rPr>
          <w:lang w:val="en-GB"/>
        </w:rPr>
        <w:instrText xml:space="preserve"> \* MERGEFORMAT </w:instrText>
      </w:r>
      <w:r w:rsidR="002579DF" w:rsidRPr="00FC50C3">
        <w:rPr>
          <w:lang w:val="en-GB"/>
        </w:rPr>
      </w:r>
      <w:r w:rsidR="002579DF" w:rsidRPr="00FC50C3">
        <w:rPr>
          <w:lang w:val="en-GB"/>
        </w:rPr>
        <w:fldChar w:fldCharType="separate"/>
      </w:r>
      <w:r w:rsidR="008664F7">
        <w:rPr>
          <w:lang w:val="en-GB"/>
        </w:rPr>
        <w:t>21.2</w:t>
      </w:r>
      <w:r w:rsidR="002579DF" w:rsidRPr="00FC50C3">
        <w:rPr>
          <w:lang w:val="en-GB"/>
        </w:rPr>
        <w:fldChar w:fldCharType="end"/>
      </w:r>
      <w:r w:rsidR="002579DF" w:rsidRPr="00FC50C3">
        <w:rPr>
          <w:lang w:val="en-GB"/>
        </w:rPr>
        <w:t xml:space="preserve"> (</w:t>
      </w:r>
      <w:r w:rsidR="001F5A20" w:rsidRPr="00FC50C3">
        <w:rPr>
          <w:i/>
          <w:iCs/>
          <w:lang w:val="en-GB"/>
        </w:rPr>
        <w:t>Warranty Period for the Work</w:t>
      </w:r>
      <w:r w:rsidR="002579DF" w:rsidRPr="00FC50C3">
        <w:rPr>
          <w:lang w:val="en-GB"/>
        </w:rPr>
        <w:t>)</w:t>
      </w:r>
      <w:r w:rsidR="003B1A17" w:rsidRPr="00FC50C3">
        <w:rPr>
          <w:lang w:val="en-GB"/>
        </w:rPr>
        <w:t xml:space="preserve"> letter</w:t>
      </w:r>
      <w:r w:rsidR="001F5A20">
        <w:rPr>
          <w:lang w:val="en-GB"/>
        </w:rPr>
        <w:t xml:space="preserve"> </w:t>
      </w:r>
      <w:r w:rsidR="002579DF" w:rsidRPr="00FC50C3">
        <w:rPr>
          <w:lang w:val="en-GB"/>
        </w:rPr>
        <w:fldChar w:fldCharType="begin"/>
      </w:r>
      <w:r w:rsidR="002579DF" w:rsidRPr="00FC50C3">
        <w:rPr>
          <w:lang w:val="en-GB"/>
        </w:rPr>
        <w:instrText xml:space="preserve"> REF _Ref181882212 \n \h </w:instrText>
      </w:r>
      <w:r w:rsidR="0064655B" w:rsidRPr="00FC50C3">
        <w:rPr>
          <w:lang w:val="en-GB"/>
        </w:rPr>
        <w:instrText xml:space="preserve"> \* MERGEFORMAT </w:instrText>
      </w:r>
      <w:r w:rsidR="002579DF" w:rsidRPr="00FC50C3">
        <w:rPr>
          <w:lang w:val="en-GB"/>
        </w:rPr>
      </w:r>
      <w:r w:rsidR="002579DF" w:rsidRPr="00FC50C3">
        <w:rPr>
          <w:lang w:val="en-GB"/>
        </w:rPr>
        <w:fldChar w:fldCharType="separate"/>
      </w:r>
      <w:r w:rsidR="008664F7">
        <w:rPr>
          <w:lang w:val="en-GB"/>
        </w:rPr>
        <w:t>(d)</w:t>
      </w:r>
      <w:r w:rsidR="002579DF" w:rsidRPr="00FC50C3">
        <w:rPr>
          <w:lang w:val="en-GB"/>
        </w:rPr>
        <w:fldChar w:fldCharType="end"/>
      </w:r>
      <w:bookmarkEnd w:id="146"/>
      <w:bookmarkEnd w:id="147"/>
      <w:r w:rsidR="006F7929">
        <w:rPr>
          <w:lang w:val="en-GB"/>
        </w:rPr>
        <w:t>.</w:t>
      </w:r>
    </w:p>
    <w:p w14:paraId="155E2AE6" w14:textId="4BA0A213" w:rsidR="006133DE" w:rsidRPr="00FC50C3" w:rsidRDefault="006133DE" w:rsidP="008664F7">
      <w:pPr>
        <w:pStyle w:val="Clanek11"/>
        <w:keepNext/>
        <w:keepLines/>
        <w:widowControl/>
        <w:rPr>
          <w:rFonts w:cs="Times New Roman"/>
          <w:b/>
          <w:bCs w:val="0"/>
          <w:szCs w:val="22"/>
          <w:lang w:val="en-GB"/>
        </w:rPr>
      </w:pPr>
      <w:bookmarkStart w:id="148" w:name="_Ref181886286"/>
      <w:r w:rsidRPr="00FC50C3">
        <w:rPr>
          <w:rFonts w:cs="Times New Roman"/>
          <w:b/>
          <w:bCs w:val="0"/>
          <w:szCs w:val="22"/>
          <w:lang w:val="en-GB"/>
        </w:rPr>
        <w:t xml:space="preserve">Other </w:t>
      </w:r>
      <w:r w:rsidR="00F54BFF" w:rsidRPr="00FC50C3">
        <w:rPr>
          <w:rFonts w:cs="Times New Roman"/>
          <w:b/>
          <w:bCs w:val="0"/>
          <w:szCs w:val="22"/>
          <w:lang w:val="en-GB"/>
        </w:rPr>
        <w:t xml:space="preserve">validity and redemption </w:t>
      </w:r>
      <w:r w:rsidRPr="00FC50C3">
        <w:rPr>
          <w:rFonts w:cs="Times New Roman"/>
          <w:b/>
          <w:bCs w:val="0"/>
          <w:szCs w:val="22"/>
          <w:lang w:val="en-GB"/>
        </w:rPr>
        <w:t>arrangements</w:t>
      </w:r>
      <w:bookmarkEnd w:id="148"/>
    </w:p>
    <w:p w14:paraId="306F86CF" w14:textId="507D85FD" w:rsidR="00126F92" w:rsidRPr="00FC50C3" w:rsidRDefault="00126F92" w:rsidP="008664F7">
      <w:pPr>
        <w:pStyle w:val="Claneka"/>
        <w:widowControl/>
        <w:rPr>
          <w:lang w:val="en-GB"/>
        </w:rPr>
      </w:pPr>
      <w:bookmarkStart w:id="149" w:name="_Ref181886290"/>
      <w:bookmarkEnd w:id="144"/>
      <w:r w:rsidRPr="00FC50C3">
        <w:rPr>
          <w:lang w:val="en-GB"/>
        </w:rPr>
        <w:t xml:space="preserve">If the amount of </w:t>
      </w:r>
      <w:r w:rsidR="00586929" w:rsidRPr="00FC50C3">
        <w:rPr>
          <w:lang w:val="en-GB"/>
        </w:rPr>
        <w:t xml:space="preserve">the Bank Guarantee </w:t>
      </w:r>
      <w:r w:rsidRPr="00FC50C3">
        <w:rPr>
          <w:lang w:val="en-GB"/>
        </w:rPr>
        <w:t>falls below the agreed amount as a proportion of the Price of the Work (excluding value added tax) as a result of any event other than drawdown (in particular, an increase in the Price of the Work of more than 0.5% over its previous total amount), the Contractor shall, within ten (10) days after becoming aware of such fact (or</w:t>
      </w:r>
      <w:r w:rsidR="00B414AA">
        <w:rPr>
          <w:lang w:val="en-GB"/>
        </w:rPr>
        <w:t> </w:t>
      </w:r>
      <w:r w:rsidRPr="00FC50C3">
        <w:rPr>
          <w:lang w:val="en-GB"/>
        </w:rPr>
        <w:t xml:space="preserve">upon the </w:t>
      </w:r>
      <w:r w:rsidR="006C6484" w:rsidRPr="00FC50C3">
        <w:rPr>
          <w:lang w:val="en-GB"/>
        </w:rPr>
        <w:t>Customer</w:t>
      </w:r>
      <w:r w:rsidR="009B0D3F" w:rsidRPr="00FC50C3">
        <w:rPr>
          <w:lang w:val="en-GB"/>
        </w:rPr>
        <w:t>’</w:t>
      </w:r>
      <w:r w:rsidRPr="00FC50C3">
        <w:rPr>
          <w:lang w:val="en-GB"/>
        </w:rPr>
        <w:t xml:space="preserve">s request), supplement </w:t>
      </w:r>
      <w:r w:rsidR="00F54BFF" w:rsidRPr="00FC50C3">
        <w:rPr>
          <w:lang w:val="en-GB"/>
        </w:rPr>
        <w:t xml:space="preserve">the Bank Guarantee </w:t>
      </w:r>
      <w:r w:rsidRPr="00FC50C3">
        <w:rPr>
          <w:lang w:val="en-GB"/>
        </w:rPr>
        <w:t xml:space="preserve">or ensure that the </w:t>
      </w:r>
      <w:r w:rsidR="00F54BFF" w:rsidRPr="00FC50C3">
        <w:rPr>
          <w:lang w:val="en-GB"/>
        </w:rPr>
        <w:t xml:space="preserve">Bank Guarantee </w:t>
      </w:r>
      <w:r w:rsidRPr="00FC50C3">
        <w:rPr>
          <w:lang w:val="en-GB"/>
        </w:rPr>
        <w:t xml:space="preserve">is replaced to the adjusted amount so as to maintain the percentage ratio of </w:t>
      </w:r>
      <w:r w:rsidR="00F54BFF" w:rsidRPr="00FC50C3">
        <w:rPr>
          <w:lang w:val="en-GB"/>
        </w:rPr>
        <w:t>the</w:t>
      </w:r>
      <w:r w:rsidR="00B414AA">
        <w:rPr>
          <w:lang w:val="en-GB"/>
        </w:rPr>
        <w:t> </w:t>
      </w:r>
      <w:r w:rsidR="00F54BFF" w:rsidRPr="00FC50C3">
        <w:rPr>
          <w:lang w:val="en-GB"/>
        </w:rPr>
        <w:t xml:space="preserve">Bank Guarantee </w:t>
      </w:r>
      <w:r w:rsidRPr="00FC50C3">
        <w:rPr>
          <w:lang w:val="en-GB"/>
        </w:rPr>
        <w:t xml:space="preserve">to the current total Price of the Work (excluding </w:t>
      </w:r>
      <w:r w:rsidR="00A30CDE" w:rsidRPr="00FC50C3">
        <w:rPr>
          <w:lang w:val="en-GB"/>
        </w:rPr>
        <w:t>value added tax</w:t>
      </w:r>
      <w:r w:rsidRPr="00FC50C3">
        <w:rPr>
          <w:lang w:val="en-GB"/>
        </w:rPr>
        <w:t>)</w:t>
      </w:r>
      <w:r w:rsidR="00F54BFF" w:rsidRPr="00FC50C3">
        <w:rPr>
          <w:lang w:val="en-GB"/>
        </w:rPr>
        <w:t>.</w:t>
      </w:r>
      <w:bookmarkEnd w:id="149"/>
    </w:p>
    <w:p w14:paraId="201470CE" w14:textId="1EE91326" w:rsidR="00635F14" w:rsidRPr="00FC50C3" w:rsidRDefault="00635F14" w:rsidP="008664F7">
      <w:pPr>
        <w:pStyle w:val="Claneka"/>
        <w:widowControl/>
        <w:rPr>
          <w:lang w:val="en-GB"/>
        </w:rPr>
      </w:pPr>
      <w:r w:rsidRPr="00FC50C3">
        <w:rPr>
          <w:lang w:val="en-GB"/>
        </w:rPr>
        <w:lastRenderedPageBreak/>
        <w:t xml:space="preserve">In the event that the Bank Guarantee is not extended and/or the Contractor fails to submit an extended or new Bank Guarantee to the </w:t>
      </w:r>
      <w:r w:rsidR="006C6484" w:rsidRPr="00FC50C3">
        <w:rPr>
          <w:lang w:val="en-GB"/>
        </w:rPr>
        <w:t>Customer</w:t>
      </w:r>
      <w:r w:rsidRPr="00FC50C3">
        <w:rPr>
          <w:lang w:val="en-GB"/>
        </w:rPr>
        <w:t xml:space="preserve"> within the time limit set out in </w:t>
      </w:r>
      <w:r w:rsidR="009B0D3F" w:rsidRPr="00FC50C3">
        <w:rPr>
          <w:lang w:val="en-GB"/>
        </w:rPr>
        <w:t xml:space="preserve">Article </w:t>
      </w:r>
      <w:r w:rsidRPr="00FC50C3">
        <w:rPr>
          <w:lang w:val="en-GB"/>
        </w:rPr>
        <w:fldChar w:fldCharType="begin"/>
      </w:r>
      <w:r w:rsidRPr="00FC50C3">
        <w:rPr>
          <w:lang w:val="en-GB"/>
        </w:rPr>
        <w:instrText xml:space="preserve"> REF _Ref181883743 \n \h </w:instrText>
      </w:r>
      <w:r w:rsidR="0064655B" w:rsidRPr="00FC50C3">
        <w:rPr>
          <w:lang w:val="en-GB"/>
        </w:rPr>
        <w:instrText xml:space="preserve"> \* MERGEFORMAT </w:instrText>
      </w:r>
      <w:r w:rsidRPr="00FC50C3">
        <w:rPr>
          <w:lang w:val="en-GB"/>
        </w:rPr>
      </w:r>
      <w:r w:rsidRPr="00FC50C3">
        <w:rPr>
          <w:lang w:val="en-GB"/>
        </w:rPr>
        <w:fldChar w:fldCharType="separate"/>
      </w:r>
      <w:r w:rsidR="008664F7">
        <w:rPr>
          <w:lang w:val="en-GB"/>
        </w:rPr>
        <w:t>11.1</w:t>
      </w:r>
      <w:r w:rsidRPr="00FC50C3">
        <w:rPr>
          <w:lang w:val="en-GB"/>
        </w:rPr>
        <w:fldChar w:fldCharType="end"/>
      </w:r>
      <w:r w:rsidRPr="00FC50C3">
        <w:rPr>
          <w:lang w:val="en-GB"/>
        </w:rPr>
        <w:t xml:space="preserve"> (</w:t>
      </w:r>
      <w:r w:rsidR="00B414AA" w:rsidRPr="00B414AA">
        <w:rPr>
          <w:i/>
          <w:iCs/>
          <w:szCs w:val="22"/>
          <w:lang w:val="en-GB"/>
        </w:rPr>
        <w:t xml:space="preserve">Bank </w:t>
      </w:r>
      <w:r w:rsidR="00B414AA">
        <w:rPr>
          <w:i/>
          <w:iCs/>
          <w:szCs w:val="22"/>
          <w:lang w:val="en-GB"/>
        </w:rPr>
        <w:t>G</w:t>
      </w:r>
      <w:r w:rsidR="00B414AA" w:rsidRPr="00B414AA">
        <w:rPr>
          <w:i/>
          <w:iCs/>
          <w:szCs w:val="22"/>
          <w:lang w:val="en-GB"/>
        </w:rPr>
        <w:t xml:space="preserve">uarantee for </w:t>
      </w:r>
      <w:r w:rsidR="00B414AA">
        <w:rPr>
          <w:i/>
          <w:iCs/>
          <w:szCs w:val="22"/>
          <w:lang w:val="en-GB"/>
        </w:rPr>
        <w:t>W</w:t>
      </w:r>
      <w:r w:rsidR="00B414AA" w:rsidRPr="00B414AA">
        <w:rPr>
          <w:i/>
          <w:iCs/>
          <w:szCs w:val="22"/>
          <w:lang w:val="en-GB"/>
        </w:rPr>
        <w:t xml:space="preserve">arranty </w:t>
      </w:r>
      <w:r w:rsidR="00B414AA">
        <w:rPr>
          <w:i/>
          <w:iCs/>
          <w:szCs w:val="22"/>
          <w:lang w:val="en-GB"/>
        </w:rPr>
        <w:t>P</w:t>
      </w:r>
      <w:r w:rsidR="00B414AA" w:rsidRPr="00B414AA">
        <w:rPr>
          <w:i/>
          <w:iCs/>
          <w:szCs w:val="22"/>
          <w:lang w:val="en-GB"/>
        </w:rPr>
        <w:t>erformance</w:t>
      </w:r>
      <w:r w:rsidRPr="00FC50C3">
        <w:rPr>
          <w:lang w:val="en-GB"/>
        </w:rPr>
        <w:t>), letter</w:t>
      </w:r>
      <w:r w:rsidR="0039167A">
        <w:rPr>
          <w:lang w:val="en-GB"/>
        </w:rPr>
        <w:t xml:space="preserve"> </w:t>
      </w:r>
      <w:r w:rsidRPr="00FC50C3">
        <w:rPr>
          <w:lang w:val="en-GB"/>
        </w:rPr>
        <w:fldChar w:fldCharType="begin"/>
      </w:r>
      <w:r w:rsidRPr="00FC50C3">
        <w:rPr>
          <w:lang w:val="en-GB"/>
        </w:rPr>
        <w:instrText xml:space="preserve"> REF _Ref181883745 \n \h </w:instrText>
      </w:r>
      <w:r w:rsidR="0064655B" w:rsidRPr="00FC50C3">
        <w:rPr>
          <w:lang w:val="en-GB"/>
        </w:rPr>
        <w:instrText xml:space="preserve"> \* MERGEFORMAT </w:instrText>
      </w:r>
      <w:r w:rsidRPr="00FC50C3">
        <w:rPr>
          <w:lang w:val="en-GB"/>
        </w:rPr>
      </w:r>
      <w:r w:rsidRPr="00FC50C3">
        <w:rPr>
          <w:lang w:val="en-GB"/>
        </w:rPr>
        <w:fldChar w:fldCharType="separate"/>
      </w:r>
      <w:r w:rsidR="008664F7">
        <w:rPr>
          <w:lang w:val="en-GB"/>
        </w:rPr>
        <w:t>(f)</w:t>
      </w:r>
      <w:r w:rsidRPr="00FC50C3">
        <w:rPr>
          <w:lang w:val="en-GB"/>
        </w:rPr>
        <w:fldChar w:fldCharType="end"/>
      </w:r>
      <w:r w:rsidRPr="00FC50C3">
        <w:rPr>
          <w:lang w:val="en-GB"/>
        </w:rPr>
        <w:t xml:space="preserve"> or </w:t>
      </w:r>
      <w:r w:rsidR="009B0D3F" w:rsidRPr="00FC50C3">
        <w:rPr>
          <w:lang w:val="en-GB"/>
        </w:rPr>
        <w:t xml:space="preserve">Article </w:t>
      </w:r>
      <w:r w:rsidRPr="00FC50C3">
        <w:rPr>
          <w:lang w:val="en-GB"/>
        </w:rPr>
        <w:fldChar w:fldCharType="begin"/>
      </w:r>
      <w:r w:rsidRPr="00FC50C3">
        <w:rPr>
          <w:lang w:val="en-GB"/>
        </w:rPr>
        <w:instrText xml:space="preserve"> REF _Ref181886286 \r \h </w:instrText>
      </w:r>
      <w:r w:rsidR="0064655B" w:rsidRPr="00FC50C3">
        <w:rPr>
          <w:lang w:val="en-GB"/>
        </w:rPr>
        <w:instrText xml:space="preserve"> \* MERGEFORMAT </w:instrText>
      </w:r>
      <w:r w:rsidRPr="00FC50C3">
        <w:rPr>
          <w:lang w:val="en-GB"/>
        </w:rPr>
      </w:r>
      <w:r w:rsidRPr="00FC50C3">
        <w:rPr>
          <w:lang w:val="en-GB"/>
        </w:rPr>
        <w:fldChar w:fldCharType="separate"/>
      </w:r>
      <w:r w:rsidR="008664F7">
        <w:rPr>
          <w:lang w:val="en-GB"/>
        </w:rPr>
        <w:t>11.2</w:t>
      </w:r>
      <w:r w:rsidRPr="00FC50C3">
        <w:rPr>
          <w:lang w:val="en-GB"/>
        </w:rPr>
        <w:fldChar w:fldCharType="end"/>
      </w:r>
      <w:r w:rsidRPr="00FC50C3">
        <w:rPr>
          <w:lang w:val="en-GB"/>
        </w:rPr>
        <w:t xml:space="preserve"> (</w:t>
      </w:r>
      <w:r w:rsidR="003D261F" w:rsidRPr="003D261F">
        <w:rPr>
          <w:i/>
          <w:iCs/>
          <w:lang w:val="en-GB"/>
        </w:rPr>
        <w:t>Other validity and redemption provisions</w:t>
      </w:r>
      <w:r w:rsidRPr="00FC50C3">
        <w:rPr>
          <w:lang w:val="en-GB"/>
        </w:rPr>
        <w:t>), letter</w:t>
      </w:r>
      <w:r w:rsidR="0039167A">
        <w:rPr>
          <w:lang w:val="en-GB"/>
        </w:rPr>
        <w:t xml:space="preserve"> </w:t>
      </w:r>
      <w:r w:rsidRPr="00FC50C3">
        <w:rPr>
          <w:lang w:val="en-GB"/>
        </w:rPr>
        <w:fldChar w:fldCharType="begin"/>
      </w:r>
      <w:r w:rsidRPr="00FC50C3">
        <w:rPr>
          <w:lang w:val="en-GB"/>
        </w:rPr>
        <w:instrText xml:space="preserve"> REF _Ref181886290 \r \h </w:instrText>
      </w:r>
      <w:r w:rsidR="0064655B" w:rsidRPr="00FC50C3">
        <w:rPr>
          <w:lang w:val="en-GB"/>
        </w:rPr>
        <w:instrText xml:space="preserve"> \* MERGEFORMAT </w:instrText>
      </w:r>
      <w:r w:rsidRPr="00FC50C3">
        <w:rPr>
          <w:lang w:val="en-GB"/>
        </w:rPr>
      </w:r>
      <w:r w:rsidRPr="00FC50C3">
        <w:rPr>
          <w:lang w:val="en-GB"/>
        </w:rPr>
        <w:fldChar w:fldCharType="separate"/>
      </w:r>
      <w:r w:rsidR="008664F7">
        <w:rPr>
          <w:lang w:val="en-GB"/>
        </w:rPr>
        <w:t>(a)</w:t>
      </w:r>
      <w:r w:rsidRPr="00FC50C3">
        <w:rPr>
          <w:lang w:val="en-GB"/>
        </w:rPr>
        <w:fldChar w:fldCharType="end"/>
      </w:r>
      <w:r w:rsidRPr="00FC50C3">
        <w:rPr>
          <w:lang w:val="en-GB"/>
        </w:rPr>
        <w:t xml:space="preserve"> , the </w:t>
      </w:r>
      <w:r w:rsidR="006C6484" w:rsidRPr="00FC50C3">
        <w:rPr>
          <w:lang w:val="en-GB"/>
        </w:rPr>
        <w:t>Customer</w:t>
      </w:r>
      <w:r w:rsidRPr="00FC50C3">
        <w:rPr>
          <w:lang w:val="en-GB"/>
        </w:rPr>
        <w:t xml:space="preserve"> shall be entitled to draw down the Bank Guarantee </w:t>
      </w:r>
      <w:r w:rsidR="0069054C" w:rsidRPr="00FC50C3">
        <w:rPr>
          <w:lang w:val="en-GB"/>
        </w:rPr>
        <w:t xml:space="preserve">up to the full amount </w:t>
      </w:r>
      <w:r w:rsidRPr="00FC50C3">
        <w:rPr>
          <w:lang w:val="en-GB"/>
        </w:rPr>
        <w:t>and to use the funds as a cash security (</w:t>
      </w:r>
      <w:r w:rsidR="008833B1">
        <w:rPr>
          <w:lang w:val="en-GB"/>
        </w:rPr>
        <w:t xml:space="preserve">Section </w:t>
      </w:r>
      <w:r w:rsidRPr="00FC50C3">
        <w:rPr>
          <w:lang w:val="en-GB"/>
        </w:rPr>
        <w:t>2012 et seq. Civil Code) for the fulfilment of the Contractor</w:t>
      </w:r>
      <w:r w:rsidR="009B0D3F" w:rsidRPr="00FC50C3">
        <w:rPr>
          <w:lang w:val="en-GB"/>
        </w:rPr>
        <w:t>’</w:t>
      </w:r>
      <w:r w:rsidRPr="00FC50C3">
        <w:rPr>
          <w:lang w:val="en-GB"/>
        </w:rPr>
        <w:t>s obligations under this Contract until the</w:t>
      </w:r>
      <w:r w:rsidR="00B414AA">
        <w:rPr>
          <w:lang w:val="en-GB"/>
        </w:rPr>
        <w:t> </w:t>
      </w:r>
      <w:r w:rsidRPr="00FC50C3">
        <w:rPr>
          <w:lang w:val="en-GB"/>
        </w:rPr>
        <w:t xml:space="preserve">expiry of the </w:t>
      </w:r>
      <w:r w:rsidR="00F64581">
        <w:rPr>
          <w:lang w:val="en-GB"/>
        </w:rPr>
        <w:t>warranty</w:t>
      </w:r>
      <w:r w:rsidR="00F64581" w:rsidRPr="00FC50C3">
        <w:rPr>
          <w:lang w:val="en-GB"/>
        </w:rPr>
        <w:t xml:space="preserve"> </w:t>
      </w:r>
      <w:r w:rsidR="0069054C" w:rsidRPr="00FC50C3">
        <w:rPr>
          <w:lang w:val="en-GB"/>
        </w:rPr>
        <w:t xml:space="preserve">period specified </w:t>
      </w:r>
      <w:r w:rsidRPr="00FC50C3">
        <w:rPr>
          <w:lang w:val="en-GB"/>
        </w:rPr>
        <w:t>in Article</w:t>
      </w:r>
      <w:r w:rsidR="009B0D3F" w:rsidRPr="00FC50C3">
        <w:rPr>
          <w:lang w:val="en-GB"/>
        </w:rPr>
        <w:t xml:space="preserve"> </w:t>
      </w:r>
      <w:r w:rsidRPr="00FC50C3">
        <w:rPr>
          <w:lang w:val="en-GB"/>
        </w:rPr>
        <w:fldChar w:fldCharType="begin"/>
      </w:r>
      <w:r w:rsidRPr="00FC50C3">
        <w:rPr>
          <w:lang w:val="en-GB"/>
        </w:rPr>
        <w:instrText xml:space="preserve"> REF _Ref181881871 \r \h </w:instrText>
      </w:r>
      <w:r w:rsidR="0064655B" w:rsidRPr="00FC50C3">
        <w:rPr>
          <w:lang w:val="en-GB"/>
        </w:rPr>
        <w:instrText xml:space="preserve"> \* MERGEFORMAT </w:instrText>
      </w:r>
      <w:r w:rsidRPr="00FC50C3">
        <w:rPr>
          <w:lang w:val="en-GB"/>
        </w:rPr>
      </w:r>
      <w:r w:rsidRPr="00FC50C3">
        <w:rPr>
          <w:lang w:val="en-GB"/>
        </w:rPr>
        <w:fldChar w:fldCharType="separate"/>
      </w:r>
      <w:r w:rsidR="008664F7">
        <w:rPr>
          <w:lang w:val="en-GB"/>
        </w:rPr>
        <w:t>21.2</w:t>
      </w:r>
      <w:r w:rsidRPr="00FC50C3">
        <w:rPr>
          <w:lang w:val="en-GB"/>
        </w:rPr>
        <w:fldChar w:fldCharType="end"/>
      </w:r>
      <w:r w:rsidRPr="00FC50C3">
        <w:rPr>
          <w:lang w:val="en-GB"/>
        </w:rPr>
        <w:t xml:space="preserve"> (</w:t>
      </w:r>
      <w:r w:rsidR="00BE039E" w:rsidRPr="00FC50C3">
        <w:rPr>
          <w:i/>
          <w:iCs/>
          <w:lang w:val="en-GB"/>
        </w:rPr>
        <w:t>Warranty Period for the Work</w:t>
      </w:r>
      <w:r w:rsidRPr="00FC50C3">
        <w:rPr>
          <w:lang w:val="en-GB"/>
        </w:rPr>
        <w:t>)</w:t>
      </w:r>
      <w:r w:rsidR="00A30CDE" w:rsidRPr="00FC50C3">
        <w:rPr>
          <w:lang w:val="en-GB"/>
        </w:rPr>
        <w:t xml:space="preserve"> letter</w:t>
      </w:r>
      <w:r w:rsidR="00F64581">
        <w:rPr>
          <w:lang w:val="en-GB"/>
        </w:rPr>
        <w:t xml:space="preserve"> </w:t>
      </w:r>
      <w:r w:rsidRPr="00FC50C3">
        <w:rPr>
          <w:lang w:val="en-GB"/>
        </w:rPr>
        <w:fldChar w:fldCharType="begin"/>
      </w:r>
      <w:r w:rsidRPr="00FC50C3">
        <w:rPr>
          <w:lang w:val="en-GB"/>
        </w:rPr>
        <w:instrText xml:space="preserve"> REF _Ref181882198 \n \h </w:instrText>
      </w:r>
      <w:r w:rsidR="0064655B" w:rsidRPr="00FC50C3">
        <w:rPr>
          <w:lang w:val="en-GB"/>
        </w:rPr>
        <w:instrText xml:space="preserve"> \* MERGEFORMAT </w:instrText>
      </w:r>
      <w:r w:rsidRPr="00FC50C3">
        <w:rPr>
          <w:lang w:val="en-GB"/>
        </w:rPr>
      </w:r>
      <w:r w:rsidRPr="00FC50C3">
        <w:rPr>
          <w:lang w:val="en-GB"/>
        </w:rPr>
        <w:fldChar w:fldCharType="separate"/>
      </w:r>
      <w:r w:rsidR="008664F7">
        <w:rPr>
          <w:lang w:val="en-GB"/>
        </w:rPr>
        <w:t>(a)</w:t>
      </w:r>
      <w:r w:rsidRPr="00FC50C3">
        <w:rPr>
          <w:lang w:val="en-GB"/>
        </w:rPr>
        <w:fldChar w:fldCharType="end"/>
      </w:r>
      <w:r w:rsidRPr="00FC50C3">
        <w:rPr>
          <w:lang w:val="en-GB"/>
        </w:rPr>
        <w:t>, or after its extension pursuant to Article</w:t>
      </w:r>
      <w:r w:rsidR="009B0D3F" w:rsidRPr="00FC50C3">
        <w:rPr>
          <w:lang w:val="en-GB"/>
        </w:rPr>
        <w:t xml:space="preserve"> </w:t>
      </w:r>
      <w:r w:rsidRPr="00FC50C3">
        <w:rPr>
          <w:lang w:val="en-GB"/>
        </w:rPr>
        <w:fldChar w:fldCharType="begin"/>
      </w:r>
      <w:r w:rsidRPr="00FC50C3">
        <w:rPr>
          <w:lang w:val="en-GB"/>
        </w:rPr>
        <w:instrText xml:space="preserve"> REF _Ref181881871 \r \h </w:instrText>
      </w:r>
      <w:r w:rsidR="0064655B" w:rsidRPr="00FC50C3">
        <w:rPr>
          <w:lang w:val="en-GB"/>
        </w:rPr>
        <w:instrText xml:space="preserve"> \* MERGEFORMAT </w:instrText>
      </w:r>
      <w:r w:rsidRPr="00FC50C3">
        <w:rPr>
          <w:lang w:val="en-GB"/>
        </w:rPr>
      </w:r>
      <w:r w:rsidRPr="00FC50C3">
        <w:rPr>
          <w:lang w:val="en-GB"/>
        </w:rPr>
        <w:fldChar w:fldCharType="separate"/>
      </w:r>
      <w:r w:rsidR="008664F7">
        <w:rPr>
          <w:lang w:val="en-GB"/>
        </w:rPr>
        <w:t>21.2</w:t>
      </w:r>
      <w:r w:rsidRPr="00FC50C3">
        <w:rPr>
          <w:lang w:val="en-GB"/>
        </w:rPr>
        <w:fldChar w:fldCharType="end"/>
      </w:r>
      <w:r w:rsidRPr="00FC50C3">
        <w:rPr>
          <w:lang w:val="en-GB"/>
        </w:rPr>
        <w:t xml:space="preserve"> (</w:t>
      </w:r>
      <w:r w:rsidR="00BE039E" w:rsidRPr="00FC50C3">
        <w:rPr>
          <w:i/>
          <w:iCs/>
          <w:lang w:val="en-GB"/>
        </w:rPr>
        <w:t>Warranty Period for the Work</w:t>
      </w:r>
      <w:r w:rsidRPr="00FC50C3">
        <w:rPr>
          <w:lang w:val="en-GB"/>
        </w:rPr>
        <w:t>)</w:t>
      </w:r>
      <w:r w:rsidR="00A30CDE" w:rsidRPr="00FC50C3">
        <w:rPr>
          <w:lang w:val="en-GB"/>
        </w:rPr>
        <w:t xml:space="preserve"> letter</w:t>
      </w:r>
      <w:r w:rsidR="00F64581">
        <w:rPr>
          <w:lang w:val="en-GB"/>
        </w:rPr>
        <w:t xml:space="preserve"> </w:t>
      </w:r>
      <w:r w:rsidRPr="00FC50C3">
        <w:rPr>
          <w:lang w:val="en-GB"/>
        </w:rPr>
        <w:fldChar w:fldCharType="begin"/>
      </w:r>
      <w:r w:rsidRPr="00FC50C3">
        <w:rPr>
          <w:lang w:val="en-GB"/>
        </w:rPr>
        <w:instrText xml:space="preserve"> REF _Ref181882212 \n \h </w:instrText>
      </w:r>
      <w:r w:rsidR="0064655B" w:rsidRPr="00FC50C3">
        <w:rPr>
          <w:lang w:val="en-GB"/>
        </w:rPr>
        <w:instrText xml:space="preserve"> \* MERGEFORMAT </w:instrText>
      </w:r>
      <w:r w:rsidRPr="00FC50C3">
        <w:rPr>
          <w:lang w:val="en-GB"/>
        </w:rPr>
      </w:r>
      <w:r w:rsidRPr="00FC50C3">
        <w:rPr>
          <w:lang w:val="en-GB"/>
        </w:rPr>
        <w:fldChar w:fldCharType="separate"/>
      </w:r>
      <w:r w:rsidR="008664F7">
        <w:rPr>
          <w:lang w:val="en-GB"/>
        </w:rPr>
        <w:t>(d)</w:t>
      </w:r>
      <w:r w:rsidRPr="00FC50C3">
        <w:rPr>
          <w:lang w:val="en-GB"/>
        </w:rPr>
        <w:fldChar w:fldCharType="end"/>
      </w:r>
      <w:r w:rsidRPr="00FC50C3">
        <w:rPr>
          <w:lang w:val="en-GB"/>
        </w:rPr>
        <w:t>, and shall be entitled to set off against the Bank Guarantee so drawn any of its claims against the Contractor.</w:t>
      </w:r>
    </w:p>
    <w:p w14:paraId="6AD34AE9" w14:textId="37084DA0" w:rsidR="00EB2376" w:rsidRPr="00FC50C3" w:rsidRDefault="00126F92" w:rsidP="008664F7">
      <w:pPr>
        <w:pStyle w:val="Claneka"/>
        <w:widowControl/>
        <w:rPr>
          <w:lang w:val="en-GB"/>
        </w:rPr>
      </w:pPr>
      <w:r w:rsidRPr="00FC50C3">
        <w:rPr>
          <w:lang w:val="en-GB"/>
        </w:rPr>
        <w:t>If the Contractor becomes insolvent</w:t>
      </w:r>
      <w:r w:rsidR="000D2A63" w:rsidRPr="00FC50C3">
        <w:rPr>
          <w:lang w:val="en-GB"/>
        </w:rPr>
        <w:t xml:space="preserve">, </w:t>
      </w:r>
      <w:r w:rsidRPr="00FC50C3">
        <w:rPr>
          <w:lang w:val="en-GB"/>
        </w:rPr>
        <w:t xml:space="preserve">for the avoidance of doubt, </w:t>
      </w:r>
      <w:r w:rsidR="00F54BFF" w:rsidRPr="00FC50C3">
        <w:rPr>
          <w:lang w:val="en-GB"/>
        </w:rPr>
        <w:t xml:space="preserve">the Parties agree that </w:t>
      </w:r>
      <w:r w:rsidRPr="00FC50C3">
        <w:rPr>
          <w:lang w:val="en-GB"/>
        </w:rPr>
        <w:t>the</w:t>
      </w:r>
      <w:r w:rsidR="00B414AA">
        <w:rPr>
          <w:lang w:val="en-GB"/>
        </w:rPr>
        <w:t> </w:t>
      </w:r>
      <w:r w:rsidRPr="00FC50C3">
        <w:rPr>
          <w:lang w:val="en-GB"/>
        </w:rPr>
        <w:t>validity and enforceability of the Bank Guarantee shall not be affected.</w:t>
      </w:r>
    </w:p>
    <w:p w14:paraId="42E1452C" w14:textId="77237067" w:rsidR="007428EA" w:rsidRPr="00FC50C3" w:rsidRDefault="007428EA" w:rsidP="008664F7">
      <w:pPr>
        <w:pStyle w:val="Nadpis1"/>
        <w:keepLines/>
        <w:rPr>
          <w:rFonts w:cs="Times New Roman"/>
          <w:szCs w:val="22"/>
          <w:lang w:val="en-GB"/>
        </w:rPr>
      </w:pPr>
      <w:bookmarkStart w:id="150" w:name="_Ref177754098"/>
      <w:bookmarkStart w:id="151" w:name="_Toc182578943"/>
      <w:bookmarkStart w:id="152" w:name="_Toc186701014"/>
      <w:bookmarkStart w:id="153" w:name="_Toc187157545"/>
      <w:bookmarkStart w:id="154" w:name="_Toc151976231"/>
      <w:bookmarkStart w:id="155" w:name="_Toc151989712"/>
      <w:bookmarkStart w:id="156" w:name="_Toc151989840"/>
      <w:bookmarkStart w:id="157" w:name="_Toc389467144"/>
      <w:bookmarkStart w:id="158" w:name="_Toc177410561"/>
      <w:bookmarkEnd w:id="133"/>
      <w:bookmarkEnd w:id="134"/>
      <w:bookmarkEnd w:id="135"/>
      <w:bookmarkEnd w:id="136"/>
      <w:bookmarkEnd w:id="137"/>
      <w:bookmarkEnd w:id="138"/>
      <w:bookmarkEnd w:id="139"/>
      <w:bookmarkEnd w:id="140"/>
      <w:bookmarkEnd w:id="141"/>
      <w:r w:rsidRPr="00FC50C3">
        <w:rPr>
          <w:rFonts w:cs="Times New Roman"/>
          <w:szCs w:val="22"/>
          <w:lang w:val="en-GB"/>
        </w:rPr>
        <w:t>method of execution of the Work</w:t>
      </w:r>
      <w:bookmarkEnd w:id="150"/>
      <w:bookmarkEnd w:id="151"/>
      <w:bookmarkEnd w:id="152"/>
      <w:bookmarkEnd w:id="153"/>
    </w:p>
    <w:p w14:paraId="57278239" w14:textId="760F5A88" w:rsidR="007428EA" w:rsidRPr="00FC50C3" w:rsidRDefault="00635F14" w:rsidP="008664F7">
      <w:pPr>
        <w:pStyle w:val="Clanek11"/>
        <w:keepNext/>
        <w:keepLines/>
        <w:widowControl/>
        <w:rPr>
          <w:rFonts w:cs="Times New Roman"/>
          <w:b/>
          <w:bCs w:val="0"/>
          <w:szCs w:val="22"/>
          <w:lang w:val="en-GB"/>
        </w:rPr>
      </w:pPr>
      <w:r w:rsidRPr="00FC50C3">
        <w:rPr>
          <w:rFonts w:cs="Times New Roman"/>
          <w:b/>
          <w:bCs w:val="0"/>
          <w:szCs w:val="22"/>
          <w:lang w:val="en-GB"/>
        </w:rPr>
        <w:t xml:space="preserve">Completion and </w:t>
      </w:r>
      <w:r w:rsidR="007428EA" w:rsidRPr="00FC50C3">
        <w:rPr>
          <w:rFonts w:cs="Times New Roman"/>
          <w:b/>
          <w:bCs w:val="0"/>
          <w:szCs w:val="22"/>
          <w:lang w:val="en-GB"/>
        </w:rPr>
        <w:t>documents</w:t>
      </w:r>
    </w:p>
    <w:p w14:paraId="21BBAB5C" w14:textId="3FE0D90B" w:rsidR="007428EA" w:rsidRPr="00FC50C3" w:rsidRDefault="007428EA" w:rsidP="008664F7">
      <w:pPr>
        <w:pStyle w:val="Claneka"/>
        <w:widowControl/>
        <w:rPr>
          <w:lang w:val="en-GB"/>
        </w:rPr>
      </w:pPr>
      <w:r w:rsidRPr="00FC50C3">
        <w:rPr>
          <w:lang w:val="en-GB"/>
        </w:rPr>
        <w:t xml:space="preserve">The Contractor shall fulfil its obligation to perform the agreed Work by completing it properly and on time and handing it over to the </w:t>
      </w:r>
      <w:r w:rsidR="006C6484" w:rsidRPr="00FC50C3">
        <w:rPr>
          <w:lang w:val="en-GB"/>
        </w:rPr>
        <w:t>Customer</w:t>
      </w:r>
      <w:r w:rsidRPr="00FC50C3">
        <w:rPr>
          <w:lang w:val="en-GB"/>
        </w:rPr>
        <w:t>.</w:t>
      </w:r>
    </w:p>
    <w:p w14:paraId="37A9BC6B" w14:textId="33942625" w:rsidR="007428EA" w:rsidRPr="00FC50C3" w:rsidRDefault="007428EA" w:rsidP="008664F7">
      <w:pPr>
        <w:pStyle w:val="Claneka"/>
        <w:widowControl/>
        <w:rPr>
          <w:lang w:val="en-GB"/>
        </w:rPr>
      </w:pPr>
      <w:bookmarkStart w:id="159" w:name="_Ref176531544"/>
      <w:bookmarkStart w:id="160" w:name="_Hlk181886325"/>
      <w:r w:rsidRPr="00FC50C3">
        <w:rPr>
          <w:lang w:val="en-GB"/>
        </w:rPr>
        <w:t>In order to properly complete the Work, the relevant Contractor</w:t>
      </w:r>
      <w:r w:rsidR="008B3CDC" w:rsidRPr="00FC50C3">
        <w:rPr>
          <w:lang w:val="en-GB"/>
        </w:rPr>
        <w:t>’</w:t>
      </w:r>
      <w:r w:rsidRPr="00FC50C3">
        <w:rPr>
          <w:lang w:val="en-GB"/>
        </w:rPr>
        <w:t>s Documents</w:t>
      </w:r>
      <w:bookmarkStart w:id="161" w:name="_Hlk181886546"/>
      <w:bookmarkEnd w:id="159"/>
      <w:r w:rsidRPr="00FC50C3">
        <w:rPr>
          <w:lang w:val="en-GB"/>
        </w:rPr>
        <w:t xml:space="preserve"> must also be submitted to the </w:t>
      </w:r>
      <w:r w:rsidR="006C6484" w:rsidRPr="00FC50C3">
        <w:rPr>
          <w:lang w:val="en-GB"/>
        </w:rPr>
        <w:t>Customer</w:t>
      </w:r>
      <w:bookmarkEnd w:id="161"/>
      <w:r w:rsidR="00635F14" w:rsidRPr="00FC50C3">
        <w:rPr>
          <w:lang w:val="en-GB"/>
        </w:rPr>
        <w:t xml:space="preserve"> in accordance with</w:t>
      </w:r>
      <w:r w:rsidR="008B3CDC" w:rsidRPr="00FC50C3">
        <w:rPr>
          <w:lang w:val="en-GB"/>
        </w:rPr>
        <w:t xml:space="preserve"> Article </w:t>
      </w:r>
      <w:r w:rsidR="00635F14" w:rsidRPr="00FC50C3">
        <w:rPr>
          <w:lang w:val="en-GB"/>
        </w:rPr>
        <w:fldChar w:fldCharType="begin"/>
      </w:r>
      <w:r w:rsidR="00635F14" w:rsidRPr="00FC50C3">
        <w:rPr>
          <w:lang w:val="en-GB"/>
        </w:rPr>
        <w:instrText xml:space="preserve"> REF _Ref181886779 \r \h </w:instrText>
      </w:r>
      <w:r w:rsidR="0064655B" w:rsidRPr="00FC50C3">
        <w:rPr>
          <w:lang w:val="en-GB"/>
        </w:rPr>
        <w:instrText xml:space="preserve"> \* MERGEFORMAT </w:instrText>
      </w:r>
      <w:r w:rsidR="00635F14" w:rsidRPr="00FC50C3">
        <w:rPr>
          <w:lang w:val="en-GB"/>
        </w:rPr>
      </w:r>
      <w:r w:rsidR="00635F14" w:rsidRPr="00FC50C3">
        <w:rPr>
          <w:lang w:val="en-GB"/>
        </w:rPr>
        <w:fldChar w:fldCharType="separate"/>
      </w:r>
      <w:r w:rsidR="008664F7">
        <w:rPr>
          <w:lang w:val="en-GB"/>
        </w:rPr>
        <w:t>16</w:t>
      </w:r>
      <w:r w:rsidR="00635F14" w:rsidRPr="00FC50C3">
        <w:rPr>
          <w:lang w:val="en-GB"/>
        </w:rPr>
        <w:fldChar w:fldCharType="end"/>
      </w:r>
      <w:r w:rsidR="00635F14" w:rsidRPr="00FC50C3">
        <w:rPr>
          <w:lang w:val="en-GB"/>
        </w:rPr>
        <w:t xml:space="preserve"> (</w:t>
      </w:r>
      <w:r w:rsidR="00635F14" w:rsidRPr="00FC50C3">
        <w:rPr>
          <w:i/>
          <w:iCs/>
          <w:lang w:val="en-GB"/>
        </w:rPr>
        <w:t>Contractor</w:t>
      </w:r>
      <w:r w:rsidR="008B3CDC" w:rsidRPr="00FC50C3">
        <w:rPr>
          <w:i/>
          <w:iCs/>
          <w:lang w:val="en-GB"/>
        </w:rPr>
        <w:t>’</w:t>
      </w:r>
      <w:r w:rsidR="00635F14" w:rsidRPr="00FC50C3">
        <w:rPr>
          <w:i/>
          <w:iCs/>
          <w:lang w:val="en-GB"/>
        </w:rPr>
        <w:t>s Documents</w:t>
      </w:r>
      <w:r w:rsidR="00635F14" w:rsidRPr="00FC50C3">
        <w:rPr>
          <w:lang w:val="en-GB"/>
        </w:rPr>
        <w:t>).</w:t>
      </w:r>
    </w:p>
    <w:bookmarkEnd w:id="160"/>
    <w:p w14:paraId="05AE201A" w14:textId="18B2A8DA" w:rsidR="007428EA" w:rsidRPr="00FC50C3" w:rsidRDefault="007428EA" w:rsidP="008664F7">
      <w:pPr>
        <w:pStyle w:val="Clanek11"/>
        <w:widowControl/>
        <w:rPr>
          <w:rFonts w:cs="Times New Roman"/>
          <w:b/>
          <w:bCs w:val="0"/>
          <w:szCs w:val="22"/>
          <w:lang w:val="en-GB"/>
        </w:rPr>
      </w:pPr>
      <w:r w:rsidRPr="00FC50C3">
        <w:rPr>
          <w:rFonts w:cs="Times New Roman"/>
          <w:b/>
          <w:bCs w:val="0"/>
          <w:szCs w:val="22"/>
          <w:lang w:val="en-GB"/>
        </w:rPr>
        <w:t>Qualification of the Contractor</w:t>
      </w:r>
      <w:r w:rsidR="008B3CDC" w:rsidRPr="00FC50C3">
        <w:rPr>
          <w:rFonts w:cs="Times New Roman"/>
          <w:b/>
          <w:bCs w:val="0"/>
          <w:szCs w:val="22"/>
          <w:lang w:val="en-GB"/>
        </w:rPr>
        <w:t>’</w:t>
      </w:r>
      <w:r w:rsidRPr="00FC50C3">
        <w:rPr>
          <w:rFonts w:cs="Times New Roman"/>
          <w:b/>
          <w:bCs w:val="0"/>
          <w:szCs w:val="22"/>
          <w:lang w:val="en-GB"/>
        </w:rPr>
        <w:t>s personnel</w:t>
      </w:r>
    </w:p>
    <w:p w14:paraId="04124703" w14:textId="2E73E3AC" w:rsidR="007428EA" w:rsidRPr="00FC50C3" w:rsidRDefault="00A72B93" w:rsidP="008664F7">
      <w:pPr>
        <w:pStyle w:val="Claneka"/>
        <w:keepLines w:val="0"/>
        <w:widowControl/>
        <w:rPr>
          <w:lang w:val="en-GB"/>
        </w:rPr>
      </w:pPr>
      <w:r w:rsidRPr="00FC50C3">
        <w:rPr>
          <w:lang w:val="en-GB"/>
        </w:rPr>
        <w:t xml:space="preserve">The Contractor shall use only qualified and professional personnel to perform the Work and other activities under this </w:t>
      </w:r>
      <w:r w:rsidR="00D5658E" w:rsidRPr="00FC50C3">
        <w:rPr>
          <w:szCs w:val="22"/>
          <w:lang w:val="en-GB"/>
        </w:rPr>
        <w:t>Contract</w:t>
      </w:r>
      <w:r w:rsidRPr="00FC50C3">
        <w:rPr>
          <w:lang w:val="en-GB"/>
        </w:rPr>
        <w:t xml:space="preserve">. </w:t>
      </w:r>
      <w:r w:rsidR="007428EA" w:rsidRPr="00FC50C3">
        <w:rPr>
          <w:lang w:val="en-GB"/>
        </w:rPr>
        <w:t>All professional work shall be performed by Contractor</w:t>
      </w:r>
      <w:r w:rsidR="008B3CDC" w:rsidRPr="00FC50C3">
        <w:rPr>
          <w:lang w:val="en-GB"/>
        </w:rPr>
        <w:t>’</w:t>
      </w:r>
      <w:r w:rsidR="007428EA" w:rsidRPr="00FC50C3">
        <w:rPr>
          <w:lang w:val="en-GB"/>
        </w:rPr>
        <w:t>s or subcontractors</w:t>
      </w:r>
      <w:r w:rsidR="008B3CDC" w:rsidRPr="00FC50C3">
        <w:rPr>
          <w:lang w:val="en-GB"/>
        </w:rPr>
        <w:t>’</w:t>
      </w:r>
      <w:r w:rsidR="007428EA" w:rsidRPr="00FC50C3">
        <w:rPr>
          <w:lang w:val="en-GB"/>
        </w:rPr>
        <w:t xml:space="preserve"> personnel who are appropriately qualified.</w:t>
      </w:r>
    </w:p>
    <w:p w14:paraId="4C3AEF18" w14:textId="43EB74C1" w:rsidR="007428EA" w:rsidRPr="00FC50C3" w:rsidRDefault="007428EA" w:rsidP="008664F7">
      <w:pPr>
        <w:pStyle w:val="Claneka"/>
        <w:widowControl/>
        <w:rPr>
          <w:lang w:val="en-GB"/>
        </w:rPr>
      </w:pPr>
      <w:r w:rsidRPr="00FC50C3">
        <w:rPr>
          <w:lang w:val="en-GB"/>
        </w:rPr>
        <w:t xml:space="preserve">The Contractor </w:t>
      </w:r>
      <w:r w:rsidR="00635F14" w:rsidRPr="00FC50C3">
        <w:rPr>
          <w:lang w:val="en-GB"/>
        </w:rPr>
        <w:t xml:space="preserve">shall submit </w:t>
      </w:r>
      <w:r w:rsidRPr="00FC50C3">
        <w:rPr>
          <w:lang w:val="en-GB"/>
        </w:rPr>
        <w:t xml:space="preserve">the proof of qualification of the personnel </w:t>
      </w:r>
      <w:r w:rsidR="00635F14" w:rsidRPr="00FC50C3">
        <w:rPr>
          <w:lang w:val="en-GB"/>
        </w:rPr>
        <w:t xml:space="preserve">to </w:t>
      </w:r>
      <w:r w:rsidRPr="00FC50C3">
        <w:rPr>
          <w:lang w:val="en-GB"/>
        </w:rPr>
        <w:t xml:space="preserve">the </w:t>
      </w:r>
      <w:r w:rsidR="006C6484" w:rsidRPr="00FC50C3">
        <w:rPr>
          <w:lang w:val="en-GB"/>
        </w:rPr>
        <w:t>Customer</w:t>
      </w:r>
      <w:r w:rsidRPr="00FC50C3">
        <w:rPr>
          <w:lang w:val="en-GB"/>
        </w:rPr>
        <w:t xml:space="preserve"> </w:t>
      </w:r>
      <w:r w:rsidR="00635F14" w:rsidRPr="00FC50C3">
        <w:rPr>
          <w:lang w:val="en-GB"/>
        </w:rPr>
        <w:t>upon the latter</w:t>
      </w:r>
      <w:r w:rsidR="008B3CDC" w:rsidRPr="00FC50C3">
        <w:rPr>
          <w:lang w:val="en-GB"/>
        </w:rPr>
        <w:t>’</w:t>
      </w:r>
      <w:r w:rsidR="00635F14" w:rsidRPr="00FC50C3">
        <w:rPr>
          <w:lang w:val="en-GB"/>
        </w:rPr>
        <w:t>s request.</w:t>
      </w:r>
    </w:p>
    <w:p w14:paraId="0BF33D9E" w14:textId="379DDB99" w:rsidR="007428EA" w:rsidRPr="00FC50C3" w:rsidRDefault="007428EA" w:rsidP="008664F7">
      <w:pPr>
        <w:pStyle w:val="Clanek11"/>
        <w:keepNext/>
        <w:keepLines/>
        <w:widowControl/>
        <w:rPr>
          <w:rFonts w:cs="Times New Roman"/>
          <w:b/>
          <w:bCs w:val="0"/>
          <w:szCs w:val="22"/>
          <w:lang w:val="en-GB"/>
        </w:rPr>
      </w:pPr>
      <w:bookmarkStart w:id="162" w:name="_Ref182240550"/>
      <w:r w:rsidRPr="00FC50C3">
        <w:rPr>
          <w:rFonts w:cs="Times New Roman"/>
          <w:b/>
          <w:bCs w:val="0"/>
          <w:szCs w:val="22"/>
          <w:lang w:val="en-GB"/>
        </w:rPr>
        <w:t>List of Contractor</w:t>
      </w:r>
      <w:r w:rsidR="008B3CDC" w:rsidRPr="00FC50C3">
        <w:rPr>
          <w:rFonts w:cs="Times New Roman"/>
          <w:b/>
          <w:bCs w:val="0"/>
          <w:szCs w:val="22"/>
          <w:lang w:val="en-GB"/>
        </w:rPr>
        <w:t>’</w:t>
      </w:r>
      <w:r w:rsidRPr="00FC50C3">
        <w:rPr>
          <w:rFonts w:cs="Times New Roman"/>
          <w:b/>
          <w:bCs w:val="0"/>
          <w:szCs w:val="22"/>
          <w:lang w:val="en-GB"/>
        </w:rPr>
        <w:t>s staff</w:t>
      </w:r>
      <w:bookmarkEnd w:id="162"/>
    </w:p>
    <w:p w14:paraId="4F6E875A" w14:textId="1EFE23B2" w:rsidR="00AA6C63" w:rsidRPr="00FC50C3" w:rsidRDefault="007428EA" w:rsidP="008664F7">
      <w:pPr>
        <w:pStyle w:val="Claneka"/>
        <w:keepLines w:val="0"/>
        <w:widowControl/>
        <w:rPr>
          <w:lang w:val="en-GB"/>
        </w:rPr>
      </w:pPr>
      <w:bookmarkStart w:id="163" w:name="_Ref177749155"/>
      <w:r w:rsidRPr="00FC50C3">
        <w:rPr>
          <w:lang w:val="en-GB"/>
        </w:rPr>
        <w:t>The Contractor</w:t>
      </w:r>
      <w:bookmarkStart w:id="164" w:name="_Hlk182240561"/>
      <w:r w:rsidRPr="00FC50C3">
        <w:rPr>
          <w:lang w:val="en-GB"/>
        </w:rPr>
        <w:t xml:space="preserve"> shall provide the </w:t>
      </w:r>
      <w:r w:rsidR="006C6484" w:rsidRPr="00FC50C3">
        <w:rPr>
          <w:lang w:val="en-GB"/>
        </w:rPr>
        <w:t>Customer</w:t>
      </w:r>
      <w:r w:rsidRPr="00FC50C3">
        <w:rPr>
          <w:lang w:val="en-GB"/>
        </w:rPr>
        <w:t xml:space="preserve"> within </w:t>
      </w:r>
      <w:r w:rsidR="00746333" w:rsidRPr="00FC50C3">
        <w:rPr>
          <w:lang w:val="en-GB"/>
        </w:rPr>
        <w:t xml:space="preserve">five (5) days of the handover of the Site </w:t>
      </w:r>
      <w:r w:rsidRPr="00FC50C3">
        <w:rPr>
          <w:lang w:val="en-GB"/>
        </w:rPr>
        <w:t xml:space="preserve">with </w:t>
      </w:r>
      <w:r w:rsidR="00746333" w:rsidRPr="00FC50C3">
        <w:rPr>
          <w:lang w:val="en-GB"/>
        </w:rPr>
        <w:t>(i) a list of the Contractor</w:t>
      </w:r>
      <w:r w:rsidR="008059B8" w:rsidRPr="00FC50C3">
        <w:rPr>
          <w:lang w:val="en-GB"/>
        </w:rPr>
        <w:t>’</w:t>
      </w:r>
      <w:r w:rsidR="00746333" w:rsidRPr="00FC50C3">
        <w:rPr>
          <w:lang w:val="en-GB"/>
        </w:rPr>
        <w:t xml:space="preserve">s principal management team members and the </w:t>
      </w:r>
      <w:r w:rsidR="008058B0" w:rsidRPr="00FC50C3">
        <w:rPr>
          <w:lang w:val="en-GB"/>
        </w:rPr>
        <w:t xml:space="preserve">principal management team members </w:t>
      </w:r>
      <w:r w:rsidR="00746333" w:rsidRPr="00FC50C3">
        <w:rPr>
          <w:lang w:val="en-GB"/>
        </w:rPr>
        <w:t>of its subcontractors and their contact details, (ii) an indication of the interrelationship between the Contractor</w:t>
      </w:r>
      <w:r w:rsidR="008059B8" w:rsidRPr="00FC50C3">
        <w:rPr>
          <w:lang w:val="en-GB"/>
        </w:rPr>
        <w:t>’</w:t>
      </w:r>
      <w:r w:rsidR="00746333" w:rsidRPr="00FC50C3">
        <w:rPr>
          <w:lang w:val="en-GB"/>
        </w:rPr>
        <w:t>s principal management team members and its subcontractors (organigram)</w:t>
      </w:r>
      <w:r w:rsidR="008058B0" w:rsidRPr="00FC50C3">
        <w:rPr>
          <w:lang w:val="en-GB"/>
        </w:rPr>
        <w:t>.</w:t>
      </w:r>
    </w:p>
    <w:bookmarkEnd w:id="164"/>
    <w:p w14:paraId="0D8F9E55" w14:textId="5E31ADE6" w:rsidR="007428EA" w:rsidRPr="00FC50C3" w:rsidRDefault="005E1965" w:rsidP="008664F7">
      <w:pPr>
        <w:pStyle w:val="Claneka"/>
        <w:widowControl/>
        <w:rPr>
          <w:lang w:val="en-GB"/>
        </w:rPr>
      </w:pPr>
      <w:r w:rsidRPr="00FC50C3">
        <w:rPr>
          <w:lang w:val="en-GB"/>
        </w:rPr>
        <w:t xml:space="preserve">For the purpose of securing access to the </w:t>
      </w:r>
      <w:r w:rsidR="006C6484" w:rsidRPr="00FC50C3">
        <w:rPr>
          <w:lang w:val="en-GB"/>
        </w:rPr>
        <w:t>Customer</w:t>
      </w:r>
      <w:r w:rsidR="008059B8" w:rsidRPr="00FC50C3">
        <w:rPr>
          <w:lang w:val="en-GB"/>
        </w:rPr>
        <w:t>’</w:t>
      </w:r>
      <w:r w:rsidRPr="00FC50C3">
        <w:rPr>
          <w:lang w:val="en-GB"/>
        </w:rPr>
        <w:t xml:space="preserve">s premises, the Contractor shall provide to the </w:t>
      </w:r>
      <w:r w:rsidR="006C6484" w:rsidRPr="00FC50C3">
        <w:rPr>
          <w:lang w:val="en-GB"/>
        </w:rPr>
        <w:t>Customer</w:t>
      </w:r>
      <w:r w:rsidRPr="00FC50C3">
        <w:rPr>
          <w:lang w:val="en-GB"/>
        </w:rPr>
        <w:t xml:space="preserve"> no later than 12:00 noon on the day preceding the day of the work (i)</w:t>
      </w:r>
      <w:r w:rsidR="00B414AA">
        <w:rPr>
          <w:lang w:val="en-GB"/>
        </w:rPr>
        <w:t> </w:t>
      </w:r>
      <w:r w:rsidRPr="00FC50C3">
        <w:rPr>
          <w:lang w:val="en-GB"/>
        </w:rPr>
        <w:t>a</w:t>
      </w:r>
      <w:r w:rsidR="00B414AA">
        <w:rPr>
          <w:lang w:val="en-GB"/>
        </w:rPr>
        <w:t> </w:t>
      </w:r>
      <w:r w:rsidRPr="00FC50C3">
        <w:rPr>
          <w:lang w:val="en-GB"/>
        </w:rPr>
        <w:t xml:space="preserve">nominal list of the </w:t>
      </w:r>
      <w:r w:rsidR="007428EA" w:rsidRPr="00FC50C3">
        <w:rPr>
          <w:lang w:val="en-GB"/>
        </w:rPr>
        <w:t>Contractor</w:t>
      </w:r>
      <w:r w:rsidR="008059B8" w:rsidRPr="00FC50C3">
        <w:rPr>
          <w:lang w:val="en-GB"/>
        </w:rPr>
        <w:t>’</w:t>
      </w:r>
      <w:r w:rsidR="007428EA" w:rsidRPr="00FC50C3">
        <w:rPr>
          <w:lang w:val="en-GB"/>
        </w:rPr>
        <w:t xml:space="preserve">s </w:t>
      </w:r>
      <w:r w:rsidRPr="00FC50C3">
        <w:rPr>
          <w:lang w:val="en-GB"/>
        </w:rPr>
        <w:t xml:space="preserve">new </w:t>
      </w:r>
      <w:r w:rsidR="007428EA" w:rsidRPr="00FC50C3">
        <w:rPr>
          <w:lang w:val="en-GB"/>
        </w:rPr>
        <w:t xml:space="preserve">workforce </w:t>
      </w:r>
      <w:r w:rsidRPr="00FC50C3">
        <w:rPr>
          <w:lang w:val="en-GB"/>
        </w:rPr>
        <w:t xml:space="preserve">and its subcontractors and (ii) the number plates of all vehicles that will require their first access to the </w:t>
      </w:r>
      <w:r w:rsidR="006C6484" w:rsidRPr="00FC50C3">
        <w:rPr>
          <w:lang w:val="en-GB"/>
        </w:rPr>
        <w:t>Customer</w:t>
      </w:r>
      <w:r w:rsidR="008059B8" w:rsidRPr="00FC50C3">
        <w:rPr>
          <w:lang w:val="en-GB"/>
        </w:rPr>
        <w:t>’</w:t>
      </w:r>
      <w:r w:rsidRPr="00FC50C3">
        <w:rPr>
          <w:lang w:val="en-GB"/>
        </w:rPr>
        <w:t>s premises on that day</w:t>
      </w:r>
      <w:r w:rsidR="007428EA" w:rsidRPr="00FC50C3">
        <w:rPr>
          <w:lang w:val="en-GB"/>
        </w:rPr>
        <w:t>.</w:t>
      </w:r>
      <w:bookmarkEnd w:id="163"/>
    </w:p>
    <w:p w14:paraId="015E694B" w14:textId="77777777" w:rsidR="007428EA" w:rsidRPr="00FC50C3" w:rsidRDefault="007428EA" w:rsidP="008664F7">
      <w:pPr>
        <w:pStyle w:val="Clanek11"/>
        <w:keepNext/>
        <w:keepLines/>
        <w:widowControl/>
        <w:rPr>
          <w:rFonts w:cs="Times New Roman"/>
          <w:b/>
          <w:bCs w:val="0"/>
          <w:szCs w:val="22"/>
          <w:lang w:val="en-GB"/>
        </w:rPr>
      </w:pPr>
      <w:bookmarkStart w:id="165" w:name="_Toc151976237"/>
      <w:bookmarkStart w:id="166" w:name="_Toc151989718"/>
      <w:bookmarkStart w:id="167" w:name="_Toc151989846"/>
      <w:bookmarkStart w:id="168" w:name="_Toc389467150"/>
      <w:bookmarkStart w:id="169" w:name="_Ref391032484"/>
      <w:bookmarkStart w:id="170" w:name="_Ref176529011"/>
      <w:r w:rsidRPr="00FC50C3">
        <w:rPr>
          <w:rFonts w:cs="Times New Roman"/>
          <w:b/>
          <w:bCs w:val="0"/>
          <w:szCs w:val="22"/>
          <w:lang w:val="en-GB"/>
        </w:rPr>
        <w:t>Regulations</w:t>
      </w:r>
      <w:bookmarkEnd w:id="165"/>
      <w:bookmarkEnd w:id="166"/>
      <w:bookmarkEnd w:id="167"/>
      <w:bookmarkEnd w:id="168"/>
      <w:bookmarkEnd w:id="169"/>
      <w:bookmarkEnd w:id="170"/>
    </w:p>
    <w:p w14:paraId="1DFA04CA" w14:textId="038C57EE" w:rsidR="007428EA" w:rsidRPr="00FC50C3" w:rsidRDefault="007428EA" w:rsidP="008664F7">
      <w:pPr>
        <w:pStyle w:val="Claneka"/>
        <w:widowControl/>
        <w:rPr>
          <w:szCs w:val="22"/>
          <w:lang w:val="en-GB"/>
        </w:rPr>
      </w:pPr>
      <w:r w:rsidRPr="00FC50C3">
        <w:rPr>
          <w:szCs w:val="22"/>
          <w:lang w:val="en-GB"/>
        </w:rPr>
        <w:t xml:space="preserve">The Contractor shall carry out the Work in accordance </w:t>
      </w:r>
      <w:r w:rsidR="0017460E" w:rsidRPr="00FC50C3">
        <w:rPr>
          <w:szCs w:val="22"/>
          <w:lang w:val="en-GB"/>
        </w:rPr>
        <w:t>with</w:t>
      </w:r>
      <w:r w:rsidRPr="00FC50C3">
        <w:rPr>
          <w:szCs w:val="22"/>
          <w:lang w:val="en-GB"/>
        </w:rPr>
        <w:t xml:space="preserve"> the </w:t>
      </w:r>
      <w:r w:rsidR="00D50EFA" w:rsidRPr="00FC50C3">
        <w:rPr>
          <w:szCs w:val="22"/>
          <w:lang w:val="en-GB"/>
        </w:rPr>
        <w:t>Construction Documentation</w:t>
      </w:r>
      <w:r w:rsidRPr="00FC50C3">
        <w:rPr>
          <w:szCs w:val="22"/>
          <w:lang w:val="en-GB"/>
        </w:rPr>
        <w:t>, applicable legal regulations and relevant binding Czech and European technical standards (</w:t>
      </w:r>
      <w:r w:rsidR="002A3EFB" w:rsidRPr="00FC50C3">
        <w:rPr>
          <w:szCs w:val="22"/>
          <w:lang w:val="en-GB"/>
        </w:rPr>
        <w:t>C</w:t>
      </w:r>
      <w:r w:rsidRPr="00FC50C3">
        <w:rPr>
          <w:szCs w:val="22"/>
          <w:lang w:val="en-GB"/>
        </w:rPr>
        <w:t>SN, EN).</w:t>
      </w:r>
    </w:p>
    <w:p w14:paraId="1B96891C" w14:textId="367F3131" w:rsidR="007428EA" w:rsidRPr="00FC50C3" w:rsidRDefault="007428EA" w:rsidP="008664F7">
      <w:pPr>
        <w:pStyle w:val="Claneka"/>
        <w:keepLines w:val="0"/>
        <w:widowControl/>
        <w:rPr>
          <w:szCs w:val="22"/>
          <w:lang w:val="en-GB"/>
        </w:rPr>
      </w:pPr>
      <w:bookmarkStart w:id="171" w:name="_Ref177487726"/>
      <w:bookmarkStart w:id="172" w:name="_Hlk16757276"/>
      <w:r w:rsidRPr="00FC50C3">
        <w:rPr>
          <w:szCs w:val="22"/>
          <w:lang w:val="en-GB"/>
        </w:rPr>
        <w:t xml:space="preserve">During the performance of the Work, the Contractor is obliged to comply with generally binding regulations, in particular in the field of occupational health and safety, environmental law, fire and hygiene regulations, regulations relating to the protection of property, as well as the internal regulations of the </w:t>
      </w:r>
      <w:r w:rsidR="006C6484" w:rsidRPr="00FC50C3">
        <w:rPr>
          <w:szCs w:val="22"/>
          <w:lang w:val="en-GB"/>
        </w:rPr>
        <w:t>Customer</w:t>
      </w:r>
      <w:r w:rsidRPr="00FC50C3">
        <w:rPr>
          <w:szCs w:val="22"/>
          <w:lang w:val="en-GB"/>
        </w:rPr>
        <w:t xml:space="preserve">, which affect the performance of the Contract and with which the Contractor is familiar. The </w:t>
      </w:r>
      <w:r w:rsidR="006C6484" w:rsidRPr="00FC50C3">
        <w:rPr>
          <w:szCs w:val="22"/>
          <w:lang w:val="en-GB"/>
        </w:rPr>
        <w:t>Customer</w:t>
      </w:r>
      <w:r w:rsidR="008059B8" w:rsidRPr="00FC50C3">
        <w:rPr>
          <w:szCs w:val="22"/>
          <w:lang w:val="en-GB"/>
        </w:rPr>
        <w:t>’</w:t>
      </w:r>
      <w:r w:rsidRPr="00FC50C3">
        <w:rPr>
          <w:szCs w:val="22"/>
          <w:lang w:val="en-GB"/>
        </w:rPr>
        <w:t xml:space="preserve">s internal regulations </w:t>
      </w:r>
      <w:r w:rsidR="008211BA" w:rsidRPr="00FC50C3">
        <w:rPr>
          <w:szCs w:val="22"/>
          <w:lang w:val="en-GB"/>
        </w:rPr>
        <w:t xml:space="preserve">in the scope of Annex </w:t>
      </w:r>
      <w:r w:rsidRPr="00FC50C3">
        <w:rPr>
          <w:szCs w:val="22"/>
          <w:lang w:val="en-GB"/>
        </w:rPr>
        <w:t>8 (</w:t>
      </w:r>
      <w:r w:rsidR="00383C12" w:rsidRPr="00FC50C3">
        <w:rPr>
          <w:i/>
          <w:iCs/>
          <w:szCs w:val="22"/>
          <w:lang w:val="en-GB"/>
        </w:rPr>
        <w:t xml:space="preserve">Risks </w:t>
      </w:r>
      <w:r w:rsidR="0057119F">
        <w:rPr>
          <w:i/>
          <w:iCs/>
          <w:szCs w:val="22"/>
          <w:lang w:val="en-GB"/>
        </w:rPr>
        <w:t>at</w:t>
      </w:r>
      <w:r w:rsidR="0057119F" w:rsidRPr="00FC50C3">
        <w:rPr>
          <w:i/>
          <w:iCs/>
          <w:szCs w:val="22"/>
          <w:lang w:val="en-GB"/>
        </w:rPr>
        <w:t xml:space="preserve"> </w:t>
      </w:r>
      <w:r w:rsidR="00383C12" w:rsidRPr="00FC50C3">
        <w:rPr>
          <w:i/>
          <w:iCs/>
          <w:szCs w:val="22"/>
          <w:lang w:val="en-GB"/>
        </w:rPr>
        <w:t>the Site</w:t>
      </w:r>
      <w:r w:rsidR="008211BA" w:rsidRPr="00FC50C3">
        <w:rPr>
          <w:szCs w:val="22"/>
          <w:lang w:val="en-GB"/>
        </w:rPr>
        <w:t xml:space="preserve">) are part of this Contract. </w:t>
      </w:r>
      <w:r w:rsidRPr="00FC50C3">
        <w:rPr>
          <w:szCs w:val="22"/>
          <w:lang w:val="en-GB"/>
        </w:rPr>
        <w:t xml:space="preserve">The </w:t>
      </w:r>
      <w:r w:rsidR="006C6484" w:rsidRPr="00FC50C3">
        <w:rPr>
          <w:szCs w:val="22"/>
          <w:lang w:val="en-GB"/>
        </w:rPr>
        <w:t>Customer</w:t>
      </w:r>
      <w:r w:rsidRPr="00FC50C3">
        <w:rPr>
          <w:szCs w:val="22"/>
          <w:lang w:val="en-GB"/>
        </w:rPr>
        <w:t xml:space="preserve"> shall keep the </w:t>
      </w:r>
      <w:r w:rsidR="00795775" w:rsidRPr="00FC50C3">
        <w:rPr>
          <w:szCs w:val="22"/>
          <w:lang w:val="en-GB"/>
        </w:rPr>
        <w:t xml:space="preserve">Contractor </w:t>
      </w:r>
      <w:r w:rsidRPr="00FC50C3">
        <w:rPr>
          <w:szCs w:val="22"/>
          <w:lang w:val="en-GB"/>
        </w:rPr>
        <w:t>informed of any changes to them which may affect the execution of the Work and the</w:t>
      </w:r>
      <w:r w:rsidR="00B414AA">
        <w:rPr>
          <w:szCs w:val="22"/>
          <w:lang w:val="en-GB"/>
        </w:rPr>
        <w:t> </w:t>
      </w:r>
      <w:r w:rsidRPr="00FC50C3">
        <w:rPr>
          <w:szCs w:val="22"/>
          <w:lang w:val="en-GB"/>
        </w:rPr>
        <w:t>performance of the Contract.</w:t>
      </w:r>
      <w:bookmarkEnd w:id="171"/>
    </w:p>
    <w:p w14:paraId="7916C056" w14:textId="77777777" w:rsidR="007428EA" w:rsidRPr="00FC50C3" w:rsidRDefault="007428EA" w:rsidP="008664F7">
      <w:pPr>
        <w:pStyle w:val="Clanek11"/>
        <w:widowControl/>
        <w:spacing w:after="0"/>
        <w:rPr>
          <w:rFonts w:cs="Times New Roman"/>
          <w:b/>
          <w:bCs w:val="0"/>
          <w:szCs w:val="22"/>
          <w:lang w:val="en-GB"/>
        </w:rPr>
      </w:pPr>
      <w:bookmarkStart w:id="173" w:name="_Toc151976238"/>
      <w:bookmarkStart w:id="174" w:name="_Toc151989719"/>
      <w:bookmarkStart w:id="175" w:name="_Toc151989847"/>
      <w:bookmarkStart w:id="176" w:name="_Toc389467151"/>
      <w:bookmarkStart w:id="177" w:name="_Ref391032508"/>
      <w:bookmarkStart w:id="178" w:name="_Ref182334430"/>
      <w:bookmarkStart w:id="179" w:name="_Hlk182333853"/>
      <w:bookmarkStart w:id="180" w:name="_Hlk16596779"/>
      <w:bookmarkEnd w:id="172"/>
      <w:r w:rsidRPr="00FC50C3">
        <w:rPr>
          <w:rFonts w:cs="Times New Roman"/>
          <w:b/>
          <w:bCs w:val="0"/>
          <w:szCs w:val="22"/>
          <w:lang w:val="en-GB"/>
        </w:rPr>
        <w:lastRenderedPageBreak/>
        <w:t>Environmental protection</w:t>
      </w:r>
      <w:bookmarkEnd w:id="173"/>
      <w:bookmarkEnd w:id="174"/>
      <w:bookmarkEnd w:id="175"/>
      <w:bookmarkEnd w:id="176"/>
      <w:bookmarkEnd w:id="177"/>
      <w:bookmarkEnd w:id="178"/>
    </w:p>
    <w:bookmarkEnd w:id="179"/>
    <w:p w14:paraId="03E11F46" w14:textId="2F057FAF" w:rsidR="005D45C6" w:rsidRPr="00FC50C3" w:rsidRDefault="005D45C6" w:rsidP="008664F7">
      <w:pPr>
        <w:pStyle w:val="Claneka"/>
        <w:keepLines w:val="0"/>
        <w:widowControl/>
        <w:rPr>
          <w:lang w:val="en-GB"/>
        </w:rPr>
      </w:pPr>
      <w:r w:rsidRPr="00FC50C3">
        <w:rPr>
          <w:lang w:val="en-GB"/>
        </w:rPr>
        <w:t xml:space="preserve">The Contractor is obliged to act in the most environmentally friendly way possible when carrying out the Work. If the Contractor discovers that there is a risk of environmental damage during the execution of the Work, he is obliged to immediately suspend the Work and inform the </w:t>
      </w:r>
      <w:r w:rsidR="006C6484" w:rsidRPr="00FC50C3">
        <w:rPr>
          <w:lang w:val="en-GB"/>
        </w:rPr>
        <w:t>Customer</w:t>
      </w:r>
      <w:r w:rsidRPr="00FC50C3">
        <w:rPr>
          <w:lang w:val="en-GB"/>
        </w:rPr>
        <w:t xml:space="preserve"> of this fact. In such a case, the </w:t>
      </w:r>
      <w:r w:rsidR="006C6484" w:rsidRPr="00FC50C3">
        <w:rPr>
          <w:lang w:val="en-GB"/>
        </w:rPr>
        <w:t>Customer</w:t>
      </w:r>
      <w:r w:rsidRPr="00FC50C3">
        <w:rPr>
          <w:lang w:val="en-GB"/>
        </w:rPr>
        <w:t xml:space="preserve"> is obliged to provide the</w:t>
      </w:r>
      <w:r w:rsidR="00B414AA">
        <w:rPr>
          <w:lang w:val="en-GB"/>
        </w:rPr>
        <w:t> </w:t>
      </w:r>
      <w:r w:rsidRPr="00FC50C3">
        <w:rPr>
          <w:lang w:val="en-GB"/>
        </w:rPr>
        <w:t>Contractor with the necessary instructions and information.</w:t>
      </w:r>
    </w:p>
    <w:p w14:paraId="54A2676F" w14:textId="6F270525" w:rsidR="005D45C6" w:rsidRPr="00FC50C3" w:rsidRDefault="005D45C6" w:rsidP="008664F7">
      <w:pPr>
        <w:pStyle w:val="Claneka"/>
        <w:keepLines w:val="0"/>
        <w:widowControl/>
        <w:rPr>
          <w:szCs w:val="22"/>
          <w:lang w:val="en-GB"/>
        </w:rPr>
      </w:pPr>
      <w:r w:rsidRPr="00FC50C3">
        <w:rPr>
          <w:szCs w:val="22"/>
          <w:lang w:val="en-GB"/>
        </w:rPr>
        <w:t xml:space="preserve">The </w:t>
      </w:r>
      <w:r w:rsidR="002C51E8" w:rsidRPr="00FC50C3">
        <w:rPr>
          <w:szCs w:val="22"/>
          <w:lang w:val="en-GB"/>
        </w:rPr>
        <w:t>C</w:t>
      </w:r>
      <w:r w:rsidRPr="00FC50C3">
        <w:rPr>
          <w:szCs w:val="22"/>
          <w:lang w:val="en-GB"/>
        </w:rPr>
        <w:t xml:space="preserve">ontractor is obliged to refrain from activities that could directly or indirectly cause damage or endanger individual </w:t>
      </w:r>
      <w:r w:rsidRPr="00FC50C3">
        <w:rPr>
          <w:lang w:val="en-GB"/>
        </w:rPr>
        <w:t xml:space="preserve">environmental components </w:t>
      </w:r>
      <w:r w:rsidRPr="00FC50C3">
        <w:rPr>
          <w:szCs w:val="22"/>
          <w:lang w:val="en-GB"/>
        </w:rPr>
        <w:t>in order to prevent pollution and environmental damage.</w:t>
      </w:r>
    </w:p>
    <w:p w14:paraId="5FF04BCB" w14:textId="1518E33B" w:rsidR="009D14D8" w:rsidRPr="00FC50C3" w:rsidRDefault="009D14D8" w:rsidP="008664F7">
      <w:pPr>
        <w:pStyle w:val="Claneka"/>
        <w:widowControl/>
        <w:rPr>
          <w:szCs w:val="22"/>
          <w:lang w:val="en-GB"/>
        </w:rPr>
      </w:pPr>
      <w:r w:rsidRPr="00FC50C3">
        <w:rPr>
          <w:szCs w:val="22"/>
          <w:lang w:val="en-GB"/>
        </w:rPr>
        <w:t xml:space="preserve">The Contractor is obliged to report to the </w:t>
      </w:r>
      <w:r w:rsidR="006C6484" w:rsidRPr="00FC50C3">
        <w:rPr>
          <w:szCs w:val="22"/>
          <w:lang w:val="en-GB"/>
        </w:rPr>
        <w:t>Customer</w:t>
      </w:r>
      <w:r w:rsidRPr="00FC50C3">
        <w:rPr>
          <w:szCs w:val="22"/>
          <w:lang w:val="en-GB"/>
        </w:rPr>
        <w:t xml:space="preserve">, in accordance with the applicable legal regulations and standards, all hazardous and potentially hazardous activities and hazardous risks that occur on the </w:t>
      </w:r>
      <w:r w:rsidR="006C6484" w:rsidRPr="00FC50C3">
        <w:rPr>
          <w:szCs w:val="22"/>
          <w:lang w:val="en-GB"/>
        </w:rPr>
        <w:t>Customer</w:t>
      </w:r>
      <w:r w:rsidR="008059B8" w:rsidRPr="00FC50C3">
        <w:rPr>
          <w:szCs w:val="22"/>
          <w:lang w:val="en-GB"/>
        </w:rPr>
        <w:t>’</w:t>
      </w:r>
      <w:r w:rsidRPr="00FC50C3">
        <w:rPr>
          <w:szCs w:val="22"/>
          <w:lang w:val="en-GB"/>
        </w:rPr>
        <w:t>s premises in connection with the performance of the</w:t>
      </w:r>
      <w:r w:rsidR="00B414AA">
        <w:rPr>
          <w:szCs w:val="22"/>
          <w:lang w:val="en-GB"/>
        </w:rPr>
        <w:t> </w:t>
      </w:r>
      <w:r w:rsidRPr="00FC50C3">
        <w:rPr>
          <w:szCs w:val="22"/>
          <w:lang w:val="en-GB"/>
        </w:rPr>
        <w:t>Contractor</w:t>
      </w:r>
      <w:r w:rsidR="008059B8" w:rsidRPr="00FC50C3">
        <w:rPr>
          <w:szCs w:val="22"/>
          <w:lang w:val="en-GB"/>
        </w:rPr>
        <w:t>’</w:t>
      </w:r>
      <w:r w:rsidRPr="00FC50C3">
        <w:rPr>
          <w:szCs w:val="22"/>
          <w:lang w:val="en-GB"/>
        </w:rPr>
        <w:t>s activities under this Contract, which threaten to cause damage to the</w:t>
      </w:r>
      <w:r w:rsidR="00B414AA">
        <w:rPr>
          <w:szCs w:val="22"/>
          <w:lang w:val="en-GB"/>
        </w:rPr>
        <w:t> </w:t>
      </w:r>
      <w:r w:rsidRPr="00FC50C3">
        <w:rPr>
          <w:szCs w:val="22"/>
          <w:lang w:val="en-GB"/>
        </w:rPr>
        <w:t>environment. In particular, the Contractor shall report:</w:t>
      </w:r>
    </w:p>
    <w:p w14:paraId="20988317" w14:textId="77777777" w:rsidR="009D14D8" w:rsidRPr="00FC50C3" w:rsidRDefault="009D14D8" w:rsidP="008664F7">
      <w:pPr>
        <w:pStyle w:val="Claneki"/>
        <w:keepNext w:val="0"/>
        <w:ind w:left="1417" w:hanging="425"/>
        <w:rPr>
          <w:szCs w:val="22"/>
          <w:lang w:val="en-GB"/>
        </w:rPr>
      </w:pPr>
      <w:r w:rsidRPr="00FC50C3">
        <w:rPr>
          <w:szCs w:val="22"/>
          <w:lang w:val="en-GB"/>
        </w:rPr>
        <w:t>any chemicals and compounds used that pose a threat to the environment; and</w:t>
      </w:r>
    </w:p>
    <w:p w14:paraId="15E9C2C1" w14:textId="77777777" w:rsidR="009D14D8" w:rsidRPr="00FC50C3" w:rsidRDefault="009D14D8" w:rsidP="008664F7">
      <w:pPr>
        <w:pStyle w:val="Claneki"/>
        <w:keepNext w:val="0"/>
        <w:ind w:left="1417" w:hanging="425"/>
        <w:rPr>
          <w:szCs w:val="22"/>
          <w:lang w:val="en-GB"/>
        </w:rPr>
      </w:pPr>
      <w:r w:rsidRPr="00FC50C3">
        <w:rPr>
          <w:szCs w:val="22"/>
          <w:lang w:val="en-GB"/>
        </w:rPr>
        <w:t xml:space="preserve">operational activities that threaten the environment. </w:t>
      </w:r>
    </w:p>
    <w:p w14:paraId="6917D698" w14:textId="77777777" w:rsidR="007428EA" w:rsidRPr="00FC50C3" w:rsidRDefault="007428EA" w:rsidP="008664F7">
      <w:pPr>
        <w:pStyle w:val="Clanek11"/>
        <w:keepNext/>
        <w:widowControl/>
        <w:spacing w:after="0"/>
        <w:rPr>
          <w:rFonts w:cs="Times New Roman"/>
          <w:b/>
          <w:bCs w:val="0"/>
          <w:szCs w:val="22"/>
          <w:lang w:val="en-GB"/>
        </w:rPr>
      </w:pPr>
      <w:bookmarkStart w:id="181" w:name="_Ref182334434"/>
      <w:r w:rsidRPr="00FC50C3">
        <w:rPr>
          <w:rFonts w:cs="Times New Roman"/>
          <w:b/>
          <w:bCs w:val="0"/>
          <w:szCs w:val="22"/>
          <w:lang w:val="en-GB"/>
        </w:rPr>
        <w:t>Waste management</w:t>
      </w:r>
      <w:bookmarkEnd w:id="181"/>
    </w:p>
    <w:p w14:paraId="5290638D" w14:textId="358CEEF6" w:rsidR="007428EA" w:rsidRPr="00FC50C3" w:rsidRDefault="007428EA" w:rsidP="008664F7">
      <w:pPr>
        <w:pStyle w:val="Claneka"/>
        <w:widowControl/>
        <w:rPr>
          <w:szCs w:val="22"/>
          <w:lang w:val="en-GB"/>
        </w:rPr>
      </w:pPr>
      <w:r w:rsidRPr="00FC50C3">
        <w:rPr>
          <w:szCs w:val="22"/>
          <w:lang w:val="en-GB"/>
        </w:rPr>
        <w:t xml:space="preserve">The Contractor is the originator of the waste generated during the execution of the Work. The Contractor shall arrange for the management of such waste at his own expense in accordance with the </w:t>
      </w:r>
      <w:r w:rsidR="009D14D8" w:rsidRPr="00FC50C3">
        <w:rPr>
          <w:szCs w:val="22"/>
          <w:lang w:val="en-GB"/>
        </w:rPr>
        <w:t xml:space="preserve">applicable </w:t>
      </w:r>
      <w:r w:rsidRPr="00FC50C3">
        <w:rPr>
          <w:szCs w:val="22"/>
          <w:lang w:val="en-GB"/>
        </w:rPr>
        <w:t xml:space="preserve">legislation, </w:t>
      </w:r>
      <w:r w:rsidR="009D14D8" w:rsidRPr="00FC50C3">
        <w:rPr>
          <w:szCs w:val="22"/>
          <w:lang w:val="en-GB"/>
        </w:rPr>
        <w:t>including any obligations in relation to the</w:t>
      </w:r>
      <w:r w:rsidR="00B414AA">
        <w:rPr>
          <w:szCs w:val="22"/>
          <w:lang w:val="en-GB"/>
        </w:rPr>
        <w:t> </w:t>
      </w:r>
      <w:r w:rsidR="009D14D8" w:rsidRPr="00FC50C3">
        <w:rPr>
          <w:szCs w:val="22"/>
          <w:lang w:val="en-GB"/>
        </w:rPr>
        <w:t xml:space="preserve">transport and disposal of hazardous waste. The Contractor </w:t>
      </w:r>
      <w:r w:rsidRPr="00FC50C3">
        <w:rPr>
          <w:szCs w:val="22"/>
          <w:lang w:val="en-GB"/>
        </w:rPr>
        <w:t xml:space="preserve">is obliged </w:t>
      </w:r>
      <w:r w:rsidR="009D14D8" w:rsidRPr="00FC50C3">
        <w:rPr>
          <w:szCs w:val="22"/>
          <w:lang w:val="en-GB"/>
        </w:rPr>
        <w:t xml:space="preserve">to provide </w:t>
      </w:r>
      <w:r w:rsidRPr="00FC50C3">
        <w:rPr>
          <w:szCs w:val="22"/>
          <w:lang w:val="en-GB"/>
        </w:rPr>
        <w:t>the</w:t>
      </w:r>
      <w:r w:rsidR="00B414AA">
        <w:rPr>
          <w:szCs w:val="22"/>
          <w:lang w:val="en-GB"/>
        </w:rPr>
        <w:t> </w:t>
      </w:r>
      <w:r w:rsidR="006C6484" w:rsidRPr="00FC50C3">
        <w:rPr>
          <w:szCs w:val="22"/>
          <w:lang w:val="en-GB"/>
        </w:rPr>
        <w:t>Customer</w:t>
      </w:r>
      <w:r w:rsidRPr="00FC50C3">
        <w:rPr>
          <w:szCs w:val="22"/>
          <w:lang w:val="en-GB"/>
        </w:rPr>
        <w:t xml:space="preserve"> </w:t>
      </w:r>
      <w:r w:rsidR="009D14D8" w:rsidRPr="00FC50C3">
        <w:rPr>
          <w:szCs w:val="22"/>
          <w:lang w:val="en-GB"/>
        </w:rPr>
        <w:t>with written evidence of compliance with these obligations without undue delay at the</w:t>
      </w:r>
      <w:r w:rsidR="00B414AA">
        <w:rPr>
          <w:szCs w:val="22"/>
          <w:lang w:val="en-GB"/>
        </w:rPr>
        <w:t> </w:t>
      </w:r>
      <w:r w:rsidR="006C6484" w:rsidRPr="00FC50C3">
        <w:rPr>
          <w:szCs w:val="22"/>
          <w:lang w:val="en-GB"/>
        </w:rPr>
        <w:t>Customer</w:t>
      </w:r>
      <w:r w:rsidR="008059B8" w:rsidRPr="00FC50C3">
        <w:rPr>
          <w:szCs w:val="22"/>
          <w:lang w:val="en-GB"/>
        </w:rPr>
        <w:t>’</w:t>
      </w:r>
      <w:r w:rsidR="009D14D8" w:rsidRPr="00FC50C3">
        <w:rPr>
          <w:szCs w:val="22"/>
          <w:lang w:val="en-GB"/>
        </w:rPr>
        <w:t>s request</w:t>
      </w:r>
      <w:r w:rsidRPr="00FC50C3">
        <w:rPr>
          <w:szCs w:val="22"/>
          <w:lang w:val="en-GB"/>
        </w:rPr>
        <w:t xml:space="preserve">. </w:t>
      </w:r>
    </w:p>
    <w:p w14:paraId="111DAE27" w14:textId="494FC209" w:rsidR="009D14D8" w:rsidRPr="00FC50C3" w:rsidRDefault="009D14D8" w:rsidP="008664F7">
      <w:pPr>
        <w:pStyle w:val="Claneka"/>
        <w:widowControl/>
        <w:rPr>
          <w:szCs w:val="22"/>
          <w:lang w:val="en-GB"/>
        </w:rPr>
      </w:pPr>
      <w:r w:rsidRPr="00FC50C3">
        <w:rPr>
          <w:szCs w:val="22"/>
          <w:lang w:val="en-GB"/>
        </w:rPr>
        <w:t xml:space="preserve">The Contractor is obliged to keep records of waste in the scope specified in Act No. 541/2020 </w:t>
      </w:r>
      <w:r w:rsidR="00B14422">
        <w:rPr>
          <w:szCs w:val="22"/>
          <w:lang w:val="en-GB"/>
        </w:rPr>
        <w:t>Sb</w:t>
      </w:r>
      <w:r w:rsidRPr="00FC50C3">
        <w:rPr>
          <w:szCs w:val="22"/>
          <w:lang w:val="en-GB"/>
        </w:rPr>
        <w:t>., on Waste, as amended. When handling waste, the Contractor shall comply with the</w:t>
      </w:r>
      <w:r w:rsidR="00B414AA">
        <w:rPr>
          <w:szCs w:val="22"/>
          <w:lang w:val="en-GB"/>
        </w:rPr>
        <w:t> </w:t>
      </w:r>
      <w:r w:rsidRPr="00FC50C3">
        <w:rPr>
          <w:szCs w:val="22"/>
          <w:lang w:val="en-GB"/>
        </w:rPr>
        <w:t>obligations arising from the legal regulations in the field of occupational health and safety, health protection and protection of all components of the environment.</w:t>
      </w:r>
    </w:p>
    <w:p w14:paraId="3AAEBF19" w14:textId="3A8DDDE1" w:rsidR="009D14D8" w:rsidRPr="00FC50C3" w:rsidRDefault="009D14D8" w:rsidP="008664F7">
      <w:pPr>
        <w:pStyle w:val="Claneka"/>
        <w:widowControl/>
        <w:rPr>
          <w:szCs w:val="22"/>
          <w:lang w:val="en-GB"/>
        </w:rPr>
      </w:pPr>
      <w:r w:rsidRPr="00FC50C3">
        <w:rPr>
          <w:szCs w:val="22"/>
          <w:lang w:val="en-GB"/>
        </w:rPr>
        <w:t>The Contractor undertakes to meet the qualifications throughout the performance of the</w:t>
      </w:r>
      <w:r w:rsidR="00B414AA">
        <w:rPr>
          <w:szCs w:val="22"/>
          <w:lang w:val="en-GB"/>
        </w:rPr>
        <w:t> </w:t>
      </w:r>
      <w:r w:rsidRPr="00FC50C3">
        <w:rPr>
          <w:szCs w:val="22"/>
          <w:lang w:val="en-GB"/>
        </w:rPr>
        <w:t xml:space="preserve">Work to the extent required in the </w:t>
      </w:r>
      <w:r w:rsidR="006C6484" w:rsidRPr="00FC50C3">
        <w:rPr>
          <w:szCs w:val="22"/>
          <w:lang w:val="en-GB"/>
        </w:rPr>
        <w:t>Customer</w:t>
      </w:r>
      <w:r w:rsidR="008059B8" w:rsidRPr="00FC50C3">
        <w:rPr>
          <w:szCs w:val="22"/>
          <w:lang w:val="en-GB"/>
        </w:rPr>
        <w:t>’</w:t>
      </w:r>
      <w:r w:rsidRPr="00FC50C3">
        <w:rPr>
          <w:szCs w:val="22"/>
          <w:lang w:val="en-GB"/>
        </w:rPr>
        <w:t xml:space="preserve">s tender documentation used in the tender procedure for the most suitable tender in connection with the </w:t>
      </w:r>
      <w:r w:rsidR="0040269C">
        <w:rPr>
          <w:szCs w:val="22"/>
          <w:lang w:val="en-GB"/>
        </w:rPr>
        <w:t>Subsidy</w:t>
      </w:r>
      <w:r w:rsidR="0040269C" w:rsidRPr="00FC50C3">
        <w:rPr>
          <w:szCs w:val="22"/>
          <w:lang w:val="en-GB"/>
        </w:rPr>
        <w:t xml:space="preserve"> </w:t>
      </w:r>
      <w:r w:rsidRPr="00FC50C3">
        <w:rPr>
          <w:szCs w:val="22"/>
          <w:lang w:val="en-GB"/>
        </w:rPr>
        <w:t>Programme.</w:t>
      </w:r>
    </w:p>
    <w:p w14:paraId="315F0E50" w14:textId="77777777" w:rsidR="006D15A6" w:rsidRPr="00FC50C3" w:rsidRDefault="006D15A6" w:rsidP="008664F7">
      <w:pPr>
        <w:pStyle w:val="Clanek11"/>
        <w:keepNext/>
        <w:widowControl/>
        <w:rPr>
          <w:rFonts w:cs="Times New Roman"/>
          <w:b/>
          <w:bCs w:val="0"/>
          <w:szCs w:val="22"/>
          <w:lang w:val="en-GB"/>
        </w:rPr>
      </w:pPr>
      <w:bookmarkStart w:id="182" w:name="_Ref182334131"/>
      <w:bookmarkStart w:id="183" w:name="_Ref177555521"/>
      <w:bookmarkStart w:id="184" w:name="_Hlk14865195"/>
      <w:bookmarkEnd w:id="180"/>
      <w:r w:rsidRPr="00FC50C3">
        <w:rPr>
          <w:rFonts w:cs="Times New Roman"/>
          <w:b/>
          <w:bCs w:val="0"/>
          <w:szCs w:val="22"/>
          <w:lang w:val="en-GB"/>
        </w:rPr>
        <w:t>Avoiding obstacles and harm</w:t>
      </w:r>
      <w:bookmarkEnd w:id="182"/>
    </w:p>
    <w:p w14:paraId="73AFF4BB" w14:textId="7C3EFB86" w:rsidR="0017460E" w:rsidRPr="00FC50C3" w:rsidRDefault="006D15A6" w:rsidP="008664F7">
      <w:pPr>
        <w:pStyle w:val="Claneka"/>
        <w:keepLines w:val="0"/>
        <w:widowControl/>
        <w:rPr>
          <w:lang w:val="en-GB"/>
        </w:rPr>
      </w:pPr>
      <w:r w:rsidRPr="00FC50C3">
        <w:rPr>
          <w:lang w:val="en-GB"/>
        </w:rPr>
        <w:t xml:space="preserve">The Contractor is obliged to organize the execution of the Work in such a way as to enable safe production operation </w:t>
      </w:r>
      <w:r w:rsidR="0017460E" w:rsidRPr="00FC50C3">
        <w:rPr>
          <w:lang w:val="en-GB"/>
        </w:rPr>
        <w:t xml:space="preserve">on the </w:t>
      </w:r>
      <w:r w:rsidR="006C6484" w:rsidRPr="00FC50C3">
        <w:rPr>
          <w:lang w:val="en-GB"/>
        </w:rPr>
        <w:t>Customer</w:t>
      </w:r>
      <w:r w:rsidR="008059B8" w:rsidRPr="00FC50C3">
        <w:rPr>
          <w:lang w:val="en-GB"/>
        </w:rPr>
        <w:t>’</w:t>
      </w:r>
      <w:r w:rsidRPr="00FC50C3">
        <w:rPr>
          <w:lang w:val="en-GB"/>
        </w:rPr>
        <w:t xml:space="preserve">s </w:t>
      </w:r>
      <w:r w:rsidR="0017460E" w:rsidRPr="00FC50C3">
        <w:rPr>
          <w:lang w:val="en-GB"/>
        </w:rPr>
        <w:t xml:space="preserve">premises </w:t>
      </w:r>
      <w:r w:rsidRPr="00FC50C3">
        <w:rPr>
          <w:lang w:val="en-GB"/>
        </w:rPr>
        <w:t>even during the execution of the</w:t>
      </w:r>
      <w:r w:rsidR="00B414AA">
        <w:rPr>
          <w:lang w:val="en-GB"/>
        </w:rPr>
        <w:t> </w:t>
      </w:r>
      <w:r w:rsidRPr="00FC50C3">
        <w:rPr>
          <w:lang w:val="en-GB"/>
        </w:rPr>
        <w:t xml:space="preserve">Work. </w:t>
      </w:r>
      <w:r w:rsidR="0017460E" w:rsidRPr="00FC50C3">
        <w:rPr>
          <w:lang w:val="en-GB"/>
        </w:rPr>
        <w:t xml:space="preserve">The Contractor shall carry out the Work in such a way as to cause the least possible disruption to the operational and production activities of the </w:t>
      </w:r>
      <w:r w:rsidR="006C6484" w:rsidRPr="00FC50C3">
        <w:rPr>
          <w:lang w:val="en-GB"/>
        </w:rPr>
        <w:t>Customer</w:t>
      </w:r>
      <w:r w:rsidR="0017460E" w:rsidRPr="00FC50C3">
        <w:rPr>
          <w:lang w:val="en-GB"/>
        </w:rPr>
        <w:t xml:space="preserve">. On the </w:t>
      </w:r>
      <w:r w:rsidR="006C6484" w:rsidRPr="00FC50C3">
        <w:rPr>
          <w:lang w:val="en-GB"/>
        </w:rPr>
        <w:t>Customer</w:t>
      </w:r>
      <w:r w:rsidR="008059B8" w:rsidRPr="00FC50C3">
        <w:rPr>
          <w:lang w:val="en-GB"/>
        </w:rPr>
        <w:t>’</w:t>
      </w:r>
      <w:r w:rsidR="0017460E" w:rsidRPr="00FC50C3">
        <w:rPr>
          <w:lang w:val="en-GB"/>
        </w:rPr>
        <w:t xml:space="preserve">s premises, the Contractor shall respect the orders and rules set by the </w:t>
      </w:r>
      <w:r w:rsidR="006C6484" w:rsidRPr="00FC50C3">
        <w:rPr>
          <w:lang w:val="en-GB"/>
        </w:rPr>
        <w:t>Customer</w:t>
      </w:r>
      <w:r w:rsidR="0017460E" w:rsidRPr="00FC50C3">
        <w:rPr>
          <w:lang w:val="en-GB"/>
        </w:rPr>
        <w:t>, including the</w:t>
      </w:r>
      <w:r w:rsidR="00B414AA">
        <w:rPr>
          <w:lang w:val="en-GB"/>
        </w:rPr>
        <w:t> </w:t>
      </w:r>
      <w:r w:rsidR="0017460E" w:rsidRPr="00FC50C3">
        <w:rPr>
          <w:lang w:val="en-GB"/>
        </w:rPr>
        <w:t>control authorisations of the security service.</w:t>
      </w:r>
    </w:p>
    <w:p w14:paraId="26B4D560" w14:textId="72B29D3A" w:rsidR="006D15A6" w:rsidRPr="00FC50C3" w:rsidRDefault="006D15A6" w:rsidP="008664F7">
      <w:pPr>
        <w:pStyle w:val="Claneka"/>
        <w:keepLines w:val="0"/>
        <w:widowControl/>
        <w:rPr>
          <w:lang w:val="en-GB"/>
        </w:rPr>
      </w:pPr>
      <w:r w:rsidRPr="00FC50C3">
        <w:rPr>
          <w:lang w:val="en-GB"/>
        </w:rPr>
        <w:t xml:space="preserve">During the implementation of all parts of </w:t>
      </w:r>
      <w:r w:rsidR="0017460E" w:rsidRPr="00FC50C3">
        <w:rPr>
          <w:lang w:val="en-GB"/>
        </w:rPr>
        <w:t>the Work</w:t>
      </w:r>
      <w:r w:rsidRPr="00FC50C3">
        <w:rPr>
          <w:lang w:val="en-GB"/>
        </w:rPr>
        <w:t>, great emphasis will be placed on dust control and minimizing traffic constraints</w:t>
      </w:r>
      <w:r w:rsidR="0017460E" w:rsidRPr="00FC50C3">
        <w:rPr>
          <w:lang w:val="en-GB"/>
        </w:rPr>
        <w:t>.</w:t>
      </w:r>
    </w:p>
    <w:p w14:paraId="14BA82BC" w14:textId="77777777" w:rsidR="009D14D8" w:rsidRPr="00FC50C3" w:rsidRDefault="009D14D8" w:rsidP="008664F7">
      <w:pPr>
        <w:pStyle w:val="Claneka"/>
        <w:keepLines w:val="0"/>
        <w:widowControl/>
        <w:rPr>
          <w:lang w:val="en-GB"/>
        </w:rPr>
      </w:pPr>
      <w:r w:rsidRPr="00FC50C3">
        <w:rPr>
          <w:lang w:val="en-GB"/>
        </w:rPr>
        <w:t>The Contractor undertakes to keep the roads as well as other places used in the performance of this Contract clean and tidy. In the event of soiling or damage to these roads and other places, the Contractor shall continuously clean them at his own expense and shall restore them to their original condition at his own expense no later than upon handover of the Work.</w:t>
      </w:r>
    </w:p>
    <w:p w14:paraId="026A9434" w14:textId="77777777" w:rsidR="006D15A6" w:rsidRPr="00FC50C3" w:rsidRDefault="006D15A6" w:rsidP="008664F7">
      <w:pPr>
        <w:pStyle w:val="Claneka"/>
        <w:widowControl/>
        <w:rPr>
          <w:lang w:val="en-GB"/>
        </w:rPr>
      </w:pPr>
      <w:r w:rsidRPr="00FC50C3">
        <w:rPr>
          <w:lang w:val="en-GB"/>
        </w:rPr>
        <w:t>Furthermore, the Contractor shall not unreasonably or improperly restrict the performance of the Work:</w:t>
      </w:r>
      <w:bookmarkEnd w:id="183"/>
    </w:p>
    <w:p w14:paraId="4DC43794" w14:textId="77777777" w:rsidR="006D15A6" w:rsidRPr="00FC50C3" w:rsidRDefault="006D15A6" w:rsidP="008664F7">
      <w:pPr>
        <w:pStyle w:val="Claneki"/>
        <w:keepNext w:val="0"/>
        <w:rPr>
          <w:lang w:val="en-GB"/>
        </w:rPr>
      </w:pPr>
      <w:r w:rsidRPr="00FC50C3">
        <w:rPr>
          <w:lang w:val="en-GB"/>
        </w:rPr>
        <w:t>the convenience of the public, employees and/or visitors of the Customer; or</w:t>
      </w:r>
    </w:p>
    <w:p w14:paraId="7B94F471" w14:textId="2D49B0C0" w:rsidR="006D15A6" w:rsidRPr="00FC50C3" w:rsidRDefault="006D15A6" w:rsidP="008664F7">
      <w:pPr>
        <w:pStyle w:val="Claneki"/>
        <w:keepNext w:val="0"/>
        <w:rPr>
          <w:lang w:val="en-GB"/>
        </w:rPr>
      </w:pPr>
      <w:r w:rsidRPr="00FC50C3">
        <w:rPr>
          <w:lang w:val="en-GB"/>
        </w:rPr>
        <w:lastRenderedPageBreak/>
        <w:t>access to and use of all roads and pavements, whether public or in the possession of the</w:t>
      </w:r>
      <w:r w:rsidR="00B414AA">
        <w:rPr>
          <w:lang w:val="en-GB"/>
        </w:rPr>
        <w:t> </w:t>
      </w:r>
      <w:r w:rsidRPr="00FC50C3">
        <w:rPr>
          <w:lang w:val="en-GB"/>
        </w:rPr>
        <w:t>Customer or others.</w:t>
      </w:r>
    </w:p>
    <w:p w14:paraId="1C72956E" w14:textId="6565C9E8" w:rsidR="006D15A6" w:rsidRPr="00FC50C3" w:rsidRDefault="006D15A6" w:rsidP="008664F7">
      <w:pPr>
        <w:pStyle w:val="Claneka"/>
        <w:keepLines w:val="0"/>
        <w:widowControl/>
        <w:rPr>
          <w:lang w:val="en-GB"/>
        </w:rPr>
      </w:pPr>
      <w:r w:rsidRPr="00FC50C3">
        <w:rPr>
          <w:lang w:val="en-GB"/>
        </w:rPr>
        <w:t xml:space="preserve">The Contractor is obliged to ensure that the </w:t>
      </w:r>
      <w:r w:rsidR="006C6484" w:rsidRPr="00FC50C3">
        <w:rPr>
          <w:lang w:val="en-GB"/>
        </w:rPr>
        <w:t>Customer</w:t>
      </w:r>
      <w:r w:rsidRPr="00FC50C3">
        <w:rPr>
          <w:lang w:val="en-GB"/>
        </w:rPr>
        <w:t xml:space="preserve"> or third parties do not suffer damage or other harm as a result of such unjustified or inappropriate restrictions, and in the event of such damage, the Contractor is obliged to compensate the </w:t>
      </w:r>
      <w:r w:rsidR="006C6484" w:rsidRPr="00FC50C3">
        <w:rPr>
          <w:lang w:val="en-GB"/>
        </w:rPr>
        <w:t>Customer</w:t>
      </w:r>
      <w:r w:rsidRPr="00FC50C3">
        <w:rPr>
          <w:lang w:val="en-GB"/>
        </w:rPr>
        <w:t xml:space="preserve"> or the relevant third party for any </w:t>
      </w:r>
      <w:r w:rsidR="00A72B93" w:rsidRPr="00FC50C3">
        <w:rPr>
          <w:lang w:val="en-GB"/>
        </w:rPr>
        <w:t xml:space="preserve">damage </w:t>
      </w:r>
      <w:r w:rsidRPr="00FC50C3">
        <w:rPr>
          <w:lang w:val="en-GB"/>
        </w:rPr>
        <w:t>suffered.</w:t>
      </w:r>
    </w:p>
    <w:p w14:paraId="61B63FFF" w14:textId="2105346E" w:rsidR="009D14D8" w:rsidRPr="00FC50C3" w:rsidRDefault="009D14D8" w:rsidP="008664F7">
      <w:pPr>
        <w:pStyle w:val="Claneka"/>
        <w:keepLines w:val="0"/>
        <w:widowControl/>
        <w:rPr>
          <w:szCs w:val="22"/>
          <w:lang w:val="en-GB"/>
        </w:rPr>
      </w:pPr>
      <w:r w:rsidRPr="00FC50C3">
        <w:rPr>
          <w:szCs w:val="22"/>
          <w:lang w:val="en-GB"/>
        </w:rPr>
        <w:t>The Contractor undertakes to take all possible measures to minimise the risk of damage to the Site or elsewhere during the execution of the Work.</w:t>
      </w:r>
    </w:p>
    <w:p w14:paraId="72DB5288" w14:textId="77777777" w:rsidR="006D15A6" w:rsidRPr="00FC50C3" w:rsidRDefault="006D15A6" w:rsidP="008664F7">
      <w:pPr>
        <w:pStyle w:val="Claneka"/>
        <w:widowControl/>
        <w:rPr>
          <w:lang w:val="en-GB"/>
        </w:rPr>
      </w:pPr>
      <w:r w:rsidRPr="00FC50C3">
        <w:rPr>
          <w:lang w:val="en-GB"/>
        </w:rPr>
        <w:t>The Contractor is also obliged to properly secure the Work in progress.</w:t>
      </w:r>
    </w:p>
    <w:p w14:paraId="3FEDFEFF" w14:textId="419C7AA2" w:rsidR="000A050A" w:rsidRPr="00FC50C3" w:rsidRDefault="000A050A" w:rsidP="008664F7">
      <w:pPr>
        <w:pStyle w:val="Nadpis1"/>
        <w:keepLines/>
        <w:rPr>
          <w:rFonts w:cs="Times New Roman"/>
          <w:szCs w:val="22"/>
          <w:lang w:val="en-GB"/>
        </w:rPr>
      </w:pPr>
      <w:bookmarkStart w:id="185" w:name="_Ref181897202"/>
      <w:bookmarkStart w:id="186" w:name="_Toc182578944"/>
      <w:bookmarkStart w:id="187" w:name="_Toc186701015"/>
      <w:bookmarkStart w:id="188" w:name="_Toc187157546"/>
      <w:bookmarkEnd w:id="154"/>
      <w:bookmarkEnd w:id="155"/>
      <w:bookmarkEnd w:id="156"/>
      <w:bookmarkEnd w:id="157"/>
      <w:bookmarkEnd w:id="158"/>
      <w:bookmarkEnd w:id="184"/>
      <w:r w:rsidRPr="00FC50C3">
        <w:rPr>
          <w:rFonts w:cs="Times New Roman"/>
          <w:szCs w:val="22"/>
          <w:lang w:val="en-GB"/>
        </w:rPr>
        <w:t>SITE</w:t>
      </w:r>
      <w:bookmarkEnd w:id="185"/>
      <w:r w:rsidR="009349D7" w:rsidRPr="00FC50C3">
        <w:rPr>
          <w:rFonts w:cs="Times New Roman"/>
          <w:szCs w:val="22"/>
          <w:lang w:val="en-GB"/>
        </w:rPr>
        <w:t xml:space="preserve">, </w:t>
      </w:r>
      <w:r w:rsidR="007B4975" w:rsidRPr="00FC50C3">
        <w:rPr>
          <w:rFonts w:cs="Times New Roman"/>
          <w:szCs w:val="22"/>
          <w:lang w:val="en-GB"/>
        </w:rPr>
        <w:t>OSH</w:t>
      </w:r>
      <w:r w:rsidR="009349D7" w:rsidRPr="00FC50C3">
        <w:rPr>
          <w:rFonts w:cs="Times New Roman"/>
          <w:szCs w:val="22"/>
          <w:lang w:val="en-GB"/>
        </w:rPr>
        <w:t xml:space="preserve"> AND SAFETY PROCEDURES</w:t>
      </w:r>
      <w:bookmarkEnd w:id="186"/>
      <w:bookmarkEnd w:id="187"/>
      <w:bookmarkEnd w:id="188"/>
    </w:p>
    <w:p w14:paraId="08E6DF19" w14:textId="09C2C957" w:rsidR="00D14144" w:rsidRPr="00FC50C3" w:rsidRDefault="000A050A" w:rsidP="008664F7">
      <w:pPr>
        <w:pStyle w:val="Clanek11"/>
        <w:keepNext/>
        <w:keepLines/>
        <w:widowControl/>
        <w:rPr>
          <w:rFonts w:cs="Times New Roman"/>
          <w:b/>
          <w:bCs w:val="0"/>
          <w:szCs w:val="22"/>
          <w:lang w:val="en-GB"/>
        </w:rPr>
      </w:pPr>
      <w:bookmarkStart w:id="189" w:name="_Ref182321606"/>
      <w:r w:rsidRPr="00FC50C3">
        <w:rPr>
          <w:rFonts w:cs="Times New Roman"/>
          <w:b/>
          <w:bCs w:val="0"/>
          <w:szCs w:val="22"/>
          <w:lang w:val="en-GB"/>
        </w:rPr>
        <w:t xml:space="preserve">Handover of the </w:t>
      </w:r>
      <w:r w:rsidR="00D14144" w:rsidRPr="00FC50C3">
        <w:rPr>
          <w:rFonts w:cs="Times New Roman"/>
          <w:b/>
          <w:bCs w:val="0"/>
          <w:szCs w:val="22"/>
          <w:lang w:val="en-GB"/>
        </w:rPr>
        <w:t>Site</w:t>
      </w:r>
      <w:bookmarkEnd w:id="189"/>
    </w:p>
    <w:p w14:paraId="67D0D2FF" w14:textId="60B1D60A" w:rsidR="00883752" w:rsidRPr="00FC50C3" w:rsidRDefault="00883752" w:rsidP="008664F7">
      <w:pPr>
        <w:pStyle w:val="Claneka"/>
        <w:widowControl/>
        <w:rPr>
          <w:lang w:val="en-GB"/>
        </w:rPr>
      </w:pPr>
      <w:r w:rsidRPr="00FC50C3">
        <w:rPr>
          <w:lang w:val="en-GB"/>
        </w:rPr>
        <w:t xml:space="preserve">The </w:t>
      </w:r>
      <w:r w:rsidR="006C6484" w:rsidRPr="00FC50C3">
        <w:rPr>
          <w:lang w:val="en-GB"/>
        </w:rPr>
        <w:t>Customer</w:t>
      </w:r>
      <w:r w:rsidRPr="00FC50C3">
        <w:rPr>
          <w:lang w:val="en-GB"/>
        </w:rPr>
        <w:t xml:space="preserve"> shall hand over the Site to the Contractor for the purpose of commencement of the Work </w:t>
      </w:r>
      <w:r w:rsidR="0093069B" w:rsidRPr="00FC50C3">
        <w:rPr>
          <w:lang w:val="en-GB"/>
        </w:rPr>
        <w:t xml:space="preserve">in accordance with </w:t>
      </w:r>
      <w:r w:rsidR="00EE0BC1" w:rsidRPr="00FC50C3">
        <w:rPr>
          <w:lang w:val="en-GB"/>
        </w:rPr>
        <w:t>Article</w:t>
      </w:r>
      <w:r w:rsidR="00DE6773" w:rsidRPr="00FC50C3">
        <w:rPr>
          <w:lang w:val="en-GB"/>
        </w:rPr>
        <w:t xml:space="preserve"> </w:t>
      </w:r>
      <w:r w:rsidR="00606A4E" w:rsidRPr="00FC50C3">
        <w:rPr>
          <w:lang w:val="en-GB"/>
        </w:rPr>
        <w:fldChar w:fldCharType="begin"/>
      </w:r>
      <w:r w:rsidR="00606A4E" w:rsidRPr="00FC50C3">
        <w:rPr>
          <w:lang w:val="en-GB"/>
        </w:rPr>
        <w:instrText xml:space="preserve"> REF _Ref391298261 \r \h </w:instrText>
      </w:r>
      <w:r w:rsidR="00844E46" w:rsidRPr="00FC50C3">
        <w:rPr>
          <w:lang w:val="en-GB"/>
        </w:rPr>
        <w:instrText xml:space="preserve"> \* MERGEFORMAT </w:instrText>
      </w:r>
      <w:r w:rsidR="00606A4E" w:rsidRPr="00FC50C3">
        <w:rPr>
          <w:lang w:val="en-GB"/>
        </w:rPr>
      </w:r>
      <w:r w:rsidR="00606A4E" w:rsidRPr="00FC50C3">
        <w:rPr>
          <w:lang w:val="en-GB"/>
        </w:rPr>
        <w:fldChar w:fldCharType="separate"/>
      </w:r>
      <w:r w:rsidR="008664F7">
        <w:rPr>
          <w:lang w:val="en-GB"/>
        </w:rPr>
        <w:t>8.2</w:t>
      </w:r>
      <w:r w:rsidR="00606A4E" w:rsidRPr="00FC50C3">
        <w:rPr>
          <w:lang w:val="en-GB"/>
        </w:rPr>
        <w:fldChar w:fldCharType="end"/>
      </w:r>
      <w:r w:rsidR="00A72B93" w:rsidRPr="00FC50C3">
        <w:rPr>
          <w:lang w:val="en-GB"/>
        </w:rPr>
        <w:t xml:space="preserve"> (</w:t>
      </w:r>
      <w:r w:rsidR="00A72B93" w:rsidRPr="00FC50C3">
        <w:rPr>
          <w:i/>
          <w:iCs/>
          <w:lang w:val="en-GB"/>
        </w:rPr>
        <w:t>Handover and Acceptance of the Site</w:t>
      </w:r>
      <w:r w:rsidR="00A72B93" w:rsidRPr="00FC50C3">
        <w:rPr>
          <w:lang w:val="en-GB"/>
        </w:rPr>
        <w:t>)</w:t>
      </w:r>
      <w:r w:rsidRPr="00FC50C3">
        <w:rPr>
          <w:lang w:val="en-GB"/>
        </w:rPr>
        <w:t>.</w:t>
      </w:r>
    </w:p>
    <w:p w14:paraId="513B6EEE" w14:textId="53AE5732" w:rsidR="007F6F41" w:rsidRPr="00FC50C3" w:rsidRDefault="007F6F41" w:rsidP="008664F7">
      <w:pPr>
        <w:pStyle w:val="Claneka"/>
        <w:widowControl/>
        <w:rPr>
          <w:lang w:val="en-GB"/>
        </w:rPr>
      </w:pPr>
      <w:r w:rsidRPr="00FC50C3">
        <w:rPr>
          <w:lang w:val="en-GB"/>
        </w:rPr>
        <w:t xml:space="preserve">The handover and acceptance of </w:t>
      </w:r>
      <w:r w:rsidR="00EA3A25" w:rsidRPr="00FC50C3">
        <w:rPr>
          <w:lang w:val="en-GB"/>
        </w:rPr>
        <w:t xml:space="preserve">the Site </w:t>
      </w:r>
      <w:r w:rsidRPr="00FC50C3">
        <w:rPr>
          <w:lang w:val="en-GB"/>
        </w:rPr>
        <w:t xml:space="preserve">(at the commencement of the Work and after completion of the Work) shall be recorded in the </w:t>
      </w:r>
      <w:r w:rsidR="008E3869" w:rsidRPr="00FC50C3">
        <w:rPr>
          <w:lang w:val="en-GB"/>
        </w:rPr>
        <w:t>c</w:t>
      </w:r>
      <w:r w:rsidRPr="00FC50C3">
        <w:rPr>
          <w:lang w:val="en-GB"/>
        </w:rPr>
        <w:t xml:space="preserve">onstruction </w:t>
      </w:r>
      <w:r w:rsidR="008E3869" w:rsidRPr="00FC50C3">
        <w:rPr>
          <w:lang w:val="en-GB"/>
        </w:rPr>
        <w:t>l</w:t>
      </w:r>
      <w:r w:rsidRPr="00FC50C3">
        <w:rPr>
          <w:lang w:val="en-GB"/>
        </w:rPr>
        <w:t xml:space="preserve">og </w:t>
      </w:r>
      <w:r w:rsidR="003844AC" w:rsidRPr="00FC50C3">
        <w:rPr>
          <w:lang w:val="en-GB"/>
        </w:rPr>
        <w:t xml:space="preserve">or in </w:t>
      </w:r>
      <w:r w:rsidRPr="00FC50C3">
        <w:rPr>
          <w:lang w:val="en-GB"/>
        </w:rPr>
        <w:t>a separate report.</w:t>
      </w:r>
    </w:p>
    <w:p w14:paraId="701B88AF" w14:textId="00AA2206" w:rsidR="007F6F41" w:rsidRPr="00FC50C3" w:rsidRDefault="007F6F41" w:rsidP="008664F7">
      <w:pPr>
        <w:pStyle w:val="Claneka"/>
        <w:widowControl/>
        <w:rPr>
          <w:lang w:val="en-GB"/>
        </w:rPr>
      </w:pPr>
      <w:r w:rsidRPr="00FC50C3">
        <w:rPr>
          <w:lang w:val="en-GB"/>
        </w:rPr>
        <w:t xml:space="preserve">Together with the handover of </w:t>
      </w:r>
      <w:r w:rsidR="00350139" w:rsidRPr="00FC50C3">
        <w:rPr>
          <w:lang w:val="en-GB"/>
        </w:rPr>
        <w:t>the Site</w:t>
      </w:r>
      <w:r w:rsidRPr="00FC50C3">
        <w:rPr>
          <w:lang w:val="en-GB"/>
        </w:rPr>
        <w:t xml:space="preserve">, the </w:t>
      </w:r>
      <w:r w:rsidR="006C6484" w:rsidRPr="00FC50C3">
        <w:rPr>
          <w:lang w:val="en-GB"/>
        </w:rPr>
        <w:t>Customer</w:t>
      </w:r>
      <w:r w:rsidRPr="00FC50C3">
        <w:rPr>
          <w:lang w:val="en-GB"/>
        </w:rPr>
        <w:t xml:space="preserve"> shall (i) hand over the electricity and water supply points; (ii) hand over the </w:t>
      </w:r>
      <w:r w:rsidR="00350139" w:rsidRPr="00FC50C3">
        <w:rPr>
          <w:lang w:val="en-GB"/>
        </w:rPr>
        <w:t xml:space="preserve">Site </w:t>
      </w:r>
      <w:r w:rsidRPr="00FC50C3">
        <w:rPr>
          <w:lang w:val="en-GB"/>
        </w:rPr>
        <w:t xml:space="preserve">equipment area; and (iii) designate the entrance </w:t>
      </w:r>
      <w:r w:rsidR="00350139" w:rsidRPr="00FC50C3">
        <w:rPr>
          <w:lang w:val="en-GB"/>
        </w:rPr>
        <w:t xml:space="preserve">and entrance </w:t>
      </w:r>
      <w:r w:rsidRPr="00FC50C3">
        <w:rPr>
          <w:lang w:val="en-GB"/>
        </w:rPr>
        <w:t xml:space="preserve">to the </w:t>
      </w:r>
      <w:r w:rsidR="00350139" w:rsidRPr="00FC50C3">
        <w:rPr>
          <w:lang w:val="en-GB"/>
        </w:rPr>
        <w:t>Site</w:t>
      </w:r>
      <w:r w:rsidR="00496468" w:rsidRPr="00FC50C3">
        <w:rPr>
          <w:lang w:val="en-GB"/>
        </w:rPr>
        <w:t>, unless otherwise agreed by the Parties</w:t>
      </w:r>
      <w:r w:rsidR="0095156B" w:rsidRPr="00FC50C3">
        <w:rPr>
          <w:lang w:val="en-GB"/>
        </w:rPr>
        <w:t>.</w:t>
      </w:r>
    </w:p>
    <w:p w14:paraId="25668098" w14:textId="65F82402" w:rsidR="004E6293" w:rsidRPr="00FC50C3" w:rsidRDefault="00777A3D" w:rsidP="008664F7">
      <w:pPr>
        <w:pStyle w:val="Claneka"/>
        <w:keepLines w:val="0"/>
        <w:widowControl/>
        <w:rPr>
          <w:lang w:val="en-GB"/>
        </w:rPr>
      </w:pPr>
      <w:r w:rsidRPr="00FC50C3">
        <w:rPr>
          <w:lang w:val="en-GB"/>
        </w:rPr>
        <w:t xml:space="preserve">The Contractor shall thoroughly secure the Site to ensure the consistent safety and health protection of </w:t>
      </w:r>
      <w:r w:rsidR="004E6293" w:rsidRPr="00FC50C3">
        <w:rPr>
          <w:lang w:val="en-GB"/>
        </w:rPr>
        <w:t>its employees, workers</w:t>
      </w:r>
      <w:r w:rsidR="004E6293" w:rsidRPr="00FC50C3">
        <w:rPr>
          <w:szCs w:val="22"/>
          <w:lang w:val="en-GB"/>
        </w:rPr>
        <w:t xml:space="preserve">, subcontractors and suppliers </w:t>
      </w:r>
      <w:r w:rsidR="0071016E" w:rsidRPr="00FC50C3">
        <w:rPr>
          <w:lang w:val="en-GB"/>
        </w:rPr>
        <w:t>on Site</w:t>
      </w:r>
      <w:r w:rsidRPr="00FC50C3">
        <w:rPr>
          <w:lang w:val="en-GB"/>
        </w:rPr>
        <w:t xml:space="preserve">. </w:t>
      </w:r>
      <w:r w:rsidR="00AC0A05" w:rsidRPr="00FC50C3">
        <w:rPr>
          <w:lang w:val="en-GB"/>
        </w:rPr>
        <w:t xml:space="preserve">The Contractor shall provide and mark routes for access and egress of its </w:t>
      </w:r>
      <w:r w:rsidR="004E6293" w:rsidRPr="00FC50C3">
        <w:rPr>
          <w:lang w:val="en-GB"/>
        </w:rPr>
        <w:t>employees, workers</w:t>
      </w:r>
      <w:r w:rsidR="004E6293" w:rsidRPr="00FC50C3">
        <w:rPr>
          <w:szCs w:val="22"/>
          <w:lang w:val="en-GB"/>
        </w:rPr>
        <w:t xml:space="preserve">, subcontractors and suppliers </w:t>
      </w:r>
      <w:r w:rsidR="00AC0A05" w:rsidRPr="00FC50C3">
        <w:rPr>
          <w:lang w:val="en-GB"/>
        </w:rPr>
        <w:t xml:space="preserve">to </w:t>
      </w:r>
      <w:r w:rsidR="00853ABF" w:rsidRPr="00FC50C3">
        <w:rPr>
          <w:lang w:val="en-GB"/>
        </w:rPr>
        <w:t xml:space="preserve">or </w:t>
      </w:r>
      <w:r w:rsidR="00AA776E" w:rsidRPr="00FC50C3">
        <w:rPr>
          <w:lang w:val="en-GB"/>
        </w:rPr>
        <w:t xml:space="preserve">from </w:t>
      </w:r>
      <w:r w:rsidR="00AC0A05" w:rsidRPr="00FC50C3">
        <w:rPr>
          <w:lang w:val="en-GB"/>
        </w:rPr>
        <w:t>the Site</w:t>
      </w:r>
      <w:r w:rsidR="00DE6773" w:rsidRPr="00FC50C3">
        <w:rPr>
          <w:lang w:val="en-GB"/>
        </w:rPr>
        <w:t>.</w:t>
      </w:r>
    </w:p>
    <w:p w14:paraId="6B5794D0" w14:textId="14A05561" w:rsidR="007F6F41" w:rsidRPr="00FC50C3" w:rsidRDefault="00A10B66" w:rsidP="008664F7">
      <w:pPr>
        <w:pStyle w:val="Claneka"/>
        <w:keepLines w:val="0"/>
        <w:widowControl/>
        <w:rPr>
          <w:lang w:val="en-GB"/>
        </w:rPr>
      </w:pPr>
      <w:r w:rsidRPr="00FC50C3">
        <w:rPr>
          <w:lang w:val="en-GB"/>
        </w:rPr>
        <w:t xml:space="preserve">In this context, the </w:t>
      </w:r>
      <w:r w:rsidR="006C6484" w:rsidRPr="00FC50C3">
        <w:rPr>
          <w:lang w:val="en-GB"/>
        </w:rPr>
        <w:t>Customer</w:t>
      </w:r>
      <w:r w:rsidRPr="00FC50C3">
        <w:rPr>
          <w:lang w:val="en-GB"/>
        </w:rPr>
        <w:t xml:space="preserve"> undertakes to provide </w:t>
      </w:r>
      <w:r w:rsidR="004E6293" w:rsidRPr="00FC50C3">
        <w:rPr>
          <w:lang w:val="en-GB"/>
        </w:rPr>
        <w:t xml:space="preserve">access to the Site to the extent necessary </w:t>
      </w:r>
      <w:r w:rsidRPr="00FC50C3">
        <w:rPr>
          <w:lang w:val="en-GB"/>
        </w:rPr>
        <w:t xml:space="preserve">for the Contractor, its </w:t>
      </w:r>
      <w:r w:rsidR="004E6293" w:rsidRPr="00FC50C3">
        <w:rPr>
          <w:lang w:val="en-GB"/>
        </w:rPr>
        <w:t xml:space="preserve">employees, </w:t>
      </w:r>
      <w:r w:rsidRPr="00FC50C3">
        <w:rPr>
          <w:lang w:val="en-GB"/>
        </w:rPr>
        <w:t xml:space="preserve">workers, subcontractors </w:t>
      </w:r>
      <w:r w:rsidR="004E6293" w:rsidRPr="00FC50C3">
        <w:rPr>
          <w:lang w:val="en-GB"/>
        </w:rPr>
        <w:t xml:space="preserve">and suppliers, the </w:t>
      </w:r>
      <w:r w:rsidRPr="00FC50C3">
        <w:rPr>
          <w:lang w:val="en-GB"/>
        </w:rPr>
        <w:t>equipment</w:t>
      </w:r>
      <w:r w:rsidR="001F4483" w:rsidRPr="00FC50C3">
        <w:rPr>
          <w:lang w:val="en-GB"/>
        </w:rPr>
        <w:t>,</w:t>
      </w:r>
      <w:r w:rsidRPr="00FC50C3">
        <w:rPr>
          <w:lang w:val="en-GB"/>
        </w:rPr>
        <w:t xml:space="preserve"> machinery </w:t>
      </w:r>
      <w:r w:rsidR="001F4483" w:rsidRPr="00FC50C3">
        <w:rPr>
          <w:lang w:val="en-GB"/>
        </w:rPr>
        <w:t>and materials used by them</w:t>
      </w:r>
      <w:r w:rsidRPr="00FC50C3">
        <w:rPr>
          <w:lang w:val="en-GB"/>
        </w:rPr>
        <w:t>.</w:t>
      </w:r>
    </w:p>
    <w:p w14:paraId="19F4D77E" w14:textId="48FCB463" w:rsidR="007F6F41" w:rsidRPr="00FC50C3" w:rsidRDefault="007F6F41" w:rsidP="008664F7">
      <w:pPr>
        <w:pStyle w:val="Claneka"/>
        <w:widowControl/>
        <w:rPr>
          <w:lang w:val="en-GB"/>
        </w:rPr>
      </w:pPr>
      <w:r w:rsidRPr="00FC50C3">
        <w:rPr>
          <w:lang w:val="en-GB"/>
        </w:rPr>
        <w:t xml:space="preserve">The Contractor is entitled, after prior discussion with the </w:t>
      </w:r>
      <w:r w:rsidR="006C6484" w:rsidRPr="00FC50C3">
        <w:rPr>
          <w:lang w:val="en-GB"/>
        </w:rPr>
        <w:t>Customer</w:t>
      </w:r>
      <w:r w:rsidRPr="00FC50C3">
        <w:rPr>
          <w:lang w:val="en-GB"/>
        </w:rPr>
        <w:t xml:space="preserve">, to place equipment, objects and mechanisms necessary for the execution of the Work within </w:t>
      </w:r>
      <w:r w:rsidR="00ED3333" w:rsidRPr="00FC50C3">
        <w:rPr>
          <w:lang w:val="en-GB"/>
        </w:rPr>
        <w:t xml:space="preserve">Site </w:t>
      </w:r>
      <w:r w:rsidRPr="00FC50C3">
        <w:rPr>
          <w:lang w:val="en-GB"/>
        </w:rPr>
        <w:t xml:space="preserve">facilities. </w:t>
      </w:r>
    </w:p>
    <w:p w14:paraId="32495D10" w14:textId="3C564DF0" w:rsidR="007F6F41" w:rsidRPr="00FC50C3" w:rsidRDefault="007F6F41" w:rsidP="008664F7">
      <w:pPr>
        <w:pStyle w:val="Claneka"/>
        <w:widowControl/>
        <w:rPr>
          <w:lang w:val="en-GB"/>
        </w:rPr>
      </w:pPr>
      <w:r w:rsidRPr="00FC50C3">
        <w:rPr>
          <w:lang w:val="en-GB"/>
        </w:rPr>
        <w:t xml:space="preserve">The </w:t>
      </w:r>
      <w:r w:rsidR="006C6484" w:rsidRPr="00FC50C3">
        <w:rPr>
          <w:lang w:val="en-GB"/>
        </w:rPr>
        <w:t>Customer</w:t>
      </w:r>
      <w:r w:rsidRPr="00FC50C3">
        <w:rPr>
          <w:lang w:val="en-GB"/>
        </w:rPr>
        <w:t xml:space="preserve"> is obliged to provide the Contractor with free use of the </w:t>
      </w:r>
      <w:r w:rsidR="00EF258E" w:rsidRPr="00FC50C3">
        <w:rPr>
          <w:lang w:val="en-GB"/>
        </w:rPr>
        <w:t xml:space="preserve">Site </w:t>
      </w:r>
      <w:r w:rsidRPr="00FC50C3">
        <w:rPr>
          <w:lang w:val="en-GB"/>
        </w:rPr>
        <w:t xml:space="preserve">from the date of handover until the date of take-back under </w:t>
      </w:r>
      <w:r w:rsidR="00440AF0" w:rsidRPr="00FC50C3">
        <w:rPr>
          <w:lang w:val="en-GB"/>
        </w:rPr>
        <w:t xml:space="preserve">this </w:t>
      </w:r>
      <w:r w:rsidR="00D5658E" w:rsidRPr="00FC50C3">
        <w:rPr>
          <w:szCs w:val="22"/>
          <w:lang w:val="en-GB"/>
        </w:rPr>
        <w:t>Contract</w:t>
      </w:r>
      <w:r w:rsidRPr="00FC50C3">
        <w:rPr>
          <w:lang w:val="en-GB"/>
        </w:rPr>
        <w:t>.</w:t>
      </w:r>
    </w:p>
    <w:p w14:paraId="12C51A02" w14:textId="3EFB85EA" w:rsidR="000A050A" w:rsidRPr="00FC50C3" w:rsidRDefault="000A050A" w:rsidP="008664F7">
      <w:pPr>
        <w:pStyle w:val="Claneka"/>
        <w:widowControl/>
        <w:rPr>
          <w:szCs w:val="22"/>
          <w:lang w:val="en-GB"/>
        </w:rPr>
      </w:pPr>
      <w:r w:rsidRPr="00FC50C3">
        <w:rPr>
          <w:szCs w:val="22"/>
          <w:lang w:val="en-GB"/>
        </w:rPr>
        <w:t>The security and protection of the handed over Site and its equipment and the Contractor</w:t>
      </w:r>
      <w:r w:rsidR="008059B8" w:rsidRPr="00FC50C3">
        <w:rPr>
          <w:szCs w:val="22"/>
          <w:lang w:val="en-GB"/>
        </w:rPr>
        <w:t>’</w:t>
      </w:r>
      <w:r w:rsidRPr="00FC50C3">
        <w:rPr>
          <w:szCs w:val="22"/>
          <w:lang w:val="en-GB"/>
        </w:rPr>
        <w:t xml:space="preserve">s workplace is the </w:t>
      </w:r>
      <w:r w:rsidRPr="00FC50C3">
        <w:rPr>
          <w:lang w:val="en-GB"/>
        </w:rPr>
        <w:t>Contractor</w:t>
      </w:r>
      <w:r w:rsidR="008059B8" w:rsidRPr="00FC50C3">
        <w:rPr>
          <w:lang w:val="en-GB"/>
        </w:rPr>
        <w:t>’</w:t>
      </w:r>
      <w:r w:rsidR="008211BA" w:rsidRPr="00FC50C3">
        <w:rPr>
          <w:szCs w:val="22"/>
          <w:lang w:val="en-GB"/>
        </w:rPr>
        <w:t xml:space="preserve">s responsibility </w:t>
      </w:r>
      <w:r w:rsidRPr="00FC50C3">
        <w:rPr>
          <w:szCs w:val="22"/>
          <w:lang w:val="en-GB"/>
        </w:rPr>
        <w:t>even during working hours and holidays.</w:t>
      </w:r>
    </w:p>
    <w:p w14:paraId="6FCB65B6" w14:textId="3F073637" w:rsidR="000A050A" w:rsidRPr="00FC50C3" w:rsidRDefault="000A050A" w:rsidP="008664F7">
      <w:pPr>
        <w:pStyle w:val="Clanek11"/>
        <w:keepNext/>
        <w:keepLines/>
        <w:widowControl/>
        <w:rPr>
          <w:rFonts w:cs="Times New Roman"/>
          <w:b/>
          <w:bCs w:val="0"/>
          <w:szCs w:val="22"/>
          <w:lang w:val="en-GB"/>
        </w:rPr>
      </w:pPr>
      <w:bookmarkStart w:id="190" w:name="_Ref182334140"/>
      <w:bookmarkStart w:id="191" w:name="_Hlk182333911"/>
      <w:r w:rsidRPr="00FC50C3">
        <w:rPr>
          <w:rFonts w:cs="Times New Roman"/>
          <w:b/>
          <w:bCs w:val="0"/>
          <w:szCs w:val="22"/>
          <w:lang w:val="en-GB"/>
        </w:rPr>
        <w:t>Contractor</w:t>
      </w:r>
      <w:r w:rsidR="008059B8" w:rsidRPr="00FC50C3">
        <w:rPr>
          <w:rFonts w:cs="Times New Roman"/>
          <w:b/>
          <w:bCs w:val="0"/>
          <w:szCs w:val="22"/>
          <w:lang w:val="en-GB"/>
        </w:rPr>
        <w:t>’</w:t>
      </w:r>
      <w:r w:rsidRPr="00FC50C3">
        <w:rPr>
          <w:rFonts w:cs="Times New Roman"/>
          <w:b/>
          <w:bCs w:val="0"/>
          <w:szCs w:val="22"/>
          <w:lang w:val="en-GB"/>
        </w:rPr>
        <w:t>s activities on the Site</w:t>
      </w:r>
      <w:bookmarkEnd w:id="190"/>
    </w:p>
    <w:bookmarkEnd w:id="191"/>
    <w:p w14:paraId="553AE1B5" w14:textId="6C820735" w:rsidR="000A050A" w:rsidRPr="00FC50C3" w:rsidRDefault="000A050A" w:rsidP="008664F7">
      <w:pPr>
        <w:pStyle w:val="Claneka"/>
        <w:widowControl/>
        <w:rPr>
          <w:lang w:val="en-GB"/>
        </w:rPr>
      </w:pPr>
      <w:r w:rsidRPr="00FC50C3">
        <w:rPr>
          <w:lang w:val="en-GB"/>
        </w:rPr>
        <w:t>The Contractor shall confine its activities to the Site and to other areas agreed by the</w:t>
      </w:r>
      <w:r w:rsidR="00B414AA">
        <w:rPr>
          <w:lang w:val="en-GB"/>
        </w:rPr>
        <w:t> </w:t>
      </w:r>
      <w:r w:rsidR="006C6484" w:rsidRPr="00FC50C3">
        <w:rPr>
          <w:lang w:val="en-GB"/>
        </w:rPr>
        <w:t>Customer</w:t>
      </w:r>
      <w:r w:rsidRPr="00FC50C3">
        <w:rPr>
          <w:lang w:val="en-GB"/>
        </w:rPr>
        <w:t xml:space="preserve"> as working areas. The Contractor shall take all necessary measures to ensure that the Contractor</w:t>
      </w:r>
      <w:r w:rsidR="008059B8" w:rsidRPr="00FC50C3">
        <w:rPr>
          <w:lang w:val="en-GB"/>
        </w:rPr>
        <w:t>’</w:t>
      </w:r>
      <w:r w:rsidRPr="00FC50C3">
        <w:rPr>
          <w:lang w:val="en-GB"/>
        </w:rPr>
        <w:t xml:space="preserve">s equipment and personnel remain only on the Site and in these other areas. </w:t>
      </w:r>
    </w:p>
    <w:p w14:paraId="4EF1BFE2" w14:textId="3313DE44" w:rsidR="000A050A" w:rsidRPr="00FC50C3" w:rsidRDefault="000A050A" w:rsidP="008664F7">
      <w:pPr>
        <w:pStyle w:val="Claneka"/>
        <w:keepLines w:val="0"/>
        <w:widowControl/>
        <w:rPr>
          <w:lang w:val="en-GB"/>
        </w:rPr>
      </w:pPr>
      <w:r w:rsidRPr="00FC50C3">
        <w:rPr>
          <w:lang w:val="en-GB"/>
        </w:rPr>
        <w:t>During the execution of the Work, the Contractor shall be responsible for maintaining reasonable order on the Site, adjacent premises and access roads, shall ensure that there are no unnecessary obstructions on the Site and shall ensure the storage, staging or removal of any equipment or surplus materials, and shall be responsible for the removal of waste, debris, rubbish and surplus materials and for the removal of any temporary works no longer necessary for the execution of the Work.</w:t>
      </w:r>
    </w:p>
    <w:p w14:paraId="53E9B775" w14:textId="3E539988" w:rsidR="00DF43D5" w:rsidRPr="00FC50C3" w:rsidRDefault="009D14D8" w:rsidP="008664F7">
      <w:pPr>
        <w:pStyle w:val="Claneka"/>
        <w:widowControl/>
        <w:rPr>
          <w:lang w:val="en-GB"/>
        </w:rPr>
      </w:pPr>
      <w:r w:rsidRPr="00FC50C3">
        <w:rPr>
          <w:lang w:val="en-GB"/>
        </w:rPr>
        <w:t xml:space="preserve">The Contractor shall ensure that the following </w:t>
      </w:r>
      <w:r w:rsidR="00DA3F12">
        <w:rPr>
          <w:lang w:val="en-GB"/>
        </w:rPr>
        <w:t>are</w:t>
      </w:r>
      <w:r w:rsidRPr="00FC50C3">
        <w:rPr>
          <w:lang w:val="en-GB"/>
        </w:rPr>
        <w:t xml:space="preserve"> present at the Site</w:t>
      </w:r>
      <w:r w:rsidR="00DF43D5" w:rsidRPr="00FC50C3">
        <w:rPr>
          <w:lang w:val="en-GB"/>
        </w:rPr>
        <w:t>:</w:t>
      </w:r>
    </w:p>
    <w:p w14:paraId="67F1C89C" w14:textId="30413810" w:rsidR="00DF43D5" w:rsidRPr="00FC50C3" w:rsidRDefault="009D14D8" w:rsidP="008664F7">
      <w:pPr>
        <w:pStyle w:val="Claneki"/>
        <w:keepNext w:val="0"/>
        <w:ind w:left="1417" w:hanging="425"/>
        <w:rPr>
          <w:lang w:val="en-GB"/>
        </w:rPr>
      </w:pPr>
      <w:r w:rsidRPr="00FC50C3">
        <w:rPr>
          <w:lang w:val="en-GB"/>
        </w:rPr>
        <w:t xml:space="preserve">the </w:t>
      </w:r>
      <w:r w:rsidR="00C47A2F" w:rsidRPr="00FC50C3">
        <w:rPr>
          <w:lang w:val="en-GB"/>
        </w:rPr>
        <w:t>c</w:t>
      </w:r>
      <w:r w:rsidRPr="00FC50C3">
        <w:rPr>
          <w:lang w:val="en-GB"/>
        </w:rPr>
        <w:t xml:space="preserve">onstruction </w:t>
      </w:r>
      <w:r w:rsidR="00C47A2F" w:rsidRPr="00FC50C3">
        <w:rPr>
          <w:lang w:val="en-GB"/>
        </w:rPr>
        <w:t>m</w:t>
      </w:r>
      <w:r w:rsidRPr="00FC50C3">
        <w:rPr>
          <w:lang w:val="en-GB"/>
        </w:rPr>
        <w:t xml:space="preserve">anager </w:t>
      </w:r>
      <w:r w:rsidR="00DF43D5" w:rsidRPr="00FC50C3">
        <w:rPr>
          <w:lang w:val="en-GB"/>
        </w:rPr>
        <w:t xml:space="preserve">on each day that construction work </w:t>
      </w:r>
      <w:r w:rsidR="0066360C">
        <w:rPr>
          <w:lang w:val="en-GB"/>
        </w:rPr>
        <w:t>shall</w:t>
      </w:r>
      <w:r w:rsidR="00DF43D5" w:rsidRPr="00FC50C3">
        <w:rPr>
          <w:lang w:val="en-GB"/>
        </w:rPr>
        <w:t xml:space="preserve"> be performed on the</w:t>
      </w:r>
      <w:r w:rsidR="00DA3F12">
        <w:rPr>
          <w:lang w:val="en-GB"/>
        </w:rPr>
        <w:t> </w:t>
      </w:r>
      <w:r w:rsidR="00DF43D5" w:rsidRPr="00FC50C3">
        <w:rPr>
          <w:lang w:val="en-GB"/>
        </w:rPr>
        <w:t xml:space="preserve">Work; </w:t>
      </w:r>
    </w:p>
    <w:p w14:paraId="7B406E1B" w14:textId="034C6B03" w:rsidR="009D14D8" w:rsidRDefault="004435AA" w:rsidP="008664F7">
      <w:pPr>
        <w:pStyle w:val="Claneki"/>
        <w:keepNext w:val="0"/>
        <w:ind w:left="1417" w:hanging="425"/>
        <w:rPr>
          <w:lang w:val="en-GB"/>
        </w:rPr>
      </w:pPr>
      <w:r>
        <w:rPr>
          <w:lang w:val="en-GB"/>
        </w:rPr>
        <w:lastRenderedPageBreak/>
        <w:t xml:space="preserve">the </w:t>
      </w:r>
      <w:r w:rsidR="00C47A2F" w:rsidRPr="00FC50C3">
        <w:rPr>
          <w:lang w:val="en-GB"/>
        </w:rPr>
        <w:t>p</w:t>
      </w:r>
      <w:r w:rsidR="00DF43D5" w:rsidRPr="00FC50C3">
        <w:rPr>
          <w:lang w:val="en-GB"/>
        </w:rPr>
        <w:t xml:space="preserve">roject </w:t>
      </w:r>
      <w:r w:rsidR="00C47A2F" w:rsidRPr="00FC50C3">
        <w:rPr>
          <w:lang w:val="en-GB"/>
        </w:rPr>
        <w:t>m</w:t>
      </w:r>
      <w:r w:rsidR="009D14D8" w:rsidRPr="00FC50C3">
        <w:rPr>
          <w:lang w:val="en-GB"/>
        </w:rPr>
        <w:t>anager</w:t>
      </w:r>
      <w:r w:rsidR="00455500">
        <w:rPr>
          <w:lang w:val="en-GB"/>
        </w:rPr>
        <w:t xml:space="preserve"> (project leader)</w:t>
      </w:r>
      <w:r w:rsidR="009D14D8" w:rsidRPr="00FC50C3">
        <w:rPr>
          <w:lang w:val="en-GB"/>
        </w:rPr>
        <w:t xml:space="preserve"> </w:t>
      </w:r>
      <w:r w:rsidR="00DF43D5" w:rsidRPr="00FC50C3">
        <w:rPr>
          <w:lang w:val="en-GB"/>
        </w:rPr>
        <w:t>at least once (1x) a week</w:t>
      </w:r>
      <w:r w:rsidR="00691398">
        <w:rPr>
          <w:lang w:val="en-GB"/>
        </w:rPr>
        <w:t>;</w:t>
      </w:r>
    </w:p>
    <w:p w14:paraId="3C76395C" w14:textId="11C87558" w:rsidR="00B56F4A" w:rsidRDefault="004435AA" w:rsidP="008664F7">
      <w:pPr>
        <w:pStyle w:val="Claneki"/>
        <w:rPr>
          <w:lang w:val="en-GB"/>
        </w:rPr>
      </w:pPr>
      <w:r>
        <w:rPr>
          <w:lang w:val="en-GB"/>
        </w:rPr>
        <w:t xml:space="preserve">the geologist </w:t>
      </w:r>
      <w:r w:rsidR="00DA3F12">
        <w:rPr>
          <w:lang w:val="en-GB"/>
        </w:rPr>
        <w:t>(</w:t>
      </w:r>
      <w:r w:rsidR="00DA3F12" w:rsidRPr="00FC50C3">
        <w:rPr>
          <w:szCs w:val="22"/>
          <w:lang w:val="en-GB"/>
        </w:rPr>
        <w:t>remediation engineer</w:t>
      </w:r>
      <w:r w:rsidR="00DA3F12">
        <w:rPr>
          <w:lang w:val="en-GB"/>
        </w:rPr>
        <w:t xml:space="preserve">) </w:t>
      </w:r>
      <w:r w:rsidRPr="00FC50C3">
        <w:rPr>
          <w:lang w:val="en-GB"/>
        </w:rPr>
        <w:t>on each day that construction work on the Work</w:t>
      </w:r>
      <w:r w:rsidR="0066360C">
        <w:rPr>
          <w:lang w:val="en-GB"/>
        </w:rPr>
        <w:t xml:space="preserve"> shall be</w:t>
      </w:r>
      <w:r w:rsidR="0066360C" w:rsidRPr="00FC50C3">
        <w:rPr>
          <w:lang w:val="en-GB"/>
        </w:rPr>
        <w:t xml:space="preserve"> performed</w:t>
      </w:r>
      <w:r w:rsidR="006147C5">
        <w:rPr>
          <w:lang w:val="en-GB"/>
        </w:rPr>
        <w:t xml:space="preserve"> in a</w:t>
      </w:r>
      <w:r w:rsidR="003F2295">
        <w:rPr>
          <w:lang w:val="en-GB"/>
        </w:rPr>
        <w:t> </w:t>
      </w:r>
      <w:r w:rsidR="006147C5">
        <w:rPr>
          <w:lang w:val="en-GB"/>
        </w:rPr>
        <w:t>contaminated area</w:t>
      </w:r>
      <w:r w:rsidR="00DA3F12">
        <w:rPr>
          <w:lang w:val="en-GB"/>
        </w:rPr>
        <w:t xml:space="preserve"> and further </w:t>
      </w:r>
      <w:r w:rsidR="00DA3F12" w:rsidRPr="00FC50C3">
        <w:rPr>
          <w:szCs w:val="22"/>
          <w:lang w:val="en-GB"/>
        </w:rPr>
        <w:t>at all times during the</w:t>
      </w:r>
      <w:r w:rsidR="00DA3F12">
        <w:rPr>
          <w:szCs w:val="22"/>
          <w:lang w:val="en-GB"/>
        </w:rPr>
        <w:t> </w:t>
      </w:r>
      <w:r w:rsidR="00DA3F12" w:rsidRPr="00FC50C3">
        <w:rPr>
          <w:szCs w:val="22"/>
          <w:lang w:val="en-GB"/>
        </w:rPr>
        <w:t>contaminated soil works</w:t>
      </w:r>
      <w:r w:rsidRPr="00FC50C3">
        <w:rPr>
          <w:lang w:val="en-GB"/>
        </w:rPr>
        <w:t>;</w:t>
      </w:r>
    </w:p>
    <w:p w14:paraId="554FE920" w14:textId="6A1F3C4C" w:rsidR="004435AA" w:rsidRPr="00FC50C3" w:rsidRDefault="00B56F4A" w:rsidP="008664F7">
      <w:pPr>
        <w:pStyle w:val="Claneki"/>
        <w:rPr>
          <w:lang w:val="en-GB"/>
        </w:rPr>
      </w:pPr>
      <w:r>
        <w:rPr>
          <w:lang w:val="en-GB"/>
        </w:rPr>
        <w:t xml:space="preserve">the geotechnical engineer </w:t>
      </w:r>
      <w:r w:rsidRPr="00FC50C3">
        <w:rPr>
          <w:lang w:val="en-GB"/>
        </w:rPr>
        <w:t>at least once (1x) a week</w:t>
      </w:r>
      <w:r>
        <w:rPr>
          <w:lang w:val="en-GB"/>
        </w:rPr>
        <w:t xml:space="preserve"> while </w:t>
      </w:r>
      <w:r w:rsidR="00F6628A" w:rsidRPr="00F6628A">
        <w:rPr>
          <w:lang w:val="en-GB"/>
        </w:rPr>
        <w:t>earthwork and foundation work will be performed</w:t>
      </w:r>
      <w:r w:rsidR="00F6628A">
        <w:rPr>
          <w:lang w:val="en-GB"/>
        </w:rPr>
        <w:t>; and</w:t>
      </w:r>
    </w:p>
    <w:p w14:paraId="6975D734" w14:textId="2E0900A7" w:rsidR="00F6628A" w:rsidRDefault="00F6628A" w:rsidP="008664F7">
      <w:pPr>
        <w:pStyle w:val="Claneki"/>
        <w:rPr>
          <w:lang w:val="en-GB"/>
        </w:rPr>
      </w:pPr>
      <w:r>
        <w:rPr>
          <w:lang w:val="en-GB"/>
        </w:rPr>
        <w:t xml:space="preserve">the </w:t>
      </w:r>
      <w:r w:rsidRPr="00FC50C3">
        <w:rPr>
          <w:lang w:val="en-GB"/>
        </w:rPr>
        <w:t>project manager at least once (1x) a week</w:t>
      </w:r>
      <w:r>
        <w:rPr>
          <w:lang w:val="en-GB"/>
        </w:rPr>
        <w:t>.</w:t>
      </w:r>
    </w:p>
    <w:p w14:paraId="48DF4F17" w14:textId="2BC0C573" w:rsidR="000A050A" w:rsidRPr="00FC50C3" w:rsidRDefault="000A050A" w:rsidP="008664F7">
      <w:pPr>
        <w:pStyle w:val="Clanek11"/>
        <w:keepNext/>
        <w:keepLines/>
        <w:widowControl/>
        <w:rPr>
          <w:rFonts w:cs="Times New Roman"/>
          <w:b/>
          <w:bCs w:val="0"/>
          <w:szCs w:val="22"/>
          <w:lang w:val="en-GB"/>
        </w:rPr>
      </w:pPr>
      <w:bookmarkStart w:id="192" w:name="_Ref182334148"/>
      <w:r w:rsidRPr="00FC50C3">
        <w:rPr>
          <w:rFonts w:cs="Times New Roman"/>
          <w:b/>
          <w:bCs w:val="0"/>
          <w:szCs w:val="22"/>
          <w:lang w:val="en-GB"/>
        </w:rPr>
        <w:t>Access roads</w:t>
      </w:r>
      <w:bookmarkEnd w:id="192"/>
    </w:p>
    <w:p w14:paraId="3C5C144F" w14:textId="743BCEDB" w:rsidR="000A050A" w:rsidRPr="00FC50C3" w:rsidRDefault="000A050A" w:rsidP="008664F7">
      <w:pPr>
        <w:pStyle w:val="Claneka"/>
        <w:widowControl/>
        <w:rPr>
          <w:lang w:val="en-GB"/>
        </w:rPr>
      </w:pPr>
      <w:r w:rsidRPr="00FC50C3">
        <w:rPr>
          <w:lang w:val="en-GB"/>
        </w:rPr>
        <w:t xml:space="preserve">The </w:t>
      </w:r>
      <w:r w:rsidR="006C6484" w:rsidRPr="00FC50C3">
        <w:rPr>
          <w:lang w:val="en-GB"/>
        </w:rPr>
        <w:t>Customer</w:t>
      </w:r>
      <w:r w:rsidRPr="00FC50C3">
        <w:rPr>
          <w:lang w:val="en-GB"/>
        </w:rPr>
        <w:t xml:space="preserve"> undertakes to acquaint the </w:t>
      </w:r>
      <w:r w:rsidR="00452DC9" w:rsidRPr="00FC50C3">
        <w:rPr>
          <w:lang w:val="en-GB"/>
        </w:rPr>
        <w:t xml:space="preserve">Contractor </w:t>
      </w:r>
      <w:r w:rsidRPr="00FC50C3">
        <w:rPr>
          <w:lang w:val="en-GB"/>
        </w:rPr>
        <w:t>with the access routes to the Site. By signing the protocol of handover and acceptance of the Site, the Contractor confirms that the</w:t>
      </w:r>
      <w:r w:rsidR="00B414AA">
        <w:rPr>
          <w:lang w:val="en-GB"/>
        </w:rPr>
        <w:t> </w:t>
      </w:r>
      <w:r w:rsidRPr="00FC50C3">
        <w:rPr>
          <w:lang w:val="en-GB"/>
        </w:rPr>
        <w:t xml:space="preserve">access roads to the Site are suitable and accessible for the purpose of the Work. </w:t>
      </w:r>
    </w:p>
    <w:p w14:paraId="3CAE75A3" w14:textId="3E2CE011" w:rsidR="000A050A" w:rsidRPr="00FC50C3" w:rsidRDefault="000A050A" w:rsidP="008664F7">
      <w:pPr>
        <w:pStyle w:val="Claneka"/>
        <w:keepLines w:val="0"/>
        <w:widowControl/>
        <w:rPr>
          <w:lang w:val="en-GB"/>
        </w:rPr>
      </w:pPr>
      <w:r w:rsidRPr="00FC50C3">
        <w:rPr>
          <w:lang w:val="en-GB"/>
        </w:rPr>
        <w:t>The Contractor shall use all reasonable means to prevent damage to highways or bridges connected to or located on the routes to the Site by any traffic of the Contractor or its subcontractors and suppliers, and in particular shall select routes, obtain permits for the</w:t>
      </w:r>
      <w:r w:rsidR="00B414AA">
        <w:rPr>
          <w:lang w:val="en-GB"/>
        </w:rPr>
        <w:t> </w:t>
      </w:r>
      <w:r w:rsidRPr="00FC50C3">
        <w:rPr>
          <w:lang w:val="en-GB"/>
        </w:rPr>
        <w:t>transportation of oversize loads or any other special traffic, and use vehicles and limit and distribute loads so that any such extra traffic will be limited, so far as reasonably possible, and so that no unnecessary damage or injury will occur to such highways and bridges. The</w:t>
      </w:r>
      <w:r w:rsidR="00B414AA">
        <w:rPr>
          <w:lang w:val="en-GB"/>
        </w:rPr>
        <w:t> </w:t>
      </w:r>
      <w:r w:rsidRPr="00FC50C3">
        <w:rPr>
          <w:lang w:val="en-GB"/>
        </w:rPr>
        <w:t>Contractor shall, as part of the Price of the Work, make his own arrangements for all necessary permits for the transportation of oversize loads or any other extraordinary transportation, and shall take all necessary precautions to perform for such transportation.</w:t>
      </w:r>
    </w:p>
    <w:p w14:paraId="5D8E2391" w14:textId="2DBC375B" w:rsidR="000A050A" w:rsidRPr="00FC50C3" w:rsidRDefault="000A050A" w:rsidP="008664F7">
      <w:pPr>
        <w:pStyle w:val="Clanek11"/>
        <w:keepNext/>
        <w:widowControl/>
        <w:rPr>
          <w:rFonts w:cs="Times New Roman"/>
          <w:b/>
          <w:bCs w:val="0"/>
          <w:szCs w:val="22"/>
          <w:lang w:val="en-GB"/>
        </w:rPr>
      </w:pPr>
      <w:bookmarkStart w:id="193" w:name="_Ref182334444"/>
      <w:r w:rsidRPr="00FC50C3">
        <w:rPr>
          <w:rFonts w:cs="Times New Roman"/>
          <w:b/>
          <w:bCs w:val="0"/>
          <w:szCs w:val="22"/>
          <w:lang w:val="en-GB"/>
        </w:rPr>
        <w:t xml:space="preserve">Site </w:t>
      </w:r>
      <w:r w:rsidR="008333B5" w:rsidRPr="00FC50C3">
        <w:rPr>
          <w:rFonts w:cs="Times New Roman"/>
          <w:b/>
          <w:bCs w:val="0"/>
          <w:szCs w:val="22"/>
          <w:lang w:val="en-GB"/>
        </w:rPr>
        <w:t>c</w:t>
      </w:r>
      <w:r w:rsidRPr="00FC50C3">
        <w:rPr>
          <w:rFonts w:cs="Times New Roman"/>
          <w:b/>
          <w:bCs w:val="0"/>
          <w:szCs w:val="22"/>
          <w:lang w:val="en-GB"/>
        </w:rPr>
        <w:t>learance</w:t>
      </w:r>
      <w:bookmarkEnd w:id="193"/>
    </w:p>
    <w:p w14:paraId="34C17916" w14:textId="4D34244E" w:rsidR="000A050A" w:rsidRPr="00FC50C3" w:rsidRDefault="000A050A" w:rsidP="008664F7">
      <w:pPr>
        <w:pStyle w:val="Claneka"/>
        <w:keepLines w:val="0"/>
        <w:widowControl/>
        <w:rPr>
          <w:lang w:val="en-GB"/>
        </w:rPr>
      </w:pPr>
      <w:bookmarkStart w:id="194" w:name="_Ref182321967"/>
      <w:r w:rsidRPr="00FC50C3">
        <w:rPr>
          <w:lang w:val="en-GB"/>
        </w:rPr>
        <w:t xml:space="preserve">Unless otherwise agreed by the Parties (in particular where the Contractor will </w:t>
      </w:r>
      <w:r w:rsidR="003E0AF2" w:rsidRPr="003E0AF2">
        <w:rPr>
          <w:lang w:val="en-GB"/>
        </w:rPr>
        <w:t>be remedying</w:t>
      </w:r>
      <w:r w:rsidR="003E0AF2">
        <w:rPr>
          <w:lang w:val="en-GB"/>
        </w:rPr>
        <w:t xml:space="preserve"> </w:t>
      </w:r>
      <w:r w:rsidRPr="00FC50C3">
        <w:rPr>
          <w:lang w:val="en-GB"/>
        </w:rPr>
        <w:t>defects or deficiencies in the Work), the Contractor shall remove and clear the Site and the</w:t>
      </w:r>
      <w:r w:rsidR="00B414AA">
        <w:rPr>
          <w:lang w:val="en-GB"/>
        </w:rPr>
        <w:t> </w:t>
      </w:r>
      <w:r w:rsidRPr="00FC50C3">
        <w:rPr>
          <w:lang w:val="en-GB"/>
        </w:rPr>
        <w:t>Work of all Contractor</w:t>
      </w:r>
      <w:r w:rsidR="008059B8" w:rsidRPr="00FC50C3">
        <w:rPr>
          <w:lang w:val="en-GB"/>
        </w:rPr>
        <w:t>’</w:t>
      </w:r>
      <w:r w:rsidRPr="00FC50C3">
        <w:rPr>
          <w:lang w:val="en-GB"/>
        </w:rPr>
        <w:t>s equipment, surplus material, debris, construction waste and temporary structures and equipment, except for what the Contractor will need to rectify defects or deficiencies in the Work, within the Completion</w:t>
      </w:r>
      <w:bookmarkStart w:id="195" w:name="_Hlk182321857"/>
      <w:r w:rsidR="00E51DB1">
        <w:rPr>
          <w:lang w:val="en-GB"/>
        </w:rPr>
        <w:t xml:space="preserve"> Date</w:t>
      </w:r>
      <w:r w:rsidRPr="00FC50C3">
        <w:rPr>
          <w:lang w:val="en-GB"/>
        </w:rPr>
        <w:t xml:space="preserve">, and the </w:t>
      </w:r>
      <w:r w:rsidR="006C6484" w:rsidRPr="00FC50C3">
        <w:rPr>
          <w:lang w:val="en-GB"/>
        </w:rPr>
        <w:t>Customer</w:t>
      </w:r>
      <w:r w:rsidRPr="00FC50C3">
        <w:rPr>
          <w:lang w:val="en-GB"/>
        </w:rPr>
        <w:t xml:space="preserve"> agrees to allow the Contractor to do so. The Contractor shall restore the Site to the condition required by this Contract and shall leave the Site and the Work in a clean and safe condition. </w:t>
      </w:r>
      <w:bookmarkEnd w:id="194"/>
      <w:bookmarkEnd w:id="195"/>
    </w:p>
    <w:p w14:paraId="7D4F0B9E" w14:textId="65F2F5F0" w:rsidR="000A050A" w:rsidRPr="00FC50C3" w:rsidRDefault="000A050A" w:rsidP="008664F7">
      <w:pPr>
        <w:pStyle w:val="Claneka"/>
        <w:keepLines w:val="0"/>
        <w:widowControl/>
        <w:rPr>
          <w:lang w:val="en-GB"/>
        </w:rPr>
      </w:pPr>
      <w:r w:rsidRPr="00FC50C3">
        <w:rPr>
          <w:lang w:val="en-GB"/>
        </w:rPr>
        <w:t xml:space="preserve">If all items to be removed in accordance with the preceding paragraph are not removed within five (5) days after they were to be removed by the Contractor, the </w:t>
      </w:r>
      <w:r w:rsidR="006C6484" w:rsidRPr="00FC50C3">
        <w:rPr>
          <w:lang w:val="en-GB"/>
        </w:rPr>
        <w:t>Customer</w:t>
      </w:r>
      <w:r w:rsidRPr="00FC50C3">
        <w:rPr>
          <w:lang w:val="en-GB"/>
        </w:rPr>
        <w:t xml:space="preserve"> shall be entitled to have all or any of them removed from the Site and stored at the Contractor</w:t>
      </w:r>
      <w:r w:rsidR="008059B8" w:rsidRPr="00FC50C3">
        <w:rPr>
          <w:lang w:val="en-GB"/>
        </w:rPr>
        <w:t>’</w:t>
      </w:r>
      <w:r w:rsidRPr="00FC50C3">
        <w:rPr>
          <w:lang w:val="en-GB"/>
        </w:rPr>
        <w:t xml:space="preserve">s expense. The </w:t>
      </w:r>
      <w:r w:rsidR="006C6484" w:rsidRPr="00FC50C3">
        <w:rPr>
          <w:lang w:val="en-GB"/>
        </w:rPr>
        <w:t>Customer</w:t>
      </w:r>
      <w:r w:rsidRPr="00FC50C3">
        <w:rPr>
          <w:lang w:val="en-GB"/>
        </w:rPr>
        <w:t xml:space="preserve"> shall be entitled to payment of the proven and reasonable costs reasonably incurred in connection with such removal.</w:t>
      </w:r>
    </w:p>
    <w:p w14:paraId="2C09742C" w14:textId="77777777" w:rsidR="00BA39A9" w:rsidRPr="00FC50C3" w:rsidRDefault="00BA39A9" w:rsidP="008664F7">
      <w:pPr>
        <w:pStyle w:val="Clanek11"/>
        <w:keepNext/>
        <w:keepLines/>
        <w:widowControl/>
        <w:rPr>
          <w:rFonts w:cs="Times New Roman"/>
          <w:b/>
          <w:bCs w:val="0"/>
          <w:szCs w:val="22"/>
          <w:lang w:val="en-GB"/>
        </w:rPr>
      </w:pPr>
      <w:bookmarkStart w:id="196" w:name="_Ref182334155"/>
      <w:bookmarkStart w:id="197" w:name="_Toc177410562"/>
      <w:bookmarkStart w:id="198" w:name="_Ref182322769"/>
      <w:r w:rsidRPr="00FC50C3">
        <w:rPr>
          <w:rFonts w:cs="Times New Roman"/>
          <w:b/>
          <w:bCs w:val="0"/>
          <w:szCs w:val="22"/>
          <w:lang w:val="en-GB"/>
        </w:rPr>
        <w:t>Prohibition of unruly behaviour</w:t>
      </w:r>
      <w:bookmarkEnd w:id="196"/>
    </w:p>
    <w:p w14:paraId="01BA8425" w14:textId="01024F5C" w:rsidR="00BA39A9" w:rsidRPr="00FC50C3" w:rsidRDefault="00BA39A9" w:rsidP="008664F7">
      <w:pPr>
        <w:pStyle w:val="Claneka"/>
        <w:widowControl/>
        <w:rPr>
          <w:lang w:val="en-GB"/>
        </w:rPr>
      </w:pPr>
      <w:r w:rsidRPr="00FC50C3">
        <w:rPr>
          <w:lang w:val="en-GB"/>
        </w:rPr>
        <w:t xml:space="preserve">The Contractor shall at all times take every precaution to prevent any unlawful, </w:t>
      </w:r>
      <w:r w:rsidR="00C6194F" w:rsidRPr="00FC50C3">
        <w:rPr>
          <w:lang w:val="en-GB"/>
        </w:rPr>
        <w:t>riotous</w:t>
      </w:r>
      <w:r w:rsidRPr="00FC50C3">
        <w:rPr>
          <w:lang w:val="en-GB"/>
        </w:rPr>
        <w:t xml:space="preserve"> or disorderly conduct by the Contractor</w:t>
      </w:r>
      <w:r w:rsidR="008059B8" w:rsidRPr="00FC50C3">
        <w:rPr>
          <w:lang w:val="en-GB"/>
        </w:rPr>
        <w:t>’</w:t>
      </w:r>
      <w:r w:rsidRPr="00FC50C3">
        <w:rPr>
          <w:lang w:val="en-GB"/>
        </w:rPr>
        <w:t xml:space="preserve">s personnel and to preserve the peace and protection of persons and property on or near the Site. </w:t>
      </w:r>
    </w:p>
    <w:p w14:paraId="30745859" w14:textId="08E268DA" w:rsidR="00BA39A9" w:rsidRPr="00FC50C3" w:rsidRDefault="00BA39A9" w:rsidP="008664F7">
      <w:pPr>
        <w:pStyle w:val="Claneka"/>
        <w:widowControl/>
        <w:rPr>
          <w:lang w:val="en-GB"/>
        </w:rPr>
      </w:pPr>
      <w:r w:rsidRPr="00FC50C3">
        <w:rPr>
          <w:lang w:val="en-GB"/>
        </w:rPr>
        <w:t>The Contractor shall ensure that the Contractor</w:t>
      </w:r>
      <w:r w:rsidR="008059B8" w:rsidRPr="00FC50C3">
        <w:rPr>
          <w:lang w:val="en-GB"/>
        </w:rPr>
        <w:t>’</w:t>
      </w:r>
      <w:r w:rsidRPr="00FC50C3">
        <w:rPr>
          <w:lang w:val="en-GB"/>
        </w:rPr>
        <w:t xml:space="preserve">s and </w:t>
      </w:r>
      <w:r w:rsidR="00DA3F12" w:rsidRPr="00FC50C3">
        <w:rPr>
          <w:lang w:val="en-GB"/>
        </w:rPr>
        <w:t>its</w:t>
      </w:r>
      <w:r w:rsidRPr="00FC50C3">
        <w:rPr>
          <w:lang w:val="en-GB"/>
        </w:rPr>
        <w:t xml:space="preserve"> </w:t>
      </w:r>
      <w:r w:rsidR="00DA3F12" w:rsidRPr="00FC50C3">
        <w:rPr>
          <w:lang w:val="en-GB"/>
        </w:rPr>
        <w:t>subcontractors</w:t>
      </w:r>
      <w:r w:rsidR="00DA3F12">
        <w:rPr>
          <w:lang w:val="en-GB"/>
        </w:rPr>
        <w:t>’</w:t>
      </w:r>
      <w:r w:rsidR="00DA3F12" w:rsidRPr="00DA3F12">
        <w:rPr>
          <w:lang w:val="en-GB"/>
        </w:rPr>
        <w:t xml:space="preserve"> </w:t>
      </w:r>
      <w:r w:rsidR="00DA3F12" w:rsidRPr="00FC50C3">
        <w:rPr>
          <w:lang w:val="en-GB"/>
        </w:rPr>
        <w:t>personnel</w:t>
      </w:r>
      <w:r w:rsidRPr="00FC50C3">
        <w:rPr>
          <w:lang w:val="en-GB"/>
        </w:rPr>
        <w:t xml:space="preserve"> are not under the influence of alcoholic beverages or toxic substances when entering the Site and that such beverages and substances are not consumed on the Site or while performing work off the Site.</w:t>
      </w:r>
    </w:p>
    <w:p w14:paraId="7C3E0E6E" w14:textId="75AC7BC7" w:rsidR="00173073" w:rsidRPr="00FC50C3" w:rsidRDefault="00173073" w:rsidP="008664F7">
      <w:pPr>
        <w:pStyle w:val="Claneka"/>
        <w:keepLines w:val="0"/>
        <w:widowControl/>
        <w:rPr>
          <w:lang w:val="en-GB"/>
        </w:rPr>
      </w:pPr>
      <w:r w:rsidRPr="00FC50C3">
        <w:rPr>
          <w:lang w:val="en-GB"/>
        </w:rPr>
        <w:t xml:space="preserve">The </w:t>
      </w:r>
      <w:r w:rsidR="006C6484" w:rsidRPr="00FC50C3">
        <w:rPr>
          <w:lang w:val="en-GB"/>
        </w:rPr>
        <w:t>Customer</w:t>
      </w:r>
      <w:r w:rsidRPr="00FC50C3">
        <w:rPr>
          <w:lang w:val="en-GB"/>
        </w:rPr>
        <w:t xml:space="preserve"> reserves the right to carry out random checks for alcohol, drugs and other intoxicants without prior notice and the Contractor is obliged to allow such checks to be carried out.</w:t>
      </w:r>
    </w:p>
    <w:p w14:paraId="5FA463BA" w14:textId="7D7CCE2D" w:rsidR="00061C9A" w:rsidRPr="00FC50C3" w:rsidRDefault="00417776" w:rsidP="008664F7">
      <w:pPr>
        <w:pStyle w:val="Clanek11"/>
        <w:keepNext/>
        <w:keepLines/>
        <w:widowControl/>
        <w:rPr>
          <w:rFonts w:cs="Times New Roman"/>
          <w:b/>
          <w:bCs w:val="0"/>
          <w:szCs w:val="22"/>
          <w:lang w:val="en-GB"/>
        </w:rPr>
      </w:pPr>
      <w:bookmarkStart w:id="199" w:name="_Ref182334163"/>
      <w:r w:rsidRPr="00FC50C3">
        <w:rPr>
          <w:rFonts w:cs="Times New Roman"/>
          <w:b/>
          <w:bCs w:val="0"/>
          <w:szCs w:val="22"/>
          <w:lang w:val="en-GB"/>
        </w:rPr>
        <w:t>O</w:t>
      </w:r>
      <w:r w:rsidR="00870091" w:rsidRPr="00FC50C3">
        <w:rPr>
          <w:rFonts w:cs="Times New Roman"/>
          <w:b/>
          <w:bCs w:val="0"/>
          <w:szCs w:val="22"/>
          <w:lang w:val="en-GB"/>
        </w:rPr>
        <w:t>SH</w:t>
      </w:r>
      <w:r w:rsidR="00A72B93" w:rsidRPr="00FC50C3">
        <w:rPr>
          <w:rFonts w:cs="Times New Roman"/>
          <w:b/>
          <w:bCs w:val="0"/>
          <w:szCs w:val="22"/>
          <w:lang w:val="en-GB"/>
        </w:rPr>
        <w:t xml:space="preserve"> and </w:t>
      </w:r>
      <w:r w:rsidR="000A050A" w:rsidRPr="00FC50C3">
        <w:rPr>
          <w:rFonts w:cs="Times New Roman"/>
          <w:b/>
          <w:bCs w:val="0"/>
          <w:szCs w:val="22"/>
          <w:lang w:val="en-GB"/>
        </w:rPr>
        <w:t xml:space="preserve">other </w:t>
      </w:r>
      <w:r w:rsidR="00061C9A" w:rsidRPr="00FC50C3">
        <w:rPr>
          <w:rFonts w:cs="Times New Roman"/>
          <w:b/>
          <w:bCs w:val="0"/>
          <w:szCs w:val="22"/>
          <w:lang w:val="en-GB"/>
        </w:rPr>
        <w:t>rules on the Site</w:t>
      </w:r>
      <w:bookmarkEnd w:id="197"/>
      <w:bookmarkEnd w:id="198"/>
      <w:bookmarkEnd w:id="199"/>
    </w:p>
    <w:p w14:paraId="50FF2A0A" w14:textId="4B1733C2" w:rsidR="00A72B93" w:rsidRPr="00FC50C3" w:rsidRDefault="00A72B93" w:rsidP="008664F7">
      <w:pPr>
        <w:pStyle w:val="Claneka"/>
        <w:keepLines w:val="0"/>
        <w:widowControl/>
        <w:rPr>
          <w:lang w:val="en-GB"/>
        </w:rPr>
      </w:pPr>
      <w:bookmarkStart w:id="200" w:name="_Ref187151673"/>
      <w:r w:rsidRPr="00FC50C3">
        <w:rPr>
          <w:lang w:val="en-GB"/>
        </w:rPr>
        <w:t xml:space="preserve">The Contractor shall ensure and be fully responsible for compliance with the </w:t>
      </w:r>
      <w:r w:rsidR="00BA39A9" w:rsidRPr="00FC50C3">
        <w:rPr>
          <w:lang w:val="en-GB"/>
        </w:rPr>
        <w:t xml:space="preserve">relevant legal </w:t>
      </w:r>
      <w:r w:rsidRPr="00FC50C3">
        <w:rPr>
          <w:lang w:val="en-GB"/>
        </w:rPr>
        <w:t>regulations</w:t>
      </w:r>
      <w:r w:rsidR="00BA39A9" w:rsidRPr="00FC50C3">
        <w:rPr>
          <w:lang w:val="en-GB"/>
        </w:rPr>
        <w:t xml:space="preserve">, safety regulations, including those relating in particular to occupational health and safety, fire protection and environmental protection, </w:t>
      </w:r>
      <w:r w:rsidRPr="00FC50C3">
        <w:rPr>
          <w:lang w:val="en-GB"/>
        </w:rPr>
        <w:t xml:space="preserve">by all its employees </w:t>
      </w:r>
      <w:r w:rsidR="00FC47CD" w:rsidRPr="00FC50C3">
        <w:rPr>
          <w:lang w:val="en-GB"/>
        </w:rPr>
        <w:t xml:space="preserve">and </w:t>
      </w:r>
      <w:r w:rsidRPr="00FC50C3">
        <w:rPr>
          <w:lang w:val="en-GB"/>
        </w:rPr>
        <w:lastRenderedPageBreak/>
        <w:t>subcontractors</w:t>
      </w:r>
      <w:r w:rsidR="00FC47CD" w:rsidRPr="00FC50C3">
        <w:rPr>
          <w:lang w:val="en-GB"/>
        </w:rPr>
        <w:t>. The Contractor</w:t>
      </w:r>
      <w:r w:rsidR="008059B8" w:rsidRPr="00FC50C3">
        <w:rPr>
          <w:lang w:val="en-GB"/>
        </w:rPr>
        <w:t>’</w:t>
      </w:r>
      <w:r w:rsidR="00FC47CD" w:rsidRPr="00FC50C3">
        <w:rPr>
          <w:lang w:val="en-GB"/>
        </w:rPr>
        <w:t xml:space="preserve">s </w:t>
      </w:r>
      <w:r w:rsidRPr="00FC50C3">
        <w:rPr>
          <w:lang w:val="en-GB"/>
        </w:rPr>
        <w:t xml:space="preserve">employees </w:t>
      </w:r>
      <w:r w:rsidR="00FC47CD" w:rsidRPr="00FC50C3">
        <w:rPr>
          <w:lang w:val="en-GB"/>
        </w:rPr>
        <w:t xml:space="preserve">and its subcontractors </w:t>
      </w:r>
      <w:r w:rsidRPr="00FC50C3">
        <w:rPr>
          <w:lang w:val="en-GB"/>
        </w:rPr>
        <w:t xml:space="preserve">shall be required to familiarise themselves with the regulations relating to OSH, occupational health, accident and casualty recording, fire and environmental protection, safety, gate control, hygiene, medical care, etc., as part of the initial induction training provided by the </w:t>
      </w:r>
      <w:r w:rsidR="00D33274" w:rsidRPr="00FC50C3">
        <w:rPr>
          <w:lang w:val="en-GB"/>
        </w:rPr>
        <w:t>Contractor and</w:t>
      </w:r>
      <w:r w:rsidRPr="00FC50C3">
        <w:rPr>
          <w:lang w:val="en-GB"/>
        </w:rPr>
        <w:t xml:space="preserve"> shall </w:t>
      </w:r>
      <w:r w:rsidR="00FC47CD" w:rsidRPr="00FC50C3">
        <w:rPr>
          <w:lang w:val="en-GB"/>
        </w:rPr>
        <w:t xml:space="preserve">confirm </w:t>
      </w:r>
      <w:r w:rsidRPr="00FC50C3">
        <w:rPr>
          <w:lang w:val="en-GB"/>
        </w:rPr>
        <w:t>in writing that they have been informed of these regulations.</w:t>
      </w:r>
      <w:bookmarkEnd w:id="200"/>
    </w:p>
    <w:p w14:paraId="4F15315F" w14:textId="025B0DC3" w:rsidR="00FC47CD" w:rsidRPr="00FC50C3" w:rsidRDefault="00FC47CD" w:rsidP="008664F7">
      <w:pPr>
        <w:pStyle w:val="Claneka"/>
        <w:widowControl/>
        <w:rPr>
          <w:lang w:val="en-GB"/>
        </w:rPr>
      </w:pPr>
      <w:r w:rsidRPr="00FC50C3">
        <w:rPr>
          <w:lang w:val="en-GB"/>
        </w:rPr>
        <w:t>The Contractor is obliged to take all measures to ensure the health and safety of the Contractor</w:t>
      </w:r>
      <w:r w:rsidR="008059B8" w:rsidRPr="00FC50C3">
        <w:rPr>
          <w:lang w:val="en-GB"/>
        </w:rPr>
        <w:t>’</w:t>
      </w:r>
      <w:r w:rsidRPr="00FC50C3">
        <w:rPr>
          <w:lang w:val="en-GB"/>
        </w:rPr>
        <w:t xml:space="preserve">s personnel, the personnel of subcontractors, the </w:t>
      </w:r>
      <w:r w:rsidR="006C6484" w:rsidRPr="00FC50C3">
        <w:rPr>
          <w:lang w:val="en-GB"/>
        </w:rPr>
        <w:t>Customer</w:t>
      </w:r>
      <w:r w:rsidR="008059B8" w:rsidRPr="00FC50C3">
        <w:rPr>
          <w:lang w:val="en-GB"/>
        </w:rPr>
        <w:t>’</w:t>
      </w:r>
      <w:r w:rsidRPr="00FC50C3">
        <w:rPr>
          <w:lang w:val="en-GB"/>
        </w:rPr>
        <w:t xml:space="preserve">s personnel, or other persons during the execution of the Work. To this end, the Contractor shall draw up a detailed </w:t>
      </w:r>
      <w:r w:rsidR="00F11C61" w:rsidRPr="00FC50C3">
        <w:rPr>
          <w:lang w:val="en-GB"/>
        </w:rPr>
        <w:t>OSH</w:t>
      </w:r>
      <w:r w:rsidRPr="00FC50C3">
        <w:rPr>
          <w:lang w:val="en-GB"/>
        </w:rPr>
        <w:t xml:space="preserve"> and fire protection compliance and control plan, in particular a Site </w:t>
      </w:r>
      <w:r w:rsidR="00C43E24" w:rsidRPr="00FC50C3">
        <w:rPr>
          <w:lang w:val="en-GB"/>
        </w:rPr>
        <w:t>OSH</w:t>
      </w:r>
      <w:r w:rsidRPr="00FC50C3">
        <w:rPr>
          <w:lang w:val="en-GB"/>
        </w:rPr>
        <w:t xml:space="preserve"> plan.</w:t>
      </w:r>
    </w:p>
    <w:p w14:paraId="5E5A19A8" w14:textId="0E3AAA54" w:rsidR="00FC47CD" w:rsidRPr="00FC50C3" w:rsidRDefault="00FC47CD" w:rsidP="008664F7">
      <w:pPr>
        <w:pStyle w:val="Claneka"/>
        <w:keepLines w:val="0"/>
        <w:widowControl/>
        <w:rPr>
          <w:lang w:val="en-GB"/>
        </w:rPr>
      </w:pPr>
      <w:bookmarkStart w:id="201" w:name="_Ref176518523"/>
      <w:r w:rsidRPr="00FC50C3">
        <w:rPr>
          <w:lang w:val="en-GB"/>
        </w:rPr>
        <w:t>The Contractor is obliged to provide at his own expense for his workers and subcontractors all protective work tools, clothing, equipment and means for the work to be carried out. The</w:t>
      </w:r>
      <w:r w:rsidR="00B414AA">
        <w:rPr>
          <w:lang w:val="en-GB"/>
        </w:rPr>
        <w:t> </w:t>
      </w:r>
      <w:r w:rsidRPr="00FC50C3">
        <w:rPr>
          <w:lang w:val="en-GB"/>
        </w:rPr>
        <w:t>Contractor shall be fully responsible for the health and safety of its workers, employees and subcontractors. Furthermore, the Contractor undertakes to comply with the relevant hygiene and fire regulations.</w:t>
      </w:r>
    </w:p>
    <w:bookmarkEnd w:id="201"/>
    <w:p w14:paraId="1A2B279B" w14:textId="419996F3" w:rsidR="00FC47CD" w:rsidRPr="00FC50C3" w:rsidRDefault="00FC47CD" w:rsidP="008664F7">
      <w:pPr>
        <w:pStyle w:val="Claneka"/>
        <w:widowControl/>
        <w:rPr>
          <w:lang w:val="en-GB"/>
        </w:rPr>
      </w:pPr>
      <w:r w:rsidRPr="00FC50C3">
        <w:rPr>
          <w:lang w:val="en-GB"/>
        </w:rPr>
        <w:t xml:space="preserve">The </w:t>
      </w:r>
      <w:r w:rsidR="00B00DFD" w:rsidRPr="00FC50C3">
        <w:rPr>
          <w:lang w:val="en-GB"/>
        </w:rPr>
        <w:t>C</w:t>
      </w:r>
      <w:r w:rsidRPr="00FC50C3">
        <w:rPr>
          <w:lang w:val="en-GB"/>
        </w:rPr>
        <w:t xml:space="preserve">ontractor is obliged to instruct and certifiably train </w:t>
      </w:r>
      <w:r w:rsidR="00E711B6" w:rsidRPr="00E711B6">
        <w:rPr>
          <w:lang w:val="en-GB"/>
        </w:rPr>
        <w:t>its and subcontractors</w:t>
      </w:r>
      <w:r w:rsidR="00E711B6">
        <w:rPr>
          <w:lang w:val="en-GB"/>
        </w:rPr>
        <w:t>’</w:t>
      </w:r>
      <w:r w:rsidR="00E711B6" w:rsidRPr="00E711B6">
        <w:rPr>
          <w:lang w:val="en-GB"/>
        </w:rPr>
        <w:t xml:space="preserve"> workers </w:t>
      </w:r>
      <w:r w:rsidRPr="00FC50C3">
        <w:rPr>
          <w:lang w:val="en-GB"/>
        </w:rPr>
        <w:t xml:space="preserve">in the proper use and maintenance of work tools in a condition corresponding to the relevant regulations governing </w:t>
      </w:r>
      <w:r w:rsidR="00B00DFD" w:rsidRPr="00FC50C3">
        <w:rPr>
          <w:lang w:val="en-GB"/>
        </w:rPr>
        <w:t>OSH</w:t>
      </w:r>
      <w:r w:rsidRPr="00FC50C3">
        <w:rPr>
          <w:lang w:val="en-GB"/>
        </w:rPr>
        <w:t xml:space="preserve">, fire protection, waste management and environmental protection. </w:t>
      </w:r>
    </w:p>
    <w:p w14:paraId="7B13F195" w14:textId="5A0558C3" w:rsidR="00FC47CD" w:rsidRPr="00FC50C3" w:rsidRDefault="00FC47CD" w:rsidP="008664F7">
      <w:pPr>
        <w:pStyle w:val="Claneka"/>
        <w:widowControl/>
        <w:rPr>
          <w:lang w:val="en-GB"/>
        </w:rPr>
      </w:pPr>
      <w:r w:rsidRPr="00FC50C3">
        <w:rPr>
          <w:lang w:val="en-GB"/>
        </w:rPr>
        <w:t xml:space="preserve">To the extent required by the relevant regulations, the Contractor shall ensure that a person demonstrably trained in first aid is present on the Site at all times and that the Site is equipped with first aid equipment. </w:t>
      </w:r>
    </w:p>
    <w:p w14:paraId="522B55E9" w14:textId="04F24AA6" w:rsidR="000C185F" w:rsidRPr="00FC50C3" w:rsidRDefault="000C185F" w:rsidP="008664F7">
      <w:pPr>
        <w:pStyle w:val="Claneka"/>
        <w:keepLines w:val="0"/>
        <w:widowControl/>
        <w:rPr>
          <w:lang w:val="en-GB"/>
        </w:rPr>
      </w:pPr>
      <w:bookmarkStart w:id="202" w:name="_Ref171348755"/>
      <w:r w:rsidRPr="00FC50C3">
        <w:rPr>
          <w:lang w:val="en-GB"/>
        </w:rPr>
        <w:t>The Contractor hereby acknowledges that operation on the Site during the execution of the</w:t>
      </w:r>
      <w:r w:rsidR="00B414AA">
        <w:rPr>
          <w:lang w:val="en-GB"/>
        </w:rPr>
        <w:t> </w:t>
      </w:r>
      <w:r w:rsidRPr="00FC50C3">
        <w:rPr>
          <w:lang w:val="en-GB"/>
        </w:rPr>
        <w:t xml:space="preserve">Work is inherently associated with the potential risks generally described in </w:t>
      </w:r>
      <w:r w:rsidR="00C81667" w:rsidRPr="00FC50C3">
        <w:rPr>
          <w:lang w:val="en-GB"/>
        </w:rPr>
        <w:t xml:space="preserve">this </w:t>
      </w:r>
      <w:r w:rsidR="00D5658E" w:rsidRPr="00FC50C3">
        <w:rPr>
          <w:szCs w:val="22"/>
          <w:lang w:val="en-GB"/>
        </w:rPr>
        <w:t>Contract</w:t>
      </w:r>
      <w:r w:rsidR="00D5658E" w:rsidRPr="00FC50C3">
        <w:rPr>
          <w:lang w:val="en-GB"/>
        </w:rPr>
        <w:t xml:space="preserve"> </w:t>
      </w:r>
      <w:r w:rsidR="00C81667" w:rsidRPr="00FC50C3">
        <w:rPr>
          <w:lang w:val="en-GB"/>
        </w:rPr>
        <w:t xml:space="preserve">and further in </w:t>
      </w:r>
      <w:r w:rsidR="00B00DFD" w:rsidRPr="00FC50C3">
        <w:rPr>
          <w:lang w:val="en-GB"/>
        </w:rPr>
        <w:t>Annex</w:t>
      </w:r>
      <w:r w:rsidR="00863665" w:rsidRPr="00FC50C3">
        <w:rPr>
          <w:lang w:val="en-GB"/>
        </w:rPr>
        <w:t xml:space="preserve"> </w:t>
      </w:r>
      <w:r w:rsidR="00C81667" w:rsidRPr="00FC50C3">
        <w:rPr>
          <w:lang w:val="en-GB"/>
        </w:rPr>
        <w:t>8 (</w:t>
      </w:r>
      <w:r w:rsidR="00383C12" w:rsidRPr="00FC50C3">
        <w:rPr>
          <w:i/>
          <w:iCs/>
          <w:lang w:val="en-GB"/>
        </w:rPr>
        <w:t xml:space="preserve">Risks </w:t>
      </w:r>
      <w:r w:rsidR="0057119F">
        <w:rPr>
          <w:i/>
          <w:iCs/>
          <w:lang w:val="en-GB"/>
        </w:rPr>
        <w:t>at</w:t>
      </w:r>
      <w:r w:rsidR="0057119F" w:rsidRPr="00FC50C3">
        <w:rPr>
          <w:i/>
          <w:iCs/>
          <w:lang w:val="en-GB"/>
        </w:rPr>
        <w:t xml:space="preserve"> </w:t>
      </w:r>
      <w:r w:rsidR="00383C12" w:rsidRPr="00FC50C3">
        <w:rPr>
          <w:i/>
          <w:iCs/>
          <w:lang w:val="en-GB"/>
        </w:rPr>
        <w:t>the Site</w:t>
      </w:r>
      <w:r w:rsidR="00C81667" w:rsidRPr="00FC50C3">
        <w:rPr>
          <w:lang w:val="en-GB"/>
        </w:rPr>
        <w:t>)</w:t>
      </w:r>
      <w:r w:rsidRPr="00FC50C3">
        <w:rPr>
          <w:lang w:val="en-GB"/>
        </w:rPr>
        <w:t xml:space="preserve">. The Contractor shall ensure that all persons performing the Contract on its behalf familiar with the contents of </w:t>
      </w:r>
      <w:r w:rsidR="0072658B" w:rsidRPr="00FC50C3">
        <w:rPr>
          <w:lang w:val="en-GB"/>
        </w:rPr>
        <w:t>Annex</w:t>
      </w:r>
      <w:r w:rsidR="00C81667" w:rsidRPr="00FC50C3">
        <w:rPr>
          <w:lang w:val="en-GB"/>
        </w:rPr>
        <w:t xml:space="preserve"> 8 (</w:t>
      </w:r>
      <w:r w:rsidR="0072658B" w:rsidRPr="00FC50C3">
        <w:rPr>
          <w:i/>
          <w:iCs/>
          <w:lang w:val="en-GB"/>
        </w:rPr>
        <w:t xml:space="preserve">Risks </w:t>
      </w:r>
      <w:r w:rsidR="0057119F">
        <w:rPr>
          <w:i/>
          <w:iCs/>
          <w:lang w:val="en-GB"/>
        </w:rPr>
        <w:t>at</w:t>
      </w:r>
      <w:r w:rsidR="0057119F" w:rsidRPr="00FC50C3">
        <w:rPr>
          <w:i/>
          <w:iCs/>
          <w:lang w:val="en-GB"/>
        </w:rPr>
        <w:t xml:space="preserve"> </w:t>
      </w:r>
      <w:r w:rsidR="0072658B" w:rsidRPr="00FC50C3">
        <w:rPr>
          <w:i/>
          <w:iCs/>
          <w:lang w:val="en-GB"/>
        </w:rPr>
        <w:t>the</w:t>
      </w:r>
      <w:r w:rsidR="00E711B6">
        <w:rPr>
          <w:i/>
          <w:iCs/>
          <w:lang w:val="en-GB"/>
        </w:rPr>
        <w:t> </w:t>
      </w:r>
      <w:r w:rsidR="0072658B" w:rsidRPr="00FC50C3">
        <w:rPr>
          <w:i/>
          <w:iCs/>
          <w:lang w:val="en-GB"/>
        </w:rPr>
        <w:t>Site</w:t>
      </w:r>
      <w:r w:rsidR="00C81667" w:rsidRPr="00FC50C3">
        <w:rPr>
          <w:lang w:val="en-GB"/>
        </w:rPr>
        <w:t>)</w:t>
      </w:r>
      <w:r w:rsidRPr="00FC50C3">
        <w:rPr>
          <w:lang w:val="en-GB"/>
        </w:rPr>
        <w:t>.</w:t>
      </w:r>
      <w:bookmarkEnd w:id="202"/>
    </w:p>
    <w:p w14:paraId="7E4D03BE" w14:textId="36DCCFC9" w:rsidR="000C185F" w:rsidRPr="00FC50C3" w:rsidRDefault="000C185F" w:rsidP="008664F7">
      <w:pPr>
        <w:pStyle w:val="Claneka"/>
        <w:widowControl/>
        <w:rPr>
          <w:lang w:val="en-GB"/>
        </w:rPr>
      </w:pPr>
      <w:r w:rsidRPr="00FC50C3">
        <w:rPr>
          <w:lang w:val="en-GB"/>
        </w:rPr>
        <w:t xml:space="preserve">With regard to </w:t>
      </w:r>
      <w:r w:rsidR="0072658B" w:rsidRPr="00FC50C3">
        <w:rPr>
          <w:lang w:val="en-GB"/>
        </w:rPr>
        <w:t>OSH</w:t>
      </w:r>
      <w:r w:rsidR="00902914" w:rsidRPr="00FC50C3">
        <w:rPr>
          <w:lang w:val="en-GB"/>
        </w:rPr>
        <w:t xml:space="preserve">, </w:t>
      </w:r>
      <w:r w:rsidRPr="00FC50C3">
        <w:rPr>
          <w:lang w:val="en-GB"/>
        </w:rPr>
        <w:t xml:space="preserve">fire protection </w:t>
      </w:r>
      <w:r w:rsidR="00902914" w:rsidRPr="00FC50C3">
        <w:rPr>
          <w:lang w:val="en-GB"/>
        </w:rPr>
        <w:t>and risk prevention</w:t>
      </w:r>
      <w:r w:rsidRPr="00FC50C3">
        <w:rPr>
          <w:lang w:val="en-GB"/>
        </w:rPr>
        <w:t>, in addition to complying with the</w:t>
      </w:r>
      <w:r w:rsidR="00B414AA">
        <w:rPr>
          <w:lang w:val="en-GB"/>
        </w:rPr>
        <w:t> </w:t>
      </w:r>
      <w:r w:rsidRPr="00FC50C3">
        <w:rPr>
          <w:lang w:val="en-GB"/>
        </w:rPr>
        <w:t xml:space="preserve">basic requirements set out in the generally applicable rules and regulations for the Site as set out </w:t>
      </w:r>
      <w:r w:rsidR="00F135C2" w:rsidRPr="00FC50C3">
        <w:rPr>
          <w:lang w:val="en-GB"/>
        </w:rPr>
        <w:t>in</w:t>
      </w:r>
      <w:r w:rsidR="00E74220" w:rsidRPr="00FC50C3">
        <w:rPr>
          <w:lang w:val="en-GB"/>
        </w:rPr>
        <w:t xml:space="preserve"> Articles</w:t>
      </w:r>
      <w:r w:rsidR="00E711B6">
        <w:rPr>
          <w:lang w:val="en-GB"/>
        </w:rPr>
        <w:t xml:space="preserve"> </w:t>
      </w:r>
      <w:r w:rsidR="00E711B6">
        <w:rPr>
          <w:lang w:val="en-GB"/>
        </w:rPr>
        <w:fldChar w:fldCharType="begin"/>
      </w:r>
      <w:r w:rsidR="00E711B6">
        <w:rPr>
          <w:lang w:val="en-GB"/>
        </w:rPr>
        <w:instrText xml:space="preserve"> REF _Ref187151673 \w \h </w:instrText>
      </w:r>
      <w:r w:rsidR="00E711B6">
        <w:rPr>
          <w:lang w:val="en-GB"/>
        </w:rPr>
      </w:r>
      <w:r w:rsidR="00E711B6">
        <w:rPr>
          <w:lang w:val="en-GB"/>
        </w:rPr>
        <w:fldChar w:fldCharType="separate"/>
      </w:r>
      <w:r w:rsidR="008664F7">
        <w:rPr>
          <w:lang w:val="en-GB"/>
        </w:rPr>
        <w:t>13.6(a)</w:t>
      </w:r>
      <w:r w:rsidR="00E711B6">
        <w:rPr>
          <w:lang w:val="en-GB"/>
        </w:rPr>
        <w:fldChar w:fldCharType="end"/>
      </w:r>
      <w:r w:rsidR="00A72B93" w:rsidRPr="00FC50C3">
        <w:rPr>
          <w:lang w:val="en-GB"/>
        </w:rPr>
        <w:t xml:space="preserve"> to</w:t>
      </w:r>
      <w:r w:rsidR="00F135C2" w:rsidRPr="00FC50C3">
        <w:rPr>
          <w:lang w:val="en-GB"/>
        </w:rPr>
        <w:fldChar w:fldCharType="begin"/>
      </w:r>
      <w:r w:rsidR="00F135C2" w:rsidRPr="00FC50C3">
        <w:rPr>
          <w:lang w:val="en-GB"/>
        </w:rPr>
        <w:instrText xml:space="preserve"> REF _Ref171348755 \w \h </w:instrText>
      </w:r>
      <w:r w:rsidR="0064655B" w:rsidRPr="00FC50C3">
        <w:rPr>
          <w:lang w:val="en-GB"/>
        </w:rPr>
        <w:instrText xml:space="preserve"> \* MERGEFORMAT </w:instrText>
      </w:r>
      <w:r w:rsidR="00F135C2" w:rsidRPr="00FC50C3">
        <w:rPr>
          <w:lang w:val="en-GB"/>
        </w:rPr>
      </w:r>
      <w:r w:rsidR="00F135C2" w:rsidRPr="00FC50C3">
        <w:rPr>
          <w:lang w:val="en-GB"/>
        </w:rPr>
        <w:fldChar w:fldCharType="separate"/>
      </w:r>
      <w:r w:rsidR="008664F7">
        <w:rPr>
          <w:lang w:val="en-GB"/>
        </w:rPr>
        <w:t>13.6(f)</w:t>
      </w:r>
      <w:r w:rsidR="00F135C2" w:rsidRPr="00FC50C3">
        <w:rPr>
          <w:lang w:val="en-GB"/>
        </w:rPr>
        <w:fldChar w:fldCharType="end"/>
      </w:r>
      <w:r w:rsidRPr="00FC50C3">
        <w:rPr>
          <w:lang w:val="en-GB"/>
        </w:rPr>
        <w:t xml:space="preserve">, the Contractor shall ensure that the following requirements in particular are met in </w:t>
      </w:r>
      <w:r w:rsidR="001F0350" w:rsidRPr="00FC50C3">
        <w:rPr>
          <w:lang w:val="en-GB"/>
        </w:rPr>
        <w:t xml:space="preserve">connection with the execution of the works </w:t>
      </w:r>
      <w:r w:rsidRPr="00FC50C3">
        <w:rPr>
          <w:lang w:val="en-GB"/>
        </w:rPr>
        <w:t>on the Site:</w:t>
      </w:r>
    </w:p>
    <w:p w14:paraId="512401BE" w14:textId="63F686A7" w:rsidR="009349D7" w:rsidRPr="00FC50C3" w:rsidRDefault="009349D7" w:rsidP="008664F7">
      <w:pPr>
        <w:pStyle w:val="Claneki"/>
        <w:keepNext w:val="0"/>
        <w:tabs>
          <w:tab w:val="left" w:pos="3686"/>
        </w:tabs>
        <w:ind w:left="1417" w:hanging="425"/>
        <w:rPr>
          <w:lang w:val="en-GB"/>
        </w:rPr>
      </w:pPr>
      <w:r w:rsidRPr="00FC50C3">
        <w:rPr>
          <w:lang w:val="en-GB"/>
        </w:rPr>
        <w:t xml:space="preserve">comply with the </w:t>
      </w:r>
      <w:r w:rsidR="006C6484" w:rsidRPr="00FC50C3">
        <w:rPr>
          <w:lang w:val="en-GB"/>
        </w:rPr>
        <w:t>Customer</w:t>
      </w:r>
      <w:r w:rsidR="008059B8" w:rsidRPr="00FC50C3">
        <w:rPr>
          <w:lang w:val="en-GB"/>
        </w:rPr>
        <w:t>’</w:t>
      </w:r>
      <w:r w:rsidRPr="00FC50C3">
        <w:rPr>
          <w:lang w:val="en-GB"/>
        </w:rPr>
        <w:t>s internal guidelines as set out in Annex 8 (</w:t>
      </w:r>
      <w:r w:rsidR="00383C12" w:rsidRPr="00FC50C3">
        <w:rPr>
          <w:i/>
          <w:lang w:val="en-GB"/>
        </w:rPr>
        <w:t xml:space="preserve">Risks </w:t>
      </w:r>
      <w:r w:rsidR="0057119F">
        <w:rPr>
          <w:i/>
          <w:lang w:val="en-GB"/>
        </w:rPr>
        <w:t>at</w:t>
      </w:r>
      <w:r w:rsidR="0057119F" w:rsidRPr="00FC50C3">
        <w:rPr>
          <w:i/>
          <w:lang w:val="en-GB"/>
        </w:rPr>
        <w:t xml:space="preserve"> </w:t>
      </w:r>
      <w:r w:rsidR="00775392" w:rsidRPr="00FC50C3">
        <w:rPr>
          <w:i/>
          <w:lang w:val="en-GB"/>
        </w:rPr>
        <w:t xml:space="preserve">the </w:t>
      </w:r>
      <w:r w:rsidR="00383C12" w:rsidRPr="00FC50C3">
        <w:rPr>
          <w:i/>
          <w:lang w:val="en-GB"/>
        </w:rPr>
        <w:t>Site</w:t>
      </w:r>
      <w:r w:rsidRPr="00FC50C3">
        <w:rPr>
          <w:lang w:val="en-GB"/>
        </w:rPr>
        <w:t xml:space="preserve">) of this Contract; the provisions of this paragraph shall not relieve the Contractor of its obligation set out in </w:t>
      </w:r>
      <w:r w:rsidR="00E74220" w:rsidRPr="00FC50C3">
        <w:rPr>
          <w:lang w:val="en-GB"/>
        </w:rPr>
        <w:t xml:space="preserve">Article </w:t>
      </w:r>
      <w:r w:rsidRPr="00FC50C3">
        <w:rPr>
          <w:lang w:val="en-GB"/>
        </w:rPr>
        <w:fldChar w:fldCharType="begin"/>
      </w:r>
      <w:r w:rsidRPr="00FC50C3">
        <w:rPr>
          <w:lang w:val="en-GB"/>
        </w:rPr>
        <w:instrText xml:space="preserve"> REF _Ref176529011 \r \h  \* MERGEFORMAT </w:instrText>
      </w:r>
      <w:r w:rsidRPr="00FC50C3">
        <w:rPr>
          <w:lang w:val="en-GB"/>
        </w:rPr>
      </w:r>
      <w:r w:rsidRPr="00FC50C3">
        <w:rPr>
          <w:lang w:val="en-GB"/>
        </w:rPr>
        <w:fldChar w:fldCharType="separate"/>
      </w:r>
      <w:r w:rsidR="008664F7">
        <w:rPr>
          <w:lang w:val="en-GB"/>
        </w:rPr>
        <w:t>12.4</w:t>
      </w:r>
      <w:r w:rsidRPr="00FC50C3">
        <w:rPr>
          <w:lang w:val="en-GB"/>
        </w:rPr>
        <w:fldChar w:fldCharType="end"/>
      </w:r>
      <w:r w:rsidRPr="00FC50C3">
        <w:rPr>
          <w:lang w:val="en-GB"/>
        </w:rPr>
        <w:t xml:space="preserve"> </w:t>
      </w:r>
      <w:r w:rsidR="00E711B6">
        <w:rPr>
          <w:lang w:val="en-GB"/>
        </w:rPr>
        <w:t>(</w:t>
      </w:r>
      <w:r w:rsidR="00E711B6" w:rsidRPr="00E711B6">
        <w:rPr>
          <w:i/>
          <w:iCs/>
          <w:lang w:val="en-GB"/>
        </w:rPr>
        <w:t>Regulations</w:t>
      </w:r>
      <w:r w:rsidR="00E711B6">
        <w:rPr>
          <w:lang w:val="en-GB"/>
        </w:rPr>
        <w:t xml:space="preserve">) </w:t>
      </w:r>
      <w:r w:rsidRPr="00FC50C3">
        <w:rPr>
          <w:lang w:val="en-GB"/>
        </w:rPr>
        <w:t>of this Contract;</w:t>
      </w:r>
    </w:p>
    <w:p w14:paraId="6B958F66" w14:textId="6DC8F855" w:rsidR="000C185F" w:rsidRPr="00FC50C3" w:rsidRDefault="000C185F" w:rsidP="008664F7">
      <w:pPr>
        <w:pStyle w:val="Claneki"/>
        <w:keepNext w:val="0"/>
        <w:ind w:left="1417" w:hanging="425"/>
        <w:rPr>
          <w:lang w:val="en-GB"/>
        </w:rPr>
      </w:pPr>
      <w:r w:rsidRPr="00FC50C3">
        <w:rPr>
          <w:lang w:val="en-GB"/>
        </w:rPr>
        <w:t xml:space="preserve">ensure compliance with the rules set out in </w:t>
      </w:r>
      <w:r w:rsidR="009349D7" w:rsidRPr="00FC50C3">
        <w:rPr>
          <w:lang w:val="en-GB"/>
        </w:rPr>
        <w:t xml:space="preserve">the safety regulations and </w:t>
      </w:r>
      <w:r w:rsidR="001F0350" w:rsidRPr="00FC50C3">
        <w:rPr>
          <w:lang w:val="en-GB"/>
        </w:rPr>
        <w:t xml:space="preserve">instructions </w:t>
      </w:r>
      <w:r w:rsidRPr="00FC50C3">
        <w:rPr>
          <w:lang w:val="en-GB"/>
        </w:rPr>
        <w:t xml:space="preserve">issued by </w:t>
      </w:r>
      <w:r w:rsidR="009349D7" w:rsidRPr="00FC50C3">
        <w:rPr>
          <w:lang w:val="en-GB"/>
        </w:rPr>
        <w:t xml:space="preserve">the Customer </w:t>
      </w:r>
      <w:r w:rsidRPr="00FC50C3">
        <w:rPr>
          <w:lang w:val="en-GB"/>
        </w:rPr>
        <w:t xml:space="preserve">(if </w:t>
      </w:r>
      <w:r w:rsidR="00F355C3" w:rsidRPr="00FC50C3">
        <w:rPr>
          <w:lang w:val="en-GB"/>
        </w:rPr>
        <w:t>any</w:t>
      </w:r>
      <w:r w:rsidRPr="00FC50C3">
        <w:rPr>
          <w:lang w:val="en-GB"/>
        </w:rPr>
        <w:t xml:space="preserve">); </w:t>
      </w:r>
    </w:p>
    <w:p w14:paraId="7105EC0D" w14:textId="77777777" w:rsidR="009349D7" w:rsidRPr="00FC50C3" w:rsidRDefault="009349D7" w:rsidP="008664F7">
      <w:pPr>
        <w:pStyle w:val="Claneki"/>
        <w:keepNext w:val="0"/>
        <w:rPr>
          <w:lang w:val="en-GB"/>
        </w:rPr>
      </w:pPr>
      <w:r w:rsidRPr="00FC50C3">
        <w:rPr>
          <w:lang w:val="en-GB"/>
        </w:rPr>
        <w:t>ensure the safety of all persons who have the right to be on the Site;</w:t>
      </w:r>
    </w:p>
    <w:p w14:paraId="3F33A539" w14:textId="76CF58E2" w:rsidR="009349D7" w:rsidRPr="00FC50C3" w:rsidRDefault="009349D7" w:rsidP="008664F7">
      <w:pPr>
        <w:pStyle w:val="Claneki"/>
        <w:keepNext w:val="0"/>
        <w:rPr>
          <w:lang w:val="en-GB"/>
        </w:rPr>
      </w:pPr>
      <w:r w:rsidRPr="00FC50C3">
        <w:rPr>
          <w:lang w:val="en-GB"/>
        </w:rPr>
        <w:t>make reasonable efforts to keep the Site free of unnecessary obstructions to prevent danger to persons;</w:t>
      </w:r>
    </w:p>
    <w:p w14:paraId="63AB342A" w14:textId="4264EAE8" w:rsidR="000C185F" w:rsidRPr="00FC50C3" w:rsidRDefault="000C185F" w:rsidP="008664F7">
      <w:pPr>
        <w:pStyle w:val="Claneki"/>
        <w:keepNext w:val="0"/>
        <w:ind w:left="1417" w:hanging="425"/>
        <w:rPr>
          <w:lang w:val="en-GB"/>
        </w:rPr>
      </w:pPr>
      <w:r w:rsidRPr="00FC50C3">
        <w:rPr>
          <w:lang w:val="en-GB"/>
        </w:rPr>
        <w:t>ensure that work on electrical equipment is managed by a person with appropriate knowledge and qualifications to meet the requirements of the applicable regulations;</w:t>
      </w:r>
    </w:p>
    <w:p w14:paraId="13CC2893" w14:textId="61409853" w:rsidR="000C185F" w:rsidRPr="00FC50C3" w:rsidRDefault="000C185F" w:rsidP="008664F7">
      <w:pPr>
        <w:pStyle w:val="Claneki"/>
        <w:keepNext w:val="0"/>
        <w:ind w:left="1417" w:hanging="425"/>
        <w:rPr>
          <w:lang w:val="en-GB"/>
        </w:rPr>
      </w:pPr>
      <w:r w:rsidRPr="00FC50C3">
        <w:rPr>
          <w:lang w:val="en-GB"/>
        </w:rPr>
        <w:t xml:space="preserve">to ensure the investigation of work-related accidents to its workers and those of its </w:t>
      </w:r>
      <w:r w:rsidR="00A72B93" w:rsidRPr="00FC50C3">
        <w:rPr>
          <w:lang w:val="en-GB"/>
        </w:rPr>
        <w:t>subcontractors</w:t>
      </w:r>
      <w:r w:rsidRPr="00FC50C3">
        <w:rPr>
          <w:lang w:val="en-GB"/>
        </w:rPr>
        <w:t>;</w:t>
      </w:r>
    </w:p>
    <w:p w14:paraId="7EC5933C" w14:textId="4C55A1AF" w:rsidR="0052414F" w:rsidRPr="00FC50C3" w:rsidRDefault="0052414F" w:rsidP="008664F7">
      <w:pPr>
        <w:pStyle w:val="Claneki"/>
        <w:keepNext w:val="0"/>
        <w:rPr>
          <w:lang w:val="en-GB"/>
        </w:rPr>
      </w:pPr>
      <w:r w:rsidRPr="00FC50C3">
        <w:rPr>
          <w:lang w:val="en-GB"/>
        </w:rPr>
        <w:t>to ensure, at his own expense, visible marking of the Contractor</w:t>
      </w:r>
      <w:r w:rsidR="008059B8" w:rsidRPr="00FC50C3">
        <w:rPr>
          <w:lang w:val="en-GB"/>
        </w:rPr>
        <w:t>’</w:t>
      </w:r>
      <w:r w:rsidRPr="00FC50C3">
        <w:rPr>
          <w:lang w:val="en-GB"/>
        </w:rPr>
        <w:t>s and his subcontractors</w:t>
      </w:r>
      <w:r w:rsidR="008059B8" w:rsidRPr="00FC50C3">
        <w:rPr>
          <w:lang w:val="en-GB"/>
        </w:rPr>
        <w:t>’</w:t>
      </w:r>
      <w:r w:rsidRPr="00FC50C3">
        <w:rPr>
          <w:lang w:val="en-GB"/>
        </w:rPr>
        <w:t xml:space="preserve"> personnel, equipment and machinery on the Site.</w:t>
      </w:r>
    </w:p>
    <w:p w14:paraId="7DF73309" w14:textId="22BB5438" w:rsidR="009349D7" w:rsidRPr="00FC50C3" w:rsidRDefault="009349D7" w:rsidP="008664F7">
      <w:pPr>
        <w:pStyle w:val="Claneka"/>
        <w:keepNext/>
        <w:widowControl/>
        <w:rPr>
          <w:lang w:val="en-GB"/>
        </w:rPr>
      </w:pPr>
      <w:r w:rsidRPr="00FC50C3">
        <w:rPr>
          <w:lang w:val="en-GB"/>
        </w:rPr>
        <w:t xml:space="preserve">The </w:t>
      </w:r>
      <w:r w:rsidR="008B7DD7" w:rsidRPr="00FC50C3">
        <w:rPr>
          <w:lang w:val="en-GB"/>
        </w:rPr>
        <w:t>C</w:t>
      </w:r>
      <w:r w:rsidRPr="00FC50C3">
        <w:rPr>
          <w:lang w:val="en-GB"/>
        </w:rPr>
        <w:t>ontractor is also obliged to:</w:t>
      </w:r>
    </w:p>
    <w:p w14:paraId="693CC760" w14:textId="3DF329A1" w:rsidR="0052414F" w:rsidRPr="00FC50C3" w:rsidRDefault="0052414F" w:rsidP="008664F7">
      <w:pPr>
        <w:pStyle w:val="Claneki"/>
        <w:keepNext w:val="0"/>
        <w:rPr>
          <w:lang w:val="en-GB"/>
        </w:rPr>
      </w:pPr>
      <w:r w:rsidRPr="00FC50C3">
        <w:rPr>
          <w:lang w:val="en-GB"/>
        </w:rPr>
        <w:t xml:space="preserve">to provide lighting, protection and guarding at the Site </w:t>
      </w:r>
      <w:r w:rsidR="00D61B90" w:rsidRPr="00FC50C3">
        <w:rPr>
          <w:lang w:val="en-GB"/>
        </w:rPr>
        <w:t xml:space="preserve">at least to the extent of fencing and gated enclosure </w:t>
      </w:r>
      <w:r w:rsidRPr="00FC50C3">
        <w:rPr>
          <w:lang w:val="en-GB"/>
        </w:rPr>
        <w:t xml:space="preserve">until the Work is completed and handed over to the </w:t>
      </w:r>
      <w:r w:rsidR="006C6484" w:rsidRPr="00FC50C3">
        <w:rPr>
          <w:lang w:val="en-GB"/>
        </w:rPr>
        <w:t>Customer</w:t>
      </w:r>
      <w:r w:rsidR="00A11705" w:rsidRPr="00FC50C3">
        <w:rPr>
          <w:lang w:val="en-GB"/>
        </w:rPr>
        <w:t>;</w:t>
      </w:r>
    </w:p>
    <w:p w14:paraId="5BB99A12" w14:textId="7AD6EB95" w:rsidR="0052414F" w:rsidRPr="00FC50C3" w:rsidRDefault="00A11705" w:rsidP="008664F7">
      <w:pPr>
        <w:pStyle w:val="Claneki"/>
        <w:keepNext w:val="0"/>
        <w:ind w:left="1417" w:hanging="425"/>
        <w:rPr>
          <w:lang w:val="en-GB"/>
        </w:rPr>
      </w:pPr>
      <w:r w:rsidRPr="00FC50C3">
        <w:rPr>
          <w:lang w:val="en-GB"/>
        </w:rPr>
        <w:lastRenderedPageBreak/>
        <w:t>p</w:t>
      </w:r>
      <w:r w:rsidR="0052414F" w:rsidRPr="00FC50C3">
        <w:rPr>
          <w:lang w:val="en-GB"/>
        </w:rPr>
        <w:t>revent unauthorized persons from accessing the Site, twenty-four (24) hours a day, seven (7) days a week, during the entire period of the Work. Authorized persons shall include only Contractor</w:t>
      </w:r>
      <w:r w:rsidR="008059B8" w:rsidRPr="00FC50C3">
        <w:rPr>
          <w:lang w:val="en-GB"/>
        </w:rPr>
        <w:t>’</w:t>
      </w:r>
      <w:r w:rsidR="0052414F" w:rsidRPr="00FC50C3">
        <w:rPr>
          <w:lang w:val="en-GB"/>
        </w:rPr>
        <w:t xml:space="preserve">s personnel, </w:t>
      </w:r>
      <w:r w:rsidR="00B71E08" w:rsidRPr="00FC50C3">
        <w:rPr>
          <w:lang w:val="en-GB"/>
        </w:rPr>
        <w:t xml:space="preserve">authorized </w:t>
      </w:r>
      <w:r w:rsidR="0052414F" w:rsidRPr="00FC50C3">
        <w:rPr>
          <w:lang w:val="en-GB"/>
        </w:rPr>
        <w:t xml:space="preserve">personnel of the </w:t>
      </w:r>
      <w:r w:rsidR="006C6484" w:rsidRPr="00FC50C3">
        <w:rPr>
          <w:lang w:val="en-GB"/>
        </w:rPr>
        <w:t>Customer</w:t>
      </w:r>
      <w:r w:rsidR="0052414F" w:rsidRPr="00FC50C3">
        <w:rPr>
          <w:lang w:val="en-GB"/>
        </w:rPr>
        <w:t xml:space="preserve">, employees of public authorities as authorized by law to visit the Site, and any other persons authorized by the </w:t>
      </w:r>
      <w:r w:rsidR="006C6484" w:rsidRPr="00FC50C3">
        <w:rPr>
          <w:lang w:val="en-GB"/>
        </w:rPr>
        <w:t>Customer</w:t>
      </w:r>
      <w:r w:rsidR="0052414F" w:rsidRPr="00FC50C3">
        <w:rPr>
          <w:lang w:val="en-GB"/>
        </w:rPr>
        <w:t xml:space="preserve"> to enter the Site or subcontractors of the </w:t>
      </w:r>
      <w:r w:rsidR="006C6484" w:rsidRPr="00FC50C3">
        <w:rPr>
          <w:lang w:val="en-GB"/>
        </w:rPr>
        <w:t>Customer</w:t>
      </w:r>
      <w:r w:rsidR="004C0463" w:rsidRPr="00FC50C3">
        <w:rPr>
          <w:lang w:val="en-GB"/>
        </w:rPr>
        <w:t>;</w:t>
      </w:r>
    </w:p>
    <w:p w14:paraId="470D117D" w14:textId="50D069F4" w:rsidR="009349D7" w:rsidRPr="00FC50C3" w:rsidRDefault="009349D7" w:rsidP="008664F7">
      <w:pPr>
        <w:pStyle w:val="Claneki"/>
        <w:keepNext w:val="0"/>
        <w:ind w:left="1417" w:hanging="425"/>
        <w:rPr>
          <w:lang w:val="en-GB"/>
        </w:rPr>
      </w:pPr>
      <w:r w:rsidRPr="00FC50C3">
        <w:rPr>
          <w:lang w:val="en-GB"/>
        </w:rPr>
        <w:t>to observe the rules of the road for vehicles on special purpose roads in the Customer</w:t>
      </w:r>
      <w:r w:rsidR="008059B8" w:rsidRPr="00FC50C3">
        <w:rPr>
          <w:lang w:val="en-GB"/>
        </w:rPr>
        <w:t>’</w:t>
      </w:r>
      <w:r w:rsidRPr="00FC50C3">
        <w:rPr>
          <w:lang w:val="en-GB"/>
        </w:rPr>
        <w:t xml:space="preserve">s locality; </w:t>
      </w:r>
    </w:p>
    <w:p w14:paraId="5B64B955" w14:textId="0E9DD3AC" w:rsidR="009349D7" w:rsidRPr="00FC50C3" w:rsidRDefault="009349D7" w:rsidP="008664F7">
      <w:pPr>
        <w:pStyle w:val="Claneki"/>
        <w:keepNext w:val="0"/>
        <w:ind w:left="1417" w:hanging="425"/>
        <w:rPr>
          <w:lang w:val="en-GB"/>
        </w:rPr>
      </w:pPr>
      <w:r w:rsidRPr="00FC50C3">
        <w:rPr>
          <w:lang w:val="en-GB"/>
        </w:rPr>
        <w:t>comply with the Customer</w:t>
      </w:r>
      <w:r w:rsidR="008059B8" w:rsidRPr="00FC50C3">
        <w:rPr>
          <w:lang w:val="en-GB"/>
        </w:rPr>
        <w:t>’</w:t>
      </w:r>
      <w:r w:rsidRPr="00FC50C3">
        <w:rPr>
          <w:lang w:val="en-GB"/>
        </w:rPr>
        <w:t>s rules governing the entry of persons with authorized access to the Customer</w:t>
      </w:r>
      <w:r w:rsidR="008059B8" w:rsidRPr="00FC50C3">
        <w:rPr>
          <w:lang w:val="en-GB"/>
        </w:rPr>
        <w:t>’</w:t>
      </w:r>
      <w:r w:rsidRPr="00FC50C3">
        <w:rPr>
          <w:lang w:val="en-GB"/>
        </w:rPr>
        <w:t>s premises;</w:t>
      </w:r>
    </w:p>
    <w:p w14:paraId="4226D250" w14:textId="3EF83B6B" w:rsidR="009349D7" w:rsidRPr="00FC50C3" w:rsidRDefault="00D01D9B" w:rsidP="008664F7">
      <w:pPr>
        <w:pStyle w:val="Claneki"/>
        <w:keepNext w:val="0"/>
        <w:ind w:left="1417" w:hanging="425"/>
        <w:rPr>
          <w:lang w:val="en-GB"/>
        </w:rPr>
      </w:pPr>
      <w:r w:rsidRPr="00FC50C3">
        <w:rPr>
          <w:lang w:val="en-GB"/>
        </w:rPr>
        <w:t>e</w:t>
      </w:r>
      <w:r w:rsidR="009349D7" w:rsidRPr="00FC50C3">
        <w:rPr>
          <w:lang w:val="en-GB"/>
        </w:rPr>
        <w:t>nsure the registration of its employees and those of its contractors entering the Site;</w:t>
      </w:r>
    </w:p>
    <w:p w14:paraId="665F1822" w14:textId="79DAEB70" w:rsidR="009349D7" w:rsidRPr="00FC50C3" w:rsidRDefault="00D01D9B" w:rsidP="008664F7">
      <w:pPr>
        <w:pStyle w:val="Claneki"/>
        <w:keepNext w:val="0"/>
        <w:ind w:left="1417" w:hanging="425"/>
        <w:rPr>
          <w:lang w:val="en-GB"/>
        </w:rPr>
      </w:pPr>
      <w:r w:rsidRPr="00FC50C3">
        <w:rPr>
          <w:lang w:val="en-GB"/>
        </w:rPr>
        <w:t>a</w:t>
      </w:r>
      <w:r w:rsidR="009349D7" w:rsidRPr="00FC50C3">
        <w:rPr>
          <w:lang w:val="en-GB"/>
        </w:rPr>
        <w:t>dopt a system for the control of persons, vehicles and property;</w:t>
      </w:r>
    </w:p>
    <w:p w14:paraId="692DBEB8" w14:textId="63BCE3F1" w:rsidR="009349D7" w:rsidRPr="00FC50C3" w:rsidRDefault="009349D7" w:rsidP="008664F7">
      <w:pPr>
        <w:pStyle w:val="Claneki"/>
        <w:keepNext w:val="0"/>
        <w:ind w:left="1417" w:hanging="425"/>
        <w:rPr>
          <w:lang w:val="en-GB"/>
        </w:rPr>
      </w:pPr>
      <w:r w:rsidRPr="00FC50C3">
        <w:rPr>
          <w:lang w:val="en-GB"/>
        </w:rPr>
        <w:t xml:space="preserve">after completion of work activities on the Site, return to the </w:t>
      </w:r>
      <w:r w:rsidR="006C6484" w:rsidRPr="00FC50C3">
        <w:rPr>
          <w:lang w:val="en-GB"/>
        </w:rPr>
        <w:t>Customer</w:t>
      </w:r>
      <w:r w:rsidRPr="00FC50C3">
        <w:rPr>
          <w:lang w:val="en-GB"/>
        </w:rPr>
        <w:t xml:space="preserve"> all </w:t>
      </w:r>
      <w:r w:rsidR="00E711B6">
        <w:rPr>
          <w:lang w:val="en-GB"/>
        </w:rPr>
        <w:t>documentation</w:t>
      </w:r>
      <w:r w:rsidRPr="00FC50C3">
        <w:rPr>
          <w:lang w:val="en-GB"/>
        </w:rPr>
        <w:t xml:space="preserve"> issued </w:t>
      </w:r>
      <w:r w:rsidR="00E711B6">
        <w:rPr>
          <w:lang w:val="en-GB"/>
        </w:rPr>
        <w:t>to</w:t>
      </w:r>
      <w:r w:rsidRPr="00FC50C3">
        <w:rPr>
          <w:lang w:val="en-GB"/>
        </w:rPr>
        <w:t xml:space="preserve"> its employees, if any, for entry to the </w:t>
      </w:r>
      <w:r w:rsidR="006C6484" w:rsidRPr="00FC50C3">
        <w:rPr>
          <w:lang w:val="en-GB"/>
        </w:rPr>
        <w:t>Customer</w:t>
      </w:r>
      <w:r w:rsidR="008059B8" w:rsidRPr="00FC50C3">
        <w:rPr>
          <w:lang w:val="en-GB"/>
        </w:rPr>
        <w:t>’</w:t>
      </w:r>
      <w:r w:rsidRPr="00FC50C3">
        <w:rPr>
          <w:lang w:val="en-GB"/>
        </w:rPr>
        <w:t>s premises.</w:t>
      </w:r>
    </w:p>
    <w:p w14:paraId="073B8CFD" w14:textId="10CAA9F1" w:rsidR="00B57704" w:rsidRPr="00FC50C3" w:rsidRDefault="000C185F" w:rsidP="008664F7">
      <w:pPr>
        <w:pStyle w:val="Claneka"/>
        <w:keepLines w:val="0"/>
        <w:widowControl/>
        <w:rPr>
          <w:szCs w:val="22"/>
          <w:lang w:val="en-GB"/>
        </w:rPr>
      </w:pPr>
      <w:r w:rsidRPr="00FC50C3">
        <w:rPr>
          <w:szCs w:val="22"/>
          <w:lang w:val="en-GB"/>
        </w:rPr>
        <w:t xml:space="preserve">The Contractor is responsible for compliance with </w:t>
      </w:r>
      <w:r w:rsidR="009349D7" w:rsidRPr="00FC50C3">
        <w:rPr>
          <w:szCs w:val="22"/>
          <w:lang w:val="en-GB"/>
        </w:rPr>
        <w:t xml:space="preserve">the obligations set out this </w:t>
      </w:r>
      <w:r w:rsidR="00D01D9B" w:rsidRPr="00FC50C3">
        <w:rPr>
          <w:szCs w:val="22"/>
          <w:lang w:val="en-GB"/>
        </w:rPr>
        <w:t>A</w:t>
      </w:r>
      <w:r w:rsidR="009349D7" w:rsidRPr="00FC50C3">
        <w:rPr>
          <w:szCs w:val="22"/>
          <w:lang w:val="en-GB"/>
        </w:rPr>
        <w:t>rticle</w:t>
      </w:r>
      <w:r w:rsidR="00C6566E" w:rsidRPr="00FC50C3">
        <w:rPr>
          <w:szCs w:val="22"/>
          <w:lang w:val="en-GB"/>
        </w:rPr>
        <w:t xml:space="preserve"> </w:t>
      </w:r>
      <w:r w:rsidR="004A012D" w:rsidRPr="00FC50C3">
        <w:rPr>
          <w:szCs w:val="22"/>
          <w:lang w:val="en-GB"/>
        </w:rPr>
        <w:fldChar w:fldCharType="begin"/>
      </w:r>
      <w:r w:rsidR="004A012D" w:rsidRPr="00FC50C3">
        <w:rPr>
          <w:szCs w:val="22"/>
          <w:lang w:val="en-GB"/>
        </w:rPr>
        <w:instrText xml:space="preserve"> REF _Ref182334163 \r \h </w:instrText>
      </w:r>
      <w:r w:rsidR="004A012D" w:rsidRPr="00FC50C3">
        <w:rPr>
          <w:szCs w:val="22"/>
          <w:lang w:val="en-GB"/>
        </w:rPr>
      </w:r>
      <w:r w:rsidR="004A012D" w:rsidRPr="00FC50C3">
        <w:rPr>
          <w:szCs w:val="22"/>
          <w:lang w:val="en-GB"/>
        </w:rPr>
        <w:fldChar w:fldCharType="separate"/>
      </w:r>
      <w:r w:rsidR="008664F7">
        <w:rPr>
          <w:szCs w:val="22"/>
          <w:lang w:val="en-GB"/>
        </w:rPr>
        <w:t>13.6</w:t>
      </w:r>
      <w:r w:rsidR="004A012D" w:rsidRPr="00FC50C3">
        <w:rPr>
          <w:szCs w:val="22"/>
          <w:lang w:val="en-GB"/>
        </w:rPr>
        <w:fldChar w:fldCharType="end"/>
      </w:r>
      <w:r w:rsidR="009349D7" w:rsidRPr="00FC50C3">
        <w:rPr>
          <w:szCs w:val="22"/>
          <w:lang w:val="en-GB"/>
        </w:rPr>
        <w:t xml:space="preserve"> (</w:t>
      </w:r>
      <w:r w:rsidR="009349D7" w:rsidRPr="00FC50C3">
        <w:rPr>
          <w:i/>
          <w:iCs/>
          <w:szCs w:val="22"/>
          <w:lang w:val="en-GB"/>
        </w:rPr>
        <w:t>O</w:t>
      </w:r>
      <w:r w:rsidR="00D01D9B" w:rsidRPr="00FC50C3">
        <w:rPr>
          <w:i/>
          <w:iCs/>
          <w:szCs w:val="22"/>
          <w:lang w:val="en-GB"/>
        </w:rPr>
        <w:t>SH</w:t>
      </w:r>
      <w:r w:rsidR="009349D7" w:rsidRPr="00FC50C3">
        <w:rPr>
          <w:i/>
          <w:iCs/>
          <w:szCs w:val="22"/>
          <w:lang w:val="en-GB"/>
        </w:rPr>
        <w:t xml:space="preserve"> and other rules on the Site</w:t>
      </w:r>
      <w:r w:rsidR="009349D7" w:rsidRPr="00FC50C3">
        <w:rPr>
          <w:szCs w:val="22"/>
          <w:lang w:val="en-GB"/>
        </w:rPr>
        <w:t>)</w:t>
      </w:r>
      <w:r w:rsidRPr="00FC50C3">
        <w:rPr>
          <w:szCs w:val="22"/>
          <w:lang w:val="en-GB"/>
        </w:rPr>
        <w:t>.</w:t>
      </w:r>
    </w:p>
    <w:p w14:paraId="6F9C2FA1" w14:textId="212C0B46" w:rsidR="00902914" w:rsidRPr="00FC50C3" w:rsidRDefault="00902914" w:rsidP="008664F7">
      <w:pPr>
        <w:pStyle w:val="Claneka"/>
        <w:keepLines w:val="0"/>
        <w:widowControl/>
        <w:rPr>
          <w:szCs w:val="22"/>
          <w:lang w:val="en-GB"/>
        </w:rPr>
      </w:pPr>
      <w:r w:rsidRPr="00FC50C3">
        <w:rPr>
          <w:szCs w:val="22"/>
          <w:lang w:val="en-GB"/>
        </w:rPr>
        <w:t xml:space="preserve">The Contractor is obliged to allow the </w:t>
      </w:r>
      <w:r w:rsidR="006C6484" w:rsidRPr="00FC50C3">
        <w:rPr>
          <w:szCs w:val="22"/>
          <w:lang w:val="en-GB"/>
        </w:rPr>
        <w:t>Customer</w:t>
      </w:r>
      <w:r w:rsidR="008059B8" w:rsidRPr="00FC50C3">
        <w:rPr>
          <w:szCs w:val="22"/>
          <w:lang w:val="en-GB"/>
        </w:rPr>
        <w:t>’</w:t>
      </w:r>
      <w:r w:rsidRPr="00FC50C3">
        <w:rPr>
          <w:szCs w:val="22"/>
          <w:lang w:val="en-GB"/>
        </w:rPr>
        <w:t>s authorized persons to check the</w:t>
      </w:r>
      <w:r w:rsidR="006A50F4">
        <w:rPr>
          <w:szCs w:val="22"/>
          <w:lang w:val="en-GB"/>
        </w:rPr>
        <w:t> </w:t>
      </w:r>
      <w:r w:rsidRPr="00FC50C3">
        <w:rPr>
          <w:szCs w:val="22"/>
          <w:lang w:val="en-GB"/>
        </w:rPr>
        <w:t>Contractor</w:t>
      </w:r>
      <w:r w:rsidR="008059B8" w:rsidRPr="00FC50C3">
        <w:rPr>
          <w:szCs w:val="22"/>
          <w:lang w:val="en-GB"/>
        </w:rPr>
        <w:t>’</w:t>
      </w:r>
      <w:r w:rsidRPr="00FC50C3">
        <w:rPr>
          <w:szCs w:val="22"/>
          <w:lang w:val="en-GB"/>
        </w:rPr>
        <w:t xml:space="preserve">s compliance with the obligations specified in this </w:t>
      </w:r>
      <w:r w:rsidR="00924E86" w:rsidRPr="00FC50C3">
        <w:rPr>
          <w:szCs w:val="22"/>
          <w:lang w:val="en-GB"/>
        </w:rPr>
        <w:t>A</w:t>
      </w:r>
      <w:r w:rsidRPr="00FC50C3">
        <w:rPr>
          <w:szCs w:val="22"/>
          <w:lang w:val="en-GB"/>
        </w:rPr>
        <w:t>rticle</w:t>
      </w:r>
      <w:r w:rsidR="00C6566E" w:rsidRPr="00FC50C3">
        <w:rPr>
          <w:szCs w:val="22"/>
          <w:lang w:val="en-GB"/>
        </w:rPr>
        <w:t xml:space="preserve"> </w:t>
      </w:r>
      <w:r w:rsidR="004A012D" w:rsidRPr="00FC50C3">
        <w:rPr>
          <w:szCs w:val="22"/>
          <w:lang w:val="en-GB"/>
        </w:rPr>
        <w:fldChar w:fldCharType="begin"/>
      </w:r>
      <w:r w:rsidR="004A012D" w:rsidRPr="00FC50C3">
        <w:rPr>
          <w:szCs w:val="22"/>
          <w:lang w:val="en-GB"/>
        </w:rPr>
        <w:instrText xml:space="preserve"> REF _Ref182334163 \r \h </w:instrText>
      </w:r>
      <w:r w:rsidR="004A012D" w:rsidRPr="00FC50C3">
        <w:rPr>
          <w:szCs w:val="22"/>
          <w:lang w:val="en-GB"/>
        </w:rPr>
      </w:r>
      <w:r w:rsidR="004A012D" w:rsidRPr="00FC50C3">
        <w:rPr>
          <w:szCs w:val="22"/>
          <w:lang w:val="en-GB"/>
        </w:rPr>
        <w:fldChar w:fldCharType="separate"/>
      </w:r>
      <w:r w:rsidR="008664F7">
        <w:rPr>
          <w:szCs w:val="22"/>
          <w:lang w:val="en-GB"/>
        </w:rPr>
        <w:t>13.6</w:t>
      </w:r>
      <w:r w:rsidR="004A012D" w:rsidRPr="00FC50C3">
        <w:rPr>
          <w:szCs w:val="22"/>
          <w:lang w:val="en-GB"/>
        </w:rPr>
        <w:fldChar w:fldCharType="end"/>
      </w:r>
      <w:r w:rsidRPr="00FC50C3">
        <w:rPr>
          <w:szCs w:val="22"/>
          <w:lang w:val="en-GB"/>
        </w:rPr>
        <w:t xml:space="preserve"> (</w:t>
      </w:r>
      <w:r w:rsidRPr="00FC50C3">
        <w:rPr>
          <w:i/>
          <w:iCs/>
          <w:szCs w:val="22"/>
          <w:lang w:val="en-GB"/>
        </w:rPr>
        <w:t>OSH and other rules on the Site</w:t>
      </w:r>
      <w:r w:rsidRPr="00FC50C3">
        <w:rPr>
          <w:szCs w:val="22"/>
          <w:lang w:val="en-GB"/>
        </w:rPr>
        <w:t>).</w:t>
      </w:r>
    </w:p>
    <w:p w14:paraId="7887A5E7" w14:textId="2DB3CC4D" w:rsidR="00276A16" w:rsidRPr="00FC50C3" w:rsidRDefault="00276A16" w:rsidP="008664F7">
      <w:pPr>
        <w:pStyle w:val="Claneka"/>
        <w:keepLines w:val="0"/>
        <w:widowControl/>
        <w:rPr>
          <w:lang w:val="en-GB"/>
        </w:rPr>
      </w:pPr>
      <w:r w:rsidRPr="00FC50C3">
        <w:rPr>
          <w:lang w:val="en-GB"/>
        </w:rPr>
        <w:t xml:space="preserve">The Contractor is obliged to rectify any deficiencies regarding </w:t>
      </w:r>
      <w:r w:rsidR="00E711B6">
        <w:rPr>
          <w:lang w:val="en-GB"/>
        </w:rPr>
        <w:t xml:space="preserve">the </w:t>
      </w:r>
      <w:r w:rsidR="00E711B6" w:rsidRPr="00FC50C3">
        <w:rPr>
          <w:szCs w:val="22"/>
          <w:lang w:val="en-GB"/>
        </w:rPr>
        <w:t>compliance with the</w:t>
      </w:r>
      <w:r w:rsidR="00E711B6">
        <w:rPr>
          <w:szCs w:val="22"/>
          <w:lang w:val="en-GB"/>
        </w:rPr>
        <w:t> </w:t>
      </w:r>
      <w:r w:rsidR="00E711B6" w:rsidRPr="00FC50C3">
        <w:rPr>
          <w:szCs w:val="22"/>
          <w:lang w:val="en-GB"/>
        </w:rPr>
        <w:t xml:space="preserve">obligations set out this Article </w:t>
      </w:r>
      <w:r w:rsidR="00E711B6" w:rsidRPr="00FC50C3">
        <w:rPr>
          <w:szCs w:val="22"/>
          <w:lang w:val="en-GB"/>
        </w:rPr>
        <w:fldChar w:fldCharType="begin"/>
      </w:r>
      <w:r w:rsidR="00E711B6" w:rsidRPr="00FC50C3">
        <w:rPr>
          <w:szCs w:val="22"/>
          <w:lang w:val="en-GB"/>
        </w:rPr>
        <w:instrText xml:space="preserve"> REF _Ref182334163 \r \h </w:instrText>
      </w:r>
      <w:r w:rsidR="00E711B6" w:rsidRPr="00FC50C3">
        <w:rPr>
          <w:szCs w:val="22"/>
          <w:lang w:val="en-GB"/>
        </w:rPr>
      </w:r>
      <w:r w:rsidR="00E711B6" w:rsidRPr="00FC50C3">
        <w:rPr>
          <w:szCs w:val="22"/>
          <w:lang w:val="en-GB"/>
        </w:rPr>
        <w:fldChar w:fldCharType="separate"/>
      </w:r>
      <w:r w:rsidR="008664F7">
        <w:rPr>
          <w:szCs w:val="22"/>
          <w:lang w:val="en-GB"/>
        </w:rPr>
        <w:t>13.6</w:t>
      </w:r>
      <w:r w:rsidR="00E711B6" w:rsidRPr="00FC50C3">
        <w:rPr>
          <w:szCs w:val="22"/>
          <w:lang w:val="en-GB"/>
        </w:rPr>
        <w:fldChar w:fldCharType="end"/>
      </w:r>
      <w:r w:rsidR="00E711B6" w:rsidRPr="00FC50C3">
        <w:rPr>
          <w:szCs w:val="22"/>
          <w:lang w:val="en-GB"/>
        </w:rPr>
        <w:t xml:space="preserve"> (</w:t>
      </w:r>
      <w:r w:rsidR="00E711B6" w:rsidRPr="00FC50C3">
        <w:rPr>
          <w:i/>
          <w:iCs/>
          <w:szCs w:val="22"/>
          <w:lang w:val="en-GB"/>
        </w:rPr>
        <w:t>OSH and other rules on the Site</w:t>
      </w:r>
      <w:r w:rsidR="00E711B6">
        <w:rPr>
          <w:lang w:val="en-GB"/>
        </w:rPr>
        <w:t xml:space="preserve">) </w:t>
      </w:r>
      <w:r w:rsidRPr="00FC50C3">
        <w:rPr>
          <w:lang w:val="en-GB"/>
        </w:rPr>
        <w:t xml:space="preserve">within a reasonable period of time set by the </w:t>
      </w:r>
      <w:r w:rsidR="006C6484" w:rsidRPr="00FC50C3">
        <w:rPr>
          <w:lang w:val="en-GB"/>
        </w:rPr>
        <w:t>Customer</w:t>
      </w:r>
      <w:r w:rsidRPr="00FC50C3">
        <w:rPr>
          <w:lang w:val="en-GB"/>
        </w:rPr>
        <w:t>.</w:t>
      </w:r>
    </w:p>
    <w:p w14:paraId="45BCA43A" w14:textId="0402652A" w:rsidR="006D15A6" w:rsidRPr="00FC50C3" w:rsidRDefault="009349D7" w:rsidP="008664F7">
      <w:pPr>
        <w:pStyle w:val="Clanek11"/>
        <w:keepNext/>
        <w:keepLines/>
        <w:widowControl/>
        <w:rPr>
          <w:rFonts w:cs="Times New Roman"/>
          <w:b/>
          <w:bCs w:val="0"/>
          <w:szCs w:val="22"/>
          <w:lang w:val="en-GB"/>
        </w:rPr>
      </w:pPr>
      <w:bookmarkStart w:id="203" w:name="_Toc177410565"/>
      <w:bookmarkStart w:id="204" w:name="_Ref181900547"/>
      <w:bookmarkStart w:id="205" w:name="_Ref182334173"/>
      <w:bookmarkStart w:id="206" w:name="_Ref27061250"/>
      <w:bookmarkStart w:id="207" w:name="_Toc151976234"/>
      <w:bookmarkStart w:id="208" w:name="_Toc151989715"/>
      <w:bookmarkStart w:id="209" w:name="_Toc151989843"/>
      <w:bookmarkStart w:id="210" w:name="_Toc389467147"/>
      <w:bookmarkStart w:id="211" w:name="_Ref391032728"/>
      <w:bookmarkStart w:id="212" w:name="_Toc177410563"/>
      <w:r w:rsidRPr="00FC50C3">
        <w:rPr>
          <w:rFonts w:cs="Times New Roman"/>
          <w:b/>
          <w:bCs w:val="0"/>
          <w:szCs w:val="22"/>
          <w:lang w:val="en-GB"/>
        </w:rPr>
        <w:t>Coordination of OS</w:t>
      </w:r>
      <w:r w:rsidR="004A012D" w:rsidRPr="00FC50C3">
        <w:rPr>
          <w:rFonts w:cs="Times New Roman"/>
          <w:b/>
          <w:bCs w:val="0"/>
          <w:szCs w:val="22"/>
          <w:lang w:val="en-GB"/>
        </w:rPr>
        <w:t>H</w:t>
      </w:r>
      <w:r w:rsidRPr="00FC50C3">
        <w:rPr>
          <w:rFonts w:cs="Times New Roman"/>
          <w:b/>
          <w:bCs w:val="0"/>
          <w:szCs w:val="22"/>
          <w:lang w:val="en-GB"/>
        </w:rPr>
        <w:t xml:space="preserve"> and safety procedures</w:t>
      </w:r>
      <w:bookmarkEnd w:id="203"/>
      <w:bookmarkEnd w:id="204"/>
      <w:bookmarkEnd w:id="205"/>
    </w:p>
    <w:p w14:paraId="70F52427" w14:textId="5DF120A3" w:rsidR="006D15A6" w:rsidRPr="00FC50C3" w:rsidRDefault="006D15A6" w:rsidP="008664F7">
      <w:pPr>
        <w:pStyle w:val="Claneka"/>
        <w:widowControl/>
        <w:rPr>
          <w:lang w:val="en-GB"/>
        </w:rPr>
      </w:pPr>
      <w:bookmarkStart w:id="213" w:name="_Ref177665743"/>
      <w:bookmarkStart w:id="214" w:name="_Hlk181890300"/>
      <w:r w:rsidRPr="00FC50C3">
        <w:rPr>
          <w:lang w:val="en-GB"/>
        </w:rPr>
        <w:t xml:space="preserve">All activities related to </w:t>
      </w:r>
      <w:r w:rsidR="00902914" w:rsidRPr="00FC50C3">
        <w:rPr>
          <w:lang w:val="en-GB"/>
        </w:rPr>
        <w:t xml:space="preserve">occupational health and safety </w:t>
      </w:r>
      <w:r w:rsidRPr="00FC50C3">
        <w:rPr>
          <w:lang w:val="en-GB"/>
        </w:rPr>
        <w:t xml:space="preserve">and fire protection will be carried out in mutual cooperation between the </w:t>
      </w:r>
      <w:r w:rsidR="006C6484" w:rsidRPr="00FC50C3">
        <w:rPr>
          <w:lang w:val="en-GB"/>
        </w:rPr>
        <w:t>Customer</w:t>
      </w:r>
      <w:r w:rsidRPr="00FC50C3">
        <w:rPr>
          <w:lang w:val="en-GB"/>
        </w:rPr>
        <w:t xml:space="preserve"> and the Contractor. </w:t>
      </w:r>
      <w:bookmarkEnd w:id="213"/>
      <w:r w:rsidRPr="00FC50C3">
        <w:rPr>
          <w:lang w:val="en-GB"/>
        </w:rPr>
        <w:t xml:space="preserve">For the purpose of this cooperation, the </w:t>
      </w:r>
      <w:r w:rsidR="006C6484" w:rsidRPr="00FC50C3">
        <w:rPr>
          <w:lang w:val="en-GB"/>
        </w:rPr>
        <w:t>Customer</w:t>
      </w:r>
      <w:r w:rsidRPr="00FC50C3">
        <w:rPr>
          <w:lang w:val="en-GB"/>
        </w:rPr>
        <w:t xml:space="preserve"> and the Contractor shall appoint and communicate to each other special representatives for </w:t>
      </w:r>
      <w:r w:rsidR="00FC47CD" w:rsidRPr="00FC50C3">
        <w:rPr>
          <w:lang w:val="en-GB"/>
        </w:rPr>
        <w:t>OS</w:t>
      </w:r>
      <w:r w:rsidR="0073366E" w:rsidRPr="00FC50C3">
        <w:rPr>
          <w:lang w:val="en-GB"/>
        </w:rPr>
        <w:t>H</w:t>
      </w:r>
      <w:r w:rsidR="00FC47CD" w:rsidRPr="00FC50C3">
        <w:rPr>
          <w:lang w:val="en-GB"/>
        </w:rPr>
        <w:t xml:space="preserve"> </w:t>
      </w:r>
      <w:r w:rsidRPr="00FC50C3">
        <w:rPr>
          <w:lang w:val="en-GB"/>
        </w:rPr>
        <w:t>and fire protection, who are the O</w:t>
      </w:r>
      <w:r w:rsidR="0073366E" w:rsidRPr="00FC50C3">
        <w:rPr>
          <w:lang w:val="en-GB"/>
        </w:rPr>
        <w:t>SH</w:t>
      </w:r>
      <w:r w:rsidRPr="00FC50C3">
        <w:rPr>
          <w:lang w:val="en-GB"/>
        </w:rPr>
        <w:t xml:space="preserve"> Coordinator for the</w:t>
      </w:r>
      <w:r w:rsidR="006A50F4">
        <w:rPr>
          <w:lang w:val="en-GB"/>
        </w:rPr>
        <w:t> </w:t>
      </w:r>
      <w:r w:rsidR="006C6484" w:rsidRPr="00FC50C3">
        <w:rPr>
          <w:lang w:val="en-GB"/>
        </w:rPr>
        <w:t>Customer</w:t>
      </w:r>
      <w:r w:rsidRPr="00FC50C3">
        <w:rPr>
          <w:lang w:val="en-GB"/>
        </w:rPr>
        <w:t xml:space="preserve"> and the O</w:t>
      </w:r>
      <w:r w:rsidR="0073366E" w:rsidRPr="00FC50C3">
        <w:rPr>
          <w:lang w:val="en-GB"/>
        </w:rPr>
        <w:t>SH</w:t>
      </w:r>
      <w:r w:rsidRPr="00FC50C3">
        <w:rPr>
          <w:lang w:val="en-GB"/>
        </w:rPr>
        <w:t xml:space="preserve"> Representative for the Contractor</w:t>
      </w:r>
      <w:r w:rsidR="00276A16" w:rsidRPr="00FC50C3">
        <w:rPr>
          <w:lang w:val="en-GB"/>
        </w:rPr>
        <w:t>, on the day of handover of the</w:t>
      </w:r>
      <w:r w:rsidR="006A50F4">
        <w:rPr>
          <w:lang w:val="en-GB"/>
        </w:rPr>
        <w:t> </w:t>
      </w:r>
      <w:r w:rsidR="00276A16" w:rsidRPr="00FC50C3">
        <w:rPr>
          <w:lang w:val="en-GB"/>
        </w:rPr>
        <w:t>Site</w:t>
      </w:r>
      <w:r w:rsidR="00C128A1" w:rsidRPr="00FC50C3">
        <w:rPr>
          <w:lang w:val="en-GB"/>
        </w:rPr>
        <w:t>.</w:t>
      </w:r>
    </w:p>
    <w:bookmarkEnd w:id="214"/>
    <w:p w14:paraId="0778D944" w14:textId="633F5A3A" w:rsidR="006D15A6" w:rsidRPr="00FC50C3" w:rsidRDefault="006D15A6" w:rsidP="008664F7">
      <w:pPr>
        <w:pStyle w:val="Claneka"/>
        <w:widowControl/>
        <w:rPr>
          <w:lang w:val="en-GB"/>
        </w:rPr>
      </w:pPr>
      <w:r w:rsidRPr="00FC50C3">
        <w:rPr>
          <w:lang w:val="en-GB"/>
        </w:rPr>
        <w:t>Each Party shall be entitled to give ten (10) days</w:t>
      </w:r>
      <w:r w:rsidR="008059B8" w:rsidRPr="00FC50C3">
        <w:rPr>
          <w:lang w:val="en-GB"/>
        </w:rPr>
        <w:t>’</w:t>
      </w:r>
      <w:r w:rsidRPr="00FC50C3">
        <w:rPr>
          <w:lang w:val="en-GB"/>
        </w:rPr>
        <w:t xml:space="preserve"> notice of any change in the person named in</w:t>
      </w:r>
      <w:r w:rsidR="00E20FF2" w:rsidRPr="00FC50C3">
        <w:rPr>
          <w:lang w:val="en-GB"/>
        </w:rPr>
        <w:t xml:space="preserve"> Article </w:t>
      </w:r>
      <w:r w:rsidRPr="00FC50C3">
        <w:rPr>
          <w:bCs/>
          <w:iCs/>
          <w:lang w:val="en-GB"/>
        </w:rPr>
        <w:fldChar w:fldCharType="begin"/>
      </w:r>
      <w:r w:rsidRPr="00FC50C3">
        <w:rPr>
          <w:lang w:val="en-GB"/>
        </w:rPr>
        <w:instrText xml:space="preserve"> REF _Ref177665743 \w \h </w:instrText>
      </w:r>
      <w:r w:rsidR="0064655B" w:rsidRPr="00FC50C3">
        <w:rPr>
          <w:bCs/>
          <w:iCs/>
          <w:lang w:val="en-GB"/>
        </w:rPr>
        <w:instrText xml:space="preserve"> \* MERGEFORMAT </w:instrText>
      </w:r>
      <w:r w:rsidRPr="00FC50C3">
        <w:rPr>
          <w:bCs/>
          <w:iCs/>
          <w:lang w:val="en-GB"/>
        </w:rPr>
      </w:r>
      <w:r w:rsidRPr="00FC50C3">
        <w:rPr>
          <w:bCs/>
          <w:iCs/>
          <w:lang w:val="en-GB"/>
        </w:rPr>
        <w:fldChar w:fldCharType="separate"/>
      </w:r>
      <w:r w:rsidR="008664F7">
        <w:rPr>
          <w:lang w:val="en-GB"/>
        </w:rPr>
        <w:t>13.7(a)</w:t>
      </w:r>
      <w:r w:rsidRPr="00FC50C3">
        <w:rPr>
          <w:bCs/>
          <w:iCs/>
          <w:lang w:val="en-GB"/>
        </w:rPr>
        <w:fldChar w:fldCharType="end"/>
      </w:r>
      <w:r w:rsidRPr="00FC50C3">
        <w:rPr>
          <w:lang w:val="en-GB"/>
        </w:rPr>
        <w:t xml:space="preserve"> or their contact details.</w:t>
      </w:r>
    </w:p>
    <w:p w14:paraId="5805CC58" w14:textId="2C32CD11" w:rsidR="006D15A6" w:rsidRPr="00FC50C3" w:rsidRDefault="006D15A6" w:rsidP="008664F7">
      <w:pPr>
        <w:pStyle w:val="Claneka"/>
        <w:widowControl/>
        <w:rPr>
          <w:lang w:val="en-GB"/>
        </w:rPr>
      </w:pPr>
      <w:r w:rsidRPr="00FC50C3">
        <w:rPr>
          <w:lang w:val="en-GB"/>
        </w:rPr>
        <w:t xml:space="preserve">The Contractor </w:t>
      </w:r>
      <w:r w:rsidR="00D61B90" w:rsidRPr="00FC50C3">
        <w:rPr>
          <w:lang w:val="en-GB"/>
        </w:rPr>
        <w:t xml:space="preserve">shall ensure the </w:t>
      </w:r>
      <w:r w:rsidRPr="00FC50C3">
        <w:rPr>
          <w:lang w:val="en-GB"/>
        </w:rPr>
        <w:t>presence of an O</w:t>
      </w:r>
      <w:r w:rsidR="00E20FF2" w:rsidRPr="00FC50C3">
        <w:rPr>
          <w:lang w:val="en-GB"/>
        </w:rPr>
        <w:t>SH</w:t>
      </w:r>
      <w:r w:rsidRPr="00FC50C3">
        <w:rPr>
          <w:lang w:val="en-GB"/>
        </w:rPr>
        <w:t xml:space="preserve"> Representative duly qualified for this activity </w:t>
      </w:r>
      <w:r w:rsidR="00D61B90" w:rsidRPr="00FC50C3">
        <w:rPr>
          <w:lang w:val="en-GB"/>
        </w:rPr>
        <w:t>on days when the Contractor and its subcontractors are present on the Site</w:t>
      </w:r>
      <w:r w:rsidRPr="00FC50C3">
        <w:rPr>
          <w:lang w:val="en-GB"/>
        </w:rPr>
        <w:t xml:space="preserve">, who shall be present during the period of the works (full time). </w:t>
      </w:r>
    </w:p>
    <w:p w14:paraId="717D2DBF" w14:textId="45DA258A" w:rsidR="006D15A6" w:rsidRPr="00FC50C3" w:rsidRDefault="006D15A6" w:rsidP="008664F7">
      <w:pPr>
        <w:pStyle w:val="Claneka"/>
        <w:widowControl/>
        <w:rPr>
          <w:lang w:val="en-GB"/>
        </w:rPr>
      </w:pPr>
      <w:r w:rsidRPr="00FC50C3">
        <w:rPr>
          <w:lang w:val="en-GB"/>
        </w:rPr>
        <w:t xml:space="preserve">During the execution of the Work, the Contractor shall provide the </w:t>
      </w:r>
      <w:r w:rsidR="007324B0" w:rsidRPr="00FC50C3">
        <w:rPr>
          <w:lang w:val="en-GB"/>
        </w:rPr>
        <w:t xml:space="preserve">OSH </w:t>
      </w:r>
      <w:r w:rsidRPr="00FC50C3">
        <w:rPr>
          <w:lang w:val="en-GB"/>
        </w:rPr>
        <w:t xml:space="preserve">Representative with everything necessary for proper performance of </w:t>
      </w:r>
      <w:r w:rsidR="00E711B6">
        <w:rPr>
          <w:lang w:val="en-GB"/>
        </w:rPr>
        <w:t>its</w:t>
      </w:r>
      <w:r w:rsidRPr="00FC50C3">
        <w:rPr>
          <w:lang w:val="en-GB"/>
        </w:rPr>
        <w:t xml:space="preserve"> activities.</w:t>
      </w:r>
    </w:p>
    <w:p w14:paraId="6A50FA29" w14:textId="5CDEF992" w:rsidR="006D15A6" w:rsidRPr="00FC50C3" w:rsidRDefault="006D15A6" w:rsidP="008664F7">
      <w:pPr>
        <w:pStyle w:val="Claneka"/>
        <w:widowControl/>
        <w:rPr>
          <w:lang w:val="en-GB"/>
        </w:rPr>
      </w:pPr>
      <w:r w:rsidRPr="00FC50C3">
        <w:rPr>
          <w:lang w:val="en-GB"/>
        </w:rPr>
        <w:t xml:space="preserve">The duties of the </w:t>
      </w:r>
      <w:r w:rsidR="007324B0" w:rsidRPr="00FC50C3">
        <w:rPr>
          <w:lang w:val="en-GB"/>
        </w:rPr>
        <w:t xml:space="preserve">OSH </w:t>
      </w:r>
      <w:r w:rsidRPr="00FC50C3">
        <w:rPr>
          <w:lang w:val="en-GB"/>
        </w:rPr>
        <w:t>Representative include, but are not limited to:</w:t>
      </w:r>
    </w:p>
    <w:p w14:paraId="3F99E7D0" w14:textId="77777777" w:rsidR="006D15A6" w:rsidRPr="00FC50C3" w:rsidRDefault="006D15A6" w:rsidP="008664F7">
      <w:pPr>
        <w:pStyle w:val="Claneki"/>
        <w:keepNext w:val="0"/>
        <w:rPr>
          <w:lang w:val="en-GB"/>
        </w:rPr>
      </w:pPr>
      <w:r w:rsidRPr="00FC50C3">
        <w:rPr>
          <w:lang w:val="en-GB"/>
        </w:rPr>
        <w:t>to provide appropriate cooperation to the OSH Coordinator, to keep proper records of their activities and to allow them to consult and extract from these records;</w:t>
      </w:r>
    </w:p>
    <w:p w14:paraId="0E5EE624" w14:textId="30F16FEE" w:rsidR="006D15A6" w:rsidRPr="00FC50C3" w:rsidRDefault="006A1DF0" w:rsidP="008664F7">
      <w:pPr>
        <w:pStyle w:val="Claneki"/>
        <w:keepNext w:val="0"/>
        <w:rPr>
          <w:lang w:val="en-GB"/>
        </w:rPr>
      </w:pPr>
      <w:r w:rsidRPr="00FC50C3">
        <w:rPr>
          <w:lang w:val="en-GB"/>
        </w:rPr>
        <w:t>r</w:t>
      </w:r>
      <w:r w:rsidR="006D15A6" w:rsidRPr="00FC50C3">
        <w:rPr>
          <w:lang w:val="en-GB"/>
        </w:rPr>
        <w:t xml:space="preserve">eceive health and safety instructions from the </w:t>
      </w:r>
      <w:r w:rsidRPr="00FC50C3">
        <w:rPr>
          <w:lang w:val="en-GB"/>
        </w:rPr>
        <w:t>OSH</w:t>
      </w:r>
      <w:r w:rsidR="006D15A6" w:rsidRPr="00FC50C3">
        <w:rPr>
          <w:lang w:val="en-GB"/>
        </w:rPr>
        <w:t xml:space="preserve"> Coordinator, implement these instructions where necessary and ensure compliance;</w:t>
      </w:r>
    </w:p>
    <w:p w14:paraId="69AFA2CE" w14:textId="2A3894A6" w:rsidR="006D15A6" w:rsidRPr="00FC50C3" w:rsidRDefault="006A1DF0" w:rsidP="008664F7">
      <w:pPr>
        <w:pStyle w:val="Claneki"/>
        <w:keepNext w:val="0"/>
        <w:rPr>
          <w:lang w:val="en-GB"/>
        </w:rPr>
      </w:pPr>
      <w:r w:rsidRPr="00FC50C3">
        <w:rPr>
          <w:lang w:val="en-GB"/>
        </w:rPr>
        <w:t>e</w:t>
      </w:r>
      <w:r w:rsidR="006D15A6" w:rsidRPr="00FC50C3">
        <w:rPr>
          <w:lang w:val="en-GB"/>
        </w:rPr>
        <w:t>nsure initial training of all Contractor</w:t>
      </w:r>
      <w:r w:rsidR="008059B8" w:rsidRPr="00FC50C3">
        <w:rPr>
          <w:lang w:val="en-GB"/>
        </w:rPr>
        <w:t>’</w:t>
      </w:r>
      <w:r w:rsidR="006D15A6" w:rsidRPr="00FC50C3">
        <w:rPr>
          <w:lang w:val="en-GB"/>
        </w:rPr>
        <w:t>s personnel, subcontractor</w:t>
      </w:r>
      <w:r w:rsidR="008059B8" w:rsidRPr="00FC50C3">
        <w:rPr>
          <w:lang w:val="en-GB"/>
        </w:rPr>
        <w:t>’</w:t>
      </w:r>
      <w:r w:rsidR="006D15A6" w:rsidRPr="00FC50C3">
        <w:rPr>
          <w:lang w:val="en-GB"/>
        </w:rPr>
        <w:t>s personnel, or other persons on the Site and keep proper records of training conducted and planned;</w:t>
      </w:r>
    </w:p>
    <w:p w14:paraId="1205ADBA" w14:textId="103B424B" w:rsidR="006D15A6" w:rsidRPr="00FC50C3" w:rsidRDefault="006D15A6" w:rsidP="008664F7">
      <w:pPr>
        <w:pStyle w:val="Claneki"/>
        <w:keepNext w:val="0"/>
        <w:rPr>
          <w:lang w:val="en-GB"/>
        </w:rPr>
      </w:pPr>
      <w:r w:rsidRPr="00FC50C3">
        <w:rPr>
          <w:lang w:val="en-GB"/>
        </w:rPr>
        <w:t xml:space="preserve">propose disciplinary measures </w:t>
      </w:r>
      <w:r w:rsidR="00276A16" w:rsidRPr="00FC50C3">
        <w:rPr>
          <w:lang w:val="en-GB"/>
        </w:rPr>
        <w:t xml:space="preserve">in relation </w:t>
      </w:r>
      <w:r w:rsidR="00A04044" w:rsidRPr="00FC50C3">
        <w:rPr>
          <w:lang w:val="en-GB"/>
        </w:rPr>
        <w:t xml:space="preserve">to </w:t>
      </w:r>
      <w:r w:rsidR="00276A16" w:rsidRPr="00FC50C3">
        <w:rPr>
          <w:lang w:val="en-GB"/>
        </w:rPr>
        <w:t>the Contractor</w:t>
      </w:r>
      <w:r w:rsidR="008059B8" w:rsidRPr="00FC50C3">
        <w:rPr>
          <w:lang w:val="en-GB"/>
        </w:rPr>
        <w:t>’</w:t>
      </w:r>
      <w:r w:rsidR="00276A16" w:rsidRPr="00FC50C3">
        <w:rPr>
          <w:lang w:val="en-GB"/>
        </w:rPr>
        <w:t xml:space="preserve">s employees and its subcontractors </w:t>
      </w:r>
      <w:r w:rsidRPr="00FC50C3">
        <w:rPr>
          <w:lang w:val="en-GB"/>
        </w:rPr>
        <w:t xml:space="preserve">in case of violation of </w:t>
      </w:r>
      <w:r w:rsidR="00276A16" w:rsidRPr="00FC50C3">
        <w:rPr>
          <w:lang w:val="en-GB"/>
        </w:rPr>
        <w:t>OSH or other regulations</w:t>
      </w:r>
      <w:r w:rsidRPr="00FC50C3">
        <w:rPr>
          <w:lang w:val="en-GB"/>
        </w:rPr>
        <w:t>;</w:t>
      </w:r>
    </w:p>
    <w:p w14:paraId="7EE679D4" w14:textId="77777777" w:rsidR="006D15A6" w:rsidRPr="00FC50C3" w:rsidRDefault="006D15A6" w:rsidP="008664F7">
      <w:pPr>
        <w:pStyle w:val="Claneki"/>
        <w:keepNext w:val="0"/>
        <w:rPr>
          <w:lang w:val="en-GB"/>
        </w:rPr>
      </w:pPr>
      <w:r w:rsidRPr="00FC50C3">
        <w:rPr>
          <w:lang w:val="en-GB"/>
        </w:rPr>
        <w:t>issue permits for hazardous work and record the issue of such permits properly;</w:t>
      </w:r>
    </w:p>
    <w:p w14:paraId="6ADCC23C" w14:textId="77777777" w:rsidR="006D15A6" w:rsidRPr="00FC50C3" w:rsidRDefault="006D15A6" w:rsidP="008664F7">
      <w:pPr>
        <w:pStyle w:val="Claneki"/>
        <w:keepNext w:val="0"/>
        <w:rPr>
          <w:lang w:val="en-GB"/>
        </w:rPr>
      </w:pPr>
      <w:r w:rsidRPr="00FC50C3">
        <w:rPr>
          <w:lang w:val="en-GB"/>
        </w:rPr>
        <w:lastRenderedPageBreak/>
        <w:t>carry out regular inspection activities and keep records of them in the construction log;</w:t>
      </w:r>
    </w:p>
    <w:p w14:paraId="32145A54" w14:textId="750DF599" w:rsidR="006D15A6" w:rsidRPr="00FC50C3" w:rsidRDefault="006D15A6" w:rsidP="008664F7">
      <w:pPr>
        <w:pStyle w:val="Claneki"/>
        <w:keepNext w:val="0"/>
        <w:rPr>
          <w:lang w:val="en-GB"/>
        </w:rPr>
      </w:pPr>
      <w:r w:rsidRPr="00FC50C3">
        <w:rPr>
          <w:lang w:val="en-GB"/>
        </w:rPr>
        <w:t>give instructions to persons on the Site and suggest corrective action; and</w:t>
      </w:r>
    </w:p>
    <w:p w14:paraId="51DA1CF6" w14:textId="063019FE" w:rsidR="006D15A6" w:rsidRPr="00FC50C3" w:rsidRDefault="006D15A6" w:rsidP="008664F7">
      <w:pPr>
        <w:pStyle w:val="Claneki"/>
        <w:keepNext w:val="0"/>
        <w:ind w:hanging="567"/>
        <w:rPr>
          <w:lang w:val="en-GB"/>
        </w:rPr>
      </w:pPr>
      <w:r w:rsidRPr="00FC50C3">
        <w:rPr>
          <w:lang w:val="en-GB"/>
        </w:rPr>
        <w:t xml:space="preserve">any other obligations under this </w:t>
      </w:r>
      <w:r w:rsidR="001E516A" w:rsidRPr="00FC50C3">
        <w:rPr>
          <w:szCs w:val="22"/>
          <w:lang w:val="en-GB"/>
        </w:rPr>
        <w:t>Contract</w:t>
      </w:r>
      <w:r w:rsidRPr="00FC50C3">
        <w:rPr>
          <w:lang w:val="en-GB"/>
        </w:rPr>
        <w:t>.</w:t>
      </w:r>
    </w:p>
    <w:p w14:paraId="3795D80B" w14:textId="522E1700" w:rsidR="006D15A6" w:rsidRPr="00FC50C3" w:rsidRDefault="006D15A6" w:rsidP="008664F7">
      <w:pPr>
        <w:pStyle w:val="Claneka"/>
        <w:keepLines w:val="0"/>
        <w:widowControl/>
        <w:rPr>
          <w:lang w:val="en-GB"/>
        </w:rPr>
      </w:pPr>
      <w:bookmarkStart w:id="215" w:name="_Ref177749867"/>
      <w:r w:rsidRPr="00FC50C3">
        <w:rPr>
          <w:lang w:val="en-GB"/>
        </w:rPr>
        <w:t xml:space="preserve">The Contractor shall maintain an </w:t>
      </w:r>
      <w:r w:rsidR="00176324" w:rsidRPr="00FC50C3">
        <w:rPr>
          <w:lang w:val="en-GB"/>
        </w:rPr>
        <w:t>i</w:t>
      </w:r>
      <w:r w:rsidRPr="00FC50C3">
        <w:rPr>
          <w:lang w:val="en-GB"/>
        </w:rPr>
        <w:t xml:space="preserve">njury and </w:t>
      </w:r>
      <w:r w:rsidR="00176324" w:rsidRPr="00FC50C3">
        <w:rPr>
          <w:lang w:val="en-GB"/>
        </w:rPr>
        <w:t>a</w:t>
      </w:r>
      <w:r w:rsidRPr="00FC50C3">
        <w:rPr>
          <w:lang w:val="en-GB"/>
        </w:rPr>
        <w:t xml:space="preserve">ccident </w:t>
      </w:r>
      <w:r w:rsidR="00CB1D09" w:rsidRPr="00FC50C3">
        <w:rPr>
          <w:lang w:val="en-GB"/>
        </w:rPr>
        <w:t>b</w:t>
      </w:r>
      <w:r w:rsidRPr="00FC50C3">
        <w:rPr>
          <w:lang w:val="en-GB"/>
        </w:rPr>
        <w:t xml:space="preserve">ook in which it shall record all injuries, accidents, </w:t>
      </w:r>
      <w:r w:rsidR="00D52122" w:rsidRPr="00FC50C3">
        <w:rPr>
          <w:lang w:val="en-GB"/>
        </w:rPr>
        <w:t>emergencies</w:t>
      </w:r>
      <w:r w:rsidRPr="00FC50C3">
        <w:rPr>
          <w:lang w:val="en-GB"/>
        </w:rPr>
        <w:t xml:space="preserve"> or other incidents as the Contractor deems appropriate (injuries, accidents, </w:t>
      </w:r>
      <w:r w:rsidR="005F70A4" w:rsidRPr="00FC50C3">
        <w:rPr>
          <w:lang w:val="en-GB"/>
        </w:rPr>
        <w:t>emergencies</w:t>
      </w:r>
      <w:r w:rsidRPr="00FC50C3">
        <w:rPr>
          <w:lang w:val="en-GB"/>
        </w:rPr>
        <w:t xml:space="preserve"> or other incidents as the Contractor deems appropriate hereinafter referred to as </w:t>
      </w:r>
      <w:r w:rsidR="002200CB" w:rsidRPr="00FC50C3">
        <w:rPr>
          <w:lang w:val="en-GB"/>
        </w:rPr>
        <w:t>“</w:t>
      </w:r>
      <w:r w:rsidRPr="00FC50C3">
        <w:rPr>
          <w:b/>
          <w:lang w:val="en-GB"/>
        </w:rPr>
        <w:t>Incidents</w:t>
      </w:r>
      <w:r w:rsidR="002200CB" w:rsidRPr="00FC50C3">
        <w:rPr>
          <w:bCs/>
          <w:lang w:val="en-GB"/>
        </w:rPr>
        <w:t>”</w:t>
      </w:r>
      <w:r w:rsidRPr="00FC50C3">
        <w:rPr>
          <w:lang w:val="en-GB"/>
        </w:rPr>
        <w:t xml:space="preserve">) occurring on or off the Site, if the </w:t>
      </w:r>
      <w:r w:rsidR="005F70A4" w:rsidRPr="00FC50C3">
        <w:rPr>
          <w:lang w:val="en-GB"/>
        </w:rPr>
        <w:t>o</w:t>
      </w:r>
      <w:r w:rsidRPr="00FC50C3">
        <w:rPr>
          <w:lang w:val="en-GB"/>
        </w:rPr>
        <w:t>ff-Site Incident occurred in connection with the construction of the Work or the performance of any other activity on the</w:t>
      </w:r>
      <w:r w:rsidR="006A50F4">
        <w:rPr>
          <w:lang w:val="en-GB"/>
        </w:rPr>
        <w:t> </w:t>
      </w:r>
      <w:r w:rsidRPr="00FC50C3">
        <w:rPr>
          <w:lang w:val="en-GB"/>
        </w:rPr>
        <w:t xml:space="preserve">Site. The </w:t>
      </w:r>
      <w:r w:rsidR="00DB5AD0" w:rsidRPr="00FC50C3">
        <w:rPr>
          <w:lang w:val="en-GB"/>
        </w:rPr>
        <w:t>i</w:t>
      </w:r>
      <w:r w:rsidRPr="00FC50C3">
        <w:rPr>
          <w:lang w:val="en-GB"/>
        </w:rPr>
        <w:t xml:space="preserve">njury and </w:t>
      </w:r>
      <w:r w:rsidR="00DB5AD0" w:rsidRPr="00FC50C3">
        <w:rPr>
          <w:lang w:val="en-GB"/>
        </w:rPr>
        <w:t>i</w:t>
      </w:r>
      <w:r w:rsidRPr="00FC50C3">
        <w:rPr>
          <w:lang w:val="en-GB"/>
        </w:rPr>
        <w:t xml:space="preserve">ncident </w:t>
      </w:r>
      <w:r w:rsidR="00DB5AD0" w:rsidRPr="00FC50C3">
        <w:rPr>
          <w:lang w:val="en-GB"/>
        </w:rPr>
        <w:t>b</w:t>
      </w:r>
      <w:r w:rsidRPr="00FC50C3">
        <w:rPr>
          <w:lang w:val="en-GB"/>
        </w:rPr>
        <w:t xml:space="preserve">ook shall be maintained by the Contractor in two (2) copies or such number as may be required by applicable law. The Contractor shall inform the </w:t>
      </w:r>
      <w:r w:rsidR="006C6484" w:rsidRPr="00FC50C3">
        <w:rPr>
          <w:lang w:val="en-GB"/>
        </w:rPr>
        <w:t>Customer</w:t>
      </w:r>
      <w:r w:rsidRPr="00FC50C3">
        <w:rPr>
          <w:lang w:val="en-GB"/>
        </w:rPr>
        <w:t xml:space="preserve"> in writing of all Incidents, their causes and consequences, the manner in which the Contractor has dealt with the Incident in question and the measures taken by the Contractor to prevent any recurrence of such Incident. The Contractor shall comply with the obligation to inform the </w:t>
      </w:r>
      <w:r w:rsidR="006C6484" w:rsidRPr="00FC50C3">
        <w:rPr>
          <w:lang w:val="en-GB"/>
        </w:rPr>
        <w:t>Customer</w:t>
      </w:r>
      <w:r w:rsidRPr="00FC50C3">
        <w:rPr>
          <w:lang w:val="en-GB"/>
        </w:rPr>
        <w:t xml:space="preserve"> under the preceding sentence immediately after the Incident as soon as the circumstances of the Incident permit, but no later than </w:t>
      </w:r>
      <w:r w:rsidR="00276A16" w:rsidRPr="00FC50C3">
        <w:rPr>
          <w:lang w:val="en-GB"/>
        </w:rPr>
        <w:t>twenty-four (</w:t>
      </w:r>
      <w:r w:rsidRPr="00FC50C3">
        <w:rPr>
          <w:lang w:val="en-GB"/>
        </w:rPr>
        <w:t>24</w:t>
      </w:r>
      <w:r w:rsidR="00276A16" w:rsidRPr="00FC50C3">
        <w:rPr>
          <w:lang w:val="en-GB"/>
        </w:rPr>
        <w:t xml:space="preserve">) </w:t>
      </w:r>
      <w:r w:rsidRPr="00FC50C3">
        <w:rPr>
          <w:lang w:val="en-GB"/>
        </w:rPr>
        <w:t xml:space="preserve">hours after the Incident. In cases of major Incidents where there is a risk of delay, in particular the risk of injury to other persons or the spread of the Incident to the </w:t>
      </w:r>
      <w:r w:rsidR="006C6484" w:rsidRPr="00FC50C3">
        <w:rPr>
          <w:lang w:val="en-GB"/>
        </w:rPr>
        <w:t>Customer</w:t>
      </w:r>
      <w:r w:rsidR="008059B8" w:rsidRPr="00FC50C3">
        <w:rPr>
          <w:lang w:val="en-GB"/>
        </w:rPr>
        <w:t>’</w:t>
      </w:r>
      <w:r w:rsidRPr="00FC50C3">
        <w:rPr>
          <w:lang w:val="en-GB"/>
        </w:rPr>
        <w:t>s property, the</w:t>
      </w:r>
      <w:r w:rsidR="006A50F4">
        <w:rPr>
          <w:lang w:val="en-GB"/>
        </w:rPr>
        <w:t> </w:t>
      </w:r>
      <w:r w:rsidRPr="00FC50C3">
        <w:rPr>
          <w:lang w:val="en-GB"/>
        </w:rPr>
        <w:t xml:space="preserve">Contractor shall comply with its information obligations as soon as it becomes aware of the Incident. The Contractor shall furthermore keep proper records and prepare and provide the </w:t>
      </w:r>
      <w:r w:rsidR="006C6484" w:rsidRPr="00FC50C3">
        <w:rPr>
          <w:lang w:val="en-GB"/>
        </w:rPr>
        <w:t>Customer</w:t>
      </w:r>
      <w:r w:rsidRPr="00FC50C3">
        <w:rPr>
          <w:lang w:val="en-GB"/>
        </w:rPr>
        <w:t xml:space="preserve"> with reports on the health, safety and welfare of persons and damage to property at the </w:t>
      </w:r>
      <w:r w:rsidR="006C6484" w:rsidRPr="00FC50C3">
        <w:rPr>
          <w:lang w:val="en-GB"/>
        </w:rPr>
        <w:t>Customer</w:t>
      </w:r>
      <w:r w:rsidR="008059B8" w:rsidRPr="00FC50C3">
        <w:rPr>
          <w:lang w:val="en-GB"/>
        </w:rPr>
        <w:t>’</w:t>
      </w:r>
      <w:r w:rsidRPr="00FC50C3">
        <w:rPr>
          <w:lang w:val="en-GB"/>
        </w:rPr>
        <w:t>s reasonable request.</w:t>
      </w:r>
      <w:bookmarkEnd w:id="215"/>
    </w:p>
    <w:p w14:paraId="67F034C0" w14:textId="1FCDC769" w:rsidR="006D15A6" w:rsidRPr="00FC50C3" w:rsidRDefault="006D15A6" w:rsidP="008664F7">
      <w:pPr>
        <w:pStyle w:val="Nadpis1"/>
        <w:rPr>
          <w:rFonts w:cs="Times New Roman"/>
          <w:szCs w:val="22"/>
          <w:lang w:val="en-GB"/>
        </w:rPr>
      </w:pPr>
      <w:bookmarkStart w:id="216" w:name="_Toc182578945"/>
      <w:bookmarkStart w:id="217" w:name="_Toc186701016"/>
      <w:bookmarkStart w:id="218" w:name="_Toc187157547"/>
      <w:bookmarkEnd w:id="206"/>
      <w:r w:rsidRPr="00FC50C3">
        <w:rPr>
          <w:rFonts w:cs="Times New Roman"/>
          <w:szCs w:val="22"/>
          <w:lang w:val="en-GB"/>
        </w:rPr>
        <w:t xml:space="preserve">Construction </w:t>
      </w:r>
      <w:bookmarkEnd w:id="216"/>
      <w:r w:rsidR="003823B1" w:rsidRPr="00FC50C3">
        <w:rPr>
          <w:rFonts w:cs="Times New Roman"/>
          <w:szCs w:val="22"/>
          <w:lang w:val="en-GB"/>
        </w:rPr>
        <w:t>log</w:t>
      </w:r>
      <w:bookmarkEnd w:id="217"/>
      <w:bookmarkEnd w:id="218"/>
    </w:p>
    <w:p w14:paraId="0524A72F" w14:textId="2BCAE20E" w:rsidR="006D15A6" w:rsidRPr="00FC50C3" w:rsidRDefault="006D15A6" w:rsidP="008664F7">
      <w:pPr>
        <w:pStyle w:val="Clanek11"/>
        <w:widowControl/>
        <w:rPr>
          <w:rFonts w:cs="Times New Roman"/>
          <w:szCs w:val="22"/>
          <w:lang w:val="en-GB"/>
        </w:rPr>
      </w:pPr>
      <w:r w:rsidRPr="00FC50C3">
        <w:rPr>
          <w:rFonts w:cs="Times New Roman"/>
          <w:lang w:val="en-GB"/>
        </w:rPr>
        <w:t xml:space="preserve">The Contractor </w:t>
      </w:r>
      <w:r w:rsidRPr="00FC50C3">
        <w:rPr>
          <w:rFonts w:cs="Times New Roman"/>
          <w:szCs w:val="22"/>
          <w:lang w:val="en-GB"/>
        </w:rPr>
        <w:t xml:space="preserve">is obliged to </w:t>
      </w:r>
      <w:r w:rsidR="00C32504" w:rsidRPr="00FC50C3">
        <w:rPr>
          <w:rFonts w:cs="Times New Roman"/>
          <w:szCs w:val="22"/>
          <w:lang w:val="en-GB"/>
        </w:rPr>
        <w:t>keep</w:t>
      </w:r>
      <w:r w:rsidRPr="00FC50C3">
        <w:rPr>
          <w:rFonts w:cs="Times New Roman"/>
          <w:szCs w:val="22"/>
          <w:lang w:val="en-GB"/>
        </w:rPr>
        <w:t xml:space="preserve"> from the commencement of the works until the defects specified in the Record of Acceptance of the Works are removed, a construction </w:t>
      </w:r>
      <w:r w:rsidR="003823B1" w:rsidRPr="00FC50C3">
        <w:rPr>
          <w:rFonts w:cs="Times New Roman"/>
          <w:szCs w:val="22"/>
          <w:lang w:val="en-GB"/>
        </w:rPr>
        <w:t>log</w:t>
      </w:r>
      <w:r w:rsidRPr="00FC50C3">
        <w:rPr>
          <w:rFonts w:cs="Times New Roman"/>
          <w:szCs w:val="22"/>
          <w:lang w:val="en-GB"/>
        </w:rPr>
        <w:t xml:space="preserve"> in the Czech language in accordance with the legal regulations that regulate or will regulate its keeping. </w:t>
      </w:r>
    </w:p>
    <w:p w14:paraId="6A2E6C18" w14:textId="75F3B158" w:rsidR="006D15A6" w:rsidRPr="00FC50C3" w:rsidRDefault="006D15A6" w:rsidP="008664F7">
      <w:pPr>
        <w:pStyle w:val="Clanek11"/>
        <w:widowControl/>
        <w:rPr>
          <w:rFonts w:cs="Times New Roman"/>
          <w:lang w:val="en-GB"/>
        </w:rPr>
      </w:pPr>
      <w:r w:rsidRPr="00FC50C3">
        <w:rPr>
          <w:rFonts w:cs="Times New Roman"/>
          <w:szCs w:val="22"/>
          <w:lang w:val="en-GB"/>
        </w:rPr>
        <w:t xml:space="preserve">All sheets of the </w:t>
      </w:r>
      <w:r w:rsidR="0079652D" w:rsidRPr="00FC50C3">
        <w:rPr>
          <w:rFonts w:cs="Times New Roman"/>
          <w:szCs w:val="22"/>
          <w:lang w:val="en-GB"/>
        </w:rPr>
        <w:t>construction</w:t>
      </w:r>
      <w:r w:rsidRPr="00FC50C3">
        <w:rPr>
          <w:rFonts w:cs="Times New Roman"/>
          <w:szCs w:val="22"/>
          <w:lang w:val="en-GB"/>
        </w:rPr>
        <w:t xml:space="preserve"> </w:t>
      </w:r>
      <w:r w:rsidRPr="00FC50C3">
        <w:rPr>
          <w:rFonts w:cs="Times New Roman"/>
          <w:lang w:val="en-GB"/>
        </w:rPr>
        <w:t>log shall be marked with ascending consecutive numbers. The</w:t>
      </w:r>
      <w:r w:rsidR="006A50F4">
        <w:rPr>
          <w:rFonts w:cs="Times New Roman"/>
          <w:lang w:val="en-GB"/>
        </w:rPr>
        <w:t> </w:t>
      </w:r>
      <w:r w:rsidR="0079652D" w:rsidRPr="00FC50C3">
        <w:rPr>
          <w:rFonts w:cs="Times New Roman"/>
          <w:lang w:val="en-GB"/>
        </w:rPr>
        <w:t>c</w:t>
      </w:r>
      <w:r w:rsidRPr="00FC50C3">
        <w:rPr>
          <w:rFonts w:cs="Times New Roman"/>
          <w:lang w:val="en-GB"/>
        </w:rPr>
        <w:t xml:space="preserve">onstruction </w:t>
      </w:r>
      <w:r w:rsidR="0079652D" w:rsidRPr="00FC50C3">
        <w:rPr>
          <w:rFonts w:cs="Times New Roman"/>
          <w:lang w:val="en-GB"/>
        </w:rPr>
        <w:t>l</w:t>
      </w:r>
      <w:r w:rsidRPr="00FC50C3">
        <w:rPr>
          <w:rFonts w:cs="Times New Roman"/>
          <w:lang w:val="en-GB"/>
        </w:rPr>
        <w:t xml:space="preserve">og shall be kept </w:t>
      </w:r>
      <w:r w:rsidR="00C32504" w:rsidRPr="00FC50C3">
        <w:rPr>
          <w:rFonts w:cs="Times New Roman"/>
          <w:lang w:val="en-GB"/>
        </w:rPr>
        <w:t>electronically,</w:t>
      </w:r>
      <w:r w:rsidRPr="00FC50C3">
        <w:rPr>
          <w:rFonts w:cs="Times New Roman"/>
          <w:lang w:val="en-GB"/>
        </w:rPr>
        <w:t xml:space="preserve"> and the Contractor shall at all times provide the</w:t>
      </w:r>
      <w:r w:rsidR="006A50F4">
        <w:rPr>
          <w:rFonts w:cs="Times New Roman"/>
          <w:lang w:val="en-GB"/>
        </w:rPr>
        <w:t> </w:t>
      </w:r>
      <w:r w:rsidR="006C6484" w:rsidRPr="00FC50C3">
        <w:rPr>
          <w:rFonts w:cs="Times New Roman"/>
          <w:lang w:val="en-GB"/>
        </w:rPr>
        <w:t>Customer</w:t>
      </w:r>
      <w:r w:rsidRPr="00FC50C3">
        <w:rPr>
          <w:rFonts w:cs="Times New Roman"/>
          <w:lang w:val="en-GB"/>
        </w:rPr>
        <w:t xml:space="preserve"> with unrestricted (online) access to the latest version of the </w:t>
      </w:r>
      <w:r w:rsidR="0079652D" w:rsidRPr="00FC50C3">
        <w:rPr>
          <w:rFonts w:cs="Times New Roman"/>
          <w:lang w:val="en-GB"/>
        </w:rPr>
        <w:t>c</w:t>
      </w:r>
      <w:r w:rsidRPr="00FC50C3">
        <w:rPr>
          <w:rFonts w:cs="Times New Roman"/>
          <w:lang w:val="en-GB"/>
        </w:rPr>
        <w:t xml:space="preserve">onstruction </w:t>
      </w:r>
      <w:r w:rsidR="0079652D" w:rsidRPr="00FC50C3">
        <w:rPr>
          <w:rFonts w:cs="Times New Roman"/>
          <w:lang w:val="en-GB"/>
        </w:rPr>
        <w:t>l</w:t>
      </w:r>
      <w:r w:rsidRPr="00FC50C3">
        <w:rPr>
          <w:rFonts w:cs="Times New Roman"/>
          <w:lang w:val="en-GB"/>
        </w:rPr>
        <w:t>og.</w:t>
      </w:r>
    </w:p>
    <w:p w14:paraId="11F5D380" w14:textId="7960C556" w:rsidR="006D15A6" w:rsidRPr="00FC50C3" w:rsidRDefault="006D15A6" w:rsidP="008664F7">
      <w:pPr>
        <w:pStyle w:val="Clanek11"/>
        <w:widowControl/>
        <w:rPr>
          <w:rFonts w:cs="Times New Roman"/>
          <w:lang w:val="en-GB"/>
        </w:rPr>
      </w:pPr>
      <w:r w:rsidRPr="00FC50C3">
        <w:rPr>
          <w:rFonts w:cs="Times New Roman"/>
          <w:lang w:val="en-GB"/>
        </w:rPr>
        <w:t xml:space="preserve">The entries in the </w:t>
      </w:r>
      <w:r w:rsidR="0079652D" w:rsidRPr="00FC50C3">
        <w:rPr>
          <w:rFonts w:cs="Times New Roman"/>
          <w:lang w:val="en-GB"/>
        </w:rPr>
        <w:t>c</w:t>
      </w:r>
      <w:r w:rsidRPr="00FC50C3">
        <w:rPr>
          <w:rFonts w:cs="Times New Roman"/>
          <w:lang w:val="en-GB"/>
        </w:rPr>
        <w:t xml:space="preserve">onstruction </w:t>
      </w:r>
      <w:r w:rsidR="0079652D" w:rsidRPr="00FC50C3">
        <w:rPr>
          <w:rFonts w:cs="Times New Roman"/>
          <w:lang w:val="en-GB"/>
        </w:rPr>
        <w:t>l</w:t>
      </w:r>
      <w:r w:rsidRPr="00FC50C3">
        <w:rPr>
          <w:rFonts w:cs="Times New Roman"/>
          <w:lang w:val="en-GB"/>
        </w:rPr>
        <w:t>og shall not be considered a</w:t>
      </w:r>
      <w:r w:rsidR="00276311" w:rsidRPr="00FC50C3">
        <w:rPr>
          <w:rFonts w:cs="Times New Roman"/>
          <w:lang w:val="en-GB"/>
        </w:rPr>
        <w:t>s</w:t>
      </w:r>
      <w:r w:rsidRPr="00FC50C3">
        <w:rPr>
          <w:rFonts w:cs="Times New Roman"/>
          <w:lang w:val="en-GB"/>
        </w:rPr>
        <w:t xml:space="preserve"> </w:t>
      </w:r>
      <w:r w:rsidR="0079652D" w:rsidRPr="00FC50C3">
        <w:rPr>
          <w:rFonts w:cs="Times New Roman"/>
          <w:lang w:val="en-GB"/>
        </w:rPr>
        <w:t>Change</w:t>
      </w:r>
      <w:r w:rsidRPr="00FC50C3">
        <w:rPr>
          <w:rFonts w:cs="Times New Roman"/>
          <w:lang w:val="en-GB"/>
        </w:rPr>
        <w:t xml:space="preserve">, but may serve as the basis for any </w:t>
      </w:r>
      <w:r w:rsidR="00276311" w:rsidRPr="00FC50C3">
        <w:rPr>
          <w:rFonts w:cs="Times New Roman"/>
          <w:lang w:val="en-GB"/>
        </w:rPr>
        <w:t>changes</w:t>
      </w:r>
      <w:r w:rsidRPr="00FC50C3">
        <w:rPr>
          <w:rFonts w:cs="Times New Roman"/>
          <w:lang w:val="en-GB"/>
        </w:rPr>
        <w:t xml:space="preserve"> to the Contract or as the basis for a</w:t>
      </w:r>
      <w:r w:rsidR="00276311" w:rsidRPr="00FC50C3">
        <w:rPr>
          <w:rFonts w:cs="Times New Roman"/>
          <w:lang w:val="en-GB"/>
        </w:rPr>
        <w:t xml:space="preserve"> Change</w:t>
      </w:r>
      <w:r w:rsidRPr="00FC50C3">
        <w:rPr>
          <w:rFonts w:cs="Times New Roman"/>
          <w:lang w:val="en-GB"/>
        </w:rPr>
        <w:t xml:space="preserve">. The </w:t>
      </w:r>
      <w:r w:rsidR="006C6484" w:rsidRPr="00FC50C3">
        <w:rPr>
          <w:rFonts w:cs="Times New Roman"/>
          <w:lang w:val="en-GB"/>
        </w:rPr>
        <w:t>Customer</w:t>
      </w:r>
      <w:r w:rsidRPr="00FC50C3">
        <w:rPr>
          <w:rFonts w:cs="Times New Roman"/>
          <w:lang w:val="en-GB"/>
        </w:rPr>
        <w:t xml:space="preserve"> shall have the right to comment on the Contractor</w:t>
      </w:r>
      <w:r w:rsidR="008059B8" w:rsidRPr="00FC50C3">
        <w:rPr>
          <w:rFonts w:cs="Times New Roman"/>
          <w:lang w:val="en-GB"/>
        </w:rPr>
        <w:t>’</w:t>
      </w:r>
      <w:r w:rsidRPr="00FC50C3">
        <w:rPr>
          <w:rFonts w:cs="Times New Roman"/>
          <w:lang w:val="en-GB"/>
        </w:rPr>
        <w:t xml:space="preserve">s entries in the </w:t>
      </w:r>
      <w:r w:rsidR="00276311" w:rsidRPr="00FC50C3">
        <w:rPr>
          <w:rFonts w:cs="Times New Roman"/>
          <w:lang w:val="en-GB"/>
        </w:rPr>
        <w:t>c</w:t>
      </w:r>
      <w:r w:rsidRPr="00FC50C3">
        <w:rPr>
          <w:rFonts w:cs="Times New Roman"/>
          <w:lang w:val="en-GB"/>
        </w:rPr>
        <w:t xml:space="preserve">onstruction </w:t>
      </w:r>
      <w:r w:rsidR="00276311" w:rsidRPr="00FC50C3">
        <w:rPr>
          <w:rFonts w:cs="Times New Roman"/>
          <w:lang w:val="en-GB"/>
        </w:rPr>
        <w:t>log</w:t>
      </w:r>
      <w:r w:rsidRPr="00FC50C3">
        <w:rPr>
          <w:rFonts w:cs="Times New Roman"/>
          <w:lang w:val="en-GB"/>
        </w:rPr>
        <w:t>.</w:t>
      </w:r>
    </w:p>
    <w:p w14:paraId="1EBF95DE" w14:textId="000441E9" w:rsidR="006D15A6" w:rsidRPr="00FC50C3" w:rsidRDefault="006D15A6" w:rsidP="008664F7">
      <w:pPr>
        <w:pStyle w:val="Clanek11"/>
        <w:widowControl/>
        <w:rPr>
          <w:rFonts w:cs="Times New Roman"/>
          <w:lang w:val="en-GB"/>
        </w:rPr>
      </w:pPr>
      <w:r w:rsidRPr="00FC50C3">
        <w:rPr>
          <w:rFonts w:cs="Times New Roman"/>
          <w:szCs w:val="22"/>
          <w:lang w:val="en-GB"/>
        </w:rPr>
        <w:t>The persons listed in Article</w:t>
      </w:r>
      <w:r w:rsidR="00DE6773" w:rsidRPr="00FC50C3">
        <w:rPr>
          <w:rFonts w:cs="Times New Roman"/>
          <w:szCs w:val="22"/>
          <w:lang w:val="en-GB"/>
        </w:rPr>
        <w:t xml:space="preserve"> </w:t>
      </w:r>
      <w:r w:rsidRPr="00FC50C3">
        <w:rPr>
          <w:rFonts w:cs="Times New Roman"/>
          <w:szCs w:val="22"/>
          <w:lang w:val="en-GB"/>
        </w:rPr>
        <w:fldChar w:fldCharType="begin"/>
      </w:r>
      <w:r w:rsidRPr="00FC50C3">
        <w:rPr>
          <w:rFonts w:cs="Times New Roman"/>
          <w:szCs w:val="22"/>
          <w:lang w:val="en-GB"/>
        </w:rPr>
        <w:instrText xml:space="preserve"> REF _Ref26357326 \r \h </w:instrText>
      </w:r>
      <w:r w:rsidR="0064655B" w:rsidRPr="00FC50C3">
        <w:rPr>
          <w:rFonts w:cs="Times New Roman"/>
          <w:szCs w:val="22"/>
          <w:lang w:val="en-GB"/>
        </w:rPr>
        <w:instrText xml:space="preserve"> \* MERGEFORMAT </w:instrText>
      </w:r>
      <w:r w:rsidRPr="00FC50C3">
        <w:rPr>
          <w:rFonts w:cs="Times New Roman"/>
          <w:szCs w:val="22"/>
          <w:lang w:val="en-GB"/>
        </w:rPr>
      </w:r>
      <w:r w:rsidRPr="00FC50C3">
        <w:rPr>
          <w:rFonts w:cs="Times New Roman"/>
          <w:szCs w:val="22"/>
          <w:lang w:val="en-GB"/>
        </w:rPr>
        <w:fldChar w:fldCharType="separate"/>
      </w:r>
      <w:r w:rsidR="008664F7">
        <w:rPr>
          <w:rFonts w:cs="Times New Roman"/>
          <w:szCs w:val="22"/>
          <w:lang w:val="en-GB"/>
        </w:rPr>
        <w:t>32.1</w:t>
      </w:r>
      <w:r w:rsidRPr="00FC50C3">
        <w:rPr>
          <w:rFonts w:cs="Times New Roman"/>
          <w:szCs w:val="22"/>
          <w:lang w:val="en-GB"/>
        </w:rPr>
        <w:fldChar w:fldCharType="end"/>
      </w:r>
      <w:r w:rsidRPr="00FC50C3">
        <w:rPr>
          <w:rFonts w:cs="Times New Roman"/>
          <w:szCs w:val="22"/>
          <w:lang w:val="en-GB"/>
        </w:rPr>
        <w:t xml:space="preserve"> as representatives of the Parties </w:t>
      </w:r>
      <w:r w:rsidRPr="00FC50C3">
        <w:rPr>
          <w:rFonts w:cs="Times New Roman"/>
          <w:lang w:val="en-GB"/>
        </w:rPr>
        <w:t xml:space="preserve">and the competent officials of the administrative bodies authorised to do so under the legislation are entitled to make entries in the </w:t>
      </w:r>
      <w:r w:rsidR="00276311" w:rsidRPr="00FC50C3">
        <w:rPr>
          <w:rFonts w:cs="Times New Roman"/>
          <w:lang w:val="en-GB"/>
        </w:rPr>
        <w:t>c</w:t>
      </w:r>
      <w:r w:rsidRPr="00FC50C3">
        <w:rPr>
          <w:rFonts w:cs="Times New Roman"/>
          <w:lang w:val="en-GB"/>
        </w:rPr>
        <w:t xml:space="preserve">onstruction </w:t>
      </w:r>
      <w:r w:rsidR="00276311" w:rsidRPr="00FC50C3">
        <w:rPr>
          <w:rFonts w:cs="Times New Roman"/>
          <w:szCs w:val="22"/>
          <w:lang w:val="en-GB"/>
        </w:rPr>
        <w:t>l</w:t>
      </w:r>
      <w:r w:rsidRPr="00FC50C3">
        <w:rPr>
          <w:rFonts w:cs="Times New Roman"/>
          <w:szCs w:val="22"/>
          <w:lang w:val="en-GB"/>
        </w:rPr>
        <w:t>og</w:t>
      </w:r>
      <w:r w:rsidRPr="00FC50C3">
        <w:rPr>
          <w:rFonts w:cs="Times New Roman"/>
          <w:lang w:val="en-GB"/>
        </w:rPr>
        <w:t xml:space="preserve">. The Contractor shall retain a copy of the </w:t>
      </w:r>
      <w:r w:rsidR="00276311" w:rsidRPr="00FC50C3">
        <w:rPr>
          <w:rFonts w:cs="Times New Roman"/>
          <w:lang w:val="en-GB"/>
        </w:rPr>
        <w:t>c</w:t>
      </w:r>
      <w:r w:rsidRPr="00FC50C3">
        <w:rPr>
          <w:rFonts w:cs="Times New Roman"/>
          <w:lang w:val="en-GB"/>
        </w:rPr>
        <w:t xml:space="preserve">onstruction </w:t>
      </w:r>
      <w:r w:rsidR="00276311" w:rsidRPr="00FC50C3">
        <w:rPr>
          <w:rFonts w:cs="Times New Roman"/>
          <w:lang w:val="en-GB"/>
        </w:rPr>
        <w:t>l</w:t>
      </w:r>
      <w:r w:rsidRPr="00FC50C3">
        <w:rPr>
          <w:rFonts w:cs="Times New Roman"/>
          <w:lang w:val="en-GB"/>
        </w:rPr>
        <w:t>og for a period of ten (10) years after the execution of the Record of Acceptance of the Work or for the period prescribed by law, whichever is longer.</w:t>
      </w:r>
    </w:p>
    <w:p w14:paraId="5E03A986" w14:textId="29514071" w:rsidR="00936D41" w:rsidRPr="00FC50C3" w:rsidRDefault="00936D41" w:rsidP="008664F7">
      <w:pPr>
        <w:pStyle w:val="Nadpis1"/>
        <w:rPr>
          <w:rFonts w:cs="Times New Roman"/>
          <w:szCs w:val="22"/>
          <w:lang w:val="en-GB"/>
        </w:rPr>
      </w:pPr>
      <w:bookmarkStart w:id="219" w:name="_Toc182578946"/>
      <w:bookmarkStart w:id="220" w:name="_Toc186701017"/>
      <w:bookmarkStart w:id="221" w:name="_Toc187157548"/>
      <w:r w:rsidRPr="00FC50C3">
        <w:rPr>
          <w:rFonts w:cs="Times New Roman"/>
          <w:szCs w:val="22"/>
          <w:lang w:val="en-GB"/>
        </w:rPr>
        <w:t xml:space="preserve">INFORMATION </w:t>
      </w:r>
      <w:r w:rsidR="00F135C2" w:rsidRPr="00FC50C3">
        <w:rPr>
          <w:rFonts w:cs="Times New Roman"/>
          <w:szCs w:val="22"/>
          <w:lang w:val="en-GB"/>
        </w:rPr>
        <w:t xml:space="preserve">and documents for the </w:t>
      </w:r>
      <w:r w:rsidR="006C6484" w:rsidRPr="00FC50C3">
        <w:rPr>
          <w:rFonts w:cs="Times New Roman"/>
          <w:szCs w:val="22"/>
          <w:lang w:val="en-GB"/>
        </w:rPr>
        <w:t>Customer</w:t>
      </w:r>
      <w:bookmarkEnd w:id="219"/>
      <w:bookmarkEnd w:id="220"/>
      <w:bookmarkEnd w:id="221"/>
    </w:p>
    <w:p w14:paraId="02B88D86" w14:textId="6E6047D9" w:rsidR="00936D41" w:rsidRPr="00FC50C3" w:rsidRDefault="003B1998" w:rsidP="008664F7">
      <w:pPr>
        <w:pStyle w:val="Clanek11"/>
        <w:widowControl/>
        <w:rPr>
          <w:rFonts w:cs="Times New Roman"/>
          <w:lang w:val="en-GB"/>
        </w:rPr>
      </w:pPr>
      <w:bookmarkStart w:id="222" w:name="_Ref177665670"/>
      <w:r w:rsidRPr="00FC50C3">
        <w:rPr>
          <w:rFonts w:cs="Times New Roman"/>
          <w:lang w:val="en-GB"/>
        </w:rPr>
        <w:t xml:space="preserve">All drawings, schematics, specifications, calculations, brochures, catalogues, </w:t>
      </w:r>
      <w:r w:rsidR="00F135C2" w:rsidRPr="00FC50C3">
        <w:rPr>
          <w:rFonts w:cs="Times New Roman"/>
          <w:lang w:val="en-GB"/>
        </w:rPr>
        <w:t>submittals</w:t>
      </w:r>
      <w:r w:rsidRPr="00FC50C3">
        <w:rPr>
          <w:rFonts w:cs="Times New Roman"/>
          <w:lang w:val="en-GB"/>
        </w:rPr>
        <w:t>, samples, data, prints, certificates, parts lists, equipment lists, manuals, procedures, schedules, charts, reports and all similar documents (</w:t>
      </w:r>
      <w:r w:rsidR="00256266" w:rsidRPr="00FC50C3">
        <w:rPr>
          <w:rFonts w:cs="Times New Roman"/>
          <w:lang w:val="en-GB"/>
        </w:rPr>
        <w:t xml:space="preserve">the </w:t>
      </w:r>
      <w:r w:rsidR="002200CB" w:rsidRPr="00FC50C3">
        <w:rPr>
          <w:rFonts w:cs="Times New Roman"/>
          <w:lang w:val="en-GB"/>
        </w:rPr>
        <w:t>“</w:t>
      </w:r>
      <w:r w:rsidRPr="00FC50C3">
        <w:rPr>
          <w:rFonts w:cs="Times New Roman"/>
          <w:b/>
          <w:lang w:val="en-GB"/>
        </w:rPr>
        <w:t>Information</w:t>
      </w:r>
      <w:r w:rsidR="002200CB" w:rsidRPr="00FC50C3">
        <w:rPr>
          <w:rFonts w:cs="Times New Roman"/>
          <w:lang w:val="en-GB"/>
        </w:rPr>
        <w:t>”</w:t>
      </w:r>
      <w:r w:rsidRPr="00FC50C3">
        <w:rPr>
          <w:rFonts w:cs="Times New Roman"/>
          <w:lang w:val="en-GB"/>
        </w:rPr>
        <w:t xml:space="preserve">) prepared by the Contractor under this Contract shall be available for inspection by the </w:t>
      </w:r>
      <w:r w:rsidR="006C6484" w:rsidRPr="00FC50C3">
        <w:rPr>
          <w:rFonts w:cs="Times New Roman"/>
          <w:lang w:val="en-GB"/>
        </w:rPr>
        <w:t>Customer</w:t>
      </w:r>
      <w:r w:rsidR="008B18AC" w:rsidRPr="00FC50C3">
        <w:rPr>
          <w:rFonts w:cs="Times New Roman"/>
          <w:lang w:val="en-GB"/>
        </w:rPr>
        <w:t xml:space="preserve"> </w:t>
      </w:r>
      <w:r w:rsidRPr="00FC50C3">
        <w:rPr>
          <w:rFonts w:cs="Times New Roman"/>
          <w:lang w:val="en-GB"/>
        </w:rPr>
        <w:t>at any time during their creation and shall be submitted promptly upon completion.</w:t>
      </w:r>
      <w:bookmarkEnd w:id="222"/>
    </w:p>
    <w:p w14:paraId="6A8F29D2" w14:textId="63A96099" w:rsidR="00DA4705" w:rsidRPr="00FC50C3" w:rsidRDefault="0008244A" w:rsidP="008664F7">
      <w:pPr>
        <w:pStyle w:val="Clanek11"/>
        <w:widowControl/>
        <w:rPr>
          <w:rFonts w:cs="Times New Roman"/>
          <w:lang w:val="en-GB"/>
        </w:rPr>
      </w:pPr>
      <w:r w:rsidRPr="00FC50C3">
        <w:rPr>
          <w:rFonts w:cs="Times New Roman"/>
          <w:lang w:val="en-GB"/>
        </w:rPr>
        <w:t xml:space="preserve">All such Information to be submitted by the Contractor for review by the </w:t>
      </w:r>
      <w:r w:rsidR="006C6484" w:rsidRPr="00FC50C3">
        <w:rPr>
          <w:rFonts w:cs="Times New Roman"/>
          <w:lang w:val="en-GB"/>
        </w:rPr>
        <w:t>Customer</w:t>
      </w:r>
      <w:r w:rsidR="00F135C2" w:rsidRPr="00FC50C3">
        <w:rPr>
          <w:rFonts w:cs="Times New Roman"/>
          <w:lang w:val="en-GB"/>
        </w:rPr>
        <w:t xml:space="preserve"> </w:t>
      </w:r>
      <w:r w:rsidRPr="00FC50C3">
        <w:rPr>
          <w:rFonts w:cs="Times New Roman"/>
          <w:lang w:val="en-GB"/>
        </w:rPr>
        <w:t xml:space="preserve">shall be prepared by and at the expense of the Contractor and shall be prepared in accordance with the requirements set forth in this </w:t>
      </w:r>
      <w:r w:rsidR="001E516A" w:rsidRPr="00FC50C3">
        <w:rPr>
          <w:szCs w:val="22"/>
          <w:lang w:val="en-GB"/>
        </w:rPr>
        <w:t>Contract</w:t>
      </w:r>
      <w:r w:rsidRPr="00FC50C3">
        <w:rPr>
          <w:rFonts w:cs="Times New Roman"/>
          <w:lang w:val="en-GB"/>
        </w:rPr>
        <w:t xml:space="preserve">; review of such Information submitted by the Contractor shall not relieve the Contractor of responsibility for its accuracy or its obligation to comply with all requirements under this </w:t>
      </w:r>
      <w:r w:rsidR="001E516A" w:rsidRPr="00FC50C3">
        <w:rPr>
          <w:szCs w:val="22"/>
          <w:lang w:val="en-GB"/>
        </w:rPr>
        <w:t>Contract</w:t>
      </w:r>
      <w:r w:rsidRPr="00FC50C3">
        <w:rPr>
          <w:rFonts w:cs="Times New Roman"/>
          <w:lang w:val="en-GB"/>
        </w:rPr>
        <w:t>. The Contractor shall not modify or deviate from the</w:t>
      </w:r>
      <w:r w:rsidR="006A50F4">
        <w:rPr>
          <w:rFonts w:cs="Times New Roman"/>
          <w:lang w:val="en-GB"/>
        </w:rPr>
        <w:t> </w:t>
      </w:r>
      <w:r w:rsidRPr="00FC50C3">
        <w:rPr>
          <w:rFonts w:cs="Times New Roman"/>
          <w:lang w:val="en-GB"/>
        </w:rPr>
        <w:t xml:space="preserve">Information without prior review of such modification or deviation by the </w:t>
      </w:r>
      <w:r w:rsidR="006C6484" w:rsidRPr="00FC50C3">
        <w:rPr>
          <w:rFonts w:cs="Times New Roman"/>
          <w:lang w:val="en-GB"/>
        </w:rPr>
        <w:t>Customer</w:t>
      </w:r>
      <w:r w:rsidRPr="00FC50C3">
        <w:rPr>
          <w:rFonts w:cs="Times New Roman"/>
          <w:lang w:val="en-GB"/>
        </w:rPr>
        <w:t>. The</w:t>
      </w:r>
      <w:r w:rsidR="006A50F4">
        <w:rPr>
          <w:rFonts w:cs="Times New Roman"/>
          <w:lang w:val="en-GB"/>
        </w:rPr>
        <w:t> </w:t>
      </w:r>
      <w:r w:rsidRPr="00FC50C3">
        <w:rPr>
          <w:rFonts w:cs="Times New Roman"/>
          <w:lang w:val="en-GB"/>
        </w:rPr>
        <w:t xml:space="preserve">decisions of the </w:t>
      </w:r>
      <w:r w:rsidR="006C6484" w:rsidRPr="00FC50C3">
        <w:rPr>
          <w:rFonts w:cs="Times New Roman"/>
          <w:lang w:val="en-GB"/>
        </w:rPr>
        <w:t>Customer</w:t>
      </w:r>
      <w:r w:rsidRPr="00FC50C3">
        <w:rPr>
          <w:rFonts w:cs="Times New Roman"/>
          <w:lang w:val="en-GB"/>
        </w:rPr>
        <w:t xml:space="preserve"> as to the adequacy and accuracy of the prepared Information shall </w:t>
      </w:r>
      <w:r w:rsidRPr="00FC50C3">
        <w:rPr>
          <w:rFonts w:cs="Times New Roman"/>
          <w:lang w:val="en-GB"/>
        </w:rPr>
        <w:lastRenderedPageBreak/>
        <w:t xml:space="preserve">be final and binding on the Contractor. All Information submitted by the Contractor shall be certified by the Contractor as correct and </w:t>
      </w:r>
      <w:r w:rsidR="00F135C2" w:rsidRPr="00FC50C3">
        <w:rPr>
          <w:rFonts w:cs="Times New Roman"/>
          <w:lang w:val="en-GB"/>
        </w:rPr>
        <w:t>complete</w:t>
      </w:r>
      <w:r w:rsidRPr="00FC50C3">
        <w:rPr>
          <w:rFonts w:cs="Times New Roman"/>
          <w:lang w:val="en-GB"/>
        </w:rPr>
        <w:t>.</w:t>
      </w:r>
    </w:p>
    <w:p w14:paraId="234AC186" w14:textId="06F9FFCB" w:rsidR="00914C62" w:rsidRPr="00FC50C3" w:rsidRDefault="002618BA" w:rsidP="008664F7">
      <w:pPr>
        <w:pStyle w:val="Clanek11"/>
        <w:widowControl/>
        <w:rPr>
          <w:rFonts w:cs="Times New Roman"/>
          <w:lang w:val="en-GB"/>
        </w:rPr>
      </w:pPr>
      <w:r w:rsidRPr="00FC50C3">
        <w:rPr>
          <w:rFonts w:cs="Times New Roman"/>
          <w:lang w:val="en-GB"/>
        </w:rPr>
        <w:t>The Contractor shall keep records showing the current status of all Information provided to the</w:t>
      </w:r>
      <w:r w:rsidR="00E711B6">
        <w:rPr>
          <w:rFonts w:cs="Times New Roman"/>
          <w:lang w:val="en-GB"/>
        </w:rPr>
        <w:t> </w:t>
      </w:r>
      <w:r w:rsidR="006C6484" w:rsidRPr="00FC50C3">
        <w:rPr>
          <w:rFonts w:cs="Times New Roman"/>
          <w:lang w:val="en-GB"/>
        </w:rPr>
        <w:t>Customer</w:t>
      </w:r>
      <w:r w:rsidR="00E711B6">
        <w:rPr>
          <w:rFonts w:cs="Times New Roman"/>
          <w:lang w:val="en-GB"/>
        </w:rPr>
        <w:t xml:space="preserve"> </w:t>
      </w:r>
      <w:r w:rsidRPr="00FC50C3">
        <w:rPr>
          <w:rFonts w:cs="Times New Roman"/>
          <w:lang w:val="en-GB"/>
        </w:rPr>
        <w:t xml:space="preserve">and the status of all Information necessary for the successful performance of this </w:t>
      </w:r>
      <w:r w:rsidR="001E516A" w:rsidRPr="00FC50C3">
        <w:rPr>
          <w:szCs w:val="22"/>
          <w:lang w:val="en-GB"/>
        </w:rPr>
        <w:t>Contract</w:t>
      </w:r>
      <w:r w:rsidRPr="00FC50C3">
        <w:rPr>
          <w:rFonts w:cs="Times New Roman"/>
          <w:lang w:val="en-GB"/>
        </w:rPr>
        <w:t xml:space="preserve">. A copy of this record </w:t>
      </w:r>
      <w:r w:rsidR="00F355C3" w:rsidRPr="00FC50C3">
        <w:rPr>
          <w:rFonts w:cs="Times New Roman"/>
          <w:lang w:val="en-GB"/>
        </w:rPr>
        <w:t xml:space="preserve">shall be provided to </w:t>
      </w:r>
      <w:r w:rsidRPr="00FC50C3">
        <w:rPr>
          <w:rFonts w:cs="Times New Roman"/>
          <w:lang w:val="en-GB"/>
        </w:rPr>
        <w:t xml:space="preserve">the </w:t>
      </w:r>
      <w:r w:rsidR="006C6484" w:rsidRPr="00FC50C3">
        <w:rPr>
          <w:rFonts w:cs="Times New Roman"/>
          <w:lang w:val="en-GB"/>
        </w:rPr>
        <w:t>Customer</w:t>
      </w:r>
      <w:r w:rsidR="00F135C2" w:rsidRPr="00FC50C3">
        <w:rPr>
          <w:rFonts w:cs="Times New Roman"/>
          <w:lang w:val="en-GB"/>
        </w:rPr>
        <w:t xml:space="preserve"> </w:t>
      </w:r>
      <w:r w:rsidR="00F355C3" w:rsidRPr="00FC50C3">
        <w:rPr>
          <w:rFonts w:cs="Times New Roman"/>
          <w:lang w:val="en-GB"/>
        </w:rPr>
        <w:t>upon request</w:t>
      </w:r>
      <w:r w:rsidRPr="00FC50C3">
        <w:rPr>
          <w:rFonts w:cs="Times New Roman"/>
          <w:lang w:val="en-GB"/>
        </w:rPr>
        <w:t>.</w:t>
      </w:r>
    </w:p>
    <w:p w14:paraId="2FD78F0B" w14:textId="77777777" w:rsidR="005D5B42" w:rsidRPr="00FC50C3" w:rsidRDefault="005D5B42" w:rsidP="008664F7">
      <w:pPr>
        <w:pStyle w:val="Clanek11"/>
        <w:widowControl/>
        <w:rPr>
          <w:rFonts w:cs="Times New Roman"/>
          <w:b/>
          <w:bCs w:val="0"/>
          <w:lang w:val="en-GB"/>
        </w:rPr>
      </w:pPr>
      <w:r w:rsidRPr="00FC50C3">
        <w:rPr>
          <w:rFonts w:cs="Times New Roman"/>
          <w:b/>
          <w:bCs w:val="0"/>
          <w:lang w:val="en-GB"/>
        </w:rPr>
        <w:t>Drawings</w:t>
      </w:r>
    </w:p>
    <w:p w14:paraId="7B975AEE" w14:textId="0B297CE2" w:rsidR="005D5B42" w:rsidRPr="00FC50C3" w:rsidRDefault="005D5B42" w:rsidP="008664F7">
      <w:pPr>
        <w:pStyle w:val="Claneka"/>
        <w:keepLines w:val="0"/>
        <w:widowControl/>
        <w:rPr>
          <w:lang w:val="en-GB"/>
        </w:rPr>
      </w:pPr>
      <w:r w:rsidRPr="00FC50C3">
        <w:rPr>
          <w:lang w:val="en-GB"/>
        </w:rPr>
        <w:t xml:space="preserve">For the purposes of this Article, the term </w:t>
      </w:r>
      <w:r w:rsidR="002200CB" w:rsidRPr="00FC50C3">
        <w:rPr>
          <w:lang w:val="en-GB"/>
        </w:rPr>
        <w:t>“</w:t>
      </w:r>
      <w:r w:rsidRPr="00FC50C3">
        <w:rPr>
          <w:lang w:val="en-GB"/>
        </w:rPr>
        <w:t>drawings</w:t>
      </w:r>
      <w:r w:rsidR="002200CB" w:rsidRPr="00FC50C3">
        <w:rPr>
          <w:lang w:val="en-GB"/>
        </w:rPr>
        <w:t>”</w:t>
      </w:r>
      <w:r w:rsidRPr="00FC50C3">
        <w:rPr>
          <w:lang w:val="en-GB"/>
        </w:rPr>
        <w:t xml:space="preserve"> includes, but is not limited to, flow diagrams (PFDs), mechanical engineering diagrams (PIDs), construction, detail, fabrication, assembly, disassembly, </w:t>
      </w:r>
      <w:r w:rsidR="008E5448" w:rsidRPr="00FC50C3">
        <w:rPr>
          <w:lang w:val="en-GB"/>
        </w:rPr>
        <w:t>building</w:t>
      </w:r>
      <w:r w:rsidRPr="00FC50C3">
        <w:rPr>
          <w:lang w:val="en-GB"/>
        </w:rPr>
        <w:t xml:space="preserve">, adjustment, working, planning drawings, plot plans, piping, wiring and control diagrams, specifications, equipment lists, parts lists, prints, catalog cuts, or entire catalogs, brochures, and construction drawings required under this Contract or required by the </w:t>
      </w:r>
      <w:r w:rsidR="006C6484" w:rsidRPr="00FC50C3">
        <w:rPr>
          <w:lang w:val="en-GB"/>
        </w:rPr>
        <w:t>Customer</w:t>
      </w:r>
      <w:r w:rsidRPr="00FC50C3">
        <w:rPr>
          <w:lang w:val="en-GB"/>
        </w:rPr>
        <w:t xml:space="preserve"> to demonstrate the Contractor</w:t>
      </w:r>
      <w:r w:rsidR="008059B8" w:rsidRPr="00FC50C3">
        <w:rPr>
          <w:lang w:val="en-GB"/>
        </w:rPr>
        <w:t>’</w:t>
      </w:r>
      <w:r w:rsidRPr="00FC50C3">
        <w:rPr>
          <w:lang w:val="en-GB"/>
        </w:rPr>
        <w:t>s plans for construction and commissioning of the Work or when required to demonstrate the Contractor</w:t>
      </w:r>
      <w:r w:rsidR="008059B8" w:rsidRPr="00FC50C3">
        <w:rPr>
          <w:lang w:val="en-GB"/>
        </w:rPr>
        <w:t>’</w:t>
      </w:r>
      <w:r w:rsidRPr="00FC50C3">
        <w:rPr>
          <w:lang w:val="en-GB"/>
        </w:rPr>
        <w:t>s plans for performance under this Contract.</w:t>
      </w:r>
    </w:p>
    <w:p w14:paraId="788856AA" w14:textId="733BACF3" w:rsidR="005D5B42" w:rsidRPr="00FC50C3" w:rsidRDefault="005D5B42" w:rsidP="008664F7">
      <w:pPr>
        <w:pStyle w:val="Claneka"/>
        <w:keepLines w:val="0"/>
        <w:widowControl/>
        <w:rPr>
          <w:lang w:val="en-GB"/>
        </w:rPr>
      </w:pPr>
      <w:r w:rsidRPr="00FC50C3">
        <w:rPr>
          <w:lang w:val="en-GB"/>
        </w:rPr>
        <w:t xml:space="preserve">The Contractor shall maintain at the Site and other locations where the Work is being performed a complete set of relevant drawings that are up-to-date and include all changes and modifications at all times during the performance of the Work. The Contractor shall give the </w:t>
      </w:r>
      <w:r w:rsidR="006C6484" w:rsidRPr="00FC50C3">
        <w:rPr>
          <w:lang w:val="en-GB"/>
        </w:rPr>
        <w:t>Customer</w:t>
      </w:r>
      <w:r w:rsidR="00EF2C0D" w:rsidRPr="00FC50C3">
        <w:rPr>
          <w:lang w:val="en-GB"/>
        </w:rPr>
        <w:t xml:space="preserve"> </w:t>
      </w:r>
      <w:r w:rsidRPr="00FC50C3">
        <w:rPr>
          <w:lang w:val="en-GB"/>
        </w:rPr>
        <w:t>free access to these at all times for inspection and review.</w:t>
      </w:r>
    </w:p>
    <w:p w14:paraId="7D2A8E1C" w14:textId="77777777" w:rsidR="00363751" w:rsidRPr="00FC50C3" w:rsidRDefault="00602CB8" w:rsidP="008664F7">
      <w:pPr>
        <w:pStyle w:val="Clanek11"/>
        <w:keepNext/>
        <w:widowControl/>
        <w:rPr>
          <w:rFonts w:cs="Times New Roman"/>
          <w:b/>
          <w:bCs w:val="0"/>
          <w:lang w:val="en-GB"/>
        </w:rPr>
      </w:pPr>
      <w:bookmarkStart w:id="223" w:name="_Ref177745399"/>
      <w:r w:rsidRPr="00FC50C3">
        <w:rPr>
          <w:rFonts w:cs="Times New Roman"/>
          <w:b/>
          <w:bCs w:val="0"/>
          <w:lang w:val="en-GB"/>
        </w:rPr>
        <w:t>Introductory meeting</w:t>
      </w:r>
      <w:bookmarkEnd w:id="223"/>
    </w:p>
    <w:p w14:paraId="649AB63D" w14:textId="7DF63599" w:rsidR="00363751" w:rsidRPr="00FC50C3" w:rsidRDefault="00363751" w:rsidP="008664F7">
      <w:pPr>
        <w:pStyle w:val="Claneka"/>
        <w:keepLines w:val="0"/>
        <w:widowControl/>
        <w:numPr>
          <w:ilvl w:val="0"/>
          <w:numId w:val="0"/>
        </w:numPr>
        <w:ind w:left="567"/>
        <w:rPr>
          <w:lang w:val="en-GB"/>
        </w:rPr>
      </w:pPr>
      <w:r w:rsidRPr="00FC50C3">
        <w:rPr>
          <w:lang w:val="en-GB"/>
        </w:rPr>
        <w:t xml:space="preserve">No later than </w:t>
      </w:r>
      <w:r w:rsidR="00BD2989" w:rsidRPr="00FC50C3">
        <w:rPr>
          <w:lang w:val="en-GB"/>
        </w:rPr>
        <w:t xml:space="preserve">seven </w:t>
      </w:r>
      <w:r w:rsidRPr="00FC50C3">
        <w:rPr>
          <w:lang w:val="en-GB"/>
        </w:rPr>
        <w:t>(</w:t>
      </w:r>
      <w:r w:rsidR="00BD2989" w:rsidRPr="00FC50C3">
        <w:rPr>
          <w:lang w:val="en-GB"/>
        </w:rPr>
        <w:t>7</w:t>
      </w:r>
      <w:r w:rsidR="00732676" w:rsidRPr="00FC50C3">
        <w:rPr>
          <w:lang w:val="en-GB"/>
        </w:rPr>
        <w:t xml:space="preserve">) </w:t>
      </w:r>
      <w:r w:rsidRPr="00FC50C3">
        <w:rPr>
          <w:lang w:val="en-GB"/>
        </w:rPr>
        <w:t xml:space="preserve">days </w:t>
      </w:r>
      <w:r w:rsidR="006C21DC" w:rsidRPr="00FC50C3">
        <w:rPr>
          <w:lang w:val="en-GB"/>
        </w:rPr>
        <w:t xml:space="preserve">from the date of </w:t>
      </w:r>
      <w:r w:rsidR="006C21DC" w:rsidRPr="00FC50C3">
        <w:rPr>
          <w:szCs w:val="22"/>
          <w:lang w:val="en-GB"/>
        </w:rPr>
        <w:t xml:space="preserve">conclusion of </w:t>
      </w:r>
      <w:r w:rsidRPr="00FC50C3">
        <w:rPr>
          <w:lang w:val="en-GB"/>
        </w:rPr>
        <w:t xml:space="preserve">the Contract, the Contractor shall hold an </w:t>
      </w:r>
      <w:r w:rsidR="008447FE" w:rsidRPr="00FC50C3">
        <w:rPr>
          <w:lang w:val="en-GB"/>
        </w:rPr>
        <w:t>introductory</w:t>
      </w:r>
      <w:r w:rsidRPr="00FC50C3">
        <w:rPr>
          <w:lang w:val="en-GB"/>
        </w:rPr>
        <w:t xml:space="preserve"> meeting at a time and place proposed by the </w:t>
      </w:r>
      <w:r w:rsidR="006C6484" w:rsidRPr="00FC50C3">
        <w:rPr>
          <w:lang w:val="en-GB"/>
        </w:rPr>
        <w:t>Customer</w:t>
      </w:r>
      <w:r w:rsidRPr="00FC50C3">
        <w:rPr>
          <w:lang w:val="en-GB"/>
        </w:rPr>
        <w:t xml:space="preserve"> to discuss all relevant topics related to the commencement of the Contractor</w:t>
      </w:r>
      <w:r w:rsidR="008059B8" w:rsidRPr="00FC50C3">
        <w:rPr>
          <w:lang w:val="en-GB"/>
        </w:rPr>
        <w:t>’</w:t>
      </w:r>
      <w:r w:rsidRPr="00FC50C3">
        <w:rPr>
          <w:lang w:val="en-GB"/>
        </w:rPr>
        <w:t>s performance of the Work and to arrange further meetings regarding the progress of the Work (times, locations, issues to be resolved, etc.).</w:t>
      </w:r>
    </w:p>
    <w:p w14:paraId="4C2E3492" w14:textId="671F5A53" w:rsidR="00755755" w:rsidRPr="00FC50C3" w:rsidRDefault="00755755" w:rsidP="008664F7">
      <w:pPr>
        <w:pStyle w:val="Nadpis1"/>
        <w:rPr>
          <w:rFonts w:cs="Times New Roman"/>
          <w:szCs w:val="22"/>
          <w:lang w:val="en-GB"/>
        </w:rPr>
      </w:pPr>
      <w:bookmarkStart w:id="224" w:name="_Ref181886779"/>
      <w:bookmarkStart w:id="225" w:name="_Toc182578947"/>
      <w:bookmarkStart w:id="226" w:name="_Toc186701018"/>
      <w:bookmarkStart w:id="227" w:name="_Toc187157549"/>
      <w:r w:rsidRPr="00FC50C3">
        <w:rPr>
          <w:rFonts w:cs="Times New Roman"/>
          <w:szCs w:val="22"/>
          <w:lang w:val="en-GB"/>
        </w:rPr>
        <w:t>CONTRACTOR</w:t>
      </w:r>
      <w:r w:rsidR="008059B8" w:rsidRPr="00FC50C3">
        <w:rPr>
          <w:rFonts w:cs="Times New Roman"/>
          <w:szCs w:val="22"/>
          <w:lang w:val="en-GB"/>
        </w:rPr>
        <w:t>’</w:t>
      </w:r>
      <w:r w:rsidRPr="00FC50C3">
        <w:rPr>
          <w:rFonts w:cs="Times New Roman"/>
          <w:szCs w:val="22"/>
          <w:lang w:val="en-GB"/>
        </w:rPr>
        <w:t>S DOCUMENTS</w:t>
      </w:r>
      <w:bookmarkEnd w:id="224"/>
      <w:bookmarkEnd w:id="225"/>
      <w:bookmarkEnd w:id="226"/>
      <w:bookmarkEnd w:id="227"/>
    </w:p>
    <w:p w14:paraId="2132E59D" w14:textId="2683D445" w:rsidR="00755755" w:rsidRPr="00FC50C3" w:rsidRDefault="002D585B" w:rsidP="008664F7">
      <w:pPr>
        <w:pStyle w:val="Clanek11"/>
        <w:keepNext/>
        <w:keepLines/>
        <w:widowControl/>
        <w:rPr>
          <w:rFonts w:cs="Times New Roman"/>
          <w:b/>
          <w:bCs w:val="0"/>
          <w:szCs w:val="22"/>
          <w:lang w:val="en-GB"/>
        </w:rPr>
      </w:pPr>
      <w:bookmarkStart w:id="228" w:name="_Ref187152563"/>
      <w:r>
        <w:rPr>
          <w:rFonts w:cs="Times New Roman"/>
          <w:b/>
          <w:bCs w:val="0"/>
          <w:szCs w:val="22"/>
          <w:lang w:val="en-GB"/>
        </w:rPr>
        <w:t>As-Built Documentation</w:t>
      </w:r>
      <w:bookmarkEnd w:id="228"/>
    </w:p>
    <w:p w14:paraId="389F8D01" w14:textId="697CCD85" w:rsidR="00755755" w:rsidRPr="00FC50C3" w:rsidRDefault="00755755" w:rsidP="008664F7">
      <w:pPr>
        <w:pStyle w:val="Claneka"/>
        <w:keepLines w:val="0"/>
        <w:widowControl/>
        <w:rPr>
          <w:lang w:val="en-GB"/>
        </w:rPr>
      </w:pPr>
      <w:bookmarkStart w:id="229" w:name="_Ref181893271"/>
      <w:r w:rsidRPr="00FC50C3">
        <w:rPr>
          <w:lang w:val="en-GB"/>
        </w:rPr>
        <w:t xml:space="preserve">The Contractor is obliged to provide the </w:t>
      </w:r>
      <w:r w:rsidR="002D585B">
        <w:rPr>
          <w:lang w:val="en-GB"/>
        </w:rPr>
        <w:t>As-Built Documentation</w:t>
      </w:r>
      <w:r w:rsidRPr="00FC50C3">
        <w:rPr>
          <w:lang w:val="en-GB"/>
        </w:rPr>
        <w:t xml:space="preserve"> </w:t>
      </w:r>
      <w:r w:rsidR="00635F14" w:rsidRPr="00FC50C3">
        <w:rPr>
          <w:lang w:val="en-GB"/>
        </w:rPr>
        <w:t xml:space="preserve">after the </w:t>
      </w:r>
      <w:r w:rsidRPr="00FC50C3">
        <w:rPr>
          <w:lang w:val="en-GB"/>
        </w:rPr>
        <w:t xml:space="preserve">completion of the Work for the entire Work and for all the works performed by the Contractor in accordance with the applicable legal regulations. The Contractor shall ensure that the </w:t>
      </w:r>
      <w:r w:rsidR="002D585B">
        <w:rPr>
          <w:lang w:val="en-GB"/>
        </w:rPr>
        <w:t>As-Built Documentation</w:t>
      </w:r>
      <w:r w:rsidRPr="00FC50C3">
        <w:rPr>
          <w:lang w:val="en-GB"/>
        </w:rPr>
        <w:t xml:space="preserve"> produced accurately corresponds to the actual condition and can be used for the purpose of issuing the </w:t>
      </w:r>
      <w:r w:rsidR="00466272" w:rsidRPr="00FC50C3">
        <w:rPr>
          <w:lang w:val="en-GB"/>
        </w:rPr>
        <w:t>Occupancy</w:t>
      </w:r>
      <w:r w:rsidRPr="00FC50C3">
        <w:rPr>
          <w:lang w:val="en-GB"/>
        </w:rPr>
        <w:t xml:space="preserve"> Decision.</w:t>
      </w:r>
      <w:bookmarkStart w:id="230" w:name="_Ref176531412"/>
      <w:bookmarkStart w:id="231" w:name="_Hlk181722034"/>
      <w:r w:rsidRPr="00FC50C3">
        <w:rPr>
          <w:lang w:val="en-GB"/>
        </w:rPr>
        <w:t xml:space="preserve"> The Contractor shall complete and deliver the </w:t>
      </w:r>
      <w:r w:rsidR="002D585B">
        <w:rPr>
          <w:lang w:val="en-GB"/>
        </w:rPr>
        <w:t>As-Built Documentation</w:t>
      </w:r>
      <w:r w:rsidRPr="00FC50C3">
        <w:rPr>
          <w:lang w:val="en-GB"/>
        </w:rPr>
        <w:t xml:space="preserve"> to the </w:t>
      </w:r>
      <w:r w:rsidR="006C6484" w:rsidRPr="00FC50C3">
        <w:rPr>
          <w:lang w:val="en-GB"/>
        </w:rPr>
        <w:t>Customer</w:t>
      </w:r>
      <w:r w:rsidRPr="00FC50C3">
        <w:rPr>
          <w:lang w:val="en-GB"/>
        </w:rPr>
        <w:t xml:space="preserve"> as follows:</w:t>
      </w:r>
      <w:bookmarkEnd w:id="229"/>
    </w:p>
    <w:p w14:paraId="5BF13874" w14:textId="33A18060" w:rsidR="00755755" w:rsidRPr="00FC50C3" w:rsidRDefault="00755755" w:rsidP="008664F7">
      <w:pPr>
        <w:pStyle w:val="Claneki"/>
        <w:keepNext w:val="0"/>
        <w:ind w:left="1417" w:hanging="425"/>
        <w:rPr>
          <w:lang w:val="en-GB"/>
        </w:rPr>
      </w:pPr>
      <w:bookmarkStart w:id="232" w:name="_Ref181893283"/>
      <w:bookmarkEnd w:id="230"/>
      <w:r w:rsidRPr="00FC50C3">
        <w:rPr>
          <w:lang w:val="en-GB"/>
        </w:rPr>
        <w:t xml:space="preserve">one (1) copy of the </w:t>
      </w:r>
      <w:r w:rsidR="00C042C2" w:rsidRPr="00FC50C3">
        <w:rPr>
          <w:lang w:val="en-GB"/>
        </w:rPr>
        <w:t xml:space="preserve">draft </w:t>
      </w:r>
      <w:r w:rsidR="002D585B">
        <w:rPr>
          <w:lang w:val="en-GB"/>
        </w:rPr>
        <w:t>As-Built Documentation</w:t>
      </w:r>
      <w:r w:rsidRPr="00FC50C3">
        <w:rPr>
          <w:lang w:val="en-GB"/>
        </w:rPr>
        <w:t xml:space="preserve"> in a clean copy in documentary form for the purpose of the </w:t>
      </w:r>
      <w:r w:rsidR="006C6484" w:rsidRPr="00FC50C3">
        <w:rPr>
          <w:lang w:val="en-GB"/>
        </w:rPr>
        <w:t>Customer</w:t>
      </w:r>
      <w:r w:rsidR="008059B8" w:rsidRPr="00FC50C3">
        <w:rPr>
          <w:lang w:val="en-GB"/>
        </w:rPr>
        <w:t>’</w:t>
      </w:r>
      <w:r w:rsidRPr="00FC50C3">
        <w:rPr>
          <w:lang w:val="en-GB"/>
        </w:rPr>
        <w:t>s comments before the commencement of the handover and acceptance of the Work in accordance with Article</w:t>
      </w:r>
      <w:r w:rsidR="00C6566E" w:rsidRPr="00FC50C3">
        <w:rPr>
          <w:lang w:val="en-GB"/>
        </w:rPr>
        <w:t xml:space="preserve"> </w:t>
      </w:r>
      <w:r w:rsidRPr="00FC50C3">
        <w:rPr>
          <w:lang w:val="en-GB"/>
        </w:rPr>
        <w:fldChar w:fldCharType="begin"/>
      </w:r>
      <w:r w:rsidRPr="00FC50C3">
        <w:rPr>
          <w:lang w:val="en-GB"/>
        </w:rPr>
        <w:instrText xml:space="preserve"> REF _Ref181721491 \r \h  \* MERGEFORMAT </w:instrText>
      </w:r>
      <w:r w:rsidRPr="00FC50C3">
        <w:rPr>
          <w:lang w:val="en-GB"/>
        </w:rPr>
      </w:r>
      <w:r w:rsidRPr="00FC50C3">
        <w:rPr>
          <w:lang w:val="en-GB"/>
        </w:rPr>
        <w:fldChar w:fldCharType="separate"/>
      </w:r>
      <w:r w:rsidR="008664F7">
        <w:rPr>
          <w:lang w:val="en-GB"/>
        </w:rPr>
        <w:t>19.2</w:t>
      </w:r>
      <w:r w:rsidRPr="00FC50C3">
        <w:rPr>
          <w:lang w:val="en-GB"/>
        </w:rPr>
        <w:fldChar w:fldCharType="end"/>
      </w:r>
      <w:r w:rsidRPr="00FC50C3">
        <w:rPr>
          <w:lang w:val="en-GB"/>
        </w:rPr>
        <w:t xml:space="preserve"> of the Contract; and</w:t>
      </w:r>
      <w:bookmarkEnd w:id="232"/>
    </w:p>
    <w:p w14:paraId="500F92DB" w14:textId="3343433E" w:rsidR="00755755" w:rsidRPr="00FC50C3" w:rsidRDefault="004C059F" w:rsidP="008664F7">
      <w:pPr>
        <w:pStyle w:val="Claneki"/>
        <w:keepNext w:val="0"/>
        <w:ind w:left="1417" w:hanging="425"/>
        <w:rPr>
          <w:lang w:val="en-GB"/>
        </w:rPr>
      </w:pPr>
      <w:bookmarkStart w:id="233" w:name="_Ref182326501"/>
      <w:r w:rsidRPr="00FC50C3">
        <w:rPr>
          <w:lang w:val="en-GB"/>
        </w:rPr>
        <w:t xml:space="preserve">three </w:t>
      </w:r>
      <w:r w:rsidR="00755755" w:rsidRPr="00FC50C3">
        <w:rPr>
          <w:lang w:val="en-GB"/>
        </w:rPr>
        <w:t>(</w:t>
      </w:r>
      <w:r w:rsidRPr="00FC50C3">
        <w:rPr>
          <w:lang w:val="en-GB"/>
        </w:rPr>
        <w:t>3</w:t>
      </w:r>
      <w:r w:rsidR="00755755" w:rsidRPr="00FC50C3">
        <w:rPr>
          <w:lang w:val="en-GB"/>
        </w:rPr>
        <w:t xml:space="preserve">) copies of the </w:t>
      </w:r>
      <w:r w:rsidR="002D585B">
        <w:rPr>
          <w:lang w:val="en-GB"/>
        </w:rPr>
        <w:t>As-Built Documentation</w:t>
      </w:r>
      <w:r w:rsidR="00755755" w:rsidRPr="00FC50C3">
        <w:rPr>
          <w:lang w:val="en-GB"/>
        </w:rPr>
        <w:t xml:space="preserve"> in a clean copy in documentary form (with incorporated comments) no later than </w:t>
      </w:r>
      <w:r w:rsidR="008519C1" w:rsidRPr="00FC50C3">
        <w:rPr>
          <w:lang w:val="en-GB"/>
        </w:rPr>
        <w:t xml:space="preserve">ten (10) days </w:t>
      </w:r>
      <w:r w:rsidR="00033220" w:rsidRPr="00FC50C3">
        <w:rPr>
          <w:lang w:val="en-GB"/>
        </w:rPr>
        <w:t xml:space="preserve">from the </w:t>
      </w:r>
      <w:r w:rsidR="008519C1" w:rsidRPr="00FC50C3">
        <w:rPr>
          <w:lang w:val="en-GB"/>
        </w:rPr>
        <w:t xml:space="preserve">date of </w:t>
      </w:r>
      <w:r w:rsidR="00033220" w:rsidRPr="00FC50C3">
        <w:rPr>
          <w:lang w:val="en-GB"/>
        </w:rPr>
        <w:t xml:space="preserve">signing </w:t>
      </w:r>
      <w:r w:rsidR="008519C1" w:rsidRPr="00FC50C3">
        <w:rPr>
          <w:lang w:val="en-GB"/>
        </w:rPr>
        <w:t>the</w:t>
      </w:r>
      <w:r w:rsidR="006A50F4">
        <w:rPr>
          <w:lang w:val="en-GB"/>
        </w:rPr>
        <w:t> </w:t>
      </w:r>
      <w:r w:rsidR="008519C1" w:rsidRPr="00FC50C3">
        <w:rPr>
          <w:lang w:val="en-GB"/>
        </w:rPr>
        <w:t xml:space="preserve">Record of Acceptance of the </w:t>
      </w:r>
      <w:r w:rsidR="0075297D" w:rsidRPr="00FC50C3">
        <w:rPr>
          <w:lang w:val="en-GB"/>
        </w:rPr>
        <w:t>W</w:t>
      </w:r>
      <w:r w:rsidR="008519C1" w:rsidRPr="00FC50C3">
        <w:rPr>
          <w:lang w:val="en-GB"/>
        </w:rPr>
        <w:t>ork</w:t>
      </w:r>
      <w:r w:rsidR="00755755" w:rsidRPr="00FC50C3">
        <w:rPr>
          <w:lang w:val="en-GB"/>
        </w:rPr>
        <w:t xml:space="preserve">; </w:t>
      </w:r>
      <w:bookmarkEnd w:id="233"/>
    </w:p>
    <w:p w14:paraId="0081B7CD" w14:textId="1F93BE2B" w:rsidR="00755755" w:rsidRPr="00FC50C3" w:rsidRDefault="00755755" w:rsidP="008664F7">
      <w:pPr>
        <w:pStyle w:val="Claneki"/>
        <w:numPr>
          <w:ilvl w:val="0"/>
          <w:numId w:val="0"/>
        </w:numPr>
        <w:ind w:left="1418"/>
        <w:rPr>
          <w:lang w:val="en-GB"/>
        </w:rPr>
      </w:pPr>
      <w:r w:rsidRPr="00FC50C3">
        <w:rPr>
          <w:lang w:val="en-GB"/>
        </w:rPr>
        <w:t>with the individual drawings and text portions of the documentary form marked as the</w:t>
      </w:r>
      <w:r w:rsidR="006A50F4">
        <w:rPr>
          <w:lang w:val="en-GB"/>
        </w:rPr>
        <w:t> </w:t>
      </w:r>
      <w:r w:rsidRPr="00FC50C3">
        <w:rPr>
          <w:lang w:val="en-GB"/>
        </w:rPr>
        <w:t>actual execution and signed by the Contractor</w:t>
      </w:r>
      <w:r w:rsidR="008059B8" w:rsidRPr="00FC50C3">
        <w:rPr>
          <w:lang w:val="en-GB"/>
        </w:rPr>
        <w:t>’</w:t>
      </w:r>
      <w:r w:rsidRPr="00FC50C3">
        <w:rPr>
          <w:lang w:val="en-GB"/>
        </w:rPr>
        <w:t>s representative; and</w:t>
      </w:r>
    </w:p>
    <w:p w14:paraId="0B74D797" w14:textId="120B90FE" w:rsidR="00755755" w:rsidRPr="00FC50C3" w:rsidRDefault="0075297D" w:rsidP="008664F7">
      <w:pPr>
        <w:pStyle w:val="Claneki"/>
        <w:keepNext w:val="0"/>
        <w:ind w:left="1417" w:hanging="425"/>
        <w:rPr>
          <w:lang w:val="en-GB"/>
        </w:rPr>
      </w:pPr>
      <w:r w:rsidRPr="00FC50C3">
        <w:rPr>
          <w:lang w:val="en-GB"/>
        </w:rPr>
        <w:t>o</w:t>
      </w:r>
      <w:r w:rsidR="00755755" w:rsidRPr="00FC50C3">
        <w:rPr>
          <w:lang w:val="en-GB"/>
        </w:rPr>
        <w:t xml:space="preserve">n the day of handing over the documentary form, the Contractor shall also hand over the </w:t>
      </w:r>
      <w:r w:rsidR="002D585B">
        <w:rPr>
          <w:lang w:val="en-GB"/>
        </w:rPr>
        <w:t>As-Built Documentation</w:t>
      </w:r>
      <w:r w:rsidR="00755755" w:rsidRPr="00FC50C3">
        <w:rPr>
          <w:lang w:val="en-GB"/>
        </w:rPr>
        <w:t xml:space="preserve"> in electronic form, text reports in *.doc, *.docx or *.pdf format, drawings in *.dwg and *.pdf format / one (1) copy in digital form processed in Eplan including source codes.</w:t>
      </w:r>
    </w:p>
    <w:p w14:paraId="1C7F8477" w14:textId="6AF116EC" w:rsidR="00755755" w:rsidRPr="00FC50C3" w:rsidRDefault="00755755" w:rsidP="008664F7">
      <w:pPr>
        <w:pStyle w:val="Claneka"/>
        <w:widowControl/>
        <w:rPr>
          <w:lang w:val="en-GB"/>
        </w:rPr>
      </w:pPr>
      <w:bookmarkStart w:id="234" w:name="_Ref182326914"/>
      <w:bookmarkEnd w:id="231"/>
      <w:r w:rsidRPr="00FC50C3">
        <w:rPr>
          <w:lang w:val="en-GB"/>
        </w:rPr>
        <w:t xml:space="preserve">Until the issuance of the </w:t>
      </w:r>
      <w:r w:rsidR="00401675" w:rsidRPr="00FC50C3">
        <w:rPr>
          <w:lang w:val="en-GB"/>
        </w:rPr>
        <w:t xml:space="preserve">Operation </w:t>
      </w:r>
      <w:r w:rsidRPr="00FC50C3">
        <w:rPr>
          <w:lang w:val="en-GB"/>
        </w:rPr>
        <w:t xml:space="preserve">Decision, the Contractor is obliged to incorporate </w:t>
      </w:r>
      <w:r w:rsidR="00891AE6" w:rsidRPr="00FC50C3">
        <w:rPr>
          <w:lang w:val="en-GB"/>
        </w:rPr>
        <w:t xml:space="preserve">within thirty (30) days at the latest the </w:t>
      </w:r>
      <w:r w:rsidRPr="00FC50C3">
        <w:rPr>
          <w:lang w:val="en-GB"/>
        </w:rPr>
        <w:t xml:space="preserve">necessary comments of the </w:t>
      </w:r>
      <w:r w:rsidR="006C6484" w:rsidRPr="00FC50C3">
        <w:rPr>
          <w:lang w:val="en-GB"/>
        </w:rPr>
        <w:t>Customer</w:t>
      </w:r>
      <w:r w:rsidRPr="00FC50C3">
        <w:rPr>
          <w:lang w:val="en-GB"/>
        </w:rPr>
        <w:t xml:space="preserve">, modifications and changes to the </w:t>
      </w:r>
      <w:r w:rsidR="002D585B">
        <w:rPr>
          <w:lang w:val="en-GB"/>
        </w:rPr>
        <w:t>As-Built Documentation</w:t>
      </w:r>
      <w:r w:rsidRPr="00FC50C3">
        <w:rPr>
          <w:lang w:val="en-GB"/>
        </w:rPr>
        <w:t xml:space="preserve"> requested by the </w:t>
      </w:r>
      <w:r w:rsidR="006C6484" w:rsidRPr="00FC50C3">
        <w:rPr>
          <w:lang w:val="en-GB"/>
        </w:rPr>
        <w:t>Customer</w:t>
      </w:r>
      <w:r w:rsidRPr="00FC50C3">
        <w:rPr>
          <w:lang w:val="en-GB"/>
        </w:rPr>
        <w:t>. After incorporating the</w:t>
      </w:r>
      <w:r w:rsidR="006A50F4">
        <w:rPr>
          <w:lang w:val="en-GB"/>
        </w:rPr>
        <w:t> </w:t>
      </w:r>
      <w:r w:rsidRPr="00FC50C3">
        <w:rPr>
          <w:lang w:val="en-GB"/>
        </w:rPr>
        <w:t xml:space="preserve">modifications, comments and changes, the Contractor shall submit the revised </w:t>
      </w:r>
      <w:r w:rsidR="002D585B">
        <w:rPr>
          <w:lang w:val="en-GB"/>
        </w:rPr>
        <w:t>As-Built Documentation</w:t>
      </w:r>
      <w:r w:rsidRPr="00FC50C3">
        <w:rPr>
          <w:lang w:val="en-GB"/>
        </w:rPr>
        <w:t xml:space="preserve"> as follows: </w:t>
      </w:r>
      <w:bookmarkEnd w:id="234"/>
    </w:p>
    <w:p w14:paraId="63098895" w14:textId="72200952" w:rsidR="00755755" w:rsidRPr="00FC50C3" w:rsidRDefault="00755755" w:rsidP="008664F7">
      <w:pPr>
        <w:pStyle w:val="Claneki"/>
        <w:keepNext w:val="0"/>
        <w:ind w:left="1417" w:hanging="425"/>
        <w:rPr>
          <w:lang w:val="en-GB"/>
        </w:rPr>
      </w:pPr>
      <w:r w:rsidRPr="00FC50C3">
        <w:rPr>
          <w:lang w:val="en-GB"/>
        </w:rPr>
        <w:lastRenderedPageBreak/>
        <w:t xml:space="preserve">one (1) copy of the </w:t>
      </w:r>
      <w:r w:rsidR="002D585B">
        <w:rPr>
          <w:lang w:val="en-GB"/>
        </w:rPr>
        <w:t>As-Built Documentation</w:t>
      </w:r>
      <w:r w:rsidRPr="00FC50C3">
        <w:rPr>
          <w:lang w:val="en-GB"/>
        </w:rPr>
        <w:t xml:space="preserve"> (or only the affected parts, if the </w:t>
      </w:r>
      <w:r w:rsidR="006C6484" w:rsidRPr="00FC50C3">
        <w:rPr>
          <w:lang w:val="en-GB"/>
        </w:rPr>
        <w:t>Customer</w:t>
      </w:r>
      <w:r w:rsidRPr="00FC50C3">
        <w:rPr>
          <w:lang w:val="en-GB"/>
        </w:rPr>
        <w:t xml:space="preserve"> so determines) in a clean copy in documentary form, with individual drawings and text parts of the documentary form marked as the actual execution and signed by the Contractor</w:t>
      </w:r>
      <w:r w:rsidR="008059B8" w:rsidRPr="00FC50C3">
        <w:rPr>
          <w:lang w:val="en-GB"/>
        </w:rPr>
        <w:t>’</w:t>
      </w:r>
      <w:r w:rsidRPr="00FC50C3">
        <w:rPr>
          <w:lang w:val="en-GB"/>
        </w:rPr>
        <w:t>s representative; and</w:t>
      </w:r>
    </w:p>
    <w:p w14:paraId="7FC998ED" w14:textId="71F6E169" w:rsidR="00755755" w:rsidRPr="00FC50C3" w:rsidRDefault="00755755" w:rsidP="008664F7">
      <w:pPr>
        <w:pStyle w:val="Claneki"/>
        <w:keepNext w:val="0"/>
        <w:ind w:left="1417" w:hanging="425"/>
        <w:rPr>
          <w:lang w:val="en-GB"/>
        </w:rPr>
      </w:pPr>
      <w:r w:rsidRPr="00FC50C3">
        <w:rPr>
          <w:lang w:val="en-GB"/>
        </w:rPr>
        <w:t>in electronic form, text reports in *.doc, *.docx, or *.pdf format, drawings in *.dwg and *.pdf format / one (1) copy in digital form processed in Eplan including source codes.</w:t>
      </w:r>
    </w:p>
    <w:p w14:paraId="73FCA7B1" w14:textId="43760928" w:rsidR="00755755" w:rsidRPr="00FC50C3" w:rsidRDefault="00755755" w:rsidP="008664F7">
      <w:pPr>
        <w:pStyle w:val="Clanek11"/>
        <w:keepNext/>
        <w:keepLines/>
        <w:widowControl/>
        <w:rPr>
          <w:rFonts w:cs="Times New Roman"/>
          <w:b/>
          <w:bCs w:val="0"/>
          <w:szCs w:val="22"/>
          <w:lang w:val="en-GB"/>
        </w:rPr>
      </w:pPr>
      <w:bookmarkStart w:id="235" w:name="_Ref181893336"/>
      <w:bookmarkStart w:id="236" w:name="_Ref181722206"/>
      <w:r w:rsidRPr="00FC50C3">
        <w:rPr>
          <w:rFonts w:cs="Times New Roman"/>
          <w:b/>
          <w:bCs w:val="0"/>
          <w:szCs w:val="22"/>
          <w:lang w:val="en-GB"/>
        </w:rPr>
        <w:t>Other Contractor</w:t>
      </w:r>
      <w:r w:rsidR="008059B8" w:rsidRPr="00FC50C3">
        <w:rPr>
          <w:rFonts w:cs="Times New Roman"/>
          <w:b/>
          <w:bCs w:val="0"/>
          <w:szCs w:val="22"/>
          <w:lang w:val="en-GB"/>
        </w:rPr>
        <w:t>’</w:t>
      </w:r>
      <w:r w:rsidRPr="00FC50C3">
        <w:rPr>
          <w:rFonts w:cs="Times New Roman"/>
          <w:b/>
          <w:bCs w:val="0"/>
          <w:szCs w:val="22"/>
          <w:lang w:val="en-GB"/>
        </w:rPr>
        <w:t>s Documents</w:t>
      </w:r>
      <w:bookmarkEnd w:id="235"/>
    </w:p>
    <w:p w14:paraId="3EBA2B36" w14:textId="42B5DC00" w:rsidR="00755755" w:rsidRPr="00FC50C3" w:rsidRDefault="00755755" w:rsidP="008664F7">
      <w:pPr>
        <w:pStyle w:val="Claneka"/>
        <w:widowControl/>
        <w:rPr>
          <w:lang w:val="en-GB"/>
        </w:rPr>
      </w:pPr>
      <w:bookmarkStart w:id="237" w:name="_Ref181893338"/>
      <w:bookmarkEnd w:id="236"/>
      <w:r w:rsidRPr="00FC50C3">
        <w:rPr>
          <w:lang w:val="en-GB"/>
        </w:rPr>
        <w:t>Other Contractor</w:t>
      </w:r>
      <w:r w:rsidR="008059B8" w:rsidRPr="00FC50C3">
        <w:rPr>
          <w:lang w:val="en-GB"/>
        </w:rPr>
        <w:t>’</w:t>
      </w:r>
      <w:r w:rsidRPr="00FC50C3">
        <w:rPr>
          <w:lang w:val="en-GB"/>
        </w:rPr>
        <w:t xml:space="preserve">s Documents, other </w:t>
      </w:r>
      <w:r w:rsidR="006B3DA3" w:rsidRPr="00FC50C3">
        <w:rPr>
          <w:lang w:val="en-GB"/>
        </w:rPr>
        <w:t xml:space="preserve">than </w:t>
      </w:r>
      <w:r w:rsidRPr="00FC50C3">
        <w:rPr>
          <w:lang w:val="en-GB"/>
        </w:rPr>
        <w:t xml:space="preserve">the </w:t>
      </w:r>
      <w:r w:rsidR="002D585B">
        <w:rPr>
          <w:lang w:val="en-GB"/>
        </w:rPr>
        <w:t>As-Built Documentation</w:t>
      </w:r>
      <w:r w:rsidRPr="00FC50C3">
        <w:rPr>
          <w:lang w:val="en-GB"/>
        </w:rPr>
        <w:t xml:space="preserve">, shall be handed over by the Contractor to the </w:t>
      </w:r>
      <w:r w:rsidR="006C6484" w:rsidRPr="00FC50C3">
        <w:rPr>
          <w:lang w:val="en-GB"/>
        </w:rPr>
        <w:t>Customer</w:t>
      </w:r>
      <w:r w:rsidRPr="00FC50C3">
        <w:rPr>
          <w:lang w:val="en-GB"/>
        </w:rPr>
        <w:t xml:space="preserve"> as soon as they are available and no later than before the</w:t>
      </w:r>
      <w:r w:rsidR="006A50F4">
        <w:rPr>
          <w:lang w:val="en-GB"/>
        </w:rPr>
        <w:t> </w:t>
      </w:r>
      <w:r w:rsidRPr="00FC50C3">
        <w:rPr>
          <w:lang w:val="en-GB"/>
        </w:rPr>
        <w:t>commencement of handover and acceptance of the Work pursuant to Article</w:t>
      </w:r>
      <w:r w:rsidR="00DE6773" w:rsidRPr="00FC50C3">
        <w:rPr>
          <w:lang w:val="en-GB"/>
        </w:rPr>
        <w:t xml:space="preserve"> </w:t>
      </w:r>
      <w:r w:rsidRPr="00FC50C3">
        <w:rPr>
          <w:lang w:val="en-GB"/>
        </w:rPr>
        <w:fldChar w:fldCharType="begin"/>
      </w:r>
      <w:r w:rsidRPr="00FC50C3">
        <w:rPr>
          <w:lang w:val="en-GB"/>
        </w:rPr>
        <w:instrText xml:space="preserve"> REF _Ref181721491 \r \h  \* MERGEFORMAT </w:instrText>
      </w:r>
      <w:r w:rsidRPr="00FC50C3">
        <w:rPr>
          <w:lang w:val="en-GB"/>
        </w:rPr>
      </w:r>
      <w:r w:rsidRPr="00FC50C3">
        <w:rPr>
          <w:lang w:val="en-GB"/>
        </w:rPr>
        <w:fldChar w:fldCharType="separate"/>
      </w:r>
      <w:r w:rsidR="008664F7">
        <w:rPr>
          <w:lang w:val="en-GB"/>
        </w:rPr>
        <w:t>19.2</w:t>
      </w:r>
      <w:r w:rsidRPr="00FC50C3">
        <w:rPr>
          <w:lang w:val="en-GB"/>
        </w:rPr>
        <w:fldChar w:fldCharType="end"/>
      </w:r>
      <w:r w:rsidR="00E711B6">
        <w:rPr>
          <w:lang w:val="en-GB"/>
        </w:rPr>
        <w:t xml:space="preserve"> (</w:t>
      </w:r>
      <w:r w:rsidR="00E711B6" w:rsidRPr="00E711B6">
        <w:rPr>
          <w:i/>
          <w:iCs/>
          <w:lang w:val="en-GB"/>
        </w:rPr>
        <w:t>Actions prior to Handover and Acceptance of the Work</w:t>
      </w:r>
      <w:r w:rsidR="00E711B6">
        <w:rPr>
          <w:lang w:val="en-GB"/>
        </w:rPr>
        <w:t>)</w:t>
      </w:r>
      <w:r w:rsidRPr="00FC50C3">
        <w:rPr>
          <w:lang w:val="en-GB"/>
        </w:rPr>
        <w:t xml:space="preserve">, always in a form and content acceptable to the </w:t>
      </w:r>
      <w:r w:rsidR="006C6484" w:rsidRPr="00FC50C3">
        <w:rPr>
          <w:lang w:val="en-GB"/>
        </w:rPr>
        <w:t>Customer</w:t>
      </w:r>
      <w:r w:rsidRPr="00FC50C3">
        <w:rPr>
          <w:lang w:val="en-GB"/>
        </w:rPr>
        <w:t xml:space="preserve"> as follows:</w:t>
      </w:r>
      <w:bookmarkEnd w:id="237"/>
    </w:p>
    <w:p w14:paraId="07187E7A" w14:textId="75EB5A3C" w:rsidR="00755755" w:rsidRPr="00FC50C3" w:rsidRDefault="00635F14" w:rsidP="008664F7">
      <w:pPr>
        <w:pStyle w:val="Claneki"/>
        <w:keepNext w:val="0"/>
        <w:ind w:left="1417" w:hanging="425"/>
        <w:rPr>
          <w:lang w:val="en-GB"/>
        </w:rPr>
      </w:pPr>
      <w:bookmarkStart w:id="238" w:name="_Ref181893341"/>
      <w:r w:rsidRPr="00FC50C3">
        <w:rPr>
          <w:lang w:val="en-GB"/>
        </w:rPr>
        <w:t xml:space="preserve">one (1) copy </w:t>
      </w:r>
      <w:r w:rsidR="00755755" w:rsidRPr="00FC50C3">
        <w:rPr>
          <w:lang w:val="en-GB"/>
        </w:rPr>
        <w:t xml:space="preserve">in paper and electronic form, unless the Customer determines that </w:t>
      </w:r>
      <w:r w:rsidRPr="00FC50C3">
        <w:rPr>
          <w:lang w:val="en-GB"/>
        </w:rPr>
        <w:t xml:space="preserve">only </w:t>
      </w:r>
      <w:r w:rsidR="00755755" w:rsidRPr="00FC50C3">
        <w:rPr>
          <w:lang w:val="en-GB"/>
        </w:rPr>
        <w:t>the</w:t>
      </w:r>
      <w:r w:rsidR="00E711B6">
        <w:rPr>
          <w:lang w:val="en-GB"/>
        </w:rPr>
        <w:t> </w:t>
      </w:r>
      <w:r w:rsidR="00755755" w:rsidRPr="00FC50C3">
        <w:rPr>
          <w:lang w:val="en-GB"/>
        </w:rPr>
        <w:t>electronic form is sufficient.</w:t>
      </w:r>
      <w:bookmarkEnd w:id="238"/>
    </w:p>
    <w:p w14:paraId="1FD71F2E" w14:textId="0AF2ED54" w:rsidR="00B21E1F" w:rsidRPr="00FC50C3" w:rsidRDefault="00B21E1F" w:rsidP="008664F7">
      <w:pPr>
        <w:pStyle w:val="Nadpis1"/>
        <w:keepLines/>
        <w:rPr>
          <w:rFonts w:cs="Times New Roman"/>
          <w:szCs w:val="22"/>
          <w:lang w:val="en-GB"/>
        </w:rPr>
      </w:pPr>
      <w:bookmarkStart w:id="239" w:name="_Toc182578948"/>
      <w:bookmarkStart w:id="240" w:name="_Toc186701019"/>
      <w:bookmarkStart w:id="241" w:name="_Toc187157550"/>
      <w:bookmarkStart w:id="242" w:name="_Ref177557387"/>
      <w:bookmarkStart w:id="243" w:name="_Toc177410566"/>
      <w:bookmarkEnd w:id="207"/>
      <w:bookmarkEnd w:id="208"/>
      <w:bookmarkEnd w:id="209"/>
      <w:bookmarkEnd w:id="210"/>
      <w:bookmarkEnd w:id="211"/>
      <w:bookmarkEnd w:id="212"/>
      <w:r w:rsidRPr="00FC50C3">
        <w:rPr>
          <w:rFonts w:cs="Times New Roman"/>
          <w:szCs w:val="22"/>
          <w:lang w:val="en-GB"/>
        </w:rPr>
        <w:t>INSPECTIONS, C</w:t>
      </w:r>
      <w:r w:rsidR="00FA4258" w:rsidRPr="00FC50C3">
        <w:rPr>
          <w:rFonts w:cs="Times New Roman"/>
          <w:szCs w:val="22"/>
          <w:lang w:val="en-GB"/>
        </w:rPr>
        <w:t>ontrols</w:t>
      </w:r>
      <w:r w:rsidRPr="00FC50C3">
        <w:rPr>
          <w:rFonts w:cs="Times New Roman"/>
          <w:szCs w:val="22"/>
          <w:lang w:val="en-GB"/>
        </w:rPr>
        <w:t xml:space="preserve"> AND TESTING</w:t>
      </w:r>
      <w:bookmarkEnd w:id="239"/>
      <w:bookmarkEnd w:id="240"/>
      <w:bookmarkEnd w:id="241"/>
    </w:p>
    <w:p w14:paraId="4AD084E3" w14:textId="48CCA92F" w:rsidR="00F7067F" w:rsidRPr="00FC50C3" w:rsidRDefault="00F7067F" w:rsidP="008664F7">
      <w:pPr>
        <w:pStyle w:val="Clanek11"/>
        <w:keepNext/>
        <w:keepLines/>
        <w:widowControl/>
        <w:rPr>
          <w:rFonts w:cs="Times New Roman"/>
          <w:b/>
          <w:bCs w:val="0"/>
          <w:szCs w:val="22"/>
          <w:lang w:val="en-GB"/>
        </w:rPr>
      </w:pPr>
      <w:bookmarkStart w:id="244" w:name="_Ref177750237"/>
      <w:r w:rsidRPr="00FC50C3">
        <w:rPr>
          <w:rFonts w:cs="Times New Roman"/>
          <w:b/>
          <w:bCs w:val="0"/>
          <w:szCs w:val="22"/>
          <w:lang w:val="en-GB"/>
        </w:rPr>
        <w:t>Inspections and inspection days</w:t>
      </w:r>
      <w:bookmarkEnd w:id="244"/>
    </w:p>
    <w:p w14:paraId="0113F9ED" w14:textId="40000295" w:rsidR="008E7D17" w:rsidRPr="00FC50C3" w:rsidRDefault="00B21E1F" w:rsidP="008664F7">
      <w:pPr>
        <w:pStyle w:val="Claneka"/>
        <w:keepLines w:val="0"/>
        <w:widowControl/>
        <w:rPr>
          <w:lang w:val="en-GB"/>
        </w:rPr>
      </w:pPr>
      <w:r w:rsidRPr="00FC50C3">
        <w:rPr>
          <w:lang w:val="en-GB"/>
        </w:rPr>
        <w:t xml:space="preserve">The </w:t>
      </w:r>
      <w:r w:rsidR="006C6484" w:rsidRPr="00FC50C3">
        <w:rPr>
          <w:lang w:val="en-GB"/>
        </w:rPr>
        <w:t>Customer</w:t>
      </w:r>
      <w:r w:rsidRPr="00FC50C3">
        <w:rPr>
          <w:lang w:val="en-GB"/>
        </w:rPr>
        <w:t xml:space="preserve"> is entitled to continuously control the execution of the Work within the</w:t>
      </w:r>
      <w:r w:rsidR="006A50F4">
        <w:rPr>
          <w:lang w:val="en-GB"/>
        </w:rPr>
        <w:t> </w:t>
      </w:r>
      <w:r w:rsidRPr="00FC50C3">
        <w:rPr>
          <w:lang w:val="en-GB"/>
        </w:rPr>
        <w:t>meaning of Section 2593 of the Civil Code. No such inspection shall relieve the</w:t>
      </w:r>
      <w:r w:rsidR="006A50F4">
        <w:rPr>
          <w:lang w:val="en-GB"/>
        </w:rPr>
        <w:t> </w:t>
      </w:r>
      <w:r w:rsidRPr="00FC50C3">
        <w:rPr>
          <w:lang w:val="en-GB"/>
        </w:rPr>
        <w:t>Contractor of any of its obligations, responsibilities or liabilities under the Contract. The</w:t>
      </w:r>
      <w:r w:rsidR="006A50F4">
        <w:rPr>
          <w:lang w:val="en-GB"/>
        </w:rPr>
        <w:t> </w:t>
      </w:r>
      <w:r w:rsidR="00DB4197" w:rsidRPr="00FC50C3">
        <w:rPr>
          <w:lang w:val="en-GB"/>
        </w:rPr>
        <w:t>Customer</w:t>
      </w:r>
      <w:r w:rsidRPr="00FC50C3">
        <w:rPr>
          <w:lang w:val="en-GB"/>
        </w:rPr>
        <w:t xml:space="preserve"> or its representative shall have the right to reject any item of Work which it determines is not in accordance with the Contract. </w:t>
      </w:r>
      <w:bookmarkEnd w:id="242"/>
    </w:p>
    <w:p w14:paraId="1AD3F1AB" w14:textId="08B5FBC4" w:rsidR="00B21E1F" w:rsidRPr="00FC50C3" w:rsidRDefault="000E3066" w:rsidP="008664F7">
      <w:pPr>
        <w:pStyle w:val="Claneka"/>
        <w:keepLines w:val="0"/>
        <w:widowControl/>
        <w:rPr>
          <w:lang w:val="en-GB"/>
        </w:rPr>
      </w:pPr>
      <w:r w:rsidRPr="00FC50C3">
        <w:rPr>
          <w:lang w:val="en-GB"/>
        </w:rPr>
        <w:t xml:space="preserve">The agenda for </w:t>
      </w:r>
      <w:r w:rsidR="00C578C2" w:rsidRPr="00FC50C3">
        <w:rPr>
          <w:lang w:val="en-GB"/>
        </w:rPr>
        <w:t xml:space="preserve">the inspections and </w:t>
      </w:r>
      <w:r w:rsidRPr="00FC50C3">
        <w:rPr>
          <w:lang w:val="en-GB"/>
        </w:rPr>
        <w:t>meetings will include</w:t>
      </w:r>
      <w:r w:rsidR="00C578C2" w:rsidRPr="00FC50C3">
        <w:rPr>
          <w:lang w:val="en-GB"/>
        </w:rPr>
        <w:t>, but not be limited to</w:t>
      </w:r>
      <w:r w:rsidRPr="00FC50C3">
        <w:rPr>
          <w:lang w:val="en-GB"/>
        </w:rPr>
        <w:t xml:space="preserve">, a review of progress made in the previous period, an overview of schedules and plans for future activities, the status of personnel, equipment, security, material supply, current and anticipated difficulties, cooperation with other </w:t>
      </w:r>
      <w:r w:rsidR="00EF7A65" w:rsidRPr="00FC50C3">
        <w:rPr>
          <w:lang w:val="en-GB"/>
        </w:rPr>
        <w:t>suppliers</w:t>
      </w:r>
      <w:r w:rsidRPr="00FC50C3">
        <w:rPr>
          <w:lang w:val="en-GB"/>
        </w:rPr>
        <w:t>, and other relevant topics.</w:t>
      </w:r>
    </w:p>
    <w:p w14:paraId="38563093" w14:textId="6C1AC9AE" w:rsidR="005D45C6" w:rsidRPr="00FC50C3" w:rsidRDefault="005D45C6" w:rsidP="008664F7">
      <w:pPr>
        <w:pStyle w:val="Claneka"/>
        <w:widowControl/>
        <w:rPr>
          <w:lang w:val="en-GB"/>
        </w:rPr>
      </w:pPr>
      <w:r w:rsidRPr="00FC50C3">
        <w:rPr>
          <w:lang w:val="en-GB"/>
        </w:rPr>
        <w:t xml:space="preserve">If the </w:t>
      </w:r>
      <w:r w:rsidR="006C6484" w:rsidRPr="00FC50C3">
        <w:rPr>
          <w:lang w:val="en-GB"/>
        </w:rPr>
        <w:t>Customer</w:t>
      </w:r>
      <w:r w:rsidRPr="00FC50C3">
        <w:rPr>
          <w:lang w:val="en-GB"/>
        </w:rPr>
        <w:t xml:space="preserve"> finds that the Contractor performs the Work in violation of </w:t>
      </w:r>
      <w:r w:rsidR="00BB2417" w:rsidRPr="00FC50C3">
        <w:rPr>
          <w:lang w:val="en-GB"/>
        </w:rPr>
        <w:t>its</w:t>
      </w:r>
      <w:r w:rsidRPr="00FC50C3">
        <w:rPr>
          <w:lang w:val="en-GB"/>
        </w:rPr>
        <w:t xml:space="preserve"> obligations, </w:t>
      </w:r>
      <w:r w:rsidR="00326DA3" w:rsidRPr="00FC50C3">
        <w:rPr>
          <w:lang w:val="en-GB"/>
        </w:rPr>
        <w:t>the Customer</w:t>
      </w:r>
      <w:r w:rsidRPr="00FC50C3">
        <w:rPr>
          <w:lang w:val="en-GB"/>
        </w:rPr>
        <w:t xml:space="preserve"> is entitled to demand the Contractor to eliminate the defects caused by the</w:t>
      </w:r>
      <w:r w:rsidR="006A50F4">
        <w:rPr>
          <w:lang w:val="en-GB"/>
        </w:rPr>
        <w:t> </w:t>
      </w:r>
      <w:r w:rsidRPr="00FC50C3">
        <w:rPr>
          <w:lang w:val="en-GB"/>
        </w:rPr>
        <w:t xml:space="preserve">defective performance of the Work, or to give </w:t>
      </w:r>
      <w:r w:rsidR="00DF5DD4" w:rsidRPr="00FC50C3">
        <w:rPr>
          <w:lang w:val="en-GB"/>
        </w:rPr>
        <w:t xml:space="preserve">the Contractor </w:t>
      </w:r>
      <w:r w:rsidRPr="00FC50C3">
        <w:rPr>
          <w:lang w:val="en-GB"/>
        </w:rPr>
        <w:t>a written instruction to that effect. The Contractor is obliged to remedy the identified deficiencies and defects without undue delay at his own expense.</w:t>
      </w:r>
    </w:p>
    <w:p w14:paraId="4FEAEB50" w14:textId="1E2FA732" w:rsidR="00B21E1F" w:rsidRPr="00FC50C3" w:rsidRDefault="00B21E1F" w:rsidP="008664F7">
      <w:pPr>
        <w:pStyle w:val="Claneka"/>
        <w:keepLines w:val="0"/>
        <w:widowControl/>
        <w:rPr>
          <w:lang w:val="en-GB"/>
        </w:rPr>
      </w:pPr>
      <w:r w:rsidRPr="00FC50C3">
        <w:rPr>
          <w:lang w:val="en-GB"/>
        </w:rPr>
        <w:t>Any work to be performed by the Contractor (including replacement or repair of any item of Work) resulting from an inspection or rejection as set forth in</w:t>
      </w:r>
      <w:r w:rsidR="00507CE3" w:rsidRPr="00FC50C3">
        <w:rPr>
          <w:lang w:val="en-GB"/>
        </w:rPr>
        <w:t xml:space="preserve"> </w:t>
      </w:r>
      <w:r w:rsidR="00EB4C41">
        <w:rPr>
          <w:lang w:val="en-GB"/>
        </w:rPr>
        <w:t xml:space="preserve">this </w:t>
      </w:r>
      <w:r w:rsidR="00507CE3" w:rsidRPr="00FC50C3">
        <w:rPr>
          <w:lang w:val="en-GB"/>
        </w:rPr>
        <w:t>Article</w:t>
      </w:r>
      <w:r w:rsidR="00C6566E" w:rsidRPr="00FC50C3">
        <w:rPr>
          <w:lang w:val="en-GB"/>
        </w:rPr>
        <w:t xml:space="preserve"> </w:t>
      </w:r>
      <w:r w:rsidR="00172EF1" w:rsidRPr="00FC50C3">
        <w:rPr>
          <w:lang w:val="en-GB"/>
        </w:rPr>
        <w:fldChar w:fldCharType="begin"/>
      </w:r>
      <w:r w:rsidR="00172EF1" w:rsidRPr="00FC50C3">
        <w:rPr>
          <w:lang w:val="en-GB"/>
        </w:rPr>
        <w:instrText xml:space="preserve"> REF _Ref177750237 \r \h </w:instrText>
      </w:r>
      <w:r w:rsidR="0064655B" w:rsidRPr="00FC50C3">
        <w:rPr>
          <w:lang w:val="en-GB"/>
        </w:rPr>
        <w:instrText xml:space="preserve"> \* MERGEFORMAT </w:instrText>
      </w:r>
      <w:r w:rsidR="00172EF1" w:rsidRPr="00FC50C3">
        <w:rPr>
          <w:lang w:val="en-GB"/>
        </w:rPr>
      </w:r>
      <w:r w:rsidR="00172EF1" w:rsidRPr="00FC50C3">
        <w:rPr>
          <w:lang w:val="en-GB"/>
        </w:rPr>
        <w:fldChar w:fldCharType="separate"/>
      </w:r>
      <w:r w:rsidR="008664F7">
        <w:rPr>
          <w:lang w:val="en-GB"/>
        </w:rPr>
        <w:t>17.1</w:t>
      </w:r>
      <w:r w:rsidR="00172EF1" w:rsidRPr="00FC50C3">
        <w:rPr>
          <w:lang w:val="en-GB"/>
        </w:rPr>
        <w:fldChar w:fldCharType="end"/>
      </w:r>
      <w:r w:rsidR="00EB4C41">
        <w:rPr>
          <w:lang w:val="en-GB"/>
        </w:rPr>
        <w:t xml:space="preserve"> (</w:t>
      </w:r>
      <w:r w:rsidR="00EB4C41" w:rsidRPr="00EB4C41">
        <w:rPr>
          <w:i/>
          <w:iCs/>
          <w:lang w:val="en-GB"/>
        </w:rPr>
        <w:t>Inspections and inspection days</w:t>
      </w:r>
      <w:r w:rsidR="00EB4C41">
        <w:rPr>
          <w:lang w:val="en-GB"/>
        </w:rPr>
        <w:t>)</w:t>
      </w:r>
      <w:r w:rsidRPr="00FC50C3">
        <w:rPr>
          <w:lang w:val="en-GB"/>
        </w:rPr>
        <w:t xml:space="preserve"> shall not be considered a change to the Work and shall not entitle the</w:t>
      </w:r>
      <w:r w:rsidR="00EB4C41">
        <w:rPr>
          <w:lang w:val="en-GB"/>
        </w:rPr>
        <w:t> </w:t>
      </w:r>
      <w:r w:rsidRPr="00FC50C3">
        <w:rPr>
          <w:lang w:val="en-GB"/>
        </w:rPr>
        <w:t>Contractor to any revision to the Schedule. All costs associated with such work shall be borne by the Contractor. If the review shows that the items are not defective, or if the</w:t>
      </w:r>
      <w:r w:rsidR="00EB4C41">
        <w:rPr>
          <w:lang w:val="en-GB"/>
        </w:rPr>
        <w:t> </w:t>
      </w:r>
      <w:r w:rsidRPr="00FC50C3">
        <w:rPr>
          <w:lang w:val="en-GB"/>
        </w:rPr>
        <w:t>reconsideration shows that the previously rejected items are not in fact defective, any</w:t>
      </w:r>
      <w:r w:rsidR="006A50F4">
        <w:rPr>
          <w:lang w:val="en-GB"/>
        </w:rPr>
        <w:t> </w:t>
      </w:r>
      <w:r w:rsidRPr="00FC50C3">
        <w:rPr>
          <w:lang w:val="en-GB"/>
        </w:rPr>
        <w:t xml:space="preserve">time spent reviewing and temporarily rejecting items that are not defective shall entitle the Contractor to an extension of the Schedule. All costs incurred in this regard shall be borne by the </w:t>
      </w:r>
      <w:r w:rsidR="006C6484" w:rsidRPr="00FC50C3">
        <w:rPr>
          <w:lang w:val="en-GB"/>
        </w:rPr>
        <w:t>Customer</w:t>
      </w:r>
      <w:r w:rsidRPr="00FC50C3">
        <w:rPr>
          <w:lang w:val="en-GB"/>
        </w:rPr>
        <w:t>.</w:t>
      </w:r>
    </w:p>
    <w:p w14:paraId="02522CC4" w14:textId="1868F0B7" w:rsidR="00B21E1F" w:rsidRPr="00FC50C3" w:rsidRDefault="00C44100" w:rsidP="008664F7">
      <w:pPr>
        <w:pStyle w:val="Claneka"/>
        <w:keepLines w:val="0"/>
        <w:widowControl/>
        <w:rPr>
          <w:lang w:val="en-GB"/>
        </w:rPr>
      </w:pPr>
      <w:bookmarkStart w:id="245" w:name="_Ref184230449"/>
      <w:r w:rsidRPr="00FC50C3">
        <w:rPr>
          <w:lang w:val="en-GB"/>
        </w:rPr>
        <w:t>After handover of the Site</w:t>
      </w:r>
      <w:r w:rsidR="006B0AAD" w:rsidRPr="00FC50C3">
        <w:rPr>
          <w:lang w:val="en-GB"/>
        </w:rPr>
        <w:t xml:space="preserve">, </w:t>
      </w:r>
      <w:r w:rsidRPr="00FC50C3">
        <w:rPr>
          <w:lang w:val="en-GB"/>
        </w:rPr>
        <w:t xml:space="preserve">regular inspection days </w:t>
      </w:r>
      <w:r w:rsidR="006B0AAD" w:rsidRPr="00FC50C3">
        <w:rPr>
          <w:lang w:val="en-GB"/>
        </w:rPr>
        <w:t xml:space="preserve">will </w:t>
      </w:r>
      <w:r w:rsidRPr="00FC50C3">
        <w:rPr>
          <w:lang w:val="en-GB"/>
        </w:rPr>
        <w:t xml:space="preserve">be carried out, unless otherwise specified by the </w:t>
      </w:r>
      <w:r w:rsidR="006C6484" w:rsidRPr="00FC50C3">
        <w:rPr>
          <w:lang w:val="en-GB"/>
        </w:rPr>
        <w:t>Customer</w:t>
      </w:r>
      <w:r w:rsidR="0033077D" w:rsidRPr="00FC50C3">
        <w:rPr>
          <w:lang w:val="en-GB"/>
        </w:rPr>
        <w:t xml:space="preserve">, </w:t>
      </w:r>
      <w:r w:rsidRPr="00FC50C3">
        <w:rPr>
          <w:lang w:val="en-GB"/>
        </w:rPr>
        <w:t xml:space="preserve">once (1x) per week on a date and time specified by the </w:t>
      </w:r>
      <w:r w:rsidR="006C6484" w:rsidRPr="00FC50C3">
        <w:rPr>
          <w:lang w:val="en-GB"/>
        </w:rPr>
        <w:t>Customer</w:t>
      </w:r>
      <w:r w:rsidRPr="00FC50C3">
        <w:rPr>
          <w:lang w:val="en-GB"/>
        </w:rPr>
        <w:t xml:space="preserve"> at least one (1) working day in advance. Minutes of each inspection day shall be taken, including, but not limited to, the date and location of the inspection day, a list of participants (representatives of the Parties and, where applicable, representatives of the </w:t>
      </w:r>
      <w:r w:rsidR="006C6484" w:rsidRPr="00FC50C3">
        <w:rPr>
          <w:lang w:val="en-GB"/>
        </w:rPr>
        <w:t>Customer</w:t>
      </w:r>
      <w:r w:rsidR="008059B8" w:rsidRPr="00FC50C3">
        <w:rPr>
          <w:lang w:val="en-GB"/>
        </w:rPr>
        <w:t>’</w:t>
      </w:r>
      <w:r w:rsidRPr="00FC50C3">
        <w:rPr>
          <w:lang w:val="en-GB"/>
        </w:rPr>
        <w:t>s and Contractor</w:t>
      </w:r>
      <w:r w:rsidR="008059B8" w:rsidRPr="00FC50C3">
        <w:rPr>
          <w:lang w:val="en-GB"/>
        </w:rPr>
        <w:t>’</w:t>
      </w:r>
      <w:r w:rsidRPr="00FC50C3">
        <w:rPr>
          <w:lang w:val="en-GB"/>
        </w:rPr>
        <w:t>s subcontractors), the matters discussed and the conclusions reached, and</w:t>
      </w:r>
      <w:r w:rsidR="006A50F4">
        <w:rPr>
          <w:lang w:val="en-GB"/>
        </w:rPr>
        <w:t> </w:t>
      </w:r>
      <w:r w:rsidRPr="00FC50C3">
        <w:rPr>
          <w:lang w:val="en-GB"/>
        </w:rPr>
        <w:t>the</w:t>
      </w:r>
      <w:r w:rsidR="006A50F4">
        <w:rPr>
          <w:lang w:val="en-GB"/>
        </w:rPr>
        <w:t> </w:t>
      </w:r>
      <w:r w:rsidRPr="00FC50C3">
        <w:rPr>
          <w:lang w:val="en-GB"/>
        </w:rPr>
        <w:t xml:space="preserve">signatures of the participants. An entry shall be made in the construction </w:t>
      </w:r>
      <w:r w:rsidR="00ED6F9B" w:rsidRPr="00FC50C3">
        <w:rPr>
          <w:lang w:val="en-GB"/>
        </w:rPr>
        <w:t>log</w:t>
      </w:r>
      <w:r w:rsidRPr="00FC50C3">
        <w:rPr>
          <w:lang w:val="en-GB"/>
        </w:rPr>
        <w:t xml:space="preserve"> of the</w:t>
      </w:r>
      <w:r w:rsidR="006A50F4">
        <w:rPr>
          <w:lang w:val="en-GB"/>
        </w:rPr>
        <w:t> </w:t>
      </w:r>
      <w:r w:rsidRPr="00FC50C3">
        <w:rPr>
          <w:lang w:val="en-GB"/>
        </w:rPr>
        <w:t>fact that the inspection day has taken place</w:t>
      </w:r>
      <w:r w:rsidR="00B21E1F" w:rsidRPr="00FC50C3">
        <w:rPr>
          <w:lang w:val="en-GB"/>
        </w:rPr>
        <w:t>.</w:t>
      </w:r>
      <w:bookmarkEnd w:id="245"/>
    </w:p>
    <w:p w14:paraId="258C005F" w14:textId="2B477D75" w:rsidR="00B21E1F" w:rsidRPr="00FC50C3" w:rsidRDefault="00B21E1F" w:rsidP="008664F7">
      <w:pPr>
        <w:pStyle w:val="Claneka"/>
        <w:keepNext/>
        <w:widowControl/>
        <w:rPr>
          <w:lang w:val="en-GB"/>
        </w:rPr>
      </w:pPr>
      <w:bookmarkStart w:id="246" w:name="_Toc14248111"/>
      <w:bookmarkStart w:id="247" w:name="_Toc16580653"/>
      <w:bookmarkStart w:id="248" w:name="_Toc37062259"/>
      <w:bookmarkStart w:id="249" w:name="_Toc43549603"/>
      <w:r w:rsidRPr="00FC50C3">
        <w:rPr>
          <w:lang w:val="en-GB"/>
        </w:rPr>
        <w:lastRenderedPageBreak/>
        <w:t>The Customer</w:t>
      </w:r>
      <w:r w:rsidR="008059B8" w:rsidRPr="00FC50C3">
        <w:rPr>
          <w:lang w:val="en-GB"/>
        </w:rPr>
        <w:t>’</w:t>
      </w:r>
      <w:r w:rsidRPr="00FC50C3">
        <w:rPr>
          <w:lang w:val="en-GB"/>
        </w:rPr>
        <w:t xml:space="preserve">s </w:t>
      </w:r>
      <w:r w:rsidR="00C44100" w:rsidRPr="00FC50C3">
        <w:rPr>
          <w:lang w:val="en-GB"/>
        </w:rPr>
        <w:t>employees and staff will</w:t>
      </w:r>
      <w:r w:rsidRPr="00FC50C3">
        <w:rPr>
          <w:lang w:val="en-GB"/>
        </w:rPr>
        <w:t>:</w:t>
      </w:r>
    </w:p>
    <w:p w14:paraId="06F6F397" w14:textId="77777777" w:rsidR="00B21E1F" w:rsidRPr="00FC50C3" w:rsidRDefault="00B21E1F" w:rsidP="008664F7">
      <w:pPr>
        <w:pStyle w:val="Claneki"/>
        <w:keepNext w:val="0"/>
        <w:ind w:left="1417" w:hanging="425"/>
        <w:rPr>
          <w:lang w:val="en-GB"/>
        </w:rPr>
      </w:pPr>
      <w:r w:rsidRPr="00FC50C3">
        <w:rPr>
          <w:lang w:val="en-GB"/>
        </w:rPr>
        <w:t>have full access to all parts of the Site, and</w:t>
      </w:r>
    </w:p>
    <w:p w14:paraId="4AEB9F61" w14:textId="3B125B26" w:rsidR="00B21E1F" w:rsidRPr="00FC50C3" w:rsidRDefault="00B21E1F" w:rsidP="008664F7">
      <w:pPr>
        <w:pStyle w:val="Claneki"/>
        <w:keepNext w:val="0"/>
        <w:ind w:left="1417" w:hanging="425"/>
        <w:rPr>
          <w:lang w:val="en-GB"/>
        </w:rPr>
      </w:pPr>
      <w:r w:rsidRPr="00FC50C3">
        <w:rPr>
          <w:lang w:val="en-GB"/>
        </w:rPr>
        <w:t>during the course of manufacture, production and work (on the Site and elsewhere), be</w:t>
      </w:r>
      <w:r w:rsidR="006A50F4">
        <w:rPr>
          <w:lang w:val="en-GB"/>
        </w:rPr>
        <w:t> </w:t>
      </w:r>
      <w:r w:rsidR="00C44100" w:rsidRPr="00FC50C3">
        <w:rPr>
          <w:lang w:val="en-GB"/>
        </w:rPr>
        <w:t>entitled</w:t>
      </w:r>
      <w:r w:rsidRPr="00FC50C3">
        <w:rPr>
          <w:lang w:val="en-GB"/>
        </w:rPr>
        <w:t xml:space="preserve"> to examine, inspect, measure and test materials and work and to control the</w:t>
      </w:r>
      <w:r w:rsidR="006A50F4">
        <w:rPr>
          <w:lang w:val="en-GB"/>
        </w:rPr>
        <w:t> </w:t>
      </w:r>
      <w:r w:rsidRPr="00FC50C3">
        <w:rPr>
          <w:lang w:val="en-GB"/>
        </w:rPr>
        <w:t>production and manufacture of materials.</w:t>
      </w:r>
    </w:p>
    <w:p w14:paraId="4C4E1691" w14:textId="0198C619" w:rsidR="00B21E1F" w:rsidRPr="00FC50C3" w:rsidRDefault="00B21E1F" w:rsidP="008664F7">
      <w:pPr>
        <w:pStyle w:val="Claneka"/>
        <w:keepLines w:val="0"/>
        <w:widowControl/>
        <w:rPr>
          <w:lang w:val="en-GB"/>
        </w:rPr>
      </w:pPr>
      <w:r w:rsidRPr="00FC50C3">
        <w:rPr>
          <w:lang w:val="en-GB"/>
        </w:rPr>
        <w:t xml:space="preserve">The Contractor shall give the </w:t>
      </w:r>
      <w:r w:rsidR="006C6484" w:rsidRPr="00FC50C3">
        <w:rPr>
          <w:lang w:val="en-GB"/>
        </w:rPr>
        <w:t>Customer</w:t>
      </w:r>
      <w:r w:rsidR="008059B8" w:rsidRPr="00FC50C3">
        <w:rPr>
          <w:lang w:val="en-GB"/>
        </w:rPr>
        <w:t>’</w:t>
      </w:r>
      <w:r w:rsidRPr="00FC50C3">
        <w:rPr>
          <w:lang w:val="en-GB"/>
        </w:rPr>
        <w:t xml:space="preserve">s personnel full </w:t>
      </w:r>
      <w:r w:rsidR="00172EF1" w:rsidRPr="00FC50C3">
        <w:rPr>
          <w:lang w:val="en-GB"/>
        </w:rPr>
        <w:t xml:space="preserve">opportunity to </w:t>
      </w:r>
      <w:r w:rsidRPr="00FC50C3">
        <w:rPr>
          <w:lang w:val="en-GB"/>
        </w:rPr>
        <w:t xml:space="preserve">carry out </w:t>
      </w:r>
      <w:r w:rsidR="00172EF1" w:rsidRPr="00FC50C3">
        <w:rPr>
          <w:lang w:val="en-GB"/>
        </w:rPr>
        <w:t>all such operations</w:t>
      </w:r>
      <w:r w:rsidRPr="00FC50C3">
        <w:rPr>
          <w:lang w:val="en-GB"/>
        </w:rPr>
        <w:t>, including providing access</w:t>
      </w:r>
      <w:r w:rsidR="00C44100" w:rsidRPr="00FC50C3">
        <w:rPr>
          <w:lang w:val="en-GB"/>
        </w:rPr>
        <w:t>.</w:t>
      </w:r>
      <w:r w:rsidRPr="00FC50C3">
        <w:rPr>
          <w:lang w:val="en-GB"/>
        </w:rPr>
        <w:t xml:space="preserve"> No such specific action by the </w:t>
      </w:r>
      <w:r w:rsidR="006C6484" w:rsidRPr="00FC50C3">
        <w:rPr>
          <w:lang w:val="en-GB"/>
        </w:rPr>
        <w:t>Customer</w:t>
      </w:r>
      <w:r w:rsidR="008059B8" w:rsidRPr="00FC50C3">
        <w:rPr>
          <w:lang w:val="en-GB"/>
        </w:rPr>
        <w:t>’</w:t>
      </w:r>
      <w:r w:rsidRPr="00FC50C3">
        <w:rPr>
          <w:lang w:val="en-GB"/>
        </w:rPr>
        <w:t>s personnel shall relieve the Contractor of any obligation or liability under this Contract, and the</w:t>
      </w:r>
      <w:r w:rsidR="006A50F4">
        <w:rPr>
          <w:lang w:val="en-GB"/>
        </w:rPr>
        <w:t> </w:t>
      </w:r>
      <w:r w:rsidR="006C6484" w:rsidRPr="00FC50C3">
        <w:rPr>
          <w:lang w:val="en-GB"/>
        </w:rPr>
        <w:t>Customer</w:t>
      </w:r>
      <w:r w:rsidRPr="00FC50C3">
        <w:rPr>
          <w:lang w:val="en-GB"/>
        </w:rPr>
        <w:t xml:space="preserve"> undertakes not to abuse or misuse said authority, in particular to ensure that the exercise of such authority does not prevent or substantially limit the Contractor</w:t>
      </w:r>
      <w:r w:rsidR="008059B8" w:rsidRPr="00FC50C3">
        <w:rPr>
          <w:lang w:val="en-GB"/>
        </w:rPr>
        <w:t>’</w:t>
      </w:r>
      <w:r w:rsidRPr="00FC50C3">
        <w:rPr>
          <w:lang w:val="en-GB"/>
        </w:rPr>
        <w:t>s operations.</w:t>
      </w:r>
    </w:p>
    <w:p w14:paraId="6AC499B5" w14:textId="23ED195C" w:rsidR="00B21E1F" w:rsidRPr="00FC50C3" w:rsidRDefault="00B21E1F" w:rsidP="008664F7">
      <w:pPr>
        <w:pStyle w:val="Claneka"/>
        <w:keepLines w:val="0"/>
        <w:widowControl/>
        <w:rPr>
          <w:lang w:val="en-GB"/>
        </w:rPr>
      </w:pPr>
      <w:r w:rsidRPr="00FC50C3">
        <w:rPr>
          <w:lang w:val="en-GB"/>
        </w:rPr>
        <w:t xml:space="preserve">The Contractor shall inform the </w:t>
      </w:r>
      <w:r w:rsidR="006C6484" w:rsidRPr="00FC50C3">
        <w:rPr>
          <w:lang w:val="en-GB"/>
        </w:rPr>
        <w:t>Customer</w:t>
      </w:r>
      <w:r w:rsidRPr="00FC50C3">
        <w:rPr>
          <w:lang w:val="en-GB"/>
        </w:rPr>
        <w:t xml:space="preserve"> at least three (3) working days in advance or within another agreed period of time, of the completion of any works prior to their covering. The</w:t>
      </w:r>
      <w:r w:rsidR="006A50F4">
        <w:rPr>
          <w:lang w:val="en-GB"/>
        </w:rPr>
        <w:t> </w:t>
      </w:r>
      <w:r w:rsidR="00B80948" w:rsidRPr="00FC50C3">
        <w:rPr>
          <w:lang w:val="en-GB"/>
        </w:rPr>
        <w:t>Customer</w:t>
      </w:r>
      <w:r w:rsidRPr="00FC50C3">
        <w:rPr>
          <w:lang w:val="en-GB"/>
        </w:rPr>
        <w:t xml:space="preserve"> shall then either carry out the appropriate inspection, measurement or tests at the time specified in the Contractor</w:t>
      </w:r>
      <w:r w:rsidR="008059B8" w:rsidRPr="00FC50C3">
        <w:rPr>
          <w:lang w:val="en-GB"/>
        </w:rPr>
        <w:t>’</w:t>
      </w:r>
      <w:r w:rsidRPr="00FC50C3">
        <w:rPr>
          <w:lang w:val="en-GB"/>
        </w:rPr>
        <w:t xml:space="preserve">s notice or promptly notify the Contractor that it does not require the inspection or measurement to be carried out. The Contractor shall submit to the </w:t>
      </w:r>
      <w:r w:rsidR="006C6484" w:rsidRPr="00FC50C3">
        <w:rPr>
          <w:lang w:val="en-GB"/>
        </w:rPr>
        <w:t>Customer</w:t>
      </w:r>
      <w:r w:rsidRPr="00FC50C3">
        <w:rPr>
          <w:lang w:val="en-GB"/>
        </w:rPr>
        <w:t xml:space="preserve"> the results of the tests (if required or resulting from this Contract, the </w:t>
      </w:r>
      <w:r w:rsidR="007D1AAF" w:rsidRPr="00FC50C3">
        <w:rPr>
          <w:lang w:val="en-GB"/>
        </w:rPr>
        <w:t>Construction Document</w:t>
      </w:r>
      <w:r w:rsidR="002C29C4" w:rsidRPr="00FC50C3">
        <w:rPr>
          <w:lang w:val="en-GB"/>
        </w:rPr>
        <w:t>ation</w:t>
      </w:r>
      <w:r w:rsidRPr="00FC50C3">
        <w:rPr>
          <w:lang w:val="en-GB"/>
        </w:rPr>
        <w:t>, the relevant legal regulations or the relevant binding Czech and European technical standards (CSN, EN) and data concerning the quality of the materials used in the works to be covered.</w:t>
      </w:r>
    </w:p>
    <w:p w14:paraId="55BF4DAB" w14:textId="77777777" w:rsidR="00B21E1F" w:rsidRPr="00FC50C3" w:rsidRDefault="00B21E1F" w:rsidP="008664F7">
      <w:pPr>
        <w:pStyle w:val="Claneka"/>
        <w:keepLines w:val="0"/>
        <w:widowControl/>
        <w:rPr>
          <w:lang w:val="en-GB"/>
        </w:rPr>
      </w:pPr>
      <w:r w:rsidRPr="00FC50C3">
        <w:rPr>
          <w:lang w:val="en-GB"/>
        </w:rPr>
        <w:t xml:space="preserve">If the Contractor fails to provide the </w:t>
      </w:r>
      <w:r w:rsidR="006C6484" w:rsidRPr="00FC50C3">
        <w:rPr>
          <w:lang w:val="en-GB"/>
        </w:rPr>
        <w:t>Customer</w:t>
      </w:r>
      <w:r w:rsidRPr="00FC50C3">
        <w:rPr>
          <w:lang w:val="en-GB"/>
        </w:rPr>
        <w:t xml:space="preserve"> with the relevant notification, he is obliged to uncover the completed and covered construction work at the </w:t>
      </w:r>
      <w:r w:rsidR="006C6484" w:rsidRPr="00FC50C3">
        <w:rPr>
          <w:lang w:val="en-GB"/>
        </w:rPr>
        <w:t>Customer</w:t>
      </w:r>
      <w:r w:rsidR="008059B8" w:rsidRPr="00FC50C3">
        <w:rPr>
          <w:lang w:val="en-GB"/>
        </w:rPr>
        <w:t>’</w:t>
      </w:r>
      <w:r w:rsidRPr="00FC50C3">
        <w:rPr>
          <w:lang w:val="en-GB"/>
        </w:rPr>
        <w:t xml:space="preserve">s request and at his own expense and subsequently restore it to its original state. </w:t>
      </w:r>
    </w:p>
    <w:p w14:paraId="093AC006" w14:textId="03D24A09" w:rsidR="00B21E1F" w:rsidRPr="00FC50C3" w:rsidRDefault="00B21E1F" w:rsidP="008664F7">
      <w:pPr>
        <w:pStyle w:val="Claneka"/>
        <w:keepLines w:val="0"/>
        <w:widowControl/>
        <w:rPr>
          <w:lang w:val="en-GB"/>
        </w:rPr>
      </w:pPr>
      <w:r w:rsidRPr="00FC50C3">
        <w:rPr>
          <w:lang w:val="en-GB"/>
        </w:rPr>
        <w:t xml:space="preserve">If the </w:t>
      </w:r>
      <w:r w:rsidR="006C6484" w:rsidRPr="00FC50C3">
        <w:rPr>
          <w:lang w:val="en-GB"/>
        </w:rPr>
        <w:t>Customer</w:t>
      </w:r>
      <w:r w:rsidRPr="00FC50C3">
        <w:rPr>
          <w:lang w:val="en-GB"/>
        </w:rPr>
        <w:t xml:space="preserve"> does not inspect or measure the technological equipment and materials after a duly made request by the Contractor, or does not submit a notification that such inspection or measurement is not required, the Contractor is entitled to cover up the relevant work. In</w:t>
      </w:r>
      <w:r w:rsidR="006A50F4">
        <w:rPr>
          <w:lang w:val="en-GB"/>
        </w:rPr>
        <w:t> </w:t>
      </w:r>
      <w:r w:rsidRPr="00FC50C3">
        <w:rPr>
          <w:lang w:val="en-GB"/>
        </w:rPr>
        <w:t xml:space="preserve">such case, the relevant inspections and measurements shall be deemed to have been carried out in the presence of the </w:t>
      </w:r>
      <w:r w:rsidR="006C6484" w:rsidRPr="00FC50C3">
        <w:rPr>
          <w:lang w:val="en-GB"/>
        </w:rPr>
        <w:t>Customer</w:t>
      </w:r>
      <w:r w:rsidRPr="00FC50C3">
        <w:rPr>
          <w:lang w:val="en-GB"/>
        </w:rPr>
        <w:t xml:space="preserve">. Should the </w:t>
      </w:r>
      <w:r w:rsidR="006C6484" w:rsidRPr="00FC50C3">
        <w:rPr>
          <w:lang w:val="en-GB"/>
        </w:rPr>
        <w:t>Customer</w:t>
      </w:r>
      <w:r w:rsidRPr="00FC50C3">
        <w:rPr>
          <w:lang w:val="en-GB"/>
        </w:rPr>
        <w:t xml:space="preserve"> later request that the relevant work be uncovered, the Contractor shall be obliged to do so. In the event that no defect in the Works is found (such request for uncovering being a </w:t>
      </w:r>
      <w:r w:rsidR="007D7E1E" w:rsidRPr="00FC50C3">
        <w:rPr>
          <w:lang w:val="en-GB"/>
        </w:rPr>
        <w:t>Change</w:t>
      </w:r>
      <w:r w:rsidRPr="00FC50C3">
        <w:rPr>
          <w:lang w:val="en-GB"/>
        </w:rPr>
        <w:t xml:space="preserve">), the Contractor shall </w:t>
      </w:r>
      <w:r w:rsidR="000B6E0B" w:rsidRPr="00FC50C3">
        <w:rPr>
          <w:lang w:val="en-GB"/>
        </w:rPr>
        <w:t>uncover</w:t>
      </w:r>
      <w:r w:rsidRPr="00FC50C3">
        <w:rPr>
          <w:lang w:val="en-GB"/>
        </w:rPr>
        <w:t xml:space="preserve"> the Works at the </w:t>
      </w:r>
      <w:r w:rsidR="006C6484" w:rsidRPr="00FC50C3">
        <w:rPr>
          <w:lang w:val="en-GB"/>
        </w:rPr>
        <w:t>Customer</w:t>
      </w:r>
      <w:r w:rsidR="008059B8" w:rsidRPr="00FC50C3">
        <w:rPr>
          <w:lang w:val="en-GB"/>
        </w:rPr>
        <w:t>’</w:t>
      </w:r>
      <w:r w:rsidRPr="00FC50C3">
        <w:rPr>
          <w:lang w:val="en-GB"/>
        </w:rPr>
        <w:t>s expense. In the event that a defect in the Works is discovered during such uncovering, the Contractor shall bear the cost of uncovering and remedying the</w:t>
      </w:r>
      <w:r w:rsidR="006A50F4">
        <w:rPr>
          <w:lang w:val="en-GB"/>
        </w:rPr>
        <w:t> </w:t>
      </w:r>
      <w:r w:rsidRPr="00FC50C3">
        <w:rPr>
          <w:lang w:val="en-GB"/>
        </w:rPr>
        <w:t xml:space="preserve">defects in the Works. </w:t>
      </w:r>
    </w:p>
    <w:p w14:paraId="03F38017" w14:textId="079E4B67" w:rsidR="00F7067F" w:rsidRPr="00FC50C3" w:rsidRDefault="00C236BF" w:rsidP="008664F7">
      <w:pPr>
        <w:pStyle w:val="Clanek11"/>
        <w:keepNext/>
        <w:keepLines/>
        <w:widowControl/>
        <w:rPr>
          <w:rFonts w:cs="Times New Roman"/>
          <w:b/>
          <w:bCs w:val="0"/>
          <w:szCs w:val="22"/>
          <w:lang w:val="en-GB"/>
        </w:rPr>
      </w:pPr>
      <w:bookmarkStart w:id="250" w:name="_Ref186656792"/>
      <w:r w:rsidRPr="00FC50C3">
        <w:rPr>
          <w:rFonts w:cs="Times New Roman"/>
          <w:b/>
          <w:bCs w:val="0"/>
          <w:szCs w:val="22"/>
          <w:lang w:val="en-GB"/>
        </w:rPr>
        <w:t>Testing</w:t>
      </w:r>
      <w:bookmarkEnd w:id="250"/>
    </w:p>
    <w:p w14:paraId="2F85B651" w14:textId="6D30FD55" w:rsidR="00F7067F" w:rsidRPr="00FC50C3" w:rsidRDefault="00F7067F" w:rsidP="008664F7">
      <w:pPr>
        <w:pStyle w:val="Claneka"/>
        <w:widowControl/>
        <w:rPr>
          <w:lang w:val="en-GB"/>
        </w:rPr>
      </w:pPr>
      <w:bookmarkStart w:id="251" w:name="_Ref177677697"/>
      <w:r w:rsidRPr="00FC50C3">
        <w:rPr>
          <w:lang w:val="en-GB"/>
        </w:rPr>
        <w:t xml:space="preserve">This </w:t>
      </w:r>
      <w:r w:rsidR="00C236BF" w:rsidRPr="00FC50C3">
        <w:rPr>
          <w:lang w:val="en-GB"/>
        </w:rPr>
        <w:t>A</w:t>
      </w:r>
      <w:r w:rsidRPr="00FC50C3">
        <w:rPr>
          <w:lang w:val="en-GB"/>
        </w:rPr>
        <w:t>rticle</w:t>
      </w:r>
      <w:r w:rsidR="00DE6773" w:rsidRPr="00FC50C3">
        <w:rPr>
          <w:lang w:val="en-GB"/>
        </w:rPr>
        <w:t xml:space="preserve"> </w:t>
      </w:r>
      <w:r w:rsidR="005B3DC1" w:rsidRPr="00FC50C3">
        <w:rPr>
          <w:lang w:val="en-GB"/>
        </w:rPr>
        <w:fldChar w:fldCharType="begin"/>
      </w:r>
      <w:r w:rsidR="005B3DC1" w:rsidRPr="00FC50C3">
        <w:rPr>
          <w:lang w:val="en-GB"/>
        </w:rPr>
        <w:instrText xml:space="preserve"> REF _Ref186656792 \r \h </w:instrText>
      </w:r>
      <w:r w:rsidR="005B3DC1" w:rsidRPr="00FC50C3">
        <w:rPr>
          <w:lang w:val="en-GB"/>
        </w:rPr>
      </w:r>
      <w:r w:rsidR="005B3DC1" w:rsidRPr="00FC50C3">
        <w:rPr>
          <w:lang w:val="en-GB"/>
        </w:rPr>
        <w:fldChar w:fldCharType="separate"/>
      </w:r>
      <w:r w:rsidR="008664F7">
        <w:rPr>
          <w:lang w:val="en-GB"/>
        </w:rPr>
        <w:t>17.2</w:t>
      </w:r>
      <w:r w:rsidR="005B3DC1" w:rsidRPr="00FC50C3">
        <w:rPr>
          <w:lang w:val="en-GB"/>
        </w:rPr>
        <w:fldChar w:fldCharType="end"/>
      </w:r>
      <w:r w:rsidR="00033220" w:rsidRPr="00FC50C3">
        <w:rPr>
          <w:lang w:val="en-GB"/>
        </w:rPr>
        <w:t xml:space="preserve"> (</w:t>
      </w:r>
      <w:r w:rsidR="00033220" w:rsidRPr="00FC50C3">
        <w:rPr>
          <w:i/>
          <w:iCs/>
          <w:lang w:val="en-GB"/>
        </w:rPr>
        <w:t>Testing</w:t>
      </w:r>
      <w:r w:rsidR="00033220" w:rsidRPr="00FC50C3">
        <w:rPr>
          <w:lang w:val="en-GB"/>
        </w:rPr>
        <w:t xml:space="preserve">) </w:t>
      </w:r>
      <w:r w:rsidRPr="00FC50C3">
        <w:rPr>
          <w:lang w:val="en-GB"/>
        </w:rPr>
        <w:t xml:space="preserve">applies to all tests of technological equipment, materials and works required by or resulting from the Contract, in particular </w:t>
      </w:r>
      <w:r w:rsidR="007D1AAF" w:rsidRPr="00FC50C3">
        <w:rPr>
          <w:lang w:val="en-GB"/>
        </w:rPr>
        <w:t xml:space="preserve">the Construction </w:t>
      </w:r>
      <w:r w:rsidR="0009784C" w:rsidRPr="00FC50C3">
        <w:rPr>
          <w:lang w:val="en-GB"/>
        </w:rPr>
        <w:t>Documentation</w:t>
      </w:r>
      <w:r w:rsidRPr="00FC50C3">
        <w:rPr>
          <w:lang w:val="en-GB"/>
        </w:rPr>
        <w:t>, legal regulations and relevant binding Czech and European technical standards (</w:t>
      </w:r>
      <w:r w:rsidR="002A3EFB" w:rsidRPr="00FC50C3">
        <w:rPr>
          <w:lang w:val="en-GB"/>
        </w:rPr>
        <w:t>C</w:t>
      </w:r>
      <w:r w:rsidRPr="00FC50C3">
        <w:rPr>
          <w:lang w:val="en-GB"/>
        </w:rPr>
        <w:t>SN, EN).</w:t>
      </w:r>
      <w:bookmarkEnd w:id="251"/>
    </w:p>
    <w:p w14:paraId="37B0119A" w14:textId="7E36CB1F" w:rsidR="00F7067F" w:rsidRPr="00FC50C3" w:rsidRDefault="00F7067F" w:rsidP="008664F7">
      <w:pPr>
        <w:pStyle w:val="Claneka"/>
        <w:widowControl/>
        <w:rPr>
          <w:lang w:val="en-GB"/>
        </w:rPr>
      </w:pPr>
      <w:r w:rsidRPr="00FC50C3">
        <w:rPr>
          <w:lang w:val="en-GB"/>
        </w:rPr>
        <w:t xml:space="preserve">The Contractor shall furnish or procure all apparatus, assistance, documents and other information, electricity, equipment, </w:t>
      </w:r>
      <w:r w:rsidR="002D343E" w:rsidRPr="00FC50C3">
        <w:rPr>
          <w:lang w:val="en-GB"/>
        </w:rPr>
        <w:t>prop</w:t>
      </w:r>
      <w:r w:rsidR="00CE72DD" w:rsidRPr="00FC50C3">
        <w:rPr>
          <w:lang w:val="en-GB"/>
        </w:rPr>
        <w:t>ellants</w:t>
      </w:r>
      <w:r w:rsidRPr="00FC50C3">
        <w:rPr>
          <w:lang w:val="en-GB"/>
        </w:rPr>
        <w:t>, fuel, tools, materials and labour, suitably qualified and experienced personnel, or such other matters as may be necessary for the</w:t>
      </w:r>
      <w:r w:rsidR="006A50F4">
        <w:rPr>
          <w:lang w:val="en-GB"/>
        </w:rPr>
        <w:t> </w:t>
      </w:r>
      <w:r w:rsidRPr="00FC50C3">
        <w:rPr>
          <w:lang w:val="en-GB"/>
        </w:rPr>
        <w:t xml:space="preserve">efficient conduct of the tests. </w:t>
      </w:r>
    </w:p>
    <w:p w14:paraId="78A0020E" w14:textId="16C307B0" w:rsidR="00F7067F" w:rsidRPr="00FC50C3" w:rsidRDefault="00F7067F" w:rsidP="008664F7">
      <w:pPr>
        <w:pStyle w:val="Claneka"/>
        <w:keepLines w:val="0"/>
        <w:widowControl/>
        <w:rPr>
          <w:lang w:val="en-GB"/>
        </w:rPr>
      </w:pPr>
      <w:r w:rsidRPr="00FC50C3">
        <w:rPr>
          <w:lang w:val="en-GB"/>
        </w:rPr>
        <w:t xml:space="preserve">The Contractor shall notify the </w:t>
      </w:r>
      <w:r w:rsidR="006C6484" w:rsidRPr="00FC50C3">
        <w:rPr>
          <w:lang w:val="en-GB"/>
        </w:rPr>
        <w:t>Customer</w:t>
      </w:r>
      <w:r w:rsidRPr="00FC50C3">
        <w:rPr>
          <w:lang w:val="en-GB"/>
        </w:rPr>
        <w:t xml:space="preserve"> at least </w:t>
      </w:r>
      <w:r w:rsidR="005142FE" w:rsidRPr="00FC50C3">
        <w:rPr>
          <w:lang w:val="en-GB"/>
        </w:rPr>
        <w:t>three (</w:t>
      </w:r>
      <w:r w:rsidRPr="00FC50C3">
        <w:rPr>
          <w:lang w:val="en-GB"/>
        </w:rPr>
        <w:t>3</w:t>
      </w:r>
      <w:r w:rsidR="005142FE" w:rsidRPr="00FC50C3">
        <w:rPr>
          <w:lang w:val="en-GB"/>
        </w:rPr>
        <w:t xml:space="preserve">) </w:t>
      </w:r>
      <w:r w:rsidRPr="00FC50C3">
        <w:rPr>
          <w:lang w:val="en-GB"/>
        </w:rPr>
        <w:t xml:space="preserve">working days in advance, unless otherwise agreed, of the date and location of said tests of any technological equipment, materials and other components of the Work. If the </w:t>
      </w:r>
      <w:r w:rsidR="006C6484" w:rsidRPr="00FC50C3">
        <w:rPr>
          <w:lang w:val="en-GB"/>
        </w:rPr>
        <w:t>Customer</w:t>
      </w:r>
      <w:r w:rsidRPr="00FC50C3">
        <w:rPr>
          <w:lang w:val="en-GB"/>
        </w:rPr>
        <w:t xml:space="preserve"> fails to appear at the notified time and place, the Contractor shall be entitled to carry out the tests independently, provided that such tests shall be deemed to have been carried out in the presence of the </w:t>
      </w:r>
      <w:r w:rsidR="006C6484" w:rsidRPr="00FC50C3">
        <w:rPr>
          <w:lang w:val="en-GB"/>
        </w:rPr>
        <w:t>Customer</w:t>
      </w:r>
      <w:r w:rsidRPr="00FC50C3">
        <w:rPr>
          <w:lang w:val="en-GB"/>
        </w:rPr>
        <w:t xml:space="preserve">. </w:t>
      </w:r>
    </w:p>
    <w:p w14:paraId="2D7BCD5F" w14:textId="6B86EA1A" w:rsidR="00F7067F" w:rsidRPr="00FC50C3" w:rsidRDefault="00F7067F" w:rsidP="008664F7">
      <w:pPr>
        <w:pStyle w:val="Claneka"/>
        <w:keepLines w:val="0"/>
        <w:widowControl/>
        <w:rPr>
          <w:lang w:val="en-GB"/>
        </w:rPr>
      </w:pPr>
      <w:r w:rsidRPr="00FC50C3">
        <w:rPr>
          <w:lang w:val="en-GB"/>
        </w:rPr>
        <w:t>In accordance with</w:t>
      </w:r>
      <w:r w:rsidR="00432018" w:rsidRPr="00FC50C3">
        <w:rPr>
          <w:lang w:val="en-GB"/>
        </w:rPr>
        <w:t xml:space="preserve"> Article</w:t>
      </w:r>
      <w:r w:rsidR="00DE6773" w:rsidRPr="00FC50C3">
        <w:rPr>
          <w:lang w:val="en-GB"/>
        </w:rPr>
        <w:t xml:space="preserve"> </w:t>
      </w:r>
      <w:r w:rsidRPr="00FC50C3">
        <w:rPr>
          <w:lang w:val="en-GB"/>
        </w:rPr>
        <w:fldChar w:fldCharType="begin"/>
      </w:r>
      <w:r w:rsidRPr="00FC50C3">
        <w:rPr>
          <w:lang w:val="en-GB"/>
        </w:rPr>
        <w:instrText xml:space="preserve"> REF _Ref177677775 \w \h </w:instrText>
      </w:r>
      <w:r w:rsidR="0064655B" w:rsidRPr="00FC50C3">
        <w:rPr>
          <w:lang w:val="en-GB"/>
        </w:rPr>
        <w:instrText xml:space="preserve"> \* MERGEFORMAT </w:instrText>
      </w:r>
      <w:r w:rsidRPr="00FC50C3">
        <w:rPr>
          <w:lang w:val="en-GB"/>
        </w:rPr>
      </w:r>
      <w:r w:rsidRPr="00FC50C3">
        <w:rPr>
          <w:lang w:val="en-GB"/>
        </w:rPr>
        <w:fldChar w:fldCharType="separate"/>
      </w:r>
      <w:r w:rsidR="008664F7">
        <w:rPr>
          <w:lang w:val="en-GB"/>
        </w:rPr>
        <w:t>22</w:t>
      </w:r>
      <w:r w:rsidRPr="00FC50C3">
        <w:rPr>
          <w:lang w:val="en-GB"/>
        </w:rPr>
        <w:fldChar w:fldCharType="end"/>
      </w:r>
      <w:r w:rsidRPr="00FC50C3">
        <w:rPr>
          <w:lang w:val="en-GB"/>
        </w:rPr>
        <w:t xml:space="preserve"> (</w:t>
      </w:r>
      <w:r w:rsidRPr="00FC50C3">
        <w:rPr>
          <w:i/>
          <w:iCs/>
          <w:lang w:val="en-GB"/>
        </w:rPr>
        <w:t>Changes</w:t>
      </w:r>
      <w:r w:rsidRPr="00FC50C3">
        <w:rPr>
          <w:lang w:val="en-GB"/>
        </w:rPr>
        <w:t xml:space="preserve">), the </w:t>
      </w:r>
      <w:r w:rsidR="006C6484" w:rsidRPr="00FC50C3">
        <w:rPr>
          <w:lang w:val="en-GB"/>
        </w:rPr>
        <w:t>Customer</w:t>
      </w:r>
      <w:r w:rsidRPr="00FC50C3">
        <w:rPr>
          <w:lang w:val="en-GB"/>
        </w:rPr>
        <w:t xml:space="preserve"> shall be entitled to change the</w:t>
      </w:r>
      <w:r w:rsidR="006A50F4">
        <w:rPr>
          <w:lang w:val="en-GB"/>
        </w:rPr>
        <w:t> </w:t>
      </w:r>
      <w:r w:rsidRPr="00FC50C3">
        <w:rPr>
          <w:lang w:val="en-GB"/>
        </w:rPr>
        <w:t xml:space="preserve">location or details of the said tests or to request the Contractor to carry out additional tests. If the modified or additional tests demonstrate that the process equipment, materials or </w:t>
      </w:r>
      <w:r w:rsidRPr="00FC50C3">
        <w:rPr>
          <w:lang w:val="en-GB"/>
        </w:rPr>
        <w:lastRenderedPageBreak/>
        <w:t xml:space="preserve">execution of the </w:t>
      </w:r>
      <w:r w:rsidR="000B4D72" w:rsidRPr="00FC50C3">
        <w:rPr>
          <w:lang w:val="en-GB"/>
        </w:rPr>
        <w:t>w</w:t>
      </w:r>
      <w:r w:rsidRPr="00FC50C3">
        <w:rPr>
          <w:lang w:val="en-GB"/>
        </w:rPr>
        <w:t xml:space="preserve">ork is not in accordance with the Contract, the Contractor shall bear the cost of making the relevant Change, otherwise the </w:t>
      </w:r>
      <w:r w:rsidR="006C6484" w:rsidRPr="00FC50C3">
        <w:rPr>
          <w:lang w:val="en-GB"/>
        </w:rPr>
        <w:t>Customer</w:t>
      </w:r>
      <w:r w:rsidRPr="00FC50C3">
        <w:rPr>
          <w:lang w:val="en-GB"/>
        </w:rPr>
        <w:t xml:space="preserve"> shall bear such cost.</w:t>
      </w:r>
    </w:p>
    <w:p w14:paraId="018279C7" w14:textId="0E1C5278" w:rsidR="00F7067F" w:rsidRPr="00FC50C3" w:rsidRDefault="00F7067F" w:rsidP="008664F7">
      <w:pPr>
        <w:pStyle w:val="Claneka"/>
        <w:widowControl/>
        <w:rPr>
          <w:lang w:val="en-GB"/>
        </w:rPr>
      </w:pPr>
      <w:r w:rsidRPr="00FC50C3">
        <w:rPr>
          <w:lang w:val="en-GB"/>
        </w:rPr>
        <w:t xml:space="preserve">The Contractor shall deliver duly certified test reports to the </w:t>
      </w:r>
      <w:r w:rsidR="006C6484" w:rsidRPr="00FC50C3">
        <w:rPr>
          <w:lang w:val="en-GB"/>
        </w:rPr>
        <w:t>Customer</w:t>
      </w:r>
      <w:r w:rsidRPr="00FC50C3">
        <w:rPr>
          <w:lang w:val="en-GB"/>
        </w:rPr>
        <w:t xml:space="preserve"> without delay. Once the required tests have been carried out and the </w:t>
      </w:r>
      <w:r w:rsidR="006C6484" w:rsidRPr="00FC50C3">
        <w:rPr>
          <w:lang w:val="en-GB"/>
        </w:rPr>
        <w:t>Customer</w:t>
      </w:r>
      <w:r w:rsidRPr="00FC50C3">
        <w:rPr>
          <w:lang w:val="en-GB"/>
        </w:rPr>
        <w:t xml:space="preserve"> has received the test reports from the Contractor, the </w:t>
      </w:r>
      <w:r w:rsidR="006C6484" w:rsidRPr="00FC50C3">
        <w:rPr>
          <w:lang w:val="en-GB"/>
        </w:rPr>
        <w:t>Customer</w:t>
      </w:r>
      <w:r w:rsidRPr="00FC50C3">
        <w:rPr>
          <w:lang w:val="en-GB"/>
        </w:rPr>
        <w:t xml:space="preserve"> shall endorse the test reports to the Contractor or issue a certificate of equal validity to the Contractor. If the </w:t>
      </w:r>
      <w:r w:rsidR="006C6484" w:rsidRPr="00FC50C3">
        <w:rPr>
          <w:lang w:val="en-GB"/>
        </w:rPr>
        <w:t>Customer</w:t>
      </w:r>
      <w:r w:rsidRPr="00FC50C3">
        <w:rPr>
          <w:lang w:val="en-GB"/>
        </w:rPr>
        <w:t xml:space="preserve"> has not been present for the</w:t>
      </w:r>
      <w:r w:rsidR="00E701E8">
        <w:rPr>
          <w:lang w:val="en-GB"/>
        </w:rPr>
        <w:t> </w:t>
      </w:r>
      <w:r w:rsidRPr="00FC50C3">
        <w:rPr>
          <w:lang w:val="en-GB"/>
        </w:rPr>
        <w:t xml:space="preserve">tests, the </w:t>
      </w:r>
      <w:r w:rsidR="006C6484" w:rsidRPr="00FC50C3">
        <w:rPr>
          <w:lang w:val="en-GB"/>
        </w:rPr>
        <w:t>Customer</w:t>
      </w:r>
      <w:r w:rsidRPr="00FC50C3">
        <w:rPr>
          <w:lang w:val="en-GB"/>
        </w:rPr>
        <w:t xml:space="preserve"> shall be deemed to fully accept the test results as correct, but this shall not preclude the </w:t>
      </w:r>
      <w:r w:rsidR="006C6484" w:rsidRPr="00FC50C3">
        <w:rPr>
          <w:lang w:val="en-GB"/>
        </w:rPr>
        <w:t>Customer</w:t>
      </w:r>
      <w:r w:rsidRPr="00FC50C3">
        <w:rPr>
          <w:lang w:val="en-GB"/>
        </w:rPr>
        <w:t xml:space="preserve"> from requiring other or additional tests to be carried out in accordance with this </w:t>
      </w:r>
      <w:r w:rsidR="00E74220" w:rsidRPr="00FC50C3">
        <w:rPr>
          <w:lang w:val="en-GB"/>
        </w:rPr>
        <w:t xml:space="preserve">Article </w:t>
      </w:r>
      <w:r w:rsidR="005B3DC1" w:rsidRPr="00FC50C3">
        <w:rPr>
          <w:lang w:val="en-GB"/>
        </w:rPr>
        <w:fldChar w:fldCharType="begin"/>
      </w:r>
      <w:r w:rsidR="005B3DC1" w:rsidRPr="00FC50C3">
        <w:rPr>
          <w:lang w:val="en-GB"/>
        </w:rPr>
        <w:instrText xml:space="preserve"> REF _Ref186656792 \r \h </w:instrText>
      </w:r>
      <w:r w:rsidR="005B3DC1" w:rsidRPr="00FC50C3">
        <w:rPr>
          <w:lang w:val="en-GB"/>
        </w:rPr>
      </w:r>
      <w:r w:rsidR="005B3DC1" w:rsidRPr="00FC50C3">
        <w:rPr>
          <w:lang w:val="en-GB"/>
        </w:rPr>
        <w:fldChar w:fldCharType="separate"/>
      </w:r>
      <w:r w:rsidR="008664F7">
        <w:rPr>
          <w:lang w:val="en-GB"/>
        </w:rPr>
        <w:t>17.2</w:t>
      </w:r>
      <w:r w:rsidR="005B3DC1" w:rsidRPr="00FC50C3">
        <w:rPr>
          <w:lang w:val="en-GB"/>
        </w:rPr>
        <w:fldChar w:fldCharType="end"/>
      </w:r>
      <w:r w:rsidR="00587160" w:rsidRPr="00FC50C3">
        <w:rPr>
          <w:lang w:val="en-GB"/>
        </w:rPr>
        <w:t xml:space="preserve"> (</w:t>
      </w:r>
      <w:r w:rsidR="00587160" w:rsidRPr="00FC50C3">
        <w:rPr>
          <w:i/>
          <w:iCs/>
          <w:lang w:val="en-GB"/>
        </w:rPr>
        <w:t>Testing</w:t>
      </w:r>
      <w:r w:rsidR="00587160" w:rsidRPr="00FC50C3">
        <w:rPr>
          <w:lang w:val="en-GB"/>
        </w:rPr>
        <w:t>)</w:t>
      </w:r>
      <w:r w:rsidRPr="00FC50C3">
        <w:rPr>
          <w:lang w:val="en-GB"/>
        </w:rPr>
        <w:t>.</w:t>
      </w:r>
    </w:p>
    <w:p w14:paraId="0586669E" w14:textId="1859AD52" w:rsidR="00F7067F" w:rsidRPr="00FC50C3" w:rsidRDefault="00F7067F" w:rsidP="008664F7">
      <w:pPr>
        <w:pStyle w:val="Clanek11"/>
        <w:keepNext/>
        <w:keepLines/>
        <w:widowControl/>
        <w:rPr>
          <w:rFonts w:cs="Times New Roman"/>
          <w:b/>
          <w:bCs w:val="0"/>
          <w:szCs w:val="22"/>
          <w:lang w:val="en-GB"/>
        </w:rPr>
      </w:pPr>
      <w:bookmarkStart w:id="252" w:name="_Toc14248114"/>
      <w:bookmarkStart w:id="253" w:name="_Toc16580656"/>
      <w:bookmarkStart w:id="254" w:name="_Toc37062262"/>
      <w:bookmarkStart w:id="255" w:name="_Toc43549606"/>
      <w:bookmarkStart w:id="256" w:name="_Toc389467156"/>
      <w:bookmarkStart w:id="257" w:name="_Ref391032168"/>
      <w:r w:rsidRPr="00FC50C3">
        <w:rPr>
          <w:rFonts w:cs="Times New Roman"/>
          <w:b/>
          <w:bCs w:val="0"/>
          <w:szCs w:val="22"/>
          <w:lang w:val="en-GB"/>
        </w:rPr>
        <w:t>Reject</w:t>
      </w:r>
      <w:bookmarkEnd w:id="252"/>
      <w:bookmarkEnd w:id="253"/>
      <w:bookmarkEnd w:id="254"/>
      <w:bookmarkEnd w:id="255"/>
      <w:bookmarkEnd w:id="256"/>
      <w:bookmarkEnd w:id="257"/>
      <w:r w:rsidR="00E1715C" w:rsidRPr="00FC50C3">
        <w:rPr>
          <w:rFonts w:cs="Times New Roman"/>
          <w:b/>
          <w:bCs w:val="0"/>
          <w:szCs w:val="22"/>
          <w:lang w:val="en-GB"/>
        </w:rPr>
        <w:t>ion</w:t>
      </w:r>
    </w:p>
    <w:p w14:paraId="101B6C08" w14:textId="2EB4D54A" w:rsidR="00F7067F" w:rsidRPr="00FC50C3" w:rsidRDefault="00F7067F" w:rsidP="008664F7">
      <w:pPr>
        <w:pStyle w:val="Claneka"/>
        <w:widowControl/>
        <w:rPr>
          <w:lang w:val="en-GB"/>
        </w:rPr>
      </w:pPr>
      <w:r w:rsidRPr="00FC50C3">
        <w:rPr>
          <w:lang w:val="en-GB"/>
        </w:rPr>
        <w:t xml:space="preserve">If, as a result of investigation, inspection, measurement or testing, the </w:t>
      </w:r>
      <w:r w:rsidR="00271501" w:rsidRPr="00FC50C3">
        <w:rPr>
          <w:lang w:val="en-GB"/>
        </w:rPr>
        <w:t>Customer</w:t>
      </w:r>
      <w:r w:rsidRPr="00FC50C3">
        <w:rPr>
          <w:lang w:val="en-GB"/>
        </w:rPr>
        <w:t xml:space="preserve"> finds that any technological equipment, materials or work are </w:t>
      </w:r>
      <w:r w:rsidR="00587160" w:rsidRPr="00FC50C3">
        <w:rPr>
          <w:lang w:val="en-GB"/>
        </w:rPr>
        <w:t xml:space="preserve">defective </w:t>
      </w:r>
      <w:r w:rsidRPr="00FC50C3">
        <w:rPr>
          <w:lang w:val="en-GB"/>
        </w:rPr>
        <w:t xml:space="preserve">or otherwise not in </w:t>
      </w:r>
      <w:r w:rsidR="00587160" w:rsidRPr="00FC50C3">
        <w:rPr>
          <w:lang w:val="en-GB"/>
        </w:rPr>
        <w:t>accordance</w:t>
      </w:r>
      <w:r w:rsidRPr="00FC50C3">
        <w:rPr>
          <w:lang w:val="en-GB"/>
        </w:rPr>
        <w:t xml:space="preserve"> with the Contract, the </w:t>
      </w:r>
      <w:r w:rsidR="00271501" w:rsidRPr="00FC50C3">
        <w:rPr>
          <w:lang w:val="en-GB"/>
        </w:rPr>
        <w:t>Customer</w:t>
      </w:r>
      <w:r w:rsidRPr="00FC50C3">
        <w:rPr>
          <w:lang w:val="en-GB"/>
        </w:rPr>
        <w:t xml:space="preserve"> may reject the technological equipment, materials or work by notifying the Contractor, stating the reasons. The Contractor shall then promptly correct the defect and ensure that the rejected item conforms to the Contract.</w:t>
      </w:r>
    </w:p>
    <w:p w14:paraId="070C2976" w14:textId="0B311B39" w:rsidR="00F7067F" w:rsidRPr="00FC50C3" w:rsidRDefault="00F7067F" w:rsidP="008664F7">
      <w:pPr>
        <w:pStyle w:val="Claneka"/>
        <w:widowControl/>
        <w:rPr>
          <w:lang w:val="en-GB"/>
        </w:rPr>
      </w:pPr>
      <w:r w:rsidRPr="00FC50C3">
        <w:rPr>
          <w:lang w:val="en-GB"/>
        </w:rPr>
        <w:t xml:space="preserve">If the </w:t>
      </w:r>
      <w:r w:rsidR="004B0299" w:rsidRPr="00FC50C3">
        <w:rPr>
          <w:lang w:val="en-GB"/>
        </w:rPr>
        <w:t>Customer</w:t>
      </w:r>
      <w:r w:rsidRPr="00FC50C3">
        <w:rPr>
          <w:lang w:val="en-GB"/>
        </w:rPr>
        <w:t xml:space="preserve"> requires that such process equipment, materials or work be retested, the tests shall be repeated under the same conditions. If the delay and retesting causes additional costs to the </w:t>
      </w:r>
      <w:r w:rsidR="006C6484" w:rsidRPr="00FC50C3">
        <w:rPr>
          <w:lang w:val="en-GB"/>
        </w:rPr>
        <w:t>Customer</w:t>
      </w:r>
      <w:r w:rsidRPr="00FC50C3">
        <w:rPr>
          <w:lang w:val="en-GB"/>
        </w:rPr>
        <w:t xml:space="preserve">, the Contractor shall pay such proven and reasonable costs to the </w:t>
      </w:r>
      <w:r w:rsidR="006C6484" w:rsidRPr="00FC50C3">
        <w:rPr>
          <w:lang w:val="en-GB"/>
        </w:rPr>
        <w:t>Customer</w:t>
      </w:r>
      <w:r w:rsidRPr="00FC50C3">
        <w:rPr>
          <w:lang w:val="en-GB"/>
        </w:rPr>
        <w:t>.</w:t>
      </w:r>
    </w:p>
    <w:p w14:paraId="789F5110" w14:textId="2522C0BB" w:rsidR="00F7067F" w:rsidRPr="00FC50C3" w:rsidRDefault="00F7067F" w:rsidP="008664F7">
      <w:pPr>
        <w:pStyle w:val="Claneka"/>
        <w:widowControl/>
        <w:rPr>
          <w:lang w:val="en-GB"/>
        </w:rPr>
      </w:pPr>
      <w:r w:rsidRPr="00FC50C3">
        <w:rPr>
          <w:lang w:val="en-GB"/>
        </w:rPr>
        <w:t>The Contractor shall, at his own expense, retest the replaced or repaired process equipment, materials, or workmanship in accordance with the terms of</w:t>
      </w:r>
      <w:r w:rsidR="00A72085" w:rsidRPr="00FC50C3">
        <w:rPr>
          <w:lang w:val="en-GB"/>
        </w:rPr>
        <w:t xml:space="preserve"> Article</w:t>
      </w:r>
      <w:r w:rsidR="00DE6773" w:rsidRPr="00FC50C3">
        <w:rPr>
          <w:lang w:val="en-GB"/>
        </w:rPr>
        <w:t xml:space="preserve"> </w:t>
      </w:r>
      <w:r w:rsidR="005B3DC1" w:rsidRPr="00FC50C3">
        <w:rPr>
          <w:lang w:val="en-GB"/>
        </w:rPr>
        <w:fldChar w:fldCharType="begin"/>
      </w:r>
      <w:r w:rsidR="005B3DC1" w:rsidRPr="00FC50C3">
        <w:rPr>
          <w:lang w:val="en-GB"/>
        </w:rPr>
        <w:instrText xml:space="preserve"> REF _Ref186656792 \r \h </w:instrText>
      </w:r>
      <w:r w:rsidR="005B3DC1" w:rsidRPr="00FC50C3">
        <w:rPr>
          <w:lang w:val="en-GB"/>
        </w:rPr>
      </w:r>
      <w:r w:rsidR="005B3DC1" w:rsidRPr="00FC50C3">
        <w:rPr>
          <w:lang w:val="en-GB"/>
        </w:rPr>
        <w:fldChar w:fldCharType="separate"/>
      </w:r>
      <w:r w:rsidR="008664F7">
        <w:rPr>
          <w:lang w:val="en-GB"/>
        </w:rPr>
        <w:t>17.2</w:t>
      </w:r>
      <w:r w:rsidR="005B3DC1" w:rsidRPr="00FC50C3">
        <w:rPr>
          <w:lang w:val="en-GB"/>
        </w:rPr>
        <w:fldChar w:fldCharType="end"/>
      </w:r>
      <w:r w:rsidR="00587160" w:rsidRPr="00FC50C3">
        <w:rPr>
          <w:lang w:val="en-GB"/>
        </w:rPr>
        <w:t xml:space="preserve"> (</w:t>
      </w:r>
      <w:r w:rsidR="00587160" w:rsidRPr="00FC50C3">
        <w:rPr>
          <w:i/>
          <w:iCs/>
          <w:lang w:val="en-GB"/>
        </w:rPr>
        <w:t>Testing</w:t>
      </w:r>
      <w:r w:rsidR="00587160" w:rsidRPr="00FC50C3">
        <w:rPr>
          <w:lang w:val="en-GB"/>
        </w:rPr>
        <w:t>)</w:t>
      </w:r>
      <w:r w:rsidRPr="00FC50C3">
        <w:rPr>
          <w:lang w:val="en-GB"/>
        </w:rPr>
        <w:t>. In the event of failure of retesting, the procedure in</w:t>
      </w:r>
      <w:r w:rsidR="00A72085" w:rsidRPr="00FC50C3">
        <w:rPr>
          <w:lang w:val="en-GB"/>
        </w:rPr>
        <w:t xml:space="preserve"> Article</w:t>
      </w:r>
      <w:r w:rsidR="00DE6773" w:rsidRPr="00FC50C3">
        <w:rPr>
          <w:lang w:val="en-GB"/>
        </w:rPr>
        <w:t xml:space="preserve"> </w:t>
      </w:r>
      <w:r w:rsidRPr="00FC50C3">
        <w:rPr>
          <w:lang w:val="en-GB"/>
        </w:rPr>
        <w:fldChar w:fldCharType="begin"/>
      </w:r>
      <w:r w:rsidRPr="00FC50C3">
        <w:rPr>
          <w:lang w:val="en-GB"/>
        </w:rPr>
        <w:instrText xml:space="preserve"> REF _Ref27333386 \r \h  \* MERGEFORMAT </w:instrText>
      </w:r>
      <w:r w:rsidRPr="00FC50C3">
        <w:rPr>
          <w:lang w:val="en-GB"/>
        </w:rPr>
      </w:r>
      <w:r w:rsidRPr="00FC50C3">
        <w:rPr>
          <w:lang w:val="en-GB"/>
        </w:rPr>
        <w:fldChar w:fldCharType="separate"/>
      </w:r>
      <w:r w:rsidR="008664F7">
        <w:rPr>
          <w:lang w:val="en-GB"/>
        </w:rPr>
        <w:t>17.4</w:t>
      </w:r>
      <w:r w:rsidRPr="00FC50C3">
        <w:rPr>
          <w:lang w:val="en-GB"/>
        </w:rPr>
        <w:fldChar w:fldCharType="end"/>
      </w:r>
      <w:r w:rsidR="00587160" w:rsidRPr="00FC50C3">
        <w:rPr>
          <w:lang w:val="en-GB"/>
        </w:rPr>
        <w:t xml:space="preserve"> (</w:t>
      </w:r>
      <w:r w:rsidR="00587160" w:rsidRPr="00FC50C3">
        <w:rPr>
          <w:i/>
          <w:iCs/>
          <w:lang w:val="en-GB"/>
        </w:rPr>
        <w:t>Repair of Work</w:t>
      </w:r>
      <w:r w:rsidR="00587160" w:rsidRPr="00FC50C3">
        <w:rPr>
          <w:lang w:val="en-GB"/>
        </w:rPr>
        <w:t xml:space="preserve">) </w:t>
      </w:r>
      <w:r w:rsidRPr="00FC50C3">
        <w:rPr>
          <w:lang w:val="en-GB"/>
        </w:rPr>
        <w:t>shall be followed.</w:t>
      </w:r>
    </w:p>
    <w:p w14:paraId="12F5C3DD" w14:textId="40963036" w:rsidR="00F7067F" w:rsidRPr="00FC50C3" w:rsidRDefault="00F7067F" w:rsidP="008664F7">
      <w:pPr>
        <w:pStyle w:val="Claneka"/>
        <w:keepLines w:val="0"/>
        <w:widowControl/>
        <w:rPr>
          <w:lang w:val="en-GB"/>
        </w:rPr>
      </w:pPr>
      <w:r w:rsidRPr="00FC50C3">
        <w:rPr>
          <w:lang w:val="en-GB"/>
        </w:rPr>
        <w:t xml:space="preserve">For the avoidance of doubt, failure to give express disapproval of works, technological equipment or materials shall not constitute approval, except where the Contractor has repeatedly requested such approval from the </w:t>
      </w:r>
      <w:r w:rsidR="006C6484" w:rsidRPr="00FC50C3">
        <w:rPr>
          <w:lang w:val="en-GB"/>
        </w:rPr>
        <w:t>Customer</w:t>
      </w:r>
      <w:r w:rsidRPr="00FC50C3">
        <w:rPr>
          <w:lang w:val="en-GB"/>
        </w:rPr>
        <w:t xml:space="preserve"> and the </w:t>
      </w:r>
      <w:r w:rsidR="006C6484" w:rsidRPr="00FC50C3">
        <w:rPr>
          <w:lang w:val="en-GB"/>
        </w:rPr>
        <w:t>Customer</w:t>
      </w:r>
      <w:r w:rsidRPr="00FC50C3">
        <w:rPr>
          <w:lang w:val="en-GB"/>
        </w:rPr>
        <w:t xml:space="preserve"> has failed to object without good cause.</w:t>
      </w:r>
    </w:p>
    <w:p w14:paraId="7967B44C" w14:textId="6173792B" w:rsidR="00F7067F" w:rsidRPr="00FC50C3" w:rsidRDefault="00F7067F" w:rsidP="008664F7">
      <w:pPr>
        <w:pStyle w:val="Clanek11"/>
        <w:widowControl/>
        <w:rPr>
          <w:rFonts w:cs="Times New Roman"/>
          <w:b/>
          <w:bCs w:val="0"/>
          <w:szCs w:val="22"/>
          <w:lang w:val="en-GB"/>
        </w:rPr>
      </w:pPr>
      <w:bookmarkStart w:id="258" w:name="_Toc37062263"/>
      <w:bookmarkStart w:id="259" w:name="_Toc43549607"/>
      <w:bookmarkStart w:id="260" w:name="_Ref389164185"/>
      <w:bookmarkStart w:id="261" w:name="_Toc389467157"/>
      <w:bookmarkStart w:id="262" w:name="_Ref391032176"/>
      <w:bookmarkStart w:id="263" w:name="_Ref27333386"/>
      <w:r w:rsidRPr="00FC50C3">
        <w:rPr>
          <w:rFonts w:cs="Times New Roman"/>
          <w:b/>
          <w:bCs w:val="0"/>
          <w:szCs w:val="22"/>
          <w:lang w:val="en-GB"/>
        </w:rPr>
        <w:t>Repair</w:t>
      </w:r>
      <w:r w:rsidR="007A283B" w:rsidRPr="00FC50C3">
        <w:rPr>
          <w:rFonts w:cs="Times New Roman"/>
          <w:b/>
          <w:bCs w:val="0"/>
          <w:szCs w:val="22"/>
          <w:lang w:val="en-GB"/>
        </w:rPr>
        <w:t xml:space="preserve"> of</w:t>
      </w:r>
      <w:r w:rsidRPr="00FC50C3">
        <w:rPr>
          <w:rFonts w:cs="Times New Roman"/>
          <w:b/>
          <w:bCs w:val="0"/>
          <w:szCs w:val="22"/>
          <w:lang w:val="en-GB"/>
        </w:rPr>
        <w:t xml:space="preserve"> </w:t>
      </w:r>
      <w:r w:rsidR="007A283B" w:rsidRPr="00FC50C3">
        <w:rPr>
          <w:rFonts w:cs="Times New Roman"/>
          <w:b/>
          <w:bCs w:val="0"/>
          <w:szCs w:val="22"/>
          <w:lang w:val="en-GB"/>
        </w:rPr>
        <w:t>W</w:t>
      </w:r>
      <w:r w:rsidRPr="00FC50C3">
        <w:rPr>
          <w:rFonts w:cs="Times New Roman"/>
          <w:b/>
          <w:bCs w:val="0"/>
          <w:szCs w:val="22"/>
          <w:lang w:val="en-GB"/>
        </w:rPr>
        <w:t>ork</w:t>
      </w:r>
      <w:bookmarkEnd w:id="258"/>
      <w:bookmarkEnd w:id="259"/>
      <w:bookmarkEnd w:id="260"/>
      <w:bookmarkEnd w:id="261"/>
      <w:bookmarkEnd w:id="262"/>
      <w:bookmarkEnd w:id="263"/>
    </w:p>
    <w:p w14:paraId="1A7CBE99" w14:textId="447636F0" w:rsidR="00F7067F" w:rsidRPr="00FC50C3" w:rsidRDefault="00F7067F" w:rsidP="008664F7">
      <w:pPr>
        <w:pStyle w:val="Claneka"/>
        <w:widowControl/>
        <w:rPr>
          <w:lang w:val="en-GB"/>
        </w:rPr>
      </w:pPr>
      <w:r w:rsidRPr="00FC50C3">
        <w:rPr>
          <w:lang w:val="en-GB"/>
        </w:rPr>
        <w:t xml:space="preserve">Notwithstanding any previous tests or certifications, the </w:t>
      </w:r>
      <w:r w:rsidR="005E09BC" w:rsidRPr="00FC50C3">
        <w:rPr>
          <w:lang w:val="en-GB"/>
        </w:rPr>
        <w:t>Customer</w:t>
      </w:r>
      <w:r w:rsidRPr="00FC50C3">
        <w:rPr>
          <w:lang w:val="en-GB"/>
        </w:rPr>
        <w:t xml:space="preserve"> shall be entitled to require the Contractor, prior to the issue of the Record of Acceptance</w:t>
      </w:r>
      <w:r w:rsidR="00224FA2" w:rsidRPr="00FC50C3">
        <w:rPr>
          <w:lang w:val="en-GB"/>
        </w:rPr>
        <w:t xml:space="preserve"> of the Work</w:t>
      </w:r>
      <w:r w:rsidRPr="00FC50C3">
        <w:rPr>
          <w:lang w:val="en-GB"/>
        </w:rPr>
        <w:t>, to:</w:t>
      </w:r>
    </w:p>
    <w:p w14:paraId="3EA8B824" w14:textId="512F7A43" w:rsidR="00F7067F" w:rsidRPr="00FC50C3" w:rsidRDefault="00F7067F" w:rsidP="008664F7">
      <w:pPr>
        <w:pStyle w:val="Claneki"/>
        <w:rPr>
          <w:lang w:val="en-GB"/>
        </w:rPr>
      </w:pPr>
      <w:r w:rsidRPr="00FC50C3">
        <w:rPr>
          <w:lang w:val="en-GB"/>
        </w:rPr>
        <w:t xml:space="preserve">remove from the Site and replace all technological equipment and materials that are not in accordance with the </w:t>
      </w:r>
      <w:r w:rsidR="00896962" w:rsidRPr="00FC50C3">
        <w:rPr>
          <w:szCs w:val="22"/>
          <w:lang w:val="en-GB"/>
        </w:rPr>
        <w:t xml:space="preserve">Construction </w:t>
      </w:r>
      <w:r w:rsidR="005E09BC" w:rsidRPr="00FC50C3">
        <w:rPr>
          <w:szCs w:val="22"/>
          <w:lang w:val="en-GB"/>
        </w:rPr>
        <w:t>Documentation</w:t>
      </w:r>
      <w:r w:rsidR="00896962" w:rsidRPr="00FC50C3">
        <w:rPr>
          <w:szCs w:val="22"/>
          <w:lang w:val="en-GB"/>
        </w:rPr>
        <w:t xml:space="preserve"> </w:t>
      </w:r>
      <w:r w:rsidRPr="00FC50C3">
        <w:rPr>
          <w:lang w:val="en-GB"/>
        </w:rPr>
        <w:t>and the Contract;</w:t>
      </w:r>
    </w:p>
    <w:p w14:paraId="69AD1EA2" w14:textId="63563B2F" w:rsidR="00F7067F" w:rsidRPr="00FC50C3" w:rsidRDefault="00F7067F" w:rsidP="008664F7">
      <w:pPr>
        <w:pStyle w:val="Claneki"/>
        <w:rPr>
          <w:lang w:val="en-GB"/>
        </w:rPr>
      </w:pPr>
      <w:r w:rsidRPr="00FC50C3">
        <w:rPr>
          <w:lang w:val="en-GB"/>
        </w:rPr>
        <w:t xml:space="preserve">remove and correct any additional work not in accordance with the </w:t>
      </w:r>
      <w:r w:rsidR="00896962" w:rsidRPr="00FC50C3">
        <w:rPr>
          <w:szCs w:val="22"/>
          <w:lang w:val="en-GB"/>
        </w:rPr>
        <w:t xml:space="preserve">Construction </w:t>
      </w:r>
      <w:r w:rsidR="005E09BC" w:rsidRPr="00FC50C3">
        <w:rPr>
          <w:szCs w:val="22"/>
          <w:lang w:val="en-GB"/>
        </w:rPr>
        <w:t>Documentation</w:t>
      </w:r>
      <w:r w:rsidR="00896962" w:rsidRPr="00FC50C3">
        <w:rPr>
          <w:szCs w:val="22"/>
          <w:lang w:val="en-GB"/>
        </w:rPr>
        <w:t xml:space="preserve"> </w:t>
      </w:r>
      <w:r w:rsidRPr="00FC50C3">
        <w:rPr>
          <w:lang w:val="en-GB"/>
        </w:rPr>
        <w:t>and the Contract; and</w:t>
      </w:r>
    </w:p>
    <w:p w14:paraId="317D19B9" w14:textId="77777777" w:rsidR="00F7067F" w:rsidRPr="00FC50C3" w:rsidRDefault="00F7067F" w:rsidP="008664F7">
      <w:pPr>
        <w:pStyle w:val="Claneki"/>
        <w:rPr>
          <w:lang w:val="en-GB"/>
        </w:rPr>
      </w:pPr>
      <w:bookmarkStart w:id="264" w:name="_Ref177750652"/>
      <w:r w:rsidRPr="00FC50C3">
        <w:rPr>
          <w:lang w:val="en-GB"/>
        </w:rPr>
        <w:t>carry out any work that is urgently required for safety on the site, whether due to an accident, unforeseen event or otherwise.</w:t>
      </w:r>
      <w:bookmarkEnd w:id="264"/>
    </w:p>
    <w:p w14:paraId="2750A520" w14:textId="19D5C43A" w:rsidR="00F7067F" w:rsidRPr="00FC50C3" w:rsidRDefault="00F7067F" w:rsidP="008664F7">
      <w:pPr>
        <w:pStyle w:val="Claneka"/>
        <w:widowControl/>
        <w:rPr>
          <w:lang w:val="en-GB"/>
        </w:rPr>
      </w:pPr>
      <w:bookmarkStart w:id="265" w:name="_Ref177750646"/>
      <w:r w:rsidRPr="00FC50C3">
        <w:rPr>
          <w:lang w:val="en-GB"/>
        </w:rPr>
        <w:t>The Contractor shall comply with the above requirement without undue delay and, in</w:t>
      </w:r>
      <w:r w:rsidR="006A50F4">
        <w:rPr>
          <w:lang w:val="en-GB"/>
        </w:rPr>
        <w:t> </w:t>
      </w:r>
      <w:r w:rsidRPr="00FC50C3">
        <w:rPr>
          <w:lang w:val="en-GB"/>
        </w:rPr>
        <w:t>the</w:t>
      </w:r>
      <w:r w:rsidR="006A50F4">
        <w:rPr>
          <w:lang w:val="en-GB"/>
        </w:rPr>
        <w:t> </w:t>
      </w:r>
      <w:r w:rsidRPr="00FC50C3">
        <w:rPr>
          <w:lang w:val="en-GB"/>
        </w:rPr>
        <w:t>event of an emergency pursuant to paragraph</w:t>
      </w:r>
      <w:r w:rsidR="001518C6" w:rsidRPr="00FC50C3">
        <w:rPr>
          <w:lang w:val="en-GB"/>
        </w:rPr>
        <w:t xml:space="preserve"> </w:t>
      </w:r>
      <w:r w:rsidR="00172EF1" w:rsidRPr="00FC50C3">
        <w:rPr>
          <w:lang w:val="en-GB"/>
        </w:rPr>
        <w:fldChar w:fldCharType="begin"/>
      </w:r>
      <w:r w:rsidR="00172EF1" w:rsidRPr="00FC50C3">
        <w:rPr>
          <w:lang w:val="en-GB"/>
        </w:rPr>
        <w:instrText xml:space="preserve"> REF _Ref177750652 \w \h </w:instrText>
      </w:r>
      <w:r w:rsidR="0064655B" w:rsidRPr="00FC50C3">
        <w:rPr>
          <w:lang w:val="en-GB"/>
        </w:rPr>
        <w:instrText xml:space="preserve"> \* MERGEFORMAT </w:instrText>
      </w:r>
      <w:r w:rsidR="00172EF1" w:rsidRPr="00FC50C3">
        <w:rPr>
          <w:lang w:val="en-GB"/>
        </w:rPr>
      </w:r>
      <w:r w:rsidR="00172EF1" w:rsidRPr="00FC50C3">
        <w:rPr>
          <w:lang w:val="en-GB"/>
        </w:rPr>
        <w:fldChar w:fldCharType="separate"/>
      </w:r>
      <w:r w:rsidR="008664F7">
        <w:rPr>
          <w:lang w:val="en-GB"/>
        </w:rPr>
        <w:t>17.4(a)(iii)</w:t>
      </w:r>
      <w:r w:rsidR="00172EF1" w:rsidRPr="00FC50C3">
        <w:rPr>
          <w:lang w:val="en-GB"/>
        </w:rPr>
        <w:fldChar w:fldCharType="end"/>
      </w:r>
      <w:r w:rsidRPr="00FC50C3">
        <w:rPr>
          <w:lang w:val="en-GB"/>
        </w:rPr>
        <w:t xml:space="preserve"> immediately. </w:t>
      </w:r>
      <w:bookmarkEnd w:id="265"/>
    </w:p>
    <w:p w14:paraId="1D371F59" w14:textId="55B0E62C" w:rsidR="00A35121" w:rsidRPr="00FC50C3" w:rsidRDefault="00A35121" w:rsidP="008664F7">
      <w:pPr>
        <w:pStyle w:val="Nadpis1"/>
        <w:rPr>
          <w:rFonts w:cs="Times New Roman"/>
          <w:szCs w:val="22"/>
          <w:lang w:val="en-GB"/>
        </w:rPr>
      </w:pPr>
      <w:bookmarkStart w:id="266" w:name="_Toc182578949"/>
      <w:bookmarkStart w:id="267" w:name="_Toc186701020"/>
      <w:bookmarkStart w:id="268" w:name="_Toc187157551"/>
      <w:bookmarkStart w:id="269" w:name="_Toc151976242"/>
      <w:bookmarkStart w:id="270" w:name="_Toc151989723"/>
      <w:bookmarkStart w:id="271" w:name="_Toc151989851"/>
      <w:bookmarkStart w:id="272" w:name="_Toc389467159"/>
      <w:bookmarkStart w:id="273" w:name="_Ref391032554"/>
      <w:bookmarkStart w:id="274" w:name="_Ref391032736"/>
      <w:bookmarkStart w:id="275" w:name="_Ref176541660"/>
      <w:bookmarkStart w:id="276" w:name="_Ref176541768"/>
      <w:bookmarkStart w:id="277" w:name="_Ref176541811"/>
      <w:bookmarkStart w:id="278" w:name="_Toc177410567"/>
      <w:bookmarkEnd w:id="243"/>
      <w:bookmarkEnd w:id="246"/>
      <w:bookmarkEnd w:id="247"/>
      <w:bookmarkEnd w:id="248"/>
      <w:bookmarkEnd w:id="249"/>
      <w:r w:rsidRPr="00FC50C3">
        <w:rPr>
          <w:rFonts w:cs="Times New Roman"/>
          <w:szCs w:val="22"/>
          <w:lang w:val="en-GB"/>
        </w:rPr>
        <w:t xml:space="preserve">SUSPENSION OF </w:t>
      </w:r>
      <w:r w:rsidR="005D34A5" w:rsidRPr="00FC50C3">
        <w:rPr>
          <w:rFonts w:cs="Times New Roman"/>
          <w:szCs w:val="22"/>
          <w:lang w:val="en-GB"/>
        </w:rPr>
        <w:t xml:space="preserve">the Performance of </w:t>
      </w:r>
      <w:r w:rsidR="00104BDB" w:rsidRPr="00FC50C3">
        <w:rPr>
          <w:rFonts w:cs="Times New Roman"/>
          <w:szCs w:val="22"/>
          <w:lang w:val="en-GB"/>
        </w:rPr>
        <w:t>THE WORK</w:t>
      </w:r>
      <w:bookmarkEnd w:id="266"/>
      <w:bookmarkEnd w:id="267"/>
      <w:bookmarkEnd w:id="268"/>
    </w:p>
    <w:p w14:paraId="3419AE00" w14:textId="7648A6C0" w:rsidR="00104BDB" w:rsidRPr="00FC50C3" w:rsidRDefault="002B4208" w:rsidP="008664F7">
      <w:pPr>
        <w:pStyle w:val="Clanek11"/>
        <w:widowControl/>
        <w:rPr>
          <w:rFonts w:cs="Times New Roman"/>
          <w:lang w:val="en-GB"/>
        </w:rPr>
      </w:pPr>
      <w:r w:rsidRPr="00FC50C3">
        <w:rPr>
          <w:rFonts w:cs="Times New Roman"/>
          <w:lang w:val="en-GB"/>
        </w:rPr>
        <w:t xml:space="preserve">The </w:t>
      </w:r>
      <w:r w:rsidR="006C6484" w:rsidRPr="00FC50C3">
        <w:rPr>
          <w:rFonts w:cs="Times New Roman"/>
          <w:lang w:val="en-GB"/>
        </w:rPr>
        <w:t>Customer</w:t>
      </w:r>
      <w:r w:rsidRPr="00FC50C3">
        <w:rPr>
          <w:rFonts w:cs="Times New Roman"/>
          <w:lang w:val="en-GB"/>
        </w:rPr>
        <w:t xml:space="preserve"> is entitled to suspend the performance of the Work, either in whole or in part, by written notice to the Contractor, effective upon delivery to the Contractor, if any of the following occurs:</w:t>
      </w:r>
    </w:p>
    <w:p w14:paraId="5B613083" w14:textId="380896C8" w:rsidR="008166B4" w:rsidRPr="00FC50C3" w:rsidRDefault="002165BA" w:rsidP="008664F7">
      <w:pPr>
        <w:pStyle w:val="Claneka"/>
        <w:widowControl/>
        <w:rPr>
          <w:lang w:val="en-GB"/>
        </w:rPr>
      </w:pPr>
      <w:bookmarkStart w:id="279" w:name="_Ref177576781"/>
      <w:r w:rsidRPr="00FC50C3">
        <w:rPr>
          <w:lang w:val="en-GB"/>
        </w:rPr>
        <w:t>t</w:t>
      </w:r>
      <w:r w:rsidR="000539D1" w:rsidRPr="00FC50C3">
        <w:rPr>
          <w:lang w:val="en-GB"/>
        </w:rPr>
        <w:t xml:space="preserve">he Contractor materially violates generally binding legal regulations, decisions or instructions of a public authority, </w:t>
      </w:r>
      <w:r w:rsidR="00711B47" w:rsidRPr="00FC50C3">
        <w:rPr>
          <w:lang w:val="en-GB"/>
        </w:rPr>
        <w:t xml:space="preserve">provisions of </w:t>
      </w:r>
      <w:r w:rsidR="000539D1" w:rsidRPr="00FC50C3">
        <w:rPr>
          <w:lang w:val="en-GB"/>
        </w:rPr>
        <w:t>the Contract, or performs the Work in a manner that jeopardizes its safe performance, or in any way fails to perform any of the</w:t>
      </w:r>
      <w:r w:rsidR="006A50F4">
        <w:rPr>
          <w:lang w:val="en-GB"/>
        </w:rPr>
        <w:t> </w:t>
      </w:r>
      <w:r w:rsidR="000539D1" w:rsidRPr="00FC50C3">
        <w:rPr>
          <w:lang w:val="en-GB"/>
        </w:rPr>
        <w:t>material obligations of this Contract; or</w:t>
      </w:r>
      <w:bookmarkEnd w:id="279"/>
    </w:p>
    <w:p w14:paraId="167BB1DA" w14:textId="41601D9C" w:rsidR="000539D1" w:rsidRPr="00FC50C3" w:rsidRDefault="00DF43C3" w:rsidP="008664F7">
      <w:pPr>
        <w:pStyle w:val="Claneka"/>
        <w:widowControl/>
        <w:rPr>
          <w:lang w:val="en-GB"/>
        </w:rPr>
      </w:pPr>
      <w:bookmarkStart w:id="280" w:name="_Ref177576832"/>
      <w:r w:rsidRPr="00FC50C3">
        <w:rPr>
          <w:lang w:val="en-GB"/>
        </w:rPr>
        <w:t>there will be a case of Force Majeure.</w:t>
      </w:r>
      <w:bookmarkEnd w:id="280"/>
    </w:p>
    <w:p w14:paraId="41EB630E" w14:textId="40439328" w:rsidR="00C815BE" w:rsidRPr="00FC50C3" w:rsidRDefault="00A512A4" w:rsidP="008664F7">
      <w:pPr>
        <w:pStyle w:val="Clanek11"/>
        <w:widowControl/>
        <w:rPr>
          <w:rFonts w:cs="Times New Roman"/>
          <w:lang w:val="en-GB"/>
        </w:rPr>
      </w:pPr>
      <w:bookmarkStart w:id="281" w:name="_Hlk184830193"/>
      <w:r w:rsidRPr="00FC50C3">
        <w:rPr>
          <w:rFonts w:cs="Times New Roman"/>
          <w:lang w:val="en-GB"/>
        </w:rPr>
        <w:lastRenderedPageBreak/>
        <w:t xml:space="preserve">The Contractor shall be entitled to suspend performance of the Work only in the event of default by the </w:t>
      </w:r>
      <w:r w:rsidR="006C6484" w:rsidRPr="00FC50C3">
        <w:rPr>
          <w:rFonts w:cs="Times New Roman"/>
          <w:lang w:val="en-GB"/>
        </w:rPr>
        <w:t>Customer</w:t>
      </w:r>
      <w:r w:rsidRPr="00FC50C3">
        <w:rPr>
          <w:rFonts w:cs="Times New Roman"/>
          <w:lang w:val="en-GB"/>
        </w:rPr>
        <w:t xml:space="preserve"> in payment of an undisputed invoice, provided that the amount of the late payment corresponds to at least </w:t>
      </w:r>
      <w:r w:rsidR="002259C6" w:rsidRPr="00FC50C3">
        <w:rPr>
          <w:rFonts w:cs="Times New Roman"/>
          <w:lang w:val="en-GB"/>
        </w:rPr>
        <w:t xml:space="preserve">twenty percent (20%) of the </w:t>
      </w:r>
      <w:r w:rsidRPr="00FC50C3">
        <w:rPr>
          <w:rFonts w:cs="Times New Roman"/>
          <w:lang w:val="en-GB"/>
        </w:rPr>
        <w:t xml:space="preserve">Price of the Work. </w:t>
      </w:r>
      <w:bookmarkEnd w:id="281"/>
      <w:r w:rsidRPr="00FC50C3">
        <w:rPr>
          <w:rFonts w:cs="Times New Roman"/>
          <w:lang w:val="en-GB"/>
        </w:rPr>
        <w:t>In such case, the</w:t>
      </w:r>
      <w:r w:rsidR="006A50F4">
        <w:rPr>
          <w:rFonts w:cs="Times New Roman"/>
          <w:lang w:val="en-GB"/>
        </w:rPr>
        <w:t> </w:t>
      </w:r>
      <w:r w:rsidRPr="00FC50C3">
        <w:rPr>
          <w:rFonts w:cs="Times New Roman"/>
          <w:lang w:val="en-GB"/>
        </w:rPr>
        <w:t xml:space="preserve">Contractor shall deliver a notice to the </w:t>
      </w:r>
      <w:r w:rsidR="006C6484" w:rsidRPr="00FC50C3">
        <w:rPr>
          <w:rFonts w:cs="Times New Roman"/>
          <w:lang w:val="en-GB"/>
        </w:rPr>
        <w:t>Customer</w:t>
      </w:r>
      <w:r w:rsidRPr="00FC50C3">
        <w:rPr>
          <w:rFonts w:cs="Times New Roman"/>
          <w:lang w:val="en-GB"/>
        </w:rPr>
        <w:t xml:space="preserve"> clearly stating its intention to suspend performance of the Work within </w:t>
      </w:r>
      <w:r w:rsidRPr="00FC50C3">
        <w:rPr>
          <w:lang w:val="en-GB"/>
        </w:rPr>
        <w:t xml:space="preserve">thirty (30) days </w:t>
      </w:r>
      <w:r w:rsidR="00F5316B" w:rsidRPr="00FC50C3">
        <w:rPr>
          <w:rFonts w:cs="Times New Roman"/>
          <w:lang w:val="en-GB"/>
        </w:rPr>
        <w:t xml:space="preserve">unless </w:t>
      </w:r>
      <w:r w:rsidRPr="00FC50C3">
        <w:rPr>
          <w:rFonts w:cs="Times New Roman"/>
          <w:lang w:val="en-GB"/>
        </w:rPr>
        <w:t>the late payment is remedied by the</w:t>
      </w:r>
      <w:r w:rsidR="006A50F4">
        <w:rPr>
          <w:rFonts w:cs="Times New Roman"/>
          <w:lang w:val="en-GB"/>
        </w:rPr>
        <w:t> </w:t>
      </w:r>
      <w:r w:rsidR="006C6484" w:rsidRPr="00FC50C3">
        <w:rPr>
          <w:rFonts w:cs="Times New Roman"/>
          <w:lang w:val="en-GB"/>
        </w:rPr>
        <w:t>Customer</w:t>
      </w:r>
      <w:r w:rsidRPr="00FC50C3">
        <w:rPr>
          <w:rFonts w:cs="Times New Roman"/>
          <w:lang w:val="en-GB"/>
        </w:rPr>
        <w:t xml:space="preserve">. After the expiration of </w:t>
      </w:r>
      <w:r w:rsidRPr="00FC50C3">
        <w:rPr>
          <w:lang w:val="en-GB"/>
        </w:rPr>
        <w:t xml:space="preserve">thirty (30) days </w:t>
      </w:r>
      <w:r w:rsidRPr="00FC50C3">
        <w:rPr>
          <w:rFonts w:cs="Times New Roman"/>
          <w:lang w:val="en-GB"/>
        </w:rPr>
        <w:t>from receipt of the Contractor</w:t>
      </w:r>
      <w:r w:rsidR="008059B8" w:rsidRPr="00FC50C3">
        <w:rPr>
          <w:rFonts w:cs="Times New Roman"/>
          <w:lang w:val="en-GB"/>
        </w:rPr>
        <w:t>’</w:t>
      </w:r>
      <w:r w:rsidRPr="00FC50C3">
        <w:rPr>
          <w:rFonts w:cs="Times New Roman"/>
          <w:lang w:val="en-GB"/>
        </w:rPr>
        <w:t xml:space="preserve">s notice, and in the event that no remedial action is taken by the </w:t>
      </w:r>
      <w:r w:rsidR="006C6484" w:rsidRPr="00FC50C3">
        <w:rPr>
          <w:rFonts w:cs="Times New Roman"/>
          <w:lang w:val="en-GB"/>
        </w:rPr>
        <w:t>Customer</w:t>
      </w:r>
      <w:r w:rsidRPr="00FC50C3">
        <w:rPr>
          <w:rFonts w:cs="Times New Roman"/>
          <w:lang w:val="en-GB"/>
        </w:rPr>
        <w:t xml:space="preserve"> or the Parties agree otherwise, the</w:t>
      </w:r>
      <w:r w:rsidR="006A50F4">
        <w:rPr>
          <w:rFonts w:cs="Times New Roman"/>
          <w:lang w:val="en-GB"/>
        </w:rPr>
        <w:t> </w:t>
      </w:r>
      <w:r w:rsidRPr="00FC50C3">
        <w:rPr>
          <w:rFonts w:cs="Times New Roman"/>
          <w:lang w:val="en-GB"/>
        </w:rPr>
        <w:t>Contractor may suspend performance of the Work in accordance with its notice</w:t>
      </w:r>
      <w:r w:rsidR="001F3AF1" w:rsidRPr="00FC50C3">
        <w:rPr>
          <w:rFonts w:cs="Times New Roman"/>
          <w:lang w:val="en-GB"/>
        </w:rPr>
        <w:t>.</w:t>
      </w:r>
    </w:p>
    <w:p w14:paraId="7CE25729" w14:textId="7D62A870" w:rsidR="001F3AF1" w:rsidRPr="00FC50C3" w:rsidRDefault="002600DC" w:rsidP="008664F7">
      <w:pPr>
        <w:pStyle w:val="Clanek11"/>
        <w:widowControl/>
        <w:rPr>
          <w:rFonts w:cs="Times New Roman"/>
          <w:lang w:val="en-GB"/>
        </w:rPr>
      </w:pPr>
      <w:r w:rsidRPr="00FC50C3">
        <w:rPr>
          <w:rFonts w:cs="Times New Roman"/>
          <w:lang w:val="en-GB"/>
        </w:rPr>
        <w:t>Any notice of suspension shall specify which portion of the Work is to be suspended, the effective date of the suspension, and the date on which the Work is expected to resume, if such date can be determined. After the issuance of such notice, the Contractor shall prepare a preservation plan for the period of suspension of the Work and a mobilization plan for the resumption of the Work, if this can be specified.</w:t>
      </w:r>
    </w:p>
    <w:p w14:paraId="07795F85" w14:textId="1651F602" w:rsidR="00971E10" w:rsidRPr="00FC50C3" w:rsidRDefault="00971E10" w:rsidP="008664F7">
      <w:pPr>
        <w:pStyle w:val="Clanek11"/>
        <w:widowControl/>
        <w:rPr>
          <w:rFonts w:cs="Times New Roman"/>
          <w:lang w:val="en-GB"/>
        </w:rPr>
      </w:pPr>
      <w:r w:rsidRPr="00FC50C3">
        <w:rPr>
          <w:rFonts w:cs="Times New Roman"/>
          <w:lang w:val="en-GB"/>
        </w:rPr>
        <w:t xml:space="preserve">If the circumstances referred to in </w:t>
      </w:r>
      <w:r w:rsidR="00E74220" w:rsidRPr="00FC50C3">
        <w:rPr>
          <w:rFonts w:cs="Times New Roman"/>
          <w:lang w:val="en-GB"/>
        </w:rPr>
        <w:t>Article</w:t>
      </w:r>
      <w:r w:rsidR="009E2AAC" w:rsidRPr="00FC50C3">
        <w:rPr>
          <w:rFonts w:cs="Times New Roman"/>
          <w:lang w:val="en-GB"/>
        </w:rPr>
        <w:t xml:space="preserve"> </w:t>
      </w:r>
      <w:r w:rsidR="007B5784" w:rsidRPr="00FC50C3">
        <w:rPr>
          <w:rFonts w:cs="Times New Roman"/>
          <w:lang w:val="en-GB"/>
        </w:rPr>
        <w:fldChar w:fldCharType="begin"/>
      </w:r>
      <w:r w:rsidR="007B5784" w:rsidRPr="00FC50C3">
        <w:rPr>
          <w:rFonts w:cs="Times New Roman"/>
          <w:lang w:val="en-GB"/>
        </w:rPr>
        <w:instrText xml:space="preserve"> REF _Ref177576781 \w \h </w:instrText>
      </w:r>
      <w:r w:rsidR="0064655B" w:rsidRPr="00FC50C3">
        <w:rPr>
          <w:rFonts w:cs="Times New Roman"/>
          <w:lang w:val="en-GB"/>
        </w:rPr>
        <w:instrText xml:space="preserve"> \* MERGEFORMAT </w:instrText>
      </w:r>
      <w:r w:rsidR="007B5784" w:rsidRPr="00FC50C3">
        <w:rPr>
          <w:rFonts w:cs="Times New Roman"/>
          <w:lang w:val="en-GB"/>
        </w:rPr>
      </w:r>
      <w:r w:rsidR="007B5784" w:rsidRPr="00FC50C3">
        <w:rPr>
          <w:rFonts w:cs="Times New Roman"/>
          <w:lang w:val="en-GB"/>
        </w:rPr>
        <w:fldChar w:fldCharType="separate"/>
      </w:r>
      <w:r w:rsidR="008664F7">
        <w:rPr>
          <w:rFonts w:cs="Times New Roman"/>
          <w:lang w:val="en-GB"/>
        </w:rPr>
        <w:t>18.1(a)</w:t>
      </w:r>
      <w:r w:rsidR="007B5784" w:rsidRPr="00FC50C3">
        <w:rPr>
          <w:rFonts w:cs="Times New Roman"/>
          <w:lang w:val="en-GB"/>
        </w:rPr>
        <w:fldChar w:fldCharType="end"/>
      </w:r>
      <w:r w:rsidRPr="00FC50C3">
        <w:rPr>
          <w:rFonts w:cs="Times New Roman"/>
          <w:lang w:val="en-GB"/>
        </w:rPr>
        <w:t xml:space="preserve"> occur, the </w:t>
      </w:r>
      <w:r w:rsidR="006C6484" w:rsidRPr="00FC50C3">
        <w:rPr>
          <w:rFonts w:cs="Times New Roman"/>
          <w:lang w:val="en-GB"/>
        </w:rPr>
        <w:t>Customer</w:t>
      </w:r>
      <w:r w:rsidRPr="00FC50C3">
        <w:rPr>
          <w:rFonts w:cs="Times New Roman"/>
          <w:lang w:val="en-GB"/>
        </w:rPr>
        <w:t xml:space="preserve"> may immediately suspend the execution of the Work by written notice to the Contractor, which suspension may last until the circumstances giving rise to the suspension are removed. This situation shall not entitle the Contractor to claim for payment of any costs, changes to the Work or extension of time for completion of the Work. Notwithstanding the foregoing, except for suspension pursuant to</w:t>
      </w:r>
      <w:r w:rsidR="005D7571" w:rsidRPr="00FC50C3">
        <w:rPr>
          <w:rFonts w:cs="Times New Roman"/>
          <w:lang w:val="en-GB"/>
        </w:rPr>
        <w:t xml:space="preserve"> Article </w:t>
      </w:r>
      <w:r w:rsidR="00BF7130" w:rsidRPr="00FC50C3">
        <w:rPr>
          <w:rFonts w:cs="Times New Roman"/>
          <w:lang w:val="en-GB"/>
        </w:rPr>
        <w:fldChar w:fldCharType="begin"/>
      </w:r>
      <w:r w:rsidR="00BF7130" w:rsidRPr="00FC50C3">
        <w:rPr>
          <w:rFonts w:cs="Times New Roman"/>
          <w:lang w:val="en-GB"/>
        </w:rPr>
        <w:instrText xml:space="preserve"> REF _Ref177576832 \w \h </w:instrText>
      </w:r>
      <w:r w:rsidR="0064655B" w:rsidRPr="00FC50C3">
        <w:rPr>
          <w:rFonts w:cs="Times New Roman"/>
          <w:lang w:val="en-GB"/>
        </w:rPr>
        <w:instrText xml:space="preserve"> \* MERGEFORMAT </w:instrText>
      </w:r>
      <w:r w:rsidR="00BF7130" w:rsidRPr="00FC50C3">
        <w:rPr>
          <w:rFonts w:cs="Times New Roman"/>
          <w:lang w:val="en-GB"/>
        </w:rPr>
      </w:r>
      <w:r w:rsidR="00BF7130" w:rsidRPr="00FC50C3">
        <w:rPr>
          <w:rFonts w:cs="Times New Roman"/>
          <w:lang w:val="en-GB"/>
        </w:rPr>
        <w:fldChar w:fldCharType="separate"/>
      </w:r>
      <w:r w:rsidR="008664F7">
        <w:rPr>
          <w:rFonts w:cs="Times New Roman"/>
          <w:lang w:val="en-GB"/>
        </w:rPr>
        <w:t>18.1(b)</w:t>
      </w:r>
      <w:r w:rsidR="00BF7130" w:rsidRPr="00FC50C3">
        <w:rPr>
          <w:rFonts w:cs="Times New Roman"/>
          <w:lang w:val="en-GB"/>
        </w:rPr>
        <w:fldChar w:fldCharType="end"/>
      </w:r>
      <w:r w:rsidRPr="00FC50C3">
        <w:rPr>
          <w:rFonts w:cs="Times New Roman"/>
          <w:lang w:val="en-GB"/>
        </w:rPr>
        <w:t xml:space="preserve">, the </w:t>
      </w:r>
      <w:r w:rsidR="006C6484" w:rsidRPr="00FC50C3">
        <w:rPr>
          <w:rFonts w:cs="Times New Roman"/>
          <w:lang w:val="en-GB"/>
        </w:rPr>
        <w:t>Customer</w:t>
      </w:r>
      <w:r w:rsidR="008059B8" w:rsidRPr="00FC50C3">
        <w:rPr>
          <w:rFonts w:cs="Times New Roman"/>
          <w:lang w:val="en-GB"/>
        </w:rPr>
        <w:t>’</w:t>
      </w:r>
      <w:r w:rsidRPr="00FC50C3">
        <w:rPr>
          <w:rFonts w:cs="Times New Roman"/>
          <w:lang w:val="en-GB"/>
        </w:rPr>
        <w:t>s entitlement to liquidated damages shall not be affected.</w:t>
      </w:r>
    </w:p>
    <w:p w14:paraId="29D5C059" w14:textId="43E9420D" w:rsidR="00971E10" w:rsidRPr="00FC50C3" w:rsidRDefault="00971E10" w:rsidP="008664F7">
      <w:pPr>
        <w:pStyle w:val="Clanek11"/>
        <w:widowControl/>
        <w:rPr>
          <w:rFonts w:cs="Times New Roman"/>
          <w:lang w:val="en-GB"/>
        </w:rPr>
      </w:pPr>
      <w:r w:rsidRPr="00FC50C3">
        <w:rPr>
          <w:rFonts w:cs="Times New Roman"/>
          <w:lang w:val="en-GB"/>
        </w:rPr>
        <w:t xml:space="preserve">In all cases of suspension of performance of the Work or any part thereof, the Contractor shall comply with any additional instructions reasonably communicated by the </w:t>
      </w:r>
      <w:r w:rsidR="006C6484" w:rsidRPr="00FC50C3">
        <w:rPr>
          <w:rFonts w:cs="Times New Roman"/>
          <w:lang w:val="en-GB"/>
        </w:rPr>
        <w:t>Customer</w:t>
      </w:r>
      <w:r w:rsidRPr="00FC50C3">
        <w:rPr>
          <w:rFonts w:cs="Times New Roman"/>
          <w:lang w:val="en-GB"/>
        </w:rPr>
        <w:t xml:space="preserve"> regarding the</w:t>
      </w:r>
      <w:r w:rsidR="006A50F4">
        <w:rPr>
          <w:rFonts w:cs="Times New Roman"/>
          <w:lang w:val="en-GB"/>
        </w:rPr>
        <w:t> </w:t>
      </w:r>
      <w:r w:rsidRPr="00FC50C3">
        <w:rPr>
          <w:rFonts w:cs="Times New Roman"/>
          <w:lang w:val="en-GB"/>
        </w:rPr>
        <w:t>protection, safeguarding, supervision and preservation of the Work.</w:t>
      </w:r>
    </w:p>
    <w:p w14:paraId="0840E8D5" w14:textId="100A626B" w:rsidR="00971E10" w:rsidRPr="00BC0B7C" w:rsidRDefault="00971E10" w:rsidP="008664F7">
      <w:pPr>
        <w:pStyle w:val="Clanek11"/>
        <w:keepNext/>
        <w:keepLines/>
        <w:widowControl/>
        <w:rPr>
          <w:rFonts w:cs="Times New Roman"/>
          <w:b/>
          <w:bCs w:val="0"/>
          <w:szCs w:val="22"/>
          <w:lang w:val="en-GB"/>
        </w:rPr>
      </w:pPr>
      <w:r w:rsidRPr="00FC50C3">
        <w:rPr>
          <w:rFonts w:cs="Times New Roman"/>
          <w:lang w:val="en-GB"/>
        </w:rPr>
        <w:t>If, in the event of suspension of the Work pursuant to</w:t>
      </w:r>
      <w:r w:rsidR="00456E09" w:rsidRPr="00FC50C3">
        <w:rPr>
          <w:rFonts w:cs="Times New Roman"/>
          <w:lang w:val="en-GB"/>
        </w:rPr>
        <w:t xml:space="preserve"> Article </w:t>
      </w:r>
      <w:r w:rsidR="000D6232" w:rsidRPr="00FC50C3">
        <w:rPr>
          <w:rFonts w:cs="Times New Roman"/>
          <w:lang w:val="en-GB"/>
        </w:rPr>
        <w:fldChar w:fldCharType="begin"/>
      </w:r>
      <w:r w:rsidR="000D6232" w:rsidRPr="00FC50C3">
        <w:rPr>
          <w:rFonts w:cs="Times New Roman"/>
          <w:lang w:val="en-GB"/>
        </w:rPr>
        <w:instrText xml:space="preserve"> REF _Ref177576781 \w \h </w:instrText>
      </w:r>
      <w:r w:rsidR="00C042C2" w:rsidRPr="00FC50C3">
        <w:rPr>
          <w:rFonts w:cs="Times New Roman"/>
          <w:lang w:val="en-GB"/>
        </w:rPr>
        <w:instrText xml:space="preserve"> \* MERGEFORMAT </w:instrText>
      </w:r>
      <w:r w:rsidR="000D6232" w:rsidRPr="00FC50C3">
        <w:rPr>
          <w:rFonts w:cs="Times New Roman"/>
          <w:lang w:val="en-GB"/>
        </w:rPr>
      </w:r>
      <w:r w:rsidR="000D6232" w:rsidRPr="00FC50C3">
        <w:rPr>
          <w:rFonts w:cs="Times New Roman"/>
          <w:lang w:val="en-GB"/>
        </w:rPr>
        <w:fldChar w:fldCharType="separate"/>
      </w:r>
      <w:r w:rsidR="008664F7">
        <w:rPr>
          <w:rFonts w:cs="Times New Roman"/>
          <w:lang w:val="en-GB"/>
        </w:rPr>
        <w:t>18.1(a)</w:t>
      </w:r>
      <w:r w:rsidR="000D6232" w:rsidRPr="00FC50C3">
        <w:rPr>
          <w:rFonts w:cs="Times New Roman"/>
          <w:lang w:val="en-GB"/>
        </w:rPr>
        <w:fldChar w:fldCharType="end"/>
      </w:r>
      <w:r w:rsidRPr="00FC50C3">
        <w:rPr>
          <w:rFonts w:cs="Times New Roman"/>
          <w:lang w:val="en-GB"/>
        </w:rPr>
        <w:t xml:space="preserve">, the </w:t>
      </w:r>
      <w:r w:rsidR="006C6484" w:rsidRPr="00FC50C3">
        <w:rPr>
          <w:rFonts w:cs="Times New Roman"/>
          <w:lang w:val="en-GB"/>
        </w:rPr>
        <w:t>Customer</w:t>
      </w:r>
      <w:r w:rsidRPr="00FC50C3">
        <w:rPr>
          <w:rFonts w:cs="Times New Roman"/>
          <w:lang w:val="en-GB"/>
        </w:rPr>
        <w:t xml:space="preserve"> does not give the Contractor consent to proceed with the Work within </w:t>
      </w:r>
      <w:r w:rsidR="0064655B" w:rsidRPr="00FC50C3">
        <w:rPr>
          <w:rFonts w:cs="Times New Roman"/>
          <w:lang w:val="en-GB"/>
        </w:rPr>
        <w:t xml:space="preserve">three (3) months </w:t>
      </w:r>
      <w:r w:rsidRPr="00FC50C3">
        <w:rPr>
          <w:rFonts w:cs="Times New Roman"/>
          <w:lang w:val="en-GB"/>
        </w:rPr>
        <w:t>of such suspension, this shall have the same effect as the Contractor</w:t>
      </w:r>
      <w:r w:rsidR="008059B8" w:rsidRPr="00FC50C3">
        <w:rPr>
          <w:rFonts w:cs="Times New Roman"/>
          <w:lang w:val="en-GB"/>
        </w:rPr>
        <w:t>’</w:t>
      </w:r>
      <w:r w:rsidRPr="00FC50C3">
        <w:rPr>
          <w:rFonts w:cs="Times New Roman"/>
          <w:lang w:val="en-GB"/>
        </w:rPr>
        <w:t>s receipt of a notice of withdrawal from the Contract pursuant to</w:t>
      </w:r>
      <w:r w:rsidR="00C37B94" w:rsidRPr="00FC50C3">
        <w:rPr>
          <w:rFonts w:cs="Times New Roman"/>
          <w:lang w:val="en-GB"/>
        </w:rPr>
        <w:t xml:space="preserve"> Article</w:t>
      </w:r>
      <w:r w:rsidR="00C6566E" w:rsidRPr="00FC50C3">
        <w:rPr>
          <w:rFonts w:cs="Times New Roman"/>
          <w:lang w:val="en-GB"/>
        </w:rPr>
        <w:t xml:space="preserve"> </w:t>
      </w:r>
      <w:r w:rsidR="001442FC" w:rsidRPr="00FC50C3">
        <w:rPr>
          <w:rFonts w:cs="Times New Roman"/>
          <w:lang w:val="en-GB"/>
        </w:rPr>
        <w:fldChar w:fldCharType="begin"/>
      </w:r>
      <w:r w:rsidR="001442FC" w:rsidRPr="00FC50C3">
        <w:rPr>
          <w:rFonts w:cs="Times New Roman"/>
          <w:lang w:val="en-GB"/>
        </w:rPr>
        <w:instrText xml:space="preserve"> REF _Ref176533967 \w \h </w:instrText>
      </w:r>
      <w:r w:rsidR="0064655B" w:rsidRPr="00FC50C3">
        <w:rPr>
          <w:rFonts w:cs="Times New Roman"/>
          <w:lang w:val="en-GB"/>
        </w:rPr>
        <w:instrText xml:space="preserve"> \* MERGEFORMAT </w:instrText>
      </w:r>
      <w:r w:rsidR="001442FC" w:rsidRPr="00FC50C3">
        <w:rPr>
          <w:rFonts w:cs="Times New Roman"/>
          <w:lang w:val="en-GB"/>
        </w:rPr>
      </w:r>
      <w:r w:rsidR="001442FC" w:rsidRPr="00FC50C3">
        <w:rPr>
          <w:rFonts w:cs="Times New Roman"/>
          <w:lang w:val="en-GB"/>
        </w:rPr>
        <w:fldChar w:fldCharType="separate"/>
      </w:r>
      <w:r w:rsidR="008664F7">
        <w:rPr>
          <w:rFonts w:cs="Times New Roman"/>
          <w:lang w:val="en-GB"/>
        </w:rPr>
        <w:t>24.2</w:t>
      </w:r>
      <w:r w:rsidR="001442FC" w:rsidRPr="00FC50C3">
        <w:rPr>
          <w:rFonts w:cs="Times New Roman"/>
          <w:lang w:val="en-GB"/>
        </w:rPr>
        <w:fldChar w:fldCharType="end"/>
      </w:r>
      <w:r w:rsidR="00587160" w:rsidRPr="00FC50C3">
        <w:rPr>
          <w:rFonts w:cs="Times New Roman"/>
          <w:lang w:val="en-GB"/>
        </w:rPr>
        <w:t xml:space="preserve"> (</w:t>
      </w:r>
      <w:r w:rsidR="00BC0B7C" w:rsidRPr="00BC0B7C">
        <w:rPr>
          <w:rFonts w:cs="Times New Roman"/>
          <w:i/>
          <w:iCs w:val="0"/>
          <w:szCs w:val="22"/>
          <w:lang w:val="en-GB"/>
        </w:rPr>
        <w:t>Withdrawal of the Customer</w:t>
      </w:r>
      <w:r w:rsidR="00587160" w:rsidRPr="00BC0B7C">
        <w:rPr>
          <w:rFonts w:cs="Times New Roman"/>
          <w:lang w:val="en-GB"/>
        </w:rPr>
        <w:t>)</w:t>
      </w:r>
      <w:r w:rsidRPr="00BC0B7C">
        <w:rPr>
          <w:rFonts w:cs="Times New Roman"/>
          <w:lang w:val="en-GB"/>
        </w:rPr>
        <w:t>.</w:t>
      </w:r>
    </w:p>
    <w:p w14:paraId="31C5F2D8" w14:textId="5A69C428" w:rsidR="002600DC" w:rsidRPr="00FC50C3" w:rsidRDefault="00971E10" w:rsidP="008664F7">
      <w:pPr>
        <w:pStyle w:val="Clanek11"/>
        <w:widowControl/>
        <w:rPr>
          <w:rFonts w:cs="Times New Roman"/>
          <w:lang w:val="en-GB"/>
        </w:rPr>
      </w:pPr>
      <w:r w:rsidRPr="00FC50C3">
        <w:rPr>
          <w:rFonts w:cs="Times New Roman"/>
          <w:lang w:val="en-GB"/>
        </w:rPr>
        <w:t xml:space="preserve">Prior to any resumption of work on the Work, the </w:t>
      </w:r>
      <w:r w:rsidR="006C6484" w:rsidRPr="00FC50C3">
        <w:rPr>
          <w:rFonts w:cs="Times New Roman"/>
          <w:lang w:val="en-GB"/>
        </w:rPr>
        <w:t>Customer</w:t>
      </w:r>
      <w:r w:rsidRPr="00FC50C3">
        <w:rPr>
          <w:rFonts w:cs="Times New Roman"/>
          <w:lang w:val="en-GB"/>
        </w:rPr>
        <w:t xml:space="preserve"> and the Contractor shall mutually agree in good faith on an amendment to the Contract to modify the Contract to include the effects of the suspension of work on the Work and the resumption of work on the Work by the Contractor.</w:t>
      </w:r>
    </w:p>
    <w:p w14:paraId="1A6436C7" w14:textId="0904CF1A" w:rsidR="007F6F41" w:rsidRPr="00FC50C3" w:rsidRDefault="004972C4" w:rsidP="008664F7">
      <w:pPr>
        <w:pStyle w:val="Nadpis1"/>
        <w:keepLines/>
        <w:rPr>
          <w:rFonts w:cs="Times New Roman"/>
          <w:szCs w:val="22"/>
          <w:lang w:val="en-GB"/>
        </w:rPr>
      </w:pPr>
      <w:bookmarkStart w:id="282" w:name="_Toc182578950"/>
      <w:bookmarkStart w:id="283" w:name="_Toc186701021"/>
      <w:bookmarkStart w:id="284" w:name="_Toc187157552"/>
      <w:r w:rsidRPr="00FC50C3">
        <w:rPr>
          <w:rFonts w:cs="Times New Roman"/>
          <w:szCs w:val="22"/>
          <w:lang w:val="en-GB"/>
        </w:rPr>
        <w:t xml:space="preserve">COMPLETION, </w:t>
      </w:r>
      <w:r w:rsidR="007F6F41" w:rsidRPr="00FC50C3">
        <w:rPr>
          <w:rFonts w:cs="Times New Roman"/>
          <w:szCs w:val="22"/>
          <w:lang w:val="en-GB"/>
        </w:rPr>
        <w:t>Handover and Acceptance of the Work</w:t>
      </w:r>
      <w:bookmarkEnd w:id="269"/>
      <w:bookmarkEnd w:id="270"/>
      <w:bookmarkEnd w:id="271"/>
      <w:bookmarkEnd w:id="272"/>
      <w:bookmarkEnd w:id="273"/>
      <w:bookmarkEnd w:id="274"/>
      <w:bookmarkEnd w:id="275"/>
      <w:bookmarkEnd w:id="276"/>
      <w:bookmarkEnd w:id="277"/>
      <w:bookmarkEnd w:id="278"/>
      <w:bookmarkEnd w:id="282"/>
      <w:bookmarkEnd w:id="283"/>
      <w:bookmarkEnd w:id="284"/>
    </w:p>
    <w:p w14:paraId="6417F3AA" w14:textId="65269760" w:rsidR="004972C4" w:rsidRPr="00FC50C3" w:rsidRDefault="004972C4" w:rsidP="008664F7">
      <w:pPr>
        <w:pStyle w:val="Clanek11"/>
        <w:keepNext/>
        <w:keepLines/>
        <w:widowControl/>
        <w:rPr>
          <w:rFonts w:cs="Times New Roman"/>
          <w:b/>
          <w:bCs w:val="0"/>
          <w:szCs w:val="22"/>
          <w:lang w:val="en-GB"/>
        </w:rPr>
      </w:pPr>
      <w:bookmarkStart w:id="285" w:name="_Ref393384162"/>
      <w:r w:rsidRPr="00FC50C3">
        <w:rPr>
          <w:rFonts w:cs="Times New Roman"/>
          <w:b/>
          <w:bCs w:val="0"/>
          <w:szCs w:val="22"/>
          <w:lang w:val="en-GB"/>
        </w:rPr>
        <w:t>Completion of the Work</w:t>
      </w:r>
    </w:p>
    <w:p w14:paraId="6CCFF0F9" w14:textId="6F20269E" w:rsidR="00F8564D" w:rsidRPr="00FC50C3" w:rsidRDefault="004972C4" w:rsidP="008664F7">
      <w:pPr>
        <w:pStyle w:val="Claneka"/>
        <w:widowControl/>
        <w:rPr>
          <w:lang w:val="en-GB"/>
        </w:rPr>
      </w:pPr>
      <w:r w:rsidRPr="00FC50C3">
        <w:rPr>
          <w:lang w:val="en-GB"/>
        </w:rPr>
        <w:t xml:space="preserve">Completion of the Work shall be deemed to be the completion of the Work without defects and deficiencies preventing (alone or in conjunction with others) the use of the Work or substantially limiting its use and the acceptance of the Work by the </w:t>
      </w:r>
      <w:r w:rsidR="006C6484" w:rsidRPr="00FC50C3">
        <w:rPr>
          <w:lang w:val="en-GB"/>
        </w:rPr>
        <w:t>Customer</w:t>
      </w:r>
      <w:r w:rsidR="00711B47" w:rsidRPr="00FC50C3">
        <w:rPr>
          <w:lang w:val="en-GB"/>
        </w:rPr>
        <w:t xml:space="preserve">, </w:t>
      </w:r>
      <w:r w:rsidR="00F8564D" w:rsidRPr="00FC50C3">
        <w:rPr>
          <w:lang w:val="en-GB"/>
        </w:rPr>
        <w:t xml:space="preserve">after fulfilling the conditions set out in </w:t>
      </w:r>
      <w:r w:rsidRPr="00FC50C3">
        <w:rPr>
          <w:lang w:val="en-GB"/>
        </w:rPr>
        <w:t>Article</w:t>
      </w:r>
      <w:r w:rsidR="001F0BDB" w:rsidRPr="00FC50C3">
        <w:rPr>
          <w:lang w:val="en-GB"/>
        </w:rPr>
        <w:t xml:space="preserve"> </w:t>
      </w:r>
      <w:r w:rsidR="00F8564D" w:rsidRPr="00FC50C3">
        <w:rPr>
          <w:lang w:val="en-GB"/>
        </w:rPr>
        <w:fldChar w:fldCharType="begin"/>
      </w:r>
      <w:r w:rsidR="00F8564D" w:rsidRPr="00FC50C3">
        <w:rPr>
          <w:lang w:val="en-GB"/>
        </w:rPr>
        <w:instrText xml:space="preserve"> REF _Ref177674133 \r \h </w:instrText>
      </w:r>
      <w:r w:rsidR="0064655B" w:rsidRPr="00FC50C3">
        <w:rPr>
          <w:lang w:val="en-GB"/>
        </w:rPr>
        <w:instrText xml:space="preserve"> \* MERGEFORMAT </w:instrText>
      </w:r>
      <w:r w:rsidR="00F8564D" w:rsidRPr="00FC50C3">
        <w:rPr>
          <w:lang w:val="en-GB"/>
        </w:rPr>
      </w:r>
      <w:r w:rsidR="00F8564D" w:rsidRPr="00FC50C3">
        <w:rPr>
          <w:lang w:val="en-GB"/>
        </w:rPr>
        <w:fldChar w:fldCharType="separate"/>
      </w:r>
      <w:r w:rsidR="008664F7">
        <w:rPr>
          <w:lang w:val="en-GB"/>
        </w:rPr>
        <w:t>19.2</w:t>
      </w:r>
      <w:r w:rsidR="00F8564D" w:rsidRPr="00FC50C3">
        <w:rPr>
          <w:lang w:val="en-GB"/>
        </w:rPr>
        <w:fldChar w:fldCharType="end"/>
      </w:r>
      <w:r w:rsidR="0064655B" w:rsidRPr="00FC50C3">
        <w:rPr>
          <w:lang w:val="en-GB"/>
        </w:rPr>
        <w:t xml:space="preserve"> (</w:t>
      </w:r>
      <w:r w:rsidR="0064655B" w:rsidRPr="00FC50C3">
        <w:rPr>
          <w:i/>
          <w:iCs/>
          <w:lang w:val="en-GB"/>
        </w:rPr>
        <w:t xml:space="preserve">Actions prior to </w:t>
      </w:r>
      <w:r w:rsidR="00185F46" w:rsidRPr="00FC50C3">
        <w:rPr>
          <w:i/>
          <w:iCs/>
          <w:lang w:val="en-GB"/>
        </w:rPr>
        <w:t>H</w:t>
      </w:r>
      <w:r w:rsidR="0064655B" w:rsidRPr="00FC50C3">
        <w:rPr>
          <w:i/>
          <w:iCs/>
          <w:lang w:val="en-GB"/>
        </w:rPr>
        <w:t xml:space="preserve">andover and </w:t>
      </w:r>
      <w:r w:rsidR="00185F46" w:rsidRPr="00FC50C3">
        <w:rPr>
          <w:i/>
          <w:iCs/>
          <w:lang w:val="en-GB"/>
        </w:rPr>
        <w:t>A</w:t>
      </w:r>
      <w:r w:rsidR="0064655B" w:rsidRPr="00FC50C3">
        <w:rPr>
          <w:i/>
          <w:iCs/>
          <w:lang w:val="en-GB"/>
        </w:rPr>
        <w:t>cceptance of the Work</w:t>
      </w:r>
      <w:r w:rsidR="0064655B" w:rsidRPr="00FC50C3">
        <w:rPr>
          <w:lang w:val="en-GB"/>
        </w:rPr>
        <w:t xml:space="preserve">) </w:t>
      </w:r>
      <w:r w:rsidR="00F8564D" w:rsidRPr="00FC50C3">
        <w:rPr>
          <w:lang w:val="en-GB"/>
        </w:rPr>
        <w:t>and Article</w:t>
      </w:r>
      <w:r w:rsidR="001F0BDB" w:rsidRPr="00FC50C3">
        <w:rPr>
          <w:lang w:val="en-GB"/>
        </w:rPr>
        <w:t xml:space="preserve"> </w:t>
      </w:r>
      <w:r w:rsidR="008E0171" w:rsidRPr="00FC50C3">
        <w:rPr>
          <w:lang w:val="en-GB"/>
        </w:rPr>
        <w:fldChar w:fldCharType="begin"/>
      </w:r>
      <w:r w:rsidR="008E0171" w:rsidRPr="00FC50C3">
        <w:rPr>
          <w:lang w:val="en-GB"/>
        </w:rPr>
        <w:instrText xml:space="preserve"> REF _Ref186532269 \r \h </w:instrText>
      </w:r>
      <w:r w:rsidR="008E0171" w:rsidRPr="00FC50C3">
        <w:rPr>
          <w:lang w:val="en-GB"/>
        </w:rPr>
      </w:r>
      <w:r w:rsidR="008E0171" w:rsidRPr="00FC50C3">
        <w:rPr>
          <w:lang w:val="en-GB"/>
        </w:rPr>
        <w:fldChar w:fldCharType="separate"/>
      </w:r>
      <w:r w:rsidR="008664F7">
        <w:rPr>
          <w:lang w:val="en-GB"/>
        </w:rPr>
        <w:t>19.3</w:t>
      </w:r>
      <w:r w:rsidR="008E0171" w:rsidRPr="00FC50C3">
        <w:rPr>
          <w:lang w:val="en-GB"/>
        </w:rPr>
        <w:fldChar w:fldCharType="end"/>
      </w:r>
      <w:r w:rsidR="0064655B" w:rsidRPr="00FC50C3">
        <w:rPr>
          <w:lang w:val="en-GB"/>
        </w:rPr>
        <w:t xml:space="preserve"> (</w:t>
      </w:r>
      <w:r w:rsidR="00224FA2" w:rsidRPr="00FC50C3">
        <w:rPr>
          <w:i/>
          <w:iCs/>
          <w:lang w:val="en-GB"/>
        </w:rPr>
        <w:t>Acceptance Procedure and Acceptance of the Work</w:t>
      </w:r>
      <w:r w:rsidR="0064655B" w:rsidRPr="00FC50C3">
        <w:rPr>
          <w:lang w:val="en-GB"/>
        </w:rPr>
        <w:t xml:space="preserve">) </w:t>
      </w:r>
      <w:r w:rsidRPr="00FC50C3">
        <w:rPr>
          <w:lang w:val="en-GB"/>
        </w:rPr>
        <w:t xml:space="preserve">of this </w:t>
      </w:r>
      <w:r w:rsidR="001F0BDB" w:rsidRPr="00FC50C3">
        <w:rPr>
          <w:szCs w:val="22"/>
          <w:lang w:val="en-GB"/>
        </w:rPr>
        <w:t>Contract</w:t>
      </w:r>
      <w:r w:rsidRPr="00FC50C3">
        <w:rPr>
          <w:lang w:val="en-GB"/>
        </w:rPr>
        <w:t>.</w:t>
      </w:r>
    </w:p>
    <w:p w14:paraId="4DF61B9F" w14:textId="3C62B7DF" w:rsidR="004972C4" w:rsidRPr="00FC50C3" w:rsidRDefault="004972C4" w:rsidP="008664F7">
      <w:pPr>
        <w:pStyle w:val="Claneka"/>
        <w:widowControl/>
        <w:rPr>
          <w:lang w:val="en-GB"/>
        </w:rPr>
      </w:pPr>
      <w:bookmarkStart w:id="286" w:name="_Ref181721400"/>
      <w:r w:rsidRPr="00FC50C3">
        <w:rPr>
          <w:lang w:val="en-GB"/>
        </w:rPr>
        <w:t xml:space="preserve">For the avoidance of doubt, the Work shall be completed on the date on which the </w:t>
      </w:r>
      <w:r w:rsidR="006C6484" w:rsidRPr="00FC50C3">
        <w:rPr>
          <w:lang w:val="en-GB"/>
        </w:rPr>
        <w:t>Customer</w:t>
      </w:r>
      <w:r w:rsidRPr="00FC50C3">
        <w:rPr>
          <w:lang w:val="en-GB"/>
        </w:rPr>
        <w:t xml:space="preserve"> signs the Record of Acceptance of the Work in accordance with </w:t>
      </w:r>
      <w:r w:rsidR="001F0BDB" w:rsidRPr="00FC50C3">
        <w:rPr>
          <w:lang w:val="en-GB"/>
        </w:rPr>
        <w:t>Article</w:t>
      </w:r>
      <w:r w:rsidR="00EB4C41">
        <w:rPr>
          <w:lang w:val="en-GB"/>
        </w:rPr>
        <w:t xml:space="preserve"> </w:t>
      </w:r>
      <w:r w:rsidR="00EB4C41">
        <w:rPr>
          <w:lang w:val="en-GB"/>
        </w:rPr>
        <w:fldChar w:fldCharType="begin"/>
      </w:r>
      <w:r w:rsidR="00EB4C41">
        <w:rPr>
          <w:lang w:val="en-GB"/>
        </w:rPr>
        <w:instrText xml:space="preserve"> REF _Ref26950813 \w \h </w:instrText>
      </w:r>
      <w:r w:rsidR="00EB4C41">
        <w:rPr>
          <w:lang w:val="en-GB"/>
        </w:rPr>
      </w:r>
      <w:r w:rsidR="00EB4C41">
        <w:rPr>
          <w:lang w:val="en-GB"/>
        </w:rPr>
        <w:fldChar w:fldCharType="separate"/>
      </w:r>
      <w:r w:rsidR="008664F7">
        <w:rPr>
          <w:lang w:val="en-GB"/>
        </w:rPr>
        <w:t>19.3(c)</w:t>
      </w:r>
      <w:r w:rsidR="00EB4C41">
        <w:rPr>
          <w:lang w:val="en-GB"/>
        </w:rPr>
        <w:fldChar w:fldCharType="end"/>
      </w:r>
      <w:r w:rsidRPr="00FC50C3">
        <w:rPr>
          <w:lang w:val="en-GB"/>
        </w:rPr>
        <w:t xml:space="preserve">, or such other date as the </w:t>
      </w:r>
      <w:r w:rsidR="006C6484" w:rsidRPr="00FC50C3">
        <w:rPr>
          <w:lang w:val="en-GB"/>
        </w:rPr>
        <w:t>Customer</w:t>
      </w:r>
      <w:r w:rsidRPr="00FC50C3">
        <w:rPr>
          <w:lang w:val="en-GB"/>
        </w:rPr>
        <w:t xml:space="preserve"> may specify in the Record of Acceptance of the Work in agreement with the Contractor. </w:t>
      </w:r>
      <w:bookmarkEnd w:id="286"/>
    </w:p>
    <w:p w14:paraId="5414B3A8" w14:textId="1E1DDAA8" w:rsidR="004972C4" w:rsidRPr="00FC50C3" w:rsidRDefault="004972C4" w:rsidP="008664F7">
      <w:pPr>
        <w:pStyle w:val="Claneka"/>
        <w:widowControl/>
        <w:rPr>
          <w:lang w:val="en-GB"/>
        </w:rPr>
      </w:pPr>
      <w:r w:rsidRPr="00FC50C3">
        <w:rPr>
          <w:lang w:val="en-GB"/>
        </w:rPr>
        <w:t>Completion in the above sense, however, shall in no way affect the Contractor</w:t>
      </w:r>
      <w:r w:rsidR="008059B8" w:rsidRPr="00FC50C3">
        <w:rPr>
          <w:lang w:val="en-GB"/>
        </w:rPr>
        <w:t>’</w:t>
      </w:r>
      <w:r w:rsidRPr="00FC50C3">
        <w:rPr>
          <w:lang w:val="en-GB"/>
        </w:rPr>
        <w:t xml:space="preserve">s obligations to complete the Work and to properly perform this Contract, </w:t>
      </w:r>
      <w:r w:rsidR="00EB4C41">
        <w:rPr>
          <w:lang w:val="en-GB"/>
        </w:rPr>
        <w:t>including</w:t>
      </w:r>
      <w:r w:rsidRPr="00FC50C3">
        <w:rPr>
          <w:lang w:val="en-GB"/>
        </w:rPr>
        <w:t xml:space="preserve"> but not </w:t>
      </w:r>
      <w:r w:rsidR="00EB4C41">
        <w:rPr>
          <w:lang w:val="en-GB"/>
        </w:rPr>
        <w:t>limited</w:t>
      </w:r>
      <w:r w:rsidRPr="00FC50C3">
        <w:rPr>
          <w:lang w:val="en-GB"/>
        </w:rPr>
        <w:t xml:space="preserve"> to</w:t>
      </w:r>
      <w:r w:rsidR="00EB4C41">
        <w:rPr>
          <w:lang w:val="en-GB"/>
        </w:rPr>
        <w:t>,</w:t>
      </w:r>
      <w:r w:rsidRPr="00FC50C3">
        <w:rPr>
          <w:lang w:val="en-GB"/>
        </w:rPr>
        <w:t xml:space="preserve"> remedy any defects and deficiencies discovered upon handover of the Work or during the</w:t>
      </w:r>
      <w:r w:rsidR="00E701E8">
        <w:rPr>
          <w:lang w:val="en-GB"/>
        </w:rPr>
        <w:t> </w:t>
      </w:r>
      <w:r w:rsidRPr="00FC50C3">
        <w:rPr>
          <w:lang w:val="en-GB"/>
        </w:rPr>
        <w:t>warranty period.</w:t>
      </w:r>
    </w:p>
    <w:p w14:paraId="55DE01B7" w14:textId="1FF4D86B" w:rsidR="00711B47" w:rsidRPr="00FC50C3" w:rsidRDefault="00711B47" w:rsidP="008664F7">
      <w:pPr>
        <w:pStyle w:val="Claneka"/>
        <w:keepLines w:val="0"/>
        <w:widowControl/>
        <w:rPr>
          <w:lang w:val="en-GB"/>
        </w:rPr>
      </w:pPr>
      <w:bookmarkStart w:id="287" w:name="_Ref177672919"/>
      <w:r w:rsidRPr="00FC50C3">
        <w:rPr>
          <w:lang w:val="en-GB"/>
        </w:rPr>
        <w:t xml:space="preserve">The Contractor shall deliver the Work to the </w:t>
      </w:r>
      <w:r w:rsidR="006C6484" w:rsidRPr="00FC50C3">
        <w:rPr>
          <w:lang w:val="en-GB"/>
        </w:rPr>
        <w:t>Customer</w:t>
      </w:r>
      <w:r w:rsidRPr="00FC50C3">
        <w:rPr>
          <w:lang w:val="en-GB"/>
        </w:rPr>
        <w:t xml:space="preserve"> no later than the </w:t>
      </w:r>
      <w:r w:rsidR="006C05B7" w:rsidRPr="00FC50C3">
        <w:rPr>
          <w:lang w:val="en-GB"/>
        </w:rPr>
        <w:t>Completion</w:t>
      </w:r>
      <w:r w:rsidR="00782C6F">
        <w:rPr>
          <w:lang w:val="en-GB"/>
        </w:rPr>
        <w:t xml:space="preserve"> Date</w:t>
      </w:r>
      <w:r w:rsidRPr="00FC50C3">
        <w:rPr>
          <w:lang w:val="en-GB"/>
        </w:rPr>
        <w:t xml:space="preserve">. The Contractor shall be entitled to complete and hand over the Work as a whole </w:t>
      </w:r>
      <w:r w:rsidR="00EB4C41">
        <w:rPr>
          <w:lang w:val="en-GB"/>
        </w:rPr>
        <w:t>until</w:t>
      </w:r>
      <w:r w:rsidRPr="00FC50C3">
        <w:rPr>
          <w:lang w:val="en-GB"/>
        </w:rPr>
        <w:t xml:space="preserve"> the</w:t>
      </w:r>
      <w:r w:rsidR="00EB4C41">
        <w:rPr>
          <w:lang w:val="en-GB"/>
        </w:rPr>
        <w:t> </w:t>
      </w:r>
      <w:r w:rsidR="006C05B7" w:rsidRPr="00FC50C3">
        <w:rPr>
          <w:lang w:val="en-GB"/>
        </w:rPr>
        <w:t>Completion</w:t>
      </w:r>
      <w:r w:rsidR="00264509">
        <w:rPr>
          <w:lang w:val="en-GB"/>
        </w:rPr>
        <w:t xml:space="preserve"> Date</w:t>
      </w:r>
      <w:r w:rsidRPr="00FC50C3">
        <w:rPr>
          <w:lang w:val="en-GB"/>
        </w:rPr>
        <w:t xml:space="preserve">, in which case the </w:t>
      </w:r>
      <w:r w:rsidR="006C6484" w:rsidRPr="00FC50C3">
        <w:rPr>
          <w:lang w:val="en-GB"/>
        </w:rPr>
        <w:t>Customer</w:t>
      </w:r>
      <w:r w:rsidRPr="00FC50C3">
        <w:rPr>
          <w:lang w:val="en-GB"/>
        </w:rPr>
        <w:t xml:space="preserve"> undertakes not to refuse or delay acceptance of the Work without serious reasons.</w:t>
      </w:r>
      <w:bookmarkEnd w:id="287"/>
    </w:p>
    <w:p w14:paraId="3880ABBA" w14:textId="09A9B8CA" w:rsidR="001A6DC8" w:rsidRPr="00FC50C3" w:rsidRDefault="00CF1161" w:rsidP="008664F7">
      <w:pPr>
        <w:pStyle w:val="Clanek11"/>
        <w:keepNext/>
        <w:keepLines/>
        <w:widowControl/>
        <w:rPr>
          <w:rFonts w:cs="Times New Roman"/>
          <w:b/>
          <w:bCs w:val="0"/>
          <w:szCs w:val="22"/>
          <w:lang w:val="en-GB"/>
        </w:rPr>
      </w:pPr>
      <w:bookmarkStart w:id="288" w:name="_Ref177674133"/>
      <w:bookmarkStart w:id="289" w:name="_Ref181721491"/>
      <w:r w:rsidRPr="00FC50C3">
        <w:rPr>
          <w:rFonts w:cs="Times New Roman"/>
          <w:b/>
          <w:bCs w:val="0"/>
          <w:szCs w:val="22"/>
          <w:lang w:val="en-GB"/>
        </w:rPr>
        <w:lastRenderedPageBreak/>
        <w:t>Actions prior to</w:t>
      </w:r>
      <w:bookmarkEnd w:id="288"/>
      <w:r w:rsidRPr="00FC50C3">
        <w:rPr>
          <w:rFonts w:cs="Times New Roman"/>
          <w:b/>
          <w:bCs w:val="0"/>
          <w:szCs w:val="22"/>
          <w:lang w:val="en-GB"/>
        </w:rPr>
        <w:t xml:space="preserve"> </w:t>
      </w:r>
      <w:r w:rsidR="00F428F2" w:rsidRPr="00FC50C3">
        <w:rPr>
          <w:rFonts w:cs="Times New Roman"/>
          <w:b/>
          <w:bCs w:val="0"/>
          <w:szCs w:val="22"/>
          <w:lang w:val="en-GB"/>
        </w:rPr>
        <w:t>H</w:t>
      </w:r>
      <w:r w:rsidRPr="00FC50C3">
        <w:rPr>
          <w:rFonts w:cs="Times New Roman"/>
          <w:b/>
          <w:bCs w:val="0"/>
          <w:szCs w:val="22"/>
          <w:lang w:val="en-GB"/>
        </w:rPr>
        <w:t xml:space="preserve">andover and </w:t>
      </w:r>
      <w:r w:rsidR="00F428F2" w:rsidRPr="00FC50C3">
        <w:rPr>
          <w:rFonts w:cs="Times New Roman"/>
          <w:b/>
          <w:bCs w:val="0"/>
          <w:szCs w:val="22"/>
          <w:lang w:val="en-GB"/>
        </w:rPr>
        <w:t>A</w:t>
      </w:r>
      <w:r w:rsidRPr="00FC50C3">
        <w:rPr>
          <w:rFonts w:cs="Times New Roman"/>
          <w:b/>
          <w:bCs w:val="0"/>
          <w:szCs w:val="22"/>
          <w:lang w:val="en-GB"/>
        </w:rPr>
        <w:t>cceptance of the Work</w:t>
      </w:r>
      <w:bookmarkEnd w:id="289"/>
    </w:p>
    <w:p w14:paraId="46FE8419" w14:textId="3A1A1FF3" w:rsidR="00F8564D" w:rsidRPr="00FC50C3" w:rsidRDefault="00960105" w:rsidP="008664F7">
      <w:pPr>
        <w:pStyle w:val="Claneka"/>
        <w:widowControl/>
        <w:numPr>
          <w:ilvl w:val="0"/>
          <w:numId w:val="0"/>
        </w:numPr>
        <w:ind w:left="992" w:hanging="425"/>
        <w:rPr>
          <w:lang w:val="en-GB"/>
        </w:rPr>
      </w:pPr>
      <w:bookmarkStart w:id="290" w:name="_Ref26950006"/>
      <w:bookmarkStart w:id="291" w:name="_Toc151976244"/>
      <w:bookmarkStart w:id="292" w:name="_Toc151989725"/>
      <w:bookmarkStart w:id="293" w:name="_Toc151989853"/>
      <w:bookmarkStart w:id="294" w:name="_Toc389467161"/>
      <w:bookmarkEnd w:id="285"/>
      <w:r w:rsidRPr="00FC50C3">
        <w:rPr>
          <w:lang w:val="en-GB"/>
        </w:rPr>
        <w:t xml:space="preserve">The </w:t>
      </w:r>
      <w:r w:rsidR="006A77E4" w:rsidRPr="00FC50C3">
        <w:rPr>
          <w:lang w:val="en-GB"/>
        </w:rPr>
        <w:t>W</w:t>
      </w:r>
      <w:r w:rsidRPr="00FC50C3">
        <w:rPr>
          <w:lang w:val="en-GB"/>
        </w:rPr>
        <w:t xml:space="preserve">ork </w:t>
      </w:r>
      <w:r w:rsidR="00F8564D" w:rsidRPr="00FC50C3">
        <w:rPr>
          <w:lang w:val="en-GB"/>
        </w:rPr>
        <w:t xml:space="preserve">is </w:t>
      </w:r>
      <w:r w:rsidR="00EB46F4" w:rsidRPr="00FC50C3">
        <w:rPr>
          <w:lang w:val="en-GB"/>
        </w:rPr>
        <w:t xml:space="preserve">eligible for handover and acceptance </w:t>
      </w:r>
      <w:r w:rsidRPr="00FC50C3">
        <w:rPr>
          <w:lang w:val="en-GB"/>
        </w:rPr>
        <w:t>if</w:t>
      </w:r>
      <w:r w:rsidR="00F8564D" w:rsidRPr="00FC50C3">
        <w:rPr>
          <w:lang w:val="en-GB"/>
        </w:rPr>
        <w:t>:</w:t>
      </w:r>
    </w:p>
    <w:p w14:paraId="0997F6B5" w14:textId="5E5EC367" w:rsidR="00F8564D" w:rsidRPr="00FC50C3" w:rsidRDefault="00960105" w:rsidP="008664F7">
      <w:pPr>
        <w:pStyle w:val="Claneka"/>
        <w:widowControl/>
        <w:rPr>
          <w:lang w:val="en-GB"/>
        </w:rPr>
      </w:pPr>
      <w:r w:rsidRPr="00FC50C3">
        <w:rPr>
          <w:lang w:val="en-GB"/>
        </w:rPr>
        <w:t xml:space="preserve">it is performed to the extent </w:t>
      </w:r>
      <w:r w:rsidR="00711B47" w:rsidRPr="00FC50C3">
        <w:rPr>
          <w:lang w:val="en-GB"/>
        </w:rPr>
        <w:t xml:space="preserve">specified in </w:t>
      </w:r>
      <w:r w:rsidR="00154278" w:rsidRPr="00FC50C3">
        <w:rPr>
          <w:lang w:val="en-GB"/>
        </w:rPr>
        <w:t xml:space="preserve">the </w:t>
      </w:r>
      <w:r w:rsidR="00C042C2" w:rsidRPr="00FC50C3">
        <w:rPr>
          <w:lang w:val="en-GB"/>
        </w:rPr>
        <w:t>Contract</w:t>
      </w:r>
      <w:r w:rsidR="0047524F" w:rsidRPr="00FC50C3">
        <w:rPr>
          <w:lang w:val="en-GB"/>
        </w:rPr>
        <w:t xml:space="preserve">, with only defects and incompletions </w:t>
      </w:r>
      <w:r w:rsidR="00793106" w:rsidRPr="00FC50C3">
        <w:rPr>
          <w:lang w:val="en-GB"/>
        </w:rPr>
        <w:t>that do not, by or in conjunction with others, functionally prevent the use of the Work or substantially limit its use</w:t>
      </w:r>
      <w:r w:rsidR="00F8564D" w:rsidRPr="00FC50C3">
        <w:rPr>
          <w:lang w:val="en-GB"/>
        </w:rPr>
        <w:t>;</w:t>
      </w:r>
    </w:p>
    <w:p w14:paraId="5A2498FF" w14:textId="5039DC1C" w:rsidR="00F8564D" w:rsidRPr="00FC50C3" w:rsidRDefault="009A1D99" w:rsidP="008664F7">
      <w:pPr>
        <w:pStyle w:val="Claneka"/>
        <w:widowControl/>
        <w:rPr>
          <w:lang w:val="en-GB"/>
        </w:rPr>
      </w:pPr>
      <w:bookmarkStart w:id="295" w:name="_Ref181721467"/>
      <w:r w:rsidRPr="00FC50C3">
        <w:rPr>
          <w:lang w:val="en-GB"/>
        </w:rPr>
        <w:t>t</w:t>
      </w:r>
      <w:r w:rsidR="00272B22" w:rsidRPr="00FC50C3">
        <w:rPr>
          <w:lang w:val="en-GB"/>
        </w:rPr>
        <w:t xml:space="preserve">he Contractor has submitted to the </w:t>
      </w:r>
      <w:r w:rsidR="006C6484" w:rsidRPr="00FC50C3">
        <w:rPr>
          <w:lang w:val="en-GB"/>
        </w:rPr>
        <w:t>Customer</w:t>
      </w:r>
      <w:r w:rsidR="00272B22" w:rsidRPr="00FC50C3">
        <w:rPr>
          <w:lang w:val="en-GB"/>
        </w:rPr>
        <w:t xml:space="preserve"> </w:t>
      </w:r>
      <w:r w:rsidR="00C042C2" w:rsidRPr="00FC50C3">
        <w:rPr>
          <w:lang w:val="en-GB"/>
        </w:rPr>
        <w:t xml:space="preserve">a draft of </w:t>
      </w:r>
      <w:r w:rsidR="00CC75E1" w:rsidRPr="00FC50C3">
        <w:rPr>
          <w:lang w:val="en-GB"/>
        </w:rPr>
        <w:t xml:space="preserve">the </w:t>
      </w:r>
      <w:r w:rsidR="002D585B">
        <w:rPr>
          <w:lang w:val="en-GB"/>
        </w:rPr>
        <w:t>As-Built Documentation</w:t>
      </w:r>
      <w:r w:rsidR="00CC75E1" w:rsidRPr="00FC50C3">
        <w:rPr>
          <w:lang w:val="en-GB"/>
        </w:rPr>
        <w:t xml:space="preserve"> </w:t>
      </w:r>
      <w:r w:rsidR="00272B22" w:rsidRPr="00FC50C3">
        <w:rPr>
          <w:lang w:val="en-GB"/>
        </w:rPr>
        <w:t>in the</w:t>
      </w:r>
      <w:r w:rsidR="00EB4C41">
        <w:rPr>
          <w:lang w:val="en-GB"/>
        </w:rPr>
        <w:t> </w:t>
      </w:r>
      <w:r w:rsidR="00711B47" w:rsidRPr="00FC50C3">
        <w:rPr>
          <w:lang w:val="en-GB"/>
        </w:rPr>
        <w:t xml:space="preserve">specified </w:t>
      </w:r>
      <w:r w:rsidR="00272B22" w:rsidRPr="00FC50C3">
        <w:rPr>
          <w:lang w:val="en-GB"/>
        </w:rPr>
        <w:t xml:space="preserve">format and content </w:t>
      </w:r>
      <w:r w:rsidR="00670621" w:rsidRPr="00FC50C3">
        <w:rPr>
          <w:lang w:val="en-GB"/>
        </w:rPr>
        <w:t xml:space="preserve">according to the </w:t>
      </w:r>
      <w:r w:rsidR="00171E85" w:rsidRPr="00FC50C3">
        <w:rPr>
          <w:lang w:val="en-GB"/>
        </w:rPr>
        <w:t>A</w:t>
      </w:r>
      <w:r w:rsidR="00BA5F9C" w:rsidRPr="00FC50C3">
        <w:rPr>
          <w:lang w:val="en-GB"/>
        </w:rPr>
        <w:t xml:space="preserve">rticle </w:t>
      </w:r>
      <w:r w:rsidR="00EB4C41">
        <w:rPr>
          <w:lang w:val="en-GB"/>
        </w:rPr>
        <w:fldChar w:fldCharType="begin"/>
      </w:r>
      <w:r w:rsidR="00EB4C41">
        <w:rPr>
          <w:lang w:val="en-GB"/>
        </w:rPr>
        <w:instrText xml:space="preserve"> REF _Ref187152563 \w \h </w:instrText>
      </w:r>
      <w:r w:rsidR="00EB4C41">
        <w:rPr>
          <w:lang w:val="en-GB"/>
        </w:rPr>
      </w:r>
      <w:r w:rsidR="00EB4C41">
        <w:rPr>
          <w:lang w:val="en-GB"/>
        </w:rPr>
        <w:fldChar w:fldCharType="separate"/>
      </w:r>
      <w:r w:rsidR="008664F7">
        <w:rPr>
          <w:lang w:val="en-GB"/>
        </w:rPr>
        <w:t>16.1</w:t>
      </w:r>
      <w:r w:rsidR="00EB4C41">
        <w:rPr>
          <w:lang w:val="en-GB"/>
        </w:rPr>
        <w:fldChar w:fldCharType="end"/>
      </w:r>
      <w:r w:rsidR="00EB4C41">
        <w:rPr>
          <w:lang w:val="en-GB"/>
        </w:rPr>
        <w:t xml:space="preserve"> (</w:t>
      </w:r>
      <w:r w:rsidR="00EB4C41" w:rsidRPr="00EB4C41">
        <w:rPr>
          <w:i/>
          <w:iCs/>
          <w:lang w:val="en-GB"/>
        </w:rPr>
        <w:t>As-Built Documentation</w:t>
      </w:r>
      <w:r w:rsidR="00EB4C41">
        <w:rPr>
          <w:lang w:val="en-GB"/>
        </w:rPr>
        <w:t>)</w:t>
      </w:r>
      <w:r w:rsidR="005B3DC1" w:rsidRPr="00FC50C3">
        <w:rPr>
          <w:lang w:val="en-GB"/>
        </w:rPr>
        <w:t xml:space="preserve"> letter </w:t>
      </w:r>
      <w:r w:rsidR="00C042C2" w:rsidRPr="00FC50C3">
        <w:rPr>
          <w:lang w:val="en-GB"/>
        </w:rPr>
        <w:fldChar w:fldCharType="begin"/>
      </w:r>
      <w:r w:rsidR="00C042C2" w:rsidRPr="00FC50C3">
        <w:rPr>
          <w:lang w:val="en-GB"/>
        </w:rPr>
        <w:instrText xml:space="preserve"> REF _Ref181893271 \n \h </w:instrText>
      </w:r>
      <w:r w:rsidR="0064655B" w:rsidRPr="00FC50C3">
        <w:rPr>
          <w:lang w:val="en-GB"/>
        </w:rPr>
        <w:instrText xml:space="preserve"> \* MERGEFORMAT </w:instrText>
      </w:r>
      <w:r w:rsidR="00C042C2" w:rsidRPr="00FC50C3">
        <w:rPr>
          <w:lang w:val="en-GB"/>
        </w:rPr>
      </w:r>
      <w:r w:rsidR="00C042C2" w:rsidRPr="00FC50C3">
        <w:rPr>
          <w:lang w:val="en-GB"/>
        </w:rPr>
        <w:fldChar w:fldCharType="separate"/>
      </w:r>
      <w:r w:rsidR="008664F7">
        <w:rPr>
          <w:lang w:val="en-GB"/>
        </w:rPr>
        <w:t>(a)</w:t>
      </w:r>
      <w:r w:rsidR="00C042C2" w:rsidRPr="00FC50C3">
        <w:rPr>
          <w:lang w:val="en-GB"/>
        </w:rPr>
        <w:fldChar w:fldCharType="end"/>
      </w:r>
      <w:r w:rsidR="00C042C2" w:rsidRPr="00FC50C3">
        <w:rPr>
          <w:lang w:val="en-GB"/>
        </w:rPr>
        <w:t xml:space="preserve"> point</w:t>
      </w:r>
      <w:r w:rsidR="00171E85" w:rsidRPr="00FC50C3">
        <w:rPr>
          <w:lang w:val="en-GB"/>
        </w:rPr>
        <w:t xml:space="preserve"> </w:t>
      </w:r>
      <w:r w:rsidR="00C042C2" w:rsidRPr="00FC50C3">
        <w:rPr>
          <w:lang w:val="en-GB"/>
        </w:rPr>
        <w:fldChar w:fldCharType="begin"/>
      </w:r>
      <w:r w:rsidR="00C042C2" w:rsidRPr="00FC50C3">
        <w:rPr>
          <w:lang w:val="en-GB"/>
        </w:rPr>
        <w:instrText xml:space="preserve"> REF _Ref181893283 \n \h </w:instrText>
      </w:r>
      <w:r w:rsidR="0064655B" w:rsidRPr="00FC50C3">
        <w:rPr>
          <w:lang w:val="en-GB"/>
        </w:rPr>
        <w:instrText xml:space="preserve"> \* MERGEFORMAT </w:instrText>
      </w:r>
      <w:r w:rsidR="00C042C2" w:rsidRPr="00FC50C3">
        <w:rPr>
          <w:lang w:val="en-GB"/>
        </w:rPr>
      </w:r>
      <w:r w:rsidR="00C042C2" w:rsidRPr="00FC50C3">
        <w:rPr>
          <w:lang w:val="en-GB"/>
        </w:rPr>
        <w:fldChar w:fldCharType="separate"/>
      </w:r>
      <w:r w:rsidR="008664F7">
        <w:rPr>
          <w:lang w:val="en-GB"/>
        </w:rPr>
        <w:t>(i)</w:t>
      </w:r>
      <w:r w:rsidR="00C042C2" w:rsidRPr="00FC50C3">
        <w:rPr>
          <w:lang w:val="en-GB"/>
        </w:rPr>
        <w:fldChar w:fldCharType="end"/>
      </w:r>
      <w:r w:rsidR="00F8564D" w:rsidRPr="00FC50C3">
        <w:rPr>
          <w:lang w:val="en-GB"/>
        </w:rPr>
        <w:t xml:space="preserve">; and </w:t>
      </w:r>
      <w:bookmarkEnd w:id="295"/>
    </w:p>
    <w:p w14:paraId="4BA49040" w14:textId="57EA7151" w:rsidR="00620C65" w:rsidRPr="00FC50C3" w:rsidRDefault="009A1D99" w:rsidP="008664F7">
      <w:pPr>
        <w:pStyle w:val="Claneka"/>
        <w:widowControl/>
        <w:rPr>
          <w:lang w:val="en-GB"/>
        </w:rPr>
      </w:pPr>
      <w:bookmarkStart w:id="296" w:name="_Ref182331810"/>
      <w:r w:rsidRPr="00FC50C3">
        <w:rPr>
          <w:lang w:val="en-GB"/>
        </w:rPr>
        <w:t>t</w:t>
      </w:r>
      <w:r w:rsidR="00517FA0" w:rsidRPr="00FC50C3">
        <w:rPr>
          <w:lang w:val="en-GB"/>
        </w:rPr>
        <w:t xml:space="preserve">he Contractor shall provide the </w:t>
      </w:r>
      <w:r w:rsidR="006C6484" w:rsidRPr="00FC50C3">
        <w:rPr>
          <w:lang w:val="en-GB"/>
        </w:rPr>
        <w:t>Customer</w:t>
      </w:r>
      <w:r w:rsidR="00517FA0" w:rsidRPr="00FC50C3">
        <w:rPr>
          <w:lang w:val="en-GB"/>
        </w:rPr>
        <w:t xml:space="preserve"> with </w:t>
      </w:r>
      <w:r w:rsidR="00765E08" w:rsidRPr="00FC50C3">
        <w:rPr>
          <w:lang w:val="en-GB"/>
        </w:rPr>
        <w:t>other</w:t>
      </w:r>
      <w:r w:rsidR="00517FA0" w:rsidRPr="00FC50C3">
        <w:rPr>
          <w:lang w:val="en-GB"/>
        </w:rPr>
        <w:t xml:space="preserve"> Contractor</w:t>
      </w:r>
      <w:r w:rsidR="008059B8" w:rsidRPr="00FC50C3">
        <w:rPr>
          <w:lang w:val="en-GB"/>
        </w:rPr>
        <w:t>’</w:t>
      </w:r>
      <w:r w:rsidR="00517FA0" w:rsidRPr="00FC50C3">
        <w:rPr>
          <w:lang w:val="en-GB"/>
        </w:rPr>
        <w:t xml:space="preserve">s Documents in the format and content </w:t>
      </w:r>
      <w:r w:rsidR="00711B47" w:rsidRPr="00FC50C3">
        <w:rPr>
          <w:lang w:val="en-GB"/>
        </w:rPr>
        <w:t xml:space="preserve">specified </w:t>
      </w:r>
      <w:r w:rsidR="00C042C2" w:rsidRPr="00FC50C3">
        <w:rPr>
          <w:lang w:val="en-GB"/>
        </w:rPr>
        <w:t>in</w:t>
      </w:r>
      <w:r w:rsidR="000A6E0D" w:rsidRPr="00FC50C3">
        <w:rPr>
          <w:lang w:val="en-GB"/>
        </w:rPr>
        <w:t xml:space="preserve"> Article</w:t>
      </w:r>
      <w:r w:rsidR="00C6566E" w:rsidRPr="00FC50C3">
        <w:rPr>
          <w:lang w:val="en-GB"/>
        </w:rPr>
        <w:t xml:space="preserve"> </w:t>
      </w:r>
      <w:r w:rsidR="00C042C2" w:rsidRPr="00FC50C3">
        <w:rPr>
          <w:lang w:val="en-GB"/>
        </w:rPr>
        <w:fldChar w:fldCharType="begin"/>
      </w:r>
      <w:r w:rsidR="00C042C2" w:rsidRPr="00FC50C3">
        <w:rPr>
          <w:lang w:val="en-GB"/>
        </w:rPr>
        <w:instrText xml:space="preserve"> REF _Ref181893336 \n \h </w:instrText>
      </w:r>
      <w:r w:rsidR="0064655B" w:rsidRPr="00FC50C3">
        <w:rPr>
          <w:lang w:val="en-GB"/>
        </w:rPr>
        <w:instrText xml:space="preserve"> \* MERGEFORMAT </w:instrText>
      </w:r>
      <w:r w:rsidR="00C042C2" w:rsidRPr="00FC50C3">
        <w:rPr>
          <w:lang w:val="en-GB"/>
        </w:rPr>
      </w:r>
      <w:r w:rsidR="00C042C2" w:rsidRPr="00FC50C3">
        <w:rPr>
          <w:lang w:val="en-GB"/>
        </w:rPr>
        <w:fldChar w:fldCharType="separate"/>
      </w:r>
      <w:r w:rsidR="008664F7">
        <w:rPr>
          <w:lang w:val="en-GB"/>
        </w:rPr>
        <w:t>16.2</w:t>
      </w:r>
      <w:r w:rsidR="00C042C2" w:rsidRPr="00FC50C3">
        <w:rPr>
          <w:lang w:val="en-GB"/>
        </w:rPr>
        <w:fldChar w:fldCharType="end"/>
      </w:r>
      <w:r w:rsidR="00C042C2" w:rsidRPr="00FC50C3">
        <w:rPr>
          <w:lang w:val="en-GB"/>
        </w:rPr>
        <w:t xml:space="preserve"> </w:t>
      </w:r>
      <w:r w:rsidR="00EB4C41">
        <w:rPr>
          <w:lang w:val="en-GB"/>
        </w:rPr>
        <w:t>(</w:t>
      </w:r>
      <w:r w:rsidR="00EB4C41" w:rsidRPr="00EB4C41">
        <w:rPr>
          <w:i/>
          <w:iCs/>
          <w:lang w:val="en-GB"/>
        </w:rPr>
        <w:t>Other Contractor’s Documents</w:t>
      </w:r>
      <w:r w:rsidR="00EB4C41">
        <w:rPr>
          <w:lang w:val="en-GB"/>
        </w:rPr>
        <w:t xml:space="preserve">) </w:t>
      </w:r>
      <w:r w:rsidR="00C042C2" w:rsidRPr="00FC50C3">
        <w:rPr>
          <w:lang w:val="en-GB"/>
        </w:rPr>
        <w:t>(a</w:t>
      </w:r>
      <w:r w:rsidRPr="00FC50C3">
        <w:rPr>
          <w:lang w:val="en-GB"/>
        </w:rPr>
        <w:t>)</w:t>
      </w:r>
      <w:r w:rsidR="00C042C2" w:rsidRPr="00FC50C3">
        <w:rPr>
          <w:lang w:val="en-GB"/>
        </w:rPr>
        <w:t xml:space="preserve"> </w:t>
      </w:r>
      <w:r w:rsidRPr="00FC50C3">
        <w:rPr>
          <w:lang w:val="en-GB"/>
        </w:rPr>
        <w:t xml:space="preserve">point </w:t>
      </w:r>
      <w:r w:rsidR="00C042C2" w:rsidRPr="00FC50C3">
        <w:rPr>
          <w:lang w:val="en-GB"/>
        </w:rPr>
        <w:fldChar w:fldCharType="begin"/>
      </w:r>
      <w:r w:rsidR="00C042C2" w:rsidRPr="00FC50C3">
        <w:rPr>
          <w:lang w:val="en-GB"/>
        </w:rPr>
        <w:instrText xml:space="preserve"> REF _Ref181893341 \n \h </w:instrText>
      </w:r>
      <w:r w:rsidR="0064655B" w:rsidRPr="00FC50C3">
        <w:rPr>
          <w:lang w:val="en-GB"/>
        </w:rPr>
        <w:instrText xml:space="preserve"> \* MERGEFORMAT </w:instrText>
      </w:r>
      <w:r w:rsidR="00C042C2" w:rsidRPr="00FC50C3">
        <w:rPr>
          <w:lang w:val="en-GB"/>
        </w:rPr>
      </w:r>
      <w:r w:rsidR="00C042C2" w:rsidRPr="00FC50C3">
        <w:rPr>
          <w:lang w:val="en-GB"/>
        </w:rPr>
        <w:fldChar w:fldCharType="separate"/>
      </w:r>
      <w:r w:rsidR="008664F7">
        <w:rPr>
          <w:lang w:val="en-GB"/>
        </w:rPr>
        <w:t>(i)</w:t>
      </w:r>
      <w:r w:rsidR="00C042C2" w:rsidRPr="00FC50C3">
        <w:rPr>
          <w:lang w:val="en-GB"/>
        </w:rPr>
        <w:fldChar w:fldCharType="end"/>
      </w:r>
      <w:bookmarkEnd w:id="290"/>
      <w:bookmarkEnd w:id="291"/>
      <w:bookmarkEnd w:id="292"/>
      <w:bookmarkEnd w:id="293"/>
      <w:bookmarkEnd w:id="294"/>
      <w:bookmarkEnd w:id="296"/>
      <w:r w:rsidR="00CA007F">
        <w:rPr>
          <w:lang w:val="en-GB"/>
        </w:rPr>
        <w:t>;</w:t>
      </w:r>
    </w:p>
    <w:p w14:paraId="22666362" w14:textId="16076F8E" w:rsidR="00024197" w:rsidRPr="00FC50C3" w:rsidRDefault="009A1D99" w:rsidP="008664F7">
      <w:pPr>
        <w:pStyle w:val="Claneka"/>
        <w:widowControl/>
        <w:rPr>
          <w:lang w:val="en-GB"/>
        </w:rPr>
      </w:pPr>
      <w:bookmarkStart w:id="297" w:name="_Ref182331816"/>
      <w:r w:rsidRPr="00FC50C3">
        <w:rPr>
          <w:lang w:val="en-GB"/>
        </w:rPr>
        <w:t>t</w:t>
      </w:r>
      <w:r w:rsidR="00024197" w:rsidRPr="00FC50C3">
        <w:rPr>
          <w:lang w:val="en-GB"/>
        </w:rPr>
        <w:t xml:space="preserve">he Contractor has provided the </w:t>
      </w:r>
      <w:r w:rsidR="006C6484" w:rsidRPr="00FC50C3">
        <w:rPr>
          <w:lang w:val="en-GB"/>
        </w:rPr>
        <w:t>Customer</w:t>
      </w:r>
      <w:r w:rsidR="00024197" w:rsidRPr="00FC50C3">
        <w:rPr>
          <w:lang w:val="en-GB"/>
        </w:rPr>
        <w:t xml:space="preserve"> with the original copy of the Bank Guarantee in the specified format and content according to the </w:t>
      </w:r>
      <w:r w:rsidR="00765E08" w:rsidRPr="00FC50C3">
        <w:rPr>
          <w:lang w:val="en-GB"/>
        </w:rPr>
        <w:t>A</w:t>
      </w:r>
      <w:r w:rsidR="00024197" w:rsidRPr="00FC50C3">
        <w:rPr>
          <w:lang w:val="en-GB"/>
        </w:rPr>
        <w:t>rticle</w:t>
      </w:r>
      <w:r w:rsidR="00C6566E" w:rsidRPr="00FC50C3">
        <w:rPr>
          <w:lang w:val="en-GB"/>
        </w:rPr>
        <w:t xml:space="preserve"> </w:t>
      </w:r>
      <w:r w:rsidR="00024197" w:rsidRPr="00FC50C3">
        <w:rPr>
          <w:lang w:val="en-GB"/>
        </w:rPr>
        <w:fldChar w:fldCharType="begin"/>
      </w:r>
      <w:r w:rsidR="00024197" w:rsidRPr="00FC50C3">
        <w:rPr>
          <w:lang w:val="en-GB"/>
        </w:rPr>
        <w:instrText xml:space="preserve"> REF _Ref181883743 \n \h </w:instrText>
      </w:r>
      <w:r w:rsidR="0064655B" w:rsidRPr="00FC50C3">
        <w:rPr>
          <w:lang w:val="en-GB"/>
        </w:rPr>
        <w:instrText xml:space="preserve"> \* MERGEFORMAT </w:instrText>
      </w:r>
      <w:r w:rsidR="00024197" w:rsidRPr="00FC50C3">
        <w:rPr>
          <w:lang w:val="en-GB"/>
        </w:rPr>
      </w:r>
      <w:r w:rsidR="00024197" w:rsidRPr="00FC50C3">
        <w:rPr>
          <w:lang w:val="en-GB"/>
        </w:rPr>
        <w:fldChar w:fldCharType="separate"/>
      </w:r>
      <w:r w:rsidR="008664F7">
        <w:rPr>
          <w:lang w:val="en-GB"/>
        </w:rPr>
        <w:t>11.1</w:t>
      </w:r>
      <w:r w:rsidR="00024197" w:rsidRPr="00FC50C3">
        <w:rPr>
          <w:lang w:val="en-GB"/>
        </w:rPr>
        <w:fldChar w:fldCharType="end"/>
      </w:r>
      <w:r w:rsidR="00024197" w:rsidRPr="00FC50C3">
        <w:rPr>
          <w:lang w:val="en-GB"/>
        </w:rPr>
        <w:t xml:space="preserve"> (</w:t>
      </w:r>
      <w:r w:rsidR="00B414AA" w:rsidRPr="00B414AA">
        <w:rPr>
          <w:i/>
          <w:iCs/>
          <w:szCs w:val="22"/>
          <w:lang w:val="en-GB"/>
        </w:rPr>
        <w:t xml:space="preserve">Bank </w:t>
      </w:r>
      <w:r w:rsidR="00B414AA">
        <w:rPr>
          <w:i/>
          <w:iCs/>
          <w:szCs w:val="22"/>
          <w:lang w:val="en-GB"/>
        </w:rPr>
        <w:t>G</w:t>
      </w:r>
      <w:r w:rsidR="00B414AA" w:rsidRPr="00B414AA">
        <w:rPr>
          <w:i/>
          <w:iCs/>
          <w:szCs w:val="22"/>
          <w:lang w:val="en-GB"/>
        </w:rPr>
        <w:t xml:space="preserve">uarantee for </w:t>
      </w:r>
      <w:r w:rsidR="00B414AA">
        <w:rPr>
          <w:i/>
          <w:iCs/>
          <w:szCs w:val="22"/>
          <w:lang w:val="en-GB"/>
        </w:rPr>
        <w:t>W</w:t>
      </w:r>
      <w:r w:rsidR="00B414AA" w:rsidRPr="00B414AA">
        <w:rPr>
          <w:i/>
          <w:iCs/>
          <w:szCs w:val="22"/>
          <w:lang w:val="en-GB"/>
        </w:rPr>
        <w:t xml:space="preserve">arranty </w:t>
      </w:r>
      <w:r w:rsidR="00B414AA">
        <w:rPr>
          <w:i/>
          <w:iCs/>
          <w:szCs w:val="22"/>
          <w:lang w:val="en-GB"/>
        </w:rPr>
        <w:t>P</w:t>
      </w:r>
      <w:r w:rsidR="00B414AA" w:rsidRPr="00B414AA">
        <w:rPr>
          <w:i/>
          <w:iCs/>
          <w:szCs w:val="22"/>
          <w:lang w:val="en-GB"/>
        </w:rPr>
        <w:t>erformance</w:t>
      </w:r>
      <w:r w:rsidR="00024197" w:rsidRPr="00FC50C3">
        <w:rPr>
          <w:lang w:val="en-GB"/>
        </w:rPr>
        <w:t>).</w:t>
      </w:r>
      <w:bookmarkEnd w:id="297"/>
    </w:p>
    <w:p w14:paraId="4FAE3C44" w14:textId="7402DF7C" w:rsidR="001A6DC8" w:rsidRPr="00FC50C3" w:rsidRDefault="008E21A8" w:rsidP="008664F7">
      <w:pPr>
        <w:pStyle w:val="Clanek11"/>
        <w:keepNext/>
        <w:keepLines/>
        <w:widowControl/>
        <w:rPr>
          <w:rFonts w:cs="Times New Roman"/>
          <w:b/>
          <w:bCs w:val="0"/>
          <w:szCs w:val="22"/>
          <w:lang w:val="en-GB"/>
        </w:rPr>
      </w:pPr>
      <w:bookmarkStart w:id="298" w:name="_Ref186532269"/>
      <w:r w:rsidRPr="00FC50C3">
        <w:rPr>
          <w:rFonts w:cs="Times New Roman"/>
          <w:b/>
          <w:bCs w:val="0"/>
          <w:szCs w:val="22"/>
          <w:lang w:val="en-GB"/>
        </w:rPr>
        <w:t>Acceptance Procedure and Acceptance of the Work</w:t>
      </w:r>
      <w:bookmarkEnd w:id="298"/>
    </w:p>
    <w:p w14:paraId="59CA222D" w14:textId="1B21495B" w:rsidR="007F6F41" w:rsidRPr="00FC50C3" w:rsidRDefault="007F6F41" w:rsidP="008664F7">
      <w:pPr>
        <w:pStyle w:val="Claneka"/>
        <w:widowControl/>
        <w:rPr>
          <w:szCs w:val="22"/>
          <w:lang w:val="en-GB"/>
        </w:rPr>
      </w:pPr>
      <w:bookmarkStart w:id="299" w:name="_Ref181881709"/>
      <w:r w:rsidRPr="00FC50C3">
        <w:rPr>
          <w:szCs w:val="22"/>
          <w:lang w:val="en-GB"/>
        </w:rPr>
        <w:t xml:space="preserve">The Contractor shall request the acceptance procedure in writing from the </w:t>
      </w:r>
      <w:r w:rsidR="006C6484" w:rsidRPr="00FC50C3">
        <w:rPr>
          <w:szCs w:val="22"/>
          <w:lang w:val="en-GB"/>
        </w:rPr>
        <w:t>Customer</w:t>
      </w:r>
      <w:r w:rsidRPr="00FC50C3">
        <w:rPr>
          <w:szCs w:val="22"/>
          <w:lang w:val="en-GB"/>
        </w:rPr>
        <w:t xml:space="preserve"> after </w:t>
      </w:r>
      <w:r w:rsidR="00EB46F4" w:rsidRPr="00FC50C3">
        <w:rPr>
          <w:szCs w:val="22"/>
          <w:lang w:val="en-GB"/>
        </w:rPr>
        <w:t xml:space="preserve">fulfilling </w:t>
      </w:r>
      <w:r w:rsidR="00711B47" w:rsidRPr="00FC50C3">
        <w:rPr>
          <w:lang w:val="en-GB"/>
        </w:rPr>
        <w:t xml:space="preserve">all the conditions specified in </w:t>
      </w:r>
      <w:r w:rsidR="00EB46F4" w:rsidRPr="00FC50C3">
        <w:rPr>
          <w:szCs w:val="22"/>
          <w:lang w:val="en-GB"/>
        </w:rPr>
        <w:t>Article</w:t>
      </w:r>
      <w:r w:rsidR="0044438F" w:rsidRPr="00FC50C3">
        <w:rPr>
          <w:szCs w:val="22"/>
          <w:lang w:val="en-GB"/>
        </w:rPr>
        <w:t xml:space="preserve"> </w:t>
      </w:r>
      <w:r w:rsidR="00024197" w:rsidRPr="00FC50C3">
        <w:rPr>
          <w:szCs w:val="22"/>
          <w:lang w:val="en-GB"/>
        </w:rPr>
        <w:fldChar w:fldCharType="begin"/>
      </w:r>
      <w:r w:rsidR="00024197" w:rsidRPr="00FC50C3">
        <w:rPr>
          <w:szCs w:val="22"/>
          <w:lang w:val="en-GB"/>
        </w:rPr>
        <w:instrText xml:space="preserve"> REF _Ref181721491 \n \h </w:instrText>
      </w:r>
      <w:r w:rsidR="0064655B" w:rsidRPr="00FC50C3">
        <w:rPr>
          <w:szCs w:val="22"/>
          <w:lang w:val="en-GB"/>
        </w:rPr>
        <w:instrText xml:space="preserve"> \* MERGEFORMAT </w:instrText>
      </w:r>
      <w:r w:rsidR="00024197" w:rsidRPr="00FC50C3">
        <w:rPr>
          <w:szCs w:val="22"/>
          <w:lang w:val="en-GB"/>
        </w:rPr>
      </w:r>
      <w:r w:rsidR="00024197" w:rsidRPr="00FC50C3">
        <w:rPr>
          <w:szCs w:val="22"/>
          <w:lang w:val="en-GB"/>
        </w:rPr>
        <w:fldChar w:fldCharType="separate"/>
      </w:r>
      <w:r w:rsidR="008664F7">
        <w:rPr>
          <w:szCs w:val="22"/>
          <w:lang w:val="en-GB"/>
        </w:rPr>
        <w:t>19.2</w:t>
      </w:r>
      <w:r w:rsidR="00024197" w:rsidRPr="00FC50C3">
        <w:rPr>
          <w:szCs w:val="22"/>
          <w:lang w:val="en-GB"/>
        </w:rPr>
        <w:fldChar w:fldCharType="end"/>
      </w:r>
      <w:r w:rsidR="00566E93" w:rsidRPr="00FC50C3">
        <w:rPr>
          <w:lang w:val="en-GB"/>
        </w:rPr>
        <w:t xml:space="preserve"> (</w:t>
      </w:r>
      <w:r w:rsidR="00566E93" w:rsidRPr="00FC50C3">
        <w:rPr>
          <w:i/>
          <w:iCs/>
          <w:lang w:val="en-GB"/>
        </w:rPr>
        <w:t>Actions prior to handover and acceptance of the Work</w:t>
      </w:r>
      <w:r w:rsidR="00566E93" w:rsidRPr="00FC50C3">
        <w:rPr>
          <w:lang w:val="en-GB"/>
        </w:rPr>
        <w:t>)</w:t>
      </w:r>
      <w:r w:rsidRPr="00FC50C3">
        <w:rPr>
          <w:szCs w:val="22"/>
          <w:lang w:val="en-GB"/>
        </w:rPr>
        <w:t xml:space="preserve">. The </w:t>
      </w:r>
      <w:r w:rsidR="006C6484" w:rsidRPr="00FC50C3">
        <w:rPr>
          <w:szCs w:val="22"/>
          <w:lang w:val="en-GB"/>
        </w:rPr>
        <w:t>Customer</w:t>
      </w:r>
      <w:r w:rsidRPr="00FC50C3">
        <w:rPr>
          <w:szCs w:val="22"/>
          <w:lang w:val="en-GB"/>
        </w:rPr>
        <w:t xml:space="preserve"> </w:t>
      </w:r>
      <w:r w:rsidR="00566E93" w:rsidRPr="00FC50C3">
        <w:rPr>
          <w:szCs w:val="22"/>
          <w:lang w:val="en-GB"/>
        </w:rPr>
        <w:t xml:space="preserve">shall confirm </w:t>
      </w:r>
      <w:r w:rsidRPr="00FC50C3">
        <w:rPr>
          <w:szCs w:val="22"/>
          <w:lang w:val="en-GB"/>
        </w:rPr>
        <w:t xml:space="preserve">the date of the acceptance procedure </w:t>
      </w:r>
      <w:r w:rsidR="00566E93" w:rsidRPr="00FC50C3">
        <w:rPr>
          <w:szCs w:val="22"/>
          <w:lang w:val="en-GB"/>
        </w:rPr>
        <w:t xml:space="preserve">to </w:t>
      </w:r>
      <w:r w:rsidRPr="00FC50C3">
        <w:rPr>
          <w:szCs w:val="22"/>
          <w:lang w:val="en-GB"/>
        </w:rPr>
        <w:t xml:space="preserve">the Contractor within </w:t>
      </w:r>
      <w:r w:rsidRPr="00FC50C3">
        <w:rPr>
          <w:lang w:val="en-GB"/>
        </w:rPr>
        <w:t>five (5</w:t>
      </w:r>
      <w:r w:rsidRPr="00FC50C3">
        <w:rPr>
          <w:szCs w:val="22"/>
          <w:lang w:val="en-GB"/>
        </w:rPr>
        <w:t>) working days after receipt of the Contractor</w:t>
      </w:r>
      <w:r w:rsidR="008059B8" w:rsidRPr="00FC50C3">
        <w:rPr>
          <w:szCs w:val="22"/>
          <w:lang w:val="en-GB"/>
        </w:rPr>
        <w:t>’</w:t>
      </w:r>
      <w:r w:rsidRPr="00FC50C3">
        <w:rPr>
          <w:szCs w:val="22"/>
          <w:lang w:val="en-GB"/>
        </w:rPr>
        <w:t>s request.</w:t>
      </w:r>
      <w:bookmarkEnd w:id="299"/>
    </w:p>
    <w:p w14:paraId="3A8E0E23" w14:textId="77777777" w:rsidR="007F6F41" w:rsidRPr="00FC50C3" w:rsidRDefault="007F6F41" w:rsidP="008664F7">
      <w:pPr>
        <w:pStyle w:val="Claneka"/>
        <w:widowControl/>
        <w:rPr>
          <w:szCs w:val="22"/>
          <w:lang w:val="en-GB"/>
        </w:rPr>
      </w:pPr>
      <w:r w:rsidRPr="00FC50C3">
        <w:rPr>
          <w:szCs w:val="22"/>
          <w:lang w:val="en-GB"/>
        </w:rPr>
        <w:t xml:space="preserve">On handover of the Work, an </w:t>
      </w:r>
      <w:r w:rsidR="00EB46F4" w:rsidRPr="00FC50C3">
        <w:rPr>
          <w:szCs w:val="22"/>
          <w:lang w:val="en-GB"/>
        </w:rPr>
        <w:t xml:space="preserve">acceptance </w:t>
      </w:r>
      <w:r w:rsidRPr="00FC50C3">
        <w:rPr>
          <w:szCs w:val="22"/>
          <w:lang w:val="en-GB"/>
        </w:rPr>
        <w:t>inspection will be carried out in the presence of both Parties.</w:t>
      </w:r>
    </w:p>
    <w:p w14:paraId="76C11CDE" w14:textId="2554EFDE" w:rsidR="007F6F41" w:rsidRPr="00FC50C3" w:rsidRDefault="007F6F41" w:rsidP="008664F7">
      <w:pPr>
        <w:pStyle w:val="Claneka"/>
        <w:widowControl/>
        <w:rPr>
          <w:szCs w:val="22"/>
          <w:lang w:val="en-GB"/>
        </w:rPr>
      </w:pPr>
      <w:bookmarkStart w:id="300" w:name="_Ref26950813"/>
      <w:r w:rsidRPr="00FC50C3">
        <w:rPr>
          <w:szCs w:val="22"/>
          <w:lang w:val="en-GB"/>
        </w:rPr>
        <w:t xml:space="preserve">After the </w:t>
      </w:r>
      <w:r w:rsidR="00EB46F4" w:rsidRPr="00FC50C3">
        <w:rPr>
          <w:szCs w:val="22"/>
          <w:lang w:val="en-GB"/>
        </w:rPr>
        <w:t xml:space="preserve">acceptance </w:t>
      </w:r>
      <w:r w:rsidRPr="00FC50C3">
        <w:rPr>
          <w:szCs w:val="22"/>
          <w:lang w:val="en-GB"/>
        </w:rPr>
        <w:t>inspection, the Customer:</w:t>
      </w:r>
      <w:bookmarkEnd w:id="300"/>
    </w:p>
    <w:p w14:paraId="697D6DC7" w14:textId="378F4DB0" w:rsidR="007F6F41" w:rsidRPr="00FC50C3" w:rsidRDefault="00024197" w:rsidP="008664F7">
      <w:pPr>
        <w:pStyle w:val="Claneki"/>
        <w:rPr>
          <w:lang w:val="en-GB"/>
        </w:rPr>
      </w:pPr>
      <w:r w:rsidRPr="00FC50C3">
        <w:rPr>
          <w:lang w:val="en-GB"/>
        </w:rPr>
        <w:t xml:space="preserve">issue and countersign </w:t>
      </w:r>
      <w:r w:rsidR="007F6F41" w:rsidRPr="00FC50C3">
        <w:rPr>
          <w:lang w:val="en-GB"/>
        </w:rPr>
        <w:t xml:space="preserve">a record of </w:t>
      </w:r>
      <w:r w:rsidR="00E232D0" w:rsidRPr="00FC50C3">
        <w:rPr>
          <w:lang w:val="en-GB"/>
        </w:rPr>
        <w:t>acceptance</w:t>
      </w:r>
      <w:r w:rsidR="007F6F41" w:rsidRPr="00FC50C3">
        <w:rPr>
          <w:lang w:val="en-GB"/>
        </w:rPr>
        <w:t xml:space="preserve"> of the Work indicating the date on which the Work was duly completed in with the Contract </w:t>
      </w:r>
      <w:r w:rsidR="00EB46F4" w:rsidRPr="00FC50C3">
        <w:rPr>
          <w:lang w:val="en-GB"/>
        </w:rPr>
        <w:t>(unless another date is expressly stated, such date shall be the date of issue of the record)</w:t>
      </w:r>
      <w:r w:rsidRPr="00FC50C3">
        <w:rPr>
          <w:lang w:val="en-GB"/>
        </w:rPr>
        <w:t xml:space="preserve">, such draft record of acceptance to be prepared by the </w:t>
      </w:r>
      <w:r w:rsidR="006C6484" w:rsidRPr="00FC50C3">
        <w:rPr>
          <w:lang w:val="en-GB"/>
        </w:rPr>
        <w:t>Customer</w:t>
      </w:r>
      <w:r w:rsidRPr="00FC50C3">
        <w:rPr>
          <w:lang w:val="en-GB"/>
        </w:rPr>
        <w:t xml:space="preserve"> and signed by both Parties </w:t>
      </w:r>
      <w:r w:rsidR="00791A45" w:rsidRPr="00FC50C3">
        <w:rPr>
          <w:lang w:val="en-GB"/>
        </w:rPr>
        <w:t>(</w:t>
      </w:r>
      <w:r w:rsidR="00357022" w:rsidRPr="00FC50C3">
        <w:rPr>
          <w:lang w:val="en-GB"/>
        </w:rPr>
        <w:t xml:space="preserve">the </w:t>
      </w:r>
      <w:r w:rsidR="002200CB" w:rsidRPr="00FC50C3">
        <w:rPr>
          <w:lang w:val="en-GB"/>
        </w:rPr>
        <w:t>“</w:t>
      </w:r>
      <w:r w:rsidR="00791A45" w:rsidRPr="00FC50C3">
        <w:rPr>
          <w:b/>
          <w:bCs/>
          <w:lang w:val="en-GB"/>
        </w:rPr>
        <w:t>Record of Acceptance of the Work</w:t>
      </w:r>
      <w:r w:rsidR="002200CB" w:rsidRPr="00FC50C3">
        <w:rPr>
          <w:lang w:val="en-GB"/>
        </w:rPr>
        <w:t>”</w:t>
      </w:r>
      <w:r w:rsidR="00791A45" w:rsidRPr="00FC50C3">
        <w:rPr>
          <w:lang w:val="en-GB"/>
        </w:rPr>
        <w:t>)</w:t>
      </w:r>
      <w:r w:rsidR="007F6F41" w:rsidRPr="00FC50C3">
        <w:rPr>
          <w:lang w:val="en-GB"/>
        </w:rPr>
        <w:t>; or</w:t>
      </w:r>
    </w:p>
    <w:p w14:paraId="0BE95253" w14:textId="71617EE6" w:rsidR="007F6F41" w:rsidRPr="00FC50C3" w:rsidRDefault="007F6F41" w:rsidP="008664F7">
      <w:pPr>
        <w:pStyle w:val="Claneki"/>
        <w:keepNext w:val="0"/>
        <w:rPr>
          <w:lang w:val="en-GB"/>
        </w:rPr>
      </w:pPr>
      <w:r w:rsidRPr="00FC50C3">
        <w:rPr>
          <w:lang w:val="en-GB"/>
        </w:rPr>
        <w:t xml:space="preserve">refuses to </w:t>
      </w:r>
      <w:r w:rsidR="00024197" w:rsidRPr="00FC50C3">
        <w:rPr>
          <w:lang w:val="en-GB"/>
        </w:rPr>
        <w:t xml:space="preserve">issue and co-sign the </w:t>
      </w:r>
      <w:r w:rsidR="00791A45" w:rsidRPr="00FC50C3">
        <w:rPr>
          <w:lang w:val="en-GB"/>
        </w:rPr>
        <w:t>Record of Acceptance of the Work</w:t>
      </w:r>
      <w:r w:rsidRPr="00FC50C3">
        <w:rPr>
          <w:lang w:val="en-GB"/>
        </w:rPr>
        <w:t>, stating the reasons and specifying the defects to be corrected by the Contractor in order to issue the Record of Acceptance of the Work. The Contractor shall then rectify such defects and invite the</w:t>
      </w:r>
      <w:r w:rsidR="00E701E8">
        <w:rPr>
          <w:lang w:val="en-GB"/>
        </w:rPr>
        <w:t> </w:t>
      </w:r>
      <w:r w:rsidR="006C6484" w:rsidRPr="00FC50C3">
        <w:rPr>
          <w:lang w:val="en-GB"/>
        </w:rPr>
        <w:t>Customer</w:t>
      </w:r>
      <w:r w:rsidRPr="00FC50C3">
        <w:rPr>
          <w:lang w:val="en-GB"/>
        </w:rPr>
        <w:t xml:space="preserve"> to issue a </w:t>
      </w:r>
      <w:r w:rsidR="00791A45" w:rsidRPr="00FC50C3">
        <w:rPr>
          <w:lang w:val="en-GB"/>
        </w:rPr>
        <w:t xml:space="preserve">Record of Acceptance of the Work </w:t>
      </w:r>
      <w:r w:rsidRPr="00FC50C3">
        <w:rPr>
          <w:lang w:val="en-GB"/>
        </w:rPr>
        <w:t xml:space="preserve">by further notice under this </w:t>
      </w:r>
      <w:r w:rsidR="00E74220" w:rsidRPr="00FC50C3">
        <w:rPr>
          <w:lang w:val="en-GB"/>
        </w:rPr>
        <w:t>Article</w:t>
      </w:r>
      <w:r w:rsidRPr="00FC50C3">
        <w:rPr>
          <w:lang w:val="en-GB"/>
        </w:rPr>
        <w:t>; or</w:t>
      </w:r>
    </w:p>
    <w:p w14:paraId="1107E444" w14:textId="7AFF8143" w:rsidR="007F6F41" w:rsidRPr="00FC50C3" w:rsidRDefault="007F6F41" w:rsidP="008664F7">
      <w:pPr>
        <w:pStyle w:val="Claneki"/>
        <w:keepNext w:val="0"/>
        <w:rPr>
          <w:lang w:val="en-GB"/>
        </w:rPr>
      </w:pPr>
      <w:r w:rsidRPr="00FC50C3">
        <w:rPr>
          <w:lang w:val="en-GB"/>
        </w:rPr>
        <w:t xml:space="preserve">issue </w:t>
      </w:r>
      <w:r w:rsidR="00024197" w:rsidRPr="00FC50C3">
        <w:rPr>
          <w:lang w:val="en-GB"/>
        </w:rPr>
        <w:t xml:space="preserve">and co-sign a </w:t>
      </w:r>
      <w:r w:rsidRPr="00FC50C3">
        <w:rPr>
          <w:lang w:val="en-GB"/>
        </w:rPr>
        <w:t xml:space="preserve">Record of Acceptance </w:t>
      </w:r>
      <w:r w:rsidR="005B6FFE" w:rsidRPr="00FC50C3">
        <w:rPr>
          <w:lang w:val="en-GB"/>
        </w:rPr>
        <w:t xml:space="preserve">of the Work </w:t>
      </w:r>
      <w:r w:rsidRPr="00FC50C3">
        <w:rPr>
          <w:lang w:val="en-GB"/>
        </w:rPr>
        <w:t xml:space="preserve">with an inventory of defects not preventing </w:t>
      </w:r>
      <w:r w:rsidR="00FB50D1" w:rsidRPr="00FC50C3">
        <w:rPr>
          <w:lang w:val="en-GB"/>
        </w:rPr>
        <w:t xml:space="preserve">proper </w:t>
      </w:r>
      <w:r w:rsidRPr="00FC50C3">
        <w:rPr>
          <w:lang w:val="en-GB"/>
        </w:rPr>
        <w:t xml:space="preserve">use, describing how they manifest themselves and indicating </w:t>
      </w:r>
      <w:r w:rsidR="00FB50D1" w:rsidRPr="00FC50C3">
        <w:rPr>
          <w:lang w:val="en-GB"/>
        </w:rPr>
        <w:t xml:space="preserve">a reasonable </w:t>
      </w:r>
      <w:r w:rsidRPr="00FC50C3">
        <w:rPr>
          <w:lang w:val="en-GB"/>
        </w:rPr>
        <w:t xml:space="preserve">time limit for their removal. </w:t>
      </w:r>
    </w:p>
    <w:p w14:paraId="76CCBB53" w14:textId="04B979E6" w:rsidR="007F6F41" w:rsidRPr="00FC50C3" w:rsidRDefault="007F6F41" w:rsidP="008664F7">
      <w:pPr>
        <w:pStyle w:val="Claneka"/>
        <w:keepLines w:val="0"/>
        <w:widowControl/>
        <w:rPr>
          <w:szCs w:val="22"/>
          <w:lang w:val="en-GB"/>
        </w:rPr>
      </w:pPr>
      <w:bookmarkStart w:id="301" w:name="_Ref27153768"/>
      <w:bookmarkStart w:id="302" w:name="_Ref177673930"/>
      <w:r w:rsidRPr="00FC50C3">
        <w:rPr>
          <w:szCs w:val="22"/>
          <w:lang w:val="en-GB"/>
        </w:rPr>
        <w:t xml:space="preserve">For the avoidance of doubt, it is expressly agreed that the </w:t>
      </w:r>
      <w:r w:rsidR="006C6484" w:rsidRPr="00FC50C3">
        <w:rPr>
          <w:szCs w:val="22"/>
          <w:lang w:val="en-GB"/>
        </w:rPr>
        <w:t>Customer</w:t>
      </w:r>
      <w:r w:rsidRPr="00FC50C3">
        <w:rPr>
          <w:szCs w:val="22"/>
          <w:lang w:val="en-GB"/>
        </w:rPr>
        <w:t xml:space="preserve"> </w:t>
      </w:r>
      <w:r w:rsidR="0047524F" w:rsidRPr="00FC50C3">
        <w:rPr>
          <w:szCs w:val="22"/>
          <w:lang w:val="en-GB"/>
        </w:rPr>
        <w:t xml:space="preserve">shall be obliged to issue </w:t>
      </w:r>
      <w:r w:rsidRPr="00FC50C3">
        <w:rPr>
          <w:szCs w:val="22"/>
          <w:lang w:val="en-GB"/>
        </w:rPr>
        <w:t xml:space="preserve">a Record of Acceptance </w:t>
      </w:r>
      <w:r w:rsidR="00844396" w:rsidRPr="00FC50C3">
        <w:rPr>
          <w:szCs w:val="22"/>
          <w:lang w:val="en-GB"/>
        </w:rPr>
        <w:t xml:space="preserve">of the Work </w:t>
      </w:r>
      <w:r w:rsidRPr="00FC50C3">
        <w:rPr>
          <w:szCs w:val="22"/>
          <w:lang w:val="en-GB"/>
        </w:rPr>
        <w:t xml:space="preserve">even if the Work has defects or </w:t>
      </w:r>
      <w:r w:rsidR="00503777" w:rsidRPr="00FC50C3">
        <w:rPr>
          <w:szCs w:val="22"/>
          <w:lang w:val="en-GB"/>
        </w:rPr>
        <w:t>deficiencies</w:t>
      </w:r>
      <w:r w:rsidR="0047524F" w:rsidRPr="00FC50C3">
        <w:rPr>
          <w:szCs w:val="22"/>
          <w:lang w:val="en-GB"/>
        </w:rPr>
        <w:t xml:space="preserve"> </w:t>
      </w:r>
      <w:r w:rsidR="00793106" w:rsidRPr="00FC50C3">
        <w:rPr>
          <w:szCs w:val="22"/>
          <w:lang w:val="en-GB"/>
        </w:rPr>
        <w:t>which do not, by themselves or in conjunction with others, functionally prevent the use of the Work or substantially limit its use</w:t>
      </w:r>
      <w:r w:rsidR="00F34885" w:rsidRPr="00FC50C3">
        <w:rPr>
          <w:szCs w:val="22"/>
          <w:lang w:val="en-GB"/>
        </w:rPr>
        <w:t xml:space="preserve">, provided that the </w:t>
      </w:r>
      <w:r w:rsidR="00517FA0" w:rsidRPr="00FC50C3">
        <w:rPr>
          <w:szCs w:val="22"/>
          <w:lang w:val="en-GB"/>
        </w:rPr>
        <w:t>Contractor</w:t>
      </w:r>
      <w:r w:rsidR="008059B8" w:rsidRPr="00FC50C3">
        <w:rPr>
          <w:szCs w:val="22"/>
          <w:lang w:val="en-GB"/>
        </w:rPr>
        <w:t>’</w:t>
      </w:r>
      <w:r w:rsidR="00517FA0" w:rsidRPr="00FC50C3">
        <w:rPr>
          <w:szCs w:val="22"/>
          <w:lang w:val="en-GB"/>
        </w:rPr>
        <w:t>s other obligations under Articles</w:t>
      </w:r>
      <w:r w:rsidR="00C6566E" w:rsidRPr="00FC50C3">
        <w:rPr>
          <w:szCs w:val="22"/>
          <w:lang w:val="en-GB"/>
        </w:rPr>
        <w:t xml:space="preserve"> </w:t>
      </w:r>
      <w:r w:rsidR="00D75241" w:rsidRPr="00FC50C3">
        <w:rPr>
          <w:szCs w:val="22"/>
          <w:lang w:val="en-GB"/>
        </w:rPr>
        <w:fldChar w:fldCharType="begin"/>
      </w:r>
      <w:r w:rsidR="00D75241" w:rsidRPr="00FC50C3">
        <w:rPr>
          <w:szCs w:val="22"/>
          <w:lang w:val="en-GB"/>
        </w:rPr>
        <w:instrText xml:space="preserve"> REF _Ref393384162 \r \h </w:instrText>
      </w:r>
      <w:r w:rsidR="00CD11C5" w:rsidRPr="00FC50C3">
        <w:rPr>
          <w:szCs w:val="22"/>
          <w:lang w:val="en-GB"/>
        </w:rPr>
        <w:instrText xml:space="preserve"> \* MERGEFORMAT </w:instrText>
      </w:r>
      <w:r w:rsidR="00D75241" w:rsidRPr="00FC50C3">
        <w:rPr>
          <w:szCs w:val="22"/>
          <w:lang w:val="en-GB"/>
        </w:rPr>
      </w:r>
      <w:r w:rsidR="00D75241" w:rsidRPr="00FC50C3">
        <w:rPr>
          <w:szCs w:val="22"/>
          <w:lang w:val="en-GB"/>
        </w:rPr>
        <w:fldChar w:fldCharType="separate"/>
      </w:r>
      <w:r w:rsidR="008664F7">
        <w:rPr>
          <w:szCs w:val="22"/>
          <w:lang w:val="en-GB"/>
        </w:rPr>
        <w:t>19.1</w:t>
      </w:r>
      <w:r w:rsidR="00D75241" w:rsidRPr="00FC50C3">
        <w:rPr>
          <w:szCs w:val="22"/>
          <w:lang w:val="en-GB"/>
        </w:rPr>
        <w:fldChar w:fldCharType="end"/>
      </w:r>
      <w:r w:rsidR="00566E93" w:rsidRPr="00FC50C3">
        <w:rPr>
          <w:szCs w:val="22"/>
          <w:lang w:val="en-GB"/>
        </w:rPr>
        <w:t xml:space="preserve"> (</w:t>
      </w:r>
      <w:r w:rsidR="00566E93" w:rsidRPr="00FC50C3">
        <w:rPr>
          <w:i/>
          <w:iCs/>
          <w:szCs w:val="22"/>
          <w:lang w:val="en-GB"/>
        </w:rPr>
        <w:t>Completion of the Work</w:t>
      </w:r>
      <w:r w:rsidR="00566E93" w:rsidRPr="00FC50C3">
        <w:rPr>
          <w:szCs w:val="22"/>
          <w:lang w:val="en-GB"/>
        </w:rPr>
        <w:t xml:space="preserve">) </w:t>
      </w:r>
      <w:r w:rsidR="00517FA0" w:rsidRPr="00FC50C3">
        <w:rPr>
          <w:szCs w:val="22"/>
          <w:lang w:val="en-GB"/>
        </w:rPr>
        <w:t>to</w:t>
      </w:r>
      <w:r w:rsidR="00527BED" w:rsidRPr="00FC50C3">
        <w:rPr>
          <w:szCs w:val="22"/>
          <w:lang w:val="en-GB"/>
        </w:rPr>
        <w:t xml:space="preserve"> </w:t>
      </w:r>
      <w:r w:rsidR="00F8564D" w:rsidRPr="00FC50C3">
        <w:rPr>
          <w:szCs w:val="22"/>
          <w:lang w:val="en-GB"/>
        </w:rPr>
        <w:fldChar w:fldCharType="begin"/>
      </w:r>
      <w:r w:rsidR="00F8564D" w:rsidRPr="00FC50C3">
        <w:rPr>
          <w:szCs w:val="22"/>
          <w:lang w:val="en-GB"/>
        </w:rPr>
        <w:instrText xml:space="preserve"> REF _Ref177674133 \w \h </w:instrText>
      </w:r>
      <w:r w:rsidR="0064655B" w:rsidRPr="00FC50C3">
        <w:rPr>
          <w:szCs w:val="22"/>
          <w:lang w:val="en-GB"/>
        </w:rPr>
        <w:instrText xml:space="preserve"> \* MERGEFORMAT </w:instrText>
      </w:r>
      <w:r w:rsidR="00F8564D" w:rsidRPr="00FC50C3">
        <w:rPr>
          <w:szCs w:val="22"/>
          <w:lang w:val="en-GB"/>
        </w:rPr>
      </w:r>
      <w:r w:rsidR="00F8564D" w:rsidRPr="00FC50C3">
        <w:rPr>
          <w:szCs w:val="22"/>
          <w:lang w:val="en-GB"/>
        </w:rPr>
        <w:fldChar w:fldCharType="separate"/>
      </w:r>
      <w:r w:rsidR="008664F7">
        <w:rPr>
          <w:szCs w:val="22"/>
          <w:lang w:val="en-GB"/>
        </w:rPr>
        <w:t>19.2</w:t>
      </w:r>
      <w:r w:rsidR="00F8564D" w:rsidRPr="00FC50C3">
        <w:rPr>
          <w:szCs w:val="22"/>
          <w:lang w:val="en-GB"/>
        </w:rPr>
        <w:fldChar w:fldCharType="end"/>
      </w:r>
      <w:r w:rsidR="00566E93" w:rsidRPr="00FC50C3">
        <w:rPr>
          <w:lang w:val="en-GB"/>
        </w:rPr>
        <w:t xml:space="preserve"> (</w:t>
      </w:r>
      <w:r w:rsidR="00566E93" w:rsidRPr="00FC50C3">
        <w:rPr>
          <w:i/>
          <w:iCs/>
          <w:lang w:val="en-GB"/>
        </w:rPr>
        <w:t>Acts prior to Handover and Acceptance of the Work</w:t>
      </w:r>
      <w:r w:rsidR="00566E93" w:rsidRPr="00FC50C3">
        <w:rPr>
          <w:lang w:val="en-GB"/>
        </w:rPr>
        <w:t xml:space="preserve">) </w:t>
      </w:r>
      <w:r w:rsidR="00D75241" w:rsidRPr="00FC50C3">
        <w:rPr>
          <w:szCs w:val="22"/>
          <w:lang w:val="en-GB"/>
        </w:rPr>
        <w:t>of this</w:t>
      </w:r>
      <w:bookmarkEnd w:id="301"/>
      <w:r w:rsidR="00F80F38" w:rsidRPr="00FC50C3">
        <w:rPr>
          <w:szCs w:val="22"/>
          <w:lang w:val="en-GB"/>
        </w:rPr>
        <w:t xml:space="preserve"> Contract </w:t>
      </w:r>
      <w:r w:rsidR="00517FA0" w:rsidRPr="00FC50C3">
        <w:rPr>
          <w:szCs w:val="22"/>
          <w:lang w:val="en-GB"/>
        </w:rPr>
        <w:t>have been fulfilled</w:t>
      </w:r>
      <w:r w:rsidR="00F80F38" w:rsidRPr="00FC50C3">
        <w:rPr>
          <w:szCs w:val="22"/>
          <w:lang w:val="en-GB"/>
        </w:rPr>
        <w:t>.</w:t>
      </w:r>
      <w:bookmarkEnd w:id="302"/>
    </w:p>
    <w:p w14:paraId="273B48F4" w14:textId="3277186D" w:rsidR="007F6F41" w:rsidRPr="00FC50C3" w:rsidRDefault="007F6F41" w:rsidP="008664F7">
      <w:pPr>
        <w:pStyle w:val="Claneka"/>
        <w:keepLines w:val="0"/>
        <w:widowControl/>
        <w:rPr>
          <w:szCs w:val="22"/>
          <w:lang w:val="en-GB"/>
        </w:rPr>
      </w:pPr>
      <w:r w:rsidRPr="00FC50C3">
        <w:rPr>
          <w:szCs w:val="22"/>
          <w:lang w:val="en-GB"/>
        </w:rPr>
        <w:t xml:space="preserve">The work shall be completed and handed over to the </w:t>
      </w:r>
      <w:r w:rsidR="006C6484" w:rsidRPr="00FC50C3">
        <w:rPr>
          <w:szCs w:val="22"/>
          <w:lang w:val="en-GB"/>
        </w:rPr>
        <w:t>Customer</w:t>
      </w:r>
      <w:r w:rsidRPr="00FC50C3">
        <w:rPr>
          <w:szCs w:val="22"/>
          <w:lang w:val="en-GB"/>
        </w:rPr>
        <w:t xml:space="preserve"> as a whole.</w:t>
      </w:r>
    </w:p>
    <w:p w14:paraId="187FED04" w14:textId="585A8BCD" w:rsidR="007F6F41" w:rsidRPr="00FC50C3" w:rsidRDefault="007F6F41" w:rsidP="008664F7">
      <w:pPr>
        <w:pStyle w:val="Claneka"/>
        <w:widowControl/>
        <w:rPr>
          <w:szCs w:val="22"/>
          <w:lang w:val="en-GB"/>
        </w:rPr>
      </w:pPr>
      <w:r w:rsidRPr="00FC50C3">
        <w:rPr>
          <w:szCs w:val="22"/>
          <w:lang w:val="en-GB"/>
        </w:rPr>
        <w:t xml:space="preserve">The </w:t>
      </w:r>
      <w:r w:rsidR="00FB50D1" w:rsidRPr="00FC50C3">
        <w:rPr>
          <w:szCs w:val="22"/>
          <w:lang w:val="en-GB"/>
        </w:rPr>
        <w:t xml:space="preserve">conclusions </w:t>
      </w:r>
      <w:r w:rsidRPr="00FC50C3">
        <w:rPr>
          <w:szCs w:val="22"/>
          <w:lang w:val="en-GB"/>
        </w:rPr>
        <w:t xml:space="preserve">set out in the </w:t>
      </w:r>
      <w:r w:rsidR="00843CFD" w:rsidRPr="00FC50C3">
        <w:rPr>
          <w:szCs w:val="22"/>
          <w:lang w:val="en-GB"/>
        </w:rPr>
        <w:t>Record</w:t>
      </w:r>
      <w:r w:rsidR="00791A45" w:rsidRPr="00FC50C3">
        <w:rPr>
          <w:szCs w:val="22"/>
          <w:lang w:val="en-GB"/>
        </w:rPr>
        <w:t xml:space="preserve"> of Acceptance of the Work </w:t>
      </w:r>
      <w:r w:rsidRPr="00FC50C3">
        <w:rPr>
          <w:szCs w:val="22"/>
          <w:lang w:val="en-GB"/>
        </w:rPr>
        <w:t>shall be binding on both Parties.</w:t>
      </w:r>
    </w:p>
    <w:p w14:paraId="06F93A94" w14:textId="62CDED06" w:rsidR="003167D3" w:rsidRPr="00FC50C3" w:rsidRDefault="003167D3" w:rsidP="008664F7">
      <w:pPr>
        <w:pStyle w:val="Nadpis1"/>
        <w:rPr>
          <w:rFonts w:cs="Times New Roman"/>
          <w:szCs w:val="22"/>
          <w:lang w:val="en-GB"/>
        </w:rPr>
      </w:pPr>
      <w:bookmarkStart w:id="303" w:name="_Toc182578951"/>
      <w:bookmarkStart w:id="304" w:name="_Toc186701022"/>
      <w:bookmarkStart w:id="305" w:name="_Toc187157553"/>
      <w:r w:rsidRPr="00FC50C3">
        <w:rPr>
          <w:rFonts w:cs="Times New Roman"/>
          <w:szCs w:val="22"/>
          <w:lang w:val="en-GB"/>
        </w:rPr>
        <w:lastRenderedPageBreak/>
        <w:t>TRANSFER OF OWNERSHIP AND TRANSFER OF RISK OF DAMAGE</w:t>
      </w:r>
      <w:bookmarkEnd w:id="303"/>
      <w:bookmarkEnd w:id="304"/>
      <w:bookmarkEnd w:id="305"/>
    </w:p>
    <w:p w14:paraId="24C3EB3A" w14:textId="39D25490" w:rsidR="007F6F41" w:rsidRPr="00FC50C3" w:rsidRDefault="007F6F41" w:rsidP="008664F7">
      <w:pPr>
        <w:pStyle w:val="Clanek11"/>
        <w:widowControl/>
        <w:rPr>
          <w:rFonts w:cs="Times New Roman"/>
          <w:szCs w:val="22"/>
          <w:lang w:val="en-GB"/>
        </w:rPr>
      </w:pPr>
      <w:r w:rsidRPr="00FC50C3">
        <w:rPr>
          <w:rFonts w:cs="Times New Roman"/>
          <w:szCs w:val="22"/>
          <w:lang w:val="en-GB"/>
        </w:rPr>
        <w:t xml:space="preserve">The Contractor bears the risk of damage to the Work from the time of acceptance of </w:t>
      </w:r>
      <w:r w:rsidR="001B0B26" w:rsidRPr="00FC50C3">
        <w:rPr>
          <w:rFonts w:cs="Times New Roman"/>
          <w:szCs w:val="22"/>
          <w:lang w:val="en-GB"/>
        </w:rPr>
        <w:t xml:space="preserve">the Site </w:t>
      </w:r>
      <w:r w:rsidRPr="00FC50C3">
        <w:rPr>
          <w:rFonts w:cs="Times New Roman"/>
          <w:szCs w:val="22"/>
          <w:lang w:val="en-GB"/>
        </w:rPr>
        <w:t xml:space="preserve">until the time of acceptance of the Work by the </w:t>
      </w:r>
      <w:r w:rsidR="006C6484" w:rsidRPr="00FC50C3">
        <w:rPr>
          <w:rFonts w:cs="Times New Roman"/>
          <w:szCs w:val="22"/>
          <w:lang w:val="en-GB"/>
        </w:rPr>
        <w:t>Customer</w:t>
      </w:r>
      <w:r w:rsidRPr="00FC50C3">
        <w:rPr>
          <w:rFonts w:cs="Times New Roman"/>
          <w:szCs w:val="22"/>
          <w:lang w:val="en-GB"/>
        </w:rPr>
        <w:t xml:space="preserve"> </w:t>
      </w:r>
      <w:r w:rsidR="003167D3" w:rsidRPr="00FC50C3">
        <w:rPr>
          <w:rFonts w:cs="Times New Roman"/>
          <w:szCs w:val="22"/>
          <w:lang w:val="en-GB"/>
        </w:rPr>
        <w:t>on the basis of the Record of Acceptance of the Work</w:t>
      </w:r>
      <w:r w:rsidRPr="00FC50C3">
        <w:rPr>
          <w:rFonts w:cs="Times New Roman"/>
          <w:szCs w:val="22"/>
          <w:lang w:val="en-GB"/>
        </w:rPr>
        <w:t>.</w:t>
      </w:r>
    </w:p>
    <w:p w14:paraId="1FE38DDC" w14:textId="6A16380C" w:rsidR="00210D8D" w:rsidRPr="00FC50C3" w:rsidRDefault="00210D8D" w:rsidP="008664F7">
      <w:pPr>
        <w:pStyle w:val="Clanek11"/>
        <w:widowControl/>
        <w:rPr>
          <w:rFonts w:cs="Times New Roman"/>
          <w:szCs w:val="22"/>
          <w:lang w:val="en-GB"/>
        </w:rPr>
      </w:pPr>
      <w:r w:rsidRPr="00FC50C3">
        <w:rPr>
          <w:rFonts w:cs="Times New Roman"/>
          <w:szCs w:val="22"/>
          <w:lang w:val="en-GB"/>
        </w:rPr>
        <w:t xml:space="preserve">The Contractor shall be responsible for the care of the Work or any part thereof until the date of handover of the Work in accordance with the </w:t>
      </w:r>
      <w:r w:rsidR="00791A45" w:rsidRPr="00FC50C3">
        <w:rPr>
          <w:rFonts w:cs="Times New Roman"/>
          <w:szCs w:val="22"/>
          <w:lang w:val="en-GB"/>
        </w:rPr>
        <w:t xml:space="preserve">Record of Acceptance of the Work </w:t>
      </w:r>
      <w:r w:rsidRPr="00FC50C3">
        <w:rPr>
          <w:rFonts w:cs="Times New Roman"/>
          <w:szCs w:val="22"/>
          <w:lang w:val="en-GB"/>
        </w:rPr>
        <w:t xml:space="preserve">and shall be liable to make good at his own expense any loss or damage which may occur to the Work or any part thereof from any cause during that period. </w:t>
      </w:r>
      <w:r w:rsidR="00566E93" w:rsidRPr="00FC50C3">
        <w:rPr>
          <w:rFonts w:cs="Times New Roman"/>
          <w:szCs w:val="22"/>
          <w:lang w:val="en-GB"/>
        </w:rPr>
        <w:t>In particular</w:t>
      </w:r>
      <w:r w:rsidR="00E04F23" w:rsidRPr="00FC50C3">
        <w:rPr>
          <w:rFonts w:cs="Times New Roman"/>
          <w:szCs w:val="22"/>
          <w:lang w:val="en-GB"/>
        </w:rPr>
        <w:t xml:space="preserve">, the Contractor shall be liable for any loss or damage to the Work caused by the Contractor or its subcontractor in the course of </w:t>
      </w:r>
      <w:r w:rsidR="00AC1B4E" w:rsidRPr="00FC50C3">
        <w:rPr>
          <w:rFonts w:cs="Times New Roman"/>
          <w:szCs w:val="22"/>
          <w:lang w:val="en-GB"/>
        </w:rPr>
        <w:t>the</w:t>
      </w:r>
      <w:r w:rsidR="006A50F4">
        <w:rPr>
          <w:rFonts w:cs="Times New Roman"/>
          <w:szCs w:val="22"/>
          <w:lang w:val="en-GB"/>
        </w:rPr>
        <w:t> </w:t>
      </w:r>
      <w:r w:rsidR="00AC1B4E" w:rsidRPr="00FC50C3">
        <w:rPr>
          <w:rFonts w:cs="Times New Roman"/>
          <w:szCs w:val="22"/>
          <w:lang w:val="en-GB"/>
        </w:rPr>
        <w:t>Work</w:t>
      </w:r>
      <w:r w:rsidR="002F6ABE" w:rsidRPr="00FC50C3">
        <w:rPr>
          <w:rFonts w:cs="Times New Roman"/>
          <w:szCs w:val="22"/>
          <w:lang w:val="en-GB"/>
        </w:rPr>
        <w:t>.</w:t>
      </w:r>
    </w:p>
    <w:p w14:paraId="591F35EF" w14:textId="1B584836" w:rsidR="00703A5B" w:rsidRPr="00FC50C3" w:rsidRDefault="007F6F41" w:rsidP="008664F7">
      <w:pPr>
        <w:pStyle w:val="Clanek11"/>
        <w:widowControl/>
        <w:rPr>
          <w:rFonts w:cs="Times New Roman"/>
          <w:szCs w:val="22"/>
          <w:lang w:val="en-GB"/>
        </w:rPr>
      </w:pPr>
      <w:r w:rsidRPr="00FC50C3">
        <w:rPr>
          <w:rFonts w:cs="Times New Roman"/>
          <w:szCs w:val="22"/>
          <w:lang w:val="en-GB"/>
        </w:rPr>
        <w:t xml:space="preserve">The </w:t>
      </w:r>
      <w:r w:rsidR="00FB50D1" w:rsidRPr="00FC50C3">
        <w:rPr>
          <w:rFonts w:cs="Times New Roman"/>
          <w:szCs w:val="22"/>
          <w:lang w:val="en-GB"/>
        </w:rPr>
        <w:t>ownership</w:t>
      </w:r>
      <w:r w:rsidRPr="00FC50C3">
        <w:rPr>
          <w:rFonts w:cs="Times New Roman"/>
          <w:szCs w:val="22"/>
          <w:lang w:val="en-GB"/>
        </w:rPr>
        <w:t xml:space="preserve"> of the Work shall pass to the Customer continuously as the Work is being constructed. The materials and technological equipment shall become the property of the</w:t>
      </w:r>
      <w:r w:rsidR="006A50F4">
        <w:rPr>
          <w:rFonts w:cs="Times New Roman"/>
          <w:szCs w:val="22"/>
          <w:lang w:val="en-GB"/>
        </w:rPr>
        <w:t> </w:t>
      </w:r>
      <w:r w:rsidR="006C6484" w:rsidRPr="00FC50C3">
        <w:rPr>
          <w:rFonts w:cs="Times New Roman"/>
          <w:szCs w:val="22"/>
          <w:lang w:val="en-GB"/>
        </w:rPr>
        <w:t>Customer</w:t>
      </w:r>
      <w:r w:rsidRPr="00FC50C3">
        <w:rPr>
          <w:rFonts w:cs="Times New Roman"/>
          <w:szCs w:val="22"/>
          <w:lang w:val="en-GB"/>
        </w:rPr>
        <w:t xml:space="preserve"> at the moment they are incorporated into the Work. </w:t>
      </w:r>
      <w:bookmarkStart w:id="306" w:name="_Ref389148241"/>
    </w:p>
    <w:p w14:paraId="796FFCBB" w14:textId="77777777" w:rsidR="00386C8A" w:rsidRPr="00FC50C3" w:rsidRDefault="00386C8A" w:rsidP="008664F7">
      <w:pPr>
        <w:pStyle w:val="Nadpis1"/>
        <w:keepLines/>
        <w:rPr>
          <w:rFonts w:cs="Times New Roman"/>
          <w:szCs w:val="22"/>
          <w:lang w:val="en-GB"/>
        </w:rPr>
      </w:pPr>
      <w:bookmarkStart w:id="307" w:name="_Toc177410568"/>
      <w:bookmarkStart w:id="308" w:name="_Toc182578952"/>
      <w:bookmarkStart w:id="309" w:name="_Toc186701023"/>
      <w:bookmarkStart w:id="310" w:name="_Ref187151163"/>
      <w:bookmarkStart w:id="311" w:name="_Ref187152729"/>
      <w:bookmarkStart w:id="312" w:name="_Toc187157554"/>
      <w:r w:rsidRPr="00FC50C3">
        <w:rPr>
          <w:rFonts w:cs="Times New Roman"/>
          <w:szCs w:val="22"/>
          <w:lang w:val="en-GB"/>
        </w:rPr>
        <w:t>Liability for Defects in the Work</w:t>
      </w:r>
      <w:bookmarkEnd w:id="306"/>
      <w:r w:rsidR="00545AD5" w:rsidRPr="00FC50C3">
        <w:rPr>
          <w:rFonts w:cs="Times New Roman"/>
          <w:szCs w:val="22"/>
          <w:lang w:val="en-GB"/>
        </w:rPr>
        <w:t xml:space="preserve"> and Quality Warranty</w:t>
      </w:r>
      <w:bookmarkEnd w:id="307"/>
      <w:bookmarkEnd w:id="308"/>
      <w:bookmarkEnd w:id="309"/>
      <w:bookmarkEnd w:id="310"/>
      <w:bookmarkEnd w:id="311"/>
      <w:bookmarkEnd w:id="312"/>
    </w:p>
    <w:p w14:paraId="4FCBBA98" w14:textId="7283D08B" w:rsidR="00750DED" w:rsidRPr="00FC50C3" w:rsidRDefault="00750DED" w:rsidP="008664F7">
      <w:pPr>
        <w:pStyle w:val="Clanek11"/>
        <w:keepNext/>
        <w:keepLines/>
        <w:widowControl/>
        <w:rPr>
          <w:rFonts w:cs="Times New Roman"/>
          <w:b/>
          <w:bCs w:val="0"/>
          <w:szCs w:val="22"/>
          <w:lang w:val="en-GB"/>
        </w:rPr>
      </w:pPr>
      <w:r w:rsidRPr="00FC50C3">
        <w:rPr>
          <w:rFonts w:cs="Times New Roman"/>
          <w:b/>
          <w:bCs w:val="0"/>
          <w:szCs w:val="22"/>
          <w:lang w:val="en-GB"/>
        </w:rPr>
        <w:t xml:space="preserve">Completion of remaining works and </w:t>
      </w:r>
      <w:r w:rsidR="00A442B4">
        <w:rPr>
          <w:rFonts w:cs="Times New Roman"/>
          <w:b/>
          <w:bCs w:val="0"/>
          <w:szCs w:val="22"/>
          <w:lang w:val="en-GB"/>
        </w:rPr>
        <w:t>remedy</w:t>
      </w:r>
      <w:r w:rsidR="00A442B4" w:rsidRPr="00FC50C3">
        <w:rPr>
          <w:rFonts w:cs="Times New Roman"/>
          <w:b/>
          <w:bCs w:val="0"/>
          <w:szCs w:val="22"/>
          <w:lang w:val="en-GB"/>
        </w:rPr>
        <w:t xml:space="preserve"> </w:t>
      </w:r>
      <w:r w:rsidRPr="00FC50C3">
        <w:rPr>
          <w:rFonts w:cs="Times New Roman"/>
          <w:b/>
          <w:bCs w:val="0"/>
          <w:szCs w:val="22"/>
          <w:lang w:val="en-GB"/>
        </w:rPr>
        <w:t>of defects</w:t>
      </w:r>
    </w:p>
    <w:p w14:paraId="18776A3E" w14:textId="1A2B2F14" w:rsidR="00545AD5" w:rsidRPr="00FC50C3" w:rsidRDefault="00545AD5" w:rsidP="008664F7">
      <w:pPr>
        <w:pStyle w:val="Claneka"/>
        <w:widowControl/>
        <w:rPr>
          <w:lang w:val="en-GB"/>
        </w:rPr>
      </w:pPr>
      <w:bookmarkStart w:id="313" w:name="_Ref181881672"/>
      <w:r w:rsidRPr="00FC50C3">
        <w:rPr>
          <w:lang w:val="en-GB"/>
        </w:rPr>
        <w:t>To ensure that the Work, the Contractor</w:t>
      </w:r>
      <w:r w:rsidR="008059B8" w:rsidRPr="00FC50C3">
        <w:rPr>
          <w:lang w:val="en-GB"/>
        </w:rPr>
        <w:t>’</w:t>
      </w:r>
      <w:r w:rsidRPr="00FC50C3">
        <w:rPr>
          <w:lang w:val="en-GB"/>
        </w:rPr>
        <w:t xml:space="preserve">s Documentation, and each part of the Work is in the condition required by the Contract (natural wear </w:t>
      </w:r>
      <w:r w:rsidR="00CF6F19" w:rsidRPr="00FC50C3">
        <w:rPr>
          <w:lang w:val="en-GB"/>
        </w:rPr>
        <w:t>and</w:t>
      </w:r>
      <w:r w:rsidRPr="00FC50C3">
        <w:rPr>
          <w:lang w:val="en-GB"/>
        </w:rPr>
        <w:t xml:space="preserve"> tear) on the date the </w:t>
      </w:r>
      <w:r w:rsidR="00566E93" w:rsidRPr="00FC50C3">
        <w:rPr>
          <w:lang w:val="en-GB"/>
        </w:rPr>
        <w:t xml:space="preserve">applicable </w:t>
      </w:r>
      <w:r w:rsidR="004B2178" w:rsidRPr="00FC50C3">
        <w:rPr>
          <w:lang w:val="en-GB"/>
        </w:rPr>
        <w:t>w</w:t>
      </w:r>
      <w:r w:rsidRPr="00FC50C3">
        <w:rPr>
          <w:lang w:val="en-GB"/>
        </w:rPr>
        <w:t xml:space="preserve">arranty </w:t>
      </w:r>
      <w:r w:rsidR="004B2178" w:rsidRPr="00FC50C3">
        <w:rPr>
          <w:lang w:val="en-GB"/>
        </w:rPr>
        <w:t>p</w:t>
      </w:r>
      <w:r w:rsidRPr="00FC50C3">
        <w:rPr>
          <w:lang w:val="en-GB"/>
        </w:rPr>
        <w:t>eriod expires, the Contractor shall</w:t>
      </w:r>
      <w:r w:rsidR="00FC17D4" w:rsidRPr="00FC50C3">
        <w:rPr>
          <w:lang w:val="en-GB"/>
        </w:rPr>
        <w:t>:</w:t>
      </w:r>
      <w:bookmarkEnd w:id="313"/>
    </w:p>
    <w:p w14:paraId="38338A91" w14:textId="03AB12FF" w:rsidR="00545AD5" w:rsidRPr="00FC50C3" w:rsidRDefault="00545AD5" w:rsidP="008664F7">
      <w:pPr>
        <w:pStyle w:val="Claneki"/>
        <w:keepNext w:val="0"/>
        <w:ind w:left="1417" w:hanging="425"/>
        <w:rPr>
          <w:lang w:val="en-GB"/>
        </w:rPr>
      </w:pPr>
      <w:r w:rsidRPr="00FC50C3">
        <w:rPr>
          <w:lang w:val="en-GB"/>
        </w:rPr>
        <w:t xml:space="preserve">complete all work remaining to be done and remedy any </w:t>
      </w:r>
      <w:r w:rsidR="00CF6F19" w:rsidRPr="00FC50C3">
        <w:rPr>
          <w:lang w:val="en-GB"/>
        </w:rPr>
        <w:t xml:space="preserve">defects </w:t>
      </w:r>
      <w:r w:rsidRPr="00FC50C3">
        <w:rPr>
          <w:lang w:val="en-GB"/>
        </w:rPr>
        <w:t xml:space="preserve">noted in the </w:t>
      </w:r>
      <w:r w:rsidR="00843CFD" w:rsidRPr="00FC50C3">
        <w:rPr>
          <w:lang w:val="en-GB"/>
        </w:rPr>
        <w:t>Record</w:t>
      </w:r>
      <w:r w:rsidR="00791A45" w:rsidRPr="00FC50C3">
        <w:rPr>
          <w:lang w:val="en-GB"/>
        </w:rPr>
        <w:t xml:space="preserve"> of Acceptance of the Work </w:t>
      </w:r>
      <w:r w:rsidRPr="00FC50C3">
        <w:rPr>
          <w:lang w:val="en-GB"/>
        </w:rPr>
        <w:t xml:space="preserve">and remedy deficiencies and incomplete work and relating to the execution of the Work as directed by the </w:t>
      </w:r>
      <w:r w:rsidR="006C6484" w:rsidRPr="00FC50C3">
        <w:rPr>
          <w:lang w:val="en-GB"/>
        </w:rPr>
        <w:t>Customer</w:t>
      </w:r>
      <w:r w:rsidR="00750DED" w:rsidRPr="00FC50C3">
        <w:rPr>
          <w:lang w:val="en-GB"/>
        </w:rPr>
        <w:t xml:space="preserve">; </w:t>
      </w:r>
      <w:r w:rsidRPr="00FC50C3">
        <w:rPr>
          <w:lang w:val="en-GB"/>
        </w:rPr>
        <w:t>and</w:t>
      </w:r>
    </w:p>
    <w:p w14:paraId="2C579F70" w14:textId="25520072" w:rsidR="00545AD5" w:rsidRPr="00FC50C3" w:rsidRDefault="00545AD5" w:rsidP="008664F7">
      <w:pPr>
        <w:pStyle w:val="Claneki"/>
        <w:keepNext w:val="0"/>
        <w:ind w:left="1417" w:hanging="425"/>
        <w:rPr>
          <w:lang w:val="en-GB"/>
        </w:rPr>
      </w:pPr>
      <w:r w:rsidRPr="00FC50C3">
        <w:rPr>
          <w:lang w:val="en-GB"/>
        </w:rPr>
        <w:t xml:space="preserve">carry out any work required to remedy defects notified by the </w:t>
      </w:r>
      <w:r w:rsidR="006C6484" w:rsidRPr="00FC50C3">
        <w:rPr>
          <w:lang w:val="en-GB"/>
        </w:rPr>
        <w:t>Customer</w:t>
      </w:r>
      <w:r w:rsidR="00CF6F19" w:rsidRPr="00FC50C3">
        <w:rPr>
          <w:lang w:val="en-GB"/>
        </w:rPr>
        <w:t xml:space="preserve"> </w:t>
      </w:r>
      <w:r w:rsidRPr="00FC50C3">
        <w:rPr>
          <w:lang w:val="en-GB"/>
        </w:rPr>
        <w:t>(or on its behalf) during or on the date of expiry of the warranty period for the Work or part of the Work.</w:t>
      </w:r>
    </w:p>
    <w:p w14:paraId="388C5F75" w14:textId="5D6D971B" w:rsidR="00545AD5" w:rsidRPr="00FC50C3" w:rsidRDefault="00545AD5" w:rsidP="008664F7">
      <w:pPr>
        <w:pStyle w:val="Claneka"/>
        <w:widowControl/>
        <w:rPr>
          <w:lang w:val="en-GB"/>
        </w:rPr>
      </w:pPr>
      <w:r w:rsidRPr="00FC50C3">
        <w:rPr>
          <w:lang w:val="en-GB"/>
        </w:rPr>
        <w:t xml:space="preserve">The </w:t>
      </w:r>
      <w:r w:rsidR="006C6484" w:rsidRPr="00FC50C3">
        <w:rPr>
          <w:lang w:val="en-GB"/>
        </w:rPr>
        <w:t>Customer</w:t>
      </w:r>
      <w:r w:rsidRPr="00FC50C3">
        <w:rPr>
          <w:lang w:val="en-GB"/>
        </w:rPr>
        <w:t xml:space="preserve"> shall notify the Contractor of any defects of the Work that become apparent during the warranty period at any time during the warranty period, but no later than on the</w:t>
      </w:r>
      <w:r w:rsidR="00E701E8">
        <w:rPr>
          <w:lang w:val="en-GB"/>
        </w:rPr>
        <w:t> </w:t>
      </w:r>
      <w:r w:rsidRPr="00FC50C3">
        <w:rPr>
          <w:lang w:val="en-GB"/>
        </w:rPr>
        <w:t>last day of the warranty period, stating their description, how they manifest themselves, or</w:t>
      </w:r>
      <w:r w:rsidR="006A50F4">
        <w:rPr>
          <w:lang w:val="en-GB"/>
        </w:rPr>
        <w:t> </w:t>
      </w:r>
      <w:r w:rsidRPr="00FC50C3">
        <w:rPr>
          <w:lang w:val="en-GB"/>
        </w:rPr>
        <w:t xml:space="preserve">how they </w:t>
      </w:r>
      <w:r w:rsidR="00BE666F" w:rsidRPr="00FC50C3">
        <w:rPr>
          <w:lang w:val="en-GB"/>
        </w:rPr>
        <w:t xml:space="preserve">propose to </w:t>
      </w:r>
      <w:r w:rsidRPr="00FC50C3">
        <w:rPr>
          <w:lang w:val="en-GB"/>
        </w:rPr>
        <w:t>remedy them.</w:t>
      </w:r>
      <w:r w:rsidR="00CF6F19" w:rsidRPr="00FC50C3">
        <w:rPr>
          <w:lang w:val="en-GB"/>
        </w:rPr>
        <w:t xml:space="preserve"> The </w:t>
      </w:r>
      <w:r w:rsidR="006C6484" w:rsidRPr="00FC50C3">
        <w:rPr>
          <w:lang w:val="en-GB"/>
        </w:rPr>
        <w:t>Customer</w:t>
      </w:r>
      <w:r w:rsidR="00CF6F19" w:rsidRPr="00FC50C3">
        <w:rPr>
          <w:lang w:val="en-GB"/>
        </w:rPr>
        <w:t xml:space="preserve"> undertakes to notify the Contractor without undue delay of any defect in the Work discovered by the </w:t>
      </w:r>
      <w:r w:rsidR="006C6484" w:rsidRPr="00FC50C3">
        <w:rPr>
          <w:lang w:val="en-GB"/>
        </w:rPr>
        <w:t>Customer</w:t>
      </w:r>
      <w:r w:rsidR="00CF6F19" w:rsidRPr="00FC50C3">
        <w:rPr>
          <w:lang w:val="en-GB"/>
        </w:rPr>
        <w:t xml:space="preserve">. </w:t>
      </w:r>
    </w:p>
    <w:p w14:paraId="7C36E830" w14:textId="574E0602" w:rsidR="00545AD5" w:rsidRPr="00FC50C3" w:rsidRDefault="00545AD5" w:rsidP="008664F7">
      <w:pPr>
        <w:pStyle w:val="Claneka"/>
        <w:widowControl/>
        <w:rPr>
          <w:lang w:val="en-GB"/>
        </w:rPr>
      </w:pPr>
      <w:r w:rsidRPr="00FC50C3">
        <w:rPr>
          <w:lang w:val="en-GB"/>
        </w:rPr>
        <w:t xml:space="preserve">The Contractor undertakes to carry out all work to remedy a duly notified defect in the Work free of charge </w:t>
      </w:r>
      <w:r w:rsidR="0071323D" w:rsidRPr="0071323D">
        <w:rPr>
          <w:lang w:val="en-GB"/>
        </w:rPr>
        <w:t>and without undue delay, including inspection of the notified defect in the</w:t>
      </w:r>
      <w:r w:rsidR="00EB4C41">
        <w:rPr>
          <w:lang w:val="en-GB"/>
        </w:rPr>
        <w:t> </w:t>
      </w:r>
      <w:r w:rsidR="0071323D" w:rsidRPr="0071323D">
        <w:rPr>
          <w:lang w:val="en-GB"/>
        </w:rPr>
        <w:t xml:space="preserve">Work, determination of the procedure and individual steps necessary for the removal of the notified defect in the Work, </w:t>
      </w:r>
      <w:r w:rsidR="00EB4C41">
        <w:rPr>
          <w:lang w:val="en-GB"/>
        </w:rPr>
        <w:t>while</w:t>
      </w:r>
      <w:r w:rsidR="0071323D" w:rsidRPr="0071323D">
        <w:rPr>
          <w:lang w:val="en-GB"/>
        </w:rPr>
        <w:t xml:space="preserve"> it shall commence the work to remedy the duly notified defect in the Work within three (3) days of notification</w:t>
      </w:r>
      <w:r w:rsidRPr="00FC50C3">
        <w:rPr>
          <w:lang w:val="en-GB"/>
        </w:rPr>
        <w:t xml:space="preserve">, unless the Parties </w:t>
      </w:r>
      <w:r w:rsidR="00BE666F" w:rsidRPr="00FC50C3">
        <w:rPr>
          <w:lang w:val="en-GB"/>
        </w:rPr>
        <w:t xml:space="preserve">agree </w:t>
      </w:r>
      <w:r w:rsidRPr="00FC50C3">
        <w:rPr>
          <w:lang w:val="en-GB"/>
        </w:rPr>
        <w:t>otherwise in a particular case</w:t>
      </w:r>
      <w:r w:rsidR="00FC17D4" w:rsidRPr="00FC50C3">
        <w:rPr>
          <w:lang w:val="en-GB"/>
        </w:rPr>
        <w:t xml:space="preserve">, </w:t>
      </w:r>
      <w:r w:rsidRPr="00FC50C3">
        <w:rPr>
          <w:lang w:val="en-GB"/>
        </w:rPr>
        <w:t>provided that the date for remedying the defect shall be agreed by the</w:t>
      </w:r>
      <w:r w:rsidR="00EB4C41">
        <w:rPr>
          <w:lang w:val="en-GB"/>
        </w:rPr>
        <w:t> </w:t>
      </w:r>
      <w:r w:rsidRPr="00FC50C3">
        <w:rPr>
          <w:lang w:val="en-GB"/>
        </w:rPr>
        <w:t xml:space="preserve">Parties or, if the Parties do not agree, shall be fixed by the </w:t>
      </w:r>
      <w:r w:rsidR="006C6484" w:rsidRPr="00FC50C3">
        <w:rPr>
          <w:lang w:val="en-GB"/>
        </w:rPr>
        <w:t>Customer</w:t>
      </w:r>
      <w:r w:rsidR="00B757AB" w:rsidRPr="00FC50C3">
        <w:rPr>
          <w:lang w:val="en-GB"/>
        </w:rPr>
        <w:t xml:space="preserve"> </w:t>
      </w:r>
      <w:r w:rsidRPr="00FC50C3">
        <w:rPr>
          <w:lang w:val="en-GB"/>
        </w:rPr>
        <w:t xml:space="preserve">taking into account feasibility and its needs. </w:t>
      </w:r>
      <w:r w:rsidR="00744EEB" w:rsidRPr="00FC50C3">
        <w:rPr>
          <w:lang w:val="en-GB"/>
        </w:rPr>
        <w:t xml:space="preserve">This applies to defects not preventing the </w:t>
      </w:r>
      <w:r w:rsidR="00B757AB" w:rsidRPr="00FC50C3">
        <w:rPr>
          <w:lang w:val="en-GB"/>
        </w:rPr>
        <w:t>use</w:t>
      </w:r>
      <w:r w:rsidR="00744EEB" w:rsidRPr="00FC50C3">
        <w:rPr>
          <w:lang w:val="en-GB"/>
        </w:rPr>
        <w:t xml:space="preserve"> of the Work. </w:t>
      </w:r>
      <w:r w:rsidR="00FB277A" w:rsidRPr="00FC50C3">
        <w:rPr>
          <w:lang w:val="en-GB"/>
        </w:rPr>
        <w:t xml:space="preserve">In the event of defects preventing the use of the Work, the Contractor shall proceed to remedy such defects </w:t>
      </w:r>
      <w:r w:rsidR="00EB4C41" w:rsidRPr="00EB4C41">
        <w:rPr>
          <w:lang w:val="en-GB"/>
        </w:rPr>
        <w:t xml:space="preserve">within twenty-four (24) hours of </w:t>
      </w:r>
      <w:r w:rsidR="00D23C75" w:rsidRPr="00FC50C3">
        <w:rPr>
          <w:lang w:val="en-GB"/>
        </w:rPr>
        <w:t xml:space="preserve">written notification by the </w:t>
      </w:r>
      <w:r w:rsidR="006C6484" w:rsidRPr="00FC50C3">
        <w:rPr>
          <w:lang w:val="en-GB"/>
        </w:rPr>
        <w:t>Customer</w:t>
      </w:r>
      <w:r w:rsidR="00F34527" w:rsidRPr="00FC50C3">
        <w:rPr>
          <w:lang w:val="en-GB"/>
        </w:rPr>
        <w:t>.</w:t>
      </w:r>
    </w:p>
    <w:p w14:paraId="61766DB9" w14:textId="47E3CE9C" w:rsidR="00545AD5" w:rsidRPr="00FC50C3" w:rsidRDefault="00545AD5" w:rsidP="008664F7">
      <w:pPr>
        <w:pStyle w:val="Claneka"/>
        <w:keepLines w:val="0"/>
        <w:widowControl/>
        <w:rPr>
          <w:lang w:val="en-GB"/>
        </w:rPr>
      </w:pPr>
      <w:r w:rsidRPr="00FC50C3">
        <w:rPr>
          <w:lang w:val="en-GB"/>
        </w:rPr>
        <w:t xml:space="preserve">The warranty </w:t>
      </w:r>
      <w:r w:rsidR="00566E93" w:rsidRPr="00FC50C3">
        <w:rPr>
          <w:lang w:val="en-GB"/>
        </w:rPr>
        <w:t xml:space="preserve">period </w:t>
      </w:r>
      <w:r w:rsidRPr="00FC50C3">
        <w:rPr>
          <w:lang w:val="en-GB"/>
        </w:rPr>
        <w:t xml:space="preserve">does </w:t>
      </w:r>
      <w:r w:rsidR="00566E93" w:rsidRPr="00FC50C3">
        <w:rPr>
          <w:lang w:val="en-GB"/>
        </w:rPr>
        <w:t>not</w:t>
      </w:r>
      <w:r w:rsidRPr="00FC50C3">
        <w:rPr>
          <w:lang w:val="en-GB"/>
        </w:rPr>
        <w:t xml:space="preserve"> apply to defects caused by the use of items provided by the</w:t>
      </w:r>
      <w:r w:rsidR="00EB4C41">
        <w:rPr>
          <w:lang w:val="en-GB"/>
        </w:rPr>
        <w:t> </w:t>
      </w:r>
      <w:r w:rsidR="006C6484" w:rsidRPr="00FC50C3">
        <w:rPr>
          <w:lang w:val="en-GB"/>
        </w:rPr>
        <w:t>Customer</w:t>
      </w:r>
      <w:r w:rsidRPr="00FC50C3">
        <w:rPr>
          <w:lang w:val="en-GB"/>
        </w:rPr>
        <w:t xml:space="preserve">, for which the Contractor could not have detected their unsuitability even with the exercise of professional care, to defects caused by the </w:t>
      </w:r>
      <w:r w:rsidR="006C6484" w:rsidRPr="00FC50C3">
        <w:rPr>
          <w:lang w:val="en-GB"/>
        </w:rPr>
        <w:t>Customer</w:t>
      </w:r>
      <w:r w:rsidR="008059B8" w:rsidRPr="00FC50C3">
        <w:rPr>
          <w:lang w:val="en-GB"/>
        </w:rPr>
        <w:t>’</w:t>
      </w:r>
      <w:r w:rsidRPr="00FC50C3">
        <w:rPr>
          <w:lang w:val="en-GB"/>
        </w:rPr>
        <w:t>s unprofessional handling, improper or inappropriate maintenance or non-compliance with the manufacturers</w:t>
      </w:r>
      <w:r w:rsidR="008059B8" w:rsidRPr="00FC50C3">
        <w:rPr>
          <w:lang w:val="en-GB"/>
        </w:rPr>
        <w:t>’</w:t>
      </w:r>
      <w:r w:rsidRPr="00FC50C3">
        <w:rPr>
          <w:lang w:val="en-GB"/>
        </w:rPr>
        <w:t xml:space="preserve"> regulations for the operation and maintenance of the equipment, which the </w:t>
      </w:r>
      <w:r w:rsidR="006C6484" w:rsidRPr="00FC50C3">
        <w:rPr>
          <w:lang w:val="en-GB"/>
        </w:rPr>
        <w:t>Customer</w:t>
      </w:r>
      <w:r w:rsidRPr="00FC50C3">
        <w:rPr>
          <w:lang w:val="en-GB"/>
        </w:rPr>
        <w:t xml:space="preserve"> has received from the Contractor (e.g. manuals, warranty conditions) or about which the</w:t>
      </w:r>
      <w:r w:rsidR="006A50F4">
        <w:rPr>
          <w:lang w:val="en-GB"/>
        </w:rPr>
        <w:t> </w:t>
      </w:r>
      <w:r w:rsidR="006C6484" w:rsidRPr="00FC50C3">
        <w:rPr>
          <w:lang w:val="en-GB"/>
        </w:rPr>
        <w:t>Customer</w:t>
      </w:r>
      <w:r w:rsidR="008059B8" w:rsidRPr="00FC50C3">
        <w:rPr>
          <w:lang w:val="en-GB"/>
        </w:rPr>
        <w:t>’</w:t>
      </w:r>
      <w:r w:rsidR="00FE249D" w:rsidRPr="00FC50C3">
        <w:rPr>
          <w:lang w:val="en-GB"/>
        </w:rPr>
        <w:t xml:space="preserve">s </w:t>
      </w:r>
      <w:r w:rsidR="00B31550" w:rsidRPr="00FC50C3">
        <w:rPr>
          <w:lang w:val="en-GB"/>
        </w:rPr>
        <w:t xml:space="preserve">workers </w:t>
      </w:r>
      <w:r w:rsidR="008E5E59" w:rsidRPr="00FC50C3">
        <w:rPr>
          <w:lang w:val="en-GB"/>
        </w:rPr>
        <w:t xml:space="preserve">and </w:t>
      </w:r>
      <w:r w:rsidR="002D3D8A" w:rsidRPr="00FC50C3">
        <w:rPr>
          <w:lang w:val="en-GB"/>
        </w:rPr>
        <w:t xml:space="preserve">employees </w:t>
      </w:r>
      <w:r w:rsidRPr="00FC50C3">
        <w:rPr>
          <w:lang w:val="en-GB"/>
        </w:rPr>
        <w:t>have been demonstrably instructed (e.g. operator training). The warranty period also does not apply to defects caused intentionally or by gross negligence by persons other than the Contractor</w:t>
      </w:r>
      <w:r w:rsidR="008059B8" w:rsidRPr="00FC50C3">
        <w:rPr>
          <w:lang w:val="en-GB"/>
        </w:rPr>
        <w:t>’</w:t>
      </w:r>
      <w:r w:rsidRPr="00FC50C3">
        <w:rPr>
          <w:lang w:val="en-GB"/>
        </w:rPr>
        <w:t xml:space="preserve">s </w:t>
      </w:r>
      <w:r w:rsidR="00DF4593" w:rsidRPr="00FC50C3">
        <w:rPr>
          <w:lang w:val="en-GB"/>
        </w:rPr>
        <w:t xml:space="preserve">employees </w:t>
      </w:r>
      <w:r w:rsidR="00566E93" w:rsidRPr="00FC50C3">
        <w:rPr>
          <w:lang w:val="en-GB"/>
        </w:rPr>
        <w:t>or its subcontractors</w:t>
      </w:r>
      <w:r w:rsidRPr="00FC50C3">
        <w:rPr>
          <w:lang w:val="en-GB"/>
        </w:rPr>
        <w:t xml:space="preserve">. </w:t>
      </w:r>
    </w:p>
    <w:p w14:paraId="7D611A36" w14:textId="29C44FAE" w:rsidR="00CC7B01" w:rsidRPr="00FC50C3" w:rsidRDefault="00CC7B01" w:rsidP="008664F7">
      <w:pPr>
        <w:pStyle w:val="Claneka"/>
        <w:widowControl/>
        <w:rPr>
          <w:lang w:val="en-GB"/>
        </w:rPr>
      </w:pPr>
      <w:bookmarkStart w:id="314" w:name="_Ref177735426"/>
      <w:r w:rsidRPr="00FC50C3">
        <w:rPr>
          <w:lang w:val="en-GB"/>
        </w:rPr>
        <w:lastRenderedPageBreak/>
        <w:t xml:space="preserve">In relation to the part of </w:t>
      </w:r>
      <w:r w:rsidR="00844396" w:rsidRPr="00FC50C3">
        <w:rPr>
          <w:lang w:val="en-GB"/>
        </w:rPr>
        <w:t xml:space="preserve">the Work that has been subject to </w:t>
      </w:r>
      <w:r w:rsidR="00502A34" w:rsidRPr="00FC50C3">
        <w:rPr>
          <w:lang w:val="en-GB"/>
        </w:rPr>
        <w:t xml:space="preserve">warranty </w:t>
      </w:r>
      <w:r w:rsidR="00844396" w:rsidRPr="00FC50C3">
        <w:rPr>
          <w:lang w:val="en-GB"/>
        </w:rPr>
        <w:t xml:space="preserve">repair, the </w:t>
      </w:r>
      <w:r w:rsidR="00502A34" w:rsidRPr="00FC50C3">
        <w:rPr>
          <w:lang w:val="en-GB"/>
        </w:rPr>
        <w:t xml:space="preserve">warranty period </w:t>
      </w:r>
      <w:r w:rsidR="00844396" w:rsidRPr="00FC50C3">
        <w:rPr>
          <w:lang w:val="en-GB"/>
        </w:rPr>
        <w:t xml:space="preserve">shall commence and continue to run </w:t>
      </w:r>
      <w:r w:rsidR="00502A34" w:rsidRPr="00FC50C3">
        <w:rPr>
          <w:lang w:val="en-GB"/>
        </w:rPr>
        <w:t xml:space="preserve">upon acceptance of the repair by the Customer </w:t>
      </w:r>
      <w:r w:rsidR="009C62DE" w:rsidRPr="00FC50C3">
        <w:rPr>
          <w:lang w:val="en-GB"/>
        </w:rPr>
        <w:t xml:space="preserve">after the removal of any defects </w:t>
      </w:r>
      <w:r w:rsidR="00733592" w:rsidRPr="00FC50C3">
        <w:rPr>
          <w:lang w:val="en-GB"/>
        </w:rPr>
        <w:t xml:space="preserve">and deficiencies in </w:t>
      </w:r>
      <w:r w:rsidR="009C62DE" w:rsidRPr="00FC50C3">
        <w:rPr>
          <w:lang w:val="en-GB"/>
        </w:rPr>
        <w:t xml:space="preserve">the repair pointed out by the </w:t>
      </w:r>
      <w:r w:rsidR="00733592" w:rsidRPr="00FC50C3">
        <w:rPr>
          <w:lang w:val="en-GB"/>
        </w:rPr>
        <w:t xml:space="preserve">Customer </w:t>
      </w:r>
      <w:r w:rsidR="009C62DE" w:rsidRPr="00FC50C3">
        <w:rPr>
          <w:lang w:val="en-GB"/>
        </w:rPr>
        <w:t>upon acceptance</w:t>
      </w:r>
      <w:r w:rsidR="00502A34" w:rsidRPr="00FC50C3">
        <w:rPr>
          <w:lang w:val="en-GB"/>
        </w:rPr>
        <w:t xml:space="preserve">. </w:t>
      </w:r>
      <w:r w:rsidR="00793106" w:rsidRPr="00FC50C3">
        <w:rPr>
          <w:lang w:val="en-GB"/>
        </w:rPr>
        <w:t>In the event that a part of the Work is replaced by the Contractor with a new element as part of the resolution of claims for defects in the Work, then the Contractor shall provide a new warranty for that element, the warranty period shall commence on the</w:t>
      </w:r>
      <w:r w:rsidR="006A50F4">
        <w:rPr>
          <w:lang w:val="en-GB"/>
        </w:rPr>
        <w:t> </w:t>
      </w:r>
      <w:r w:rsidR="00793106" w:rsidRPr="00FC50C3">
        <w:rPr>
          <w:lang w:val="en-GB"/>
        </w:rPr>
        <w:t xml:space="preserve">date of acceptance by the </w:t>
      </w:r>
      <w:r w:rsidR="006C6484" w:rsidRPr="00FC50C3">
        <w:rPr>
          <w:lang w:val="en-GB"/>
        </w:rPr>
        <w:t>Customer</w:t>
      </w:r>
      <w:r w:rsidR="00793106" w:rsidRPr="00FC50C3">
        <w:rPr>
          <w:lang w:val="en-GB"/>
        </w:rPr>
        <w:t xml:space="preserve"> and shall continue for the period specified in the</w:t>
      </w:r>
      <w:r w:rsidR="00EB4C41">
        <w:rPr>
          <w:lang w:val="en-GB"/>
        </w:rPr>
        <w:t> </w:t>
      </w:r>
      <w:r w:rsidR="00793106" w:rsidRPr="00FC50C3">
        <w:rPr>
          <w:lang w:val="en-GB"/>
        </w:rPr>
        <w:t>Contract.</w:t>
      </w:r>
      <w:bookmarkEnd w:id="314"/>
    </w:p>
    <w:p w14:paraId="4B485E06" w14:textId="66C9CFF9" w:rsidR="00545AD5" w:rsidRPr="00FC50C3" w:rsidRDefault="00545AD5" w:rsidP="008664F7">
      <w:pPr>
        <w:pStyle w:val="Claneka"/>
        <w:widowControl/>
        <w:rPr>
          <w:lang w:val="en-GB"/>
        </w:rPr>
      </w:pPr>
      <w:r w:rsidRPr="00FC50C3">
        <w:rPr>
          <w:lang w:val="en-GB"/>
        </w:rPr>
        <w:t xml:space="preserve">All work to remedy defects and </w:t>
      </w:r>
      <w:r w:rsidR="001C1FE1">
        <w:rPr>
          <w:lang w:val="en-GB"/>
        </w:rPr>
        <w:t xml:space="preserve">to </w:t>
      </w:r>
      <w:r w:rsidRPr="00FC50C3">
        <w:rPr>
          <w:lang w:val="en-GB"/>
        </w:rPr>
        <w:t>complete incomplete work</w:t>
      </w:r>
      <w:r w:rsidR="001C1FE1">
        <w:rPr>
          <w:lang w:val="en-GB"/>
        </w:rPr>
        <w:t>s</w:t>
      </w:r>
      <w:r w:rsidRPr="00FC50C3">
        <w:rPr>
          <w:lang w:val="en-GB"/>
        </w:rPr>
        <w:t xml:space="preserve"> under this Article </w:t>
      </w:r>
      <w:r w:rsidR="00EB4C41">
        <w:rPr>
          <w:lang w:val="en-GB"/>
        </w:rPr>
        <w:fldChar w:fldCharType="begin"/>
      </w:r>
      <w:r w:rsidR="00EB4C41">
        <w:rPr>
          <w:lang w:val="en-GB"/>
        </w:rPr>
        <w:instrText xml:space="preserve"> REF _Ref187152729 \w \h </w:instrText>
      </w:r>
      <w:r w:rsidR="00EB4C41">
        <w:rPr>
          <w:lang w:val="en-GB"/>
        </w:rPr>
      </w:r>
      <w:r w:rsidR="00EB4C41">
        <w:rPr>
          <w:lang w:val="en-GB"/>
        </w:rPr>
        <w:fldChar w:fldCharType="separate"/>
      </w:r>
      <w:r w:rsidR="008664F7">
        <w:rPr>
          <w:lang w:val="en-GB"/>
        </w:rPr>
        <w:t>21</w:t>
      </w:r>
      <w:r w:rsidR="00EB4C41">
        <w:rPr>
          <w:lang w:val="en-GB"/>
        </w:rPr>
        <w:fldChar w:fldCharType="end"/>
      </w:r>
      <w:r w:rsidR="00EB4C41">
        <w:rPr>
          <w:lang w:val="en-GB"/>
        </w:rPr>
        <w:t xml:space="preserve"> </w:t>
      </w:r>
      <w:r w:rsidR="00EB4C41" w:rsidRPr="00EB4C41">
        <w:rPr>
          <w:lang w:val="en-GB"/>
        </w:rPr>
        <w:t>(</w:t>
      </w:r>
      <w:r w:rsidR="00EB4C41" w:rsidRPr="00EB4C41">
        <w:rPr>
          <w:i/>
          <w:iCs/>
          <w:lang w:val="en-GB"/>
        </w:rPr>
        <w:t>Liability for Defects in the Work and Quality Warranty</w:t>
      </w:r>
      <w:r w:rsidR="00EB4C41">
        <w:rPr>
          <w:lang w:val="en-GB"/>
        </w:rPr>
        <w:t xml:space="preserve">) </w:t>
      </w:r>
      <w:r w:rsidRPr="00FC50C3">
        <w:rPr>
          <w:lang w:val="en-GB"/>
        </w:rPr>
        <w:t>shall be at the Contractor</w:t>
      </w:r>
      <w:r w:rsidR="008059B8" w:rsidRPr="00FC50C3">
        <w:rPr>
          <w:lang w:val="en-GB"/>
        </w:rPr>
        <w:t>’</w:t>
      </w:r>
      <w:r w:rsidRPr="00FC50C3">
        <w:rPr>
          <w:lang w:val="en-GB"/>
        </w:rPr>
        <w:t>s risk and expense.</w:t>
      </w:r>
    </w:p>
    <w:p w14:paraId="2F5A03C4" w14:textId="209AD531" w:rsidR="00750DED" w:rsidRPr="00FC50C3" w:rsidRDefault="00750DED" w:rsidP="008664F7">
      <w:pPr>
        <w:pStyle w:val="Clanek11"/>
        <w:keepNext/>
        <w:keepLines/>
        <w:widowControl/>
        <w:rPr>
          <w:rFonts w:cs="Times New Roman"/>
          <w:b/>
          <w:bCs w:val="0"/>
          <w:szCs w:val="22"/>
          <w:lang w:val="en-GB"/>
        </w:rPr>
      </w:pPr>
      <w:bookmarkStart w:id="315" w:name="_Ref181881871"/>
      <w:bookmarkStart w:id="316" w:name="_Hlk181881808"/>
      <w:r w:rsidRPr="00FC50C3">
        <w:rPr>
          <w:rFonts w:cs="Times New Roman"/>
          <w:b/>
          <w:bCs w:val="0"/>
          <w:szCs w:val="22"/>
          <w:lang w:val="en-GB"/>
        </w:rPr>
        <w:t>Warranty</w:t>
      </w:r>
      <w:bookmarkStart w:id="317" w:name="_Hlk181881804"/>
      <w:r w:rsidRPr="00FC50C3">
        <w:rPr>
          <w:rFonts w:cs="Times New Roman"/>
          <w:b/>
          <w:bCs w:val="0"/>
          <w:szCs w:val="22"/>
          <w:lang w:val="en-GB"/>
        </w:rPr>
        <w:t xml:space="preserve"> period</w:t>
      </w:r>
      <w:bookmarkEnd w:id="317"/>
      <w:r w:rsidRPr="00FC50C3">
        <w:rPr>
          <w:rFonts w:cs="Times New Roman"/>
          <w:b/>
          <w:bCs w:val="0"/>
          <w:szCs w:val="22"/>
          <w:lang w:val="en-GB"/>
        </w:rPr>
        <w:t xml:space="preserve"> </w:t>
      </w:r>
      <w:r w:rsidR="009E564B">
        <w:rPr>
          <w:rFonts w:cs="Times New Roman"/>
          <w:b/>
          <w:bCs w:val="0"/>
          <w:szCs w:val="22"/>
          <w:lang w:val="en-GB"/>
        </w:rPr>
        <w:t>for</w:t>
      </w:r>
      <w:r w:rsidR="009E564B" w:rsidRPr="00FC50C3">
        <w:rPr>
          <w:rFonts w:cs="Times New Roman"/>
          <w:b/>
          <w:bCs w:val="0"/>
          <w:szCs w:val="22"/>
          <w:lang w:val="en-GB"/>
        </w:rPr>
        <w:t xml:space="preserve"> </w:t>
      </w:r>
      <w:r w:rsidRPr="00FC50C3">
        <w:rPr>
          <w:rFonts w:cs="Times New Roman"/>
          <w:b/>
          <w:bCs w:val="0"/>
          <w:szCs w:val="22"/>
          <w:lang w:val="en-GB"/>
        </w:rPr>
        <w:t>the Work</w:t>
      </w:r>
      <w:bookmarkEnd w:id="315"/>
    </w:p>
    <w:p w14:paraId="0B67E863" w14:textId="64E69398" w:rsidR="00B017D7" w:rsidRPr="00FC50C3" w:rsidRDefault="00545AD5" w:rsidP="008664F7">
      <w:pPr>
        <w:pStyle w:val="Claneka"/>
        <w:widowControl/>
        <w:rPr>
          <w:lang w:val="en-GB"/>
        </w:rPr>
      </w:pPr>
      <w:bookmarkStart w:id="318" w:name="_Ref181882198"/>
      <w:bookmarkEnd w:id="316"/>
      <w:r w:rsidRPr="00FC50C3">
        <w:rPr>
          <w:lang w:val="en-GB"/>
        </w:rPr>
        <w:t xml:space="preserve">The Contractor provides a quality guarantee for the Work and is responsible for the fact that </w:t>
      </w:r>
      <w:r w:rsidR="00A85D0A" w:rsidRPr="00FC50C3">
        <w:rPr>
          <w:lang w:val="en-GB"/>
        </w:rPr>
        <w:t xml:space="preserve">all </w:t>
      </w:r>
      <w:r w:rsidRPr="00FC50C3">
        <w:rPr>
          <w:lang w:val="en-GB"/>
        </w:rPr>
        <w:t xml:space="preserve">parts of the Work </w:t>
      </w:r>
      <w:r w:rsidR="00A85D0A" w:rsidRPr="00FC50C3">
        <w:rPr>
          <w:lang w:val="en-GB"/>
        </w:rPr>
        <w:t xml:space="preserve">(including </w:t>
      </w:r>
      <w:r w:rsidR="00EB4C41" w:rsidRPr="00FC50C3">
        <w:rPr>
          <w:lang w:val="en-GB"/>
        </w:rPr>
        <w:t xml:space="preserve">but not </w:t>
      </w:r>
      <w:r w:rsidR="00EB4C41">
        <w:rPr>
          <w:lang w:val="en-GB"/>
        </w:rPr>
        <w:t>limited</w:t>
      </w:r>
      <w:r w:rsidR="00EB4C41" w:rsidRPr="00FC50C3">
        <w:rPr>
          <w:lang w:val="en-GB"/>
        </w:rPr>
        <w:t xml:space="preserve"> to</w:t>
      </w:r>
      <w:r w:rsidR="00A85D0A" w:rsidRPr="00FC50C3">
        <w:rPr>
          <w:lang w:val="en-GB"/>
        </w:rPr>
        <w:t xml:space="preserve">, all construction elements of the Work and all technological equipment) </w:t>
      </w:r>
      <w:r w:rsidRPr="00FC50C3">
        <w:rPr>
          <w:lang w:val="en-GB"/>
        </w:rPr>
        <w:t xml:space="preserve">will have the characteristics specified in the </w:t>
      </w:r>
      <w:r w:rsidR="00190A23" w:rsidRPr="00FC50C3">
        <w:rPr>
          <w:lang w:val="en-GB"/>
        </w:rPr>
        <w:t xml:space="preserve">relevant </w:t>
      </w:r>
      <w:r w:rsidRPr="00FC50C3">
        <w:rPr>
          <w:lang w:val="en-GB"/>
        </w:rPr>
        <w:t xml:space="preserve">legal regulations, the </w:t>
      </w:r>
      <w:r w:rsidR="00896962" w:rsidRPr="00FC50C3">
        <w:rPr>
          <w:szCs w:val="22"/>
          <w:lang w:val="en-GB"/>
        </w:rPr>
        <w:t>Construction Documentation</w:t>
      </w:r>
      <w:r w:rsidR="00FC17D4" w:rsidRPr="00FC50C3">
        <w:rPr>
          <w:lang w:val="en-GB"/>
        </w:rPr>
        <w:t xml:space="preserve">, </w:t>
      </w:r>
      <w:r w:rsidRPr="00FC50C3">
        <w:rPr>
          <w:lang w:val="en-GB"/>
        </w:rPr>
        <w:t>relevant binding Czech and European technical standards (</w:t>
      </w:r>
      <w:r w:rsidR="002A3EFB" w:rsidRPr="00FC50C3">
        <w:rPr>
          <w:lang w:val="en-GB"/>
        </w:rPr>
        <w:t>C</w:t>
      </w:r>
      <w:r w:rsidRPr="00FC50C3">
        <w:rPr>
          <w:lang w:val="en-GB"/>
        </w:rPr>
        <w:t xml:space="preserve">SN, EN) </w:t>
      </w:r>
      <w:r w:rsidR="00B017D7" w:rsidRPr="00FC50C3">
        <w:rPr>
          <w:lang w:val="en-GB"/>
        </w:rPr>
        <w:t xml:space="preserve">and </w:t>
      </w:r>
      <w:r w:rsidRPr="00FC50C3">
        <w:rPr>
          <w:lang w:val="en-GB"/>
        </w:rPr>
        <w:t>corresponding to the purpose of the Contract</w:t>
      </w:r>
      <w:r w:rsidR="00024197" w:rsidRPr="00FC50C3">
        <w:rPr>
          <w:lang w:val="en-GB"/>
        </w:rPr>
        <w:t xml:space="preserve">, for a warranty period of </w:t>
      </w:r>
      <w:r w:rsidR="00BF0C78">
        <w:rPr>
          <w:lang w:val="en-GB"/>
        </w:rPr>
        <w:t>[</w:t>
      </w:r>
      <w:r w:rsidR="00502C90" w:rsidRPr="00D67118">
        <w:rPr>
          <w:highlight w:val="cyan"/>
          <w:lang w:val="en-GB"/>
        </w:rPr>
        <w:t>to be completed by the Contractor; minimum</w:t>
      </w:r>
      <w:r w:rsidR="001C1FE1">
        <w:rPr>
          <w:highlight w:val="cyan"/>
          <w:lang w:val="en-GB"/>
        </w:rPr>
        <w:t xml:space="preserve"> of</w:t>
      </w:r>
      <w:r w:rsidR="00502C90" w:rsidRPr="00D67118">
        <w:rPr>
          <w:highlight w:val="cyan"/>
          <w:lang w:val="en-GB"/>
        </w:rPr>
        <w:t xml:space="preserve"> </w:t>
      </w:r>
      <w:r w:rsidR="005B5ADF">
        <w:rPr>
          <w:highlight w:val="cyan"/>
          <w:lang w:val="en-GB"/>
        </w:rPr>
        <w:t>sixty</w:t>
      </w:r>
      <w:r w:rsidR="00502C90" w:rsidRPr="00D67118">
        <w:rPr>
          <w:highlight w:val="cyan"/>
          <w:lang w:val="en-GB"/>
        </w:rPr>
        <w:t xml:space="preserve"> (</w:t>
      </w:r>
      <w:r w:rsidR="005B5ADF">
        <w:rPr>
          <w:highlight w:val="cyan"/>
          <w:lang w:val="en-GB"/>
        </w:rPr>
        <w:t>60</w:t>
      </w:r>
      <w:r w:rsidR="00502C90" w:rsidRPr="00D67118">
        <w:rPr>
          <w:highlight w:val="cyan"/>
          <w:lang w:val="en-GB"/>
        </w:rPr>
        <w:t>)</w:t>
      </w:r>
      <w:r w:rsidR="00024197" w:rsidRPr="00D67118">
        <w:rPr>
          <w:highlight w:val="cyan"/>
          <w:lang w:val="en-GB"/>
        </w:rPr>
        <w:t xml:space="preserve"> </w:t>
      </w:r>
      <w:r w:rsidR="005B5ADF">
        <w:rPr>
          <w:highlight w:val="cyan"/>
          <w:lang w:val="en-GB"/>
        </w:rPr>
        <w:t>months</w:t>
      </w:r>
      <w:r w:rsidR="00D67118">
        <w:rPr>
          <w:lang w:val="en-GB"/>
        </w:rPr>
        <w:t>]</w:t>
      </w:r>
      <w:r w:rsidR="00024197" w:rsidRPr="00FC50C3">
        <w:rPr>
          <w:lang w:val="en-GB"/>
        </w:rPr>
        <w:t>.</w:t>
      </w:r>
      <w:bookmarkStart w:id="319" w:name="_Hlk177751901"/>
      <w:bookmarkStart w:id="320" w:name="_Ref393391762"/>
      <w:bookmarkEnd w:id="318"/>
    </w:p>
    <w:bookmarkEnd w:id="319"/>
    <w:p w14:paraId="2D45EDF2" w14:textId="6480E460" w:rsidR="00545AD5" w:rsidRPr="00FC50C3" w:rsidRDefault="00545AD5" w:rsidP="008664F7">
      <w:pPr>
        <w:pStyle w:val="Claneka"/>
        <w:widowControl/>
        <w:rPr>
          <w:lang w:val="en-GB"/>
        </w:rPr>
      </w:pPr>
      <w:r w:rsidRPr="00FC50C3">
        <w:rPr>
          <w:lang w:val="en-GB"/>
        </w:rPr>
        <w:t xml:space="preserve">The Contractor warrants to the </w:t>
      </w:r>
      <w:r w:rsidR="006C6484" w:rsidRPr="00FC50C3">
        <w:rPr>
          <w:lang w:val="en-GB"/>
        </w:rPr>
        <w:t>Customer</w:t>
      </w:r>
      <w:r w:rsidRPr="00FC50C3">
        <w:rPr>
          <w:lang w:val="en-GB"/>
        </w:rPr>
        <w:t xml:space="preserve"> that the Work and any part thereof will be fully functional, serviceable and free from any defects throughout the warranty period.</w:t>
      </w:r>
      <w:bookmarkEnd w:id="320"/>
    </w:p>
    <w:p w14:paraId="6EC63387" w14:textId="65D0D2B1" w:rsidR="00545AD5" w:rsidRPr="00FC50C3" w:rsidRDefault="00545AD5" w:rsidP="008664F7">
      <w:pPr>
        <w:pStyle w:val="Claneka"/>
        <w:widowControl/>
        <w:rPr>
          <w:lang w:val="en-GB"/>
        </w:rPr>
      </w:pPr>
      <w:r w:rsidRPr="00FC50C3">
        <w:rPr>
          <w:lang w:val="en-GB"/>
        </w:rPr>
        <w:t xml:space="preserve">The length of the warranty period shall be calculated from the date </w:t>
      </w:r>
      <w:r w:rsidR="00FC17D4" w:rsidRPr="00FC50C3">
        <w:rPr>
          <w:lang w:val="en-GB"/>
        </w:rPr>
        <w:t xml:space="preserve">of execution of the </w:t>
      </w:r>
      <w:r w:rsidR="00791A45" w:rsidRPr="00FC50C3">
        <w:rPr>
          <w:lang w:val="en-GB"/>
        </w:rPr>
        <w:t>Record of Acceptance of the Work</w:t>
      </w:r>
      <w:r w:rsidRPr="00FC50C3">
        <w:rPr>
          <w:lang w:val="en-GB"/>
        </w:rPr>
        <w:t xml:space="preserve">, provided that in the case of defects that do not prevent the proper use of the Work specified in the </w:t>
      </w:r>
      <w:r w:rsidR="00791A45" w:rsidRPr="00FC50C3">
        <w:rPr>
          <w:lang w:val="en-GB"/>
        </w:rPr>
        <w:t>Record of Acceptance of the Work</w:t>
      </w:r>
      <w:r w:rsidRPr="00FC50C3">
        <w:rPr>
          <w:lang w:val="en-GB"/>
        </w:rPr>
        <w:t>, the length of the</w:t>
      </w:r>
      <w:r w:rsidR="006A50F4">
        <w:rPr>
          <w:lang w:val="en-GB"/>
        </w:rPr>
        <w:t> </w:t>
      </w:r>
      <w:r w:rsidRPr="00FC50C3">
        <w:rPr>
          <w:lang w:val="en-GB"/>
        </w:rPr>
        <w:t xml:space="preserve">warranty period shall be calculated from the date of removal of such defects.  </w:t>
      </w:r>
    </w:p>
    <w:p w14:paraId="44B3C159" w14:textId="6A0DA222" w:rsidR="00545AD5" w:rsidRPr="00FC50C3" w:rsidRDefault="00545AD5" w:rsidP="008664F7">
      <w:pPr>
        <w:pStyle w:val="Claneka"/>
        <w:widowControl/>
        <w:rPr>
          <w:lang w:val="en-GB"/>
        </w:rPr>
      </w:pPr>
      <w:bookmarkStart w:id="321" w:name="_Ref181882212"/>
      <w:r w:rsidRPr="00FC50C3">
        <w:rPr>
          <w:lang w:val="en-GB"/>
        </w:rPr>
        <w:t xml:space="preserve">The warranty period for the Work is extended to the extent and for the period of time that the Work or parts thereof cannot </w:t>
      </w:r>
      <w:r w:rsidR="00BD08EB" w:rsidRPr="00FC50C3">
        <w:rPr>
          <w:lang w:val="en-GB"/>
        </w:rPr>
        <w:t xml:space="preserve">be </w:t>
      </w:r>
      <w:r w:rsidRPr="00FC50C3">
        <w:rPr>
          <w:lang w:val="en-GB"/>
        </w:rPr>
        <w:t xml:space="preserve">used for the purposes for which they were intended due to defects. </w:t>
      </w:r>
      <w:bookmarkEnd w:id="321"/>
    </w:p>
    <w:p w14:paraId="45B93554" w14:textId="1196E5F6" w:rsidR="00750DED" w:rsidRPr="00FC50C3" w:rsidRDefault="00750DED" w:rsidP="008664F7">
      <w:pPr>
        <w:pStyle w:val="Clanek11"/>
        <w:keepNext/>
        <w:keepLines/>
        <w:widowControl/>
        <w:rPr>
          <w:rFonts w:cs="Times New Roman"/>
          <w:b/>
          <w:bCs w:val="0"/>
          <w:szCs w:val="22"/>
          <w:lang w:val="en-GB"/>
        </w:rPr>
      </w:pPr>
      <w:bookmarkStart w:id="322" w:name="_Ref181881887"/>
      <w:bookmarkStart w:id="323" w:name="_Hlk181881814"/>
      <w:r w:rsidRPr="00FC50C3">
        <w:rPr>
          <w:rFonts w:cs="Times New Roman"/>
          <w:b/>
          <w:bCs w:val="0"/>
          <w:szCs w:val="22"/>
          <w:lang w:val="en-GB"/>
        </w:rPr>
        <w:t>Failure to complete remaining work, failure to remedy defects</w:t>
      </w:r>
      <w:bookmarkEnd w:id="322"/>
    </w:p>
    <w:bookmarkEnd w:id="323"/>
    <w:p w14:paraId="0D5F74FC" w14:textId="3DFEE245" w:rsidR="00545AD5" w:rsidRPr="00FC50C3" w:rsidRDefault="00545AD5" w:rsidP="008664F7">
      <w:pPr>
        <w:pStyle w:val="Claneka"/>
        <w:keepLines w:val="0"/>
        <w:widowControl/>
        <w:numPr>
          <w:ilvl w:val="0"/>
          <w:numId w:val="0"/>
        </w:numPr>
        <w:ind w:left="567"/>
        <w:rPr>
          <w:lang w:val="en-GB"/>
        </w:rPr>
      </w:pPr>
      <w:r w:rsidRPr="00FC50C3">
        <w:rPr>
          <w:lang w:val="en-GB"/>
        </w:rPr>
        <w:t xml:space="preserve">If the Contractor fails to complete the remaining work or remedy defects within the time limits </w:t>
      </w:r>
      <w:r w:rsidR="00F67533" w:rsidRPr="00FC50C3">
        <w:rPr>
          <w:lang w:val="en-GB"/>
        </w:rPr>
        <w:t xml:space="preserve">under </w:t>
      </w:r>
      <w:r w:rsidRPr="00FC50C3">
        <w:rPr>
          <w:lang w:val="en-GB"/>
        </w:rPr>
        <w:t xml:space="preserve">this </w:t>
      </w:r>
      <w:r w:rsidR="0044438F" w:rsidRPr="00FC50C3">
        <w:rPr>
          <w:szCs w:val="22"/>
          <w:lang w:val="en-GB"/>
        </w:rPr>
        <w:t>Contract</w:t>
      </w:r>
      <w:r w:rsidRPr="00FC50C3">
        <w:rPr>
          <w:lang w:val="en-GB"/>
        </w:rPr>
        <w:t xml:space="preserve">, the </w:t>
      </w:r>
      <w:r w:rsidR="006C6484" w:rsidRPr="00FC50C3">
        <w:rPr>
          <w:lang w:val="en-GB"/>
        </w:rPr>
        <w:t>Customer</w:t>
      </w:r>
      <w:r w:rsidRPr="00FC50C3">
        <w:rPr>
          <w:lang w:val="en-GB"/>
        </w:rPr>
        <w:t xml:space="preserve"> shall be entitled (at its discretion) </w:t>
      </w:r>
      <w:r w:rsidR="00C05122" w:rsidRPr="00FC50C3">
        <w:rPr>
          <w:lang w:val="en-GB"/>
        </w:rPr>
        <w:t xml:space="preserve">to carry out the relevant </w:t>
      </w:r>
      <w:r w:rsidRPr="00FC50C3">
        <w:rPr>
          <w:lang w:val="en-GB"/>
        </w:rPr>
        <w:t xml:space="preserve">work itself or have it carried out by another person at the </w:t>
      </w:r>
      <w:r w:rsidR="00933EFC" w:rsidRPr="00FC50C3">
        <w:rPr>
          <w:lang w:val="en-GB"/>
        </w:rPr>
        <w:t>Contractor</w:t>
      </w:r>
      <w:r w:rsidR="008059B8" w:rsidRPr="00FC50C3">
        <w:rPr>
          <w:lang w:val="en-GB"/>
        </w:rPr>
        <w:t>’</w:t>
      </w:r>
      <w:r w:rsidRPr="00FC50C3">
        <w:rPr>
          <w:lang w:val="en-GB"/>
        </w:rPr>
        <w:t xml:space="preserve">s expense. The Contractor shall then reimburse the </w:t>
      </w:r>
      <w:r w:rsidR="006C6484" w:rsidRPr="00FC50C3">
        <w:rPr>
          <w:lang w:val="en-GB"/>
        </w:rPr>
        <w:t>Customer</w:t>
      </w:r>
      <w:r w:rsidRPr="00FC50C3">
        <w:rPr>
          <w:lang w:val="en-GB"/>
        </w:rPr>
        <w:t xml:space="preserve"> for the reasonable</w:t>
      </w:r>
      <w:r w:rsidR="00933EFC" w:rsidRPr="00FC50C3">
        <w:rPr>
          <w:lang w:val="en-GB"/>
        </w:rPr>
        <w:t xml:space="preserve">, demonstrable and reasonably incurred </w:t>
      </w:r>
      <w:r w:rsidRPr="00FC50C3">
        <w:rPr>
          <w:lang w:val="en-GB"/>
        </w:rPr>
        <w:t xml:space="preserve">costs incurred in remedying the defects or damage within </w:t>
      </w:r>
      <w:r w:rsidR="00FC17D4" w:rsidRPr="00FC50C3">
        <w:rPr>
          <w:lang w:val="en-GB"/>
        </w:rPr>
        <w:t xml:space="preserve">fifteen </w:t>
      </w:r>
      <w:r w:rsidRPr="00FC50C3">
        <w:rPr>
          <w:lang w:val="en-GB"/>
        </w:rPr>
        <w:t>(</w:t>
      </w:r>
      <w:r w:rsidR="00FC17D4" w:rsidRPr="00FC50C3">
        <w:rPr>
          <w:lang w:val="en-GB"/>
        </w:rPr>
        <w:t>15</w:t>
      </w:r>
      <w:r w:rsidRPr="00FC50C3">
        <w:rPr>
          <w:lang w:val="en-GB"/>
        </w:rPr>
        <w:t xml:space="preserve">) days of receipt of the </w:t>
      </w:r>
      <w:r w:rsidR="006C6484" w:rsidRPr="00FC50C3">
        <w:rPr>
          <w:lang w:val="en-GB"/>
        </w:rPr>
        <w:t>Customer</w:t>
      </w:r>
      <w:r w:rsidR="008059B8" w:rsidRPr="00FC50C3">
        <w:rPr>
          <w:lang w:val="en-GB"/>
        </w:rPr>
        <w:t>’</w:t>
      </w:r>
      <w:r w:rsidRPr="00FC50C3">
        <w:rPr>
          <w:lang w:val="en-GB"/>
        </w:rPr>
        <w:t xml:space="preserve">s request by the </w:t>
      </w:r>
      <w:r w:rsidR="000269C2" w:rsidRPr="00FC50C3">
        <w:rPr>
          <w:lang w:val="en-GB"/>
        </w:rPr>
        <w:t>Contractor</w:t>
      </w:r>
      <w:r w:rsidRPr="00FC50C3">
        <w:rPr>
          <w:lang w:val="en-GB"/>
        </w:rPr>
        <w:t xml:space="preserve">. Where the warranty conditions of the relevant part of the Work indicate that warranty repairs may only be carried out by an authorised person under loss of warranty rights, the </w:t>
      </w:r>
      <w:r w:rsidR="006C6484" w:rsidRPr="00FC50C3">
        <w:rPr>
          <w:lang w:val="en-GB"/>
        </w:rPr>
        <w:t>Customer</w:t>
      </w:r>
      <w:r w:rsidRPr="00FC50C3">
        <w:rPr>
          <w:lang w:val="en-GB"/>
        </w:rPr>
        <w:t xml:space="preserve"> shall be </w:t>
      </w:r>
      <w:r w:rsidR="000269C2" w:rsidRPr="00FC50C3">
        <w:rPr>
          <w:lang w:val="en-GB"/>
        </w:rPr>
        <w:t>entitled</w:t>
      </w:r>
      <w:r w:rsidRPr="00FC50C3">
        <w:rPr>
          <w:lang w:val="en-GB"/>
        </w:rPr>
        <w:t xml:space="preserve"> to engage only such person to remedy the defects</w:t>
      </w:r>
      <w:r w:rsidR="006C5737" w:rsidRPr="00FC50C3">
        <w:rPr>
          <w:lang w:val="en-GB"/>
        </w:rPr>
        <w:t>.</w:t>
      </w:r>
    </w:p>
    <w:p w14:paraId="7FA5BB35" w14:textId="36070877" w:rsidR="007F6F41" w:rsidRPr="00FC50C3" w:rsidRDefault="007F6F41" w:rsidP="008664F7">
      <w:pPr>
        <w:pStyle w:val="Nadpis1"/>
        <w:keepLines/>
        <w:rPr>
          <w:rFonts w:cs="Times New Roman"/>
          <w:szCs w:val="22"/>
          <w:lang w:val="en-GB"/>
        </w:rPr>
      </w:pPr>
      <w:bookmarkStart w:id="324" w:name="_Toc151976248"/>
      <w:bookmarkStart w:id="325" w:name="_Toc151989729"/>
      <w:bookmarkStart w:id="326" w:name="_Toc151989857"/>
      <w:bookmarkStart w:id="327" w:name="_Toc389467165"/>
      <w:bookmarkStart w:id="328" w:name="_Ref391032106"/>
      <w:bookmarkStart w:id="329" w:name="_Ref391032342"/>
      <w:bookmarkStart w:id="330" w:name="_Ref391032407"/>
      <w:bookmarkStart w:id="331" w:name="_Ref391324180"/>
      <w:bookmarkStart w:id="332" w:name="_Ref26388103"/>
      <w:bookmarkStart w:id="333" w:name="_Ref27062560"/>
      <w:bookmarkStart w:id="334" w:name="_Ref176509792"/>
      <w:bookmarkStart w:id="335" w:name="_Ref176539595"/>
      <w:bookmarkStart w:id="336" w:name="_Toc177410569"/>
      <w:bookmarkStart w:id="337" w:name="_Ref177665886"/>
      <w:bookmarkStart w:id="338" w:name="_Ref177677775"/>
      <w:bookmarkStart w:id="339" w:name="_Toc182578953"/>
      <w:bookmarkStart w:id="340" w:name="_Toc186701024"/>
      <w:bookmarkStart w:id="341" w:name="_Toc187157555"/>
      <w:r w:rsidRPr="00FC50C3">
        <w:rPr>
          <w:rFonts w:cs="Times New Roman"/>
          <w:szCs w:val="22"/>
          <w:lang w:val="en-GB"/>
        </w:rPr>
        <w:t>Changes</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69B25D93" w14:textId="67113340" w:rsidR="00750DED" w:rsidRPr="00FC50C3" w:rsidRDefault="00750DED" w:rsidP="008664F7">
      <w:pPr>
        <w:pStyle w:val="Clanek11"/>
        <w:keepNext/>
        <w:keepLines/>
        <w:widowControl/>
        <w:rPr>
          <w:rFonts w:cs="Times New Roman"/>
          <w:b/>
          <w:bCs w:val="0"/>
          <w:szCs w:val="22"/>
          <w:lang w:val="en-GB"/>
        </w:rPr>
      </w:pPr>
      <w:bookmarkStart w:id="342" w:name="_Ref187142814"/>
      <w:bookmarkStart w:id="343" w:name="_Ref26954544"/>
      <w:r w:rsidRPr="00FC50C3">
        <w:rPr>
          <w:rFonts w:cs="Times New Roman"/>
          <w:b/>
          <w:bCs w:val="0"/>
          <w:szCs w:val="22"/>
          <w:lang w:val="en-GB"/>
        </w:rPr>
        <w:t>Changes</w:t>
      </w:r>
      <w:bookmarkEnd w:id="342"/>
    </w:p>
    <w:p w14:paraId="2886250B" w14:textId="24A372A9" w:rsidR="00B64E80" w:rsidRPr="00FC50C3" w:rsidRDefault="007F6F41" w:rsidP="008664F7">
      <w:pPr>
        <w:pStyle w:val="Claneka"/>
        <w:keepLines w:val="0"/>
        <w:widowControl/>
        <w:rPr>
          <w:lang w:val="en-GB"/>
        </w:rPr>
      </w:pPr>
      <w:bookmarkStart w:id="344" w:name="_Ref177735490"/>
      <w:r w:rsidRPr="00FC50C3">
        <w:rPr>
          <w:lang w:val="en-GB"/>
        </w:rPr>
        <w:t xml:space="preserve">The </w:t>
      </w:r>
      <w:r w:rsidR="006C6484" w:rsidRPr="00FC50C3">
        <w:rPr>
          <w:lang w:val="en-GB"/>
        </w:rPr>
        <w:t>Customer</w:t>
      </w:r>
      <w:r w:rsidRPr="00FC50C3">
        <w:rPr>
          <w:lang w:val="en-GB"/>
        </w:rPr>
        <w:t xml:space="preserve"> is entitled to propose a Change at any time prior to </w:t>
      </w:r>
      <w:r w:rsidR="00FC17D4" w:rsidRPr="00FC50C3">
        <w:rPr>
          <w:lang w:val="en-GB"/>
        </w:rPr>
        <w:t xml:space="preserve">the execution of the </w:t>
      </w:r>
      <w:r w:rsidR="00791A45" w:rsidRPr="00FC50C3">
        <w:rPr>
          <w:lang w:val="en-GB"/>
        </w:rPr>
        <w:t>Record of Acceptance of the Work</w:t>
      </w:r>
      <w:r w:rsidR="00C05122" w:rsidRPr="00FC50C3">
        <w:rPr>
          <w:lang w:val="en-GB"/>
        </w:rPr>
        <w:t xml:space="preserve">. At the </w:t>
      </w:r>
      <w:r w:rsidR="006C6484" w:rsidRPr="00FC50C3">
        <w:rPr>
          <w:lang w:val="en-GB"/>
        </w:rPr>
        <w:t>Customer</w:t>
      </w:r>
      <w:r w:rsidR="008059B8" w:rsidRPr="00FC50C3">
        <w:rPr>
          <w:lang w:val="en-GB"/>
        </w:rPr>
        <w:t>’</w:t>
      </w:r>
      <w:r w:rsidR="00C05122" w:rsidRPr="00FC50C3">
        <w:rPr>
          <w:lang w:val="en-GB"/>
        </w:rPr>
        <w:t xml:space="preserve">s request, the Contractor shall prepare a </w:t>
      </w:r>
      <w:r w:rsidR="00E712A9" w:rsidRPr="00FC50C3">
        <w:rPr>
          <w:lang w:val="en-GB"/>
        </w:rPr>
        <w:t xml:space="preserve">written proposal for </w:t>
      </w:r>
      <w:r w:rsidR="00C05122" w:rsidRPr="00FC50C3">
        <w:rPr>
          <w:lang w:val="en-GB"/>
        </w:rPr>
        <w:t xml:space="preserve">the </w:t>
      </w:r>
      <w:r w:rsidR="00E712A9" w:rsidRPr="00FC50C3">
        <w:rPr>
          <w:lang w:val="en-GB"/>
        </w:rPr>
        <w:t>Contractor</w:t>
      </w:r>
      <w:r w:rsidR="008059B8" w:rsidRPr="00FC50C3">
        <w:rPr>
          <w:lang w:val="en-GB"/>
        </w:rPr>
        <w:t>’</w:t>
      </w:r>
      <w:r w:rsidR="00E712A9" w:rsidRPr="00FC50C3">
        <w:rPr>
          <w:lang w:val="en-GB"/>
        </w:rPr>
        <w:t xml:space="preserve">s </w:t>
      </w:r>
      <w:r w:rsidR="00C05122" w:rsidRPr="00FC50C3">
        <w:rPr>
          <w:lang w:val="en-GB"/>
        </w:rPr>
        <w:t xml:space="preserve">Change </w:t>
      </w:r>
      <w:r w:rsidR="00E712A9" w:rsidRPr="00FC50C3">
        <w:rPr>
          <w:lang w:val="en-GB"/>
        </w:rPr>
        <w:t>(</w:t>
      </w:r>
      <w:r w:rsidR="00D63339" w:rsidRPr="00FC50C3">
        <w:rPr>
          <w:lang w:val="en-GB"/>
        </w:rPr>
        <w:t xml:space="preserve">the </w:t>
      </w:r>
      <w:r w:rsidR="002200CB" w:rsidRPr="00FC50C3">
        <w:rPr>
          <w:lang w:val="en-GB"/>
        </w:rPr>
        <w:t>“</w:t>
      </w:r>
      <w:r w:rsidR="00E31FE2" w:rsidRPr="00FC50C3">
        <w:rPr>
          <w:b/>
          <w:lang w:val="en-GB"/>
        </w:rPr>
        <w:t>Change Proposal</w:t>
      </w:r>
      <w:r w:rsidR="002200CB" w:rsidRPr="00FC50C3">
        <w:rPr>
          <w:lang w:val="en-GB"/>
        </w:rPr>
        <w:t>”</w:t>
      </w:r>
      <w:r w:rsidR="00E712A9" w:rsidRPr="00FC50C3">
        <w:rPr>
          <w:lang w:val="en-GB"/>
        </w:rPr>
        <w:t xml:space="preserve">) </w:t>
      </w:r>
      <w:r w:rsidR="00A85D0A" w:rsidRPr="00FC50C3">
        <w:rPr>
          <w:lang w:val="en-GB"/>
        </w:rPr>
        <w:t xml:space="preserve">within a reasonable time from the date of receipt of the </w:t>
      </w:r>
      <w:r w:rsidR="006C6484" w:rsidRPr="00FC50C3">
        <w:rPr>
          <w:lang w:val="en-GB"/>
        </w:rPr>
        <w:t>Customer</w:t>
      </w:r>
      <w:r w:rsidR="008059B8" w:rsidRPr="00FC50C3">
        <w:rPr>
          <w:lang w:val="en-GB"/>
        </w:rPr>
        <w:t>’</w:t>
      </w:r>
      <w:r w:rsidR="00A85D0A" w:rsidRPr="00FC50C3">
        <w:rPr>
          <w:lang w:val="en-GB"/>
        </w:rPr>
        <w:t xml:space="preserve">s proposal, or </w:t>
      </w:r>
      <w:r w:rsidR="00E72092" w:rsidRPr="00FC50C3">
        <w:rPr>
          <w:lang w:val="en-GB"/>
        </w:rPr>
        <w:t xml:space="preserve">within a </w:t>
      </w:r>
      <w:r w:rsidR="00A85D0A" w:rsidRPr="00FC50C3">
        <w:rPr>
          <w:lang w:val="en-GB"/>
        </w:rPr>
        <w:t>time agreed by the Parties</w:t>
      </w:r>
      <w:r w:rsidRPr="00FC50C3">
        <w:rPr>
          <w:lang w:val="en-GB"/>
        </w:rPr>
        <w:t xml:space="preserve">. </w:t>
      </w:r>
      <w:r w:rsidR="00C05122" w:rsidRPr="00FC50C3">
        <w:rPr>
          <w:lang w:val="en-GB"/>
        </w:rPr>
        <w:t xml:space="preserve">The Contractor is entitled to propose the implementation of the Change to the </w:t>
      </w:r>
      <w:r w:rsidR="006C6484" w:rsidRPr="00FC50C3">
        <w:rPr>
          <w:lang w:val="en-GB"/>
        </w:rPr>
        <w:t>Customer</w:t>
      </w:r>
      <w:r w:rsidR="00C05122" w:rsidRPr="00FC50C3">
        <w:rPr>
          <w:lang w:val="en-GB"/>
        </w:rPr>
        <w:t>. If</w:t>
      </w:r>
      <w:r w:rsidR="001C1FE1">
        <w:rPr>
          <w:lang w:val="en-GB"/>
        </w:rPr>
        <w:t> </w:t>
      </w:r>
      <w:r w:rsidRPr="00FC50C3">
        <w:rPr>
          <w:lang w:val="en-GB"/>
        </w:rPr>
        <w:t xml:space="preserve">the </w:t>
      </w:r>
      <w:r w:rsidR="006C6484" w:rsidRPr="00FC50C3">
        <w:rPr>
          <w:lang w:val="en-GB"/>
        </w:rPr>
        <w:t>Customer</w:t>
      </w:r>
      <w:r w:rsidRPr="00FC50C3">
        <w:rPr>
          <w:lang w:val="en-GB"/>
        </w:rPr>
        <w:t xml:space="preserve"> </w:t>
      </w:r>
      <w:r w:rsidR="00C05122" w:rsidRPr="00FC50C3">
        <w:rPr>
          <w:lang w:val="en-GB"/>
        </w:rPr>
        <w:t xml:space="preserve">agrees to the </w:t>
      </w:r>
      <w:r w:rsidR="00E712A9" w:rsidRPr="00FC50C3">
        <w:rPr>
          <w:lang w:val="en-GB"/>
        </w:rPr>
        <w:t>Contractor</w:t>
      </w:r>
      <w:r w:rsidR="008059B8" w:rsidRPr="00FC50C3">
        <w:rPr>
          <w:lang w:val="en-GB"/>
        </w:rPr>
        <w:t>’</w:t>
      </w:r>
      <w:r w:rsidR="00E712A9" w:rsidRPr="00FC50C3">
        <w:rPr>
          <w:lang w:val="en-GB"/>
        </w:rPr>
        <w:t xml:space="preserve">s </w:t>
      </w:r>
      <w:r w:rsidR="00C05122" w:rsidRPr="00FC50C3">
        <w:rPr>
          <w:lang w:val="en-GB"/>
        </w:rPr>
        <w:t xml:space="preserve">Change Proposal, </w:t>
      </w:r>
      <w:r w:rsidR="00B64E80" w:rsidRPr="00FC50C3">
        <w:rPr>
          <w:lang w:val="en-GB"/>
        </w:rPr>
        <w:t xml:space="preserve">the Parties shall confirm </w:t>
      </w:r>
      <w:r w:rsidR="00B73CA5" w:rsidRPr="00FC50C3">
        <w:rPr>
          <w:lang w:val="en-GB"/>
        </w:rPr>
        <w:t>the</w:t>
      </w:r>
      <w:r w:rsidR="001C1FE1">
        <w:rPr>
          <w:lang w:val="en-GB"/>
        </w:rPr>
        <w:t> </w:t>
      </w:r>
      <w:r w:rsidR="00B73CA5" w:rsidRPr="00FC50C3">
        <w:rPr>
          <w:lang w:val="en-GB"/>
        </w:rPr>
        <w:t xml:space="preserve">Change Proposal </w:t>
      </w:r>
      <w:r w:rsidR="00B64E80" w:rsidRPr="00FC50C3">
        <w:rPr>
          <w:lang w:val="en-GB"/>
        </w:rPr>
        <w:t xml:space="preserve">by the signatures of a representative of the </w:t>
      </w:r>
      <w:r w:rsidR="006C6484" w:rsidRPr="00FC50C3">
        <w:rPr>
          <w:lang w:val="en-GB"/>
        </w:rPr>
        <w:t>Customer</w:t>
      </w:r>
      <w:r w:rsidR="00B64E80" w:rsidRPr="00FC50C3">
        <w:rPr>
          <w:lang w:val="en-GB"/>
        </w:rPr>
        <w:t xml:space="preserve"> and a representative of the Contractor authorized to sign the </w:t>
      </w:r>
      <w:r w:rsidR="00F17AA9" w:rsidRPr="00FC50C3">
        <w:rPr>
          <w:lang w:val="en-GB"/>
        </w:rPr>
        <w:t xml:space="preserve">Change Proposal </w:t>
      </w:r>
      <w:r w:rsidR="001C1FE1" w:rsidRPr="00FC50C3">
        <w:rPr>
          <w:szCs w:val="22"/>
          <w:lang w:val="en-GB"/>
        </w:rPr>
        <w:t>under this Contract</w:t>
      </w:r>
      <w:r w:rsidR="00B64E80" w:rsidRPr="00FC50C3">
        <w:rPr>
          <w:lang w:val="en-GB"/>
        </w:rPr>
        <w:t xml:space="preserve">. On the date of signature of the </w:t>
      </w:r>
      <w:r w:rsidR="00105909" w:rsidRPr="00FC50C3">
        <w:rPr>
          <w:lang w:val="en-GB"/>
        </w:rPr>
        <w:t>Change Proposal</w:t>
      </w:r>
      <w:r w:rsidR="00B64E80" w:rsidRPr="00FC50C3">
        <w:rPr>
          <w:lang w:val="en-GB"/>
        </w:rPr>
        <w:t xml:space="preserve">, it shall </w:t>
      </w:r>
      <w:r w:rsidR="00364BFD" w:rsidRPr="00FC50C3">
        <w:rPr>
          <w:lang w:val="en-GB"/>
        </w:rPr>
        <w:t>be deemed to be the Parties</w:t>
      </w:r>
      <w:r w:rsidR="008059B8" w:rsidRPr="00FC50C3">
        <w:rPr>
          <w:lang w:val="en-GB"/>
        </w:rPr>
        <w:t>’</w:t>
      </w:r>
      <w:r w:rsidR="00364BFD" w:rsidRPr="00FC50C3">
        <w:rPr>
          <w:lang w:val="en-GB"/>
        </w:rPr>
        <w:t xml:space="preserve"> agreement to amend </w:t>
      </w:r>
      <w:r w:rsidR="00B64E80" w:rsidRPr="00FC50C3">
        <w:rPr>
          <w:lang w:val="en-GB"/>
        </w:rPr>
        <w:t xml:space="preserve">this </w:t>
      </w:r>
      <w:r w:rsidR="0044438F" w:rsidRPr="00FC50C3">
        <w:rPr>
          <w:szCs w:val="22"/>
          <w:lang w:val="en-GB"/>
        </w:rPr>
        <w:t>Contract</w:t>
      </w:r>
      <w:r w:rsidR="0044438F" w:rsidRPr="00FC50C3">
        <w:rPr>
          <w:lang w:val="en-GB"/>
        </w:rPr>
        <w:t xml:space="preserve"> </w:t>
      </w:r>
      <w:r w:rsidR="00B64E80" w:rsidRPr="00FC50C3">
        <w:rPr>
          <w:lang w:val="en-GB"/>
        </w:rPr>
        <w:t xml:space="preserve">and </w:t>
      </w:r>
      <w:r w:rsidR="001E098D" w:rsidRPr="00FC50C3">
        <w:rPr>
          <w:lang w:val="en-GB"/>
        </w:rPr>
        <w:t xml:space="preserve">shall give rise to the </w:t>
      </w:r>
      <w:r w:rsidR="00B64E80" w:rsidRPr="00FC50C3">
        <w:rPr>
          <w:lang w:val="en-GB"/>
        </w:rPr>
        <w:t xml:space="preserve">changes set out therein. </w:t>
      </w:r>
      <w:r w:rsidR="00986E8C" w:rsidRPr="00FC50C3">
        <w:rPr>
          <w:lang w:val="en-GB"/>
        </w:rPr>
        <w:t>In</w:t>
      </w:r>
      <w:r w:rsidR="001C1FE1">
        <w:rPr>
          <w:lang w:val="en-GB"/>
        </w:rPr>
        <w:t> </w:t>
      </w:r>
      <w:r w:rsidR="00986E8C" w:rsidRPr="00FC50C3">
        <w:rPr>
          <w:lang w:val="en-GB"/>
        </w:rPr>
        <w:t>the</w:t>
      </w:r>
      <w:r w:rsidR="001C1FE1">
        <w:rPr>
          <w:lang w:val="en-GB"/>
        </w:rPr>
        <w:t> </w:t>
      </w:r>
      <w:r w:rsidR="00986E8C" w:rsidRPr="00FC50C3">
        <w:rPr>
          <w:lang w:val="en-GB"/>
        </w:rPr>
        <w:t xml:space="preserve">event that the Parties fail to agree on the contents of </w:t>
      </w:r>
      <w:r w:rsidR="00A85BA2" w:rsidRPr="00FC50C3">
        <w:rPr>
          <w:lang w:val="en-GB"/>
        </w:rPr>
        <w:t xml:space="preserve">the </w:t>
      </w:r>
      <w:r w:rsidR="00C61901" w:rsidRPr="00FC50C3">
        <w:rPr>
          <w:lang w:val="en-GB"/>
        </w:rPr>
        <w:t>Change</w:t>
      </w:r>
      <w:r w:rsidR="00A85BA2" w:rsidRPr="00FC50C3">
        <w:rPr>
          <w:lang w:val="en-GB"/>
        </w:rPr>
        <w:t xml:space="preserve"> Proposal</w:t>
      </w:r>
      <w:r w:rsidR="00986E8C" w:rsidRPr="00FC50C3">
        <w:rPr>
          <w:lang w:val="en-GB"/>
        </w:rPr>
        <w:t xml:space="preserve">, the Parties undertake to </w:t>
      </w:r>
      <w:r w:rsidR="001E098D" w:rsidRPr="00FC50C3">
        <w:rPr>
          <w:lang w:val="en-GB"/>
        </w:rPr>
        <w:t>enter</w:t>
      </w:r>
      <w:r w:rsidR="00986E8C" w:rsidRPr="00FC50C3">
        <w:rPr>
          <w:lang w:val="en-GB"/>
        </w:rPr>
        <w:t xml:space="preserve"> into good faith negotiations to reach a mutual agreement. </w:t>
      </w:r>
      <w:bookmarkEnd w:id="343"/>
      <w:bookmarkEnd w:id="344"/>
    </w:p>
    <w:p w14:paraId="292589C6" w14:textId="5339657A" w:rsidR="005D2664" w:rsidRPr="00FC50C3" w:rsidRDefault="005D2664" w:rsidP="008664F7">
      <w:pPr>
        <w:pStyle w:val="Claneka"/>
        <w:keepLines w:val="0"/>
        <w:widowControl/>
        <w:rPr>
          <w:lang w:val="en-GB"/>
        </w:rPr>
      </w:pPr>
      <w:bookmarkStart w:id="345" w:name="_Ref177735520"/>
      <w:r w:rsidRPr="00FC50C3">
        <w:rPr>
          <w:lang w:val="en-GB"/>
        </w:rPr>
        <w:lastRenderedPageBreak/>
        <w:t xml:space="preserve">The </w:t>
      </w:r>
      <w:r w:rsidR="006C6484" w:rsidRPr="00FC50C3">
        <w:rPr>
          <w:lang w:val="en-GB"/>
        </w:rPr>
        <w:t>Customer</w:t>
      </w:r>
      <w:r w:rsidRPr="00FC50C3">
        <w:rPr>
          <w:lang w:val="en-GB"/>
        </w:rPr>
        <w:t xml:space="preserve"> shall be entitled to issue a Change </w:t>
      </w:r>
      <w:r w:rsidR="009662EC" w:rsidRPr="00FC50C3">
        <w:rPr>
          <w:lang w:val="en-GB"/>
        </w:rPr>
        <w:t xml:space="preserve">Instruction </w:t>
      </w:r>
      <w:r w:rsidRPr="00FC50C3">
        <w:rPr>
          <w:lang w:val="en-GB"/>
        </w:rPr>
        <w:t xml:space="preserve">at any time </w:t>
      </w:r>
      <w:r w:rsidR="00D4345A" w:rsidRPr="00FC50C3">
        <w:rPr>
          <w:lang w:val="en-GB"/>
        </w:rPr>
        <w:t xml:space="preserve">prior to the </w:t>
      </w:r>
      <w:r w:rsidR="00FC17D4" w:rsidRPr="00FC50C3">
        <w:rPr>
          <w:lang w:val="en-GB"/>
        </w:rPr>
        <w:t xml:space="preserve">execution of the </w:t>
      </w:r>
      <w:r w:rsidR="00791A45" w:rsidRPr="00FC50C3">
        <w:rPr>
          <w:lang w:val="en-GB"/>
        </w:rPr>
        <w:t xml:space="preserve">Record of Acceptance of the Work </w:t>
      </w:r>
      <w:r w:rsidRPr="00FC50C3">
        <w:rPr>
          <w:lang w:val="en-GB"/>
        </w:rPr>
        <w:t xml:space="preserve">and the Contractor shall be obliged to comply with it </w:t>
      </w:r>
      <w:r w:rsidR="00330A5F" w:rsidRPr="00FC50C3">
        <w:rPr>
          <w:lang w:val="en-GB"/>
        </w:rPr>
        <w:t>(</w:t>
      </w:r>
      <w:r w:rsidR="00D63339" w:rsidRPr="00FC50C3">
        <w:rPr>
          <w:lang w:val="en-GB"/>
        </w:rPr>
        <w:t xml:space="preserve">the </w:t>
      </w:r>
      <w:r w:rsidR="002200CB" w:rsidRPr="00FC50C3">
        <w:rPr>
          <w:lang w:val="en-GB"/>
        </w:rPr>
        <w:t>“</w:t>
      </w:r>
      <w:r w:rsidR="009662EC" w:rsidRPr="00FC50C3">
        <w:rPr>
          <w:b/>
          <w:lang w:val="en-GB"/>
        </w:rPr>
        <w:t>Change Instruction</w:t>
      </w:r>
      <w:r w:rsidR="002200CB" w:rsidRPr="00FC50C3">
        <w:rPr>
          <w:lang w:val="en-GB"/>
        </w:rPr>
        <w:t>”</w:t>
      </w:r>
      <w:r w:rsidR="00330A5F" w:rsidRPr="00FC50C3">
        <w:rPr>
          <w:lang w:val="en-GB"/>
        </w:rPr>
        <w:t>)</w:t>
      </w:r>
      <w:r w:rsidRPr="00FC50C3">
        <w:rPr>
          <w:lang w:val="en-GB"/>
        </w:rPr>
        <w:t xml:space="preserve">. </w:t>
      </w:r>
      <w:r w:rsidR="00192EA1" w:rsidRPr="00FC50C3">
        <w:rPr>
          <w:lang w:val="en-GB"/>
        </w:rPr>
        <w:t xml:space="preserve">The Contractor shall commence work or activities in accordance with the </w:t>
      </w:r>
      <w:r w:rsidR="009662EC" w:rsidRPr="00FC50C3">
        <w:rPr>
          <w:bCs/>
          <w:lang w:val="en-GB"/>
        </w:rPr>
        <w:t xml:space="preserve">Change Instruction </w:t>
      </w:r>
      <w:r w:rsidR="00192EA1" w:rsidRPr="00FC50C3">
        <w:rPr>
          <w:lang w:val="en-GB"/>
        </w:rPr>
        <w:t xml:space="preserve">and complete them without undue </w:t>
      </w:r>
      <w:r w:rsidR="00B40C87" w:rsidRPr="00FC50C3">
        <w:rPr>
          <w:lang w:val="en-GB"/>
        </w:rPr>
        <w:t>delay</w:t>
      </w:r>
      <w:r w:rsidR="00192EA1" w:rsidRPr="00FC50C3">
        <w:rPr>
          <w:lang w:val="en-GB"/>
        </w:rPr>
        <w:t xml:space="preserve">, even there is no agreement between the Parties on the impact of the Changes specified in </w:t>
      </w:r>
      <w:r w:rsidR="009662EC" w:rsidRPr="00FC50C3">
        <w:rPr>
          <w:bCs/>
          <w:lang w:val="en-GB"/>
        </w:rPr>
        <w:t xml:space="preserve">the Change Instruction </w:t>
      </w:r>
      <w:r w:rsidR="00192EA1" w:rsidRPr="00FC50C3">
        <w:rPr>
          <w:lang w:val="en-GB"/>
        </w:rPr>
        <w:t>on the Price of the Work or the Schedule (</w:t>
      </w:r>
      <w:r w:rsidR="00E73CFE" w:rsidRPr="00FC50C3">
        <w:rPr>
          <w:lang w:val="en-GB"/>
        </w:rPr>
        <w:t>t</w:t>
      </w:r>
      <w:r w:rsidR="00192EA1" w:rsidRPr="00FC50C3">
        <w:rPr>
          <w:lang w:val="en-GB"/>
        </w:rPr>
        <w:t xml:space="preserve">ime of </w:t>
      </w:r>
      <w:r w:rsidR="00E73CFE" w:rsidRPr="00FC50C3">
        <w:rPr>
          <w:lang w:val="en-GB"/>
        </w:rPr>
        <w:t>p</w:t>
      </w:r>
      <w:r w:rsidR="00192EA1" w:rsidRPr="00FC50C3">
        <w:rPr>
          <w:lang w:val="en-GB"/>
        </w:rPr>
        <w:t>erformance)</w:t>
      </w:r>
      <w:r w:rsidR="005A0B9B" w:rsidRPr="00FC50C3">
        <w:rPr>
          <w:lang w:val="en-GB"/>
        </w:rPr>
        <w:t xml:space="preserve">, but the foregoing shall not relieve the Parties of </w:t>
      </w:r>
      <w:r w:rsidR="00F45C0C" w:rsidRPr="00FC50C3">
        <w:rPr>
          <w:lang w:val="en-GB"/>
        </w:rPr>
        <w:t xml:space="preserve">their obligation to </w:t>
      </w:r>
      <w:r w:rsidR="005A0B9B" w:rsidRPr="00FC50C3">
        <w:rPr>
          <w:lang w:val="en-GB"/>
        </w:rPr>
        <w:t xml:space="preserve">negotiate </w:t>
      </w:r>
      <w:r w:rsidR="00C70E7C" w:rsidRPr="00FC50C3">
        <w:rPr>
          <w:lang w:val="en-GB"/>
        </w:rPr>
        <w:t xml:space="preserve">and find agreement </w:t>
      </w:r>
      <w:r w:rsidR="00947B23" w:rsidRPr="00FC50C3">
        <w:rPr>
          <w:lang w:val="en-GB"/>
        </w:rPr>
        <w:t>on such impacts</w:t>
      </w:r>
      <w:r w:rsidR="00A85D0A" w:rsidRPr="00FC50C3">
        <w:rPr>
          <w:lang w:val="en-GB"/>
        </w:rPr>
        <w:t xml:space="preserve">. </w:t>
      </w:r>
      <w:r w:rsidR="009662EC" w:rsidRPr="00FC50C3">
        <w:rPr>
          <w:bCs/>
          <w:lang w:val="en-GB"/>
        </w:rPr>
        <w:t xml:space="preserve">The Change Instruction </w:t>
      </w:r>
      <w:r w:rsidRPr="00FC50C3">
        <w:rPr>
          <w:lang w:val="en-GB"/>
        </w:rPr>
        <w:t xml:space="preserve">does not relieve the Contractor of the obligation to notify the </w:t>
      </w:r>
      <w:r w:rsidR="006C6484" w:rsidRPr="00FC50C3">
        <w:rPr>
          <w:lang w:val="en-GB"/>
        </w:rPr>
        <w:t>Customer</w:t>
      </w:r>
      <w:r w:rsidRPr="00FC50C3">
        <w:rPr>
          <w:lang w:val="en-GB"/>
        </w:rPr>
        <w:t xml:space="preserve"> of any inappropriateness of the </w:t>
      </w:r>
      <w:r w:rsidR="006C6484" w:rsidRPr="00FC50C3">
        <w:rPr>
          <w:lang w:val="en-GB"/>
        </w:rPr>
        <w:t>Customer</w:t>
      </w:r>
      <w:r w:rsidR="008059B8" w:rsidRPr="00FC50C3">
        <w:rPr>
          <w:lang w:val="en-GB"/>
        </w:rPr>
        <w:t>’</w:t>
      </w:r>
      <w:r w:rsidRPr="00FC50C3">
        <w:rPr>
          <w:lang w:val="en-GB"/>
        </w:rPr>
        <w:t xml:space="preserve">s instruction. The Contractor shall not be entitled to refuse to implement </w:t>
      </w:r>
      <w:r w:rsidR="009662EC" w:rsidRPr="00FC50C3">
        <w:rPr>
          <w:bCs/>
          <w:lang w:val="en-GB"/>
        </w:rPr>
        <w:t xml:space="preserve">a Change Instruction </w:t>
      </w:r>
      <w:r w:rsidRPr="00FC50C3">
        <w:rPr>
          <w:lang w:val="en-GB"/>
        </w:rPr>
        <w:t xml:space="preserve">instructed to it </w:t>
      </w:r>
      <w:r w:rsidR="009662EC" w:rsidRPr="00FC50C3">
        <w:rPr>
          <w:lang w:val="en-GB"/>
        </w:rPr>
        <w:t>in</w:t>
      </w:r>
      <w:r w:rsidRPr="00FC50C3">
        <w:rPr>
          <w:lang w:val="en-GB"/>
        </w:rPr>
        <w:t xml:space="preserve"> writing by the </w:t>
      </w:r>
      <w:r w:rsidR="006C6484" w:rsidRPr="00FC50C3">
        <w:rPr>
          <w:lang w:val="en-GB"/>
        </w:rPr>
        <w:t>Customer</w:t>
      </w:r>
      <w:r w:rsidRPr="00FC50C3">
        <w:rPr>
          <w:lang w:val="en-GB"/>
        </w:rPr>
        <w:t xml:space="preserve">, except where </w:t>
      </w:r>
      <w:r w:rsidR="00CD0EDE" w:rsidRPr="00FC50C3">
        <w:rPr>
          <w:lang w:val="en-GB"/>
        </w:rPr>
        <w:t xml:space="preserve">the total scope of </w:t>
      </w:r>
      <w:r w:rsidRPr="00FC50C3">
        <w:rPr>
          <w:lang w:val="en-GB"/>
        </w:rPr>
        <w:t xml:space="preserve">the Changes </w:t>
      </w:r>
      <w:r w:rsidR="008F54E1" w:rsidRPr="00FC50C3">
        <w:rPr>
          <w:lang w:val="en-GB"/>
        </w:rPr>
        <w:t xml:space="preserve">is to exceed or </w:t>
      </w:r>
      <w:r w:rsidRPr="00FC50C3">
        <w:rPr>
          <w:lang w:val="en-GB"/>
        </w:rPr>
        <w:t xml:space="preserve">has already </w:t>
      </w:r>
      <w:r w:rsidR="00CD0EDE" w:rsidRPr="00FC50C3">
        <w:rPr>
          <w:lang w:val="en-GB"/>
        </w:rPr>
        <w:t>exceeded</w:t>
      </w:r>
      <w:r w:rsidRPr="00FC50C3">
        <w:rPr>
          <w:lang w:val="en-GB"/>
        </w:rPr>
        <w:t xml:space="preserve"> the sum of CZK </w:t>
      </w:r>
      <w:r w:rsidR="00A028DA" w:rsidRPr="00FC50C3">
        <w:rPr>
          <w:lang w:val="en-GB"/>
        </w:rPr>
        <w:t>10</w:t>
      </w:r>
      <w:r w:rsidRPr="00FC50C3">
        <w:rPr>
          <w:lang w:val="en-GB"/>
        </w:rPr>
        <w:t>,000,000</w:t>
      </w:r>
      <w:r w:rsidR="006815B4" w:rsidRPr="00FC50C3">
        <w:rPr>
          <w:lang w:val="en-GB"/>
        </w:rPr>
        <w:t xml:space="preserve">. </w:t>
      </w:r>
      <w:r w:rsidR="009662EC" w:rsidRPr="00FC50C3">
        <w:rPr>
          <w:bCs/>
          <w:lang w:val="en-GB"/>
        </w:rPr>
        <w:t xml:space="preserve">Change Instructions </w:t>
      </w:r>
      <w:r w:rsidR="00192EA1" w:rsidRPr="00FC50C3">
        <w:rPr>
          <w:lang w:val="en-GB"/>
        </w:rPr>
        <w:t>are authorised to be issued on behalf of the</w:t>
      </w:r>
      <w:r w:rsidR="006A50F4">
        <w:rPr>
          <w:lang w:val="en-GB"/>
        </w:rPr>
        <w:t> </w:t>
      </w:r>
      <w:r w:rsidR="00192EA1" w:rsidRPr="00FC50C3">
        <w:rPr>
          <w:lang w:val="en-GB"/>
        </w:rPr>
        <w:t>Customer by the Customer</w:t>
      </w:r>
      <w:r w:rsidR="008059B8" w:rsidRPr="00FC50C3">
        <w:rPr>
          <w:lang w:val="en-GB"/>
        </w:rPr>
        <w:t>’</w:t>
      </w:r>
      <w:r w:rsidR="00192EA1" w:rsidRPr="00FC50C3">
        <w:rPr>
          <w:lang w:val="en-GB"/>
        </w:rPr>
        <w:t xml:space="preserve">s representative </w:t>
      </w:r>
      <w:r w:rsidR="00FC17D4" w:rsidRPr="00FC50C3">
        <w:rPr>
          <w:lang w:val="en-GB"/>
        </w:rPr>
        <w:t xml:space="preserve">pursuant to </w:t>
      </w:r>
      <w:r w:rsidR="00E74220" w:rsidRPr="00FC50C3">
        <w:rPr>
          <w:lang w:val="en-GB"/>
        </w:rPr>
        <w:t>Article</w:t>
      </w:r>
      <w:r w:rsidR="00876076" w:rsidRPr="00FC50C3">
        <w:rPr>
          <w:lang w:val="en-GB"/>
        </w:rPr>
        <w:t xml:space="preserve"> </w:t>
      </w:r>
      <w:r w:rsidR="00FC17D4" w:rsidRPr="00FC50C3">
        <w:rPr>
          <w:lang w:val="en-GB"/>
        </w:rPr>
        <w:fldChar w:fldCharType="begin"/>
      </w:r>
      <w:r w:rsidR="00FC17D4" w:rsidRPr="00FC50C3">
        <w:rPr>
          <w:lang w:val="en-GB"/>
        </w:rPr>
        <w:instrText xml:space="preserve"> REF _Ref177752319 \r \h  \* MERGEFORMAT </w:instrText>
      </w:r>
      <w:r w:rsidR="00FC17D4" w:rsidRPr="00FC50C3">
        <w:rPr>
          <w:lang w:val="en-GB"/>
        </w:rPr>
      </w:r>
      <w:r w:rsidR="00FC17D4" w:rsidRPr="00FC50C3">
        <w:rPr>
          <w:lang w:val="en-GB"/>
        </w:rPr>
        <w:fldChar w:fldCharType="separate"/>
      </w:r>
      <w:r w:rsidR="008664F7">
        <w:rPr>
          <w:lang w:val="en-GB"/>
        </w:rPr>
        <w:t>32.1(a)</w:t>
      </w:r>
      <w:r w:rsidR="00FC17D4" w:rsidRPr="00FC50C3">
        <w:rPr>
          <w:lang w:val="en-GB"/>
        </w:rPr>
        <w:fldChar w:fldCharType="end"/>
      </w:r>
      <w:r w:rsidR="00192EA1" w:rsidRPr="00FC50C3">
        <w:rPr>
          <w:lang w:val="en-GB"/>
        </w:rPr>
        <w:t xml:space="preserve"> or by the Customer</w:t>
      </w:r>
      <w:r w:rsidR="008059B8" w:rsidRPr="00FC50C3">
        <w:rPr>
          <w:lang w:val="en-GB"/>
        </w:rPr>
        <w:t>’</w:t>
      </w:r>
      <w:r w:rsidR="00192EA1" w:rsidRPr="00FC50C3">
        <w:rPr>
          <w:lang w:val="en-GB"/>
        </w:rPr>
        <w:t xml:space="preserve">s statutory body. </w:t>
      </w:r>
      <w:bookmarkEnd w:id="345"/>
    </w:p>
    <w:p w14:paraId="20234992" w14:textId="62AB1C88" w:rsidR="00364BFD" w:rsidRPr="00FC50C3" w:rsidRDefault="00364BFD" w:rsidP="008664F7">
      <w:pPr>
        <w:pStyle w:val="Claneka"/>
        <w:widowControl/>
        <w:rPr>
          <w:lang w:val="en-GB"/>
        </w:rPr>
      </w:pPr>
      <w:r w:rsidRPr="00FC50C3">
        <w:rPr>
          <w:lang w:val="en-GB"/>
        </w:rPr>
        <w:t xml:space="preserve">Until the </w:t>
      </w:r>
      <w:r w:rsidR="00ED2CE3" w:rsidRPr="00FC50C3">
        <w:rPr>
          <w:lang w:val="en-GB"/>
        </w:rPr>
        <w:t xml:space="preserve">Change Proposal </w:t>
      </w:r>
      <w:r w:rsidRPr="00FC50C3">
        <w:rPr>
          <w:lang w:val="en-GB"/>
        </w:rPr>
        <w:t xml:space="preserve">has been signed by the Parties or a </w:t>
      </w:r>
      <w:r w:rsidR="00B52FE0" w:rsidRPr="00FC50C3">
        <w:rPr>
          <w:bCs/>
          <w:lang w:val="en-GB"/>
        </w:rPr>
        <w:t xml:space="preserve">Change Instruction </w:t>
      </w:r>
      <w:r w:rsidRPr="00FC50C3">
        <w:rPr>
          <w:lang w:val="en-GB"/>
        </w:rPr>
        <w:t xml:space="preserve">has been </w:t>
      </w:r>
      <w:r w:rsidR="00B52FE0" w:rsidRPr="00FC50C3">
        <w:rPr>
          <w:lang w:val="en-GB"/>
        </w:rPr>
        <w:t>issued</w:t>
      </w:r>
      <w:r w:rsidRPr="00FC50C3">
        <w:rPr>
          <w:lang w:val="en-GB"/>
        </w:rPr>
        <w:t>, the Contractor shall not be entitled to deviate from the agreed specification of the</w:t>
      </w:r>
      <w:r w:rsidR="006A50F4">
        <w:rPr>
          <w:lang w:val="en-GB"/>
        </w:rPr>
        <w:t> </w:t>
      </w:r>
      <w:r w:rsidRPr="00FC50C3">
        <w:rPr>
          <w:lang w:val="en-GB"/>
        </w:rPr>
        <w:t xml:space="preserve">Work and progress of the Work, except to </w:t>
      </w:r>
      <w:r w:rsidR="00B40C87" w:rsidRPr="00FC50C3">
        <w:rPr>
          <w:lang w:val="en-GB"/>
        </w:rPr>
        <w:t xml:space="preserve">avert </w:t>
      </w:r>
      <w:r w:rsidRPr="00FC50C3">
        <w:rPr>
          <w:lang w:val="en-GB"/>
        </w:rPr>
        <w:t xml:space="preserve">damage in cases where damage could not otherwise be averted and the </w:t>
      </w:r>
      <w:r w:rsidR="00ED2CE3" w:rsidRPr="00FC50C3">
        <w:rPr>
          <w:lang w:val="en-GB"/>
        </w:rPr>
        <w:t xml:space="preserve">Change Proposal </w:t>
      </w:r>
      <w:r w:rsidRPr="00FC50C3">
        <w:rPr>
          <w:lang w:val="en-GB"/>
        </w:rPr>
        <w:t xml:space="preserve">or </w:t>
      </w:r>
      <w:r w:rsidR="00B52FE0" w:rsidRPr="00FC50C3">
        <w:rPr>
          <w:bCs/>
          <w:lang w:val="en-GB"/>
        </w:rPr>
        <w:t xml:space="preserve">Change Instruction </w:t>
      </w:r>
      <w:r w:rsidRPr="00FC50C3">
        <w:rPr>
          <w:lang w:val="en-GB"/>
        </w:rPr>
        <w:t xml:space="preserve">could not be obtained from the </w:t>
      </w:r>
      <w:r w:rsidR="006C6484" w:rsidRPr="00FC50C3">
        <w:rPr>
          <w:lang w:val="en-GB"/>
        </w:rPr>
        <w:t>Customer</w:t>
      </w:r>
      <w:r w:rsidRPr="00FC50C3">
        <w:rPr>
          <w:lang w:val="en-GB"/>
        </w:rPr>
        <w:t xml:space="preserve"> in time.</w:t>
      </w:r>
    </w:p>
    <w:p w14:paraId="30E19634" w14:textId="2F587CD7" w:rsidR="007F6F41" w:rsidRPr="00FC50C3" w:rsidRDefault="00364BFD" w:rsidP="008664F7">
      <w:pPr>
        <w:pStyle w:val="Claneka"/>
        <w:widowControl/>
        <w:rPr>
          <w:lang w:val="en-GB"/>
        </w:rPr>
      </w:pPr>
      <w:r w:rsidRPr="00FC50C3">
        <w:rPr>
          <w:lang w:val="en-GB"/>
        </w:rPr>
        <w:t xml:space="preserve">The Contractor shall prepare each </w:t>
      </w:r>
      <w:r w:rsidR="00033FE4" w:rsidRPr="00FC50C3">
        <w:rPr>
          <w:lang w:val="en-GB"/>
        </w:rPr>
        <w:t xml:space="preserve">Change Proposal to </w:t>
      </w:r>
      <w:r w:rsidRPr="00FC50C3">
        <w:rPr>
          <w:lang w:val="en-GB"/>
        </w:rPr>
        <w:t>include</w:t>
      </w:r>
      <w:r w:rsidR="007F6F41" w:rsidRPr="00FC50C3">
        <w:rPr>
          <w:lang w:val="en-GB"/>
        </w:rPr>
        <w:t>:</w:t>
      </w:r>
    </w:p>
    <w:p w14:paraId="594C26A0" w14:textId="509F6173" w:rsidR="007F6F41" w:rsidRPr="00FC50C3" w:rsidRDefault="007F6F41" w:rsidP="008664F7">
      <w:pPr>
        <w:pStyle w:val="Claneki"/>
        <w:keepNext w:val="0"/>
        <w:rPr>
          <w:lang w:val="en-GB"/>
        </w:rPr>
      </w:pPr>
      <w:r w:rsidRPr="00FC50C3">
        <w:rPr>
          <w:lang w:val="en-GB"/>
        </w:rPr>
        <w:t xml:space="preserve">a description of the work to be carried out during the execution of the Change, elaborated in detail in the </w:t>
      </w:r>
      <w:r w:rsidR="007D1AAF" w:rsidRPr="00FC50C3">
        <w:rPr>
          <w:lang w:val="en-GB"/>
        </w:rPr>
        <w:t xml:space="preserve">Construction Documentation </w:t>
      </w:r>
      <w:r w:rsidRPr="00FC50C3">
        <w:rPr>
          <w:lang w:val="en-GB"/>
        </w:rPr>
        <w:t>and other documents that the Contractor follows during the execution of the Work;</w:t>
      </w:r>
    </w:p>
    <w:p w14:paraId="5972AAE1" w14:textId="18FA7F01" w:rsidR="007F6F41" w:rsidRPr="00FC50C3" w:rsidRDefault="007F6F41" w:rsidP="008664F7">
      <w:pPr>
        <w:pStyle w:val="Claneki"/>
        <w:keepNext w:val="0"/>
        <w:rPr>
          <w:lang w:val="en-GB"/>
        </w:rPr>
      </w:pPr>
      <w:r w:rsidRPr="00FC50C3">
        <w:rPr>
          <w:lang w:val="en-GB"/>
        </w:rPr>
        <w:t xml:space="preserve">the </w:t>
      </w:r>
      <w:r w:rsidR="0084574C" w:rsidRPr="00FC50C3">
        <w:rPr>
          <w:lang w:val="en-GB"/>
        </w:rPr>
        <w:t xml:space="preserve">revised </w:t>
      </w:r>
      <w:r w:rsidR="0084574C" w:rsidRPr="00FC50C3">
        <w:rPr>
          <w:szCs w:val="22"/>
          <w:lang w:val="en-GB"/>
        </w:rPr>
        <w:t>Itemi</w:t>
      </w:r>
      <w:r w:rsidR="00410EFD" w:rsidRPr="00FC50C3">
        <w:rPr>
          <w:szCs w:val="22"/>
          <w:lang w:val="en-GB"/>
        </w:rPr>
        <w:t>z</w:t>
      </w:r>
      <w:r w:rsidR="0084574C" w:rsidRPr="00FC50C3">
        <w:rPr>
          <w:szCs w:val="22"/>
          <w:lang w:val="en-GB"/>
        </w:rPr>
        <w:t>ed</w:t>
      </w:r>
      <w:r w:rsidR="00772831" w:rsidRPr="00FC50C3">
        <w:rPr>
          <w:szCs w:val="22"/>
          <w:lang w:val="en-GB"/>
        </w:rPr>
        <w:t xml:space="preserve"> </w:t>
      </w:r>
      <w:r w:rsidR="0084574C" w:rsidRPr="00FC50C3">
        <w:rPr>
          <w:szCs w:val="22"/>
          <w:lang w:val="en-GB"/>
        </w:rPr>
        <w:t>Budget</w:t>
      </w:r>
      <w:r w:rsidRPr="00FC50C3">
        <w:rPr>
          <w:lang w:val="en-GB"/>
        </w:rPr>
        <w:t xml:space="preserve">, or amendments </w:t>
      </w:r>
      <w:r w:rsidR="0084574C" w:rsidRPr="00FC50C3">
        <w:rPr>
          <w:lang w:val="en-GB"/>
        </w:rPr>
        <w:t>thereto</w:t>
      </w:r>
      <w:r w:rsidRPr="00FC50C3">
        <w:rPr>
          <w:lang w:val="en-GB"/>
        </w:rPr>
        <w:t>, including all items affected by the</w:t>
      </w:r>
      <w:r w:rsidR="006A50F4">
        <w:rPr>
          <w:lang w:val="en-GB"/>
        </w:rPr>
        <w:t> </w:t>
      </w:r>
      <w:r w:rsidR="003776F8" w:rsidRPr="00FC50C3">
        <w:rPr>
          <w:lang w:val="en-GB"/>
        </w:rPr>
        <w:t>Change</w:t>
      </w:r>
      <w:r w:rsidRPr="00FC50C3">
        <w:rPr>
          <w:lang w:val="en-GB"/>
        </w:rPr>
        <w:t>;</w:t>
      </w:r>
    </w:p>
    <w:p w14:paraId="1F126304" w14:textId="55339CA4" w:rsidR="007F6F41" w:rsidRPr="00FC50C3" w:rsidRDefault="007F6F41" w:rsidP="008664F7">
      <w:pPr>
        <w:pStyle w:val="Claneki"/>
        <w:keepNext w:val="0"/>
        <w:rPr>
          <w:lang w:val="en-GB"/>
        </w:rPr>
      </w:pPr>
      <w:r w:rsidRPr="00FC50C3">
        <w:rPr>
          <w:lang w:val="en-GB"/>
        </w:rPr>
        <w:t>a change to the Price of the Work, including the valuation of the individual items affected by the Change, if the Change results in a change to the Price of the Work or any component of the Price of the Work; and</w:t>
      </w:r>
    </w:p>
    <w:p w14:paraId="1F6D4BCC" w14:textId="352BCCD2" w:rsidR="007F6F41" w:rsidRPr="00FC50C3" w:rsidRDefault="007F6F41" w:rsidP="008664F7">
      <w:pPr>
        <w:pStyle w:val="Claneki"/>
        <w:keepNext w:val="0"/>
        <w:rPr>
          <w:lang w:val="en-GB"/>
        </w:rPr>
      </w:pPr>
      <w:r w:rsidRPr="00FC50C3">
        <w:rPr>
          <w:lang w:val="en-GB"/>
        </w:rPr>
        <w:t xml:space="preserve">adjustments to the Schedule and the </w:t>
      </w:r>
      <w:r w:rsidR="003776F8" w:rsidRPr="00FC50C3">
        <w:rPr>
          <w:lang w:val="en-GB"/>
        </w:rPr>
        <w:t>Completion</w:t>
      </w:r>
      <w:r w:rsidRPr="00FC50C3">
        <w:rPr>
          <w:lang w:val="en-GB"/>
        </w:rPr>
        <w:t xml:space="preserve"> </w:t>
      </w:r>
      <w:r w:rsidR="006D4D2A">
        <w:rPr>
          <w:lang w:val="en-GB"/>
        </w:rPr>
        <w:t xml:space="preserve">Date </w:t>
      </w:r>
      <w:r w:rsidRPr="00FC50C3">
        <w:rPr>
          <w:lang w:val="en-GB"/>
        </w:rPr>
        <w:t xml:space="preserve">if the Change results in a change to the Schedule and the </w:t>
      </w:r>
      <w:r w:rsidR="003776F8" w:rsidRPr="00FC50C3">
        <w:rPr>
          <w:lang w:val="en-GB"/>
        </w:rPr>
        <w:t>Completion</w:t>
      </w:r>
      <w:r w:rsidR="006D4D2A">
        <w:rPr>
          <w:lang w:val="en-GB"/>
        </w:rPr>
        <w:t xml:space="preserve"> Date</w:t>
      </w:r>
      <w:r w:rsidRPr="00FC50C3">
        <w:rPr>
          <w:lang w:val="en-GB"/>
        </w:rPr>
        <w:t>.</w:t>
      </w:r>
    </w:p>
    <w:p w14:paraId="3F01A58E" w14:textId="683A60AE" w:rsidR="00364BFD" w:rsidRPr="00FC50C3" w:rsidRDefault="00364BFD" w:rsidP="008664F7">
      <w:pPr>
        <w:pStyle w:val="Claneka"/>
        <w:keepLines w:val="0"/>
        <w:widowControl/>
        <w:rPr>
          <w:lang w:val="en-GB"/>
        </w:rPr>
      </w:pPr>
      <w:bookmarkStart w:id="346" w:name="_Ref27334860"/>
      <w:bookmarkStart w:id="347" w:name="_Ref26386168"/>
      <w:r w:rsidRPr="00FC50C3">
        <w:rPr>
          <w:lang w:val="en-GB"/>
        </w:rPr>
        <w:t xml:space="preserve">The change in the Price of the Work shall always be determined </w:t>
      </w:r>
      <w:r w:rsidR="002C28CD" w:rsidRPr="00FC50C3">
        <w:rPr>
          <w:lang w:val="en-GB"/>
        </w:rPr>
        <w:t xml:space="preserve">on the basis of the unit prices shown in the </w:t>
      </w:r>
      <w:r w:rsidR="0084574C" w:rsidRPr="00FC50C3">
        <w:rPr>
          <w:lang w:val="en-GB"/>
        </w:rPr>
        <w:t>Itemized Budget</w:t>
      </w:r>
      <w:r w:rsidR="002C28CD" w:rsidRPr="00FC50C3">
        <w:rPr>
          <w:lang w:val="en-GB"/>
        </w:rPr>
        <w:t xml:space="preserve">. Should the unit price according to the original </w:t>
      </w:r>
      <w:r w:rsidR="0084574C" w:rsidRPr="00FC50C3">
        <w:rPr>
          <w:lang w:val="en-GB"/>
        </w:rPr>
        <w:t xml:space="preserve">Itemized Budget </w:t>
      </w:r>
      <w:r w:rsidR="002C28CD" w:rsidRPr="00FC50C3">
        <w:rPr>
          <w:lang w:val="en-GB"/>
        </w:rPr>
        <w:t xml:space="preserve">not be available, the unit price determined according to the price list of construction works </w:t>
      </w:r>
      <w:r w:rsidR="00A85D0A" w:rsidRPr="00FC50C3">
        <w:rPr>
          <w:lang w:val="en-GB"/>
        </w:rPr>
        <w:t xml:space="preserve">contained in the </w:t>
      </w:r>
      <w:r w:rsidR="002200CB" w:rsidRPr="00FC50C3">
        <w:rPr>
          <w:lang w:val="en-GB"/>
        </w:rPr>
        <w:t>“</w:t>
      </w:r>
      <w:r w:rsidR="00A85D0A" w:rsidRPr="00FC50C3">
        <w:rPr>
          <w:lang w:val="en-GB"/>
        </w:rPr>
        <w:t>price system</w:t>
      </w:r>
      <w:r w:rsidR="002200CB" w:rsidRPr="00FC50C3">
        <w:rPr>
          <w:lang w:val="en-GB"/>
        </w:rPr>
        <w:t>”</w:t>
      </w:r>
      <w:r w:rsidR="00A85D0A" w:rsidRPr="00FC50C3">
        <w:rPr>
          <w:lang w:val="en-GB"/>
        </w:rPr>
        <w:t xml:space="preserve"> </w:t>
      </w:r>
      <w:r w:rsidR="00FC17D4" w:rsidRPr="00FC50C3">
        <w:rPr>
          <w:lang w:val="en-GB"/>
        </w:rPr>
        <w:t xml:space="preserve">of ÚRS CZ a.s. </w:t>
      </w:r>
      <w:r w:rsidR="002C28CD" w:rsidRPr="00FC50C3">
        <w:rPr>
          <w:lang w:val="en-GB"/>
        </w:rPr>
        <w:t xml:space="preserve">current as of the date of preparation of the price </w:t>
      </w:r>
      <w:r w:rsidR="000B0FF2" w:rsidRPr="00FC50C3">
        <w:rPr>
          <w:lang w:val="en-GB"/>
        </w:rPr>
        <w:t>offer</w:t>
      </w:r>
      <w:r w:rsidR="002C28CD" w:rsidRPr="00FC50C3">
        <w:rPr>
          <w:lang w:val="en-GB"/>
        </w:rPr>
        <w:t xml:space="preserve"> of </w:t>
      </w:r>
      <w:r w:rsidR="00D44F39" w:rsidRPr="00FC50C3">
        <w:rPr>
          <w:lang w:val="en-GB"/>
        </w:rPr>
        <w:t xml:space="preserve">the Change </w:t>
      </w:r>
      <w:r w:rsidR="002C28CD" w:rsidRPr="00FC50C3">
        <w:rPr>
          <w:lang w:val="en-GB"/>
        </w:rPr>
        <w:t xml:space="preserve">shall be used as a binding basis. </w:t>
      </w:r>
      <w:r w:rsidR="00192EA1" w:rsidRPr="00FC50C3">
        <w:rPr>
          <w:lang w:val="en-GB"/>
        </w:rPr>
        <w:t>The impact on the Schedule will then be determined by agreement of the Parties according to the shortest technologically and organisationally feasible timeframe for the Change.</w:t>
      </w:r>
      <w:bookmarkEnd w:id="346"/>
    </w:p>
    <w:bookmarkEnd w:id="347"/>
    <w:p w14:paraId="3B95DBBF" w14:textId="77777777" w:rsidR="00254B5E" w:rsidRPr="00FC50C3" w:rsidRDefault="00254B5E" w:rsidP="008664F7">
      <w:pPr>
        <w:pStyle w:val="Claneka"/>
        <w:widowControl/>
        <w:rPr>
          <w:lang w:val="en-GB"/>
        </w:rPr>
      </w:pPr>
      <w:r w:rsidRPr="00FC50C3">
        <w:rPr>
          <w:lang w:val="en-GB"/>
        </w:rPr>
        <w:t>The Contractor shall keep all records of Changes, even if only proposed or discussed, throughout the duration of the Work.</w:t>
      </w:r>
    </w:p>
    <w:p w14:paraId="6E26B36C" w14:textId="7EBF1743" w:rsidR="003037E0" w:rsidRPr="00FC50C3" w:rsidRDefault="00254B5E" w:rsidP="008664F7">
      <w:pPr>
        <w:pStyle w:val="Claneka"/>
        <w:widowControl/>
        <w:rPr>
          <w:lang w:val="en-GB"/>
        </w:rPr>
      </w:pPr>
      <w:r w:rsidRPr="00FC50C3">
        <w:rPr>
          <w:lang w:val="en-GB"/>
        </w:rPr>
        <w:t xml:space="preserve">The Contractor shall carry out the Change in accordance with the Change Proposal </w:t>
      </w:r>
      <w:r w:rsidR="00192EA1" w:rsidRPr="00FC50C3">
        <w:rPr>
          <w:lang w:val="en-GB"/>
        </w:rPr>
        <w:t xml:space="preserve">or </w:t>
      </w:r>
      <w:r w:rsidRPr="00FC50C3">
        <w:rPr>
          <w:lang w:val="en-GB"/>
        </w:rPr>
        <w:t xml:space="preserve">in accordance with </w:t>
      </w:r>
      <w:r w:rsidR="00B52FE0" w:rsidRPr="00FC50C3">
        <w:rPr>
          <w:bCs/>
          <w:lang w:val="en-GB"/>
        </w:rPr>
        <w:t xml:space="preserve">the Change Instruction </w:t>
      </w:r>
      <w:r w:rsidRPr="00FC50C3">
        <w:rPr>
          <w:lang w:val="en-GB"/>
        </w:rPr>
        <w:t xml:space="preserve">and ensure that the Change is indicated in the </w:t>
      </w:r>
      <w:r w:rsidR="002D585B">
        <w:rPr>
          <w:lang w:val="en-GB"/>
        </w:rPr>
        <w:t>As-Built Documentation</w:t>
      </w:r>
      <w:r w:rsidRPr="00FC50C3">
        <w:rPr>
          <w:lang w:val="en-GB"/>
        </w:rPr>
        <w:t>.</w:t>
      </w:r>
    </w:p>
    <w:p w14:paraId="55AE03A5" w14:textId="7D70DEEF" w:rsidR="00750DED" w:rsidRPr="00FC50C3" w:rsidRDefault="00750DED" w:rsidP="008664F7">
      <w:pPr>
        <w:pStyle w:val="Clanek11"/>
        <w:widowControl/>
        <w:rPr>
          <w:rFonts w:cs="Times New Roman"/>
          <w:b/>
          <w:bCs w:val="0"/>
          <w:szCs w:val="22"/>
          <w:lang w:val="en-GB"/>
        </w:rPr>
      </w:pPr>
      <w:r w:rsidRPr="00FC50C3">
        <w:rPr>
          <w:rFonts w:cs="Times New Roman"/>
          <w:b/>
          <w:bCs w:val="0"/>
          <w:szCs w:val="22"/>
          <w:lang w:val="en-GB"/>
        </w:rPr>
        <w:t>Changes due to breach of the Contractor</w:t>
      </w:r>
      <w:r w:rsidR="008059B8" w:rsidRPr="00FC50C3">
        <w:rPr>
          <w:rFonts w:cs="Times New Roman"/>
          <w:b/>
          <w:bCs w:val="0"/>
          <w:szCs w:val="22"/>
          <w:lang w:val="en-GB"/>
        </w:rPr>
        <w:t>’</w:t>
      </w:r>
      <w:r w:rsidRPr="00FC50C3">
        <w:rPr>
          <w:rFonts w:cs="Times New Roman"/>
          <w:b/>
          <w:bCs w:val="0"/>
          <w:szCs w:val="22"/>
          <w:lang w:val="en-GB"/>
        </w:rPr>
        <w:t>s obligations</w:t>
      </w:r>
    </w:p>
    <w:p w14:paraId="044B1F02" w14:textId="42C002A2" w:rsidR="007F6F41" w:rsidRPr="00FC50C3" w:rsidRDefault="007F6F41" w:rsidP="008664F7">
      <w:pPr>
        <w:pStyle w:val="Clanek11"/>
        <w:widowControl/>
        <w:numPr>
          <w:ilvl w:val="0"/>
          <w:numId w:val="0"/>
        </w:numPr>
        <w:ind w:left="567"/>
        <w:rPr>
          <w:rFonts w:cs="Times New Roman"/>
          <w:szCs w:val="22"/>
          <w:lang w:val="en-GB"/>
        </w:rPr>
      </w:pPr>
      <w:r w:rsidRPr="00FC50C3">
        <w:rPr>
          <w:rFonts w:cs="Times New Roman"/>
          <w:szCs w:val="22"/>
          <w:lang w:val="en-GB"/>
        </w:rPr>
        <w:t>If the need for the Change was caused by a breach of duty on the part of the Contractor, then</w:t>
      </w:r>
      <w:r w:rsidR="006A50F4">
        <w:rPr>
          <w:rFonts w:cs="Times New Roman"/>
          <w:szCs w:val="22"/>
          <w:lang w:val="en-GB"/>
        </w:rPr>
        <w:t> </w:t>
      </w:r>
      <w:r w:rsidRPr="00FC50C3">
        <w:rPr>
          <w:rFonts w:cs="Times New Roman"/>
          <w:szCs w:val="22"/>
          <w:lang w:val="en-GB"/>
        </w:rPr>
        <w:t>(i)</w:t>
      </w:r>
      <w:r w:rsidR="006A50F4">
        <w:rPr>
          <w:rFonts w:cs="Times New Roman"/>
          <w:szCs w:val="22"/>
          <w:lang w:val="en-GB"/>
        </w:rPr>
        <w:t> </w:t>
      </w:r>
      <w:r w:rsidRPr="00FC50C3">
        <w:rPr>
          <w:rFonts w:cs="Times New Roman"/>
          <w:szCs w:val="22"/>
          <w:lang w:val="en-GB"/>
        </w:rPr>
        <w:t xml:space="preserve">any additional costs incurred by the Contractor or unnecessarily incurred earlier costs associated with the Change shall be borne by the Contractor and the Price of the Work shall not be increased by them, or, if such costs have already been paid by the </w:t>
      </w:r>
      <w:r w:rsidR="006C6484" w:rsidRPr="00FC50C3">
        <w:rPr>
          <w:rFonts w:cs="Times New Roman"/>
          <w:szCs w:val="22"/>
          <w:lang w:val="en-GB"/>
        </w:rPr>
        <w:t>Customer</w:t>
      </w:r>
      <w:r w:rsidRPr="00FC50C3">
        <w:rPr>
          <w:rFonts w:cs="Times New Roman"/>
          <w:szCs w:val="22"/>
          <w:lang w:val="en-GB"/>
        </w:rPr>
        <w:t xml:space="preserve">, the </w:t>
      </w:r>
      <w:r w:rsidR="006C6484" w:rsidRPr="00FC50C3">
        <w:rPr>
          <w:rFonts w:cs="Times New Roman"/>
          <w:szCs w:val="22"/>
          <w:lang w:val="en-GB"/>
        </w:rPr>
        <w:t>Customer</w:t>
      </w:r>
      <w:r w:rsidRPr="00FC50C3">
        <w:rPr>
          <w:rFonts w:cs="Times New Roman"/>
          <w:szCs w:val="22"/>
          <w:lang w:val="en-GB"/>
        </w:rPr>
        <w:t xml:space="preserve"> shall be entitled to reimbursement; and (ii</w:t>
      </w:r>
      <w:r w:rsidR="00EB7CEA" w:rsidRPr="00FC50C3">
        <w:rPr>
          <w:rFonts w:cs="Times New Roman"/>
          <w:szCs w:val="22"/>
          <w:lang w:val="en-GB"/>
        </w:rPr>
        <w:t xml:space="preserve">) </w:t>
      </w:r>
      <w:r w:rsidRPr="00FC50C3">
        <w:rPr>
          <w:rFonts w:cs="Times New Roman"/>
          <w:szCs w:val="22"/>
          <w:lang w:val="en-GB"/>
        </w:rPr>
        <w:t xml:space="preserve">if </w:t>
      </w:r>
      <w:r w:rsidR="00705A0B" w:rsidRPr="00FC50C3">
        <w:rPr>
          <w:rFonts w:cs="Times New Roman"/>
          <w:szCs w:val="22"/>
          <w:lang w:val="en-GB"/>
        </w:rPr>
        <w:t xml:space="preserve">the </w:t>
      </w:r>
      <w:r w:rsidRPr="00FC50C3">
        <w:rPr>
          <w:rFonts w:cs="Times New Roman"/>
          <w:szCs w:val="22"/>
          <w:lang w:val="en-GB"/>
        </w:rPr>
        <w:t xml:space="preserve">Change results in a failure to meet the Schedule, the </w:t>
      </w:r>
      <w:r w:rsidR="00705A0B" w:rsidRPr="00FC50C3">
        <w:rPr>
          <w:rFonts w:cs="Times New Roman"/>
          <w:szCs w:val="22"/>
          <w:lang w:val="en-GB"/>
        </w:rPr>
        <w:t>Contractor</w:t>
      </w:r>
      <w:r w:rsidRPr="00FC50C3">
        <w:rPr>
          <w:rFonts w:cs="Times New Roman"/>
          <w:szCs w:val="22"/>
          <w:lang w:val="en-GB"/>
        </w:rPr>
        <w:t xml:space="preserve"> shall be deemed to be in default of the progress of the </w:t>
      </w:r>
      <w:r w:rsidR="00705A0B" w:rsidRPr="00FC50C3">
        <w:rPr>
          <w:rFonts w:cs="Times New Roman"/>
          <w:szCs w:val="22"/>
          <w:lang w:val="en-GB"/>
        </w:rPr>
        <w:t xml:space="preserve">Works </w:t>
      </w:r>
      <w:r w:rsidRPr="00FC50C3">
        <w:rPr>
          <w:rFonts w:cs="Times New Roman"/>
          <w:szCs w:val="22"/>
          <w:lang w:val="en-GB"/>
        </w:rPr>
        <w:t>with all the</w:t>
      </w:r>
      <w:r w:rsidR="006A50F4">
        <w:rPr>
          <w:rFonts w:cs="Times New Roman"/>
          <w:szCs w:val="22"/>
          <w:lang w:val="en-GB"/>
        </w:rPr>
        <w:t> </w:t>
      </w:r>
      <w:r w:rsidR="00705A0B" w:rsidRPr="00FC50C3">
        <w:rPr>
          <w:rFonts w:cs="Times New Roman"/>
          <w:szCs w:val="22"/>
          <w:lang w:val="en-GB"/>
        </w:rPr>
        <w:t>consequences</w:t>
      </w:r>
      <w:r w:rsidRPr="00FC50C3">
        <w:rPr>
          <w:rFonts w:cs="Times New Roman"/>
          <w:szCs w:val="22"/>
          <w:lang w:val="en-GB"/>
        </w:rPr>
        <w:t xml:space="preserve"> thereof.</w:t>
      </w:r>
    </w:p>
    <w:p w14:paraId="1E47A42A" w14:textId="63C6503B" w:rsidR="00750DED" w:rsidRPr="00FC50C3" w:rsidRDefault="00750DED" w:rsidP="008664F7">
      <w:pPr>
        <w:pStyle w:val="Clanek11"/>
        <w:widowControl/>
        <w:rPr>
          <w:rFonts w:cs="Times New Roman"/>
          <w:b/>
          <w:bCs w:val="0"/>
          <w:szCs w:val="22"/>
          <w:lang w:val="en-GB"/>
        </w:rPr>
      </w:pPr>
      <w:r w:rsidRPr="00FC50C3">
        <w:rPr>
          <w:rFonts w:cs="Times New Roman"/>
          <w:b/>
          <w:bCs w:val="0"/>
          <w:szCs w:val="22"/>
          <w:lang w:val="en-GB"/>
        </w:rPr>
        <w:lastRenderedPageBreak/>
        <w:t>Changes due to breach of the Customer</w:t>
      </w:r>
      <w:r w:rsidR="008059B8" w:rsidRPr="00FC50C3">
        <w:rPr>
          <w:rFonts w:cs="Times New Roman"/>
          <w:b/>
          <w:bCs w:val="0"/>
          <w:szCs w:val="22"/>
          <w:lang w:val="en-GB"/>
        </w:rPr>
        <w:t>’</w:t>
      </w:r>
      <w:r w:rsidRPr="00FC50C3">
        <w:rPr>
          <w:rFonts w:cs="Times New Roman"/>
          <w:b/>
          <w:bCs w:val="0"/>
          <w:szCs w:val="22"/>
          <w:lang w:val="en-GB"/>
        </w:rPr>
        <w:t>s obligations</w:t>
      </w:r>
    </w:p>
    <w:p w14:paraId="543E6175" w14:textId="21ED51FE" w:rsidR="007F6F41" w:rsidRPr="00FC50C3" w:rsidRDefault="007F6F41" w:rsidP="008664F7">
      <w:pPr>
        <w:pStyle w:val="Clanek11"/>
        <w:widowControl/>
        <w:numPr>
          <w:ilvl w:val="0"/>
          <w:numId w:val="0"/>
        </w:numPr>
        <w:ind w:left="567"/>
        <w:rPr>
          <w:rFonts w:cs="Times New Roman"/>
          <w:szCs w:val="22"/>
          <w:lang w:val="en-GB"/>
        </w:rPr>
      </w:pPr>
      <w:r w:rsidRPr="00FC50C3">
        <w:rPr>
          <w:rFonts w:cs="Times New Roman"/>
          <w:szCs w:val="22"/>
          <w:lang w:val="en-GB"/>
        </w:rPr>
        <w:t xml:space="preserve">If the need for the Change was caused by a breach of duty on the part of the </w:t>
      </w:r>
      <w:r w:rsidR="006C6484" w:rsidRPr="00FC50C3">
        <w:rPr>
          <w:rFonts w:cs="Times New Roman"/>
          <w:szCs w:val="22"/>
          <w:lang w:val="en-GB"/>
        </w:rPr>
        <w:t>Customer</w:t>
      </w:r>
      <w:r w:rsidRPr="00FC50C3">
        <w:rPr>
          <w:rFonts w:cs="Times New Roman"/>
          <w:szCs w:val="22"/>
          <w:lang w:val="en-GB"/>
        </w:rPr>
        <w:t>, then (i)</w:t>
      </w:r>
      <w:r w:rsidR="006A50F4">
        <w:rPr>
          <w:rFonts w:cs="Times New Roman"/>
          <w:szCs w:val="22"/>
          <w:lang w:val="en-GB"/>
        </w:rPr>
        <w:t> </w:t>
      </w:r>
      <w:r w:rsidRPr="00FC50C3">
        <w:rPr>
          <w:rFonts w:cs="Times New Roman"/>
          <w:szCs w:val="22"/>
          <w:lang w:val="en-GB"/>
        </w:rPr>
        <w:t xml:space="preserve">any additional costs incurred </w:t>
      </w:r>
      <w:r w:rsidR="00167C2F" w:rsidRPr="00FC50C3">
        <w:rPr>
          <w:rFonts w:cs="Times New Roman"/>
          <w:szCs w:val="22"/>
          <w:lang w:val="en-GB"/>
        </w:rPr>
        <w:t>by the Contractor</w:t>
      </w:r>
      <w:r w:rsidRPr="00FC50C3">
        <w:rPr>
          <w:rFonts w:cs="Times New Roman"/>
          <w:szCs w:val="22"/>
          <w:lang w:val="en-GB"/>
        </w:rPr>
        <w:t xml:space="preserve">, or unnecessarily incurred earlier costs associated with </w:t>
      </w:r>
      <w:r w:rsidR="000022D7" w:rsidRPr="00FC50C3">
        <w:rPr>
          <w:rFonts w:cs="Times New Roman"/>
          <w:szCs w:val="22"/>
          <w:lang w:val="en-GB"/>
        </w:rPr>
        <w:t>the Change</w:t>
      </w:r>
      <w:r w:rsidRPr="00FC50C3">
        <w:rPr>
          <w:rFonts w:cs="Times New Roman"/>
          <w:szCs w:val="22"/>
          <w:lang w:val="en-GB"/>
        </w:rPr>
        <w:t xml:space="preserve">, shall be borne by the </w:t>
      </w:r>
      <w:r w:rsidR="006C6484" w:rsidRPr="00FC50C3">
        <w:rPr>
          <w:rFonts w:cs="Times New Roman"/>
          <w:szCs w:val="22"/>
          <w:lang w:val="en-GB"/>
        </w:rPr>
        <w:t>Customer</w:t>
      </w:r>
      <w:r w:rsidRPr="00FC50C3">
        <w:rPr>
          <w:rFonts w:cs="Times New Roman"/>
          <w:szCs w:val="22"/>
          <w:lang w:val="en-GB"/>
        </w:rPr>
        <w:t xml:space="preserve"> and the Price of the Work shall be increased by such costs; and (ii</w:t>
      </w:r>
      <w:r w:rsidR="00EB7CEA" w:rsidRPr="00FC50C3">
        <w:rPr>
          <w:rFonts w:cs="Times New Roman"/>
          <w:szCs w:val="22"/>
          <w:lang w:val="en-GB"/>
        </w:rPr>
        <w:t xml:space="preserve">) </w:t>
      </w:r>
      <w:r w:rsidRPr="00FC50C3">
        <w:rPr>
          <w:rFonts w:cs="Times New Roman"/>
          <w:szCs w:val="22"/>
          <w:lang w:val="en-GB"/>
        </w:rPr>
        <w:t xml:space="preserve">if </w:t>
      </w:r>
      <w:r w:rsidR="000022D7" w:rsidRPr="00FC50C3">
        <w:rPr>
          <w:rFonts w:cs="Times New Roman"/>
          <w:szCs w:val="22"/>
          <w:lang w:val="en-GB"/>
        </w:rPr>
        <w:t xml:space="preserve">the </w:t>
      </w:r>
      <w:r w:rsidRPr="00FC50C3">
        <w:rPr>
          <w:rFonts w:cs="Times New Roman"/>
          <w:szCs w:val="22"/>
          <w:lang w:val="en-GB"/>
        </w:rPr>
        <w:t xml:space="preserve">Change results in a failure to meet the Schedule, such failure to meet the Schedule shall not be deemed to be a default by the </w:t>
      </w:r>
      <w:r w:rsidR="000022D7" w:rsidRPr="00FC50C3">
        <w:rPr>
          <w:rFonts w:cs="Times New Roman"/>
          <w:szCs w:val="22"/>
          <w:lang w:val="en-GB"/>
        </w:rPr>
        <w:t>Contractor</w:t>
      </w:r>
      <w:r w:rsidRPr="00FC50C3">
        <w:rPr>
          <w:rFonts w:cs="Times New Roman"/>
          <w:szCs w:val="22"/>
          <w:lang w:val="en-GB"/>
        </w:rPr>
        <w:t>.</w:t>
      </w:r>
    </w:p>
    <w:p w14:paraId="7355F30B" w14:textId="77777777" w:rsidR="007F6F41" w:rsidRPr="00FC50C3" w:rsidRDefault="007F6F41" w:rsidP="008664F7">
      <w:pPr>
        <w:pStyle w:val="Nadpis1"/>
        <w:rPr>
          <w:rFonts w:cs="Times New Roman"/>
          <w:szCs w:val="22"/>
          <w:lang w:val="en-GB"/>
        </w:rPr>
      </w:pPr>
      <w:bookmarkStart w:id="348" w:name="_Toc151976254"/>
      <w:bookmarkStart w:id="349" w:name="_Toc151989735"/>
      <w:bookmarkStart w:id="350" w:name="_Toc151989863"/>
      <w:bookmarkStart w:id="351" w:name="_Toc389467171"/>
      <w:bookmarkStart w:id="352" w:name="_Ref391032382"/>
      <w:bookmarkStart w:id="353" w:name="_Ref391032808"/>
      <w:bookmarkStart w:id="354" w:name="_Toc177410570"/>
      <w:bookmarkStart w:id="355" w:name="_Toc182578954"/>
      <w:bookmarkStart w:id="356" w:name="_Toc186701025"/>
      <w:bookmarkStart w:id="357" w:name="_Toc187157556"/>
      <w:r w:rsidRPr="00FC50C3">
        <w:rPr>
          <w:rFonts w:cs="Times New Roman"/>
          <w:szCs w:val="22"/>
          <w:lang w:val="en-GB"/>
        </w:rPr>
        <w:t>Circumstances excluding liability</w:t>
      </w:r>
      <w:bookmarkEnd w:id="348"/>
      <w:bookmarkEnd w:id="349"/>
      <w:bookmarkEnd w:id="350"/>
      <w:bookmarkEnd w:id="351"/>
      <w:bookmarkEnd w:id="352"/>
      <w:bookmarkEnd w:id="353"/>
      <w:bookmarkEnd w:id="354"/>
      <w:bookmarkEnd w:id="355"/>
      <w:bookmarkEnd w:id="356"/>
      <w:bookmarkEnd w:id="357"/>
    </w:p>
    <w:p w14:paraId="4359EDF3" w14:textId="70FB8547" w:rsidR="007F6F41" w:rsidRPr="00FC50C3" w:rsidRDefault="007F6F41" w:rsidP="008664F7">
      <w:pPr>
        <w:pStyle w:val="Clanek11"/>
        <w:widowControl/>
        <w:rPr>
          <w:rFonts w:cs="Times New Roman"/>
          <w:szCs w:val="22"/>
          <w:lang w:val="en-GB"/>
        </w:rPr>
      </w:pPr>
      <w:bookmarkStart w:id="358" w:name="_Ref177752807"/>
      <w:r w:rsidRPr="00FC50C3">
        <w:rPr>
          <w:rFonts w:cs="Times New Roman"/>
          <w:szCs w:val="22"/>
          <w:lang w:val="en-GB"/>
        </w:rPr>
        <w:t xml:space="preserve">Circumstances </w:t>
      </w:r>
      <w:r w:rsidR="003260B6" w:rsidRPr="00FC50C3">
        <w:rPr>
          <w:rFonts w:cs="Times New Roman"/>
          <w:szCs w:val="22"/>
          <w:lang w:val="en-GB"/>
        </w:rPr>
        <w:t>excluding</w:t>
      </w:r>
      <w:r w:rsidRPr="00FC50C3">
        <w:rPr>
          <w:rFonts w:cs="Times New Roman"/>
          <w:szCs w:val="22"/>
          <w:lang w:val="en-GB"/>
        </w:rPr>
        <w:t xml:space="preserve"> liability within the meaning of Section 2913(2) of the Civil Code shall be understood exclusively as Force Majeure </w:t>
      </w:r>
      <w:r w:rsidR="009D2798" w:rsidRPr="00FC50C3">
        <w:rPr>
          <w:rFonts w:cs="Times New Roman"/>
          <w:szCs w:val="22"/>
          <w:lang w:val="en-GB"/>
        </w:rPr>
        <w:t xml:space="preserve">and </w:t>
      </w:r>
      <w:r w:rsidR="001E2BAB" w:rsidRPr="00FC50C3">
        <w:rPr>
          <w:rFonts w:cs="Times New Roman"/>
          <w:szCs w:val="22"/>
          <w:lang w:val="en-GB"/>
        </w:rPr>
        <w:t>Unpredictable</w:t>
      </w:r>
      <w:r w:rsidRPr="00FC50C3">
        <w:rPr>
          <w:rFonts w:cs="Times New Roman"/>
          <w:szCs w:val="22"/>
          <w:lang w:val="en-GB"/>
        </w:rPr>
        <w:t xml:space="preserve"> Conditions.</w:t>
      </w:r>
      <w:bookmarkEnd w:id="358"/>
    </w:p>
    <w:p w14:paraId="6C0A4DFA" w14:textId="6C5D5819" w:rsidR="007F6F41" w:rsidRPr="00FC50C3" w:rsidRDefault="007F6F41" w:rsidP="008664F7">
      <w:pPr>
        <w:pStyle w:val="Clanek11"/>
        <w:widowControl/>
        <w:rPr>
          <w:rFonts w:cs="Times New Roman"/>
          <w:szCs w:val="22"/>
          <w:lang w:val="en-GB"/>
        </w:rPr>
      </w:pPr>
      <w:r w:rsidRPr="00FC50C3">
        <w:rPr>
          <w:rFonts w:cs="Times New Roman"/>
          <w:szCs w:val="22"/>
          <w:lang w:val="en-GB"/>
        </w:rPr>
        <w:t xml:space="preserve">The Party affected by the circumstances </w:t>
      </w:r>
      <w:r w:rsidR="0086628F" w:rsidRPr="0086628F">
        <w:rPr>
          <w:rFonts w:cs="Times New Roman"/>
          <w:szCs w:val="22"/>
          <w:lang w:val="en-GB"/>
        </w:rPr>
        <w:t xml:space="preserve">excluding </w:t>
      </w:r>
      <w:r w:rsidRPr="00FC50C3">
        <w:rPr>
          <w:rFonts w:cs="Times New Roman"/>
          <w:szCs w:val="22"/>
          <w:lang w:val="en-GB"/>
        </w:rPr>
        <w:t xml:space="preserve">liability shall </w:t>
      </w:r>
      <w:r w:rsidR="00FC17D4" w:rsidRPr="00FC50C3">
        <w:rPr>
          <w:rFonts w:cs="Times New Roman"/>
          <w:szCs w:val="22"/>
          <w:lang w:val="en-GB"/>
        </w:rPr>
        <w:t xml:space="preserve">immediately </w:t>
      </w:r>
      <w:r w:rsidRPr="00FC50C3">
        <w:rPr>
          <w:rFonts w:cs="Times New Roman"/>
          <w:szCs w:val="22"/>
          <w:lang w:val="en-GB"/>
        </w:rPr>
        <w:t>notify the other Party of their existence.</w:t>
      </w:r>
    </w:p>
    <w:p w14:paraId="625E73B1" w14:textId="54099FAE" w:rsidR="007F6F41" w:rsidRPr="00FC50C3" w:rsidRDefault="007F6F41" w:rsidP="008664F7">
      <w:pPr>
        <w:pStyle w:val="Clanek11"/>
        <w:widowControl/>
        <w:rPr>
          <w:rFonts w:cs="Times New Roman"/>
          <w:szCs w:val="22"/>
          <w:lang w:val="en-GB"/>
        </w:rPr>
      </w:pPr>
      <w:r w:rsidRPr="00FC50C3">
        <w:rPr>
          <w:rFonts w:cs="Times New Roman"/>
          <w:szCs w:val="22"/>
          <w:lang w:val="en-GB"/>
        </w:rPr>
        <w:t xml:space="preserve">Each Party shall use its best efforts to minimize the adverse consequences of </w:t>
      </w:r>
      <w:r w:rsidR="002D0CD9" w:rsidRPr="00FC50C3">
        <w:rPr>
          <w:rFonts w:cs="Times New Roman"/>
          <w:szCs w:val="22"/>
          <w:lang w:val="en-GB"/>
        </w:rPr>
        <w:t xml:space="preserve">circumstances </w:t>
      </w:r>
      <w:r w:rsidR="003F0A1A" w:rsidRPr="003F0A1A">
        <w:rPr>
          <w:rFonts w:cs="Times New Roman"/>
          <w:szCs w:val="22"/>
          <w:lang w:val="en-GB"/>
        </w:rPr>
        <w:t xml:space="preserve">excluding </w:t>
      </w:r>
      <w:r w:rsidR="002D0CD9" w:rsidRPr="00FC50C3">
        <w:rPr>
          <w:rFonts w:cs="Times New Roman"/>
          <w:szCs w:val="22"/>
          <w:lang w:val="en-GB"/>
        </w:rPr>
        <w:t>liability</w:t>
      </w:r>
      <w:r w:rsidRPr="00FC50C3">
        <w:rPr>
          <w:rFonts w:cs="Times New Roman"/>
          <w:szCs w:val="22"/>
          <w:lang w:val="en-GB"/>
        </w:rPr>
        <w:t>.</w:t>
      </w:r>
    </w:p>
    <w:p w14:paraId="5C894183" w14:textId="1668C985" w:rsidR="007F6F41" w:rsidRPr="00FC50C3" w:rsidRDefault="007F6F41" w:rsidP="008664F7">
      <w:pPr>
        <w:pStyle w:val="Clanek11"/>
        <w:widowControl/>
        <w:rPr>
          <w:rFonts w:cs="Times New Roman"/>
          <w:szCs w:val="22"/>
          <w:lang w:val="en-GB"/>
        </w:rPr>
      </w:pPr>
      <w:r w:rsidRPr="00FC50C3">
        <w:rPr>
          <w:rFonts w:cs="Times New Roman"/>
          <w:szCs w:val="22"/>
          <w:lang w:val="en-GB"/>
        </w:rPr>
        <w:t xml:space="preserve">The further </w:t>
      </w:r>
      <w:r w:rsidR="003A78F4" w:rsidRPr="00FC50C3">
        <w:rPr>
          <w:rFonts w:cs="Times New Roman"/>
          <w:szCs w:val="22"/>
          <w:lang w:val="en-GB"/>
        </w:rPr>
        <w:t xml:space="preserve">progress of </w:t>
      </w:r>
      <w:r w:rsidRPr="00FC50C3">
        <w:rPr>
          <w:rFonts w:cs="Times New Roman"/>
          <w:szCs w:val="22"/>
          <w:lang w:val="en-GB"/>
        </w:rPr>
        <w:t xml:space="preserve">the work shall be governed </w:t>
      </w:r>
      <w:r w:rsidR="00A079E5" w:rsidRPr="00FC50C3">
        <w:rPr>
          <w:rFonts w:cs="Times New Roman"/>
          <w:szCs w:val="22"/>
          <w:lang w:val="en-GB"/>
        </w:rPr>
        <w:t>by the agreement of the Parties in</w:t>
      </w:r>
      <w:r w:rsidRPr="00FC50C3">
        <w:rPr>
          <w:rFonts w:cs="Times New Roman"/>
          <w:szCs w:val="22"/>
          <w:lang w:val="en-GB"/>
        </w:rPr>
        <w:t xml:space="preserve"> the event of the intervention of </w:t>
      </w:r>
      <w:r w:rsidR="002D0CD9" w:rsidRPr="00FC50C3">
        <w:rPr>
          <w:rFonts w:cs="Times New Roman"/>
          <w:szCs w:val="22"/>
          <w:lang w:val="en-GB"/>
        </w:rPr>
        <w:t>circumstances excluding liability</w:t>
      </w:r>
      <w:r w:rsidRPr="00FC50C3">
        <w:rPr>
          <w:rFonts w:cs="Times New Roman"/>
          <w:szCs w:val="22"/>
          <w:lang w:val="en-GB"/>
        </w:rPr>
        <w:t xml:space="preserve">. If such </w:t>
      </w:r>
      <w:r w:rsidR="00862B89" w:rsidRPr="00FC50C3">
        <w:rPr>
          <w:rFonts w:cs="Times New Roman"/>
          <w:szCs w:val="22"/>
          <w:lang w:val="en-GB"/>
        </w:rPr>
        <w:t xml:space="preserve">circumstances excluding liability </w:t>
      </w:r>
      <w:r w:rsidR="00A17AB8" w:rsidRPr="00FC50C3">
        <w:rPr>
          <w:rFonts w:cs="Times New Roman"/>
          <w:szCs w:val="22"/>
          <w:lang w:val="en-GB"/>
        </w:rPr>
        <w:t>necessitate a Change</w:t>
      </w:r>
      <w:r w:rsidRPr="00FC50C3">
        <w:rPr>
          <w:rFonts w:cs="Times New Roman"/>
          <w:szCs w:val="22"/>
          <w:lang w:val="en-GB"/>
        </w:rPr>
        <w:t>, the provisions of Article</w:t>
      </w:r>
      <w:r w:rsidR="00B47C5B" w:rsidRPr="00FC50C3">
        <w:rPr>
          <w:rFonts w:cs="Times New Roman"/>
          <w:szCs w:val="22"/>
          <w:lang w:val="en-GB"/>
        </w:rPr>
        <w:t xml:space="preserve"> </w:t>
      </w:r>
      <w:r w:rsidR="00843CFD" w:rsidRPr="00FC50C3">
        <w:rPr>
          <w:rFonts w:cs="Times New Roman"/>
          <w:szCs w:val="22"/>
          <w:lang w:val="en-GB"/>
        </w:rPr>
        <w:fldChar w:fldCharType="begin"/>
      </w:r>
      <w:r w:rsidR="00843CFD" w:rsidRPr="00FC50C3">
        <w:rPr>
          <w:rFonts w:cs="Times New Roman"/>
          <w:szCs w:val="22"/>
          <w:lang w:val="en-GB"/>
        </w:rPr>
        <w:instrText xml:space="preserve"> REF _Ref177735490 \w \h </w:instrText>
      </w:r>
      <w:r w:rsidR="0064655B" w:rsidRPr="00FC50C3">
        <w:rPr>
          <w:rFonts w:cs="Times New Roman"/>
          <w:szCs w:val="22"/>
          <w:lang w:val="en-GB"/>
        </w:rPr>
        <w:instrText xml:space="preserve"> \* MERGEFORMAT </w:instrText>
      </w:r>
      <w:r w:rsidR="00843CFD" w:rsidRPr="00FC50C3">
        <w:rPr>
          <w:rFonts w:cs="Times New Roman"/>
          <w:szCs w:val="22"/>
          <w:lang w:val="en-GB"/>
        </w:rPr>
      </w:r>
      <w:r w:rsidR="00843CFD" w:rsidRPr="00FC50C3">
        <w:rPr>
          <w:rFonts w:cs="Times New Roman"/>
          <w:szCs w:val="22"/>
          <w:lang w:val="en-GB"/>
        </w:rPr>
        <w:fldChar w:fldCharType="separate"/>
      </w:r>
      <w:r w:rsidR="008664F7">
        <w:rPr>
          <w:rFonts w:cs="Times New Roman"/>
          <w:szCs w:val="22"/>
          <w:lang w:val="en-GB"/>
        </w:rPr>
        <w:t>22.1(a)</w:t>
      </w:r>
      <w:r w:rsidR="00843CFD" w:rsidRPr="00FC50C3">
        <w:rPr>
          <w:rFonts w:cs="Times New Roman"/>
          <w:szCs w:val="22"/>
          <w:lang w:val="en-GB"/>
        </w:rPr>
        <w:fldChar w:fldCharType="end"/>
      </w:r>
      <w:r w:rsidRPr="00FC50C3">
        <w:rPr>
          <w:rFonts w:cs="Times New Roman"/>
          <w:szCs w:val="22"/>
          <w:lang w:val="en-GB"/>
        </w:rPr>
        <w:t xml:space="preserve"> shall apply to the activities concerned. </w:t>
      </w:r>
    </w:p>
    <w:p w14:paraId="18A3343B" w14:textId="50685C7C" w:rsidR="007F6F41" w:rsidRPr="00FC50C3" w:rsidRDefault="007F6F41" w:rsidP="008664F7">
      <w:pPr>
        <w:pStyle w:val="Clanek11"/>
        <w:widowControl/>
        <w:rPr>
          <w:rFonts w:cs="Times New Roman"/>
          <w:szCs w:val="22"/>
          <w:lang w:val="en-GB"/>
        </w:rPr>
      </w:pPr>
      <w:r w:rsidRPr="00FC50C3">
        <w:rPr>
          <w:rFonts w:cs="Times New Roman"/>
          <w:szCs w:val="22"/>
          <w:lang w:val="en-GB"/>
        </w:rPr>
        <w:t xml:space="preserve">The party affected by the circumstances excluding liability shall not be </w:t>
      </w:r>
      <w:r w:rsidR="003A78F4" w:rsidRPr="00FC50C3">
        <w:rPr>
          <w:rFonts w:cs="Times New Roman"/>
          <w:szCs w:val="22"/>
          <w:lang w:val="en-GB"/>
        </w:rPr>
        <w:t>in</w:t>
      </w:r>
      <w:r w:rsidRPr="00FC50C3">
        <w:rPr>
          <w:rFonts w:cs="Times New Roman"/>
          <w:szCs w:val="22"/>
          <w:lang w:val="en-GB"/>
        </w:rPr>
        <w:t xml:space="preserve"> default in the</w:t>
      </w:r>
      <w:r w:rsidR="006A50F4">
        <w:rPr>
          <w:rFonts w:cs="Times New Roman"/>
          <w:szCs w:val="22"/>
          <w:lang w:val="en-GB"/>
        </w:rPr>
        <w:t> </w:t>
      </w:r>
      <w:r w:rsidRPr="00FC50C3">
        <w:rPr>
          <w:rFonts w:cs="Times New Roman"/>
          <w:szCs w:val="22"/>
          <w:lang w:val="en-GB"/>
        </w:rPr>
        <w:t xml:space="preserve">performance of its obligations to the extent and for the duration of those </w:t>
      </w:r>
      <w:r w:rsidR="003A78F4" w:rsidRPr="00FC50C3">
        <w:rPr>
          <w:rFonts w:cs="Times New Roman"/>
          <w:szCs w:val="22"/>
          <w:lang w:val="en-GB"/>
        </w:rPr>
        <w:t>circumstances</w:t>
      </w:r>
      <w:r w:rsidRPr="00FC50C3">
        <w:rPr>
          <w:rFonts w:cs="Times New Roman"/>
          <w:szCs w:val="22"/>
          <w:lang w:val="en-GB"/>
        </w:rPr>
        <w:t>.</w:t>
      </w:r>
    </w:p>
    <w:p w14:paraId="481775A7" w14:textId="4B84C644" w:rsidR="007F6F41" w:rsidRPr="00FC50C3" w:rsidRDefault="007F6F41" w:rsidP="008664F7">
      <w:pPr>
        <w:pStyle w:val="Clanek11"/>
        <w:widowControl/>
        <w:rPr>
          <w:rFonts w:cs="Times New Roman"/>
          <w:szCs w:val="22"/>
          <w:lang w:val="en-GB"/>
        </w:rPr>
      </w:pPr>
      <w:r w:rsidRPr="00FC50C3">
        <w:rPr>
          <w:rFonts w:cs="Times New Roman"/>
          <w:szCs w:val="22"/>
          <w:lang w:val="en-GB"/>
        </w:rPr>
        <w:t xml:space="preserve">If the work is interrupted due </w:t>
      </w:r>
      <w:r w:rsidR="003A78F4" w:rsidRPr="00FC50C3">
        <w:rPr>
          <w:rFonts w:cs="Times New Roman"/>
          <w:szCs w:val="22"/>
          <w:lang w:val="en-GB"/>
        </w:rPr>
        <w:t xml:space="preserve">to </w:t>
      </w:r>
      <w:r w:rsidRPr="00FC50C3">
        <w:rPr>
          <w:rFonts w:cs="Times New Roman"/>
          <w:szCs w:val="22"/>
          <w:lang w:val="en-GB"/>
        </w:rPr>
        <w:t xml:space="preserve">circumstances excluding liability, then the costs associated with this, including </w:t>
      </w:r>
      <w:r w:rsidR="006D15A6" w:rsidRPr="00FC50C3">
        <w:rPr>
          <w:rFonts w:cs="Times New Roman"/>
          <w:szCs w:val="22"/>
          <w:lang w:val="en-GB"/>
        </w:rPr>
        <w:t>site</w:t>
      </w:r>
      <w:r w:rsidRPr="00FC50C3">
        <w:rPr>
          <w:rFonts w:cs="Times New Roman"/>
          <w:szCs w:val="22"/>
          <w:lang w:val="en-GB"/>
        </w:rPr>
        <w:t xml:space="preserve"> security, shall be borne by the </w:t>
      </w:r>
      <w:r w:rsidR="003A78F4" w:rsidRPr="00FC50C3">
        <w:rPr>
          <w:rFonts w:cs="Times New Roman"/>
          <w:szCs w:val="22"/>
          <w:lang w:val="en-GB"/>
        </w:rPr>
        <w:t xml:space="preserve">Contractor </w:t>
      </w:r>
      <w:r w:rsidR="009411FA" w:rsidRPr="00FC50C3">
        <w:rPr>
          <w:rFonts w:cs="Times New Roman"/>
          <w:szCs w:val="22"/>
          <w:lang w:val="en-GB"/>
        </w:rPr>
        <w:t xml:space="preserve">together with the </w:t>
      </w:r>
      <w:r w:rsidR="006C6484" w:rsidRPr="00FC50C3">
        <w:rPr>
          <w:rFonts w:cs="Times New Roman"/>
          <w:szCs w:val="22"/>
          <w:lang w:val="en-GB"/>
        </w:rPr>
        <w:t>Customer</w:t>
      </w:r>
      <w:r w:rsidR="003A78F4" w:rsidRPr="00FC50C3">
        <w:rPr>
          <w:rFonts w:cs="Times New Roman"/>
          <w:szCs w:val="22"/>
          <w:lang w:val="en-GB"/>
        </w:rPr>
        <w:t xml:space="preserve"> </w:t>
      </w:r>
      <w:r w:rsidR="00845405" w:rsidRPr="00FC50C3">
        <w:rPr>
          <w:rFonts w:cs="Times New Roman"/>
          <w:szCs w:val="22"/>
          <w:lang w:val="en-GB"/>
        </w:rPr>
        <w:t>in a 1:1 ratio</w:t>
      </w:r>
      <w:r w:rsidRPr="00FC50C3">
        <w:rPr>
          <w:rFonts w:cs="Times New Roman"/>
          <w:szCs w:val="22"/>
          <w:lang w:val="en-GB"/>
        </w:rPr>
        <w:t>.</w:t>
      </w:r>
    </w:p>
    <w:p w14:paraId="470966AD" w14:textId="687E08C5" w:rsidR="00BD32C7" w:rsidRPr="00FC50C3" w:rsidRDefault="007F6F41" w:rsidP="008664F7">
      <w:pPr>
        <w:pStyle w:val="Clanek11"/>
        <w:widowControl/>
        <w:rPr>
          <w:rFonts w:cs="Times New Roman"/>
          <w:szCs w:val="22"/>
          <w:lang w:val="en-GB"/>
        </w:rPr>
      </w:pPr>
      <w:r w:rsidRPr="00FC50C3">
        <w:rPr>
          <w:rFonts w:cs="Times New Roman"/>
          <w:szCs w:val="22"/>
          <w:lang w:val="en-GB"/>
        </w:rPr>
        <w:t xml:space="preserve">In the event that circumstances excluding liability lead to a Change, any increase in the Price of the Work shall be borne by the </w:t>
      </w:r>
      <w:r w:rsidR="006C6484" w:rsidRPr="00FC50C3">
        <w:rPr>
          <w:rFonts w:cs="Times New Roman"/>
          <w:szCs w:val="22"/>
          <w:lang w:val="en-GB"/>
        </w:rPr>
        <w:t>Customer</w:t>
      </w:r>
      <w:r w:rsidRPr="00FC50C3">
        <w:rPr>
          <w:rFonts w:cs="Times New Roman"/>
          <w:szCs w:val="22"/>
          <w:lang w:val="en-GB"/>
        </w:rPr>
        <w:t>.</w:t>
      </w:r>
    </w:p>
    <w:p w14:paraId="0C27A067" w14:textId="6FBEC8CD" w:rsidR="007F6F41" w:rsidRPr="00FC50C3" w:rsidRDefault="007F6F41" w:rsidP="008664F7">
      <w:pPr>
        <w:pStyle w:val="Nadpis1"/>
        <w:keepLines/>
        <w:rPr>
          <w:rFonts w:cs="Times New Roman"/>
          <w:szCs w:val="22"/>
          <w:lang w:val="en-GB"/>
        </w:rPr>
      </w:pPr>
      <w:bookmarkStart w:id="359" w:name="_Toc151976255"/>
      <w:bookmarkStart w:id="360" w:name="_Toc151989736"/>
      <w:bookmarkStart w:id="361" w:name="_Toc151989864"/>
      <w:bookmarkStart w:id="362" w:name="_Toc389467172"/>
      <w:bookmarkStart w:id="363" w:name="_Toc177410571"/>
      <w:bookmarkStart w:id="364" w:name="_Toc182578955"/>
      <w:bookmarkStart w:id="365" w:name="_Toc186701026"/>
      <w:bookmarkStart w:id="366" w:name="_Toc187157557"/>
      <w:r w:rsidRPr="00FC50C3">
        <w:rPr>
          <w:rFonts w:cs="Times New Roman"/>
          <w:szCs w:val="22"/>
          <w:lang w:val="en-GB"/>
        </w:rPr>
        <w:t>Termination of the Contract</w:t>
      </w:r>
      <w:bookmarkEnd w:id="359"/>
      <w:bookmarkEnd w:id="360"/>
      <w:bookmarkEnd w:id="361"/>
      <w:bookmarkEnd w:id="362"/>
      <w:bookmarkEnd w:id="363"/>
      <w:bookmarkEnd w:id="364"/>
      <w:bookmarkEnd w:id="365"/>
      <w:bookmarkEnd w:id="366"/>
    </w:p>
    <w:p w14:paraId="100FB8B9" w14:textId="103FC5EF" w:rsidR="00843CFD" w:rsidRPr="00FC50C3" w:rsidRDefault="00843CFD" w:rsidP="008664F7">
      <w:pPr>
        <w:pStyle w:val="Clanek11"/>
        <w:keepNext/>
        <w:keepLines/>
        <w:widowControl/>
        <w:rPr>
          <w:rFonts w:cs="Times New Roman"/>
          <w:b/>
          <w:bCs w:val="0"/>
          <w:szCs w:val="22"/>
          <w:lang w:val="en-GB"/>
        </w:rPr>
      </w:pPr>
      <w:bookmarkStart w:id="367" w:name="_Ref176533746"/>
      <w:bookmarkStart w:id="368" w:name="_Toc151976256"/>
      <w:bookmarkStart w:id="369" w:name="_Toc151989737"/>
      <w:bookmarkStart w:id="370" w:name="_Toc151989865"/>
      <w:bookmarkStart w:id="371" w:name="_Toc389467173"/>
      <w:bookmarkStart w:id="372" w:name="_Ref391032430"/>
      <w:r w:rsidRPr="00FC50C3">
        <w:rPr>
          <w:rFonts w:cs="Times New Roman"/>
          <w:b/>
          <w:bCs w:val="0"/>
          <w:szCs w:val="22"/>
          <w:lang w:val="en-GB"/>
        </w:rPr>
        <w:t xml:space="preserve">A call for </w:t>
      </w:r>
      <w:r w:rsidR="005C66CF" w:rsidRPr="005C66CF">
        <w:rPr>
          <w:rFonts w:cs="Times New Roman"/>
          <w:b/>
          <w:bCs w:val="0"/>
          <w:szCs w:val="22"/>
          <w:lang w:val="en-GB"/>
        </w:rPr>
        <w:t>remedy</w:t>
      </w:r>
    </w:p>
    <w:p w14:paraId="4FD2444A" w14:textId="2B598BB6" w:rsidR="00784FD6" w:rsidRPr="0039542A" w:rsidRDefault="00784FD6" w:rsidP="008664F7">
      <w:pPr>
        <w:pStyle w:val="Clanek11"/>
        <w:keepNext/>
        <w:keepLines/>
        <w:widowControl/>
        <w:numPr>
          <w:ilvl w:val="0"/>
          <w:numId w:val="0"/>
        </w:numPr>
        <w:ind w:left="567"/>
        <w:rPr>
          <w:rFonts w:cs="Times New Roman"/>
          <w:b/>
          <w:bCs w:val="0"/>
          <w:szCs w:val="22"/>
          <w:lang w:val="en-GB"/>
        </w:rPr>
      </w:pPr>
      <w:r w:rsidRPr="00FC50C3">
        <w:rPr>
          <w:rFonts w:cs="Times New Roman"/>
          <w:szCs w:val="22"/>
          <w:lang w:val="en-GB"/>
        </w:rPr>
        <w:t xml:space="preserve">If the Contractor fails to comply with any obligation under the Contract, the </w:t>
      </w:r>
      <w:r w:rsidR="006C6484" w:rsidRPr="00FC50C3">
        <w:rPr>
          <w:rFonts w:cs="Times New Roman"/>
          <w:szCs w:val="22"/>
          <w:lang w:val="en-GB"/>
        </w:rPr>
        <w:t>Customer</w:t>
      </w:r>
      <w:r w:rsidRPr="00FC50C3">
        <w:rPr>
          <w:rFonts w:cs="Times New Roman"/>
          <w:szCs w:val="22"/>
          <w:lang w:val="en-GB"/>
        </w:rPr>
        <w:t xml:space="preserve"> </w:t>
      </w:r>
      <w:r w:rsidR="00267964" w:rsidRPr="00FC50C3">
        <w:rPr>
          <w:rFonts w:cs="Times New Roman"/>
          <w:szCs w:val="22"/>
          <w:lang w:val="en-GB"/>
        </w:rPr>
        <w:t xml:space="preserve">shall be obliged </w:t>
      </w:r>
      <w:r w:rsidRPr="00FC50C3">
        <w:rPr>
          <w:rFonts w:cs="Times New Roman"/>
          <w:szCs w:val="22"/>
          <w:lang w:val="en-GB"/>
        </w:rPr>
        <w:t xml:space="preserve">to notify the Contractor to remedy the </w:t>
      </w:r>
      <w:r w:rsidR="00FC2804" w:rsidRPr="00FC50C3">
        <w:rPr>
          <w:rFonts w:cs="Times New Roman"/>
          <w:szCs w:val="22"/>
          <w:lang w:val="en-GB"/>
        </w:rPr>
        <w:t xml:space="preserve">breach </w:t>
      </w:r>
      <w:r w:rsidRPr="00FC50C3">
        <w:rPr>
          <w:rFonts w:cs="Times New Roman"/>
          <w:szCs w:val="22"/>
          <w:lang w:val="en-GB"/>
        </w:rPr>
        <w:t xml:space="preserve">within a reasonable period of time unilaterally determined by the </w:t>
      </w:r>
      <w:r w:rsidR="006C6484" w:rsidRPr="00FC50C3">
        <w:rPr>
          <w:rFonts w:cs="Times New Roman"/>
          <w:szCs w:val="22"/>
          <w:lang w:val="en-GB"/>
        </w:rPr>
        <w:t>Customer</w:t>
      </w:r>
      <w:r w:rsidRPr="00FC50C3">
        <w:rPr>
          <w:rFonts w:cs="Times New Roman"/>
          <w:szCs w:val="22"/>
          <w:lang w:val="en-GB"/>
        </w:rPr>
        <w:t xml:space="preserve">, provided that such period shall not be less than </w:t>
      </w:r>
      <w:r w:rsidRPr="00FC50C3">
        <w:rPr>
          <w:lang w:val="en-GB"/>
        </w:rPr>
        <w:t>fifteen (15</w:t>
      </w:r>
      <w:r w:rsidRPr="00FC50C3">
        <w:rPr>
          <w:rFonts w:cs="Times New Roman"/>
          <w:szCs w:val="22"/>
          <w:lang w:val="en-GB"/>
        </w:rPr>
        <w:t xml:space="preserve">) days </w:t>
      </w:r>
      <w:r w:rsidR="00845405" w:rsidRPr="00FC50C3">
        <w:rPr>
          <w:rFonts w:cs="Times New Roman"/>
          <w:szCs w:val="22"/>
          <w:lang w:val="en-GB"/>
        </w:rPr>
        <w:t>and the remedy of the Contractor</w:t>
      </w:r>
      <w:r w:rsidR="008059B8" w:rsidRPr="00FC50C3">
        <w:rPr>
          <w:rFonts w:cs="Times New Roman"/>
          <w:szCs w:val="22"/>
          <w:lang w:val="en-GB"/>
        </w:rPr>
        <w:t>’</w:t>
      </w:r>
      <w:r w:rsidR="00845405" w:rsidRPr="00FC50C3">
        <w:rPr>
          <w:rFonts w:cs="Times New Roman"/>
          <w:szCs w:val="22"/>
          <w:lang w:val="en-GB"/>
        </w:rPr>
        <w:t xml:space="preserve">s breach </w:t>
      </w:r>
      <w:r w:rsidR="00A17A5B" w:rsidRPr="00FC50C3">
        <w:rPr>
          <w:rFonts w:cs="Times New Roman"/>
          <w:szCs w:val="22"/>
          <w:lang w:val="en-GB"/>
        </w:rPr>
        <w:t xml:space="preserve">shall be </w:t>
      </w:r>
      <w:r w:rsidR="00845405" w:rsidRPr="00FC50C3">
        <w:rPr>
          <w:rFonts w:cs="Times New Roman"/>
          <w:szCs w:val="22"/>
          <w:lang w:val="en-GB"/>
        </w:rPr>
        <w:t xml:space="preserve">technically </w:t>
      </w:r>
      <w:r w:rsidR="00FC2804" w:rsidRPr="00FC50C3">
        <w:rPr>
          <w:rFonts w:cs="Times New Roman"/>
          <w:szCs w:val="22"/>
          <w:lang w:val="en-GB"/>
        </w:rPr>
        <w:t>feasible</w:t>
      </w:r>
      <w:r w:rsidR="00845405" w:rsidRPr="00FC50C3">
        <w:rPr>
          <w:rFonts w:cs="Times New Roman"/>
          <w:szCs w:val="22"/>
          <w:lang w:val="en-GB"/>
        </w:rPr>
        <w:t xml:space="preserve"> within such period of time</w:t>
      </w:r>
      <w:r w:rsidR="00AF7735" w:rsidRPr="00FC50C3">
        <w:rPr>
          <w:rFonts w:cs="Times New Roman"/>
          <w:szCs w:val="22"/>
          <w:lang w:val="en-GB"/>
        </w:rPr>
        <w:t xml:space="preserve">, unless an alternative period is </w:t>
      </w:r>
      <w:r w:rsidR="00A17A5B" w:rsidRPr="00FC50C3">
        <w:rPr>
          <w:rFonts w:cs="Times New Roman"/>
          <w:szCs w:val="22"/>
          <w:lang w:val="en-GB"/>
        </w:rPr>
        <w:t xml:space="preserve">expressly </w:t>
      </w:r>
      <w:r w:rsidR="00AF7735" w:rsidRPr="00FC50C3">
        <w:rPr>
          <w:rFonts w:cs="Times New Roman"/>
          <w:szCs w:val="22"/>
          <w:lang w:val="en-GB"/>
        </w:rPr>
        <w:t>provided for in this Contract</w:t>
      </w:r>
      <w:r w:rsidRPr="00FC50C3">
        <w:rPr>
          <w:rFonts w:cs="Times New Roman"/>
          <w:szCs w:val="22"/>
          <w:lang w:val="en-GB"/>
        </w:rPr>
        <w:t xml:space="preserve">. </w:t>
      </w:r>
      <w:r w:rsidR="00BB3AF4" w:rsidRPr="00FC50C3">
        <w:rPr>
          <w:rFonts w:cs="Times New Roman"/>
          <w:szCs w:val="22"/>
          <w:lang w:val="en-GB"/>
        </w:rPr>
        <w:t xml:space="preserve">In the event of </w:t>
      </w:r>
      <w:r w:rsidR="008A7E77" w:rsidRPr="008A7E77">
        <w:rPr>
          <w:rFonts w:cs="Times New Roman"/>
          <w:szCs w:val="22"/>
          <w:lang w:val="en-GB"/>
        </w:rPr>
        <w:t xml:space="preserve">withdrawal </w:t>
      </w:r>
      <w:r w:rsidR="00BB3AF4" w:rsidRPr="00FC50C3">
        <w:rPr>
          <w:rFonts w:cs="Times New Roman"/>
          <w:szCs w:val="22"/>
          <w:lang w:val="en-GB"/>
        </w:rPr>
        <w:t>for cause pursuant to</w:t>
      </w:r>
      <w:r w:rsidR="00F27539" w:rsidRPr="00FC50C3">
        <w:rPr>
          <w:rFonts w:cs="Times New Roman"/>
          <w:szCs w:val="22"/>
          <w:lang w:val="en-GB"/>
        </w:rPr>
        <w:t xml:space="preserve"> Article</w:t>
      </w:r>
      <w:r w:rsidR="00B34F4C" w:rsidRPr="00FC50C3">
        <w:rPr>
          <w:rFonts w:cs="Times New Roman"/>
          <w:szCs w:val="22"/>
          <w:lang w:val="en-GB"/>
        </w:rPr>
        <w:t xml:space="preserve"> </w:t>
      </w:r>
      <w:r w:rsidR="000712E9" w:rsidRPr="00FC50C3">
        <w:rPr>
          <w:rFonts w:cs="Times New Roman"/>
          <w:szCs w:val="22"/>
          <w:lang w:val="en-GB"/>
        </w:rPr>
        <w:fldChar w:fldCharType="begin"/>
      </w:r>
      <w:r w:rsidR="000712E9" w:rsidRPr="00FC50C3">
        <w:rPr>
          <w:rFonts w:cs="Times New Roman"/>
          <w:szCs w:val="22"/>
          <w:lang w:val="en-GB"/>
        </w:rPr>
        <w:instrText xml:space="preserve"> REF _Ref176533967 \r \h </w:instrText>
      </w:r>
      <w:r w:rsidR="00CD11C5" w:rsidRPr="00FC50C3">
        <w:rPr>
          <w:rFonts w:cs="Times New Roman"/>
          <w:szCs w:val="22"/>
          <w:lang w:val="en-GB"/>
        </w:rPr>
        <w:instrText xml:space="preserve"> \* MERGEFORMAT </w:instrText>
      </w:r>
      <w:r w:rsidR="000712E9" w:rsidRPr="00FC50C3">
        <w:rPr>
          <w:rFonts w:cs="Times New Roman"/>
          <w:szCs w:val="22"/>
          <w:lang w:val="en-GB"/>
        </w:rPr>
      </w:r>
      <w:r w:rsidR="000712E9" w:rsidRPr="00FC50C3">
        <w:rPr>
          <w:rFonts w:cs="Times New Roman"/>
          <w:szCs w:val="22"/>
          <w:lang w:val="en-GB"/>
        </w:rPr>
        <w:fldChar w:fldCharType="separate"/>
      </w:r>
      <w:r w:rsidR="008664F7">
        <w:rPr>
          <w:rFonts w:cs="Times New Roman"/>
          <w:szCs w:val="22"/>
          <w:lang w:val="en-GB"/>
        </w:rPr>
        <w:t>24.2</w:t>
      </w:r>
      <w:r w:rsidR="000712E9" w:rsidRPr="00FC50C3">
        <w:rPr>
          <w:rFonts w:cs="Times New Roman"/>
          <w:szCs w:val="22"/>
          <w:lang w:val="en-GB"/>
        </w:rPr>
        <w:fldChar w:fldCharType="end"/>
      </w:r>
      <w:r w:rsidR="009D2798" w:rsidRPr="00FC50C3">
        <w:rPr>
          <w:rFonts w:cs="Times New Roman"/>
          <w:szCs w:val="22"/>
          <w:lang w:val="en-GB"/>
        </w:rPr>
        <w:t xml:space="preserve"> (</w:t>
      </w:r>
      <w:r w:rsidR="0039542A" w:rsidRPr="0039542A">
        <w:rPr>
          <w:rFonts w:cs="Times New Roman"/>
          <w:i/>
          <w:iCs w:val="0"/>
          <w:szCs w:val="22"/>
          <w:lang w:val="en-GB"/>
        </w:rPr>
        <w:t>Withdrawal of the Customer</w:t>
      </w:r>
      <w:r w:rsidR="009D2798" w:rsidRPr="0039542A">
        <w:rPr>
          <w:rFonts w:cs="Times New Roman"/>
          <w:szCs w:val="22"/>
          <w:lang w:val="en-GB"/>
        </w:rPr>
        <w:t>)</w:t>
      </w:r>
      <w:r w:rsidR="00E27C37" w:rsidRPr="0039542A">
        <w:rPr>
          <w:rFonts w:cs="Times New Roman"/>
          <w:szCs w:val="22"/>
          <w:lang w:val="en-GB"/>
        </w:rPr>
        <w:t xml:space="preserve"> letters </w:t>
      </w:r>
      <w:r w:rsidR="00F15391" w:rsidRPr="0039542A">
        <w:rPr>
          <w:rFonts w:cs="Times New Roman"/>
          <w:szCs w:val="22"/>
          <w:lang w:val="en-GB"/>
        </w:rPr>
        <w:fldChar w:fldCharType="begin"/>
      </w:r>
      <w:r w:rsidR="00F15391" w:rsidRPr="0039542A">
        <w:rPr>
          <w:rFonts w:cs="Times New Roman"/>
          <w:szCs w:val="22"/>
          <w:lang w:val="en-GB"/>
        </w:rPr>
        <w:instrText xml:space="preserve"> REF _Ref181896575 \n \h </w:instrText>
      </w:r>
      <w:r w:rsidR="0064655B" w:rsidRPr="0039542A">
        <w:rPr>
          <w:rFonts w:cs="Times New Roman"/>
          <w:szCs w:val="22"/>
          <w:lang w:val="en-GB"/>
        </w:rPr>
        <w:instrText xml:space="preserve"> \* MERGEFORMAT </w:instrText>
      </w:r>
      <w:r w:rsidR="00F15391" w:rsidRPr="0039542A">
        <w:rPr>
          <w:rFonts w:cs="Times New Roman"/>
          <w:szCs w:val="22"/>
          <w:lang w:val="en-GB"/>
        </w:rPr>
      </w:r>
      <w:r w:rsidR="00F15391" w:rsidRPr="0039542A">
        <w:rPr>
          <w:rFonts w:cs="Times New Roman"/>
          <w:szCs w:val="22"/>
          <w:lang w:val="en-GB"/>
        </w:rPr>
        <w:fldChar w:fldCharType="separate"/>
      </w:r>
      <w:r w:rsidR="008664F7">
        <w:rPr>
          <w:rFonts w:cs="Times New Roman"/>
          <w:szCs w:val="22"/>
          <w:lang w:val="en-GB"/>
        </w:rPr>
        <w:t>(b)</w:t>
      </w:r>
      <w:r w:rsidR="00F15391" w:rsidRPr="0039542A">
        <w:rPr>
          <w:rFonts w:cs="Times New Roman"/>
          <w:szCs w:val="22"/>
          <w:lang w:val="en-GB"/>
        </w:rPr>
        <w:fldChar w:fldCharType="end"/>
      </w:r>
      <w:r w:rsidR="00E27C37" w:rsidRPr="0039542A">
        <w:rPr>
          <w:rFonts w:cs="Times New Roman"/>
          <w:szCs w:val="22"/>
          <w:lang w:val="en-GB"/>
        </w:rPr>
        <w:t xml:space="preserve">, </w:t>
      </w:r>
      <w:r w:rsidR="009D2798" w:rsidRPr="0039542A">
        <w:rPr>
          <w:rFonts w:cs="Times New Roman"/>
          <w:szCs w:val="22"/>
          <w:lang w:val="en-GB"/>
        </w:rPr>
        <w:fldChar w:fldCharType="begin"/>
      </w:r>
      <w:r w:rsidR="009D2798" w:rsidRPr="0039542A">
        <w:rPr>
          <w:rFonts w:cs="Times New Roman"/>
          <w:szCs w:val="22"/>
          <w:lang w:val="en-GB"/>
        </w:rPr>
        <w:instrText xml:space="preserve"> REF _Ref182333013 \n \h </w:instrText>
      </w:r>
      <w:r w:rsidR="009D2798" w:rsidRPr="0039542A">
        <w:rPr>
          <w:rFonts w:cs="Times New Roman"/>
          <w:szCs w:val="22"/>
          <w:lang w:val="en-GB"/>
        </w:rPr>
      </w:r>
      <w:r w:rsidR="009D2798" w:rsidRPr="0039542A">
        <w:rPr>
          <w:rFonts w:cs="Times New Roman"/>
          <w:szCs w:val="22"/>
          <w:lang w:val="en-GB"/>
        </w:rPr>
        <w:fldChar w:fldCharType="separate"/>
      </w:r>
      <w:r w:rsidR="008664F7">
        <w:rPr>
          <w:rFonts w:cs="Times New Roman"/>
          <w:szCs w:val="22"/>
          <w:lang w:val="en-GB"/>
        </w:rPr>
        <w:t>(c)</w:t>
      </w:r>
      <w:r w:rsidR="009D2798" w:rsidRPr="0039542A">
        <w:rPr>
          <w:rFonts w:cs="Times New Roman"/>
          <w:szCs w:val="22"/>
          <w:lang w:val="en-GB"/>
        </w:rPr>
        <w:fldChar w:fldCharType="end"/>
      </w:r>
      <w:r w:rsidR="00E27C37" w:rsidRPr="0039542A">
        <w:rPr>
          <w:rFonts w:cs="Times New Roman"/>
          <w:szCs w:val="22"/>
          <w:lang w:val="en-GB"/>
        </w:rPr>
        <w:t xml:space="preserve">, </w:t>
      </w:r>
      <w:r w:rsidR="009D2798" w:rsidRPr="0039542A">
        <w:rPr>
          <w:rFonts w:cs="Times New Roman"/>
          <w:szCs w:val="22"/>
          <w:lang w:val="en-GB"/>
        </w:rPr>
        <w:fldChar w:fldCharType="begin"/>
      </w:r>
      <w:r w:rsidR="009D2798" w:rsidRPr="0039542A">
        <w:rPr>
          <w:rFonts w:cs="Times New Roman"/>
          <w:szCs w:val="22"/>
          <w:lang w:val="en-GB"/>
        </w:rPr>
        <w:instrText xml:space="preserve"> REF _Ref182333018 \n \h </w:instrText>
      </w:r>
      <w:r w:rsidR="009D2798" w:rsidRPr="0039542A">
        <w:rPr>
          <w:rFonts w:cs="Times New Roman"/>
          <w:szCs w:val="22"/>
          <w:lang w:val="en-GB"/>
        </w:rPr>
      </w:r>
      <w:r w:rsidR="009D2798" w:rsidRPr="0039542A">
        <w:rPr>
          <w:rFonts w:cs="Times New Roman"/>
          <w:szCs w:val="22"/>
          <w:lang w:val="en-GB"/>
        </w:rPr>
        <w:fldChar w:fldCharType="separate"/>
      </w:r>
      <w:r w:rsidR="008664F7">
        <w:rPr>
          <w:rFonts w:cs="Times New Roman"/>
          <w:szCs w:val="22"/>
          <w:lang w:val="en-GB"/>
        </w:rPr>
        <w:t>(e)</w:t>
      </w:r>
      <w:r w:rsidR="009D2798" w:rsidRPr="0039542A">
        <w:rPr>
          <w:rFonts w:cs="Times New Roman"/>
          <w:szCs w:val="22"/>
          <w:lang w:val="en-GB"/>
        </w:rPr>
        <w:fldChar w:fldCharType="end"/>
      </w:r>
      <w:r w:rsidR="00E27C37" w:rsidRPr="0039542A">
        <w:rPr>
          <w:rFonts w:cs="Times New Roman"/>
          <w:szCs w:val="22"/>
          <w:lang w:val="en-GB"/>
        </w:rPr>
        <w:t xml:space="preserve"> or </w:t>
      </w:r>
      <w:r w:rsidR="001C1FE1">
        <w:rPr>
          <w:rFonts w:cs="Times New Roman"/>
          <w:szCs w:val="22"/>
          <w:lang w:val="en-GB"/>
        </w:rPr>
        <w:fldChar w:fldCharType="begin"/>
      </w:r>
      <w:r w:rsidR="001C1FE1">
        <w:rPr>
          <w:rFonts w:cs="Times New Roman"/>
          <w:szCs w:val="22"/>
          <w:lang w:val="en-GB"/>
        </w:rPr>
        <w:instrText xml:space="preserve"> REF _Ref187153005 \n \h </w:instrText>
      </w:r>
      <w:r w:rsidR="001C1FE1">
        <w:rPr>
          <w:rFonts w:cs="Times New Roman"/>
          <w:szCs w:val="22"/>
          <w:lang w:val="en-GB"/>
        </w:rPr>
      </w:r>
      <w:r w:rsidR="001C1FE1">
        <w:rPr>
          <w:rFonts w:cs="Times New Roman"/>
          <w:szCs w:val="22"/>
          <w:lang w:val="en-GB"/>
        </w:rPr>
        <w:fldChar w:fldCharType="separate"/>
      </w:r>
      <w:r w:rsidR="008664F7">
        <w:rPr>
          <w:rFonts w:cs="Times New Roman"/>
          <w:szCs w:val="22"/>
          <w:lang w:val="en-GB"/>
        </w:rPr>
        <w:t>(j)</w:t>
      </w:r>
      <w:r w:rsidR="001C1FE1">
        <w:rPr>
          <w:rFonts w:cs="Times New Roman"/>
          <w:szCs w:val="22"/>
          <w:lang w:val="en-GB"/>
        </w:rPr>
        <w:fldChar w:fldCharType="end"/>
      </w:r>
      <w:r w:rsidR="00BB3AF4" w:rsidRPr="0039542A">
        <w:rPr>
          <w:rFonts w:cs="Times New Roman"/>
          <w:szCs w:val="22"/>
          <w:lang w:val="en-GB"/>
        </w:rPr>
        <w:t xml:space="preserve">, the </w:t>
      </w:r>
      <w:r w:rsidR="006C6484" w:rsidRPr="0039542A">
        <w:rPr>
          <w:rFonts w:cs="Times New Roman"/>
          <w:szCs w:val="22"/>
          <w:lang w:val="en-GB"/>
        </w:rPr>
        <w:t>Customer</w:t>
      </w:r>
      <w:r w:rsidR="00BB3AF4" w:rsidRPr="0039542A">
        <w:rPr>
          <w:rFonts w:cs="Times New Roman"/>
          <w:szCs w:val="22"/>
          <w:lang w:val="en-GB"/>
        </w:rPr>
        <w:t xml:space="preserve"> shall be entitled to </w:t>
      </w:r>
      <w:r w:rsidR="006652E0">
        <w:rPr>
          <w:rFonts w:cs="Times New Roman"/>
          <w:szCs w:val="22"/>
          <w:lang w:val="en-GB"/>
        </w:rPr>
        <w:t>withdraw</w:t>
      </w:r>
      <w:r w:rsidR="006652E0" w:rsidRPr="0039542A">
        <w:rPr>
          <w:rFonts w:cs="Times New Roman"/>
          <w:szCs w:val="22"/>
          <w:lang w:val="en-GB"/>
        </w:rPr>
        <w:t xml:space="preserve"> </w:t>
      </w:r>
      <w:r w:rsidR="00BB3AF4" w:rsidRPr="0039542A">
        <w:rPr>
          <w:rFonts w:cs="Times New Roman"/>
          <w:szCs w:val="22"/>
          <w:lang w:val="en-GB"/>
        </w:rPr>
        <w:t xml:space="preserve">the Contract immediately upon receipt of the notice of </w:t>
      </w:r>
      <w:r w:rsidR="00171C23" w:rsidRPr="00171C23">
        <w:rPr>
          <w:rFonts w:cs="Times New Roman"/>
          <w:szCs w:val="22"/>
          <w:lang w:val="en-GB"/>
        </w:rPr>
        <w:t xml:space="preserve">withdrawal </w:t>
      </w:r>
      <w:r w:rsidR="00BB3AF4" w:rsidRPr="0039542A">
        <w:rPr>
          <w:rFonts w:cs="Times New Roman"/>
          <w:szCs w:val="22"/>
          <w:lang w:val="en-GB"/>
        </w:rPr>
        <w:t xml:space="preserve">on without being obliged to provide an additional </w:t>
      </w:r>
      <w:r w:rsidR="00FC2804" w:rsidRPr="0039542A">
        <w:rPr>
          <w:rFonts w:cs="Times New Roman"/>
          <w:szCs w:val="22"/>
          <w:lang w:val="en-GB"/>
        </w:rPr>
        <w:t xml:space="preserve">reasonable </w:t>
      </w:r>
      <w:r w:rsidR="00BB3AF4" w:rsidRPr="0039542A">
        <w:rPr>
          <w:rFonts w:cs="Times New Roman"/>
          <w:szCs w:val="22"/>
          <w:lang w:val="en-GB"/>
        </w:rPr>
        <w:t>period of time to cure.</w:t>
      </w:r>
      <w:bookmarkEnd w:id="367"/>
    </w:p>
    <w:p w14:paraId="5279E0BA" w14:textId="0FFD9F90" w:rsidR="00843CFD" w:rsidRPr="00FC50C3" w:rsidRDefault="00843CFD" w:rsidP="008664F7">
      <w:pPr>
        <w:pStyle w:val="Clanek11"/>
        <w:keepNext/>
        <w:keepLines/>
        <w:widowControl/>
        <w:rPr>
          <w:rFonts w:cs="Times New Roman"/>
          <w:b/>
          <w:bCs w:val="0"/>
          <w:szCs w:val="22"/>
          <w:lang w:val="en-GB"/>
        </w:rPr>
      </w:pPr>
      <w:bookmarkStart w:id="373" w:name="_Ref176533967"/>
      <w:bookmarkEnd w:id="368"/>
      <w:bookmarkEnd w:id="369"/>
      <w:bookmarkEnd w:id="370"/>
      <w:bookmarkEnd w:id="371"/>
      <w:bookmarkEnd w:id="372"/>
      <w:r w:rsidRPr="00FC50C3">
        <w:rPr>
          <w:rFonts w:cs="Times New Roman"/>
          <w:b/>
          <w:bCs w:val="0"/>
          <w:szCs w:val="22"/>
          <w:lang w:val="en-GB"/>
        </w:rPr>
        <w:t>Withdrawal of the Customer</w:t>
      </w:r>
    </w:p>
    <w:p w14:paraId="2818F89A" w14:textId="0A49F648" w:rsidR="007F6F41" w:rsidRPr="00FC50C3" w:rsidRDefault="007F6F41" w:rsidP="008664F7">
      <w:pPr>
        <w:pStyle w:val="Clanek11"/>
        <w:keepNext/>
        <w:keepLines/>
        <w:widowControl/>
        <w:numPr>
          <w:ilvl w:val="0"/>
          <w:numId w:val="0"/>
        </w:numPr>
        <w:ind w:left="567"/>
        <w:rPr>
          <w:rFonts w:cs="Times New Roman"/>
          <w:szCs w:val="22"/>
          <w:lang w:val="en-GB"/>
        </w:rPr>
      </w:pPr>
      <w:r w:rsidRPr="00FC50C3">
        <w:rPr>
          <w:rFonts w:cs="Times New Roman"/>
          <w:szCs w:val="22"/>
          <w:lang w:val="en-GB"/>
        </w:rPr>
        <w:t>The Customer has the right to withdraw from the Contract if</w:t>
      </w:r>
      <w:r w:rsidR="000D13C9" w:rsidRPr="00FC50C3">
        <w:rPr>
          <w:rFonts w:cs="Times New Roman"/>
          <w:szCs w:val="22"/>
          <w:lang w:val="en-GB"/>
        </w:rPr>
        <w:t>:</w:t>
      </w:r>
      <w:bookmarkEnd w:id="373"/>
    </w:p>
    <w:p w14:paraId="6105E6C3" w14:textId="3660F868" w:rsidR="007F6F41" w:rsidRPr="00FC50C3" w:rsidRDefault="007F6F41" w:rsidP="008664F7">
      <w:pPr>
        <w:pStyle w:val="Claneka"/>
        <w:keepLines w:val="0"/>
        <w:widowControl/>
        <w:rPr>
          <w:szCs w:val="22"/>
          <w:lang w:val="en-GB"/>
        </w:rPr>
      </w:pPr>
      <w:r w:rsidRPr="00FC50C3">
        <w:rPr>
          <w:szCs w:val="22"/>
          <w:lang w:val="en-GB"/>
        </w:rPr>
        <w:t xml:space="preserve">the Contractor grossly breaches its obligations, whereby a gross breach of obligations is considered to be in particular a failure to maintain the required </w:t>
      </w:r>
      <w:r w:rsidR="001575F7" w:rsidRPr="00FC50C3">
        <w:rPr>
          <w:szCs w:val="22"/>
          <w:lang w:val="en-GB"/>
        </w:rPr>
        <w:t xml:space="preserve">quality of </w:t>
      </w:r>
      <w:r w:rsidRPr="00FC50C3">
        <w:rPr>
          <w:szCs w:val="22"/>
          <w:lang w:val="en-GB"/>
        </w:rPr>
        <w:t xml:space="preserve">the Work </w:t>
      </w:r>
      <w:r w:rsidR="001575F7" w:rsidRPr="00FC50C3">
        <w:rPr>
          <w:szCs w:val="22"/>
          <w:lang w:val="en-GB"/>
        </w:rPr>
        <w:t xml:space="preserve">and a </w:t>
      </w:r>
      <w:r w:rsidRPr="00FC50C3">
        <w:rPr>
          <w:szCs w:val="22"/>
          <w:lang w:val="en-GB"/>
        </w:rPr>
        <w:t xml:space="preserve">failure to comply with generally binding </w:t>
      </w:r>
      <w:r w:rsidR="001575F7" w:rsidRPr="00FC50C3">
        <w:rPr>
          <w:szCs w:val="22"/>
          <w:lang w:val="en-GB"/>
        </w:rPr>
        <w:t>regulations</w:t>
      </w:r>
      <w:r w:rsidRPr="00FC50C3">
        <w:rPr>
          <w:szCs w:val="22"/>
          <w:lang w:val="en-GB"/>
        </w:rPr>
        <w:t xml:space="preserve">; </w:t>
      </w:r>
      <w:r w:rsidR="00784FD6" w:rsidRPr="00FC50C3">
        <w:rPr>
          <w:szCs w:val="22"/>
          <w:lang w:val="en-GB"/>
        </w:rPr>
        <w:t>or</w:t>
      </w:r>
    </w:p>
    <w:p w14:paraId="3A72B73C" w14:textId="7836F1B6" w:rsidR="007F6F41" w:rsidRPr="00FC50C3" w:rsidRDefault="00B442B2" w:rsidP="008664F7">
      <w:pPr>
        <w:pStyle w:val="Claneka"/>
        <w:widowControl/>
        <w:rPr>
          <w:szCs w:val="22"/>
          <w:lang w:val="en-GB"/>
        </w:rPr>
      </w:pPr>
      <w:bookmarkStart w:id="374" w:name="_Ref181896575"/>
      <w:r w:rsidRPr="00FC50C3">
        <w:rPr>
          <w:szCs w:val="22"/>
          <w:lang w:val="en-GB"/>
        </w:rPr>
        <w:t>t</w:t>
      </w:r>
      <w:r w:rsidR="007F6F41" w:rsidRPr="00FC50C3">
        <w:rPr>
          <w:szCs w:val="22"/>
          <w:lang w:val="en-GB"/>
        </w:rPr>
        <w:t xml:space="preserve">he </w:t>
      </w:r>
      <w:r w:rsidR="00566818" w:rsidRPr="00FC50C3">
        <w:rPr>
          <w:szCs w:val="22"/>
          <w:lang w:val="en-GB"/>
        </w:rPr>
        <w:t xml:space="preserve">Contractor </w:t>
      </w:r>
      <w:r w:rsidR="007F6F41" w:rsidRPr="00FC50C3">
        <w:rPr>
          <w:szCs w:val="22"/>
          <w:lang w:val="en-GB"/>
        </w:rPr>
        <w:t xml:space="preserve">is more than </w:t>
      </w:r>
      <w:r w:rsidR="00E06E37">
        <w:rPr>
          <w:szCs w:val="22"/>
          <w:lang w:val="en-GB"/>
        </w:rPr>
        <w:t>fourteen</w:t>
      </w:r>
      <w:r w:rsidR="00E06E37" w:rsidRPr="00FC50C3">
        <w:rPr>
          <w:szCs w:val="22"/>
          <w:lang w:val="en-GB"/>
        </w:rPr>
        <w:t xml:space="preserve"> </w:t>
      </w:r>
      <w:r w:rsidR="007F6F41" w:rsidRPr="00FC50C3">
        <w:rPr>
          <w:szCs w:val="22"/>
          <w:lang w:val="en-GB"/>
        </w:rPr>
        <w:t>(</w:t>
      </w:r>
      <w:r w:rsidR="00E06E37">
        <w:rPr>
          <w:szCs w:val="22"/>
          <w:lang w:val="en-GB"/>
        </w:rPr>
        <w:t>14</w:t>
      </w:r>
      <w:r w:rsidR="007F6F41" w:rsidRPr="00FC50C3">
        <w:rPr>
          <w:szCs w:val="22"/>
          <w:lang w:val="en-GB"/>
        </w:rPr>
        <w:t xml:space="preserve">) days late </w:t>
      </w:r>
      <w:r w:rsidR="00F23EC7" w:rsidRPr="00FC50C3">
        <w:rPr>
          <w:szCs w:val="22"/>
          <w:lang w:val="en-GB"/>
        </w:rPr>
        <w:t xml:space="preserve">in meeting milestones </w:t>
      </w:r>
      <w:r w:rsidR="007F6F41" w:rsidRPr="00FC50C3">
        <w:rPr>
          <w:szCs w:val="22"/>
          <w:lang w:val="en-GB"/>
        </w:rPr>
        <w:t>against the</w:t>
      </w:r>
      <w:r w:rsidR="001C1FE1">
        <w:rPr>
          <w:szCs w:val="22"/>
          <w:lang w:val="en-GB"/>
        </w:rPr>
        <w:t> </w:t>
      </w:r>
      <w:r w:rsidR="007F6F41" w:rsidRPr="00FC50C3">
        <w:rPr>
          <w:szCs w:val="22"/>
          <w:lang w:val="en-GB"/>
        </w:rPr>
        <w:t xml:space="preserve">Schedule; </w:t>
      </w:r>
      <w:r w:rsidR="00784FD6" w:rsidRPr="00FC50C3">
        <w:rPr>
          <w:szCs w:val="22"/>
          <w:lang w:val="en-GB"/>
        </w:rPr>
        <w:t>or</w:t>
      </w:r>
      <w:bookmarkEnd w:id="374"/>
    </w:p>
    <w:p w14:paraId="5DEC3DF4" w14:textId="6FE204A6" w:rsidR="007F6F41" w:rsidRPr="00FC50C3" w:rsidRDefault="00B442B2" w:rsidP="008664F7">
      <w:pPr>
        <w:pStyle w:val="Claneka"/>
        <w:widowControl/>
        <w:rPr>
          <w:szCs w:val="22"/>
          <w:lang w:val="en-GB"/>
        </w:rPr>
      </w:pPr>
      <w:bookmarkStart w:id="375" w:name="_Ref182333013"/>
      <w:r w:rsidRPr="00FC50C3">
        <w:rPr>
          <w:szCs w:val="22"/>
          <w:lang w:val="en-GB"/>
        </w:rPr>
        <w:t>t</w:t>
      </w:r>
      <w:r w:rsidR="007F6F41" w:rsidRPr="00FC50C3">
        <w:rPr>
          <w:szCs w:val="22"/>
          <w:lang w:val="en-GB"/>
        </w:rPr>
        <w:t xml:space="preserve">he Contractor fails to properly proceed with the Work for more than thirty (30) days or otherwise </w:t>
      </w:r>
      <w:r w:rsidR="00566818" w:rsidRPr="00FC50C3">
        <w:rPr>
          <w:szCs w:val="22"/>
          <w:lang w:val="en-GB"/>
        </w:rPr>
        <w:t xml:space="preserve">expressly </w:t>
      </w:r>
      <w:r w:rsidR="007F6F41" w:rsidRPr="00FC50C3">
        <w:rPr>
          <w:szCs w:val="22"/>
          <w:lang w:val="en-GB"/>
        </w:rPr>
        <w:t xml:space="preserve">indicates its intention </w:t>
      </w:r>
      <w:r w:rsidR="00566818" w:rsidRPr="00FC50C3">
        <w:rPr>
          <w:szCs w:val="22"/>
          <w:lang w:val="en-GB"/>
        </w:rPr>
        <w:t xml:space="preserve">not to proceed with </w:t>
      </w:r>
      <w:r w:rsidR="007F6F41" w:rsidRPr="00FC50C3">
        <w:rPr>
          <w:szCs w:val="22"/>
          <w:lang w:val="en-GB"/>
        </w:rPr>
        <w:t xml:space="preserve">its obligations under this Contract; </w:t>
      </w:r>
      <w:r w:rsidR="00784FD6" w:rsidRPr="00FC50C3">
        <w:rPr>
          <w:szCs w:val="22"/>
          <w:lang w:val="en-GB"/>
        </w:rPr>
        <w:t>or</w:t>
      </w:r>
      <w:bookmarkEnd w:id="375"/>
    </w:p>
    <w:p w14:paraId="4B11AC95" w14:textId="46A8E6B3" w:rsidR="007F6F41" w:rsidRPr="00FC50C3" w:rsidRDefault="00B442B2" w:rsidP="008664F7">
      <w:pPr>
        <w:pStyle w:val="Claneka"/>
        <w:widowControl/>
        <w:rPr>
          <w:szCs w:val="22"/>
          <w:lang w:val="en-GB"/>
        </w:rPr>
      </w:pPr>
      <w:bookmarkStart w:id="376" w:name="_Ref181896582"/>
      <w:r w:rsidRPr="00FC50C3">
        <w:rPr>
          <w:szCs w:val="22"/>
          <w:lang w:val="en-GB"/>
        </w:rPr>
        <w:t>t</w:t>
      </w:r>
      <w:r w:rsidR="007F6F41" w:rsidRPr="00FC50C3">
        <w:rPr>
          <w:szCs w:val="22"/>
          <w:lang w:val="en-GB"/>
        </w:rPr>
        <w:t xml:space="preserve">he Contractor has become factually or legally incapable of performing the Work; </w:t>
      </w:r>
      <w:r w:rsidR="00784FD6" w:rsidRPr="00FC50C3">
        <w:rPr>
          <w:szCs w:val="22"/>
          <w:lang w:val="en-GB"/>
        </w:rPr>
        <w:t>or</w:t>
      </w:r>
      <w:bookmarkEnd w:id="376"/>
    </w:p>
    <w:p w14:paraId="00169C09" w14:textId="23C939F8" w:rsidR="007F6F41" w:rsidRPr="00FC50C3" w:rsidRDefault="00B442B2" w:rsidP="008664F7">
      <w:pPr>
        <w:pStyle w:val="Claneka"/>
        <w:widowControl/>
        <w:rPr>
          <w:szCs w:val="22"/>
          <w:lang w:val="en-GB"/>
        </w:rPr>
      </w:pPr>
      <w:bookmarkStart w:id="377" w:name="_Ref182333018"/>
      <w:r w:rsidRPr="00FC50C3">
        <w:rPr>
          <w:szCs w:val="22"/>
          <w:lang w:val="en-GB"/>
        </w:rPr>
        <w:lastRenderedPageBreak/>
        <w:t>t</w:t>
      </w:r>
      <w:r w:rsidR="007F6F41" w:rsidRPr="00FC50C3">
        <w:rPr>
          <w:szCs w:val="22"/>
          <w:lang w:val="en-GB"/>
        </w:rPr>
        <w:t xml:space="preserve">he </w:t>
      </w:r>
      <w:r w:rsidR="002C327E" w:rsidRPr="00FC50C3">
        <w:rPr>
          <w:szCs w:val="22"/>
          <w:lang w:val="en-GB"/>
        </w:rPr>
        <w:t xml:space="preserve">Contractor </w:t>
      </w:r>
      <w:r w:rsidR="007F6F41" w:rsidRPr="00FC50C3">
        <w:rPr>
          <w:szCs w:val="22"/>
          <w:lang w:val="en-GB"/>
        </w:rPr>
        <w:t xml:space="preserve">is in Bankruptcy; </w:t>
      </w:r>
      <w:r w:rsidR="00784FD6" w:rsidRPr="00FC50C3">
        <w:rPr>
          <w:szCs w:val="22"/>
          <w:lang w:val="en-GB"/>
        </w:rPr>
        <w:t>or</w:t>
      </w:r>
      <w:bookmarkEnd w:id="377"/>
    </w:p>
    <w:p w14:paraId="2BFB28EF" w14:textId="423E68DF" w:rsidR="00784FD6" w:rsidRPr="00FC50C3" w:rsidRDefault="00D73DDE" w:rsidP="008664F7">
      <w:pPr>
        <w:pStyle w:val="Claneka"/>
        <w:widowControl/>
        <w:rPr>
          <w:szCs w:val="22"/>
          <w:lang w:val="en-GB"/>
        </w:rPr>
      </w:pPr>
      <w:r w:rsidRPr="00FC50C3">
        <w:rPr>
          <w:szCs w:val="22"/>
          <w:lang w:val="en-GB"/>
        </w:rPr>
        <w:t>t</w:t>
      </w:r>
      <w:r w:rsidR="007F6F41" w:rsidRPr="00FC50C3">
        <w:rPr>
          <w:szCs w:val="22"/>
          <w:lang w:val="en-GB"/>
        </w:rPr>
        <w:t xml:space="preserve">he Contractor has breached </w:t>
      </w:r>
      <w:r w:rsidR="009D2798" w:rsidRPr="00FC50C3">
        <w:rPr>
          <w:szCs w:val="22"/>
          <w:lang w:val="en-GB"/>
        </w:rPr>
        <w:t xml:space="preserve">any of the obligations </w:t>
      </w:r>
      <w:r w:rsidR="007F6F41" w:rsidRPr="00FC50C3">
        <w:rPr>
          <w:szCs w:val="22"/>
          <w:lang w:val="en-GB"/>
        </w:rPr>
        <w:t xml:space="preserve">relating to </w:t>
      </w:r>
      <w:r w:rsidR="00F15391" w:rsidRPr="00FC50C3">
        <w:rPr>
          <w:szCs w:val="22"/>
          <w:lang w:val="en-GB"/>
        </w:rPr>
        <w:t xml:space="preserve">the Bank Guarantee </w:t>
      </w:r>
      <w:r w:rsidR="009D2798" w:rsidRPr="00FC50C3">
        <w:rPr>
          <w:szCs w:val="22"/>
          <w:lang w:val="en-GB"/>
        </w:rPr>
        <w:t>set out in</w:t>
      </w:r>
      <w:r w:rsidR="00B34F4C" w:rsidRPr="00FC50C3">
        <w:rPr>
          <w:szCs w:val="22"/>
          <w:lang w:val="en-GB"/>
        </w:rPr>
        <w:t xml:space="preserve"> </w:t>
      </w:r>
      <w:r w:rsidRPr="00FC50C3">
        <w:rPr>
          <w:szCs w:val="22"/>
          <w:lang w:val="en-GB"/>
        </w:rPr>
        <w:t xml:space="preserve">Article </w:t>
      </w:r>
      <w:r w:rsidR="009D2798" w:rsidRPr="00FC50C3">
        <w:rPr>
          <w:szCs w:val="22"/>
          <w:lang w:val="en-GB"/>
        </w:rPr>
        <w:fldChar w:fldCharType="begin"/>
      </w:r>
      <w:r w:rsidR="009D2798" w:rsidRPr="00FC50C3">
        <w:rPr>
          <w:szCs w:val="22"/>
          <w:lang w:val="en-GB"/>
        </w:rPr>
        <w:instrText xml:space="preserve"> REF _Ref182333148 \n \h </w:instrText>
      </w:r>
      <w:r w:rsidR="009D2798" w:rsidRPr="00FC50C3">
        <w:rPr>
          <w:szCs w:val="22"/>
          <w:lang w:val="en-GB"/>
        </w:rPr>
      </w:r>
      <w:r w:rsidR="009D2798" w:rsidRPr="00FC50C3">
        <w:rPr>
          <w:szCs w:val="22"/>
          <w:lang w:val="en-GB"/>
        </w:rPr>
        <w:fldChar w:fldCharType="separate"/>
      </w:r>
      <w:r w:rsidR="008664F7">
        <w:rPr>
          <w:szCs w:val="22"/>
          <w:lang w:val="en-GB"/>
        </w:rPr>
        <w:t>11</w:t>
      </w:r>
      <w:r w:rsidR="009D2798" w:rsidRPr="00FC50C3">
        <w:rPr>
          <w:szCs w:val="22"/>
          <w:lang w:val="en-GB"/>
        </w:rPr>
        <w:fldChar w:fldCharType="end"/>
      </w:r>
      <w:r w:rsidR="009D2798" w:rsidRPr="00FC50C3">
        <w:rPr>
          <w:szCs w:val="22"/>
          <w:lang w:val="en-GB"/>
        </w:rPr>
        <w:t xml:space="preserve"> (</w:t>
      </w:r>
      <w:r w:rsidR="009D2798" w:rsidRPr="00FC50C3">
        <w:rPr>
          <w:i/>
          <w:iCs/>
          <w:szCs w:val="22"/>
          <w:lang w:val="en-GB"/>
        </w:rPr>
        <w:t>Bank Guarantee</w:t>
      </w:r>
      <w:r w:rsidR="009D2798" w:rsidRPr="00FC50C3">
        <w:rPr>
          <w:szCs w:val="22"/>
          <w:lang w:val="en-GB"/>
        </w:rPr>
        <w:t>)</w:t>
      </w:r>
      <w:r w:rsidR="00784FD6" w:rsidRPr="00FC50C3">
        <w:rPr>
          <w:szCs w:val="22"/>
          <w:lang w:val="en-GB"/>
        </w:rPr>
        <w:t xml:space="preserve">; </w:t>
      </w:r>
      <w:r w:rsidR="007F6F41" w:rsidRPr="00FC50C3">
        <w:rPr>
          <w:szCs w:val="22"/>
          <w:lang w:val="en-GB"/>
        </w:rPr>
        <w:t>or</w:t>
      </w:r>
    </w:p>
    <w:p w14:paraId="5D5E1571" w14:textId="2DC12D27" w:rsidR="00784FD6" w:rsidRPr="00FC50C3" w:rsidRDefault="00D73DDE" w:rsidP="008664F7">
      <w:pPr>
        <w:pStyle w:val="Claneka"/>
        <w:widowControl/>
        <w:rPr>
          <w:szCs w:val="22"/>
          <w:lang w:val="en-GB"/>
        </w:rPr>
      </w:pPr>
      <w:r w:rsidRPr="00FC50C3">
        <w:rPr>
          <w:szCs w:val="22"/>
          <w:lang w:val="en-GB"/>
        </w:rPr>
        <w:t>t</w:t>
      </w:r>
      <w:r w:rsidR="00784FD6" w:rsidRPr="00FC50C3">
        <w:rPr>
          <w:szCs w:val="22"/>
          <w:lang w:val="en-GB"/>
        </w:rPr>
        <w:t xml:space="preserve">he Contractor enters into contract(s) with subcontractor(s) to perform all </w:t>
      </w:r>
      <w:r w:rsidR="009D2798" w:rsidRPr="00FC50C3">
        <w:rPr>
          <w:szCs w:val="22"/>
          <w:lang w:val="en-GB"/>
        </w:rPr>
        <w:t xml:space="preserve">or a major portion of </w:t>
      </w:r>
      <w:r w:rsidR="00784FD6" w:rsidRPr="00FC50C3">
        <w:rPr>
          <w:szCs w:val="22"/>
          <w:lang w:val="en-GB"/>
        </w:rPr>
        <w:t xml:space="preserve">the Work or assigns this Contract without the </w:t>
      </w:r>
      <w:r w:rsidR="006C6484" w:rsidRPr="00FC50C3">
        <w:rPr>
          <w:szCs w:val="22"/>
          <w:lang w:val="en-GB"/>
        </w:rPr>
        <w:t>Customer</w:t>
      </w:r>
      <w:r w:rsidR="008059B8" w:rsidRPr="00FC50C3">
        <w:rPr>
          <w:szCs w:val="22"/>
          <w:lang w:val="en-GB"/>
        </w:rPr>
        <w:t>’</w:t>
      </w:r>
      <w:r w:rsidR="00784FD6" w:rsidRPr="00FC50C3">
        <w:rPr>
          <w:szCs w:val="22"/>
          <w:lang w:val="en-GB"/>
        </w:rPr>
        <w:t>s consent</w:t>
      </w:r>
      <w:r w:rsidR="001575F7" w:rsidRPr="00FC50C3">
        <w:rPr>
          <w:szCs w:val="22"/>
          <w:lang w:val="en-GB"/>
        </w:rPr>
        <w:t xml:space="preserve">; </w:t>
      </w:r>
      <w:r w:rsidR="00784FD6" w:rsidRPr="00FC50C3">
        <w:rPr>
          <w:szCs w:val="22"/>
          <w:lang w:val="en-GB"/>
        </w:rPr>
        <w:t>or</w:t>
      </w:r>
    </w:p>
    <w:p w14:paraId="7D6967DD" w14:textId="08BEC325" w:rsidR="00784FD6" w:rsidRPr="00FC50C3" w:rsidRDefault="00D73DDE" w:rsidP="008664F7">
      <w:pPr>
        <w:pStyle w:val="Claneka"/>
        <w:widowControl/>
        <w:rPr>
          <w:szCs w:val="22"/>
          <w:lang w:val="en-GB"/>
        </w:rPr>
      </w:pPr>
      <w:bookmarkStart w:id="378" w:name="_Ref182333026"/>
      <w:r w:rsidRPr="00FC50C3">
        <w:rPr>
          <w:szCs w:val="22"/>
          <w:lang w:val="en-GB"/>
        </w:rPr>
        <w:t>t</w:t>
      </w:r>
      <w:r w:rsidR="00784FD6" w:rsidRPr="00FC50C3">
        <w:rPr>
          <w:szCs w:val="22"/>
          <w:lang w:val="en-GB"/>
        </w:rPr>
        <w:t xml:space="preserve">he Contractor breaches the obligation to </w:t>
      </w:r>
      <w:r w:rsidR="00567A46" w:rsidRPr="00FC50C3">
        <w:rPr>
          <w:szCs w:val="22"/>
          <w:lang w:val="en-GB"/>
        </w:rPr>
        <w:t xml:space="preserve">maintain insurance as described </w:t>
      </w:r>
      <w:r w:rsidR="00784FD6" w:rsidRPr="00FC50C3">
        <w:rPr>
          <w:szCs w:val="22"/>
          <w:lang w:val="en-GB"/>
        </w:rPr>
        <w:t>in</w:t>
      </w:r>
      <w:r w:rsidR="00192F60" w:rsidRPr="00FC50C3">
        <w:rPr>
          <w:szCs w:val="22"/>
          <w:lang w:val="en-GB"/>
        </w:rPr>
        <w:t xml:space="preserve"> Article</w:t>
      </w:r>
      <w:r w:rsidR="00B34F4C" w:rsidRPr="00FC50C3">
        <w:rPr>
          <w:szCs w:val="22"/>
          <w:lang w:val="en-GB"/>
        </w:rPr>
        <w:t xml:space="preserve"> </w:t>
      </w:r>
      <w:r w:rsidR="00D20B6E" w:rsidRPr="00FC50C3">
        <w:rPr>
          <w:szCs w:val="22"/>
          <w:lang w:val="en-GB"/>
        </w:rPr>
        <w:fldChar w:fldCharType="begin"/>
      </w:r>
      <w:r w:rsidR="00D20B6E" w:rsidRPr="00FC50C3">
        <w:rPr>
          <w:szCs w:val="22"/>
          <w:lang w:val="en-GB"/>
        </w:rPr>
        <w:instrText xml:space="preserve"> REF _Ref26387298 \r \h </w:instrText>
      </w:r>
      <w:r w:rsidR="00DA1880" w:rsidRPr="00FC50C3">
        <w:rPr>
          <w:szCs w:val="22"/>
          <w:lang w:val="en-GB"/>
        </w:rPr>
        <w:instrText xml:space="preserve"> \* MERGEFORMAT </w:instrText>
      </w:r>
      <w:r w:rsidR="00D20B6E" w:rsidRPr="00FC50C3">
        <w:rPr>
          <w:szCs w:val="22"/>
          <w:lang w:val="en-GB"/>
        </w:rPr>
      </w:r>
      <w:r w:rsidR="00D20B6E" w:rsidRPr="00FC50C3">
        <w:rPr>
          <w:szCs w:val="22"/>
          <w:lang w:val="en-GB"/>
        </w:rPr>
        <w:fldChar w:fldCharType="separate"/>
      </w:r>
      <w:r w:rsidR="008664F7">
        <w:rPr>
          <w:szCs w:val="22"/>
          <w:lang w:val="en-GB"/>
        </w:rPr>
        <w:t>7.2</w:t>
      </w:r>
      <w:r w:rsidR="00D20B6E" w:rsidRPr="00FC50C3">
        <w:rPr>
          <w:szCs w:val="22"/>
          <w:lang w:val="en-GB"/>
        </w:rPr>
        <w:fldChar w:fldCharType="end"/>
      </w:r>
      <w:r w:rsidR="00784FD6" w:rsidRPr="00FC50C3">
        <w:rPr>
          <w:szCs w:val="22"/>
          <w:lang w:val="en-GB"/>
        </w:rPr>
        <w:t>; or</w:t>
      </w:r>
      <w:bookmarkEnd w:id="378"/>
    </w:p>
    <w:p w14:paraId="7474D9EA" w14:textId="133D96E7" w:rsidR="007F6F41" w:rsidRPr="00FC50C3" w:rsidRDefault="00784FD6" w:rsidP="008664F7">
      <w:pPr>
        <w:pStyle w:val="Claneka"/>
        <w:widowControl/>
        <w:rPr>
          <w:szCs w:val="22"/>
          <w:lang w:val="en-GB"/>
        </w:rPr>
      </w:pPr>
      <w:r w:rsidRPr="00FC50C3">
        <w:rPr>
          <w:szCs w:val="22"/>
          <w:lang w:val="en-GB"/>
        </w:rPr>
        <w:t xml:space="preserve">any other reason for withdrawal by the </w:t>
      </w:r>
      <w:r w:rsidR="00A347B2" w:rsidRPr="00FC50C3">
        <w:rPr>
          <w:szCs w:val="22"/>
          <w:lang w:val="en-GB"/>
        </w:rPr>
        <w:t xml:space="preserve">Customer </w:t>
      </w:r>
      <w:r w:rsidRPr="00FC50C3">
        <w:rPr>
          <w:szCs w:val="22"/>
          <w:lang w:val="en-GB"/>
        </w:rPr>
        <w:t xml:space="preserve">set out in this </w:t>
      </w:r>
      <w:r w:rsidR="0017586B" w:rsidRPr="00FC50C3">
        <w:rPr>
          <w:szCs w:val="22"/>
          <w:lang w:val="en-GB"/>
        </w:rPr>
        <w:t xml:space="preserve">Contract </w:t>
      </w:r>
      <w:r w:rsidRPr="00FC50C3">
        <w:rPr>
          <w:szCs w:val="22"/>
          <w:lang w:val="en-GB"/>
        </w:rPr>
        <w:t>or provided for by law occurs</w:t>
      </w:r>
      <w:r w:rsidR="00947EE4" w:rsidRPr="00FC50C3">
        <w:rPr>
          <w:szCs w:val="22"/>
          <w:lang w:val="en-GB"/>
        </w:rPr>
        <w:t>; or</w:t>
      </w:r>
    </w:p>
    <w:p w14:paraId="2530D27F" w14:textId="27CDB7E7" w:rsidR="00947EE4" w:rsidRPr="00FC50C3" w:rsidRDefault="00947EE4" w:rsidP="008664F7">
      <w:pPr>
        <w:pStyle w:val="Claneka"/>
        <w:widowControl/>
        <w:rPr>
          <w:szCs w:val="22"/>
          <w:lang w:val="en-GB"/>
        </w:rPr>
      </w:pPr>
      <w:bookmarkStart w:id="379" w:name="_Ref187153005"/>
      <w:r w:rsidRPr="00FC50C3">
        <w:rPr>
          <w:szCs w:val="22"/>
          <w:lang w:val="en-GB"/>
        </w:rPr>
        <w:t xml:space="preserve">is the maximum total amount of contractual penalties that the Customer is entitled to claim </w:t>
      </w:r>
      <w:r w:rsidR="00357391" w:rsidRPr="00FC50C3">
        <w:rPr>
          <w:szCs w:val="22"/>
          <w:lang w:val="en-GB"/>
        </w:rPr>
        <w:t xml:space="preserve">under </w:t>
      </w:r>
      <w:r w:rsidR="00693F71" w:rsidRPr="00FC50C3">
        <w:rPr>
          <w:szCs w:val="22"/>
          <w:lang w:val="en-GB"/>
        </w:rPr>
        <w:t>A</w:t>
      </w:r>
      <w:r w:rsidR="00357391" w:rsidRPr="00FC50C3">
        <w:rPr>
          <w:szCs w:val="22"/>
          <w:lang w:val="en-GB"/>
        </w:rPr>
        <w:t>rticle</w:t>
      </w:r>
      <w:r w:rsidR="00A32647">
        <w:rPr>
          <w:szCs w:val="22"/>
          <w:lang w:val="en-GB"/>
        </w:rPr>
        <w:t xml:space="preserve"> </w:t>
      </w:r>
      <w:r w:rsidR="001C1FE1">
        <w:rPr>
          <w:szCs w:val="22"/>
          <w:lang w:val="en-GB"/>
        </w:rPr>
        <w:fldChar w:fldCharType="begin"/>
      </w:r>
      <w:r w:rsidR="001C1FE1">
        <w:rPr>
          <w:szCs w:val="22"/>
          <w:lang w:val="en-GB"/>
        </w:rPr>
        <w:instrText xml:space="preserve"> REF _Ref187153085 \n \h </w:instrText>
      </w:r>
      <w:r w:rsidR="001C1FE1">
        <w:rPr>
          <w:szCs w:val="22"/>
          <w:lang w:val="en-GB"/>
        </w:rPr>
      </w:r>
      <w:r w:rsidR="001C1FE1">
        <w:rPr>
          <w:szCs w:val="22"/>
          <w:lang w:val="en-GB"/>
        </w:rPr>
        <w:fldChar w:fldCharType="separate"/>
      </w:r>
      <w:r w:rsidR="008664F7">
        <w:rPr>
          <w:szCs w:val="22"/>
          <w:lang w:val="en-GB"/>
        </w:rPr>
        <w:t>25.2</w:t>
      </w:r>
      <w:r w:rsidR="001C1FE1">
        <w:rPr>
          <w:szCs w:val="22"/>
          <w:lang w:val="en-GB"/>
        </w:rPr>
        <w:fldChar w:fldCharType="end"/>
      </w:r>
      <w:r w:rsidR="001C1FE1">
        <w:rPr>
          <w:szCs w:val="22"/>
          <w:lang w:val="en-GB"/>
        </w:rPr>
        <w:t xml:space="preserve">, or Article </w:t>
      </w:r>
      <w:r w:rsidR="001C1FE1">
        <w:rPr>
          <w:szCs w:val="22"/>
          <w:lang w:val="en-GB"/>
        </w:rPr>
        <w:fldChar w:fldCharType="begin"/>
      </w:r>
      <w:r w:rsidR="001C1FE1">
        <w:rPr>
          <w:szCs w:val="22"/>
          <w:lang w:val="en-GB"/>
        </w:rPr>
        <w:instrText xml:space="preserve"> REF _Ref187153098 \n \h </w:instrText>
      </w:r>
      <w:r w:rsidR="001C1FE1">
        <w:rPr>
          <w:szCs w:val="22"/>
          <w:lang w:val="en-GB"/>
        </w:rPr>
      </w:r>
      <w:r w:rsidR="001C1FE1">
        <w:rPr>
          <w:szCs w:val="22"/>
          <w:lang w:val="en-GB"/>
        </w:rPr>
        <w:fldChar w:fldCharType="separate"/>
      </w:r>
      <w:r w:rsidR="008664F7">
        <w:rPr>
          <w:szCs w:val="22"/>
          <w:lang w:val="en-GB"/>
        </w:rPr>
        <w:t>25.3</w:t>
      </w:r>
      <w:r w:rsidR="001C1FE1">
        <w:rPr>
          <w:szCs w:val="22"/>
          <w:lang w:val="en-GB"/>
        </w:rPr>
        <w:fldChar w:fldCharType="end"/>
      </w:r>
      <w:r w:rsidR="001C1FE1">
        <w:rPr>
          <w:szCs w:val="22"/>
          <w:lang w:val="en-GB"/>
        </w:rPr>
        <w:t xml:space="preserve">, or Article </w:t>
      </w:r>
      <w:r w:rsidR="001C1FE1">
        <w:rPr>
          <w:szCs w:val="22"/>
          <w:lang w:val="en-GB"/>
        </w:rPr>
        <w:fldChar w:fldCharType="begin"/>
      </w:r>
      <w:r w:rsidR="001C1FE1">
        <w:rPr>
          <w:szCs w:val="22"/>
          <w:lang w:val="en-GB"/>
        </w:rPr>
        <w:instrText xml:space="preserve"> REF _Ref187073157 \n \h </w:instrText>
      </w:r>
      <w:r w:rsidR="001C1FE1">
        <w:rPr>
          <w:szCs w:val="22"/>
          <w:lang w:val="en-GB"/>
        </w:rPr>
      </w:r>
      <w:r w:rsidR="001C1FE1">
        <w:rPr>
          <w:szCs w:val="22"/>
          <w:lang w:val="en-GB"/>
        </w:rPr>
        <w:fldChar w:fldCharType="separate"/>
      </w:r>
      <w:r w:rsidR="008664F7">
        <w:rPr>
          <w:szCs w:val="22"/>
          <w:lang w:val="en-GB"/>
        </w:rPr>
        <w:t>25.4</w:t>
      </w:r>
      <w:r w:rsidR="001C1FE1">
        <w:rPr>
          <w:szCs w:val="22"/>
          <w:lang w:val="en-GB"/>
        </w:rPr>
        <w:fldChar w:fldCharType="end"/>
      </w:r>
      <w:r w:rsidR="00B34F4C" w:rsidRPr="002C290C">
        <w:rPr>
          <w:szCs w:val="22"/>
          <w:lang w:val="en-GB"/>
        </w:rPr>
        <w:t>.</w:t>
      </w:r>
      <w:bookmarkEnd w:id="379"/>
    </w:p>
    <w:p w14:paraId="1514F96D" w14:textId="08A95EE6" w:rsidR="00843CFD" w:rsidRPr="00FC50C3" w:rsidRDefault="00843CFD" w:rsidP="008664F7">
      <w:pPr>
        <w:pStyle w:val="Clanek11"/>
        <w:widowControl/>
        <w:rPr>
          <w:rFonts w:cs="Times New Roman"/>
          <w:b/>
          <w:bCs w:val="0"/>
          <w:szCs w:val="22"/>
          <w:lang w:val="en-GB"/>
        </w:rPr>
      </w:pPr>
      <w:r w:rsidRPr="00FC50C3">
        <w:rPr>
          <w:rFonts w:cs="Times New Roman"/>
          <w:b/>
          <w:bCs w:val="0"/>
          <w:szCs w:val="22"/>
          <w:lang w:val="en-GB"/>
        </w:rPr>
        <w:t>Withdrawal of the Contractor</w:t>
      </w:r>
    </w:p>
    <w:p w14:paraId="36CE30EB" w14:textId="6D726E2A" w:rsidR="007F6F41" w:rsidRPr="00FC50C3" w:rsidRDefault="007F6F41" w:rsidP="008664F7">
      <w:pPr>
        <w:pStyle w:val="Clanek11"/>
        <w:widowControl/>
        <w:numPr>
          <w:ilvl w:val="0"/>
          <w:numId w:val="0"/>
        </w:numPr>
        <w:ind w:left="567"/>
        <w:rPr>
          <w:rFonts w:cs="Times New Roman"/>
          <w:szCs w:val="22"/>
          <w:lang w:val="en-GB"/>
        </w:rPr>
      </w:pPr>
      <w:r w:rsidRPr="00FC50C3">
        <w:rPr>
          <w:rFonts w:cs="Times New Roman"/>
          <w:szCs w:val="22"/>
          <w:lang w:val="en-GB"/>
        </w:rPr>
        <w:t xml:space="preserve">The Contractor is entitled to </w:t>
      </w:r>
      <w:r w:rsidR="00A347B2" w:rsidRPr="00FC50C3">
        <w:rPr>
          <w:rFonts w:cs="Times New Roman"/>
          <w:szCs w:val="22"/>
          <w:lang w:val="en-GB"/>
        </w:rPr>
        <w:t>withdraw</w:t>
      </w:r>
      <w:r w:rsidRPr="00FC50C3">
        <w:rPr>
          <w:rFonts w:cs="Times New Roman"/>
          <w:szCs w:val="22"/>
          <w:lang w:val="en-GB"/>
        </w:rPr>
        <w:t xml:space="preserve"> from the Contract exclusively if</w:t>
      </w:r>
      <w:r w:rsidR="009D2798" w:rsidRPr="00FC50C3">
        <w:rPr>
          <w:rFonts w:cs="Times New Roman"/>
          <w:szCs w:val="22"/>
          <w:lang w:val="en-GB"/>
        </w:rPr>
        <w:t>:</w:t>
      </w:r>
    </w:p>
    <w:p w14:paraId="1F376E8E" w14:textId="68F6DE38" w:rsidR="007F6F41" w:rsidRPr="00FC50C3" w:rsidRDefault="00754105" w:rsidP="008664F7">
      <w:pPr>
        <w:pStyle w:val="Claneka"/>
        <w:widowControl/>
        <w:rPr>
          <w:szCs w:val="22"/>
          <w:lang w:val="en-GB"/>
        </w:rPr>
      </w:pPr>
      <w:r w:rsidRPr="00FC50C3">
        <w:rPr>
          <w:szCs w:val="22"/>
          <w:lang w:val="en-GB"/>
        </w:rPr>
        <w:t>t</w:t>
      </w:r>
      <w:r w:rsidR="007F6F41" w:rsidRPr="00FC50C3">
        <w:rPr>
          <w:szCs w:val="22"/>
          <w:lang w:val="en-GB"/>
        </w:rPr>
        <w:t xml:space="preserve">he </w:t>
      </w:r>
      <w:r w:rsidR="006C6484" w:rsidRPr="00FC50C3">
        <w:rPr>
          <w:szCs w:val="22"/>
          <w:lang w:val="en-GB"/>
        </w:rPr>
        <w:t>Customer</w:t>
      </w:r>
      <w:r w:rsidR="00A347B2" w:rsidRPr="00FC50C3">
        <w:rPr>
          <w:szCs w:val="22"/>
          <w:lang w:val="en-GB"/>
        </w:rPr>
        <w:t xml:space="preserve"> </w:t>
      </w:r>
      <w:r w:rsidR="007F6F41" w:rsidRPr="00FC50C3">
        <w:rPr>
          <w:szCs w:val="22"/>
          <w:lang w:val="en-GB"/>
        </w:rPr>
        <w:t xml:space="preserve">is </w:t>
      </w:r>
      <w:r w:rsidR="00A347B2" w:rsidRPr="00FC50C3">
        <w:rPr>
          <w:szCs w:val="22"/>
          <w:lang w:val="en-GB"/>
        </w:rPr>
        <w:t xml:space="preserve">in </w:t>
      </w:r>
      <w:r w:rsidR="003B445B" w:rsidRPr="003B445B">
        <w:rPr>
          <w:szCs w:val="22"/>
          <w:lang w:val="en-GB"/>
        </w:rPr>
        <w:t>default</w:t>
      </w:r>
      <w:r w:rsidR="003B445B">
        <w:rPr>
          <w:szCs w:val="22"/>
          <w:lang w:val="en-GB"/>
        </w:rPr>
        <w:t xml:space="preserve"> </w:t>
      </w:r>
      <w:r w:rsidR="007F6F41" w:rsidRPr="00FC50C3">
        <w:rPr>
          <w:szCs w:val="22"/>
          <w:lang w:val="en-GB"/>
        </w:rPr>
        <w:t xml:space="preserve">in any </w:t>
      </w:r>
      <w:r w:rsidR="006638DF" w:rsidRPr="00FC50C3">
        <w:rPr>
          <w:szCs w:val="22"/>
          <w:lang w:val="en-GB"/>
        </w:rPr>
        <w:t xml:space="preserve">undisputed </w:t>
      </w:r>
      <w:r w:rsidR="007F6F41" w:rsidRPr="00FC50C3">
        <w:rPr>
          <w:szCs w:val="22"/>
          <w:lang w:val="en-GB"/>
        </w:rPr>
        <w:t xml:space="preserve">payment to the Contractor for a period of more than thirty (30) days from the due date </w:t>
      </w:r>
      <w:r w:rsidR="008F0D42" w:rsidRPr="00FC50C3">
        <w:rPr>
          <w:lang w:val="en-GB"/>
        </w:rPr>
        <w:t xml:space="preserve">if the amount of the late payment is at least twenty percent (20%) of the Price of the Work </w:t>
      </w:r>
      <w:r w:rsidR="007F6F41" w:rsidRPr="00FC50C3">
        <w:rPr>
          <w:szCs w:val="22"/>
          <w:lang w:val="en-GB"/>
        </w:rPr>
        <w:t>and fails to make such payment even within the</w:t>
      </w:r>
      <w:r w:rsidR="006A50F4">
        <w:rPr>
          <w:szCs w:val="22"/>
          <w:lang w:val="en-GB"/>
        </w:rPr>
        <w:t> </w:t>
      </w:r>
      <w:r w:rsidR="007F6F41" w:rsidRPr="00FC50C3">
        <w:rPr>
          <w:szCs w:val="22"/>
          <w:lang w:val="en-GB"/>
        </w:rPr>
        <w:t xml:space="preserve">additional period </w:t>
      </w:r>
      <w:r w:rsidR="00AF7735" w:rsidRPr="00FC50C3">
        <w:rPr>
          <w:szCs w:val="22"/>
          <w:lang w:val="en-GB"/>
        </w:rPr>
        <w:t xml:space="preserve">of fifteen </w:t>
      </w:r>
      <w:r w:rsidR="007F6F41" w:rsidRPr="00FC50C3">
        <w:rPr>
          <w:szCs w:val="22"/>
          <w:lang w:val="en-GB"/>
        </w:rPr>
        <w:t>(</w:t>
      </w:r>
      <w:r w:rsidR="00AF7735" w:rsidRPr="00FC50C3">
        <w:rPr>
          <w:szCs w:val="22"/>
          <w:lang w:val="en-GB"/>
        </w:rPr>
        <w:t>15</w:t>
      </w:r>
      <w:r w:rsidR="007F6F41" w:rsidRPr="00FC50C3">
        <w:rPr>
          <w:szCs w:val="22"/>
          <w:lang w:val="en-GB"/>
        </w:rPr>
        <w:t>) days specified in the Contractor</w:t>
      </w:r>
      <w:r w:rsidR="008059B8" w:rsidRPr="00FC50C3">
        <w:rPr>
          <w:szCs w:val="22"/>
          <w:lang w:val="en-GB"/>
        </w:rPr>
        <w:t>’</w:t>
      </w:r>
      <w:r w:rsidR="007F6F41" w:rsidRPr="00FC50C3">
        <w:rPr>
          <w:szCs w:val="22"/>
          <w:lang w:val="en-GB"/>
        </w:rPr>
        <w:t xml:space="preserve">s </w:t>
      </w:r>
      <w:r w:rsidR="004338B9" w:rsidRPr="00FC50C3">
        <w:rPr>
          <w:szCs w:val="22"/>
          <w:lang w:val="en-GB"/>
        </w:rPr>
        <w:t xml:space="preserve">written </w:t>
      </w:r>
      <w:r w:rsidR="007F6F41" w:rsidRPr="00FC50C3">
        <w:rPr>
          <w:szCs w:val="22"/>
          <w:lang w:val="en-GB"/>
        </w:rPr>
        <w:t>notice to the</w:t>
      </w:r>
      <w:r w:rsidR="006A50F4">
        <w:rPr>
          <w:szCs w:val="22"/>
          <w:lang w:val="en-GB"/>
        </w:rPr>
        <w:t> </w:t>
      </w:r>
      <w:r w:rsidR="006C6484" w:rsidRPr="00FC50C3">
        <w:rPr>
          <w:szCs w:val="22"/>
          <w:lang w:val="en-GB"/>
        </w:rPr>
        <w:t>Customer</w:t>
      </w:r>
      <w:r w:rsidR="007F6F41" w:rsidRPr="00FC50C3">
        <w:rPr>
          <w:szCs w:val="22"/>
          <w:lang w:val="en-GB"/>
        </w:rPr>
        <w:t>; or</w:t>
      </w:r>
    </w:p>
    <w:p w14:paraId="2C99067E" w14:textId="0B5EF43F" w:rsidR="007F6F41" w:rsidRPr="00FC50C3" w:rsidRDefault="00754105" w:rsidP="008664F7">
      <w:pPr>
        <w:pStyle w:val="Claneka"/>
        <w:widowControl/>
        <w:rPr>
          <w:szCs w:val="22"/>
          <w:lang w:val="en-GB"/>
        </w:rPr>
      </w:pPr>
      <w:r w:rsidRPr="00FC50C3">
        <w:rPr>
          <w:szCs w:val="22"/>
          <w:lang w:val="en-GB"/>
        </w:rPr>
        <w:t>t</w:t>
      </w:r>
      <w:r w:rsidR="007F6F41" w:rsidRPr="00FC50C3">
        <w:rPr>
          <w:szCs w:val="22"/>
          <w:lang w:val="en-GB"/>
        </w:rPr>
        <w:t xml:space="preserve">he customer </w:t>
      </w:r>
      <w:r w:rsidR="00784FD6" w:rsidRPr="00FC50C3">
        <w:rPr>
          <w:szCs w:val="22"/>
          <w:lang w:val="en-GB"/>
        </w:rPr>
        <w:t>is in Bankruptcy</w:t>
      </w:r>
      <w:r w:rsidR="007F6F41" w:rsidRPr="00FC50C3">
        <w:rPr>
          <w:szCs w:val="22"/>
          <w:lang w:val="en-GB"/>
        </w:rPr>
        <w:t>.</w:t>
      </w:r>
    </w:p>
    <w:p w14:paraId="41518F16" w14:textId="3BD19C9E" w:rsidR="00843CFD" w:rsidRPr="00FC50C3" w:rsidRDefault="00843CFD" w:rsidP="008664F7">
      <w:pPr>
        <w:pStyle w:val="Clanek11"/>
        <w:keepNext/>
        <w:widowControl/>
        <w:rPr>
          <w:rFonts w:cs="Times New Roman"/>
          <w:b/>
          <w:bCs w:val="0"/>
          <w:szCs w:val="22"/>
          <w:lang w:val="en-GB"/>
        </w:rPr>
      </w:pPr>
      <w:r w:rsidRPr="00FC50C3">
        <w:rPr>
          <w:rFonts w:cs="Times New Roman"/>
          <w:b/>
          <w:bCs w:val="0"/>
          <w:szCs w:val="22"/>
          <w:lang w:val="en-GB"/>
        </w:rPr>
        <w:t>Withdrawal due to circumstances excluding liability</w:t>
      </w:r>
    </w:p>
    <w:p w14:paraId="217CEF2B" w14:textId="56722DAA" w:rsidR="007F6F41" w:rsidRPr="00FC50C3" w:rsidRDefault="007F6F41" w:rsidP="008664F7">
      <w:pPr>
        <w:pStyle w:val="Clanek11"/>
        <w:widowControl/>
        <w:numPr>
          <w:ilvl w:val="0"/>
          <w:numId w:val="0"/>
        </w:numPr>
        <w:ind w:left="567"/>
        <w:rPr>
          <w:rFonts w:cs="Times New Roman"/>
          <w:szCs w:val="22"/>
          <w:lang w:val="en-GB"/>
        </w:rPr>
      </w:pPr>
      <w:r w:rsidRPr="00FC50C3">
        <w:rPr>
          <w:rFonts w:cs="Times New Roman"/>
          <w:szCs w:val="22"/>
          <w:lang w:val="en-GB"/>
        </w:rPr>
        <w:t xml:space="preserve">Either Party shall be entitled to withdraw from </w:t>
      </w:r>
      <w:r w:rsidR="00D215E1" w:rsidRPr="00FC50C3">
        <w:rPr>
          <w:rFonts w:cs="Times New Roman"/>
          <w:szCs w:val="22"/>
          <w:lang w:val="en-GB"/>
        </w:rPr>
        <w:t xml:space="preserve">this </w:t>
      </w:r>
      <w:r w:rsidR="0017586B" w:rsidRPr="00FC50C3">
        <w:rPr>
          <w:szCs w:val="22"/>
          <w:lang w:val="en-GB"/>
        </w:rPr>
        <w:t>Contract</w:t>
      </w:r>
      <w:r w:rsidR="0017586B" w:rsidRPr="00FC50C3">
        <w:rPr>
          <w:rFonts w:cs="Times New Roman"/>
          <w:szCs w:val="22"/>
          <w:lang w:val="en-GB"/>
        </w:rPr>
        <w:t xml:space="preserve"> </w:t>
      </w:r>
      <w:r w:rsidRPr="00FC50C3">
        <w:rPr>
          <w:rFonts w:cs="Times New Roman"/>
          <w:szCs w:val="22"/>
          <w:lang w:val="en-GB"/>
        </w:rPr>
        <w:t xml:space="preserve">if the circumstances excluding liability </w:t>
      </w:r>
      <w:r w:rsidR="001575F7" w:rsidRPr="00FC50C3">
        <w:rPr>
          <w:rFonts w:cs="Times New Roman"/>
          <w:szCs w:val="22"/>
          <w:lang w:val="en-GB"/>
        </w:rPr>
        <w:t>set forth in Article</w:t>
      </w:r>
      <w:r w:rsidR="00B34F4C" w:rsidRPr="00FC50C3">
        <w:rPr>
          <w:rFonts w:cs="Times New Roman"/>
          <w:szCs w:val="22"/>
          <w:lang w:val="en-GB"/>
        </w:rPr>
        <w:t xml:space="preserve"> </w:t>
      </w:r>
      <w:r w:rsidR="001575F7" w:rsidRPr="00FC50C3">
        <w:rPr>
          <w:rFonts w:cs="Times New Roman"/>
          <w:szCs w:val="22"/>
          <w:lang w:val="en-GB"/>
        </w:rPr>
        <w:fldChar w:fldCharType="begin"/>
      </w:r>
      <w:r w:rsidR="001575F7" w:rsidRPr="00FC50C3">
        <w:rPr>
          <w:rFonts w:cs="Times New Roman"/>
          <w:szCs w:val="22"/>
          <w:lang w:val="en-GB"/>
        </w:rPr>
        <w:instrText xml:space="preserve"> REF _Ref177752807 \r \h </w:instrText>
      </w:r>
      <w:r w:rsidR="0064655B" w:rsidRPr="00FC50C3">
        <w:rPr>
          <w:rFonts w:cs="Times New Roman"/>
          <w:szCs w:val="22"/>
          <w:lang w:val="en-GB"/>
        </w:rPr>
        <w:instrText xml:space="preserve"> \* MERGEFORMAT </w:instrText>
      </w:r>
      <w:r w:rsidR="001575F7" w:rsidRPr="00FC50C3">
        <w:rPr>
          <w:rFonts w:cs="Times New Roman"/>
          <w:szCs w:val="22"/>
          <w:lang w:val="en-GB"/>
        </w:rPr>
      </w:r>
      <w:r w:rsidR="001575F7" w:rsidRPr="00FC50C3">
        <w:rPr>
          <w:rFonts w:cs="Times New Roman"/>
          <w:szCs w:val="22"/>
          <w:lang w:val="en-GB"/>
        </w:rPr>
        <w:fldChar w:fldCharType="separate"/>
      </w:r>
      <w:r w:rsidR="008664F7">
        <w:rPr>
          <w:rFonts w:cs="Times New Roman"/>
          <w:szCs w:val="22"/>
          <w:lang w:val="en-GB"/>
        </w:rPr>
        <w:t>23.1</w:t>
      </w:r>
      <w:r w:rsidR="001575F7" w:rsidRPr="00FC50C3">
        <w:rPr>
          <w:rFonts w:cs="Times New Roman"/>
          <w:szCs w:val="22"/>
          <w:lang w:val="en-GB"/>
        </w:rPr>
        <w:fldChar w:fldCharType="end"/>
      </w:r>
      <w:r w:rsidRPr="00FC50C3">
        <w:rPr>
          <w:rFonts w:cs="Times New Roman"/>
          <w:szCs w:val="22"/>
          <w:lang w:val="en-GB"/>
        </w:rPr>
        <w:t xml:space="preserve"> prevent the continuation of the </w:t>
      </w:r>
      <w:r w:rsidR="001575F7" w:rsidRPr="00FC50C3">
        <w:rPr>
          <w:rFonts w:cs="Times New Roman"/>
          <w:szCs w:val="22"/>
          <w:lang w:val="en-GB"/>
        </w:rPr>
        <w:t xml:space="preserve">Work </w:t>
      </w:r>
      <w:r w:rsidRPr="00FC50C3">
        <w:rPr>
          <w:rFonts w:cs="Times New Roman"/>
          <w:szCs w:val="22"/>
          <w:lang w:val="en-GB"/>
        </w:rPr>
        <w:t xml:space="preserve">for more than </w:t>
      </w:r>
      <w:r w:rsidR="006C21DC" w:rsidRPr="00FC50C3">
        <w:rPr>
          <w:lang w:val="en-GB"/>
        </w:rPr>
        <w:t xml:space="preserve">four </w:t>
      </w:r>
      <w:r w:rsidRPr="00FC50C3">
        <w:rPr>
          <w:lang w:val="en-GB"/>
        </w:rPr>
        <w:t>(</w:t>
      </w:r>
      <w:r w:rsidR="006C21DC" w:rsidRPr="00FC50C3">
        <w:rPr>
          <w:lang w:val="en-GB"/>
        </w:rPr>
        <w:t>4) months</w:t>
      </w:r>
      <w:r w:rsidRPr="00FC50C3">
        <w:rPr>
          <w:rFonts w:cs="Times New Roman"/>
          <w:szCs w:val="22"/>
          <w:lang w:val="en-GB"/>
        </w:rPr>
        <w:t>.</w:t>
      </w:r>
    </w:p>
    <w:p w14:paraId="5C31BB59" w14:textId="1F0A1AEB" w:rsidR="00843CFD" w:rsidRPr="00FC50C3" w:rsidRDefault="00843CFD" w:rsidP="008664F7">
      <w:pPr>
        <w:pStyle w:val="Clanek11"/>
        <w:widowControl/>
        <w:rPr>
          <w:rFonts w:cs="Times New Roman"/>
          <w:b/>
          <w:bCs w:val="0"/>
          <w:szCs w:val="22"/>
          <w:lang w:val="en-GB"/>
        </w:rPr>
      </w:pPr>
      <w:r w:rsidRPr="00FC50C3">
        <w:rPr>
          <w:rFonts w:cs="Times New Roman"/>
          <w:b/>
          <w:bCs w:val="0"/>
          <w:szCs w:val="22"/>
          <w:lang w:val="en-GB"/>
        </w:rPr>
        <w:t>Effects of withdrawal</w:t>
      </w:r>
    </w:p>
    <w:p w14:paraId="07ECD6D1" w14:textId="1E48715D" w:rsidR="00B64AE1" w:rsidRPr="00FC50C3" w:rsidRDefault="007F6F41" w:rsidP="008664F7">
      <w:pPr>
        <w:pStyle w:val="Claneka"/>
        <w:widowControl/>
        <w:rPr>
          <w:szCs w:val="22"/>
          <w:lang w:val="en-GB"/>
        </w:rPr>
      </w:pPr>
      <w:r w:rsidRPr="00FC50C3">
        <w:rPr>
          <w:szCs w:val="22"/>
          <w:lang w:val="en-GB"/>
        </w:rPr>
        <w:t xml:space="preserve">The withdrawal shall take effect on the date on which the notice of withdrawal is delivered by the withdrawing Party to the other </w:t>
      </w:r>
      <w:r w:rsidR="00B64AE1" w:rsidRPr="00FC50C3">
        <w:rPr>
          <w:szCs w:val="22"/>
          <w:lang w:val="en-GB"/>
        </w:rPr>
        <w:t>Party</w:t>
      </w:r>
      <w:r w:rsidRPr="00FC50C3">
        <w:rPr>
          <w:szCs w:val="22"/>
          <w:lang w:val="en-GB"/>
        </w:rPr>
        <w:t>.</w:t>
      </w:r>
      <w:bookmarkStart w:id="380" w:name="_Ref26368532"/>
    </w:p>
    <w:p w14:paraId="147CD079" w14:textId="69E72C25" w:rsidR="00F30570" w:rsidRPr="00FC50C3" w:rsidRDefault="007F6F41" w:rsidP="008664F7">
      <w:pPr>
        <w:pStyle w:val="Claneka"/>
        <w:keepLines w:val="0"/>
        <w:widowControl/>
        <w:rPr>
          <w:szCs w:val="22"/>
          <w:lang w:val="en-GB"/>
        </w:rPr>
      </w:pPr>
      <w:r w:rsidRPr="00FC50C3">
        <w:rPr>
          <w:szCs w:val="22"/>
          <w:lang w:val="en-GB"/>
        </w:rPr>
        <w:t xml:space="preserve">In the event of </w:t>
      </w:r>
      <w:r w:rsidR="00460CAE" w:rsidRPr="00FC50C3">
        <w:rPr>
          <w:szCs w:val="22"/>
          <w:lang w:val="en-GB"/>
        </w:rPr>
        <w:t>non-completion</w:t>
      </w:r>
      <w:r w:rsidRPr="00FC50C3">
        <w:rPr>
          <w:szCs w:val="22"/>
          <w:lang w:val="en-GB"/>
        </w:rPr>
        <w:t xml:space="preserve"> of the Work due to the </w:t>
      </w:r>
      <w:r w:rsidR="006C6484" w:rsidRPr="00FC50C3">
        <w:rPr>
          <w:szCs w:val="22"/>
          <w:lang w:val="en-GB"/>
        </w:rPr>
        <w:t>Customer</w:t>
      </w:r>
      <w:r w:rsidR="008059B8" w:rsidRPr="00FC50C3">
        <w:rPr>
          <w:szCs w:val="22"/>
          <w:lang w:val="en-GB"/>
        </w:rPr>
        <w:t>’</w:t>
      </w:r>
      <w:r w:rsidRPr="00FC50C3">
        <w:rPr>
          <w:szCs w:val="22"/>
          <w:lang w:val="en-GB"/>
        </w:rPr>
        <w:t>s withdrawal from the</w:t>
      </w:r>
      <w:r w:rsidR="006A50F4">
        <w:rPr>
          <w:szCs w:val="22"/>
          <w:lang w:val="en-GB"/>
        </w:rPr>
        <w:t> </w:t>
      </w:r>
      <w:r w:rsidRPr="00FC50C3">
        <w:rPr>
          <w:szCs w:val="22"/>
          <w:lang w:val="en-GB"/>
        </w:rPr>
        <w:t xml:space="preserve">Contract, the Contractor is entitled only to compensation for the costs reasonably incurred for the performance of </w:t>
      </w:r>
      <w:r w:rsidR="00460CAE" w:rsidRPr="00FC50C3">
        <w:rPr>
          <w:szCs w:val="22"/>
          <w:lang w:val="en-GB"/>
        </w:rPr>
        <w:t>the Work</w:t>
      </w:r>
      <w:r w:rsidRPr="00FC50C3">
        <w:rPr>
          <w:szCs w:val="22"/>
          <w:lang w:val="en-GB"/>
        </w:rPr>
        <w:t xml:space="preserve">, to the extent that the results of its previous activities are usable for the </w:t>
      </w:r>
      <w:r w:rsidR="006C6484" w:rsidRPr="00FC50C3">
        <w:rPr>
          <w:szCs w:val="22"/>
          <w:lang w:val="en-GB"/>
        </w:rPr>
        <w:t>Customer</w:t>
      </w:r>
      <w:r w:rsidRPr="00FC50C3">
        <w:rPr>
          <w:szCs w:val="22"/>
          <w:lang w:val="en-GB"/>
        </w:rPr>
        <w:t xml:space="preserve">, less </w:t>
      </w:r>
      <w:r w:rsidR="00F34941" w:rsidRPr="00FC50C3">
        <w:rPr>
          <w:szCs w:val="22"/>
          <w:lang w:val="en-GB"/>
        </w:rPr>
        <w:t xml:space="preserve">demonstrable and reasonable </w:t>
      </w:r>
      <w:r w:rsidRPr="00FC50C3">
        <w:rPr>
          <w:szCs w:val="22"/>
          <w:lang w:val="en-GB"/>
        </w:rPr>
        <w:t xml:space="preserve">costs </w:t>
      </w:r>
      <w:r w:rsidR="00132A7D" w:rsidRPr="00FC50C3">
        <w:rPr>
          <w:szCs w:val="22"/>
          <w:lang w:val="en-GB"/>
        </w:rPr>
        <w:t>reasonably</w:t>
      </w:r>
      <w:r w:rsidR="00F34941" w:rsidRPr="00FC50C3">
        <w:rPr>
          <w:szCs w:val="22"/>
          <w:lang w:val="en-GB"/>
        </w:rPr>
        <w:t xml:space="preserve"> incurred by the </w:t>
      </w:r>
      <w:r w:rsidR="006C6484" w:rsidRPr="00FC50C3">
        <w:rPr>
          <w:szCs w:val="22"/>
          <w:lang w:val="en-GB"/>
        </w:rPr>
        <w:t>Customer</w:t>
      </w:r>
      <w:r w:rsidR="00F34941" w:rsidRPr="00FC50C3">
        <w:rPr>
          <w:szCs w:val="22"/>
          <w:lang w:val="en-GB"/>
        </w:rPr>
        <w:t xml:space="preserve"> </w:t>
      </w:r>
      <w:r w:rsidRPr="00FC50C3">
        <w:rPr>
          <w:szCs w:val="22"/>
          <w:lang w:val="en-GB"/>
        </w:rPr>
        <w:t xml:space="preserve">due to the non-completion of the Work. However, the Contractor shall only be entitled to reimbursement of those costs incurred up to the time of the </w:t>
      </w:r>
      <w:r w:rsidR="00BB3AF4" w:rsidRPr="00FC50C3">
        <w:rPr>
          <w:szCs w:val="22"/>
          <w:lang w:val="en-GB"/>
        </w:rPr>
        <w:t xml:space="preserve">notice of intention </w:t>
      </w:r>
      <w:r w:rsidRPr="00FC50C3">
        <w:rPr>
          <w:szCs w:val="22"/>
          <w:lang w:val="en-GB"/>
        </w:rPr>
        <w:t xml:space="preserve">to withdraw </w:t>
      </w:r>
      <w:r w:rsidR="00BB3AF4" w:rsidRPr="00FC50C3">
        <w:rPr>
          <w:szCs w:val="22"/>
          <w:lang w:val="en-GB"/>
        </w:rPr>
        <w:t>(or notice of withdrawal in cases where an additional reasonable period of time is not required)</w:t>
      </w:r>
      <w:r w:rsidRPr="00FC50C3">
        <w:rPr>
          <w:szCs w:val="22"/>
          <w:lang w:val="en-GB"/>
        </w:rPr>
        <w:t>.</w:t>
      </w:r>
      <w:bookmarkEnd w:id="380"/>
    </w:p>
    <w:p w14:paraId="389775C0" w14:textId="067CE081" w:rsidR="00F30570" w:rsidRPr="00FC50C3" w:rsidRDefault="007F6F41" w:rsidP="008664F7">
      <w:pPr>
        <w:pStyle w:val="Claneka"/>
        <w:widowControl/>
        <w:rPr>
          <w:szCs w:val="22"/>
          <w:lang w:val="en-GB"/>
        </w:rPr>
      </w:pPr>
      <w:r w:rsidRPr="00FC50C3">
        <w:rPr>
          <w:szCs w:val="22"/>
          <w:lang w:val="en-GB"/>
        </w:rPr>
        <w:t>In the event of termination of the Contract due to the Contractor</w:t>
      </w:r>
      <w:r w:rsidR="008059B8" w:rsidRPr="00FC50C3">
        <w:rPr>
          <w:szCs w:val="22"/>
          <w:lang w:val="en-GB"/>
        </w:rPr>
        <w:t>’</w:t>
      </w:r>
      <w:r w:rsidRPr="00FC50C3">
        <w:rPr>
          <w:szCs w:val="22"/>
          <w:lang w:val="en-GB"/>
        </w:rPr>
        <w:t xml:space="preserve">s withdrawal </w:t>
      </w:r>
      <w:r w:rsidR="009E3E0D" w:rsidRPr="00FC50C3">
        <w:rPr>
          <w:szCs w:val="22"/>
          <w:lang w:val="en-GB"/>
        </w:rPr>
        <w:t>or in the event of non-completion of the Work due to existence of circumstances excluding liability</w:t>
      </w:r>
      <w:r w:rsidRPr="00FC50C3">
        <w:rPr>
          <w:szCs w:val="22"/>
          <w:lang w:val="en-GB"/>
        </w:rPr>
        <w:t>, the Contractor shall be entitled to reimbursement of a portion of the Price of the Work proportionate to the extent of the duly completed work</w:t>
      </w:r>
      <w:r w:rsidR="002B1118" w:rsidRPr="00FC50C3">
        <w:rPr>
          <w:szCs w:val="22"/>
          <w:lang w:val="en-GB"/>
        </w:rPr>
        <w:t xml:space="preserve">, as well as </w:t>
      </w:r>
      <w:r w:rsidR="00132A7D" w:rsidRPr="00FC50C3">
        <w:rPr>
          <w:szCs w:val="22"/>
          <w:lang w:val="en-GB"/>
        </w:rPr>
        <w:t xml:space="preserve">reasonable and justified </w:t>
      </w:r>
      <w:r w:rsidR="002B1118" w:rsidRPr="00FC50C3">
        <w:rPr>
          <w:szCs w:val="22"/>
          <w:lang w:val="en-GB"/>
        </w:rPr>
        <w:t>overhead costs incurred in this connection</w:t>
      </w:r>
      <w:r w:rsidRPr="00FC50C3">
        <w:rPr>
          <w:szCs w:val="22"/>
          <w:lang w:val="en-GB"/>
        </w:rPr>
        <w:t>.</w:t>
      </w:r>
      <w:bookmarkStart w:id="381" w:name="_Ref26888325"/>
    </w:p>
    <w:p w14:paraId="286313BA" w14:textId="663A7B83" w:rsidR="00632C69" w:rsidRPr="00FC50C3" w:rsidRDefault="00632C69" w:rsidP="008664F7">
      <w:pPr>
        <w:pStyle w:val="Claneka"/>
        <w:widowControl/>
        <w:rPr>
          <w:szCs w:val="22"/>
          <w:lang w:val="en-GB"/>
        </w:rPr>
      </w:pPr>
      <w:r w:rsidRPr="00FC50C3">
        <w:rPr>
          <w:szCs w:val="22"/>
          <w:lang w:val="en-GB"/>
        </w:rPr>
        <w:t xml:space="preserve">In the event of the </w:t>
      </w:r>
      <w:r w:rsidR="006C6484" w:rsidRPr="00FC50C3">
        <w:rPr>
          <w:szCs w:val="22"/>
          <w:lang w:val="en-GB"/>
        </w:rPr>
        <w:t>Customer</w:t>
      </w:r>
      <w:r w:rsidR="008059B8" w:rsidRPr="00FC50C3">
        <w:rPr>
          <w:szCs w:val="22"/>
          <w:lang w:val="en-GB"/>
        </w:rPr>
        <w:t>’</w:t>
      </w:r>
      <w:r w:rsidRPr="00FC50C3">
        <w:rPr>
          <w:szCs w:val="22"/>
          <w:lang w:val="en-GB"/>
        </w:rPr>
        <w:t xml:space="preserve">s withdrawal from the Contract within the meaning of </w:t>
      </w:r>
      <w:r w:rsidR="009D335A" w:rsidRPr="00FC50C3">
        <w:rPr>
          <w:szCs w:val="22"/>
          <w:lang w:val="en-GB"/>
        </w:rPr>
        <w:t>Article</w:t>
      </w:r>
      <w:r w:rsidR="00B34F4C" w:rsidRPr="00FC50C3">
        <w:rPr>
          <w:szCs w:val="22"/>
          <w:lang w:val="en-GB"/>
        </w:rPr>
        <w:t xml:space="preserve"> </w:t>
      </w:r>
      <w:r w:rsidR="009D335A" w:rsidRPr="00FC50C3">
        <w:rPr>
          <w:szCs w:val="22"/>
          <w:lang w:val="en-GB"/>
        </w:rPr>
        <w:fldChar w:fldCharType="begin"/>
      </w:r>
      <w:r w:rsidR="009D335A" w:rsidRPr="00FC50C3">
        <w:rPr>
          <w:szCs w:val="22"/>
          <w:lang w:val="en-GB"/>
        </w:rPr>
        <w:instrText xml:space="preserve"> REF _Ref176533967 \r \h </w:instrText>
      </w:r>
      <w:r w:rsidR="00CD11C5" w:rsidRPr="00FC50C3">
        <w:rPr>
          <w:szCs w:val="22"/>
          <w:lang w:val="en-GB"/>
        </w:rPr>
        <w:instrText xml:space="preserve"> \* MERGEFORMAT </w:instrText>
      </w:r>
      <w:r w:rsidR="009D335A" w:rsidRPr="00FC50C3">
        <w:rPr>
          <w:szCs w:val="22"/>
          <w:lang w:val="en-GB"/>
        </w:rPr>
      </w:r>
      <w:r w:rsidR="009D335A" w:rsidRPr="00FC50C3">
        <w:rPr>
          <w:szCs w:val="22"/>
          <w:lang w:val="en-GB"/>
        </w:rPr>
        <w:fldChar w:fldCharType="separate"/>
      </w:r>
      <w:r w:rsidR="008664F7">
        <w:rPr>
          <w:szCs w:val="22"/>
          <w:lang w:val="en-GB"/>
        </w:rPr>
        <w:t>24.2</w:t>
      </w:r>
      <w:r w:rsidR="009D335A" w:rsidRPr="00FC50C3">
        <w:rPr>
          <w:szCs w:val="22"/>
          <w:lang w:val="en-GB"/>
        </w:rPr>
        <w:fldChar w:fldCharType="end"/>
      </w:r>
      <w:r w:rsidR="00891AE6" w:rsidRPr="00FC50C3">
        <w:rPr>
          <w:szCs w:val="22"/>
          <w:lang w:val="en-GB"/>
        </w:rPr>
        <w:t xml:space="preserve"> (</w:t>
      </w:r>
      <w:r w:rsidR="007D00E5" w:rsidRPr="0039542A">
        <w:rPr>
          <w:i/>
          <w:iCs/>
          <w:szCs w:val="22"/>
          <w:lang w:val="en-GB"/>
        </w:rPr>
        <w:t>Withdrawal of the Customer</w:t>
      </w:r>
      <w:r w:rsidR="00891AE6" w:rsidRPr="00FC50C3">
        <w:rPr>
          <w:szCs w:val="22"/>
          <w:lang w:val="en-GB"/>
        </w:rPr>
        <w:t>)</w:t>
      </w:r>
      <w:r w:rsidRPr="00FC50C3">
        <w:rPr>
          <w:szCs w:val="22"/>
          <w:lang w:val="en-GB"/>
        </w:rPr>
        <w:t xml:space="preserve">, the Contractor shall not be entitled to claim any </w:t>
      </w:r>
      <w:r w:rsidR="00DC2A3D" w:rsidRPr="00FC50C3">
        <w:rPr>
          <w:szCs w:val="22"/>
          <w:lang w:val="en-GB"/>
        </w:rPr>
        <w:t xml:space="preserve">compensation </w:t>
      </w:r>
      <w:r w:rsidRPr="00FC50C3">
        <w:rPr>
          <w:szCs w:val="22"/>
          <w:lang w:val="en-GB"/>
        </w:rPr>
        <w:t xml:space="preserve">from the </w:t>
      </w:r>
      <w:r w:rsidR="006C6484" w:rsidRPr="00FC50C3">
        <w:rPr>
          <w:szCs w:val="22"/>
          <w:lang w:val="en-GB"/>
        </w:rPr>
        <w:t>Customer</w:t>
      </w:r>
      <w:r w:rsidRPr="00FC50C3">
        <w:rPr>
          <w:szCs w:val="22"/>
          <w:lang w:val="en-GB"/>
        </w:rPr>
        <w:t xml:space="preserve"> for </w:t>
      </w:r>
      <w:r w:rsidR="00891AE6" w:rsidRPr="00FC50C3">
        <w:rPr>
          <w:szCs w:val="22"/>
          <w:lang w:val="en-GB"/>
        </w:rPr>
        <w:t>damages</w:t>
      </w:r>
      <w:r w:rsidRPr="00FC50C3">
        <w:rPr>
          <w:szCs w:val="22"/>
          <w:lang w:val="en-GB"/>
        </w:rPr>
        <w:t xml:space="preserve">, including </w:t>
      </w:r>
      <w:r w:rsidR="00BB3AF4" w:rsidRPr="00FC50C3">
        <w:rPr>
          <w:szCs w:val="22"/>
          <w:lang w:val="en-GB"/>
        </w:rPr>
        <w:t xml:space="preserve">in particular costs which </w:t>
      </w:r>
      <w:r w:rsidRPr="00FC50C3">
        <w:rPr>
          <w:szCs w:val="22"/>
          <w:lang w:val="en-GB"/>
        </w:rPr>
        <w:t>the</w:t>
      </w:r>
      <w:r w:rsidR="006A50F4">
        <w:rPr>
          <w:szCs w:val="22"/>
          <w:lang w:val="en-GB"/>
        </w:rPr>
        <w:t> </w:t>
      </w:r>
      <w:r w:rsidRPr="00FC50C3">
        <w:rPr>
          <w:szCs w:val="22"/>
          <w:lang w:val="en-GB"/>
        </w:rPr>
        <w:t xml:space="preserve">Contractor </w:t>
      </w:r>
      <w:r w:rsidR="00BB3AF4" w:rsidRPr="00FC50C3">
        <w:rPr>
          <w:szCs w:val="22"/>
          <w:lang w:val="en-GB"/>
        </w:rPr>
        <w:t xml:space="preserve">may have committed to </w:t>
      </w:r>
      <w:r w:rsidRPr="00FC50C3">
        <w:rPr>
          <w:szCs w:val="22"/>
          <w:lang w:val="en-GB"/>
        </w:rPr>
        <w:t xml:space="preserve">pay to </w:t>
      </w:r>
      <w:r w:rsidR="00BB3AF4" w:rsidRPr="00FC50C3">
        <w:rPr>
          <w:szCs w:val="22"/>
          <w:lang w:val="en-GB"/>
        </w:rPr>
        <w:t xml:space="preserve">its subcontractors </w:t>
      </w:r>
      <w:r w:rsidRPr="00FC50C3">
        <w:rPr>
          <w:szCs w:val="22"/>
          <w:lang w:val="en-GB"/>
        </w:rPr>
        <w:t>as a result of the early termination of contractual relations with the subcontractors.</w:t>
      </w:r>
      <w:bookmarkEnd w:id="381"/>
    </w:p>
    <w:p w14:paraId="7BF899AA" w14:textId="78483EA1" w:rsidR="00386C8A" w:rsidRPr="00FC50C3" w:rsidRDefault="000D7E94" w:rsidP="008664F7">
      <w:pPr>
        <w:pStyle w:val="Nadpis1"/>
        <w:rPr>
          <w:rFonts w:cs="Times New Roman"/>
          <w:szCs w:val="22"/>
          <w:lang w:val="en-GB"/>
        </w:rPr>
      </w:pPr>
      <w:bookmarkStart w:id="382" w:name="_Toc182578956"/>
      <w:bookmarkStart w:id="383" w:name="_Toc186701027"/>
      <w:bookmarkStart w:id="384" w:name="_Ref187078350"/>
      <w:bookmarkStart w:id="385" w:name="_Ref187078467"/>
      <w:bookmarkStart w:id="386" w:name="_Toc187157558"/>
      <w:r w:rsidRPr="00FC50C3">
        <w:rPr>
          <w:rFonts w:cs="Times New Roman"/>
          <w:szCs w:val="22"/>
          <w:lang w:val="en-GB"/>
        </w:rPr>
        <w:t>contractual penalties</w:t>
      </w:r>
      <w:bookmarkEnd w:id="382"/>
      <w:bookmarkEnd w:id="383"/>
      <w:bookmarkEnd w:id="384"/>
      <w:bookmarkEnd w:id="385"/>
      <w:bookmarkEnd w:id="386"/>
    </w:p>
    <w:p w14:paraId="72EE9A0F" w14:textId="1CEE073C" w:rsidR="00262D35" w:rsidRPr="00FC50C3" w:rsidRDefault="00262D35" w:rsidP="008664F7">
      <w:pPr>
        <w:pStyle w:val="Clanek11"/>
        <w:widowControl/>
        <w:rPr>
          <w:rFonts w:cs="Times New Roman"/>
          <w:szCs w:val="22"/>
          <w:lang w:val="en-GB"/>
        </w:rPr>
      </w:pPr>
      <w:r w:rsidRPr="00FC50C3">
        <w:rPr>
          <w:rFonts w:cs="Times New Roman"/>
          <w:szCs w:val="22"/>
          <w:lang w:val="en-GB"/>
        </w:rPr>
        <w:t xml:space="preserve">For </w:t>
      </w:r>
      <w:r w:rsidR="009662EC" w:rsidRPr="00FC50C3">
        <w:rPr>
          <w:rFonts w:cs="Times New Roman"/>
          <w:szCs w:val="22"/>
          <w:lang w:val="en-GB"/>
        </w:rPr>
        <w:t>breach of the Contractor</w:t>
      </w:r>
      <w:r w:rsidR="008059B8" w:rsidRPr="00FC50C3">
        <w:rPr>
          <w:rFonts w:cs="Times New Roman"/>
          <w:szCs w:val="22"/>
          <w:lang w:val="en-GB"/>
        </w:rPr>
        <w:t>’</w:t>
      </w:r>
      <w:r w:rsidR="009662EC" w:rsidRPr="00FC50C3">
        <w:rPr>
          <w:rFonts w:cs="Times New Roman"/>
          <w:szCs w:val="22"/>
          <w:lang w:val="en-GB"/>
        </w:rPr>
        <w:t xml:space="preserve">s </w:t>
      </w:r>
      <w:r w:rsidR="00891AE6" w:rsidRPr="00FC50C3">
        <w:rPr>
          <w:rFonts w:cs="Times New Roman"/>
          <w:szCs w:val="22"/>
          <w:lang w:val="en-GB"/>
        </w:rPr>
        <w:t xml:space="preserve">obligations set out in </w:t>
      </w:r>
      <w:r w:rsidRPr="00FC50C3">
        <w:rPr>
          <w:rFonts w:cs="Times New Roman"/>
          <w:szCs w:val="22"/>
          <w:lang w:val="en-GB"/>
        </w:rPr>
        <w:t xml:space="preserve">the </w:t>
      </w:r>
      <w:r w:rsidR="009662EC" w:rsidRPr="00FC50C3">
        <w:rPr>
          <w:rFonts w:cs="Times New Roman"/>
          <w:szCs w:val="22"/>
          <w:lang w:val="en-GB"/>
        </w:rPr>
        <w:t>Contract</w:t>
      </w:r>
      <w:r w:rsidRPr="00FC50C3">
        <w:rPr>
          <w:rFonts w:cs="Times New Roman"/>
          <w:szCs w:val="22"/>
          <w:lang w:val="en-GB"/>
        </w:rPr>
        <w:t xml:space="preserve">, </w:t>
      </w:r>
      <w:r w:rsidR="00891AE6" w:rsidRPr="00FC50C3">
        <w:rPr>
          <w:rFonts w:cs="Times New Roman"/>
          <w:szCs w:val="22"/>
          <w:lang w:val="en-GB"/>
        </w:rPr>
        <w:t xml:space="preserve">the Parties </w:t>
      </w:r>
      <w:r w:rsidRPr="00FC50C3">
        <w:rPr>
          <w:rFonts w:cs="Times New Roman"/>
          <w:szCs w:val="22"/>
          <w:lang w:val="en-GB"/>
        </w:rPr>
        <w:t>negotiate the following contractual penalties:</w:t>
      </w:r>
    </w:p>
    <w:p w14:paraId="02D9281D" w14:textId="1E318E79" w:rsidR="00DF3964" w:rsidRPr="00FC50C3" w:rsidRDefault="00DF3964" w:rsidP="008664F7">
      <w:pPr>
        <w:pStyle w:val="Claneka"/>
        <w:keepLines w:val="0"/>
        <w:widowControl/>
        <w:rPr>
          <w:szCs w:val="22"/>
          <w:lang w:val="en-GB"/>
        </w:rPr>
      </w:pPr>
      <w:bookmarkStart w:id="387" w:name="_Ref184834860"/>
      <w:r w:rsidRPr="00FC50C3">
        <w:rPr>
          <w:szCs w:val="22"/>
          <w:lang w:val="en-GB"/>
        </w:rPr>
        <w:lastRenderedPageBreak/>
        <w:t xml:space="preserve">if the Contractor breaches the obligation to progress the Work by failing to meet any </w:t>
      </w:r>
      <w:r w:rsidRPr="00FC50C3">
        <w:rPr>
          <w:lang w:val="en-GB"/>
        </w:rPr>
        <w:t xml:space="preserve">milestone set out in the Schedule (other than the </w:t>
      </w:r>
      <w:r w:rsidR="00753A84" w:rsidRPr="00FC50C3">
        <w:rPr>
          <w:szCs w:val="22"/>
          <w:lang w:val="en-GB"/>
        </w:rPr>
        <w:t xml:space="preserve">Readiness for </w:t>
      </w:r>
      <w:r w:rsidR="00F07FC4">
        <w:rPr>
          <w:szCs w:val="22"/>
          <w:lang w:val="en-GB"/>
        </w:rPr>
        <w:t>Phase</w:t>
      </w:r>
      <w:r w:rsidR="00F07FC4" w:rsidRPr="00FC50C3">
        <w:rPr>
          <w:szCs w:val="22"/>
          <w:lang w:val="en-GB"/>
        </w:rPr>
        <w:t xml:space="preserve"> </w:t>
      </w:r>
      <w:r w:rsidR="00753A84" w:rsidRPr="00FC50C3">
        <w:rPr>
          <w:szCs w:val="22"/>
          <w:lang w:val="en-GB"/>
        </w:rPr>
        <w:t xml:space="preserve">II and </w:t>
      </w:r>
      <w:r w:rsidRPr="00FC50C3">
        <w:rPr>
          <w:szCs w:val="22"/>
          <w:lang w:val="en-GB"/>
        </w:rPr>
        <w:t>the</w:t>
      </w:r>
      <w:r w:rsidR="009A7220" w:rsidRPr="00FC50C3">
        <w:rPr>
          <w:szCs w:val="22"/>
          <w:lang w:val="en-GB"/>
        </w:rPr>
        <w:t xml:space="preserve"> </w:t>
      </w:r>
      <w:r w:rsidRPr="00FC50C3">
        <w:rPr>
          <w:szCs w:val="22"/>
          <w:lang w:val="en-GB"/>
        </w:rPr>
        <w:t>Completion</w:t>
      </w:r>
      <w:r w:rsidR="00E2290C">
        <w:rPr>
          <w:szCs w:val="22"/>
          <w:lang w:val="en-GB"/>
        </w:rPr>
        <w:t xml:space="preserve"> Date</w:t>
      </w:r>
      <w:r w:rsidRPr="00FC50C3">
        <w:rPr>
          <w:szCs w:val="22"/>
          <w:lang w:val="en-GB"/>
        </w:rPr>
        <w:t xml:space="preserve">), the Contractor shall pay the </w:t>
      </w:r>
      <w:r w:rsidR="006C6484" w:rsidRPr="00FC50C3">
        <w:rPr>
          <w:szCs w:val="22"/>
          <w:lang w:val="en-GB"/>
        </w:rPr>
        <w:t>Customer</w:t>
      </w:r>
      <w:r w:rsidRPr="00FC50C3">
        <w:rPr>
          <w:szCs w:val="22"/>
          <w:lang w:val="en-GB"/>
        </w:rPr>
        <w:t xml:space="preserve"> a contractual penalty of </w:t>
      </w:r>
      <w:r w:rsidRPr="00FC50C3">
        <w:rPr>
          <w:lang w:val="en-GB"/>
        </w:rPr>
        <w:t>0.</w:t>
      </w:r>
      <w:r w:rsidRPr="00FC50C3">
        <w:rPr>
          <w:szCs w:val="22"/>
          <w:lang w:val="en-GB"/>
        </w:rPr>
        <w:t>05% of the Price of the Work for each day of delay;</w:t>
      </w:r>
      <w:bookmarkEnd w:id="387"/>
    </w:p>
    <w:p w14:paraId="0528A2D6" w14:textId="6E337D43" w:rsidR="008A537A" w:rsidRPr="00FC50C3" w:rsidRDefault="008A537A" w:rsidP="008664F7">
      <w:pPr>
        <w:pStyle w:val="Claneka"/>
        <w:keepLines w:val="0"/>
        <w:widowControl/>
        <w:rPr>
          <w:szCs w:val="22"/>
          <w:lang w:val="en-GB"/>
        </w:rPr>
      </w:pPr>
      <w:r w:rsidRPr="00FC50C3">
        <w:rPr>
          <w:szCs w:val="22"/>
          <w:lang w:val="en-GB"/>
        </w:rPr>
        <w:t xml:space="preserve">if the Contractor breaches the obligation to complete the </w:t>
      </w:r>
      <w:r w:rsidR="00EB2821" w:rsidRPr="00FC50C3">
        <w:rPr>
          <w:szCs w:val="22"/>
          <w:lang w:val="en-GB"/>
        </w:rPr>
        <w:t>m</w:t>
      </w:r>
      <w:r w:rsidR="00753A84" w:rsidRPr="00FC50C3">
        <w:rPr>
          <w:szCs w:val="22"/>
          <w:lang w:val="en-GB"/>
        </w:rPr>
        <w:t xml:space="preserve">ilestone of Readiness for </w:t>
      </w:r>
      <w:r w:rsidR="00F07FC4">
        <w:rPr>
          <w:szCs w:val="22"/>
          <w:lang w:val="en-GB"/>
        </w:rPr>
        <w:t>Phase</w:t>
      </w:r>
      <w:r w:rsidR="00F07FC4" w:rsidRPr="00FC50C3">
        <w:rPr>
          <w:szCs w:val="22"/>
          <w:lang w:val="en-GB"/>
        </w:rPr>
        <w:t xml:space="preserve"> </w:t>
      </w:r>
      <w:r w:rsidR="00753A84" w:rsidRPr="00FC50C3">
        <w:rPr>
          <w:szCs w:val="22"/>
          <w:lang w:val="en-GB"/>
        </w:rPr>
        <w:t xml:space="preserve">II </w:t>
      </w:r>
      <w:r w:rsidR="00820DE0" w:rsidRPr="00FC50C3">
        <w:rPr>
          <w:szCs w:val="22"/>
          <w:lang w:val="en-GB"/>
        </w:rPr>
        <w:t xml:space="preserve">within the deadline </w:t>
      </w:r>
      <w:r w:rsidR="00753A84" w:rsidRPr="00FC50C3">
        <w:rPr>
          <w:szCs w:val="22"/>
          <w:lang w:val="en-GB"/>
        </w:rPr>
        <w:t xml:space="preserve">set </w:t>
      </w:r>
      <w:r w:rsidR="00820DE0" w:rsidRPr="00FC50C3">
        <w:rPr>
          <w:szCs w:val="22"/>
          <w:lang w:val="en-GB"/>
        </w:rPr>
        <w:t>according to the Schedule</w:t>
      </w:r>
      <w:r w:rsidRPr="00FC50C3">
        <w:rPr>
          <w:szCs w:val="22"/>
          <w:lang w:val="en-GB"/>
        </w:rPr>
        <w:t xml:space="preserve">, the Contractor shall pay the </w:t>
      </w:r>
      <w:r w:rsidR="006C6484" w:rsidRPr="00FC50C3">
        <w:rPr>
          <w:szCs w:val="22"/>
          <w:lang w:val="en-GB"/>
        </w:rPr>
        <w:t>Customer</w:t>
      </w:r>
      <w:r w:rsidRPr="00FC50C3">
        <w:rPr>
          <w:szCs w:val="22"/>
          <w:lang w:val="en-GB"/>
        </w:rPr>
        <w:t xml:space="preserve"> a contractual penalty of </w:t>
      </w:r>
      <w:r w:rsidRPr="00FC50C3">
        <w:rPr>
          <w:lang w:val="en-GB"/>
        </w:rPr>
        <w:t>0.</w:t>
      </w:r>
      <w:r w:rsidRPr="00FC50C3">
        <w:rPr>
          <w:szCs w:val="22"/>
          <w:lang w:val="en-GB"/>
        </w:rPr>
        <w:t xml:space="preserve">3% of the Price of the Work for each day of delay; </w:t>
      </w:r>
    </w:p>
    <w:p w14:paraId="1506A36F" w14:textId="7F70E723" w:rsidR="00CC5853" w:rsidRPr="00FC50C3" w:rsidRDefault="00891AE6" w:rsidP="008664F7">
      <w:pPr>
        <w:pStyle w:val="Claneka"/>
        <w:keepLines w:val="0"/>
        <w:widowControl/>
        <w:rPr>
          <w:szCs w:val="22"/>
          <w:lang w:val="en-GB"/>
        </w:rPr>
      </w:pPr>
      <w:r w:rsidRPr="00FC50C3">
        <w:rPr>
          <w:szCs w:val="22"/>
          <w:lang w:val="en-GB"/>
        </w:rPr>
        <w:t xml:space="preserve">if the </w:t>
      </w:r>
      <w:r w:rsidR="00262D35" w:rsidRPr="00FC50C3">
        <w:rPr>
          <w:szCs w:val="22"/>
          <w:lang w:val="en-GB"/>
        </w:rPr>
        <w:t xml:space="preserve">Contractor </w:t>
      </w:r>
      <w:r w:rsidR="008833B1" w:rsidRPr="00FC50C3">
        <w:rPr>
          <w:szCs w:val="22"/>
          <w:lang w:val="en-GB"/>
        </w:rPr>
        <w:t xml:space="preserve">breaches the obligation </w:t>
      </w:r>
      <w:r w:rsidRPr="00FC50C3">
        <w:rPr>
          <w:szCs w:val="22"/>
          <w:lang w:val="en-GB"/>
        </w:rPr>
        <w:t xml:space="preserve">to complete the Work </w:t>
      </w:r>
      <w:r w:rsidR="00262D35" w:rsidRPr="00FC50C3">
        <w:rPr>
          <w:szCs w:val="22"/>
          <w:lang w:val="en-GB"/>
        </w:rPr>
        <w:t xml:space="preserve">within the </w:t>
      </w:r>
      <w:r w:rsidR="00CC2BD7" w:rsidRPr="00FC50C3">
        <w:rPr>
          <w:szCs w:val="22"/>
          <w:lang w:val="en-GB"/>
        </w:rPr>
        <w:t>Completion</w:t>
      </w:r>
      <w:r w:rsidR="00DA1D62">
        <w:rPr>
          <w:szCs w:val="22"/>
          <w:lang w:val="en-GB"/>
        </w:rPr>
        <w:t xml:space="preserve"> Date</w:t>
      </w:r>
      <w:r w:rsidR="00262D35" w:rsidRPr="00FC50C3">
        <w:rPr>
          <w:szCs w:val="22"/>
          <w:lang w:val="en-GB"/>
        </w:rPr>
        <w:t xml:space="preserve">, the Contractor shall pay the </w:t>
      </w:r>
      <w:r w:rsidR="006C6484" w:rsidRPr="00FC50C3">
        <w:rPr>
          <w:szCs w:val="22"/>
          <w:lang w:val="en-GB"/>
        </w:rPr>
        <w:t>Customer</w:t>
      </w:r>
      <w:r w:rsidR="00262D35" w:rsidRPr="00FC50C3">
        <w:rPr>
          <w:szCs w:val="22"/>
          <w:lang w:val="en-GB"/>
        </w:rPr>
        <w:t xml:space="preserve"> a contractual penalty of </w:t>
      </w:r>
      <w:r w:rsidR="00F15391" w:rsidRPr="00FC50C3">
        <w:rPr>
          <w:lang w:val="en-GB"/>
        </w:rPr>
        <w:t>0.</w:t>
      </w:r>
      <w:r w:rsidR="00F15391" w:rsidRPr="00FC50C3">
        <w:rPr>
          <w:szCs w:val="22"/>
          <w:lang w:val="en-GB"/>
        </w:rPr>
        <w:t xml:space="preserve">2% of the Price of the Work </w:t>
      </w:r>
      <w:r w:rsidR="00262D35" w:rsidRPr="00FC50C3">
        <w:rPr>
          <w:szCs w:val="22"/>
          <w:lang w:val="en-GB"/>
        </w:rPr>
        <w:t xml:space="preserve">for each day of </w:t>
      </w:r>
      <w:r w:rsidR="00CC5853" w:rsidRPr="00FC50C3">
        <w:rPr>
          <w:szCs w:val="22"/>
          <w:lang w:val="en-GB"/>
        </w:rPr>
        <w:t>delay</w:t>
      </w:r>
      <w:r w:rsidR="00B34F4C" w:rsidRPr="00FC50C3">
        <w:rPr>
          <w:szCs w:val="22"/>
          <w:lang w:val="en-GB"/>
        </w:rPr>
        <w:t>;</w:t>
      </w:r>
    </w:p>
    <w:p w14:paraId="07BBC4CA" w14:textId="562954A7" w:rsidR="00F15391" w:rsidRDefault="00CC2BD7" w:rsidP="008664F7">
      <w:pPr>
        <w:pStyle w:val="Claneka"/>
        <w:keepLines w:val="0"/>
        <w:widowControl/>
        <w:rPr>
          <w:szCs w:val="22"/>
          <w:lang w:val="en-GB"/>
        </w:rPr>
      </w:pPr>
      <w:r w:rsidRPr="00FC50C3">
        <w:rPr>
          <w:szCs w:val="22"/>
          <w:lang w:val="en-GB"/>
        </w:rPr>
        <w:t>i</w:t>
      </w:r>
      <w:r w:rsidR="00F15391" w:rsidRPr="00FC50C3">
        <w:rPr>
          <w:szCs w:val="22"/>
          <w:lang w:val="en-GB"/>
        </w:rPr>
        <w:t xml:space="preserve">f the Contractor is in delay in submitting the </w:t>
      </w:r>
      <w:r w:rsidR="002D585B">
        <w:rPr>
          <w:szCs w:val="22"/>
          <w:lang w:val="en-GB"/>
        </w:rPr>
        <w:t>As-Built Documentation</w:t>
      </w:r>
      <w:r w:rsidR="00F15391" w:rsidRPr="00FC50C3">
        <w:rPr>
          <w:szCs w:val="22"/>
          <w:lang w:val="en-GB"/>
        </w:rPr>
        <w:t xml:space="preserve"> </w:t>
      </w:r>
      <w:r w:rsidR="00891AE6" w:rsidRPr="00FC50C3">
        <w:rPr>
          <w:szCs w:val="22"/>
          <w:lang w:val="en-GB"/>
        </w:rPr>
        <w:t xml:space="preserve">pursuant to </w:t>
      </w:r>
      <w:r w:rsidR="00891AE6" w:rsidRPr="00FC50C3">
        <w:rPr>
          <w:bCs/>
          <w:szCs w:val="22"/>
          <w:lang w:val="en-GB"/>
        </w:rPr>
        <w:t>Article</w:t>
      </w:r>
      <w:r w:rsidR="000527B7" w:rsidRPr="00FC50C3">
        <w:rPr>
          <w:bCs/>
          <w:szCs w:val="22"/>
          <w:lang w:val="en-GB"/>
        </w:rPr>
        <w:t xml:space="preserve"> </w:t>
      </w:r>
      <w:r w:rsidR="00891AE6" w:rsidRPr="00FC50C3">
        <w:rPr>
          <w:szCs w:val="22"/>
          <w:lang w:val="en-GB"/>
        </w:rPr>
        <w:fldChar w:fldCharType="begin"/>
      </w:r>
      <w:r w:rsidR="00891AE6" w:rsidRPr="00FC50C3">
        <w:rPr>
          <w:szCs w:val="22"/>
          <w:lang w:val="en-GB"/>
        </w:rPr>
        <w:instrText xml:space="preserve"> REF _Ref182326501 \r \h  \* MERGEFORMAT </w:instrText>
      </w:r>
      <w:r w:rsidR="00891AE6" w:rsidRPr="00FC50C3">
        <w:rPr>
          <w:szCs w:val="22"/>
          <w:lang w:val="en-GB"/>
        </w:rPr>
      </w:r>
      <w:r w:rsidR="00891AE6" w:rsidRPr="00FC50C3">
        <w:rPr>
          <w:szCs w:val="22"/>
          <w:lang w:val="en-GB"/>
        </w:rPr>
        <w:fldChar w:fldCharType="separate"/>
      </w:r>
      <w:r w:rsidR="008664F7">
        <w:rPr>
          <w:szCs w:val="22"/>
          <w:lang w:val="en-GB"/>
        </w:rPr>
        <w:t>16.1(a)(ii)</w:t>
      </w:r>
      <w:r w:rsidR="00891AE6" w:rsidRPr="00FC50C3">
        <w:rPr>
          <w:szCs w:val="22"/>
          <w:lang w:val="en-GB"/>
        </w:rPr>
        <w:fldChar w:fldCharType="end"/>
      </w:r>
      <w:r w:rsidR="00891AE6" w:rsidRPr="00FC50C3">
        <w:rPr>
          <w:szCs w:val="22"/>
          <w:lang w:val="en-GB"/>
        </w:rPr>
        <w:t xml:space="preserve"> or if it is in delay in incorporating </w:t>
      </w:r>
      <w:r w:rsidR="00891AE6" w:rsidRPr="00FC50C3">
        <w:rPr>
          <w:lang w:val="en-GB"/>
        </w:rPr>
        <w:t xml:space="preserve">the </w:t>
      </w:r>
      <w:r w:rsidR="006C6484" w:rsidRPr="00FC50C3">
        <w:rPr>
          <w:lang w:val="en-GB"/>
        </w:rPr>
        <w:t>Customer</w:t>
      </w:r>
      <w:r w:rsidR="0016133B" w:rsidRPr="00FC50C3">
        <w:rPr>
          <w:lang w:val="en-GB"/>
        </w:rPr>
        <w:t>’</w:t>
      </w:r>
      <w:r w:rsidR="00891AE6" w:rsidRPr="00FC50C3">
        <w:rPr>
          <w:lang w:val="en-GB"/>
        </w:rPr>
        <w:t xml:space="preserve">s necessary comments, modifications and changes </w:t>
      </w:r>
      <w:r w:rsidR="00891AE6" w:rsidRPr="00FC50C3">
        <w:rPr>
          <w:szCs w:val="22"/>
          <w:lang w:val="en-GB"/>
        </w:rPr>
        <w:t>pursuant to Article</w:t>
      </w:r>
      <w:r w:rsidR="0016133B" w:rsidRPr="00FC50C3">
        <w:rPr>
          <w:szCs w:val="22"/>
          <w:lang w:val="en-GB"/>
        </w:rPr>
        <w:t xml:space="preserve"> </w:t>
      </w:r>
      <w:r w:rsidR="00891AE6" w:rsidRPr="00FC50C3">
        <w:rPr>
          <w:szCs w:val="22"/>
          <w:lang w:val="en-GB"/>
        </w:rPr>
        <w:fldChar w:fldCharType="begin"/>
      </w:r>
      <w:r w:rsidR="00891AE6" w:rsidRPr="00FC50C3">
        <w:rPr>
          <w:szCs w:val="22"/>
          <w:lang w:val="en-GB"/>
        </w:rPr>
        <w:instrText xml:space="preserve"> REF _Ref182326914 \r \h  \* MERGEFORMAT </w:instrText>
      </w:r>
      <w:r w:rsidR="00891AE6" w:rsidRPr="00FC50C3">
        <w:rPr>
          <w:szCs w:val="22"/>
          <w:lang w:val="en-GB"/>
        </w:rPr>
      </w:r>
      <w:r w:rsidR="00891AE6" w:rsidRPr="00FC50C3">
        <w:rPr>
          <w:szCs w:val="22"/>
          <w:lang w:val="en-GB"/>
        </w:rPr>
        <w:fldChar w:fldCharType="separate"/>
      </w:r>
      <w:r w:rsidR="008664F7">
        <w:rPr>
          <w:szCs w:val="22"/>
          <w:lang w:val="en-GB"/>
        </w:rPr>
        <w:t>16.1(b)</w:t>
      </w:r>
      <w:r w:rsidR="00891AE6" w:rsidRPr="00FC50C3">
        <w:rPr>
          <w:szCs w:val="22"/>
          <w:lang w:val="en-GB"/>
        </w:rPr>
        <w:fldChar w:fldCharType="end"/>
      </w:r>
      <w:r w:rsidR="00F15391" w:rsidRPr="00FC50C3">
        <w:rPr>
          <w:szCs w:val="22"/>
          <w:lang w:val="en-GB"/>
        </w:rPr>
        <w:t xml:space="preserve">, it shall pay the </w:t>
      </w:r>
      <w:r w:rsidR="006C6484" w:rsidRPr="00FC50C3">
        <w:rPr>
          <w:szCs w:val="22"/>
          <w:lang w:val="en-GB"/>
        </w:rPr>
        <w:t>Customer</w:t>
      </w:r>
      <w:r w:rsidR="00F15391" w:rsidRPr="00FC50C3">
        <w:rPr>
          <w:szCs w:val="22"/>
          <w:lang w:val="en-GB"/>
        </w:rPr>
        <w:t xml:space="preserve"> a contractual penalty of </w:t>
      </w:r>
      <w:r w:rsidR="00F15391" w:rsidRPr="00FC50C3">
        <w:rPr>
          <w:lang w:val="en-GB"/>
        </w:rPr>
        <w:t>0.</w:t>
      </w:r>
      <w:r w:rsidR="00F15391" w:rsidRPr="00FC50C3">
        <w:rPr>
          <w:szCs w:val="22"/>
          <w:lang w:val="en-GB"/>
        </w:rPr>
        <w:t>05% of the Price of the Work for each day of delay;</w:t>
      </w:r>
    </w:p>
    <w:p w14:paraId="3EF2A6C6" w14:textId="6CE73D67" w:rsidR="00917852" w:rsidRPr="00917852" w:rsidRDefault="00917852" w:rsidP="008664F7">
      <w:pPr>
        <w:pStyle w:val="Claneka"/>
        <w:keepLines w:val="0"/>
        <w:widowControl/>
        <w:rPr>
          <w:szCs w:val="22"/>
          <w:lang w:val="en-GB"/>
        </w:rPr>
      </w:pPr>
      <w:r w:rsidRPr="00FC50C3">
        <w:rPr>
          <w:szCs w:val="22"/>
          <w:lang w:val="en-GB"/>
        </w:rPr>
        <w:t xml:space="preserve">in the event that the Contractor breaches a written instruction given by the Customer, including an instruction given by the Customer at an inspection day as set out in the minutes of the inspection day pursuant to Article </w:t>
      </w:r>
      <w:r w:rsidRPr="00FC50C3">
        <w:rPr>
          <w:szCs w:val="22"/>
          <w:lang w:val="en-GB"/>
        </w:rPr>
        <w:fldChar w:fldCharType="begin"/>
      </w:r>
      <w:r w:rsidRPr="00FC50C3">
        <w:rPr>
          <w:szCs w:val="22"/>
          <w:lang w:val="en-GB"/>
        </w:rPr>
        <w:instrText xml:space="preserve"> REF _Ref184230449 \r \h </w:instrText>
      </w:r>
      <w:r w:rsidRPr="00FC50C3">
        <w:rPr>
          <w:szCs w:val="22"/>
          <w:lang w:val="en-GB"/>
        </w:rPr>
      </w:r>
      <w:r w:rsidRPr="00FC50C3">
        <w:rPr>
          <w:szCs w:val="22"/>
          <w:lang w:val="en-GB"/>
        </w:rPr>
        <w:fldChar w:fldCharType="separate"/>
      </w:r>
      <w:r w:rsidR="008664F7">
        <w:rPr>
          <w:szCs w:val="22"/>
          <w:lang w:val="en-GB"/>
        </w:rPr>
        <w:t>17.1(e)</w:t>
      </w:r>
      <w:r w:rsidRPr="00FC50C3">
        <w:rPr>
          <w:szCs w:val="22"/>
          <w:lang w:val="en-GB"/>
        </w:rPr>
        <w:fldChar w:fldCharType="end"/>
      </w:r>
      <w:r w:rsidRPr="00FC50C3">
        <w:rPr>
          <w:szCs w:val="22"/>
          <w:lang w:val="en-GB"/>
        </w:rPr>
        <w:t xml:space="preserve"> and including any </w:t>
      </w:r>
      <w:r w:rsidRPr="00FC50C3">
        <w:rPr>
          <w:bCs/>
          <w:lang w:val="en-GB"/>
        </w:rPr>
        <w:t>Change Instruction</w:t>
      </w:r>
      <w:r w:rsidRPr="00FC50C3">
        <w:rPr>
          <w:lang w:val="en-GB"/>
        </w:rPr>
        <w:t xml:space="preserve">, </w:t>
      </w:r>
      <w:r w:rsidRPr="00FC50C3">
        <w:rPr>
          <w:szCs w:val="22"/>
          <w:lang w:val="en-GB"/>
        </w:rPr>
        <w:t>and</w:t>
      </w:r>
      <w:r w:rsidR="008833B1">
        <w:rPr>
          <w:szCs w:val="22"/>
          <w:lang w:val="en-GB"/>
        </w:rPr>
        <w:t> </w:t>
      </w:r>
      <w:r w:rsidRPr="00FC50C3">
        <w:rPr>
          <w:szCs w:val="22"/>
          <w:lang w:val="en-GB"/>
        </w:rPr>
        <w:t xml:space="preserve">fails to remedy the same within </w:t>
      </w:r>
      <w:r w:rsidRPr="00FC50C3">
        <w:rPr>
          <w:lang w:val="en-GB"/>
        </w:rPr>
        <w:t>fourteen (14</w:t>
      </w:r>
      <w:r w:rsidRPr="00FC50C3">
        <w:rPr>
          <w:szCs w:val="22"/>
          <w:lang w:val="en-GB"/>
        </w:rPr>
        <w:t>) days of the date of the instruction, the</w:t>
      </w:r>
      <w:r w:rsidR="008833B1">
        <w:rPr>
          <w:szCs w:val="22"/>
          <w:lang w:val="en-GB"/>
        </w:rPr>
        <w:t> </w:t>
      </w:r>
      <w:r w:rsidRPr="00FC50C3">
        <w:rPr>
          <w:szCs w:val="22"/>
          <w:lang w:val="en-GB"/>
        </w:rPr>
        <w:t xml:space="preserve">Contractor shall pay to the Customer a contractual penalty of </w:t>
      </w:r>
      <w:r w:rsidRPr="00FC50C3">
        <w:rPr>
          <w:lang w:val="en-GB"/>
        </w:rPr>
        <w:t>0.</w:t>
      </w:r>
      <w:r w:rsidRPr="00FC50C3">
        <w:rPr>
          <w:szCs w:val="22"/>
          <w:lang w:val="en-GB"/>
        </w:rPr>
        <w:t>1% of the Price of the Work for each day of delay;</w:t>
      </w:r>
      <w:bookmarkStart w:id="388" w:name="_Ref187072817"/>
    </w:p>
    <w:p w14:paraId="55E8C377" w14:textId="07B40AE0" w:rsidR="00262D35" w:rsidRPr="00FC50C3" w:rsidRDefault="00262D35" w:rsidP="008664F7">
      <w:pPr>
        <w:pStyle w:val="Claneka"/>
        <w:keepLines w:val="0"/>
        <w:widowControl/>
        <w:rPr>
          <w:szCs w:val="22"/>
          <w:lang w:val="en-GB"/>
        </w:rPr>
      </w:pPr>
      <w:bookmarkStart w:id="389" w:name="_Ref187072902"/>
      <w:bookmarkEnd w:id="388"/>
      <w:r w:rsidRPr="00FC50C3">
        <w:rPr>
          <w:szCs w:val="22"/>
          <w:lang w:val="en-GB"/>
        </w:rPr>
        <w:t xml:space="preserve">if the Contractor is in delay with the removal of defects reported within the warranty period within the specified deadlines, the Contractor shall pay the </w:t>
      </w:r>
      <w:r w:rsidR="006C6484" w:rsidRPr="00FC50C3">
        <w:rPr>
          <w:szCs w:val="22"/>
          <w:lang w:val="en-GB"/>
        </w:rPr>
        <w:t>Customer</w:t>
      </w:r>
      <w:r w:rsidRPr="00FC50C3">
        <w:rPr>
          <w:szCs w:val="22"/>
          <w:lang w:val="en-GB"/>
        </w:rPr>
        <w:t xml:space="preserve"> a contractual penalty of </w:t>
      </w:r>
      <w:r w:rsidR="00813A27" w:rsidRPr="00FC50C3">
        <w:rPr>
          <w:szCs w:val="22"/>
          <w:lang w:val="en-GB"/>
        </w:rPr>
        <w:t>0.</w:t>
      </w:r>
      <w:r w:rsidR="008131E7" w:rsidRPr="00FC50C3">
        <w:rPr>
          <w:szCs w:val="22"/>
          <w:lang w:val="en-GB"/>
        </w:rPr>
        <w:t xml:space="preserve">1% of </w:t>
      </w:r>
      <w:r w:rsidR="00086CF5" w:rsidRPr="00FC50C3">
        <w:rPr>
          <w:szCs w:val="22"/>
          <w:lang w:val="en-GB"/>
        </w:rPr>
        <w:t xml:space="preserve">the Price of the Work </w:t>
      </w:r>
      <w:r w:rsidRPr="00FC50C3">
        <w:rPr>
          <w:szCs w:val="22"/>
          <w:lang w:val="en-GB"/>
        </w:rPr>
        <w:t>for each day of delay;</w:t>
      </w:r>
      <w:bookmarkEnd w:id="389"/>
    </w:p>
    <w:p w14:paraId="5D9F9DBF" w14:textId="426371F9" w:rsidR="00262D35" w:rsidRPr="00FC50C3" w:rsidRDefault="004F35B5" w:rsidP="008664F7">
      <w:pPr>
        <w:pStyle w:val="Claneka"/>
        <w:keepLines w:val="0"/>
        <w:widowControl/>
        <w:rPr>
          <w:szCs w:val="22"/>
          <w:lang w:val="en-GB"/>
        </w:rPr>
      </w:pPr>
      <w:r w:rsidRPr="00FC50C3">
        <w:rPr>
          <w:szCs w:val="22"/>
          <w:lang w:val="en-GB"/>
        </w:rPr>
        <w:t xml:space="preserve">if the </w:t>
      </w:r>
      <w:r w:rsidR="00262D35" w:rsidRPr="00FC50C3">
        <w:rPr>
          <w:szCs w:val="22"/>
          <w:lang w:val="en-GB"/>
        </w:rPr>
        <w:t xml:space="preserve">Contractor </w:t>
      </w:r>
      <w:r w:rsidRPr="00FC50C3">
        <w:rPr>
          <w:szCs w:val="22"/>
          <w:lang w:val="en-GB"/>
        </w:rPr>
        <w:t xml:space="preserve">fails to fulfil the obligation to deliver to the </w:t>
      </w:r>
      <w:r w:rsidR="006C6484" w:rsidRPr="00FC50C3">
        <w:rPr>
          <w:szCs w:val="22"/>
          <w:lang w:val="en-GB"/>
        </w:rPr>
        <w:t>Customer</w:t>
      </w:r>
      <w:r w:rsidRPr="00FC50C3">
        <w:rPr>
          <w:szCs w:val="22"/>
          <w:lang w:val="en-GB"/>
        </w:rPr>
        <w:t xml:space="preserve"> and/or maintain the</w:t>
      </w:r>
      <w:r w:rsidR="008833B1">
        <w:rPr>
          <w:szCs w:val="22"/>
          <w:lang w:val="en-GB"/>
        </w:rPr>
        <w:t> </w:t>
      </w:r>
      <w:r w:rsidRPr="00FC50C3">
        <w:rPr>
          <w:szCs w:val="22"/>
          <w:lang w:val="en-GB"/>
        </w:rPr>
        <w:t xml:space="preserve">validity of the Bank Guarantee </w:t>
      </w:r>
      <w:r w:rsidR="00262D35" w:rsidRPr="00FC50C3">
        <w:rPr>
          <w:szCs w:val="22"/>
          <w:lang w:val="en-GB"/>
        </w:rPr>
        <w:t xml:space="preserve">complying with the requirements under this Contract within the stipulated time, the Contractor shall pay the </w:t>
      </w:r>
      <w:r w:rsidR="006C6484" w:rsidRPr="00FC50C3">
        <w:rPr>
          <w:szCs w:val="22"/>
          <w:lang w:val="en-GB"/>
        </w:rPr>
        <w:t>Customer</w:t>
      </w:r>
      <w:r w:rsidR="00262D35" w:rsidRPr="00FC50C3">
        <w:rPr>
          <w:szCs w:val="22"/>
          <w:lang w:val="en-GB"/>
        </w:rPr>
        <w:t xml:space="preserve"> a contractual penalty of </w:t>
      </w:r>
      <w:r w:rsidR="00813A27" w:rsidRPr="00FC50C3">
        <w:rPr>
          <w:szCs w:val="22"/>
          <w:lang w:val="en-GB"/>
        </w:rPr>
        <w:t>0.</w:t>
      </w:r>
      <w:r w:rsidR="008131E7" w:rsidRPr="00FC50C3">
        <w:rPr>
          <w:szCs w:val="22"/>
          <w:lang w:val="en-GB"/>
        </w:rPr>
        <w:t xml:space="preserve">1% of </w:t>
      </w:r>
      <w:r w:rsidR="00086CF5" w:rsidRPr="00FC50C3">
        <w:rPr>
          <w:szCs w:val="22"/>
          <w:lang w:val="en-GB"/>
        </w:rPr>
        <w:t xml:space="preserve">the Price of the Work </w:t>
      </w:r>
      <w:r w:rsidRPr="00FC50C3">
        <w:rPr>
          <w:szCs w:val="22"/>
          <w:lang w:val="en-GB"/>
        </w:rPr>
        <w:t>for each day of delay</w:t>
      </w:r>
      <w:r w:rsidR="00262D35" w:rsidRPr="00FC50C3">
        <w:rPr>
          <w:szCs w:val="22"/>
          <w:lang w:val="en-GB"/>
        </w:rPr>
        <w:t>;</w:t>
      </w:r>
    </w:p>
    <w:p w14:paraId="1E68D075" w14:textId="3253DAD2" w:rsidR="00262D35" w:rsidRPr="00FC50C3" w:rsidRDefault="00AD0D1B" w:rsidP="008664F7">
      <w:pPr>
        <w:pStyle w:val="Claneka"/>
        <w:keepLines w:val="0"/>
        <w:widowControl/>
        <w:rPr>
          <w:szCs w:val="22"/>
          <w:lang w:val="en-GB"/>
        </w:rPr>
      </w:pPr>
      <w:bookmarkStart w:id="390" w:name="_Ref177756861"/>
      <w:r w:rsidRPr="00FC50C3">
        <w:rPr>
          <w:szCs w:val="22"/>
          <w:lang w:val="en-GB"/>
        </w:rPr>
        <w:t>i</w:t>
      </w:r>
      <w:r w:rsidR="00262D35" w:rsidRPr="00FC50C3">
        <w:rPr>
          <w:szCs w:val="22"/>
          <w:lang w:val="en-GB"/>
        </w:rPr>
        <w:t xml:space="preserve">f the Contractor breaches </w:t>
      </w:r>
      <w:r w:rsidR="004F35B5" w:rsidRPr="00FC50C3">
        <w:rPr>
          <w:szCs w:val="22"/>
          <w:lang w:val="en-GB"/>
        </w:rPr>
        <w:t xml:space="preserve">any of the obligations stated </w:t>
      </w:r>
      <w:r w:rsidR="00262D35" w:rsidRPr="00FC50C3">
        <w:rPr>
          <w:szCs w:val="22"/>
          <w:lang w:val="en-GB"/>
        </w:rPr>
        <w:t xml:space="preserve">in </w:t>
      </w:r>
      <w:r w:rsidR="00173073" w:rsidRPr="00FC50C3">
        <w:rPr>
          <w:szCs w:val="22"/>
          <w:lang w:val="en-GB"/>
        </w:rPr>
        <w:t>Article</w:t>
      </w:r>
      <w:r w:rsidR="00E74220" w:rsidRPr="00FC50C3">
        <w:rPr>
          <w:szCs w:val="22"/>
          <w:lang w:val="en-GB"/>
        </w:rPr>
        <w:t xml:space="preserve"> </w:t>
      </w:r>
      <w:r w:rsidR="00173073" w:rsidRPr="00FC50C3">
        <w:rPr>
          <w:szCs w:val="22"/>
          <w:lang w:val="en-GB"/>
        </w:rPr>
        <w:fldChar w:fldCharType="begin"/>
      </w:r>
      <w:r w:rsidR="00173073" w:rsidRPr="00FC50C3">
        <w:rPr>
          <w:szCs w:val="22"/>
          <w:lang w:val="en-GB"/>
        </w:rPr>
        <w:instrText xml:space="preserve"> REF _Ref182334131 \n \h </w:instrText>
      </w:r>
      <w:r w:rsidR="00173073" w:rsidRPr="00FC50C3">
        <w:rPr>
          <w:szCs w:val="22"/>
          <w:lang w:val="en-GB"/>
        </w:rPr>
      </w:r>
      <w:r w:rsidR="00173073" w:rsidRPr="00FC50C3">
        <w:rPr>
          <w:szCs w:val="22"/>
          <w:lang w:val="en-GB"/>
        </w:rPr>
        <w:fldChar w:fldCharType="separate"/>
      </w:r>
      <w:r w:rsidR="008664F7">
        <w:rPr>
          <w:szCs w:val="22"/>
          <w:lang w:val="en-GB"/>
        </w:rPr>
        <w:t>12.7</w:t>
      </w:r>
      <w:r w:rsidR="00173073" w:rsidRPr="00FC50C3">
        <w:rPr>
          <w:szCs w:val="22"/>
          <w:lang w:val="en-GB"/>
        </w:rPr>
        <w:fldChar w:fldCharType="end"/>
      </w:r>
      <w:r w:rsidR="00173073" w:rsidRPr="00FC50C3">
        <w:rPr>
          <w:szCs w:val="22"/>
          <w:lang w:val="en-GB"/>
        </w:rPr>
        <w:t xml:space="preserve"> (</w:t>
      </w:r>
      <w:r w:rsidR="00830828">
        <w:rPr>
          <w:i/>
          <w:iCs/>
          <w:szCs w:val="22"/>
          <w:lang w:val="en-GB"/>
        </w:rPr>
        <w:t>Avoiding</w:t>
      </w:r>
      <w:r w:rsidR="00173073" w:rsidRPr="00FC50C3">
        <w:rPr>
          <w:i/>
          <w:iCs/>
          <w:szCs w:val="22"/>
          <w:lang w:val="en-GB"/>
        </w:rPr>
        <w:t xml:space="preserve"> Obstacles and Harm</w:t>
      </w:r>
      <w:r w:rsidR="00173073" w:rsidRPr="00FC50C3">
        <w:rPr>
          <w:szCs w:val="22"/>
          <w:lang w:val="en-GB"/>
        </w:rPr>
        <w:t>), Article</w:t>
      </w:r>
      <w:r w:rsidR="00E74220" w:rsidRPr="00FC50C3">
        <w:rPr>
          <w:szCs w:val="22"/>
          <w:lang w:val="en-GB"/>
        </w:rPr>
        <w:t xml:space="preserve"> </w:t>
      </w:r>
      <w:r w:rsidR="00173073" w:rsidRPr="00FC50C3">
        <w:rPr>
          <w:szCs w:val="22"/>
          <w:lang w:val="en-GB"/>
        </w:rPr>
        <w:fldChar w:fldCharType="begin"/>
      </w:r>
      <w:r w:rsidR="00173073" w:rsidRPr="00FC50C3">
        <w:rPr>
          <w:szCs w:val="22"/>
          <w:lang w:val="en-GB"/>
        </w:rPr>
        <w:instrText xml:space="preserve"> REF _Ref182334140 \n \h </w:instrText>
      </w:r>
      <w:r w:rsidR="00173073" w:rsidRPr="00FC50C3">
        <w:rPr>
          <w:szCs w:val="22"/>
          <w:lang w:val="en-GB"/>
        </w:rPr>
      </w:r>
      <w:r w:rsidR="00173073" w:rsidRPr="00FC50C3">
        <w:rPr>
          <w:szCs w:val="22"/>
          <w:lang w:val="en-GB"/>
        </w:rPr>
        <w:fldChar w:fldCharType="separate"/>
      </w:r>
      <w:r w:rsidR="008664F7">
        <w:rPr>
          <w:szCs w:val="22"/>
          <w:lang w:val="en-GB"/>
        </w:rPr>
        <w:t>13.2</w:t>
      </w:r>
      <w:r w:rsidR="00173073" w:rsidRPr="00FC50C3">
        <w:rPr>
          <w:szCs w:val="22"/>
          <w:lang w:val="en-GB"/>
        </w:rPr>
        <w:fldChar w:fldCharType="end"/>
      </w:r>
      <w:r w:rsidR="00173073" w:rsidRPr="00FC50C3">
        <w:rPr>
          <w:i/>
          <w:iCs/>
          <w:szCs w:val="22"/>
          <w:lang w:val="en-GB"/>
        </w:rPr>
        <w:t xml:space="preserve"> (Contractor</w:t>
      </w:r>
      <w:r w:rsidR="00A8270C" w:rsidRPr="00FC50C3">
        <w:rPr>
          <w:i/>
          <w:iCs/>
          <w:szCs w:val="22"/>
          <w:lang w:val="en-GB"/>
        </w:rPr>
        <w:t>’</w:t>
      </w:r>
      <w:r w:rsidR="00173073" w:rsidRPr="00FC50C3">
        <w:rPr>
          <w:i/>
          <w:iCs/>
          <w:szCs w:val="22"/>
          <w:lang w:val="en-GB"/>
        </w:rPr>
        <w:t>s Activities on the Site</w:t>
      </w:r>
      <w:r w:rsidR="00173073" w:rsidRPr="00FC50C3">
        <w:rPr>
          <w:szCs w:val="22"/>
          <w:lang w:val="en-GB"/>
        </w:rPr>
        <w:t>), Article</w:t>
      </w:r>
      <w:r w:rsidR="00E74220" w:rsidRPr="00FC50C3">
        <w:rPr>
          <w:szCs w:val="22"/>
          <w:lang w:val="en-GB"/>
        </w:rPr>
        <w:t xml:space="preserve"> </w:t>
      </w:r>
      <w:r w:rsidR="00173073" w:rsidRPr="00FC50C3">
        <w:rPr>
          <w:szCs w:val="22"/>
          <w:lang w:val="en-GB"/>
        </w:rPr>
        <w:fldChar w:fldCharType="begin"/>
      </w:r>
      <w:r w:rsidR="00173073" w:rsidRPr="00FC50C3">
        <w:rPr>
          <w:szCs w:val="22"/>
          <w:lang w:val="en-GB"/>
        </w:rPr>
        <w:instrText xml:space="preserve"> REF _Ref182334148 \n \h </w:instrText>
      </w:r>
      <w:r w:rsidR="00173073" w:rsidRPr="00FC50C3">
        <w:rPr>
          <w:szCs w:val="22"/>
          <w:lang w:val="en-GB"/>
        </w:rPr>
      </w:r>
      <w:r w:rsidR="00173073" w:rsidRPr="00FC50C3">
        <w:rPr>
          <w:szCs w:val="22"/>
          <w:lang w:val="en-GB"/>
        </w:rPr>
        <w:fldChar w:fldCharType="separate"/>
      </w:r>
      <w:r w:rsidR="008664F7">
        <w:rPr>
          <w:szCs w:val="22"/>
          <w:lang w:val="en-GB"/>
        </w:rPr>
        <w:t>13.3</w:t>
      </w:r>
      <w:r w:rsidR="00173073" w:rsidRPr="00FC50C3">
        <w:rPr>
          <w:szCs w:val="22"/>
          <w:lang w:val="en-GB"/>
        </w:rPr>
        <w:fldChar w:fldCharType="end"/>
      </w:r>
      <w:r w:rsidR="00173073" w:rsidRPr="00FC50C3">
        <w:rPr>
          <w:szCs w:val="22"/>
          <w:lang w:val="en-GB"/>
        </w:rPr>
        <w:t xml:space="preserve"> (</w:t>
      </w:r>
      <w:r w:rsidR="00173073" w:rsidRPr="00FC50C3">
        <w:rPr>
          <w:i/>
          <w:iCs/>
          <w:szCs w:val="22"/>
          <w:lang w:val="en-GB"/>
        </w:rPr>
        <w:t>Access Roads</w:t>
      </w:r>
      <w:r w:rsidR="00173073" w:rsidRPr="00FC50C3">
        <w:rPr>
          <w:szCs w:val="22"/>
          <w:lang w:val="en-GB"/>
        </w:rPr>
        <w:t>), Article</w:t>
      </w:r>
      <w:r w:rsidR="00E74220" w:rsidRPr="00FC50C3">
        <w:rPr>
          <w:szCs w:val="22"/>
          <w:lang w:val="en-GB"/>
        </w:rPr>
        <w:t xml:space="preserve"> </w:t>
      </w:r>
      <w:r w:rsidR="00173073" w:rsidRPr="00FC50C3">
        <w:rPr>
          <w:szCs w:val="22"/>
          <w:lang w:val="en-GB"/>
        </w:rPr>
        <w:fldChar w:fldCharType="begin"/>
      </w:r>
      <w:r w:rsidR="00173073" w:rsidRPr="00FC50C3">
        <w:rPr>
          <w:szCs w:val="22"/>
          <w:lang w:val="en-GB"/>
        </w:rPr>
        <w:instrText xml:space="preserve"> REF _Ref182334155 \n \h </w:instrText>
      </w:r>
      <w:r w:rsidR="00173073" w:rsidRPr="00FC50C3">
        <w:rPr>
          <w:szCs w:val="22"/>
          <w:lang w:val="en-GB"/>
        </w:rPr>
      </w:r>
      <w:r w:rsidR="00173073" w:rsidRPr="00FC50C3">
        <w:rPr>
          <w:szCs w:val="22"/>
          <w:lang w:val="en-GB"/>
        </w:rPr>
        <w:fldChar w:fldCharType="separate"/>
      </w:r>
      <w:r w:rsidR="008664F7">
        <w:rPr>
          <w:szCs w:val="22"/>
          <w:lang w:val="en-GB"/>
        </w:rPr>
        <w:t>13.5</w:t>
      </w:r>
      <w:r w:rsidR="00173073" w:rsidRPr="00FC50C3">
        <w:rPr>
          <w:szCs w:val="22"/>
          <w:lang w:val="en-GB"/>
        </w:rPr>
        <w:fldChar w:fldCharType="end"/>
      </w:r>
      <w:r w:rsidR="00173073" w:rsidRPr="00FC50C3">
        <w:rPr>
          <w:szCs w:val="22"/>
          <w:lang w:val="en-GB"/>
        </w:rPr>
        <w:t xml:space="preserve"> (</w:t>
      </w:r>
      <w:r w:rsidR="00173073" w:rsidRPr="00FC50C3">
        <w:rPr>
          <w:i/>
          <w:iCs/>
          <w:szCs w:val="22"/>
          <w:lang w:val="en-GB"/>
        </w:rPr>
        <w:t xml:space="preserve">Prohibition of </w:t>
      </w:r>
      <w:r w:rsidR="00001361" w:rsidRPr="00001361">
        <w:rPr>
          <w:bCs/>
          <w:i/>
          <w:iCs/>
          <w:szCs w:val="22"/>
          <w:lang w:val="en-GB"/>
        </w:rPr>
        <w:t>unruly behaviour</w:t>
      </w:r>
      <w:r w:rsidR="00001361" w:rsidRPr="00FC50C3" w:rsidDel="00001361">
        <w:rPr>
          <w:i/>
          <w:iCs/>
          <w:szCs w:val="22"/>
          <w:lang w:val="en-GB"/>
        </w:rPr>
        <w:t xml:space="preserve"> </w:t>
      </w:r>
      <w:r w:rsidR="00173073" w:rsidRPr="00FC50C3">
        <w:rPr>
          <w:szCs w:val="22"/>
          <w:lang w:val="en-GB"/>
        </w:rPr>
        <w:t>), Article</w:t>
      </w:r>
      <w:r w:rsidR="00B34F4C" w:rsidRPr="00FC50C3">
        <w:rPr>
          <w:szCs w:val="22"/>
          <w:lang w:val="en-GB"/>
        </w:rPr>
        <w:t xml:space="preserve"> </w:t>
      </w:r>
      <w:r w:rsidR="00173073" w:rsidRPr="00FC50C3">
        <w:rPr>
          <w:szCs w:val="22"/>
          <w:lang w:val="en-GB"/>
        </w:rPr>
        <w:fldChar w:fldCharType="begin"/>
      </w:r>
      <w:r w:rsidR="00173073" w:rsidRPr="00FC50C3">
        <w:rPr>
          <w:szCs w:val="22"/>
          <w:lang w:val="en-GB"/>
        </w:rPr>
        <w:instrText xml:space="preserve"> REF _Ref182334163 \n \h </w:instrText>
      </w:r>
      <w:r w:rsidR="00173073" w:rsidRPr="00FC50C3">
        <w:rPr>
          <w:szCs w:val="22"/>
          <w:lang w:val="en-GB"/>
        </w:rPr>
      </w:r>
      <w:r w:rsidR="00173073" w:rsidRPr="00FC50C3">
        <w:rPr>
          <w:szCs w:val="22"/>
          <w:lang w:val="en-GB"/>
        </w:rPr>
        <w:fldChar w:fldCharType="separate"/>
      </w:r>
      <w:r w:rsidR="008664F7">
        <w:rPr>
          <w:szCs w:val="22"/>
          <w:lang w:val="en-GB"/>
        </w:rPr>
        <w:t>13.6</w:t>
      </w:r>
      <w:r w:rsidR="00173073" w:rsidRPr="00FC50C3">
        <w:rPr>
          <w:szCs w:val="22"/>
          <w:lang w:val="en-GB"/>
        </w:rPr>
        <w:fldChar w:fldCharType="end"/>
      </w:r>
      <w:r w:rsidR="00173073" w:rsidRPr="00FC50C3">
        <w:rPr>
          <w:szCs w:val="22"/>
          <w:lang w:val="en-GB"/>
        </w:rPr>
        <w:t xml:space="preserve"> (</w:t>
      </w:r>
      <w:r w:rsidR="007324B0" w:rsidRPr="00FC50C3">
        <w:rPr>
          <w:i/>
          <w:iCs/>
          <w:szCs w:val="22"/>
          <w:lang w:val="en-GB"/>
        </w:rPr>
        <w:t xml:space="preserve">OSH </w:t>
      </w:r>
      <w:r w:rsidR="00173073" w:rsidRPr="00FC50C3">
        <w:rPr>
          <w:i/>
          <w:iCs/>
          <w:szCs w:val="22"/>
          <w:lang w:val="en-GB"/>
        </w:rPr>
        <w:t>and Other Rules on the</w:t>
      </w:r>
      <w:r w:rsidR="006A50F4">
        <w:rPr>
          <w:i/>
          <w:iCs/>
          <w:szCs w:val="22"/>
          <w:lang w:val="en-GB"/>
        </w:rPr>
        <w:t> </w:t>
      </w:r>
      <w:r w:rsidR="00173073" w:rsidRPr="00FC50C3">
        <w:rPr>
          <w:i/>
          <w:iCs/>
          <w:szCs w:val="22"/>
          <w:lang w:val="en-GB"/>
        </w:rPr>
        <w:t>Site</w:t>
      </w:r>
      <w:r w:rsidR="00173073" w:rsidRPr="00FC50C3">
        <w:rPr>
          <w:szCs w:val="22"/>
          <w:lang w:val="en-GB"/>
        </w:rPr>
        <w:t>) or Article</w:t>
      </w:r>
      <w:r w:rsidR="00E74220" w:rsidRPr="00FC50C3">
        <w:rPr>
          <w:szCs w:val="22"/>
          <w:lang w:val="en-GB"/>
        </w:rPr>
        <w:t xml:space="preserve"> </w:t>
      </w:r>
      <w:r w:rsidR="00173073" w:rsidRPr="00FC50C3">
        <w:rPr>
          <w:szCs w:val="22"/>
          <w:lang w:val="en-GB"/>
        </w:rPr>
        <w:fldChar w:fldCharType="begin"/>
      </w:r>
      <w:r w:rsidR="00173073" w:rsidRPr="00FC50C3">
        <w:rPr>
          <w:szCs w:val="22"/>
          <w:lang w:val="en-GB"/>
        </w:rPr>
        <w:instrText xml:space="preserve"> REF _Ref182334173 \n \h </w:instrText>
      </w:r>
      <w:r w:rsidR="00173073" w:rsidRPr="00FC50C3">
        <w:rPr>
          <w:szCs w:val="22"/>
          <w:lang w:val="en-GB"/>
        </w:rPr>
      </w:r>
      <w:r w:rsidR="00173073" w:rsidRPr="00FC50C3">
        <w:rPr>
          <w:szCs w:val="22"/>
          <w:lang w:val="en-GB"/>
        </w:rPr>
        <w:fldChar w:fldCharType="separate"/>
      </w:r>
      <w:r w:rsidR="008664F7">
        <w:rPr>
          <w:szCs w:val="22"/>
          <w:lang w:val="en-GB"/>
        </w:rPr>
        <w:t>13.7</w:t>
      </w:r>
      <w:r w:rsidR="00173073" w:rsidRPr="00FC50C3">
        <w:rPr>
          <w:szCs w:val="22"/>
          <w:lang w:val="en-GB"/>
        </w:rPr>
        <w:fldChar w:fldCharType="end"/>
      </w:r>
      <w:r w:rsidR="00173073" w:rsidRPr="00FC50C3">
        <w:rPr>
          <w:szCs w:val="22"/>
          <w:lang w:val="en-GB"/>
        </w:rPr>
        <w:t xml:space="preserve"> (</w:t>
      </w:r>
      <w:r w:rsidR="00173073" w:rsidRPr="00FC50C3">
        <w:rPr>
          <w:i/>
          <w:iCs/>
          <w:szCs w:val="22"/>
          <w:lang w:val="en-GB"/>
        </w:rPr>
        <w:t xml:space="preserve">Coordination of </w:t>
      </w:r>
      <w:r w:rsidR="007324B0" w:rsidRPr="00FC50C3">
        <w:rPr>
          <w:i/>
          <w:iCs/>
          <w:szCs w:val="22"/>
          <w:lang w:val="en-GB"/>
        </w:rPr>
        <w:t xml:space="preserve">OSH </w:t>
      </w:r>
      <w:r w:rsidR="00173073" w:rsidRPr="00FC50C3">
        <w:rPr>
          <w:i/>
          <w:iCs/>
          <w:szCs w:val="22"/>
          <w:lang w:val="en-GB"/>
        </w:rPr>
        <w:t>and Safety Procedures</w:t>
      </w:r>
      <w:r w:rsidR="00173073" w:rsidRPr="00FC50C3">
        <w:rPr>
          <w:szCs w:val="22"/>
          <w:lang w:val="en-GB"/>
        </w:rPr>
        <w:t>)</w:t>
      </w:r>
      <w:r w:rsidR="00262D35" w:rsidRPr="00FC50C3">
        <w:rPr>
          <w:szCs w:val="22"/>
          <w:lang w:val="en-GB"/>
        </w:rPr>
        <w:t xml:space="preserve">, the Contractor shall pay the </w:t>
      </w:r>
      <w:r w:rsidR="006C6484" w:rsidRPr="00FC50C3">
        <w:rPr>
          <w:szCs w:val="22"/>
          <w:lang w:val="en-GB"/>
        </w:rPr>
        <w:t>Customer</w:t>
      </w:r>
      <w:r w:rsidR="00262D35" w:rsidRPr="00FC50C3">
        <w:rPr>
          <w:szCs w:val="22"/>
          <w:lang w:val="en-GB"/>
        </w:rPr>
        <w:t xml:space="preserve"> a contractual penalty of</w:t>
      </w:r>
      <w:r w:rsidR="009473C3" w:rsidRPr="00FC50C3">
        <w:rPr>
          <w:szCs w:val="22"/>
          <w:lang w:val="en-GB"/>
        </w:rPr>
        <w:t xml:space="preserve"> CZK</w:t>
      </w:r>
      <w:r w:rsidR="00262D35" w:rsidRPr="00FC50C3">
        <w:rPr>
          <w:szCs w:val="22"/>
          <w:lang w:val="en-GB"/>
        </w:rPr>
        <w:t xml:space="preserve"> </w:t>
      </w:r>
      <w:r w:rsidR="00F15391" w:rsidRPr="00FC50C3">
        <w:rPr>
          <w:szCs w:val="22"/>
          <w:lang w:val="en-GB"/>
        </w:rPr>
        <w:t>25</w:t>
      </w:r>
      <w:r w:rsidR="00DA01CA" w:rsidRPr="00FC50C3">
        <w:rPr>
          <w:szCs w:val="22"/>
          <w:lang w:val="en-GB"/>
        </w:rPr>
        <w:t>,</w:t>
      </w:r>
      <w:r w:rsidR="00F15391" w:rsidRPr="00FC50C3">
        <w:rPr>
          <w:szCs w:val="22"/>
          <w:lang w:val="en-GB"/>
        </w:rPr>
        <w:t xml:space="preserve">000 </w:t>
      </w:r>
      <w:r w:rsidR="008833B1" w:rsidRPr="00FC50C3">
        <w:rPr>
          <w:szCs w:val="22"/>
          <w:lang w:val="en-GB"/>
        </w:rPr>
        <w:t>for each case of breach</w:t>
      </w:r>
      <w:r w:rsidR="004F35B5" w:rsidRPr="00FC50C3">
        <w:rPr>
          <w:szCs w:val="22"/>
          <w:lang w:val="en-GB"/>
        </w:rPr>
        <w:t>;</w:t>
      </w:r>
      <w:bookmarkEnd w:id="390"/>
    </w:p>
    <w:p w14:paraId="286CB0B0" w14:textId="3E6FBAE1" w:rsidR="00293EB1" w:rsidRPr="00FC50C3" w:rsidRDefault="00173073" w:rsidP="008664F7">
      <w:pPr>
        <w:pStyle w:val="Claneka"/>
        <w:keepLines w:val="0"/>
        <w:widowControl/>
        <w:rPr>
          <w:szCs w:val="22"/>
          <w:lang w:val="en-GB"/>
        </w:rPr>
      </w:pPr>
      <w:bookmarkStart w:id="391" w:name="_Ref184834870"/>
      <w:r w:rsidRPr="00FC50C3">
        <w:rPr>
          <w:szCs w:val="22"/>
          <w:lang w:val="en-GB"/>
        </w:rPr>
        <w:t xml:space="preserve">if the Contractor breaches any of the obligations specified in </w:t>
      </w:r>
      <w:r w:rsidR="00E74220" w:rsidRPr="00FC50C3">
        <w:rPr>
          <w:szCs w:val="22"/>
          <w:lang w:val="en-GB"/>
        </w:rPr>
        <w:t>A</w:t>
      </w:r>
      <w:r w:rsidRPr="00FC50C3">
        <w:rPr>
          <w:szCs w:val="22"/>
          <w:lang w:val="en-GB"/>
        </w:rPr>
        <w:t>rticle</w:t>
      </w:r>
      <w:r w:rsidR="00E74220" w:rsidRPr="00FC50C3">
        <w:rPr>
          <w:szCs w:val="22"/>
          <w:lang w:val="en-GB"/>
        </w:rPr>
        <w:t xml:space="preserve"> </w:t>
      </w:r>
      <w:r w:rsidRPr="00FC50C3">
        <w:rPr>
          <w:szCs w:val="22"/>
          <w:lang w:val="en-GB"/>
        </w:rPr>
        <w:fldChar w:fldCharType="begin"/>
      </w:r>
      <w:r w:rsidRPr="00FC50C3">
        <w:rPr>
          <w:szCs w:val="22"/>
          <w:lang w:val="en-GB"/>
        </w:rPr>
        <w:instrText xml:space="preserve"> REF _Ref182334430 \n \h </w:instrText>
      </w:r>
      <w:r w:rsidRPr="00FC50C3">
        <w:rPr>
          <w:szCs w:val="22"/>
          <w:lang w:val="en-GB"/>
        </w:rPr>
      </w:r>
      <w:r w:rsidRPr="00FC50C3">
        <w:rPr>
          <w:szCs w:val="22"/>
          <w:lang w:val="en-GB"/>
        </w:rPr>
        <w:fldChar w:fldCharType="separate"/>
      </w:r>
      <w:r w:rsidR="008664F7">
        <w:rPr>
          <w:szCs w:val="22"/>
          <w:lang w:val="en-GB"/>
        </w:rPr>
        <w:t>12.5</w:t>
      </w:r>
      <w:r w:rsidRPr="00FC50C3">
        <w:rPr>
          <w:szCs w:val="22"/>
          <w:lang w:val="en-GB"/>
        </w:rPr>
        <w:fldChar w:fldCharType="end"/>
      </w:r>
      <w:r w:rsidRPr="00FC50C3">
        <w:rPr>
          <w:szCs w:val="22"/>
          <w:lang w:val="en-GB"/>
        </w:rPr>
        <w:t xml:space="preserve"> (</w:t>
      </w:r>
      <w:r w:rsidRPr="00FC50C3">
        <w:rPr>
          <w:i/>
          <w:iCs/>
          <w:szCs w:val="22"/>
          <w:lang w:val="en-GB"/>
        </w:rPr>
        <w:t>Environmental protection</w:t>
      </w:r>
      <w:r w:rsidRPr="00FC50C3">
        <w:rPr>
          <w:szCs w:val="22"/>
          <w:lang w:val="en-GB"/>
        </w:rPr>
        <w:t xml:space="preserve">) </w:t>
      </w:r>
      <w:r w:rsidR="0040127B" w:rsidRPr="00FC50C3">
        <w:rPr>
          <w:szCs w:val="22"/>
          <w:lang w:val="en-GB"/>
        </w:rPr>
        <w:t xml:space="preserve">or </w:t>
      </w:r>
      <w:r w:rsidR="008833B1">
        <w:rPr>
          <w:szCs w:val="22"/>
          <w:lang w:val="en-GB"/>
        </w:rPr>
        <w:t>A</w:t>
      </w:r>
      <w:r w:rsidRPr="00FC50C3">
        <w:rPr>
          <w:szCs w:val="22"/>
          <w:lang w:val="en-GB"/>
        </w:rPr>
        <w:t>rticle</w:t>
      </w:r>
      <w:r w:rsidR="00B34F4C" w:rsidRPr="00FC50C3">
        <w:rPr>
          <w:szCs w:val="22"/>
          <w:lang w:val="en-GB"/>
        </w:rPr>
        <w:t xml:space="preserve"> </w:t>
      </w:r>
      <w:r w:rsidRPr="00FC50C3">
        <w:rPr>
          <w:szCs w:val="22"/>
          <w:lang w:val="en-GB"/>
        </w:rPr>
        <w:fldChar w:fldCharType="begin"/>
      </w:r>
      <w:r w:rsidRPr="00FC50C3">
        <w:rPr>
          <w:szCs w:val="22"/>
          <w:lang w:val="en-GB"/>
        </w:rPr>
        <w:instrText xml:space="preserve"> REF _Ref182334434 \n \h </w:instrText>
      </w:r>
      <w:r w:rsidRPr="00FC50C3">
        <w:rPr>
          <w:szCs w:val="22"/>
          <w:lang w:val="en-GB"/>
        </w:rPr>
      </w:r>
      <w:r w:rsidRPr="00FC50C3">
        <w:rPr>
          <w:szCs w:val="22"/>
          <w:lang w:val="en-GB"/>
        </w:rPr>
        <w:fldChar w:fldCharType="separate"/>
      </w:r>
      <w:r w:rsidR="008664F7">
        <w:rPr>
          <w:szCs w:val="22"/>
          <w:lang w:val="en-GB"/>
        </w:rPr>
        <w:t>12.6</w:t>
      </w:r>
      <w:r w:rsidRPr="00FC50C3">
        <w:rPr>
          <w:szCs w:val="22"/>
          <w:lang w:val="en-GB"/>
        </w:rPr>
        <w:fldChar w:fldCharType="end"/>
      </w:r>
      <w:r w:rsidRPr="00FC50C3">
        <w:rPr>
          <w:szCs w:val="22"/>
          <w:lang w:val="en-GB"/>
        </w:rPr>
        <w:t xml:space="preserve"> (</w:t>
      </w:r>
      <w:r w:rsidRPr="00FC50C3">
        <w:rPr>
          <w:i/>
          <w:iCs/>
          <w:szCs w:val="22"/>
          <w:lang w:val="en-GB"/>
        </w:rPr>
        <w:t>Waste management</w:t>
      </w:r>
      <w:r w:rsidRPr="00FC50C3">
        <w:rPr>
          <w:szCs w:val="22"/>
          <w:lang w:val="en-GB"/>
        </w:rPr>
        <w:t>)</w:t>
      </w:r>
      <w:r w:rsidR="0040127B" w:rsidRPr="00FC50C3">
        <w:rPr>
          <w:szCs w:val="22"/>
          <w:lang w:val="en-GB"/>
        </w:rPr>
        <w:t xml:space="preserve">, the </w:t>
      </w:r>
      <w:r w:rsidRPr="00FC50C3">
        <w:rPr>
          <w:szCs w:val="22"/>
          <w:lang w:val="en-GB"/>
        </w:rPr>
        <w:t xml:space="preserve">Contractor shall pay the </w:t>
      </w:r>
      <w:r w:rsidR="006C6484" w:rsidRPr="00FC50C3">
        <w:rPr>
          <w:szCs w:val="22"/>
          <w:lang w:val="en-GB"/>
        </w:rPr>
        <w:t>Customer</w:t>
      </w:r>
      <w:r w:rsidRPr="00FC50C3">
        <w:rPr>
          <w:szCs w:val="22"/>
          <w:lang w:val="en-GB"/>
        </w:rPr>
        <w:t xml:space="preserve"> a contractual penalty of </w:t>
      </w:r>
      <w:r w:rsidRPr="00FC50C3">
        <w:rPr>
          <w:lang w:val="en-GB"/>
        </w:rPr>
        <w:t xml:space="preserve">CZK 100,000 </w:t>
      </w:r>
      <w:r w:rsidRPr="00FC50C3">
        <w:rPr>
          <w:szCs w:val="22"/>
          <w:lang w:val="en-GB"/>
        </w:rPr>
        <w:t>for each case of breach</w:t>
      </w:r>
      <w:r w:rsidR="00293EB1" w:rsidRPr="00FC50C3">
        <w:rPr>
          <w:bCs/>
          <w:szCs w:val="22"/>
          <w:lang w:val="en-GB"/>
        </w:rPr>
        <w:t>;</w:t>
      </w:r>
      <w:bookmarkEnd w:id="391"/>
    </w:p>
    <w:p w14:paraId="59CC3DD7" w14:textId="40EF4599" w:rsidR="00C669CA" w:rsidRDefault="00DA63FA" w:rsidP="008664F7">
      <w:pPr>
        <w:pStyle w:val="Clanek11"/>
        <w:widowControl/>
        <w:rPr>
          <w:rFonts w:cs="Times New Roman"/>
          <w:szCs w:val="22"/>
          <w:lang w:val="en-GB"/>
        </w:rPr>
      </w:pPr>
      <w:bookmarkStart w:id="392" w:name="_Ref187153085"/>
      <w:bookmarkStart w:id="393" w:name="_Ref27310469"/>
      <w:r w:rsidRPr="00DA63FA">
        <w:rPr>
          <w:rFonts w:cs="Times New Roman"/>
          <w:szCs w:val="22"/>
          <w:lang w:val="en-GB"/>
        </w:rPr>
        <w:t xml:space="preserve">The maximum amount of contractual penalties under Articles </w:t>
      </w:r>
      <w:r>
        <w:rPr>
          <w:rFonts w:cs="Times New Roman"/>
          <w:szCs w:val="22"/>
          <w:lang w:val="en-GB"/>
        </w:rPr>
        <w:fldChar w:fldCharType="begin"/>
      </w:r>
      <w:r>
        <w:rPr>
          <w:rFonts w:cs="Times New Roman"/>
          <w:szCs w:val="22"/>
          <w:lang w:val="en-GB"/>
        </w:rPr>
        <w:instrText xml:space="preserve"> REF _Ref184834860 \w \h </w:instrText>
      </w:r>
      <w:r>
        <w:rPr>
          <w:rFonts w:cs="Times New Roman"/>
          <w:szCs w:val="22"/>
          <w:lang w:val="en-GB"/>
        </w:rPr>
      </w:r>
      <w:r>
        <w:rPr>
          <w:rFonts w:cs="Times New Roman"/>
          <w:szCs w:val="22"/>
          <w:lang w:val="en-GB"/>
        </w:rPr>
        <w:fldChar w:fldCharType="separate"/>
      </w:r>
      <w:r w:rsidR="008664F7">
        <w:rPr>
          <w:rFonts w:cs="Times New Roman"/>
          <w:szCs w:val="22"/>
          <w:lang w:val="en-GB"/>
        </w:rPr>
        <w:t>25.1(a)</w:t>
      </w:r>
      <w:r>
        <w:rPr>
          <w:rFonts w:cs="Times New Roman"/>
          <w:szCs w:val="22"/>
          <w:lang w:val="en-GB"/>
        </w:rPr>
        <w:fldChar w:fldCharType="end"/>
      </w:r>
      <w:r>
        <w:rPr>
          <w:rFonts w:cs="Times New Roman"/>
          <w:szCs w:val="22"/>
          <w:lang w:val="en-GB"/>
        </w:rPr>
        <w:t xml:space="preserve"> </w:t>
      </w:r>
      <w:r w:rsidRPr="00DA63FA">
        <w:rPr>
          <w:rFonts w:cs="Times New Roman"/>
          <w:szCs w:val="22"/>
          <w:lang w:val="en-GB"/>
        </w:rPr>
        <w:t xml:space="preserve">to </w:t>
      </w:r>
      <w:r>
        <w:rPr>
          <w:rFonts w:cs="Times New Roman"/>
          <w:szCs w:val="22"/>
          <w:lang w:val="en-GB"/>
        </w:rPr>
        <w:fldChar w:fldCharType="begin"/>
      </w:r>
      <w:r>
        <w:rPr>
          <w:rFonts w:cs="Times New Roman"/>
          <w:szCs w:val="22"/>
          <w:lang w:val="en-GB"/>
        </w:rPr>
        <w:instrText xml:space="preserve"> REF _Ref187072817 \w \h </w:instrText>
      </w:r>
      <w:r>
        <w:rPr>
          <w:rFonts w:cs="Times New Roman"/>
          <w:szCs w:val="22"/>
          <w:lang w:val="en-GB"/>
        </w:rPr>
      </w:r>
      <w:r>
        <w:rPr>
          <w:rFonts w:cs="Times New Roman"/>
          <w:szCs w:val="22"/>
          <w:lang w:val="en-GB"/>
        </w:rPr>
        <w:fldChar w:fldCharType="separate"/>
      </w:r>
      <w:r w:rsidR="008664F7">
        <w:rPr>
          <w:rFonts w:cs="Times New Roman"/>
          <w:szCs w:val="22"/>
          <w:lang w:val="en-GB"/>
        </w:rPr>
        <w:t>25.1(e)</w:t>
      </w:r>
      <w:r>
        <w:rPr>
          <w:rFonts w:cs="Times New Roman"/>
          <w:szCs w:val="22"/>
          <w:lang w:val="en-GB"/>
        </w:rPr>
        <w:fldChar w:fldCharType="end"/>
      </w:r>
      <w:r>
        <w:rPr>
          <w:rFonts w:cs="Times New Roman"/>
          <w:szCs w:val="22"/>
          <w:lang w:val="en-GB"/>
        </w:rPr>
        <w:t xml:space="preserve"> </w:t>
      </w:r>
      <w:r w:rsidR="00BE5428" w:rsidRPr="00004214">
        <w:rPr>
          <w:rFonts w:cs="Times New Roman"/>
          <w:szCs w:val="22"/>
          <w:lang w:val="en-GB"/>
        </w:rPr>
        <w:t xml:space="preserve">that the Customer is entitled to demand and that the Contractor will be obliged to pay under this Contract may reach a maximum </w:t>
      </w:r>
      <w:r w:rsidRPr="00DA63FA">
        <w:rPr>
          <w:rFonts w:cs="Times New Roman"/>
          <w:szCs w:val="22"/>
          <w:lang w:val="en-GB"/>
        </w:rPr>
        <w:t>of 15% (in words: fifteen percent) of the Price of the Work.</w:t>
      </w:r>
      <w:bookmarkEnd w:id="392"/>
    </w:p>
    <w:p w14:paraId="01A77D7D" w14:textId="2CC134E3" w:rsidR="00A32BE4" w:rsidRPr="00A32BE4" w:rsidRDefault="00A32BE4" w:rsidP="008664F7">
      <w:pPr>
        <w:pStyle w:val="Clanek11"/>
        <w:widowControl/>
        <w:rPr>
          <w:rFonts w:cs="Times New Roman"/>
          <w:szCs w:val="22"/>
          <w:lang w:val="en-GB"/>
        </w:rPr>
      </w:pPr>
      <w:bookmarkStart w:id="394" w:name="_Ref187153098"/>
      <w:r w:rsidRPr="00DA63FA">
        <w:rPr>
          <w:rFonts w:cs="Times New Roman"/>
          <w:szCs w:val="22"/>
          <w:lang w:val="en-GB"/>
        </w:rPr>
        <w:t xml:space="preserve">The maximum amount of contractual penalties under Articles </w:t>
      </w:r>
      <w:r w:rsidR="00E665D2">
        <w:rPr>
          <w:rFonts w:cs="Times New Roman"/>
          <w:szCs w:val="22"/>
          <w:lang w:val="en-GB"/>
        </w:rPr>
        <w:fldChar w:fldCharType="begin"/>
      </w:r>
      <w:r w:rsidR="00E665D2">
        <w:rPr>
          <w:rFonts w:cs="Times New Roman"/>
          <w:szCs w:val="22"/>
          <w:lang w:val="en-GB"/>
        </w:rPr>
        <w:instrText xml:space="preserve"> REF _Ref187072902 \w \h </w:instrText>
      </w:r>
      <w:r w:rsidR="00E665D2">
        <w:rPr>
          <w:rFonts w:cs="Times New Roman"/>
          <w:szCs w:val="22"/>
          <w:lang w:val="en-GB"/>
        </w:rPr>
      </w:r>
      <w:r w:rsidR="00E665D2">
        <w:rPr>
          <w:rFonts w:cs="Times New Roman"/>
          <w:szCs w:val="22"/>
          <w:lang w:val="en-GB"/>
        </w:rPr>
        <w:fldChar w:fldCharType="separate"/>
      </w:r>
      <w:r w:rsidR="008664F7">
        <w:rPr>
          <w:rFonts w:cs="Times New Roman"/>
          <w:szCs w:val="22"/>
          <w:lang w:val="en-GB"/>
        </w:rPr>
        <w:t>25.1(f)</w:t>
      </w:r>
      <w:r w:rsidR="00E665D2">
        <w:rPr>
          <w:rFonts w:cs="Times New Roman"/>
          <w:szCs w:val="22"/>
          <w:lang w:val="en-GB"/>
        </w:rPr>
        <w:fldChar w:fldCharType="end"/>
      </w:r>
      <w:r w:rsidR="00E665D2">
        <w:rPr>
          <w:rFonts w:cs="Times New Roman"/>
          <w:szCs w:val="22"/>
          <w:lang w:val="en-GB"/>
        </w:rPr>
        <w:t xml:space="preserve"> </w:t>
      </w:r>
      <w:r w:rsidRPr="00DA63FA">
        <w:rPr>
          <w:rFonts w:cs="Times New Roman"/>
          <w:szCs w:val="22"/>
          <w:lang w:val="en-GB"/>
        </w:rPr>
        <w:t xml:space="preserve">to </w:t>
      </w:r>
      <w:r w:rsidR="00E665D2">
        <w:rPr>
          <w:rFonts w:cs="Times New Roman"/>
          <w:szCs w:val="22"/>
          <w:lang w:val="en-GB"/>
        </w:rPr>
        <w:fldChar w:fldCharType="begin"/>
      </w:r>
      <w:r w:rsidR="00E665D2">
        <w:rPr>
          <w:rFonts w:cs="Times New Roman"/>
          <w:szCs w:val="22"/>
          <w:lang w:val="en-GB"/>
        </w:rPr>
        <w:instrText xml:space="preserve"> REF _Ref184834870 \w \h </w:instrText>
      </w:r>
      <w:r w:rsidR="00E665D2">
        <w:rPr>
          <w:rFonts w:cs="Times New Roman"/>
          <w:szCs w:val="22"/>
          <w:lang w:val="en-GB"/>
        </w:rPr>
      </w:r>
      <w:r w:rsidR="00E665D2">
        <w:rPr>
          <w:rFonts w:cs="Times New Roman"/>
          <w:szCs w:val="22"/>
          <w:lang w:val="en-GB"/>
        </w:rPr>
        <w:fldChar w:fldCharType="separate"/>
      </w:r>
      <w:r w:rsidR="008664F7">
        <w:rPr>
          <w:rFonts w:cs="Times New Roman"/>
          <w:szCs w:val="22"/>
          <w:lang w:val="en-GB"/>
        </w:rPr>
        <w:t>25.1(i)</w:t>
      </w:r>
      <w:r w:rsidR="00E665D2">
        <w:rPr>
          <w:rFonts w:cs="Times New Roman"/>
          <w:szCs w:val="22"/>
          <w:lang w:val="en-GB"/>
        </w:rPr>
        <w:fldChar w:fldCharType="end"/>
      </w:r>
      <w:r w:rsidR="00E665D2">
        <w:rPr>
          <w:rFonts w:cs="Times New Roman"/>
          <w:szCs w:val="22"/>
          <w:lang w:val="en-GB"/>
        </w:rPr>
        <w:t xml:space="preserve"> </w:t>
      </w:r>
      <w:r w:rsidRPr="00004214">
        <w:rPr>
          <w:rFonts w:cs="Times New Roman"/>
          <w:szCs w:val="22"/>
          <w:lang w:val="en-GB"/>
        </w:rPr>
        <w:t xml:space="preserve">that the Customer is entitled to demand and that the Contractor will be obliged to pay under this Contract may reach a maximum </w:t>
      </w:r>
      <w:r w:rsidRPr="00DA63FA">
        <w:rPr>
          <w:rFonts w:cs="Times New Roman"/>
          <w:szCs w:val="22"/>
          <w:lang w:val="en-GB"/>
        </w:rPr>
        <w:t>of 1</w:t>
      </w:r>
      <w:r w:rsidR="00EF3467">
        <w:rPr>
          <w:rFonts w:cs="Times New Roman"/>
          <w:szCs w:val="22"/>
          <w:lang w:val="en-GB"/>
        </w:rPr>
        <w:t>0</w:t>
      </w:r>
      <w:r w:rsidRPr="00DA63FA">
        <w:rPr>
          <w:rFonts w:cs="Times New Roman"/>
          <w:szCs w:val="22"/>
          <w:lang w:val="en-GB"/>
        </w:rPr>
        <w:t xml:space="preserve">% (in words: </w:t>
      </w:r>
      <w:r w:rsidR="00321970">
        <w:rPr>
          <w:rFonts w:cs="Times New Roman"/>
          <w:szCs w:val="22"/>
          <w:lang w:val="en-GB"/>
        </w:rPr>
        <w:t>ten</w:t>
      </w:r>
      <w:r w:rsidRPr="00DA63FA">
        <w:rPr>
          <w:rFonts w:cs="Times New Roman"/>
          <w:szCs w:val="22"/>
          <w:lang w:val="en-GB"/>
        </w:rPr>
        <w:t xml:space="preserve"> percent) of the Price of the Work.</w:t>
      </w:r>
      <w:bookmarkEnd w:id="394"/>
    </w:p>
    <w:p w14:paraId="24A564C4" w14:textId="01AC75FB" w:rsidR="00860F2E" w:rsidRPr="00004214" w:rsidRDefault="00262D35" w:rsidP="008664F7">
      <w:pPr>
        <w:pStyle w:val="Clanek11"/>
        <w:widowControl/>
        <w:rPr>
          <w:rFonts w:cs="Times New Roman"/>
          <w:szCs w:val="22"/>
          <w:lang w:val="en-GB"/>
        </w:rPr>
      </w:pPr>
      <w:bookmarkStart w:id="395" w:name="_Ref187073157"/>
      <w:r w:rsidRPr="00004214">
        <w:rPr>
          <w:rFonts w:cs="Times New Roman"/>
          <w:szCs w:val="22"/>
          <w:lang w:val="en-GB"/>
        </w:rPr>
        <w:t xml:space="preserve">The Parties agree that the maximum total amount of contractual penalties that the </w:t>
      </w:r>
      <w:r w:rsidR="006C6484" w:rsidRPr="00004214">
        <w:rPr>
          <w:rFonts w:cs="Times New Roman"/>
          <w:szCs w:val="22"/>
          <w:lang w:val="en-GB"/>
        </w:rPr>
        <w:t>Customer</w:t>
      </w:r>
      <w:r w:rsidRPr="00004214">
        <w:rPr>
          <w:rFonts w:cs="Times New Roman"/>
          <w:szCs w:val="22"/>
          <w:lang w:val="en-GB"/>
        </w:rPr>
        <w:t xml:space="preserve"> is entitled to demand and that the Contractor will be obliged to pay under this Contract may reach a maximum of </w:t>
      </w:r>
      <w:r w:rsidR="00F15391" w:rsidRPr="00004214">
        <w:rPr>
          <w:rFonts w:cs="Times New Roman"/>
          <w:szCs w:val="22"/>
          <w:lang w:val="en-GB"/>
        </w:rPr>
        <w:t xml:space="preserve">20% </w:t>
      </w:r>
      <w:r w:rsidRPr="00004214">
        <w:rPr>
          <w:rFonts w:cs="Times New Roman"/>
          <w:szCs w:val="22"/>
          <w:lang w:val="en-GB"/>
        </w:rPr>
        <w:t xml:space="preserve">(in words: </w:t>
      </w:r>
      <w:r w:rsidR="00F15391" w:rsidRPr="00004214">
        <w:rPr>
          <w:rFonts w:cs="Times New Roman"/>
          <w:szCs w:val="22"/>
          <w:lang w:val="en-GB"/>
        </w:rPr>
        <w:t xml:space="preserve">twenty </w:t>
      </w:r>
      <w:r w:rsidRPr="00004214">
        <w:rPr>
          <w:rFonts w:cs="Times New Roman"/>
          <w:szCs w:val="22"/>
          <w:lang w:val="en-GB"/>
        </w:rPr>
        <w:t>percent) of the Price of the Work.</w:t>
      </w:r>
      <w:bookmarkEnd w:id="393"/>
      <w:bookmarkEnd w:id="395"/>
    </w:p>
    <w:p w14:paraId="68186155" w14:textId="1A3870FD" w:rsidR="004F35B5" w:rsidRPr="00FC50C3" w:rsidRDefault="004F35B5" w:rsidP="008664F7">
      <w:pPr>
        <w:pStyle w:val="Clanek11"/>
        <w:widowControl/>
        <w:rPr>
          <w:rFonts w:cs="Times New Roman"/>
          <w:szCs w:val="22"/>
          <w:lang w:val="en-GB"/>
        </w:rPr>
      </w:pPr>
      <w:bookmarkStart w:id="396" w:name="_Ref27498241"/>
      <w:r w:rsidRPr="00FC50C3">
        <w:rPr>
          <w:rFonts w:cs="Times New Roman"/>
          <w:szCs w:val="22"/>
          <w:lang w:val="en-GB"/>
        </w:rPr>
        <w:t xml:space="preserve">The payment of any contractual penalty under this Contract shall not affect the </w:t>
      </w:r>
      <w:r w:rsidR="006C6484" w:rsidRPr="00FC50C3">
        <w:rPr>
          <w:rFonts w:cs="Times New Roman"/>
          <w:szCs w:val="22"/>
          <w:lang w:val="en-GB"/>
        </w:rPr>
        <w:t>Customer</w:t>
      </w:r>
      <w:r w:rsidR="00A8270C" w:rsidRPr="00FC50C3">
        <w:rPr>
          <w:rFonts w:cs="Times New Roman"/>
          <w:szCs w:val="22"/>
          <w:lang w:val="en-GB"/>
        </w:rPr>
        <w:t>’</w:t>
      </w:r>
      <w:r w:rsidRPr="00FC50C3">
        <w:rPr>
          <w:rFonts w:cs="Times New Roman"/>
          <w:szCs w:val="22"/>
          <w:lang w:val="en-GB"/>
        </w:rPr>
        <w:t>s right to compensation for material and non-material damage in an amount exceeding the contractual penalty paid for breach of the Contractor</w:t>
      </w:r>
      <w:r w:rsidR="00A8270C" w:rsidRPr="00FC50C3">
        <w:rPr>
          <w:rFonts w:cs="Times New Roman"/>
          <w:szCs w:val="22"/>
          <w:lang w:val="en-GB"/>
        </w:rPr>
        <w:t>’</w:t>
      </w:r>
      <w:r w:rsidRPr="00FC50C3">
        <w:rPr>
          <w:rFonts w:cs="Times New Roman"/>
          <w:szCs w:val="22"/>
          <w:lang w:val="en-GB"/>
        </w:rPr>
        <w:t xml:space="preserve">s obligation under this Contract. </w:t>
      </w:r>
    </w:p>
    <w:p w14:paraId="529313A6" w14:textId="643B195E" w:rsidR="004F35B5" w:rsidRPr="00FC50C3" w:rsidRDefault="004F35B5" w:rsidP="008664F7">
      <w:pPr>
        <w:pStyle w:val="Clanek11"/>
        <w:widowControl/>
        <w:rPr>
          <w:rFonts w:cs="Times New Roman"/>
          <w:szCs w:val="22"/>
          <w:lang w:val="en-GB"/>
        </w:rPr>
      </w:pPr>
      <w:r w:rsidRPr="00FC50C3">
        <w:rPr>
          <w:rFonts w:cs="Times New Roman"/>
          <w:szCs w:val="22"/>
          <w:lang w:val="en-GB"/>
        </w:rPr>
        <w:lastRenderedPageBreak/>
        <w:t xml:space="preserve">The following shall apply to all articles of this </w:t>
      </w:r>
      <w:r w:rsidR="0017586B" w:rsidRPr="00FC50C3">
        <w:rPr>
          <w:szCs w:val="22"/>
          <w:lang w:val="en-GB"/>
        </w:rPr>
        <w:t>Contract</w:t>
      </w:r>
      <w:r w:rsidR="0017586B" w:rsidRPr="00FC50C3">
        <w:rPr>
          <w:rFonts w:cs="Times New Roman"/>
          <w:szCs w:val="22"/>
          <w:lang w:val="en-GB"/>
        </w:rPr>
        <w:t xml:space="preserve"> </w:t>
      </w:r>
      <w:r w:rsidRPr="00FC50C3">
        <w:rPr>
          <w:rFonts w:cs="Times New Roman"/>
          <w:szCs w:val="22"/>
          <w:lang w:val="en-GB"/>
        </w:rPr>
        <w:t xml:space="preserve">relating to liquidated damages. </w:t>
      </w:r>
      <w:r w:rsidR="00B55E03" w:rsidRPr="00FC50C3">
        <w:rPr>
          <w:rFonts w:cs="Times New Roman"/>
          <w:szCs w:val="22"/>
          <w:lang w:val="en-GB"/>
        </w:rPr>
        <w:t>The</w:t>
      </w:r>
      <w:r w:rsidR="008833B1">
        <w:rPr>
          <w:rFonts w:cs="Times New Roman"/>
          <w:szCs w:val="22"/>
          <w:lang w:val="en-GB"/>
        </w:rPr>
        <w:t> </w:t>
      </w:r>
      <w:r w:rsidR="00B55E03" w:rsidRPr="00FC50C3">
        <w:rPr>
          <w:rFonts w:cs="Times New Roman"/>
          <w:szCs w:val="22"/>
          <w:lang w:val="en-GB"/>
        </w:rPr>
        <w:t xml:space="preserve">Contractor </w:t>
      </w:r>
      <w:r w:rsidRPr="00FC50C3">
        <w:rPr>
          <w:rFonts w:cs="Times New Roman"/>
          <w:szCs w:val="22"/>
          <w:lang w:val="en-GB"/>
        </w:rPr>
        <w:t xml:space="preserve">shall pay the liquidated damages to the </w:t>
      </w:r>
      <w:r w:rsidR="006C6484" w:rsidRPr="00FC50C3">
        <w:rPr>
          <w:rFonts w:cs="Times New Roman"/>
          <w:szCs w:val="22"/>
          <w:lang w:val="en-GB"/>
        </w:rPr>
        <w:t>Customer</w:t>
      </w:r>
      <w:r w:rsidR="00A8270C" w:rsidRPr="00FC50C3">
        <w:rPr>
          <w:rFonts w:cs="Times New Roman"/>
          <w:szCs w:val="22"/>
          <w:lang w:val="en-GB"/>
        </w:rPr>
        <w:t>’</w:t>
      </w:r>
      <w:r w:rsidRPr="00FC50C3">
        <w:rPr>
          <w:rFonts w:cs="Times New Roman"/>
          <w:szCs w:val="22"/>
          <w:lang w:val="en-GB"/>
        </w:rPr>
        <w:t xml:space="preserve">s account within </w:t>
      </w:r>
      <w:r w:rsidRPr="00FC50C3">
        <w:rPr>
          <w:lang w:val="en-GB"/>
        </w:rPr>
        <w:t>fourteen (14</w:t>
      </w:r>
      <w:r w:rsidRPr="00FC50C3">
        <w:rPr>
          <w:rFonts w:cs="Times New Roman"/>
          <w:szCs w:val="22"/>
          <w:lang w:val="en-GB"/>
        </w:rPr>
        <w:t xml:space="preserve">) days of receipt of the relevant notice from the </w:t>
      </w:r>
      <w:r w:rsidR="006C6484" w:rsidRPr="00FC50C3">
        <w:rPr>
          <w:rFonts w:cs="Times New Roman"/>
          <w:szCs w:val="22"/>
          <w:lang w:val="en-GB"/>
        </w:rPr>
        <w:t>Customer</w:t>
      </w:r>
      <w:r w:rsidRPr="00FC50C3">
        <w:rPr>
          <w:rFonts w:cs="Times New Roman"/>
          <w:szCs w:val="22"/>
          <w:lang w:val="en-GB"/>
        </w:rPr>
        <w:t xml:space="preserve">. </w:t>
      </w:r>
    </w:p>
    <w:p w14:paraId="7DC188FE" w14:textId="3C74540C" w:rsidR="00A34067" w:rsidRPr="00FC50C3" w:rsidRDefault="00A34067" w:rsidP="008664F7">
      <w:pPr>
        <w:pStyle w:val="Nadpis1"/>
        <w:rPr>
          <w:rFonts w:cs="Times New Roman"/>
          <w:szCs w:val="22"/>
          <w:lang w:val="en-GB"/>
        </w:rPr>
      </w:pPr>
      <w:bookmarkStart w:id="397" w:name="_Toc182578957"/>
      <w:bookmarkStart w:id="398" w:name="_Toc186701028"/>
      <w:bookmarkStart w:id="399" w:name="_Toc187157559"/>
      <w:r w:rsidRPr="00FC50C3">
        <w:rPr>
          <w:rFonts w:cs="Times New Roman"/>
          <w:szCs w:val="22"/>
          <w:lang w:val="en-GB"/>
        </w:rPr>
        <w:t>CONTRACTOR</w:t>
      </w:r>
      <w:r w:rsidR="00A8270C" w:rsidRPr="00FC50C3">
        <w:rPr>
          <w:rFonts w:cs="Times New Roman"/>
          <w:szCs w:val="22"/>
          <w:lang w:val="en-GB"/>
        </w:rPr>
        <w:t>’</w:t>
      </w:r>
      <w:r w:rsidRPr="00FC50C3">
        <w:rPr>
          <w:rFonts w:cs="Times New Roman"/>
          <w:szCs w:val="22"/>
          <w:lang w:val="en-GB"/>
        </w:rPr>
        <w:t>S LIABILITY</w:t>
      </w:r>
      <w:bookmarkEnd w:id="397"/>
      <w:bookmarkEnd w:id="398"/>
      <w:bookmarkEnd w:id="399"/>
    </w:p>
    <w:p w14:paraId="2E74B773" w14:textId="2067946E" w:rsidR="00A34067" w:rsidRPr="00FC50C3" w:rsidRDefault="00A34067" w:rsidP="008664F7">
      <w:pPr>
        <w:pStyle w:val="Clanek11"/>
        <w:widowControl/>
        <w:rPr>
          <w:rFonts w:cs="Times New Roman"/>
          <w:szCs w:val="22"/>
          <w:lang w:val="en-GB"/>
        </w:rPr>
      </w:pPr>
      <w:r w:rsidRPr="00FC50C3">
        <w:rPr>
          <w:rFonts w:cs="Times New Roman"/>
          <w:szCs w:val="22"/>
          <w:lang w:val="en-GB"/>
        </w:rPr>
        <w:t xml:space="preserve">The Contractor shall be liable for all damages caused to the </w:t>
      </w:r>
      <w:r w:rsidR="006C6484" w:rsidRPr="00FC50C3">
        <w:rPr>
          <w:rFonts w:cs="Times New Roman"/>
          <w:szCs w:val="22"/>
          <w:lang w:val="en-GB"/>
        </w:rPr>
        <w:t>Customer</w:t>
      </w:r>
      <w:r w:rsidRPr="00FC50C3">
        <w:rPr>
          <w:rFonts w:cs="Times New Roman"/>
          <w:szCs w:val="22"/>
          <w:lang w:val="en-GB"/>
        </w:rPr>
        <w:t xml:space="preserve"> during the performance of the Work in full. The conclusion of insurance according to Article</w:t>
      </w:r>
      <w:r w:rsidR="00B34F4C" w:rsidRPr="00FC50C3">
        <w:rPr>
          <w:rFonts w:cs="Times New Roman"/>
          <w:szCs w:val="22"/>
          <w:lang w:val="en-GB"/>
        </w:rPr>
        <w:t xml:space="preserve"> </w:t>
      </w:r>
      <w:r w:rsidRPr="00FC50C3">
        <w:rPr>
          <w:rFonts w:cs="Times New Roman"/>
          <w:szCs w:val="22"/>
          <w:lang w:val="en-GB"/>
        </w:rPr>
        <w:fldChar w:fldCharType="begin"/>
      </w:r>
      <w:r w:rsidRPr="00FC50C3">
        <w:rPr>
          <w:rFonts w:cs="Times New Roman"/>
          <w:szCs w:val="22"/>
          <w:lang w:val="en-GB"/>
        </w:rPr>
        <w:instrText xml:space="preserve"> REF _Ref391032533 \n \h </w:instrText>
      </w:r>
      <w:r w:rsidRPr="00FC50C3">
        <w:rPr>
          <w:rFonts w:cs="Times New Roman"/>
          <w:szCs w:val="22"/>
          <w:lang w:val="en-GB"/>
        </w:rPr>
      </w:r>
      <w:r w:rsidRPr="00FC50C3">
        <w:rPr>
          <w:rFonts w:cs="Times New Roman"/>
          <w:szCs w:val="22"/>
          <w:lang w:val="en-GB"/>
        </w:rPr>
        <w:fldChar w:fldCharType="separate"/>
      </w:r>
      <w:r w:rsidR="008664F7">
        <w:rPr>
          <w:rFonts w:cs="Times New Roman"/>
          <w:szCs w:val="22"/>
          <w:lang w:val="en-GB"/>
        </w:rPr>
        <w:t>7</w:t>
      </w:r>
      <w:r w:rsidRPr="00FC50C3">
        <w:rPr>
          <w:rFonts w:cs="Times New Roman"/>
          <w:szCs w:val="22"/>
          <w:lang w:val="en-GB"/>
        </w:rPr>
        <w:fldChar w:fldCharType="end"/>
      </w:r>
      <w:r w:rsidRPr="00FC50C3">
        <w:rPr>
          <w:rFonts w:cs="Times New Roman"/>
          <w:szCs w:val="22"/>
          <w:lang w:val="en-GB"/>
        </w:rPr>
        <w:t xml:space="preserve"> (</w:t>
      </w:r>
      <w:r w:rsidRPr="00FC50C3">
        <w:rPr>
          <w:rFonts w:cs="Times New Roman"/>
          <w:i/>
          <w:iCs w:val="0"/>
          <w:szCs w:val="22"/>
          <w:lang w:val="en-GB"/>
        </w:rPr>
        <w:t>Contractor</w:t>
      </w:r>
      <w:r w:rsidR="00A8270C" w:rsidRPr="00FC50C3">
        <w:rPr>
          <w:rFonts w:cs="Times New Roman"/>
          <w:i/>
          <w:iCs w:val="0"/>
          <w:szCs w:val="22"/>
          <w:lang w:val="en-GB"/>
        </w:rPr>
        <w:t>’</w:t>
      </w:r>
      <w:r w:rsidRPr="00FC50C3">
        <w:rPr>
          <w:rFonts w:cs="Times New Roman"/>
          <w:i/>
          <w:iCs w:val="0"/>
          <w:szCs w:val="22"/>
          <w:lang w:val="en-GB"/>
        </w:rPr>
        <w:t>s Insurance</w:t>
      </w:r>
      <w:r w:rsidRPr="00FC50C3">
        <w:rPr>
          <w:rFonts w:cs="Times New Roman"/>
          <w:szCs w:val="22"/>
          <w:lang w:val="en-GB"/>
        </w:rPr>
        <w:t>) or the conclusion of other insurances not expressly mentioned in that Article shall in no way limit the Contractor</w:t>
      </w:r>
      <w:r w:rsidR="00A8270C" w:rsidRPr="00FC50C3">
        <w:rPr>
          <w:rFonts w:cs="Times New Roman"/>
          <w:szCs w:val="22"/>
          <w:lang w:val="en-GB"/>
        </w:rPr>
        <w:t>’</w:t>
      </w:r>
      <w:r w:rsidRPr="00FC50C3">
        <w:rPr>
          <w:rFonts w:cs="Times New Roman"/>
          <w:szCs w:val="22"/>
          <w:lang w:val="en-GB"/>
        </w:rPr>
        <w:t>s liability for damage caused by the breach of its obligations agreed in this Contract or provided for by law, nor shall it relieve the Contractor of its liability.</w:t>
      </w:r>
    </w:p>
    <w:p w14:paraId="526CA337" w14:textId="246F0C38" w:rsidR="004F35B5" w:rsidRPr="00FC50C3" w:rsidRDefault="004F35B5" w:rsidP="008664F7">
      <w:pPr>
        <w:pStyle w:val="Clanek11"/>
        <w:widowControl/>
        <w:rPr>
          <w:rFonts w:cs="Times New Roman"/>
          <w:szCs w:val="22"/>
          <w:lang w:val="en-GB"/>
        </w:rPr>
      </w:pPr>
      <w:r w:rsidRPr="00FC50C3">
        <w:rPr>
          <w:rFonts w:cs="Times New Roman"/>
          <w:szCs w:val="22"/>
          <w:lang w:val="en-GB"/>
        </w:rPr>
        <w:t xml:space="preserve">The Parties agree that the maximum total amount </w:t>
      </w:r>
      <w:r w:rsidRPr="00C559E2">
        <w:rPr>
          <w:rFonts w:cs="Times New Roman"/>
          <w:szCs w:val="22"/>
          <w:lang w:val="en-GB"/>
        </w:rPr>
        <w:t>of</w:t>
      </w:r>
      <w:r w:rsidR="00321FE7" w:rsidRPr="00C559E2">
        <w:rPr>
          <w:rFonts w:cs="Times New Roman"/>
          <w:szCs w:val="22"/>
          <w:lang w:val="en-GB"/>
        </w:rPr>
        <w:t xml:space="preserve"> </w:t>
      </w:r>
      <w:r w:rsidRPr="00C559E2">
        <w:rPr>
          <w:rFonts w:cs="Times New Roman"/>
          <w:szCs w:val="22"/>
          <w:lang w:val="en-GB"/>
        </w:rPr>
        <w:t>damages</w:t>
      </w:r>
      <w:r w:rsidRPr="00FC50C3">
        <w:rPr>
          <w:rFonts w:cs="Times New Roman"/>
          <w:szCs w:val="22"/>
          <w:lang w:val="en-GB"/>
        </w:rPr>
        <w:t xml:space="preserve"> which the </w:t>
      </w:r>
      <w:r w:rsidR="006C6484" w:rsidRPr="00FC50C3">
        <w:rPr>
          <w:rFonts w:cs="Times New Roman"/>
          <w:szCs w:val="22"/>
          <w:lang w:val="en-GB"/>
        </w:rPr>
        <w:t>Customer</w:t>
      </w:r>
      <w:r w:rsidRPr="00FC50C3">
        <w:rPr>
          <w:rFonts w:cs="Times New Roman"/>
          <w:szCs w:val="22"/>
          <w:lang w:val="en-GB"/>
        </w:rPr>
        <w:t xml:space="preserve"> shall be entitled to claim and which the Contractor shall be obliged to pay under this Contract shall not exceed </w:t>
      </w:r>
      <w:r w:rsidR="00C559E2">
        <w:rPr>
          <w:rFonts w:cs="Times New Roman"/>
          <w:szCs w:val="22"/>
          <w:lang w:val="en-GB"/>
        </w:rPr>
        <w:t>35%</w:t>
      </w:r>
      <w:r w:rsidR="00C559E2" w:rsidRPr="00FC50C3">
        <w:rPr>
          <w:rFonts w:cs="Times New Roman"/>
          <w:szCs w:val="22"/>
          <w:lang w:val="en-GB"/>
        </w:rPr>
        <w:t xml:space="preserve"> </w:t>
      </w:r>
      <w:r w:rsidR="008833B1" w:rsidRPr="008833B1">
        <w:rPr>
          <w:rFonts w:cs="Times New Roman"/>
          <w:szCs w:val="22"/>
          <w:lang w:val="en-GB"/>
        </w:rPr>
        <w:t>(in words: thirty-five percent)</w:t>
      </w:r>
      <w:r w:rsidR="008833B1">
        <w:rPr>
          <w:rFonts w:cs="Times New Roman"/>
          <w:szCs w:val="22"/>
          <w:lang w:val="en-GB"/>
        </w:rPr>
        <w:t xml:space="preserve"> </w:t>
      </w:r>
      <w:r w:rsidRPr="00FC50C3">
        <w:rPr>
          <w:rFonts w:cs="Times New Roman"/>
          <w:szCs w:val="22"/>
          <w:lang w:val="en-GB"/>
        </w:rPr>
        <w:t xml:space="preserve">of the Price of the Work. For the avoidance of doubt, this limit shall apply in addition </w:t>
      </w:r>
      <w:r w:rsidRPr="006B26E8">
        <w:rPr>
          <w:rFonts w:cs="Times New Roman"/>
          <w:szCs w:val="22"/>
          <w:lang w:val="en-GB"/>
        </w:rPr>
        <w:t>to</w:t>
      </w:r>
      <w:r w:rsidR="00321FE7" w:rsidRPr="006B26E8">
        <w:rPr>
          <w:rFonts w:cs="Times New Roman"/>
          <w:szCs w:val="22"/>
          <w:lang w:val="en-GB"/>
        </w:rPr>
        <w:t xml:space="preserve"> </w:t>
      </w:r>
      <w:r w:rsidRPr="006B26E8">
        <w:rPr>
          <w:rFonts w:cs="Times New Roman"/>
          <w:szCs w:val="22"/>
          <w:lang w:val="en-GB"/>
        </w:rPr>
        <w:t>the</w:t>
      </w:r>
      <w:r w:rsidRPr="00FC50C3">
        <w:rPr>
          <w:rFonts w:cs="Times New Roman"/>
          <w:szCs w:val="22"/>
          <w:lang w:val="en-GB"/>
        </w:rPr>
        <w:t xml:space="preserve"> contractual penalties under </w:t>
      </w:r>
      <w:r w:rsidR="008833B1" w:rsidRPr="00FC50C3">
        <w:rPr>
          <w:szCs w:val="22"/>
          <w:lang w:val="en-GB"/>
        </w:rPr>
        <w:t>Article</w:t>
      </w:r>
      <w:r w:rsidR="008833B1">
        <w:rPr>
          <w:szCs w:val="22"/>
          <w:lang w:val="en-GB"/>
        </w:rPr>
        <w:t xml:space="preserve">s </w:t>
      </w:r>
      <w:r w:rsidR="008833B1">
        <w:rPr>
          <w:szCs w:val="22"/>
          <w:lang w:val="en-GB"/>
        </w:rPr>
        <w:fldChar w:fldCharType="begin"/>
      </w:r>
      <w:r w:rsidR="008833B1">
        <w:rPr>
          <w:szCs w:val="22"/>
          <w:lang w:val="en-GB"/>
        </w:rPr>
        <w:instrText xml:space="preserve"> REF _Ref187153085 \n \h </w:instrText>
      </w:r>
      <w:r w:rsidR="008833B1">
        <w:rPr>
          <w:szCs w:val="22"/>
          <w:lang w:val="en-GB"/>
        </w:rPr>
      </w:r>
      <w:r w:rsidR="008833B1">
        <w:rPr>
          <w:szCs w:val="22"/>
          <w:lang w:val="en-GB"/>
        </w:rPr>
        <w:fldChar w:fldCharType="separate"/>
      </w:r>
      <w:r w:rsidR="008664F7">
        <w:rPr>
          <w:szCs w:val="22"/>
          <w:lang w:val="en-GB"/>
        </w:rPr>
        <w:t>25.2</w:t>
      </w:r>
      <w:r w:rsidR="008833B1">
        <w:rPr>
          <w:szCs w:val="22"/>
          <w:lang w:val="en-GB"/>
        </w:rPr>
        <w:fldChar w:fldCharType="end"/>
      </w:r>
      <w:r w:rsidR="008833B1">
        <w:rPr>
          <w:szCs w:val="22"/>
          <w:lang w:val="en-GB"/>
        </w:rPr>
        <w:t xml:space="preserve"> to </w:t>
      </w:r>
      <w:r w:rsidR="008833B1">
        <w:rPr>
          <w:szCs w:val="22"/>
          <w:lang w:val="en-GB"/>
        </w:rPr>
        <w:fldChar w:fldCharType="begin"/>
      </w:r>
      <w:r w:rsidR="008833B1">
        <w:rPr>
          <w:szCs w:val="22"/>
          <w:lang w:val="en-GB"/>
        </w:rPr>
        <w:instrText xml:space="preserve"> REF _Ref187073157 \n \h </w:instrText>
      </w:r>
      <w:r w:rsidR="008833B1">
        <w:rPr>
          <w:szCs w:val="22"/>
          <w:lang w:val="en-GB"/>
        </w:rPr>
      </w:r>
      <w:r w:rsidR="008833B1">
        <w:rPr>
          <w:szCs w:val="22"/>
          <w:lang w:val="en-GB"/>
        </w:rPr>
        <w:fldChar w:fldCharType="separate"/>
      </w:r>
      <w:r w:rsidR="008664F7">
        <w:rPr>
          <w:szCs w:val="22"/>
          <w:lang w:val="en-GB"/>
        </w:rPr>
        <w:t>25.4</w:t>
      </w:r>
      <w:r w:rsidR="008833B1">
        <w:rPr>
          <w:szCs w:val="22"/>
          <w:lang w:val="en-GB"/>
        </w:rPr>
        <w:fldChar w:fldCharType="end"/>
      </w:r>
      <w:r w:rsidRPr="00FC50C3">
        <w:rPr>
          <w:rFonts w:cs="Times New Roman"/>
          <w:szCs w:val="22"/>
          <w:lang w:val="en-GB"/>
        </w:rPr>
        <w:t xml:space="preserve"> of this Contract. </w:t>
      </w:r>
      <w:bookmarkEnd w:id="396"/>
    </w:p>
    <w:p w14:paraId="5BF14D94" w14:textId="0E91EFDD" w:rsidR="00E4538B" w:rsidRPr="00FC50C3" w:rsidRDefault="00E4538B" w:rsidP="008664F7">
      <w:pPr>
        <w:pStyle w:val="Nadpis1"/>
        <w:rPr>
          <w:rFonts w:cs="Times New Roman"/>
          <w:szCs w:val="22"/>
          <w:lang w:val="en-GB"/>
        </w:rPr>
      </w:pPr>
      <w:bookmarkStart w:id="400" w:name="_Toc177410574"/>
      <w:bookmarkStart w:id="401" w:name="_Toc182578958"/>
      <w:bookmarkStart w:id="402" w:name="_Toc186701029"/>
      <w:bookmarkStart w:id="403" w:name="_Toc187157560"/>
      <w:r w:rsidRPr="00FC50C3">
        <w:rPr>
          <w:rFonts w:cs="Times New Roman"/>
          <w:szCs w:val="22"/>
          <w:lang w:val="en-GB"/>
        </w:rPr>
        <w:t>License</w:t>
      </w:r>
      <w:bookmarkEnd w:id="400"/>
      <w:bookmarkEnd w:id="401"/>
      <w:bookmarkEnd w:id="402"/>
      <w:bookmarkEnd w:id="403"/>
    </w:p>
    <w:p w14:paraId="533A0314" w14:textId="5BD864F2" w:rsidR="00E4538B" w:rsidRPr="00FC50C3" w:rsidRDefault="00E4538B" w:rsidP="008664F7">
      <w:pPr>
        <w:pStyle w:val="Clanek11"/>
        <w:widowControl/>
        <w:rPr>
          <w:rFonts w:cs="Times New Roman"/>
          <w:szCs w:val="22"/>
          <w:lang w:val="en-GB"/>
        </w:rPr>
      </w:pPr>
      <w:bookmarkStart w:id="404" w:name="_Ref177736236"/>
      <w:r w:rsidRPr="00FC50C3">
        <w:rPr>
          <w:rFonts w:cs="Times New Roman"/>
          <w:szCs w:val="22"/>
          <w:lang w:val="en-GB"/>
        </w:rPr>
        <w:t xml:space="preserve">If a work of authorship arises in connection with the performance of the Work under this Contract, or if the Work, any part thereof or any document submitted to the </w:t>
      </w:r>
      <w:r w:rsidR="006C6484" w:rsidRPr="00FC50C3">
        <w:rPr>
          <w:rFonts w:cs="Times New Roman"/>
          <w:szCs w:val="22"/>
          <w:lang w:val="en-GB"/>
        </w:rPr>
        <w:t>Customer</w:t>
      </w:r>
      <w:r w:rsidRPr="00FC50C3">
        <w:rPr>
          <w:rFonts w:cs="Times New Roman"/>
          <w:szCs w:val="22"/>
          <w:lang w:val="en-GB"/>
        </w:rPr>
        <w:t xml:space="preserve"> or used by the</w:t>
      </w:r>
      <w:r w:rsidR="008833B1">
        <w:rPr>
          <w:rFonts w:cs="Times New Roman"/>
          <w:szCs w:val="22"/>
          <w:lang w:val="en-GB"/>
        </w:rPr>
        <w:t> </w:t>
      </w:r>
      <w:r w:rsidRPr="00FC50C3">
        <w:rPr>
          <w:rFonts w:cs="Times New Roman"/>
          <w:szCs w:val="22"/>
          <w:lang w:val="en-GB"/>
        </w:rPr>
        <w:t xml:space="preserve">Contractor in the performance of this Contract is subject to protection under </w:t>
      </w:r>
      <w:r w:rsidR="008833B1" w:rsidRPr="00FC50C3">
        <w:rPr>
          <w:rFonts w:cs="Times New Roman"/>
          <w:szCs w:val="22"/>
          <w:lang w:val="en-GB"/>
        </w:rPr>
        <w:t xml:space="preserve">the Copyright Act </w:t>
      </w:r>
      <w:r w:rsidRPr="00FC50C3">
        <w:rPr>
          <w:rFonts w:cs="Times New Roman"/>
          <w:szCs w:val="22"/>
          <w:lang w:val="en-GB"/>
        </w:rPr>
        <w:t>(</w:t>
      </w:r>
      <w:r w:rsidR="0014484A" w:rsidRPr="00FC50C3">
        <w:rPr>
          <w:rFonts w:cs="Times New Roman"/>
          <w:szCs w:val="22"/>
          <w:lang w:val="en-GB"/>
        </w:rPr>
        <w:t xml:space="preserve">the </w:t>
      </w:r>
      <w:r w:rsidR="002200CB" w:rsidRPr="00FC50C3">
        <w:rPr>
          <w:rFonts w:cs="Times New Roman"/>
          <w:szCs w:val="22"/>
          <w:lang w:val="en-GB"/>
        </w:rPr>
        <w:t>“</w:t>
      </w:r>
      <w:r w:rsidR="00CD4E7A" w:rsidRPr="00FC50C3">
        <w:rPr>
          <w:rFonts w:cs="Times New Roman"/>
          <w:b/>
          <w:szCs w:val="22"/>
          <w:lang w:val="en-GB"/>
        </w:rPr>
        <w:t xml:space="preserve">Copyright </w:t>
      </w:r>
      <w:r w:rsidR="007A005F" w:rsidRPr="00FC50C3">
        <w:rPr>
          <w:rFonts w:cs="Times New Roman"/>
          <w:b/>
          <w:szCs w:val="22"/>
          <w:lang w:val="en-GB"/>
        </w:rPr>
        <w:t>work</w:t>
      </w:r>
      <w:r w:rsidR="002200CB" w:rsidRPr="00FC50C3">
        <w:rPr>
          <w:rFonts w:cs="Times New Roman"/>
          <w:szCs w:val="22"/>
          <w:lang w:val="en-GB"/>
        </w:rPr>
        <w:t>”</w:t>
      </w:r>
      <w:r w:rsidRPr="00FC50C3">
        <w:rPr>
          <w:rFonts w:cs="Times New Roman"/>
          <w:szCs w:val="22"/>
          <w:lang w:val="en-GB"/>
        </w:rPr>
        <w:t>)</w:t>
      </w:r>
      <w:r w:rsidR="001548B3" w:rsidRPr="00FC50C3">
        <w:rPr>
          <w:rFonts w:cs="Times New Roman"/>
          <w:szCs w:val="22"/>
          <w:lang w:val="en-GB"/>
        </w:rPr>
        <w:t xml:space="preserve">, </w:t>
      </w:r>
      <w:r w:rsidRPr="00FC50C3">
        <w:rPr>
          <w:rFonts w:cs="Times New Roman"/>
          <w:szCs w:val="22"/>
          <w:lang w:val="en-GB"/>
        </w:rPr>
        <w:t xml:space="preserve">the Contractor hereby grants the </w:t>
      </w:r>
      <w:r w:rsidR="006C6484" w:rsidRPr="00FC50C3">
        <w:rPr>
          <w:rFonts w:cs="Times New Roman"/>
          <w:szCs w:val="22"/>
          <w:lang w:val="en-GB"/>
        </w:rPr>
        <w:t>Customer</w:t>
      </w:r>
      <w:r w:rsidRPr="00FC50C3">
        <w:rPr>
          <w:rFonts w:cs="Times New Roman"/>
          <w:szCs w:val="22"/>
          <w:lang w:val="en-GB"/>
        </w:rPr>
        <w:t xml:space="preserve"> the right to exercise the</w:t>
      </w:r>
      <w:r w:rsidR="008833B1">
        <w:rPr>
          <w:rFonts w:cs="Times New Roman"/>
          <w:szCs w:val="22"/>
          <w:lang w:val="en-GB"/>
        </w:rPr>
        <w:t> </w:t>
      </w:r>
      <w:r w:rsidRPr="00FC50C3">
        <w:rPr>
          <w:rFonts w:cs="Times New Roman"/>
          <w:szCs w:val="22"/>
          <w:lang w:val="en-GB"/>
        </w:rPr>
        <w:t xml:space="preserve">right to use the </w:t>
      </w:r>
      <w:r w:rsidR="007610D2" w:rsidRPr="007610D2">
        <w:rPr>
          <w:rFonts w:cs="Times New Roman"/>
          <w:bCs w:val="0"/>
          <w:szCs w:val="22"/>
          <w:lang w:val="en-GB"/>
        </w:rPr>
        <w:t>Copyright</w:t>
      </w:r>
      <w:r w:rsidR="007610D2" w:rsidRPr="00FC50C3">
        <w:rPr>
          <w:rFonts w:cs="Times New Roman"/>
          <w:b/>
          <w:szCs w:val="22"/>
          <w:lang w:val="en-GB"/>
        </w:rPr>
        <w:t xml:space="preserve"> </w:t>
      </w:r>
      <w:r w:rsidR="00E05FF2" w:rsidRPr="00FC50C3">
        <w:rPr>
          <w:rFonts w:cs="Times New Roman"/>
          <w:szCs w:val="22"/>
          <w:lang w:val="en-GB"/>
        </w:rPr>
        <w:t>work</w:t>
      </w:r>
      <w:r w:rsidRPr="00FC50C3">
        <w:rPr>
          <w:rFonts w:cs="Times New Roman"/>
          <w:szCs w:val="22"/>
          <w:lang w:val="en-GB"/>
        </w:rPr>
        <w:t xml:space="preserve"> in its original or modified form in accordance with Section</w:t>
      </w:r>
      <w:r w:rsidR="008833B1">
        <w:rPr>
          <w:rFonts w:cs="Times New Roman"/>
          <w:szCs w:val="22"/>
          <w:lang w:val="en-GB"/>
        </w:rPr>
        <w:t> </w:t>
      </w:r>
      <w:r w:rsidRPr="00FC50C3">
        <w:rPr>
          <w:rFonts w:cs="Times New Roman"/>
          <w:szCs w:val="22"/>
          <w:lang w:val="en-GB"/>
        </w:rPr>
        <w:t xml:space="preserve">2358 et seq. of the Civil Code: </w:t>
      </w:r>
      <w:bookmarkEnd w:id="404"/>
    </w:p>
    <w:p w14:paraId="7394E7B6" w14:textId="77777777" w:rsidR="00E4538B" w:rsidRPr="00FC50C3" w:rsidRDefault="00E4538B" w:rsidP="008664F7">
      <w:pPr>
        <w:pStyle w:val="Claneka"/>
        <w:keepLines w:val="0"/>
        <w:widowControl/>
        <w:rPr>
          <w:szCs w:val="22"/>
          <w:lang w:val="en-GB"/>
        </w:rPr>
      </w:pPr>
      <w:r w:rsidRPr="00FC50C3">
        <w:rPr>
          <w:szCs w:val="22"/>
          <w:lang w:val="en-GB"/>
        </w:rPr>
        <w:t xml:space="preserve">for the duration of the proprietary copyright; </w:t>
      </w:r>
    </w:p>
    <w:p w14:paraId="328A1BF7" w14:textId="77777777" w:rsidR="00E4538B" w:rsidRPr="00FC50C3" w:rsidRDefault="00E4538B" w:rsidP="008664F7">
      <w:pPr>
        <w:pStyle w:val="Claneka"/>
        <w:keepLines w:val="0"/>
        <w:widowControl/>
        <w:rPr>
          <w:szCs w:val="22"/>
          <w:lang w:val="en-GB"/>
        </w:rPr>
      </w:pPr>
      <w:r w:rsidRPr="00FC50C3">
        <w:rPr>
          <w:szCs w:val="22"/>
          <w:lang w:val="en-GB"/>
        </w:rPr>
        <w:t>on a territorial scale for the whole world;</w:t>
      </w:r>
    </w:p>
    <w:p w14:paraId="775FAD77" w14:textId="77777777" w:rsidR="00E4538B" w:rsidRPr="00FC50C3" w:rsidRDefault="00E4538B" w:rsidP="008664F7">
      <w:pPr>
        <w:pStyle w:val="Claneka"/>
        <w:keepLines w:val="0"/>
        <w:widowControl/>
        <w:rPr>
          <w:szCs w:val="22"/>
          <w:lang w:val="en-GB"/>
        </w:rPr>
      </w:pPr>
      <w:r w:rsidRPr="00FC50C3">
        <w:rPr>
          <w:szCs w:val="22"/>
          <w:lang w:val="en-GB"/>
        </w:rPr>
        <w:t xml:space="preserve">for any use; </w:t>
      </w:r>
    </w:p>
    <w:p w14:paraId="2C8EAD29" w14:textId="77777777" w:rsidR="00E4538B" w:rsidRPr="00FC50C3" w:rsidRDefault="00E4538B" w:rsidP="008664F7">
      <w:pPr>
        <w:pStyle w:val="Claneka"/>
        <w:keepNext/>
        <w:widowControl/>
        <w:rPr>
          <w:szCs w:val="22"/>
          <w:lang w:val="en-GB"/>
        </w:rPr>
      </w:pPr>
      <w:r w:rsidRPr="00FC50C3">
        <w:rPr>
          <w:szCs w:val="22"/>
          <w:lang w:val="en-GB"/>
        </w:rPr>
        <w:t>in unlimited quantities; and</w:t>
      </w:r>
    </w:p>
    <w:p w14:paraId="01D5459D" w14:textId="7D20C1F2" w:rsidR="001548B3" w:rsidRPr="00FC50C3" w:rsidRDefault="00E4538B" w:rsidP="008664F7">
      <w:pPr>
        <w:pStyle w:val="Claneka"/>
        <w:keepNext/>
        <w:widowControl/>
        <w:rPr>
          <w:szCs w:val="22"/>
          <w:lang w:val="en-GB"/>
        </w:rPr>
      </w:pPr>
      <w:r w:rsidRPr="00FC50C3">
        <w:rPr>
          <w:szCs w:val="22"/>
          <w:lang w:val="en-GB"/>
        </w:rPr>
        <w:t xml:space="preserve">solely in accordance with the other terms of </w:t>
      </w:r>
      <w:r w:rsidR="001548B3" w:rsidRPr="00FC50C3">
        <w:rPr>
          <w:szCs w:val="22"/>
          <w:lang w:val="en-GB"/>
        </w:rPr>
        <w:t xml:space="preserve">the </w:t>
      </w:r>
      <w:r w:rsidR="0017586B" w:rsidRPr="00FC50C3">
        <w:rPr>
          <w:szCs w:val="22"/>
          <w:lang w:val="en-GB"/>
        </w:rPr>
        <w:t>Contract</w:t>
      </w:r>
      <w:r w:rsidR="00E05FF2" w:rsidRPr="00FC50C3">
        <w:rPr>
          <w:szCs w:val="22"/>
          <w:lang w:val="en-GB"/>
        </w:rPr>
        <w:t>;</w:t>
      </w:r>
    </w:p>
    <w:p w14:paraId="7895CC57" w14:textId="102A1611" w:rsidR="00E4538B" w:rsidRPr="00FC50C3" w:rsidRDefault="00E4538B" w:rsidP="008664F7">
      <w:pPr>
        <w:pStyle w:val="Claneka"/>
        <w:keepLines w:val="0"/>
        <w:widowControl/>
        <w:numPr>
          <w:ilvl w:val="0"/>
          <w:numId w:val="0"/>
        </w:numPr>
        <w:ind w:left="567"/>
        <w:rPr>
          <w:szCs w:val="22"/>
          <w:lang w:val="en-GB"/>
        </w:rPr>
      </w:pPr>
      <w:r w:rsidRPr="00FC50C3">
        <w:rPr>
          <w:szCs w:val="22"/>
          <w:lang w:val="en-GB"/>
        </w:rPr>
        <w:t>(</w:t>
      </w:r>
      <w:r w:rsidR="0014484A" w:rsidRPr="00FC50C3">
        <w:rPr>
          <w:szCs w:val="22"/>
          <w:lang w:val="en-GB"/>
        </w:rPr>
        <w:t xml:space="preserve">the </w:t>
      </w:r>
      <w:r w:rsidR="002200CB" w:rsidRPr="00FC50C3">
        <w:rPr>
          <w:color w:val="1F497D"/>
          <w:szCs w:val="22"/>
          <w:lang w:val="en-GB"/>
        </w:rPr>
        <w:t>“</w:t>
      </w:r>
      <w:r w:rsidRPr="00FC50C3">
        <w:rPr>
          <w:b/>
          <w:bCs/>
          <w:szCs w:val="22"/>
          <w:lang w:val="en-GB"/>
        </w:rPr>
        <w:t>License</w:t>
      </w:r>
      <w:r w:rsidR="002200CB" w:rsidRPr="00FC50C3">
        <w:rPr>
          <w:color w:val="1F497D"/>
          <w:szCs w:val="22"/>
          <w:lang w:val="en-GB"/>
        </w:rPr>
        <w:t>”</w:t>
      </w:r>
      <w:r w:rsidRPr="00FC50C3">
        <w:rPr>
          <w:szCs w:val="22"/>
          <w:lang w:val="en-GB"/>
        </w:rPr>
        <w:t>).</w:t>
      </w:r>
    </w:p>
    <w:p w14:paraId="25CD2CA1" w14:textId="42223EB2" w:rsidR="00E4538B" w:rsidRPr="00FC50C3" w:rsidRDefault="00E4538B" w:rsidP="008664F7">
      <w:pPr>
        <w:pStyle w:val="Clanek11"/>
        <w:widowControl/>
        <w:rPr>
          <w:rFonts w:cs="Times New Roman"/>
          <w:szCs w:val="22"/>
          <w:lang w:val="en-GB"/>
        </w:rPr>
      </w:pPr>
      <w:bookmarkStart w:id="405" w:name="_Ref378754859"/>
      <w:r w:rsidRPr="00FC50C3">
        <w:rPr>
          <w:rFonts w:cs="Times New Roman"/>
          <w:szCs w:val="22"/>
          <w:lang w:val="en-GB"/>
        </w:rPr>
        <w:t xml:space="preserve">The license includes the exclusive right of the Customer to perform the following acts in relation to the </w:t>
      </w:r>
      <w:r w:rsidR="009C3250" w:rsidRPr="009C3250">
        <w:rPr>
          <w:rFonts w:cs="Times New Roman"/>
          <w:bCs w:val="0"/>
          <w:szCs w:val="22"/>
          <w:lang w:val="en-GB"/>
        </w:rPr>
        <w:t>Copyright</w:t>
      </w:r>
      <w:r w:rsidR="009C3250" w:rsidRPr="00FC50C3">
        <w:rPr>
          <w:rFonts w:cs="Times New Roman"/>
          <w:b/>
          <w:szCs w:val="22"/>
          <w:lang w:val="en-GB"/>
        </w:rPr>
        <w:t xml:space="preserve"> </w:t>
      </w:r>
      <w:r w:rsidR="00E05FF2" w:rsidRPr="00FC50C3">
        <w:rPr>
          <w:rFonts w:cs="Times New Roman"/>
          <w:szCs w:val="22"/>
          <w:lang w:val="en-GB"/>
        </w:rPr>
        <w:t>w</w:t>
      </w:r>
      <w:r w:rsidRPr="00FC50C3">
        <w:rPr>
          <w:rFonts w:cs="Times New Roman"/>
          <w:szCs w:val="22"/>
          <w:lang w:val="en-GB"/>
        </w:rPr>
        <w:t xml:space="preserve">ork during the term of the </w:t>
      </w:r>
      <w:r w:rsidR="0017586B" w:rsidRPr="00FC50C3">
        <w:rPr>
          <w:szCs w:val="22"/>
          <w:lang w:val="en-GB"/>
        </w:rPr>
        <w:t>Contract</w:t>
      </w:r>
      <w:r w:rsidRPr="00FC50C3">
        <w:rPr>
          <w:rFonts w:cs="Times New Roman"/>
          <w:szCs w:val="22"/>
          <w:lang w:val="en-GB"/>
        </w:rPr>
        <w:t xml:space="preserve">: publication, modifications including reworking, processing including translation, merging with another work, inclusion in a collective work, public performance of the </w:t>
      </w:r>
      <w:r w:rsidR="009C3250" w:rsidRPr="009C3250">
        <w:rPr>
          <w:rFonts w:cs="Times New Roman"/>
          <w:bCs w:val="0"/>
          <w:szCs w:val="22"/>
          <w:lang w:val="en-GB"/>
        </w:rPr>
        <w:t>Copyright</w:t>
      </w:r>
      <w:r w:rsidRPr="00FC50C3">
        <w:rPr>
          <w:rFonts w:cs="Times New Roman"/>
          <w:szCs w:val="22"/>
          <w:lang w:val="en-GB"/>
        </w:rPr>
        <w:t xml:space="preserve"> </w:t>
      </w:r>
      <w:r w:rsidR="00D30361" w:rsidRPr="00FC50C3">
        <w:rPr>
          <w:rFonts w:cs="Times New Roman"/>
          <w:szCs w:val="22"/>
          <w:lang w:val="en-GB"/>
        </w:rPr>
        <w:t>w</w:t>
      </w:r>
      <w:r w:rsidRPr="00FC50C3">
        <w:rPr>
          <w:rFonts w:cs="Times New Roman"/>
          <w:szCs w:val="22"/>
          <w:lang w:val="en-GB"/>
        </w:rPr>
        <w:t xml:space="preserve">ork under the name of the Customer, completion of the unfinished </w:t>
      </w:r>
      <w:r w:rsidR="009C3250" w:rsidRPr="009C3250">
        <w:rPr>
          <w:rFonts w:cs="Times New Roman"/>
          <w:bCs w:val="0"/>
          <w:szCs w:val="22"/>
          <w:lang w:val="en-GB"/>
        </w:rPr>
        <w:t>Copyright</w:t>
      </w:r>
      <w:r w:rsidRPr="00FC50C3">
        <w:rPr>
          <w:rFonts w:cs="Times New Roman"/>
          <w:szCs w:val="22"/>
          <w:lang w:val="en-GB"/>
        </w:rPr>
        <w:t xml:space="preserve"> </w:t>
      </w:r>
      <w:r w:rsidR="00D30361" w:rsidRPr="00FC50C3">
        <w:rPr>
          <w:rFonts w:cs="Times New Roman"/>
          <w:szCs w:val="22"/>
          <w:lang w:val="en-GB"/>
        </w:rPr>
        <w:t>w</w:t>
      </w:r>
      <w:r w:rsidRPr="00FC50C3">
        <w:rPr>
          <w:rFonts w:cs="Times New Roman"/>
          <w:szCs w:val="22"/>
          <w:lang w:val="en-GB"/>
        </w:rPr>
        <w:t xml:space="preserve">ork. </w:t>
      </w:r>
      <w:r w:rsidR="00BE5008" w:rsidRPr="00FC50C3">
        <w:rPr>
          <w:rFonts w:cs="Times New Roman"/>
          <w:szCs w:val="22"/>
          <w:lang w:val="en-GB"/>
        </w:rPr>
        <w:t xml:space="preserve">The Contractor </w:t>
      </w:r>
      <w:r w:rsidRPr="00FC50C3">
        <w:rPr>
          <w:rFonts w:cs="Times New Roman"/>
          <w:szCs w:val="22"/>
          <w:lang w:val="en-GB"/>
        </w:rPr>
        <w:t>shall secure any necessary consent of third parties to the above and to the assignment of this right to third parties in the context of the assignment of the Licence or the granting of a sub-licence.</w:t>
      </w:r>
      <w:bookmarkEnd w:id="405"/>
    </w:p>
    <w:p w14:paraId="208B1C74" w14:textId="77777777" w:rsidR="00A9226D" w:rsidRPr="00FC50C3" w:rsidRDefault="00E4538B" w:rsidP="008664F7">
      <w:pPr>
        <w:pStyle w:val="Clanek11"/>
        <w:widowControl/>
        <w:rPr>
          <w:rFonts w:cs="Times New Roman"/>
          <w:szCs w:val="22"/>
          <w:lang w:val="en-GB"/>
        </w:rPr>
      </w:pPr>
      <w:r w:rsidRPr="00FC50C3">
        <w:rPr>
          <w:rFonts w:cs="Times New Roman"/>
          <w:szCs w:val="22"/>
          <w:lang w:val="en-GB"/>
        </w:rPr>
        <w:t>The Customer is not obliged to use the Licence.</w:t>
      </w:r>
    </w:p>
    <w:p w14:paraId="6C4F7331" w14:textId="07F36C37" w:rsidR="00E4538B" w:rsidRPr="00FC50C3" w:rsidRDefault="00E4538B" w:rsidP="008664F7">
      <w:pPr>
        <w:pStyle w:val="Clanek11"/>
        <w:widowControl/>
        <w:rPr>
          <w:rFonts w:cs="Times New Roman"/>
          <w:szCs w:val="22"/>
          <w:lang w:val="en-GB"/>
        </w:rPr>
      </w:pPr>
      <w:r w:rsidRPr="00FC50C3">
        <w:rPr>
          <w:rFonts w:cs="Times New Roman"/>
          <w:szCs w:val="22"/>
          <w:lang w:val="en-GB"/>
        </w:rPr>
        <w:t>The Customer is entitled to sub-license or assign the Licence to any third party within the scope of the Licence without limitation.</w:t>
      </w:r>
    </w:p>
    <w:p w14:paraId="3F0306E0" w14:textId="36448F80" w:rsidR="00E4538B" w:rsidRPr="00FC50C3" w:rsidRDefault="00E4538B" w:rsidP="008664F7">
      <w:pPr>
        <w:pStyle w:val="Clanek11"/>
        <w:widowControl/>
        <w:rPr>
          <w:rFonts w:cs="Times New Roman"/>
          <w:szCs w:val="22"/>
          <w:lang w:val="en-GB"/>
        </w:rPr>
      </w:pPr>
      <w:bookmarkStart w:id="406" w:name="_Ref378754867"/>
      <w:r w:rsidRPr="00FC50C3">
        <w:rPr>
          <w:rFonts w:cs="Times New Roman"/>
          <w:szCs w:val="22"/>
          <w:lang w:val="en-GB"/>
        </w:rPr>
        <w:t xml:space="preserve">If the </w:t>
      </w:r>
      <w:r w:rsidR="001A20FD" w:rsidRPr="009C3250">
        <w:rPr>
          <w:rFonts w:cs="Times New Roman"/>
          <w:bCs w:val="0"/>
          <w:szCs w:val="22"/>
          <w:lang w:val="en-GB"/>
        </w:rPr>
        <w:t>Copyright</w:t>
      </w:r>
      <w:r w:rsidR="00D30361" w:rsidRPr="00FC50C3">
        <w:rPr>
          <w:rFonts w:cs="Times New Roman"/>
          <w:szCs w:val="22"/>
          <w:lang w:val="en-GB"/>
        </w:rPr>
        <w:t xml:space="preserve"> work</w:t>
      </w:r>
      <w:r w:rsidRPr="00FC50C3">
        <w:rPr>
          <w:rFonts w:cs="Times New Roman"/>
          <w:szCs w:val="22"/>
          <w:lang w:val="en-GB"/>
        </w:rPr>
        <w:t xml:space="preserve"> has the regime of an employee work according to </w:t>
      </w:r>
      <w:r w:rsidR="008833B1">
        <w:rPr>
          <w:lang w:val="en-GB"/>
        </w:rPr>
        <w:t>Section</w:t>
      </w:r>
      <w:r w:rsidRPr="00FC50C3">
        <w:rPr>
          <w:rFonts w:cs="Times New Roman"/>
          <w:szCs w:val="22"/>
          <w:lang w:val="en-GB"/>
        </w:rPr>
        <w:t xml:space="preserve"> 58 of </w:t>
      </w:r>
      <w:r w:rsidR="00C81667" w:rsidRPr="00FC50C3">
        <w:rPr>
          <w:rFonts w:cs="Times New Roman"/>
          <w:szCs w:val="22"/>
          <w:lang w:val="en-GB"/>
        </w:rPr>
        <w:t>the</w:t>
      </w:r>
      <w:r w:rsidR="008833B1">
        <w:rPr>
          <w:rFonts w:cs="Times New Roman"/>
          <w:szCs w:val="22"/>
          <w:lang w:val="en-GB"/>
        </w:rPr>
        <w:t> </w:t>
      </w:r>
      <w:r w:rsidR="00C81667" w:rsidRPr="00FC50C3">
        <w:rPr>
          <w:rFonts w:cs="Times New Roman"/>
          <w:szCs w:val="22"/>
          <w:lang w:val="en-GB"/>
        </w:rPr>
        <w:t>Copyright Act</w:t>
      </w:r>
      <w:r w:rsidRPr="00FC50C3">
        <w:rPr>
          <w:rFonts w:cs="Times New Roman"/>
          <w:szCs w:val="22"/>
          <w:lang w:val="en-GB"/>
        </w:rPr>
        <w:t>, i.e. the Contractor is (considered to be) an employer (employer), the</w:t>
      </w:r>
      <w:r w:rsidR="006A50F4">
        <w:rPr>
          <w:rFonts w:cs="Times New Roman"/>
          <w:szCs w:val="22"/>
          <w:lang w:val="en-GB"/>
        </w:rPr>
        <w:t> </w:t>
      </w:r>
      <w:r w:rsidRPr="00FC50C3">
        <w:rPr>
          <w:rFonts w:cs="Times New Roman"/>
          <w:szCs w:val="22"/>
          <w:lang w:val="en-GB"/>
        </w:rPr>
        <w:t xml:space="preserve">Contractor, by performing the </w:t>
      </w:r>
      <w:r w:rsidR="001A20FD" w:rsidRPr="009C3250">
        <w:rPr>
          <w:rFonts w:cs="Times New Roman"/>
          <w:bCs w:val="0"/>
          <w:szCs w:val="22"/>
          <w:lang w:val="en-GB"/>
        </w:rPr>
        <w:t>Copyright</w:t>
      </w:r>
      <w:r w:rsidR="001A20FD" w:rsidRPr="00FC50C3">
        <w:rPr>
          <w:rFonts w:cs="Times New Roman"/>
          <w:b/>
          <w:szCs w:val="22"/>
          <w:lang w:val="en-GB"/>
        </w:rPr>
        <w:t xml:space="preserve"> </w:t>
      </w:r>
      <w:r w:rsidR="008A2311" w:rsidRPr="00FC50C3">
        <w:rPr>
          <w:rFonts w:cs="Times New Roman"/>
          <w:szCs w:val="22"/>
          <w:lang w:val="en-GB"/>
        </w:rPr>
        <w:t>work</w:t>
      </w:r>
      <w:r w:rsidRPr="00FC50C3">
        <w:rPr>
          <w:rFonts w:cs="Times New Roman"/>
          <w:szCs w:val="22"/>
          <w:lang w:val="en-GB"/>
        </w:rPr>
        <w:t>, assigns the right to exercise the proprietary copyrights to such employee work (</w:t>
      </w:r>
      <w:r w:rsidR="003A1D83" w:rsidRPr="009C3250">
        <w:rPr>
          <w:rFonts w:cs="Times New Roman"/>
          <w:bCs w:val="0"/>
          <w:szCs w:val="22"/>
          <w:lang w:val="en-GB"/>
        </w:rPr>
        <w:t>Copyright</w:t>
      </w:r>
      <w:r w:rsidR="003A1D83" w:rsidRPr="00FC50C3">
        <w:rPr>
          <w:rFonts w:cs="Times New Roman"/>
          <w:b/>
          <w:szCs w:val="22"/>
          <w:lang w:val="en-GB"/>
        </w:rPr>
        <w:t xml:space="preserve"> </w:t>
      </w:r>
      <w:r w:rsidR="008A2311" w:rsidRPr="00FC50C3">
        <w:rPr>
          <w:rFonts w:cs="Times New Roman"/>
          <w:szCs w:val="22"/>
          <w:lang w:val="en-GB"/>
        </w:rPr>
        <w:t>work</w:t>
      </w:r>
      <w:r w:rsidRPr="00FC50C3">
        <w:rPr>
          <w:rFonts w:cs="Times New Roman"/>
          <w:szCs w:val="22"/>
          <w:lang w:val="en-GB"/>
        </w:rPr>
        <w:t xml:space="preserve">) to the </w:t>
      </w:r>
      <w:r w:rsidR="006C6484" w:rsidRPr="00FC50C3">
        <w:rPr>
          <w:rFonts w:cs="Times New Roman"/>
          <w:szCs w:val="22"/>
          <w:lang w:val="en-GB"/>
        </w:rPr>
        <w:t>Customer</w:t>
      </w:r>
      <w:r w:rsidRPr="00FC50C3">
        <w:rPr>
          <w:rFonts w:cs="Times New Roman"/>
          <w:szCs w:val="22"/>
          <w:lang w:val="en-GB"/>
        </w:rPr>
        <w:t xml:space="preserve"> without further delay. At the same time, the Contractor shall ensure, with respect to its employees and/or subcontractors, that the said right to exercise proprietary copyrights can be assigned to third parties without any restriction.</w:t>
      </w:r>
      <w:bookmarkEnd w:id="406"/>
    </w:p>
    <w:p w14:paraId="722BA4C0" w14:textId="1F62B05A" w:rsidR="00E4538B" w:rsidRPr="00FC50C3" w:rsidRDefault="00E4538B" w:rsidP="008664F7">
      <w:pPr>
        <w:pStyle w:val="Clanek11"/>
        <w:widowControl/>
        <w:rPr>
          <w:rFonts w:cs="Times New Roman"/>
          <w:szCs w:val="22"/>
          <w:lang w:val="en-GB"/>
        </w:rPr>
      </w:pPr>
      <w:r w:rsidRPr="00FC50C3">
        <w:rPr>
          <w:rFonts w:cs="Times New Roman"/>
          <w:szCs w:val="22"/>
          <w:lang w:val="en-GB"/>
        </w:rPr>
        <w:t xml:space="preserve">At the </w:t>
      </w:r>
      <w:r w:rsidR="006C6484" w:rsidRPr="00FC50C3">
        <w:rPr>
          <w:rFonts w:cs="Times New Roman"/>
          <w:szCs w:val="22"/>
          <w:lang w:val="en-GB"/>
        </w:rPr>
        <w:t>Customer</w:t>
      </w:r>
      <w:r w:rsidR="00A8270C" w:rsidRPr="00FC50C3">
        <w:rPr>
          <w:rFonts w:cs="Times New Roman"/>
          <w:szCs w:val="22"/>
          <w:lang w:val="en-GB"/>
        </w:rPr>
        <w:t>’</w:t>
      </w:r>
      <w:r w:rsidRPr="00FC50C3">
        <w:rPr>
          <w:rFonts w:cs="Times New Roman"/>
          <w:szCs w:val="22"/>
          <w:lang w:val="en-GB"/>
        </w:rPr>
        <w:t xml:space="preserve">s request, the Contractor shall ensure the execution/signing of any documents or documents that may be necessary to give legal effect to this Article of the Contract and its purpose, which is the granting by the Contractor, to the maximum extent permissible under Czech law, of </w:t>
      </w:r>
      <w:r w:rsidRPr="00FC50C3">
        <w:rPr>
          <w:rFonts w:cs="Times New Roman"/>
          <w:szCs w:val="22"/>
          <w:lang w:val="en-GB"/>
        </w:rPr>
        <w:lastRenderedPageBreak/>
        <w:t xml:space="preserve">the exclusive right to use the </w:t>
      </w:r>
      <w:r w:rsidR="003A1D83" w:rsidRPr="009C3250">
        <w:rPr>
          <w:rFonts w:cs="Times New Roman"/>
          <w:bCs w:val="0"/>
          <w:szCs w:val="22"/>
          <w:lang w:val="en-GB"/>
        </w:rPr>
        <w:t>Copyright</w:t>
      </w:r>
      <w:r w:rsidR="003A1D83" w:rsidRPr="00FC50C3">
        <w:rPr>
          <w:rFonts w:cs="Times New Roman"/>
          <w:b/>
          <w:szCs w:val="22"/>
          <w:lang w:val="en-GB"/>
        </w:rPr>
        <w:t xml:space="preserve"> </w:t>
      </w:r>
      <w:r w:rsidR="00B94666" w:rsidRPr="00FC50C3">
        <w:rPr>
          <w:rFonts w:cs="Times New Roman"/>
          <w:szCs w:val="22"/>
          <w:lang w:val="en-GB"/>
        </w:rPr>
        <w:t>w</w:t>
      </w:r>
      <w:r w:rsidRPr="00FC50C3">
        <w:rPr>
          <w:rFonts w:cs="Times New Roman"/>
          <w:szCs w:val="22"/>
          <w:lang w:val="en-GB"/>
        </w:rPr>
        <w:t xml:space="preserve">ork to the </w:t>
      </w:r>
      <w:r w:rsidR="006C6484" w:rsidRPr="00FC50C3">
        <w:rPr>
          <w:rFonts w:cs="Times New Roman"/>
          <w:szCs w:val="22"/>
          <w:lang w:val="en-GB"/>
        </w:rPr>
        <w:t>Customer</w:t>
      </w:r>
      <w:r w:rsidRPr="00FC50C3">
        <w:rPr>
          <w:rFonts w:cs="Times New Roman"/>
          <w:szCs w:val="22"/>
          <w:lang w:val="en-GB"/>
        </w:rPr>
        <w:t xml:space="preserve">, or the assignment of the right to exercise the proprietary copyright in the </w:t>
      </w:r>
      <w:r w:rsidR="003A1D83" w:rsidRPr="009C3250">
        <w:rPr>
          <w:rFonts w:cs="Times New Roman"/>
          <w:bCs w:val="0"/>
          <w:szCs w:val="22"/>
          <w:lang w:val="en-GB"/>
        </w:rPr>
        <w:t>Copyright</w:t>
      </w:r>
      <w:r w:rsidR="003A1D83" w:rsidRPr="00FC50C3">
        <w:rPr>
          <w:rFonts w:cs="Times New Roman"/>
          <w:b/>
          <w:szCs w:val="22"/>
          <w:lang w:val="en-GB"/>
        </w:rPr>
        <w:t xml:space="preserve"> </w:t>
      </w:r>
      <w:r w:rsidR="00B94666" w:rsidRPr="00FC50C3">
        <w:rPr>
          <w:rFonts w:cs="Times New Roman"/>
          <w:szCs w:val="22"/>
          <w:lang w:val="en-GB"/>
        </w:rPr>
        <w:t>w</w:t>
      </w:r>
      <w:r w:rsidRPr="00FC50C3">
        <w:rPr>
          <w:rFonts w:cs="Times New Roman"/>
          <w:szCs w:val="22"/>
          <w:lang w:val="en-GB"/>
        </w:rPr>
        <w:t xml:space="preserve">ork. </w:t>
      </w:r>
    </w:p>
    <w:p w14:paraId="0F5C50BD" w14:textId="20A4B22B" w:rsidR="00E4538B" w:rsidRPr="00FC50C3" w:rsidRDefault="00E4538B" w:rsidP="008664F7">
      <w:pPr>
        <w:pStyle w:val="Clanek11"/>
        <w:widowControl/>
        <w:rPr>
          <w:rFonts w:cs="Times New Roman"/>
          <w:szCs w:val="22"/>
          <w:lang w:val="en-GB"/>
        </w:rPr>
      </w:pPr>
      <w:r w:rsidRPr="00FC50C3">
        <w:rPr>
          <w:rFonts w:cs="Times New Roman"/>
          <w:szCs w:val="22"/>
          <w:lang w:val="en-GB"/>
        </w:rPr>
        <w:t xml:space="preserve">Based on this Article of the </w:t>
      </w:r>
      <w:r w:rsidR="0017586B" w:rsidRPr="00FC50C3">
        <w:rPr>
          <w:szCs w:val="22"/>
          <w:lang w:val="en-GB"/>
        </w:rPr>
        <w:t>Contract</w:t>
      </w:r>
      <w:r w:rsidRPr="00FC50C3">
        <w:rPr>
          <w:rFonts w:cs="Times New Roman"/>
          <w:szCs w:val="22"/>
          <w:lang w:val="en-GB"/>
        </w:rPr>
        <w:t>, the Contractor shall not be entitled to use or license the</w:t>
      </w:r>
      <w:r w:rsidR="006A50F4">
        <w:rPr>
          <w:rFonts w:cs="Times New Roman"/>
          <w:szCs w:val="22"/>
          <w:lang w:val="en-GB"/>
        </w:rPr>
        <w:t> </w:t>
      </w:r>
      <w:r w:rsidR="001C1C75" w:rsidRPr="009C3250">
        <w:rPr>
          <w:rFonts w:cs="Times New Roman"/>
          <w:bCs w:val="0"/>
          <w:szCs w:val="22"/>
          <w:lang w:val="en-GB"/>
        </w:rPr>
        <w:t>Copyright</w:t>
      </w:r>
      <w:r w:rsidR="001C1C75" w:rsidRPr="00FC50C3">
        <w:rPr>
          <w:rFonts w:cs="Times New Roman"/>
          <w:b/>
          <w:szCs w:val="22"/>
          <w:lang w:val="en-GB"/>
        </w:rPr>
        <w:t xml:space="preserve"> </w:t>
      </w:r>
      <w:r w:rsidRPr="00FC50C3">
        <w:rPr>
          <w:rFonts w:cs="Times New Roman"/>
          <w:szCs w:val="22"/>
          <w:lang w:val="en-GB"/>
        </w:rPr>
        <w:t xml:space="preserve">Work to a third party, even in part, unless the Parties agree otherwise in writing or the </w:t>
      </w:r>
      <w:r w:rsidR="006C6484" w:rsidRPr="00FC50C3">
        <w:rPr>
          <w:rFonts w:cs="Times New Roman"/>
          <w:szCs w:val="22"/>
          <w:lang w:val="en-GB"/>
        </w:rPr>
        <w:t>Customer</w:t>
      </w:r>
      <w:r w:rsidRPr="00FC50C3">
        <w:rPr>
          <w:rFonts w:cs="Times New Roman"/>
          <w:szCs w:val="22"/>
          <w:lang w:val="en-GB"/>
        </w:rPr>
        <w:t xml:space="preserve"> orders the Contractor to further develop/alter the </w:t>
      </w:r>
      <w:r w:rsidR="001C1C75" w:rsidRPr="009C3250">
        <w:rPr>
          <w:rFonts w:cs="Times New Roman"/>
          <w:bCs w:val="0"/>
          <w:szCs w:val="22"/>
          <w:lang w:val="en-GB"/>
        </w:rPr>
        <w:t>Copyright</w:t>
      </w:r>
      <w:r w:rsidR="001C1C75" w:rsidRPr="00FC50C3">
        <w:rPr>
          <w:rFonts w:cs="Times New Roman"/>
          <w:b/>
          <w:szCs w:val="22"/>
          <w:lang w:val="en-GB"/>
        </w:rPr>
        <w:t xml:space="preserve"> </w:t>
      </w:r>
      <w:r w:rsidR="00E051A7" w:rsidRPr="00FC50C3">
        <w:rPr>
          <w:rFonts w:cs="Times New Roman"/>
          <w:szCs w:val="22"/>
          <w:lang w:val="en-GB"/>
        </w:rPr>
        <w:t>w</w:t>
      </w:r>
      <w:r w:rsidRPr="00FC50C3">
        <w:rPr>
          <w:rFonts w:cs="Times New Roman"/>
          <w:szCs w:val="22"/>
          <w:lang w:val="en-GB"/>
        </w:rPr>
        <w:t xml:space="preserve">ork. </w:t>
      </w:r>
    </w:p>
    <w:p w14:paraId="63922738" w14:textId="77AA4565" w:rsidR="00E4538B" w:rsidRPr="00FC50C3" w:rsidRDefault="00E4538B" w:rsidP="008664F7">
      <w:pPr>
        <w:pStyle w:val="Clanek11"/>
        <w:widowControl/>
        <w:rPr>
          <w:rFonts w:cs="Times New Roman"/>
          <w:szCs w:val="22"/>
          <w:lang w:val="en-GB"/>
        </w:rPr>
      </w:pPr>
      <w:bookmarkStart w:id="407" w:name="_Ref378765708"/>
      <w:bookmarkStart w:id="408" w:name="_Ref378754868"/>
      <w:bookmarkStart w:id="409" w:name="_Ref339528588"/>
      <w:bookmarkStart w:id="410" w:name="_Ref177736403"/>
      <w:bookmarkEnd w:id="407"/>
      <w:bookmarkEnd w:id="408"/>
      <w:bookmarkEnd w:id="409"/>
      <w:r w:rsidRPr="00FC50C3">
        <w:rPr>
          <w:rFonts w:cs="Times New Roman"/>
          <w:szCs w:val="22"/>
          <w:lang w:val="en-GB"/>
        </w:rPr>
        <w:t xml:space="preserve">In the event that the performance of the Work under this </w:t>
      </w:r>
      <w:r w:rsidR="0017586B" w:rsidRPr="00FC50C3">
        <w:rPr>
          <w:szCs w:val="22"/>
          <w:lang w:val="en-GB"/>
        </w:rPr>
        <w:t>Contract</w:t>
      </w:r>
      <w:r w:rsidR="0017586B" w:rsidRPr="00FC50C3">
        <w:rPr>
          <w:rFonts w:cs="Times New Roman"/>
          <w:szCs w:val="22"/>
          <w:lang w:val="en-GB"/>
        </w:rPr>
        <w:t xml:space="preserve"> </w:t>
      </w:r>
      <w:r w:rsidRPr="00FC50C3">
        <w:rPr>
          <w:rFonts w:cs="Times New Roman"/>
          <w:szCs w:val="22"/>
          <w:lang w:val="en-GB"/>
        </w:rPr>
        <w:t xml:space="preserve">requires the use of a copyrighted work to which the Contractor is not entitled to exercise proprietary rights, the Contractor undertakes to secure the right to exercise such proprietary rights from authorized third parties, including the right to sublicense and assign the license to such copyrighted works. In such case, the Contractor shall grant the </w:t>
      </w:r>
      <w:r w:rsidR="006C6484" w:rsidRPr="00FC50C3">
        <w:rPr>
          <w:rFonts w:cs="Times New Roman"/>
          <w:szCs w:val="22"/>
          <w:lang w:val="en-GB"/>
        </w:rPr>
        <w:t>Customer</w:t>
      </w:r>
      <w:r w:rsidRPr="00FC50C3">
        <w:rPr>
          <w:rFonts w:cs="Times New Roman"/>
          <w:szCs w:val="22"/>
          <w:lang w:val="en-GB"/>
        </w:rPr>
        <w:t xml:space="preserve"> a sub-licence in respect of such third party copyright works to the same extent and under the same conditions as the Contractor has (sub)licensed from the third party (</w:t>
      </w:r>
      <w:r w:rsidR="00BF12ED" w:rsidRPr="00FC50C3">
        <w:rPr>
          <w:rFonts w:cs="Times New Roman"/>
          <w:szCs w:val="22"/>
          <w:lang w:val="en-GB"/>
        </w:rPr>
        <w:t xml:space="preserve">the </w:t>
      </w:r>
      <w:r w:rsidR="002200CB" w:rsidRPr="00FC50C3">
        <w:rPr>
          <w:rFonts w:cs="Times New Roman"/>
          <w:szCs w:val="22"/>
          <w:lang w:val="en-GB"/>
        </w:rPr>
        <w:t>“</w:t>
      </w:r>
      <w:r w:rsidRPr="00FC50C3">
        <w:rPr>
          <w:rFonts w:cs="Times New Roman"/>
          <w:b/>
          <w:bCs w:val="0"/>
          <w:szCs w:val="22"/>
          <w:lang w:val="en-GB"/>
        </w:rPr>
        <w:t>Third Party Licence</w:t>
      </w:r>
      <w:r w:rsidR="002200CB" w:rsidRPr="00FC50C3">
        <w:rPr>
          <w:rFonts w:cs="Times New Roman"/>
          <w:szCs w:val="22"/>
          <w:lang w:val="en-GB"/>
        </w:rPr>
        <w:t>”</w:t>
      </w:r>
      <w:r w:rsidRPr="00FC50C3">
        <w:rPr>
          <w:rFonts w:cs="Times New Roman"/>
          <w:szCs w:val="22"/>
          <w:lang w:val="en-GB"/>
        </w:rPr>
        <w:t>).</w:t>
      </w:r>
      <w:bookmarkEnd w:id="410"/>
    </w:p>
    <w:p w14:paraId="78F770E6" w14:textId="44CFD8A1" w:rsidR="00E4538B" w:rsidRPr="00FC50C3" w:rsidRDefault="00E4538B" w:rsidP="008664F7">
      <w:pPr>
        <w:pStyle w:val="Clanek11"/>
        <w:widowControl/>
        <w:rPr>
          <w:rFonts w:cs="Times New Roman"/>
          <w:szCs w:val="22"/>
          <w:lang w:val="en-GB"/>
        </w:rPr>
      </w:pPr>
      <w:bookmarkStart w:id="411" w:name="_Ref378787643"/>
      <w:r w:rsidRPr="00FC50C3">
        <w:rPr>
          <w:rFonts w:cs="Times New Roman"/>
          <w:szCs w:val="22"/>
          <w:lang w:val="en-GB"/>
        </w:rPr>
        <w:t xml:space="preserve">The </w:t>
      </w:r>
      <w:r w:rsidR="00BF12ED" w:rsidRPr="00FC50C3">
        <w:rPr>
          <w:rFonts w:cs="Times New Roman"/>
          <w:szCs w:val="22"/>
          <w:lang w:val="en-GB"/>
        </w:rPr>
        <w:t>P</w:t>
      </w:r>
      <w:r w:rsidRPr="00FC50C3">
        <w:rPr>
          <w:rFonts w:cs="Times New Roman"/>
          <w:szCs w:val="22"/>
          <w:lang w:val="en-GB"/>
        </w:rPr>
        <w:t>arties agree that,</w:t>
      </w:r>
      <w:bookmarkEnd w:id="411"/>
      <w:r w:rsidRPr="00FC50C3">
        <w:rPr>
          <w:rFonts w:cs="Times New Roman"/>
          <w:szCs w:val="22"/>
          <w:lang w:val="en-GB"/>
        </w:rPr>
        <w:t xml:space="preserve"> unless otherwise provided in a particular case or unless otherwise provided by a particular agreement, the consideration for the provision of the Licence and the Third Party Licence is included in the Price of the Work from an economic point of view and by agreement of the </w:t>
      </w:r>
      <w:r w:rsidR="0017586B" w:rsidRPr="00FC50C3">
        <w:rPr>
          <w:rFonts w:cs="Times New Roman"/>
          <w:szCs w:val="22"/>
          <w:lang w:val="en-GB"/>
        </w:rPr>
        <w:t>P</w:t>
      </w:r>
      <w:r w:rsidRPr="00FC50C3">
        <w:rPr>
          <w:rFonts w:cs="Times New Roman"/>
          <w:szCs w:val="22"/>
          <w:lang w:val="en-GB"/>
        </w:rPr>
        <w:t>arties</w:t>
      </w:r>
      <w:r w:rsidR="007707A9" w:rsidRPr="00FC50C3">
        <w:rPr>
          <w:rFonts w:cs="Times New Roman"/>
          <w:szCs w:val="22"/>
          <w:lang w:val="en-GB"/>
        </w:rPr>
        <w:t xml:space="preserve">, and </w:t>
      </w:r>
      <w:r w:rsidRPr="00FC50C3">
        <w:rPr>
          <w:rFonts w:cs="Times New Roman"/>
          <w:szCs w:val="22"/>
          <w:lang w:val="en-GB"/>
        </w:rPr>
        <w:t xml:space="preserve">as such the Licence and the Third Party Licence are gratuitous. </w:t>
      </w:r>
    </w:p>
    <w:p w14:paraId="53ED9170" w14:textId="5115E775" w:rsidR="00E4538B" w:rsidRPr="00FC50C3" w:rsidRDefault="00E4538B" w:rsidP="008664F7">
      <w:pPr>
        <w:pStyle w:val="Clanek11"/>
        <w:widowControl/>
        <w:rPr>
          <w:rFonts w:cs="Times New Roman"/>
          <w:szCs w:val="22"/>
          <w:lang w:val="en-GB"/>
        </w:rPr>
      </w:pPr>
      <w:bookmarkStart w:id="412" w:name="_Ref177736448"/>
      <w:r w:rsidRPr="00FC50C3">
        <w:rPr>
          <w:rFonts w:cs="Times New Roman"/>
          <w:szCs w:val="22"/>
          <w:lang w:val="en-GB"/>
        </w:rPr>
        <w:t xml:space="preserve">The </w:t>
      </w:r>
      <w:r w:rsidR="000F2D25" w:rsidRPr="00FC50C3">
        <w:rPr>
          <w:rFonts w:cs="Times New Roman"/>
          <w:szCs w:val="22"/>
          <w:lang w:val="en-GB"/>
        </w:rPr>
        <w:t>L</w:t>
      </w:r>
      <w:r w:rsidRPr="00FC50C3">
        <w:rPr>
          <w:rFonts w:cs="Times New Roman"/>
          <w:szCs w:val="22"/>
          <w:lang w:val="en-GB"/>
        </w:rPr>
        <w:t xml:space="preserve">icense under this </w:t>
      </w:r>
      <w:r w:rsidR="0017586B" w:rsidRPr="00FC50C3">
        <w:rPr>
          <w:szCs w:val="22"/>
          <w:lang w:val="en-GB"/>
        </w:rPr>
        <w:t>Contract</w:t>
      </w:r>
      <w:r w:rsidR="0017586B" w:rsidRPr="00FC50C3">
        <w:rPr>
          <w:rFonts w:cs="Times New Roman"/>
          <w:szCs w:val="22"/>
          <w:lang w:val="en-GB"/>
        </w:rPr>
        <w:t xml:space="preserve"> </w:t>
      </w:r>
      <w:r w:rsidRPr="00FC50C3">
        <w:rPr>
          <w:rFonts w:cs="Times New Roman"/>
          <w:szCs w:val="22"/>
          <w:lang w:val="en-GB"/>
        </w:rPr>
        <w:t xml:space="preserve">shall apply to the maximum extent permitted by Czech law not only to the </w:t>
      </w:r>
      <w:r w:rsidR="00F34CD1" w:rsidRPr="009C3250">
        <w:rPr>
          <w:rFonts w:cs="Times New Roman"/>
          <w:bCs w:val="0"/>
          <w:szCs w:val="22"/>
          <w:lang w:val="en-GB"/>
        </w:rPr>
        <w:t>Copyright</w:t>
      </w:r>
      <w:r w:rsidRPr="00FC50C3">
        <w:rPr>
          <w:rFonts w:cs="Times New Roman"/>
          <w:szCs w:val="22"/>
          <w:lang w:val="en-GB"/>
        </w:rPr>
        <w:t xml:space="preserve"> </w:t>
      </w:r>
      <w:r w:rsidR="00AD5618" w:rsidRPr="00FC50C3">
        <w:rPr>
          <w:rFonts w:cs="Times New Roman"/>
          <w:szCs w:val="22"/>
          <w:lang w:val="en-GB"/>
        </w:rPr>
        <w:t>w</w:t>
      </w:r>
      <w:r w:rsidRPr="00FC50C3">
        <w:rPr>
          <w:rFonts w:cs="Times New Roman"/>
          <w:szCs w:val="22"/>
          <w:lang w:val="en-GB"/>
        </w:rPr>
        <w:t>ork, but also to any results of rights to intangible goods, including know-how, inventions, utility models, industrial designs, improvement designs, etc.,</w:t>
      </w:r>
      <w:r w:rsidR="00DB5BAC" w:rsidRPr="00FC50C3">
        <w:rPr>
          <w:rFonts w:cs="Times New Roman"/>
          <w:szCs w:val="22"/>
          <w:lang w:val="en-GB"/>
        </w:rPr>
        <w:t xml:space="preserve"> that the Contractor creates in the course of performing the Work (the “</w:t>
      </w:r>
      <w:r w:rsidR="00DB5BAC" w:rsidRPr="00FC50C3">
        <w:rPr>
          <w:rFonts w:cs="Times New Roman"/>
          <w:b/>
          <w:bCs w:val="0"/>
          <w:szCs w:val="22"/>
          <w:lang w:val="en-GB"/>
        </w:rPr>
        <w:t>Objects of rights in intangible goods</w:t>
      </w:r>
      <w:r w:rsidR="00DB5BAC" w:rsidRPr="00FC50C3">
        <w:rPr>
          <w:rFonts w:cs="Times New Roman"/>
          <w:szCs w:val="22"/>
          <w:lang w:val="en-GB"/>
        </w:rPr>
        <w:t>”).</w:t>
      </w:r>
      <w:r w:rsidRPr="00FC50C3">
        <w:rPr>
          <w:rFonts w:cs="Times New Roman"/>
          <w:szCs w:val="22"/>
          <w:lang w:val="en-GB"/>
        </w:rPr>
        <w:t xml:space="preserve"> The</w:t>
      </w:r>
      <w:r w:rsidR="006A50F4">
        <w:rPr>
          <w:rFonts w:cs="Times New Roman"/>
          <w:szCs w:val="22"/>
          <w:lang w:val="en-GB"/>
        </w:rPr>
        <w:t> </w:t>
      </w:r>
      <w:r w:rsidRPr="00FC50C3">
        <w:rPr>
          <w:rFonts w:cs="Times New Roman"/>
          <w:szCs w:val="22"/>
          <w:lang w:val="en-GB"/>
        </w:rPr>
        <w:t xml:space="preserve">Contractor hereby grants a Licence also to the </w:t>
      </w:r>
      <w:r w:rsidR="008A0EDB" w:rsidRPr="00FC50C3">
        <w:rPr>
          <w:rFonts w:cs="Times New Roman"/>
          <w:szCs w:val="22"/>
          <w:lang w:val="en-GB"/>
        </w:rPr>
        <w:t>Objects of rights in intangible goods</w:t>
      </w:r>
      <w:r w:rsidRPr="00FC50C3">
        <w:rPr>
          <w:rFonts w:cs="Times New Roman"/>
          <w:szCs w:val="22"/>
          <w:lang w:val="en-GB"/>
        </w:rPr>
        <w:t xml:space="preserve"> for the</w:t>
      </w:r>
      <w:r w:rsidR="006A50F4">
        <w:rPr>
          <w:rFonts w:cs="Times New Roman"/>
          <w:szCs w:val="22"/>
          <w:lang w:val="en-GB"/>
        </w:rPr>
        <w:t> </w:t>
      </w:r>
      <w:r w:rsidRPr="00FC50C3">
        <w:rPr>
          <w:rFonts w:cs="Times New Roman"/>
          <w:szCs w:val="22"/>
          <w:lang w:val="en-GB"/>
        </w:rPr>
        <w:t>remuneration set out in this Article of the Contract</w:t>
      </w:r>
      <w:r w:rsidRPr="00FC50C3">
        <w:rPr>
          <w:rFonts w:cs="Times New Roman"/>
          <w:color w:val="1F497D"/>
          <w:szCs w:val="22"/>
          <w:lang w:val="en-GB"/>
        </w:rPr>
        <w:t>.</w:t>
      </w:r>
      <w:bookmarkEnd w:id="412"/>
    </w:p>
    <w:p w14:paraId="2C4D810F" w14:textId="77777777" w:rsidR="003F264A" w:rsidRPr="00FC50C3" w:rsidRDefault="003F264A" w:rsidP="008664F7">
      <w:pPr>
        <w:pStyle w:val="Nadpis1"/>
        <w:rPr>
          <w:rFonts w:cs="Times New Roman"/>
          <w:szCs w:val="22"/>
          <w:lang w:val="en-GB"/>
        </w:rPr>
      </w:pPr>
      <w:bookmarkStart w:id="413" w:name="_Toc175837357"/>
      <w:bookmarkStart w:id="414" w:name="_Toc177410576"/>
      <w:bookmarkStart w:id="415" w:name="_Toc182578959"/>
      <w:bookmarkStart w:id="416" w:name="_Toc186701030"/>
      <w:bookmarkStart w:id="417" w:name="_Toc187157561"/>
      <w:r w:rsidRPr="00FC50C3">
        <w:rPr>
          <w:rFonts w:cs="Times New Roman"/>
          <w:szCs w:val="22"/>
          <w:lang w:val="en-GB"/>
        </w:rPr>
        <w:t>LANGUAGE</w:t>
      </w:r>
      <w:bookmarkEnd w:id="413"/>
      <w:bookmarkEnd w:id="414"/>
      <w:bookmarkEnd w:id="415"/>
      <w:bookmarkEnd w:id="416"/>
      <w:bookmarkEnd w:id="417"/>
    </w:p>
    <w:p w14:paraId="4B4BA160" w14:textId="48E29F5D" w:rsidR="004F35B5" w:rsidRPr="00F34CD1" w:rsidRDefault="003F264A" w:rsidP="008664F7">
      <w:pPr>
        <w:pStyle w:val="Clanek11"/>
        <w:widowControl/>
        <w:rPr>
          <w:rFonts w:cs="Times New Roman"/>
          <w:szCs w:val="22"/>
          <w:lang w:val="en-GB"/>
        </w:rPr>
      </w:pPr>
      <w:r w:rsidRPr="00FC50C3">
        <w:rPr>
          <w:rFonts w:cs="Times New Roman"/>
          <w:szCs w:val="22"/>
          <w:lang w:val="en-GB"/>
        </w:rPr>
        <w:t xml:space="preserve">The </w:t>
      </w:r>
      <w:r w:rsidR="008A0EDB" w:rsidRPr="00FC50C3">
        <w:rPr>
          <w:rFonts w:cs="Times New Roman"/>
          <w:szCs w:val="22"/>
          <w:lang w:val="en-GB"/>
        </w:rPr>
        <w:t>C</w:t>
      </w:r>
      <w:r w:rsidRPr="00FC50C3">
        <w:rPr>
          <w:rFonts w:cs="Times New Roman"/>
          <w:szCs w:val="22"/>
          <w:lang w:val="en-GB"/>
        </w:rPr>
        <w:t xml:space="preserve">ontract is drawn up in the </w:t>
      </w:r>
      <w:r w:rsidRPr="00F34CD1">
        <w:rPr>
          <w:rFonts w:cs="Times New Roman"/>
          <w:szCs w:val="22"/>
          <w:lang w:val="en-GB"/>
        </w:rPr>
        <w:t xml:space="preserve">Czech language. </w:t>
      </w:r>
    </w:p>
    <w:p w14:paraId="14473B3B" w14:textId="77777777" w:rsidR="004F35B5" w:rsidRPr="00FC50C3" w:rsidRDefault="003F264A" w:rsidP="008664F7">
      <w:pPr>
        <w:pStyle w:val="Clanek11"/>
        <w:widowControl/>
        <w:rPr>
          <w:rFonts w:cs="Times New Roman"/>
          <w:szCs w:val="22"/>
          <w:lang w:val="en-GB"/>
        </w:rPr>
      </w:pPr>
      <w:r w:rsidRPr="00F34CD1">
        <w:rPr>
          <w:rFonts w:cs="Times New Roman"/>
          <w:szCs w:val="22"/>
          <w:lang w:val="en-GB"/>
        </w:rPr>
        <w:t>All correspondence and other documents relating to the Contract exchanged between the Parties shall be written in the Czech language</w:t>
      </w:r>
      <w:r w:rsidRPr="00FC50C3">
        <w:rPr>
          <w:rFonts w:cs="Times New Roman"/>
          <w:szCs w:val="22"/>
          <w:lang w:val="en-GB"/>
        </w:rPr>
        <w:t xml:space="preserve">, except for the cases specified in this Contract and cases agreed by the Parties where another language shall be used. </w:t>
      </w:r>
    </w:p>
    <w:p w14:paraId="345CDC5D" w14:textId="57DCB0A8" w:rsidR="003F264A" w:rsidRPr="00FC50C3" w:rsidRDefault="003F264A" w:rsidP="008664F7">
      <w:pPr>
        <w:pStyle w:val="Clanek11"/>
        <w:widowControl/>
        <w:rPr>
          <w:rFonts w:cs="Times New Roman"/>
          <w:szCs w:val="22"/>
          <w:lang w:val="en-GB"/>
        </w:rPr>
      </w:pPr>
      <w:r w:rsidRPr="00FC50C3">
        <w:rPr>
          <w:rFonts w:cs="Times New Roman"/>
          <w:szCs w:val="22"/>
          <w:lang w:val="en-GB"/>
        </w:rPr>
        <w:t>The documentation to be submitted to Czech authorities and institutions for comments, opinions or approval shall be in the Czech language.</w:t>
      </w:r>
    </w:p>
    <w:p w14:paraId="64037B30" w14:textId="68750BB2" w:rsidR="003F264A" w:rsidRPr="00FC50C3" w:rsidRDefault="00F34CD1" w:rsidP="008664F7">
      <w:pPr>
        <w:pStyle w:val="Nadpis1"/>
        <w:rPr>
          <w:rFonts w:cs="Times New Roman"/>
          <w:szCs w:val="22"/>
          <w:lang w:val="en-GB"/>
        </w:rPr>
      </w:pPr>
      <w:bookmarkStart w:id="418" w:name="_Ref171343596"/>
      <w:bookmarkStart w:id="419" w:name="_Toc175837358"/>
      <w:bookmarkStart w:id="420" w:name="_Toc177410577"/>
      <w:bookmarkStart w:id="421" w:name="_Toc182578960"/>
      <w:bookmarkStart w:id="422" w:name="_Toc186701031"/>
      <w:bookmarkStart w:id="423" w:name="_Toc187157562"/>
      <w:r>
        <w:rPr>
          <w:rFonts w:cs="Times New Roman"/>
          <w:szCs w:val="22"/>
          <w:lang w:val="en-GB"/>
        </w:rPr>
        <w:t>APPLICABLE</w:t>
      </w:r>
      <w:r w:rsidRPr="00FC50C3">
        <w:rPr>
          <w:rFonts w:cs="Times New Roman"/>
          <w:szCs w:val="22"/>
          <w:lang w:val="en-GB"/>
        </w:rPr>
        <w:t xml:space="preserve"> </w:t>
      </w:r>
      <w:r w:rsidR="003F264A" w:rsidRPr="00FC50C3">
        <w:rPr>
          <w:rFonts w:cs="Times New Roman"/>
          <w:szCs w:val="22"/>
          <w:lang w:val="en-GB"/>
        </w:rPr>
        <w:t>LAW</w:t>
      </w:r>
      <w:bookmarkEnd w:id="418"/>
      <w:bookmarkEnd w:id="419"/>
      <w:bookmarkEnd w:id="420"/>
      <w:bookmarkEnd w:id="421"/>
      <w:bookmarkEnd w:id="422"/>
      <w:bookmarkEnd w:id="423"/>
    </w:p>
    <w:p w14:paraId="7499D21A" w14:textId="708F7EFF" w:rsidR="003F264A" w:rsidRPr="00FC50C3" w:rsidRDefault="003F264A" w:rsidP="008664F7">
      <w:pPr>
        <w:pStyle w:val="Clanek11"/>
        <w:widowControl/>
        <w:rPr>
          <w:rFonts w:cs="Times New Roman"/>
          <w:szCs w:val="22"/>
          <w:lang w:val="en-GB"/>
        </w:rPr>
      </w:pPr>
      <w:r w:rsidRPr="00FC50C3">
        <w:rPr>
          <w:rFonts w:cs="Times New Roman"/>
          <w:szCs w:val="22"/>
          <w:lang w:val="en-GB"/>
        </w:rPr>
        <w:t xml:space="preserve">The </w:t>
      </w:r>
      <w:r w:rsidR="00BB1D34" w:rsidRPr="00FC50C3">
        <w:rPr>
          <w:rFonts w:cs="Times New Roman"/>
          <w:szCs w:val="22"/>
          <w:lang w:val="en-GB"/>
        </w:rPr>
        <w:t>C</w:t>
      </w:r>
      <w:r w:rsidRPr="00FC50C3">
        <w:rPr>
          <w:rFonts w:cs="Times New Roman"/>
          <w:szCs w:val="22"/>
          <w:lang w:val="en-GB"/>
        </w:rPr>
        <w:t xml:space="preserve">ontract shall be governed by the laws of the Czech Republic to the exclusion of conflict of laws rules. The rights and obligations of the Parties arising from this </w:t>
      </w:r>
      <w:r w:rsidR="0017586B" w:rsidRPr="00FC50C3">
        <w:rPr>
          <w:szCs w:val="22"/>
          <w:lang w:val="en-GB"/>
        </w:rPr>
        <w:t>Contract</w:t>
      </w:r>
      <w:r w:rsidRPr="00FC50C3">
        <w:rPr>
          <w:rFonts w:cs="Times New Roman"/>
          <w:szCs w:val="22"/>
          <w:lang w:val="en-GB"/>
        </w:rPr>
        <w:t xml:space="preserve">, which are not regulated by the </w:t>
      </w:r>
      <w:r w:rsidR="0017586B" w:rsidRPr="00FC50C3">
        <w:rPr>
          <w:szCs w:val="22"/>
          <w:lang w:val="en-GB"/>
        </w:rPr>
        <w:t>Contract</w:t>
      </w:r>
      <w:r w:rsidRPr="00FC50C3">
        <w:rPr>
          <w:rFonts w:cs="Times New Roman"/>
          <w:szCs w:val="22"/>
          <w:lang w:val="en-GB"/>
        </w:rPr>
        <w:t>, shall be governed by the Civil Code.</w:t>
      </w:r>
    </w:p>
    <w:p w14:paraId="4C1E1E57" w14:textId="2713B324" w:rsidR="003F264A" w:rsidRPr="00FC50C3" w:rsidRDefault="003F264A" w:rsidP="008664F7">
      <w:pPr>
        <w:pStyle w:val="Clanek11"/>
        <w:widowControl/>
        <w:rPr>
          <w:rFonts w:cs="Times New Roman"/>
          <w:szCs w:val="22"/>
          <w:lang w:val="en-GB"/>
        </w:rPr>
      </w:pPr>
      <w:r w:rsidRPr="00FC50C3">
        <w:rPr>
          <w:rFonts w:cs="Times New Roman"/>
          <w:szCs w:val="22"/>
          <w:lang w:val="en-GB"/>
        </w:rPr>
        <w:t>For the avoidance of doubt</w:t>
      </w:r>
      <w:r w:rsidR="004F35B5" w:rsidRPr="00FC50C3">
        <w:rPr>
          <w:rFonts w:cs="Times New Roman"/>
          <w:szCs w:val="22"/>
          <w:lang w:val="en-GB"/>
        </w:rPr>
        <w:t xml:space="preserve">, the Parties </w:t>
      </w:r>
      <w:r w:rsidRPr="00FC50C3">
        <w:rPr>
          <w:rFonts w:cs="Times New Roman"/>
          <w:szCs w:val="22"/>
          <w:lang w:val="en-GB"/>
        </w:rPr>
        <w:t>exclude the application of any Czech or international standards of commercial terms and conditions (e.g. FIDIC, etc.) as well as the Vienna Convention on Contracts for the International Sale of Goods. Only such documents as are expressly referred to in the Contract shall be considered part of the Contract. Notwithstanding the foregoing, the</w:t>
      </w:r>
      <w:r w:rsidR="006A50F4">
        <w:rPr>
          <w:rFonts w:cs="Times New Roman"/>
          <w:szCs w:val="22"/>
          <w:lang w:val="en-GB"/>
        </w:rPr>
        <w:t> </w:t>
      </w:r>
      <w:r w:rsidRPr="00FC50C3">
        <w:rPr>
          <w:rFonts w:cs="Times New Roman"/>
          <w:szCs w:val="22"/>
          <w:lang w:val="en-GB"/>
        </w:rPr>
        <w:t xml:space="preserve">ICC-Incoterms </w:t>
      </w:r>
      <w:r w:rsidR="004F35B5" w:rsidRPr="00FC50C3">
        <w:rPr>
          <w:rFonts w:cs="Times New Roman"/>
          <w:szCs w:val="22"/>
          <w:lang w:val="en-GB"/>
        </w:rPr>
        <w:t xml:space="preserve">2020 </w:t>
      </w:r>
      <w:r w:rsidRPr="00FC50C3">
        <w:rPr>
          <w:rFonts w:cs="Times New Roman"/>
          <w:szCs w:val="22"/>
          <w:lang w:val="en-GB"/>
        </w:rPr>
        <w:t xml:space="preserve">and URDG 758 (ICC Uniform Rules for Demand Guarantees) shall apply mutatis mutandis to the </w:t>
      </w:r>
      <w:r w:rsidR="004F35B5" w:rsidRPr="00FC50C3">
        <w:rPr>
          <w:rFonts w:cs="Times New Roman"/>
          <w:szCs w:val="22"/>
          <w:lang w:val="en-GB"/>
        </w:rPr>
        <w:t xml:space="preserve">Contract </w:t>
      </w:r>
      <w:r w:rsidR="0040127B" w:rsidRPr="00FC50C3">
        <w:rPr>
          <w:rFonts w:cs="Times New Roman"/>
          <w:szCs w:val="22"/>
          <w:lang w:val="en-GB"/>
        </w:rPr>
        <w:t>and in the event of any conflict between the Contract and these documents, the Contract shall prevail.</w:t>
      </w:r>
    </w:p>
    <w:p w14:paraId="57799BEE" w14:textId="71F6F1DA" w:rsidR="003F264A" w:rsidRPr="00FC50C3" w:rsidRDefault="003F264A" w:rsidP="008664F7">
      <w:pPr>
        <w:pStyle w:val="Clanek11"/>
        <w:keepNext/>
        <w:widowControl/>
        <w:rPr>
          <w:rFonts w:cs="Times New Roman"/>
          <w:szCs w:val="22"/>
          <w:lang w:val="en-GB"/>
        </w:rPr>
      </w:pPr>
      <w:r w:rsidRPr="00FC50C3">
        <w:rPr>
          <w:rFonts w:cs="Times New Roman"/>
          <w:szCs w:val="22"/>
          <w:lang w:val="en-GB"/>
        </w:rPr>
        <w:t xml:space="preserve">The </w:t>
      </w:r>
      <w:r w:rsidR="009777B9" w:rsidRPr="00FC50C3">
        <w:rPr>
          <w:rFonts w:cs="Times New Roman"/>
          <w:szCs w:val="22"/>
          <w:lang w:val="en-GB"/>
        </w:rPr>
        <w:t>P</w:t>
      </w:r>
      <w:r w:rsidRPr="00FC50C3">
        <w:rPr>
          <w:rFonts w:cs="Times New Roman"/>
          <w:szCs w:val="22"/>
          <w:lang w:val="en-GB"/>
        </w:rPr>
        <w:t>arties further agree that</w:t>
      </w:r>
      <w:r w:rsidR="00843CFD" w:rsidRPr="00FC50C3">
        <w:rPr>
          <w:rFonts w:cs="Times New Roman"/>
          <w:szCs w:val="22"/>
          <w:lang w:val="en-GB"/>
        </w:rPr>
        <w:t>:</w:t>
      </w:r>
    </w:p>
    <w:p w14:paraId="32513C3A" w14:textId="7049450D" w:rsidR="003F264A" w:rsidRPr="00FC50C3" w:rsidRDefault="003F264A" w:rsidP="008664F7">
      <w:pPr>
        <w:pStyle w:val="Claneka"/>
        <w:widowControl/>
        <w:rPr>
          <w:szCs w:val="22"/>
          <w:lang w:val="en-GB"/>
        </w:rPr>
      </w:pPr>
      <w:r w:rsidRPr="00FC50C3">
        <w:rPr>
          <w:szCs w:val="22"/>
          <w:lang w:val="en-GB"/>
        </w:rPr>
        <w:t xml:space="preserve">The following provisions of the Civil Code do not apply to the </w:t>
      </w:r>
      <w:r w:rsidR="0017586B" w:rsidRPr="00FC50C3">
        <w:rPr>
          <w:szCs w:val="22"/>
          <w:lang w:val="en-GB"/>
        </w:rPr>
        <w:t>Contract</w:t>
      </w:r>
      <w:r w:rsidRPr="00FC50C3">
        <w:rPr>
          <w:szCs w:val="22"/>
          <w:lang w:val="en-GB"/>
        </w:rPr>
        <w:t xml:space="preserve">: </w:t>
      </w:r>
      <w:r w:rsidR="006A50F4">
        <w:rPr>
          <w:szCs w:val="22"/>
          <w:lang w:val="en-GB"/>
        </w:rPr>
        <w:t>S</w:t>
      </w:r>
      <w:r w:rsidRPr="00FC50C3">
        <w:rPr>
          <w:szCs w:val="22"/>
          <w:lang w:val="en-GB"/>
        </w:rPr>
        <w:t>ections 1899, 1977</w:t>
      </w:r>
      <w:r w:rsidR="006A50F4">
        <w:rPr>
          <w:szCs w:val="22"/>
          <w:lang w:val="en-GB"/>
        </w:rPr>
        <w:t> </w:t>
      </w:r>
      <w:r w:rsidRPr="00FC50C3">
        <w:rPr>
          <w:szCs w:val="22"/>
          <w:lang w:val="en-GB"/>
        </w:rPr>
        <w:t xml:space="preserve">to 1979, 2000, 2002 to 2004 </w:t>
      </w:r>
      <w:r w:rsidR="00852932" w:rsidRPr="00FC50C3">
        <w:rPr>
          <w:szCs w:val="22"/>
          <w:lang w:val="en-GB"/>
        </w:rPr>
        <w:t xml:space="preserve">and </w:t>
      </w:r>
      <w:r w:rsidRPr="00FC50C3">
        <w:rPr>
          <w:szCs w:val="22"/>
          <w:lang w:val="en-GB"/>
        </w:rPr>
        <w:t>2008.</w:t>
      </w:r>
    </w:p>
    <w:p w14:paraId="6389011B" w14:textId="5975AEF0" w:rsidR="003F264A" w:rsidRPr="00FC50C3" w:rsidRDefault="003F264A" w:rsidP="008664F7">
      <w:pPr>
        <w:pStyle w:val="Claneka"/>
        <w:widowControl/>
        <w:rPr>
          <w:szCs w:val="22"/>
          <w:lang w:val="en-GB"/>
        </w:rPr>
      </w:pPr>
      <w:r w:rsidRPr="00FC50C3">
        <w:rPr>
          <w:szCs w:val="22"/>
          <w:lang w:val="en-GB"/>
        </w:rPr>
        <w:t xml:space="preserve">The </w:t>
      </w:r>
      <w:r w:rsidR="009777B9" w:rsidRPr="00FC50C3">
        <w:rPr>
          <w:szCs w:val="22"/>
          <w:lang w:val="en-GB"/>
        </w:rPr>
        <w:t>P</w:t>
      </w:r>
      <w:r w:rsidRPr="00FC50C3">
        <w:rPr>
          <w:szCs w:val="22"/>
          <w:lang w:val="en-GB"/>
        </w:rPr>
        <w:t>arties agree that commercial custom shall not prevail over any provision of law, even non-coercive provisions of law.</w:t>
      </w:r>
    </w:p>
    <w:p w14:paraId="0086CA19" w14:textId="209F1631" w:rsidR="003F264A" w:rsidRPr="00FC50C3" w:rsidRDefault="003F264A" w:rsidP="008664F7">
      <w:pPr>
        <w:pStyle w:val="Claneka"/>
        <w:keepLines w:val="0"/>
        <w:widowControl/>
        <w:rPr>
          <w:szCs w:val="22"/>
          <w:lang w:val="en-GB"/>
        </w:rPr>
      </w:pPr>
      <w:r w:rsidRPr="00FC50C3">
        <w:rPr>
          <w:szCs w:val="22"/>
          <w:lang w:val="en-GB"/>
        </w:rPr>
        <w:t>The</w:t>
      </w:r>
      <w:r w:rsidR="001420E8" w:rsidRPr="00FC50C3">
        <w:rPr>
          <w:szCs w:val="22"/>
          <w:lang w:val="en-GB"/>
        </w:rPr>
        <w:t xml:space="preserve"> P</w:t>
      </w:r>
      <w:r w:rsidRPr="00FC50C3">
        <w:rPr>
          <w:szCs w:val="22"/>
          <w:lang w:val="en-GB"/>
        </w:rPr>
        <w:t xml:space="preserve">arties agree that the Contractor is obliged to perform the </w:t>
      </w:r>
      <w:r w:rsidR="00927C09" w:rsidRPr="00FC50C3">
        <w:rPr>
          <w:szCs w:val="22"/>
          <w:lang w:val="en-GB"/>
        </w:rPr>
        <w:t>W</w:t>
      </w:r>
      <w:r w:rsidRPr="00FC50C3">
        <w:rPr>
          <w:szCs w:val="22"/>
          <w:lang w:val="en-GB"/>
        </w:rPr>
        <w:t xml:space="preserve">ork personally. The Parties exclude the possibility of the Contractor performing the </w:t>
      </w:r>
      <w:r w:rsidR="00795FD3" w:rsidRPr="00FC50C3">
        <w:rPr>
          <w:szCs w:val="22"/>
          <w:lang w:val="en-GB"/>
        </w:rPr>
        <w:t>W</w:t>
      </w:r>
      <w:r w:rsidRPr="00FC50C3">
        <w:rPr>
          <w:szCs w:val="22"/>
          <w:lang w:val="en-GB"/>
        </w:rPr>
        <w:t xml:space="preserve">ork through third parties under </w:t>
      </w:r>
      <w:r w:rsidRPr="00FC50C3">
        <w:rPr>
          <w:szCs w:val="22"/>
          <w:lang w:val="en-GB"/>
        </w:rPr>
        <w:lastRenderedPageBreak/>
        <w:t>the Contractor</w:t>
      </w:r>
      <w:r w:rsidR="00A8270C" w:rsidRPr="00FC50C3">
        <w:rPr>
          <w:szCs w:val="22"/>
          <w:lang w:val="en-GB"/>
        </w:rPr>
        <w:t>’</w:t>
      </w:r>
      <w:r w:rsidRPr="00FC50C3">
        <w:rPr>
          <w:szCs w:val="22"/>
          <w:lang w:val="en-GB"/>
        </w:rPr>
        <w:t>s direction within the meaning of Section 2589 of the Civil Code. This does not exclude the Contractor</w:t>
      </w:r>
      <w:r w:rsidR="00A8270C" w:rsidRPr="00FC50C3">
        <w:rPr>
          <w:szCs w:val="22"/>
          <w:lang w:val="en-GB"/>
        </w:rPr>
        <w:t>’</w:t>
      </w:r>
      <w:r w:rsidRPr="00FC50C3">
        <w:rPr>
          <w:szCs w:val="22"/>
          <w:lang w:val="en-GB"/>
        </w:rPr>
        <w:t>s option to perform part of the Work by subcontractor(s) under the terms and conditions set forth in Article</w:t>
      </w:r>
      <w:r w:rsidR="00B34F4C" w:rsidRPr="00FC50C3">
        <w:rPr>
          <w:szCs w:val="22"/>
          <w:lang w:val="en-GB"/>
        </w:rPr>
        <w:t xml:space="preserve"> </w:t>
      </w:r>
      <w:r w:rsidR="00A6508D" w:rsidRPr="00FC50C3">
        <w:rPr>
          <w:szCs w:val="22"/>
          <w:lang w:val="en-GB"/>
        </w:rPr>
        <w:fldChar w:fldCharType="begin"/>
      </w:r>
      <w:r w:rsidR="00A6508D" w:rsidRPr="00FC50C3">
        <w:rPr>
          <w:szCs w:val="22"/>
          <w:lang w:val="en-GB"/>
        </w:rPr>
        <w:instrText xml:space="preserve"> REF _Ref177754521 \w \h </w:instrText>
      </w:r>
      <w:r w:rsidR="0064655B" w:rsidRPr="00FC50C3">
        <w:rPr>
          <w:szCs w:val="22"/>
          <w:lang w:val="en-GB"/>
        </w:rPr>
        <w:instrText xml:space="preserve"> \* MERGEFORMAT </w:instrText>
      </w:r>
      <w:r w:rsidR="00A6508D" w:rsidRPr="00FC50C3">
        <w:rPr>
          <w:szCs w:val="22"/>
          <w:lang w:val="en-GB"/>
        </w:rPr>
      </w:r>
      <w:r w:rsidR="00A6508D" w:rsidRPr="00FC50C3">
        <w:rPr>
          <w:szCs w:val="22"/>
          <w:lang w:val="en-GB"/>
        </w:rPr>
        <w:fldChar w:fldCharType="separate"/>
      </w:r>
      <w:r w:rsidR="008664F7">
        <w:rPr>
          <w:szCs w:val="22"/>
          <w:lang w:val="en-GB"/>
        </w:rPr>
        <w:t>6</w:t>
      </w:r>
      <w:r w:rsidR="00A6508D" w:rsidRPr="00FC50C3">
        <w:rPr>
          <w:szCs w:val="22"/>
          <w:lang w:val="en-GB"/>
        </w:rPr>
        <w:fldChar w:fldCharType="end"/>
      </w:r>
      <w:r w:rsidR="00A6508D" w:rsidRPr="00FC50C3">
        <w:rPr>
          <w:szCs w:val="22"/>
          <w:lang w:val="en-GB"/>
        </w:rPr>
        <w:t xml:space="preserve"> (</w:t>
      </w:r>
      <w:r w:rsidR="00A6508D" w:rsidRPr="00FC50C3">
        <w:rPr>
          <w:i/>
          <w:iCs/>
          <w:szCs w:val="22"/>
          <w:lang w:val="en-GB"/>
        </w:rPr>
        <w:t xml:space="preserve">Subcontractors and Direct </w:t>
      </w:r>
      <w:r w:rsidR="00D22FB2">
        <w:rPr>
          <w:i/>
          <w:iCs/>
          <w:szCs w:val="22"/>
          <w:lang w:val="en-GB"/>
        </w:rPr>
        <w:t>Suppliers</w:t>
      </w:r>
      <w:r w:rsidR="00A6508D" w:rsidRPr="00FC50C3">
        <w:rPr>
          <w:szCs w:val="22"/>
          <w:lang w:val="en-GB"/>
        </w:rPr>
        <w:t>)</w:t>
      </w:r>
      <w:r w:rsidRPr="00FC50C3">
        <w:rPr>
          <w:szCs w:val="22"/>
          <w:lang w:val="en-GB"/>
        </w:rPr>
        <w:t xml:space="preserve">. </w:t>
      </w:r>
    </w:p>
    <w:p w14:paraId="4E03CE90" w14:textId="6DE38968" w:rsidR="003F264A" w:rsidRPr="00FC50C3" w:rsidRDefault="003F264A" w:rsidP="008664F7">
      <w:pPr>
        <w:pStyle w:val="Claneka"/>
        <w:widowControl/>
        <w:rPr>
          <w:szCs w:val="22"/>
          <w:lang w:val="en-GB"/>
        </w:rPr>
      </w:pPr>
      <w:r w:rsidRPr="00FC50C3">
        <w:rPr>
          <w:szCs w:val="22"/>
          <w:lang w:val="en-GB"/>
        </w:rPr>
        <w:t>The Parties agree that the Contractor is obliged to perform the Work in accordance with the</w:t>
      </w:r>
      <w:r w:rsidR="006A50F4">
        <w:rPr>
          <w:szCs w:val="22"/>
          <w:lang w:val="en-GB"/>
        </w:rPr>
        <w:t> </w:t>
      </w:r>
      <w:r w:rsidR="006C6484" w:rsidRPr="00FC50C3">
        <w:rPr>
          <w:szCs w:val="22"/>
          <w:lang w:val="en-GB"/>
        </w:rPr>
        <w:t>Customer</w:t>
      </w:r>
      <w:r w:rsidR="00A8270C" w:rsidRPr="00FC50C3">
        <w:rPr>
          <w:szCs w:val="22"/>
          <w:lang w:val="en-GB"/>
        </w:rPr>
        <w:t>’</w:t>
      </w:r>
      <w:r w:rsidRPr="00FC50C3">
        <w:rPr>
          <w:szCs w:val="22"/>
          <w:lang w:val="en-GB"/>
        </w:rPr>
        <w:t>s instructions. The Contractor shall not be entitled to withdraw from the</w:t>
      </w:r>
      <w:r w:rsidR="006A50F4">
        <w:rPr>
          <w:szCs w:val="22"/>
          <w:lang w:val="en-GB"/>
        </w:rPr>
        <w:t> </w:t>
      </w:r>
      <w:r w:rsidRPr="00FC50C3">
        <w:rPr>
          <w:szCs w:val="22"/>
          <w:lang w:val="en-GB"/>
        </w:rPr>
        <w:t>Contract on the grounds of an improper order (instruction) or matter within the meaning of Section 2595 of the Civil Code, except where the use or disobedience thereof would result in the impossibility of the proper execution of the Work or an unlawful condition.</w:t>
      </w:r>
    </w:p>
    <w:p w14:paraId="03184DF9" w14:textId="77777777" w:rsidR="003F264A" w:rsidRPr="00FC50C3" w:rsidRDefault="003F264A" w:rsidP="008664F7">
      <w:pPr>
        <w:pStyle w:val="Claneka"/>
        <w:widowControl/>
        <w:rPr>
          <w:szCs w:val="22"/>
          <w:lang w:val="en-GB"/>
        </w:rPr>
      </w:pPr>
      <w:r w:rsidRPr="00FC50C3">
        <w:rPr>
          <w:szCs w:val="22"/>
          <w:lang w:val="en-GB"/>
        </w:rPr>
        <w:t>The parties exclude the application of the provisions of Section 2609 of the Civil Code (self-help sale).</w:t>
      </w:r>
    </w:p>
    <w:p w14:paraId="5673F85C" w14:textId="697A68AC" w:rsidR="003F264A" w:rsidRPr="00FC50C3" w:rsidRDefault="003F264A" w:rsidP="008664F7">
      <w:pPr>
        <w:pStyle w:val="Claneka"/>
        <w:widowControl/>
        <w:rPr>
          <w:szCs w:val="22"/>
          <w:lang w:val="en-GB"/>
        </w:rPr>
      </w:pPr>
      <w:r w:rsidRPr="00FC50C3">
        <w:rPr>
          <w:szCs w:val="22"/>
          <w:lang w:val="en-GB"/>
        </w:rPr>
        <w:t xml:space="preserve">Circumstances excluding liability, in particular </w:t>
      </w:r>
      <w:r w:rsidR="005205FB" w:rsidRPr="00FC50C3">
        <w:rPr>
          <w:szCs w:val="22"/>
          <w:lang w:val="en-GB"/>
        </w:rPr>
        <w:t>Unpredictable</w:t>
      </w:r>
      <w:r w:rsidRPr="00FC50C3">
        <w:rPr>
          <w:szCs w:val="22"/>
          <w:lang w:val="en-GB"/>
        </w:rPr>
        <w:t xml:space="preserve"> Conditions and their consequences, are comprehensively regulated in the Contract, in particular in Article</w:t>
      </w:r>
      <w:r w:rsidR="00B34F4C" w:rsidRPr="00FC50C3">
        <w:rPr>
          <w:szCs w:val="22"/>
          <w:lang w:val="en-GB"/>
        </w:rPr>
        <w:t xml:space="preserve"> </w:t>
      </w:r>
      <w:r w:rsidRPr="00FC50C3">
        <w:rPr>
          <w:szCs w:val="22"/>
          <w:lang w:val="en-GB"/>
        </w:rPr>
        <w:fldChar w:fldCharType="begin"/>
      </w:r>
      <w:r w:rsidRPr="00FC50C3">
        <w:rPr>
          <w:szCs w:val="22"/>
          <w:lang w:val="en-GB"/>
        </w:rPr>
        <w:instrText xml:space="preserve"> REF _Ref391032808 \r \h  \* MERGEFORMAT </w:instrText>
      </w:r>
      <w:r w:rsidRPr="00FC50C3">
        <w:rPr>
          <w:szCs w:val="22"/>
          <w:lang w:val="en-GB"/>
        </w:rPr>
      </w:r>
      <w:r w:rsidRPr="00FC50C3">
        <w:rPr>
          <w:szCs w:val="22"/>
          <w:lang w:val="en-GB"/>
        </w:rPr>
        <w:fldChar w:fldCharType="separate"/>
      </w:r>
      <w:r w:rsidR="008664F7">
        <w:rPr>
          <w:szCs w:val="22"/>
          <w:lang w:val="en-GB"/>
        </w:rPr>
        <w:t>23</w:t>
      </w:r>
      <w:r w:rsidRPr="00FC50C3">
        <w:rPr>
          <w:szCs w:val="22"/>
          <w:lang w:val="en-GB"/>
        </w:rPr>
        <w:fldChar w:fldCharType="end"/>
      </w:r>
      <w:r w:rsidR="00A6508D" w:rsidRPr="00FC50C3">
        <w:rPr>
          <w:szCs w:val="22"/>
          <w:lang w:val="en-GB"/>
        </w:rPr>
        <w:t xml:space="preserve"> (</w:t>
      </w:r>
      <w:r w:rsidR="00A6508D" w:rsidRPr="00FC50C3">
        <w:rPr>
          <w:i/>
          <w:iCs/>
          <w:szCs w:val="22"/>
          <w:lang w:val="en-GB"/>
        </w:rPr>
        <w:t>Circumstances excluding liability</w:t>
      </w:r>
      <w:r w:rsidR="00A6508D" w:rsidRPr="00FC50C3">
        <w:rPr>
          <w:szCs w:val="22"/>
          <w:lang w:val="en-GB"/>
        </w:rPr>
        <w:t>)</w:t>
      </w:r>
      <w:r w:rsidRPr="00FC50C3">
        <w:rPr>
          <w:szCs w:val="22"/>
          <w:lang w:val="en-GB"/>
        </w:rPr>
        <w:t xml:space="preserve">, the wording of which the Contractor expressly accepts. For the avoidance of doubt, the Parties exclude the application of Section 2627 (hidden obstacles) of the Civil Code. </w:t>
      </w:r>
    </w:p>
    <w:p w14:paraId="3A0BD663" w14:textId="4F7018B2" w:rsidR="003F264A" w:rsidRPr="00FC50C3" w:rsidRDefault="003F264A" w:rsidP="008664F7">
      <w:pPr>
        <w:pStyle w:val="Claneka"/>
        <w:keepLines w:val="0"/>
        <w:widowControl/>
        <w:rPr>
          <w:szCs w:val="22"/>
          <w:lang w:val="en-GB"/>
        </w:rPr>
      </w:pPr>
      <w:r w:rsidRPr="00FC50C3">
        <w:rPr>
          <w:szCs w:val="22"/>
          <w:lang w:val="en-GB"/>
        </w:rPr>
        <w:t>The execution, completion and handover of the Work are comprehensively regulated in the</w:t>
      </w:r>
      <w:r w:rsidR="006A50F4">
        <w:rPr>
          <w:szCs w:val="22"/>
          <w:lang w:val="en-GB"/>
        </w:rPr>
        <w:t> </w:t>
      </w:r>
      <w:r w:rsidRPr="00FC50C3">
        <w:rPr>
          <w:szCs w:val="22"/>
          <w:lang w:val="en-GB"/>
        </w:rPr>
        <w:t>Contract. For the avoidance of doubt, the Parties hereby exclude the application of the</w:t>
      </w:r>
      <w:r w:rsidR="006A50F4">
        <w:rPr>
          <w:szCs w:val="22"/>
          <w:lang w:val="en-GB"/>
        </w:rPr>
        <w:t> </w:t>
      </w:r>
      <w:r w:rsidRPr="00FC50C3">
        <w:rPr>
          <w:szCs w:val="22"/>
          <w:lang w:val="en-GB"/>
        </w:rPr>
        <w:t xml:space="preserve">provisions of </w:t>
      </w:r>
      <w:r w:rsidR="008833B1">
        <w:rPr>
          <w:lang w:val="en-GB"/>
        </w:rPr>
        <w:t>Sections</w:t>
      </w:r>
      <w:r w:rsidRPr="00FC50C3">
        <w:rPr>
          <w:szCs w:val="22"/>
          <w:lang w:val="en-GB"/>
        </w:rPr>
        <w:t xml:space="preserve"> 2600 to 2603, </w:t>
      </w:r>
      <w:r w:rsidR="008833B1">
        <w:rPr>
          <w:lang w:val="en-GB"/>
        </w:rPr>
        <w:t>Section</w:t>
      </w:r>
      <w:r w:rsidRPr="00FC50C3">
        <w:rPr>
          <w:szCs w:val="22"/>
          <w:lang w:val="en-GB"/>
        </w:rPr>
        <w:t xml:space="preserve"> 2605 (completion of the Work and consequences of acceptance of the Work without reservation), </w:t>
      </w:r>
      <w:r w:rsidR="008833B1">
        <w:rPr>
          <w:lang w:val="en-GB"/>
        </w:rPr>
        <w:t>Section</w:t>
      </w:r>
      <w:r w:rsidRPr="00FC50C3">
        <w:rPr>
          <w:szCs w:val="22"/>
          <w:lang w:val="en-GB"/>
        </w:rPr>
        <w:t xml:space="preserve"> 2606 (progressive handover), </w:t>
      </w:r>
      <w:r w:rsidR="008833B1">
        <w:rPr>
          <w:lang w:val="en-GB"/>
        </w:rPr>
        <w:t>Section</w:t>
      </w:r>
      <w:r w:rsidRPr="00FC50C3">
        <w:rPr>
          <w:szCs w:val="22"/>
          <w:lang w:val="en-GB"/>
        </w:rPr>
        <w:t xml:space="preserve"> 2608 of the Civil Code.</w:t>
      </w:r>
    </w:p>
    <w:p w14:paraId="732C7332" w14:textId="162296AC" w:rsidR="003F264A" w:rsidRPr="00FC50C3" w:rsidRDefault="003F264A" w:rsidP="008664F7">
      <w:pPr>
        <w:pStyle w:val="Claneka"/>
        <w:widowControl/>
        <w:rPr>
          <w:szCs w:val="22"/>
          <w:lang w:val="en-GB"/>
        </w:rPr>
      </w:pPr>
      <w:r w:rsidRPr="00FC50C3">
        <w:rPr>
          <w:szCs w:val="22"/>
          <w:lang w:val="en-GB"/>
        </w:rPr>
        <w:t xml:space="preserve">The </w:t>
      </w:r>
      <w:r w:rsidR="0009615A" w:rsidRPr="00FC50C3">
        <w:rPr>
          <w:szCs w:val="22"/>
          <w:lang w:val="en-GB"/>
        </w:rPr>
        <w:t>P</w:t>
      </w:r>
      <w:r w:rsidRPr="00FC50C3">
        <w:rPr>
          <w:szCs w:val="22"/>
          <w:lang w:val="en-GB"/>
        </w:rPr>
        <w:t xml:space="preserve">rice of the Work, the method of payment of the Price of the Work including payment of VAT, changes to the Price of the Work </w:t>
      </w:r>
      <w:r w:rsidR="00F15391" w:rsidRPr="00FC50C3">
        <w:rPr>
          <w:szCs w:val="22"/>
          <w:lang w:val="en-GB"/>
        </w:rPr>
        <w:t xml:space="preserve">and the Bank Guarantee </w:t>
      </w:r>
      <w:r w:rsidRPr="00FC50C3">
        <w:rPr>
          <w:szCs w:val="22"/>
          <w:lang w:val="en-GB"/>
        </w:rPr>
        <w:t xml:space="preserve">are comprehensively regulated in the Contract. For the avoidance of doubt, the Parties hereby exclude the application of </w:t>
      </w:r>
      <w:r w:rsidR="008833B1">
        <w:rPr>
          <w:lang w:val="en-GB"/>
        </w:rPr>
        <w:t>Sections</w:t>
      </w:r>
      <w:r w:rsidRPr="00FC50C3">
        <w:rPr>
          <w:szCs w:val="22"/>
          <w:lang w:val="en-GB"/>
        </w:rPr>
        <w:t xml:space="preserve"> 2611, 2620(2) and 2622 of the Civil Code.</w:t>
      </w:r>
    </w:p>
    <w:p w14:paraId="6B7008F3" w14:textId="77777777" w:rsidR="001F642A" w:rsidRPr="00FC50C3" w:rsidRDefault="001F642A" w:rsidP="008664F7">
      <w:pPr>
        <w:pStyle w:val="Claneka"/>
        <w:widowControl/>
        <w:rPr>
          <w:szCs w:val="22"/>
          <w:lang w:val="en-GB"/>
        </w:rPr>
      </w:pPr>
      <w:r w:rsidRPr="00FC50C3">
        <w:rPr>
          <w:szCs w:val="22"/>
          <w:lang w:val="en-GB"/>
        </w:rPr>
        <w:t>The Contractor assumes the risk of change of circumstances within the meaning of Section 1765 of the Civil Code.</w:t>
      </w:r>
    </w:p>
    <w:p w14:paraId="0537892E" w14:textId="60D278BF" w:rsidR="001F642A" w:rsidRPr="00FC50C3" w:rsidRDefault="001F642A" w:rsidP="008664F7">
      <w:pPr>
        <w:pStyle w:val="Claneka"/>
        <w:widowControl/>
        <w:rPr>
          <w:szCs w:val="22"/>
          <w:lang w:val="en-GB"/>
        </w:rPr>
      </w:pPr>
      <w:r w:rsidRPr="00FC50C3">
        <w:rPr>
          <w:szCs w:val="22"/>
          <w:lang w:val="en-GB"/>
        </w:rPr>
        <w:t xml:space="preserve">The Contractor confirms that it considers all </w:t>
      </w:r>
      <w:r w:rsidR="00E74220" w:rsidRPr="00FC50C3">
        <w:rPr>
          <w:szCs w:val="22"/>
          <w:lang w:val="en-GB"/>
        </w:rPr>
        <w:t>Articles</w:t>
      </w:r>
      <w:r w:rsidRPr="00FC50C3">
        <w:rPr>
          <w:szCs w:val="22"/>
          <w:lang w:val="en-GB"/>
        </w:rPr>
        <w:t xml:space="preserve"> contained in this Contract to be understandable and not disadvantageous to it and that this Contract does not deviate from the</w:t>
      </w:r>
      <w:r w:rsidR="006A50F4">
        <w:rPr>
          <w:szCs w:val="22"/>
          <w:lang w:val="en-GB"/>
        </w:rPr>
        <w:t> </w:t>
      </w:r>
      <w:r w:rsidRPr="00FC50C3">
        <w:rPr>
          <w:szCs w:val="22"/>
          <w:lang w:val="en-GB"/>
        </w:rPr>
        <w:t>usual terms and conditions agreed in similar cases. The parties agree that the provisions of Sections 1799 and 1800 of the Civil Code on contracts of adhesion, which regulate references to the terms and conditions contained in model contracts and define incomprehensible or particularly disadvantageous provisions and the conditions of their validity, shall not apply to the contractual relationship established by this Contract.</w:t>
      </w:r>
    </w:p>
    <w:p w14:paraId="54025D3E" w14:textId="558F0606" w:rsidR="00A6508D" w:rsidRPr="00FC50C3" w:rsidRDefault="00A6508D" w:rsidP="008664F7">
      <w:pPr>
        <w:pStyle w:val="Claneka"/>
        <w:keepLines w:val="0"/>
        <w:widowControl/>
        <w:rPr>
          <w:szCs w:val="22"/>
          <w:lang w:val="en-GB"/>
        </w:rPr>
      </w:pPr>
      <w:r w:rsidRPr="00FC50C3">
        <w:rPr>
          <w:szCs w:val="22"/>
          <w:lang w:val="en-GB"/>
        </w:rPr>
        <w:t>For the purposes of this Contract, the conclusion of this Contract / the conclusion of an amendment to this Contract as a result of the acceptance of an offer by one Party by the other Party with any (even minor) deviations or additions shall be excluded. The Parties hereby exclude the application of Section 1740(3) of the Civil Code, which provides that a contract shall be concluded even if there is no complete agreement of the Parties</w:t>
      </w:r>
      <w:r w:rsidR="009D1F85" w:rsidRPr="00FC50C3">
        <w:rPr>
          <w:szCs w:val="22"/>
          <w:lang w:val="en-GB"/>
        </w:rPr>
        <w:t>’</w:t>
      </w:r>
      <w:r w:rsidRPr="00FC50C3">
        <w:rPr>
          <w:szCs w:val="22"/>
          <w:lang w:val="en-GB"/>
        </w:rPr>
        <w:t xml:space="preserve"> expressions of intent.</w:t>
      </w:r>
    </w:p>
    <w:p w14:paraId="2BF15347" w14:textId="77777777" w:rsidR="001F642A" w:rsidRPr="00FC50C3" w:rsidRDefault="001F642A" w:rsidP="008664F7">
      <w:pPr>
        <w:pStyle w:val="Clanek11"/>
        <w:widowControl/>
        <w:rPr>
          <w:rFonts w:cs="Times New Roman"/>
          <w:szCs w:val="22"/>
          <w:lang w:val="en-GB"/>
        </w:rPr>
      </w:pPr>
      <w:r w:rsidRPr="00FC50C3">
        <w:rPr>
          <w:rFonts w:cs="Times New Roman"/>
          <w:szCs w:val="22"/>
          <w:lang w:val="en-GB"/>
        </w:rPr>
        <w:t>A waiver of the right to cure a breach of any provision of the Contract, as well as any other relevant contracts, shall not be deemed a waiver of the right to cure any other breach of such provision of the Contract or any other provision, even if they are of the same nature. Failure to exercise the right shall not be deemed a waiver of such right.</w:t>
      </w:r>
    </w:p>
    <w:p w14:paraId="10FE7CF7" w14:textId="531CAB21" w:rsidR="00A6508D" w:rsidRPr="00FC50C3" w:rsidRDefault="00A6508D" w:rsidP="008664F7">
      <w:pPr>
        <w:pStyle w:val="Clanek11"/>
        <w:widowControl/>
        <w:rPr>
          <w:rFonts w:cs="Times New Roman"/>
          <w:szCs w:val="22"/>
          <w:lang w:val="en-GB"/>
        </w:rPr>
      </w:pPr>
      <w:r w:rsidRPr="00FC50C3">
        <w:rPr>
          <w:rFonts w:cs="Times New Roman"/>
          <w:szCs w:val="22"/>
          <w:lang w:val="en-GB"/>
        </w:rPr>
        <w:t xml:space="preserve">The </w:t>
      </w:r>
      <w:r w:rsidR="00FA52CC" w:rsidRPr="00FC50C3">
        <w:rPr>
          <w:rFonts w:cs="Times New Roman"/>
          <w:szCs w:val="22"/>
          <w:lang w:val="en-GB"/>
        </w:rPr>
        <w:t>P</w:t>
      </w:r>
      <w:r w:rsidRPr="00FC50C3">
        <w:rPr>
          <w:rFonts w:cs="Times New Roman"/>
          <w:szCs w:val="22"/>
          <w:lang w:val="en-GB"/>
        </w:rPr>
        <w:t xml:space="preserve">arties hereby declare and confirm that they are commercial companies and not consumers. Neither Party considers itself a </w:t>
      </w:r>
      <w:r w:rsidR="002200CB" w:rsidRPr="00FC50C3">
        <w:rPr>
          <w:rFonts w:cs="Times New Roman"/>
          <w:szCs w:val="22"/>
          <w:lang w:val="en-GB"/>
        </w:rPr>
        <w:t>“</w:t>
      </w:r>
      <w:r w:rsidRPr="00FC50C3">
        <w:rPr>
          <w:rFonts w:cs="Times New Roman"/>
          <w:szCs w:val="22"/>
          <w:lang w:val="en-GB"/>
        </w:rPr>
        <w:t>weaker party</w:t>
      </w:r>
      <w:r w:rsidR="002200CB" w:rsidRPr="00FC50C3">
        <w:rPr>
          <w:rFonts w:cs="Times New Roman"/>
          <w:szCs w:val="22"/>
          <w:lang w:val="en-GB"/>
        </w:rPr>
        <w:t>”</w:t>
      </w:r>
      <w:r w:rsidRPr="00FC50C3">
        <w:rPr>
          <w:rFonts w:cs="Times New Roman"/>
          <w:szCs w:val="22"/>
          <w:lang w:val="en-GB"/>
        </w:rPr>
        <w:t xml:space="preserve"> within the meaning of the Civil Code and both Parties have had sufficient opportunity to familiarize themselves with the text and content of the </w:t>
      </w:r>
      <w:r w:rsidR="0017586B" w:rsidRPr="00FC50C3">
        <w:rPr>
          <w:szCs w:val="22"/>
          <w:lang w:val="en-GB"/>
        </w:rPr>
        <w:t>Contract</w:t>
      </w:r>
      <w:r w:rsidRPr="00FC50C3">
        <w:rPr>
          <w:rFonts w:cs="Times New Roman"/>
          <w:szCs w:val="22"/>
          <w:lang w:val="en-GB"/>
        </w:rPr>
        <w:t xml:space="preserve">. Both Parties fully understand the provisions of this Contract and consider these provisions to be sufficiently negotiated and not particularly disadvantageous. The Parties declare that this </w:t>
      </w:r>
      <w:r w:rsidR="0017586B" w:rsidRPr="00FC50C3">
        <w:rPr>
          <w:szCs w:val="22"/>
          <w:lang w:val="en-GB"/>
        </w:rPr>
        <w:t>Contract</w:t>
      </w:r>
      <w:r w:rsidR="0017586B" w:rsidRPr="00FC50C3">
        <w:rPr>
          <w:rFonts w:cs="Times New Roman"/>
          <w:szCs w:val="22"/>
          <w:lang w:val="en-GB"/>
        </w:rPr>
        <w:t xml:space="preserve"> </w:t>
      </w:r>
      <w:r w:rsidRPr="00FC50C3">
        <w:rPr>
          <w:rFonts w:cs="Times New Roman"/>
          <w:szCs w:val="22"/>
          <w:lang w:val="en-GB"/>
        </w:rPr>
        <w:t>expresses their true, serious and free will and that its contents are sufficiently clear and certain for them.</w:t>
      </w:r>
    </w:p>
    <w:p w14:paraId="4062583E" w14:textId="77777777" w:rsidR="00843CFD" w:rsidRPr="00FC50C3" w:rsidRDefault="00843CFD" w:rsidP="008664F7">
      <w:pPr>
        <w:pStyle w:val="Nadpis1"/>
        <w:rPr>
          <w:rFonts w:cs="Times New Roman"/>
          <w:szCs w:val="22"/>
          <w:lang w:val="en-GB"/>
        </w:rPr>
      </w:pPr>
      <w:bookmarkStart w:id="424" w:name="_Ref171343602"/>
      <w:bookmarkStart w:id="425" w:name="_Toc175837356"/>
      <w:bookmarkStart w:id="426" w:name="_Toc177410575"/>
      <w:bookmarkStart w:id="427" w:name="_Toc182578961"/>
      <w:bookmarkStart w:id="428" w:name="_Toc186701032"/>
      <w:bookmarkStart w:id="429" w:name="_Toc187157563"/>
      <w:bookmarkStart w:id="430" w:name="_Toc175837359"/>
      <w:bookmarkStart w:id="431" w:name="_Toc177410578"/>
      <w:r w:rsidRPr="00FC50C3">
        <w:rPr>
          <w:rFonts w:cs="Times New Roman"/>
          <w:szCs w:val="22"/>
          <w:lang w:val="en-GB"/>
        </w:rPr>
        <w:lastRenderedPageBreak/>
        <w:t>DISPUTE RESOLUTION</w:t>
      </w:r>
      <w:bookmarkEnd w:id="424"/>
      <w:bookmarkEnd w:id="425"/>
      <w:bookmarkEnd w:id="426"/>
      <w:bookmarkEnd w:id="427"/>
      <w:bookmarkEnd w:id="428"/>
      <w:bookmarkEnd w:id="429"/>
    </w:p>
    <w:p w14:paraId="17E01CF7" w14:textId="166089B6" w:rsidR="00843CFD" w:rsidRPr="00FC50C3" w:rsidRDefault="00843CFD" w:rsidP="008664F7">
      <w:pPr>
        <w:pStyle w:val="Clanek11"/>
        <w:widowControl/>
        <w:rPr>
          <w:rFonts w:cs="Times New Roman"/>
          <w:szCs w:val="22"/>
          <w:lang w:val="en-GB"/>
        </w:rPr>
      </w:pPr>
      <w:r w:rsidRPr="00FC50C3">
        <w:rPr>
          <w:rFonts w:cs="Times New Roman"/>
          <w:szCs w:val="22"/>
          <w:lang w:val="en-GB"/>
        </w:rPr>
        <w:t xml:space="preserve">The </w:t>
      </w:r>
      <w:r w:rsidR="006C6484" w:rsidRPr="00FC50C3">
        <w:rPr>
          <w:rFonts w:cs="Times New Roman"/>
          <w:szCs w:val="22"/>
          <w:lang w:val="en-GB"/>
        </w:rPr>
        <w:t>Customer</w:t>
      </w:r>
      <w:r w:rsidRPr="00FC50C3">
        <w:rPr>
          <w:rFonts w:cs="Times New Roman"/>
          <w:szCs w:val="22"/>
          <w:lang w:val="en-GB"/>
        </w:rPr>
        <w:t xml:space="preserve"> and the Contractor shall use their best endeavours to resolve any disagreements or disputes arising between them under or in connection with the Contract amicably through direct informal negotiations.</w:t>
      </w:r>
    </w:p>
    <w:p w14:paraId="0BC3EC6D" w14:textId="14222B25" w:rsidR="00843CFD" w:rsidRPr="00FC50C3" w:rsidRDefault="001A2C93" w:rsidP="008664F7">
      <w:pPr>
        <w:pStyle w:val="Clanek11"/>
        <w:widowControl/>
        <w:rPr>
          <w:rFonts w:cs="Times New Roman"/>
          <w:szCs w:val="22"/>
          <w:lang w:val="en-GB"/>
        </w:rPr>
      </w:pPr>
      <w:bookmarkStart w:id="432" w:name="_Ref177743301"/>
      <w:r w:rsidRPr="00FC50C3">
        <w:rPr>
          <w:rFonts w:cs="Times New Roman"/>
          <w:szCs w:val="22"/>
          <w:lang w:val="en-GB"/>
        </w:rPr>
        <w:t>If the Parties fail to resolve any dispute amicably, such dispute shall be finally determined, to the</w:t>
      </w:r>
      <w:r w:rsidR="006A50F4">
        <w:rPr>
          <w:rFonts w:cs="Times New Roman"/>
          <w:szCs w:val="22"/>
          <w:lang w:val="en-GB"/>
        </w:rPr>
        <w:t> </w:t>
      </w:r>
      <w:r w:rsidRPr="00FC50C3">
        <w:rPr>
          <w:rFonts w:cs="Times New Roman"/>
          <w:szCs w:val="22"/>
          <w:lang w:val="en-GB"/>
        </w:rPr>
        <w:t>exclusion of the jurisdiction of the ordinary courts, by arbitration before the Court of Arbitration of the Czech Chamber of Commerce and the Czech Chamber of Agrarian Affairs in accordance with its Rules by three arbitrators appointed in accordance with these Rules. The place of arbitration shall be Prague, Czech Republic and the language of the arbitration shall be Czech. The arbitrators shall be governed by the substantive law applicable to the dispute. The arbitral award rendered by the arbitrators shall be the final decision in the matter and shall be binding on the parties. The arbitral award shall be enforceable by a court or other competent authority if the</w:t>
      </w:r>
      <w:r w:rsidR="008833B1">
        <w:rPr>
          <w:rFonts w:cs="Times New Roman"/>
          <w:szCs w:val="22"/>
          <w:lang w:val="en-GB"/>
        </w:rPr>
        <w:t> </w:t>
      </w:r>
      <w:r w:rsidRPr="00FC50C3">
        <w:rPr>
          <w:rFonts w:cs="Times New Roman"/>
          <w:szCs w:val="22"/>
          <w:lang w:val="en-GB"/>
        </w:rPr>
        <w:t xml:space="preserve">conditions for enforcement of the arbitral award set out in the law of the place where it is to be enforced are met. Each </w:t>
      </w:r>
      <w:r w:rsidR="00ED70A8" w:rsidRPr="00FC50C3">
        <w:rPr>
          <w:rFonts w:cs="Times New Roman"/>
          <w:szCs w:val="22"/>
          <w:lang w:val="en-GB"/>
        </w:rPr>
        <w:t>P</w:t>
      </w:r>
      <w:r w:rsidRPr="00FC50C3">
        <w:rPr>
          <w:rFonts w:cs="Times New Roman"/>
          <w:szCs w:val="22"/>
          <w:lang w:val="en-GB"/>
        </w:rPr>
        <w:t xml:space="preserve">arty to the </w:t>
      </w:r>
      <w:r w:rsidR="003C2BD5" w:rsidRPr="00FC50C3">
        <w:rPr>
          <w:szCs w:val="22"/>
          <w:lang w:val="en-GB"/>
        </w:rPr>
        <w:t>Contract</w:t>
      </w:r>
      <w:r w:rsidR="003C2BD5" w:rsidRPr="00FC50C3">
        <w:rPr>
          <w:rFonts w:cs="Times New Roman"/>
          <w:szCs w:val="22"/>
          <w:lang w:val="en-GB"/>
        </w:rPr>
        <w:t xml:space="preserve"> </w:t>
      </w:r>
      <w:r w:rsidRPr="00FC50C3">
        <w:rPr>
          <w:rFonts w:cs="Times New Roman"/>
          <w:szCs w:val="22"/>
          <w:lang w:val="en-GB"/>
        </w:rPr>
        <w:t>shall bear its own costs incurred in connection with the arbitration proceedings, including legal costs. All other costs and expenses shall be apportioned between the Parties in accordance with the decision of the arbitral tribunal.</w:t>
      </w:r>
      <w:bookmarkEnd w:id="432"/>
    </w:p>
    <w:p w14:paraId="42852E1C" w14:textId="0FC160F1" w:rsidR="00852932" w:rsidRPr="00FC50C3" w:rsidRDefault="00852932" w:rsidP="008664F7">
      <w:pPr>
        <w:pStyle w:val="Nadpis1"/>
        <w:rPr>
          <w:rFonts w:cs="Times New Roman"/>
          <w:szCs w:val="22"/>
          <w:lang w:val="en-GB"/>
        </w:rPr>
      </w:pPr>
      <w:bookmarkStart w:id="433" w:name="_Ref181898216"/>
      <w:bookmarkStart w:id="434" w:name="_Toc182578962"/>
      <w:bookmarkStart w:id="435" w:name="_Toc186701033"/>
      <w:bookmarkStart w:id="436" w:name="_Toc187157564"/>
      <w:r w:rsidRPr="00FC50C3">
        <w:rPr>
          <w:rFonts w:cs="Times New Roman"/>
          <w:szCs w:val="22"/>
          <w:lang w:val="en-GB"/>
        </w:rPr>
        <w:t>NOTICE</w:t>
      </w:r>
      <w:bookmarkEnd w:id="430"/>
      <w:bookmarkEnd w:id="431"/>
      <w:bookmarkEnd w:id="433"/>
      <w:bookmarkEnd w:id="434"/>
      <w:bookmarkEnd w:id="435"/>
      <w:r w:rsidR="00E243A0">
        <w:rPr>
          <w:rFonts w:cs="Times New Roman"/>
          <w:szCs w:val="22"/>
          <w:lang w:val="en-GB"/>
        </w:rPr>
        <w:t>S</w:t>
      </w:r>
      <w:bookmarkEnd w:id="436"/>
    </w:p>
    <w:p w14:paraId="0A46CC6E" w14:textId="63836F35" w:rsidR="00852932" w:rsidRPr="00FC50C3" w:rsidRDefault="00852932" w:rsidP="008664F7">
      <w:pPr>
        <w:pStyle w:val="Clanek11"/>
        <w:widowControl/>
        <w:rPr>
          <w:rFonts w:cs="Times New Roman"/>
          <w:szCs w:val="22"/>
          <w:lang w:val="en-GB"/>
        </w:rPr>
      </w:pPr>
      <w:r w:rsidRPr="00FC50C3">
        <w:rPr>
          <w:rFonts w:cs="Times New Roman"/>
          <w:szCs w:val="22"/>
          <w:lang w:val="en-GB"/>
        </w:rPr>
        <w:t xml:space="preserve">All notices to be given pursuant to the </w:t>
      </w:r>
      <w:r w:rsidR="003C2BD5" w:rsidRPr="00FC50C3">
        <w:rPr>
          <w:szCs w:val="22"/>
          <w:lang w:val="en-GB"/>
        </w:rPr>
        <w:t>Contract</w:t>
      </w:r>
      <w:r w:rsidR="003C2BD5" w:rsidRPr="00FC50C3">
        <w:rPr>
          <w:rFonts w:cs="Times New Roman"/>
          <w:szCs w:val="22"/>
          <w:lang w:val="en-GB"/>
        </w:rPr>
        <w:t xml:space="preserve"> </w:t>
      </w:r>
      <w:r w:rsidRPr="00FC50C3">
        <w:rPr>
          <w:rFonts w:cs="Times New Roman"/>
          <w:szCs w:val="22"/>
          <w:lang w:val="en-GB"/>
        </w:rPr>
        <w:t>shall be delivered by hand, registered mail, courier service or email to the respective Party</w:t>
      </w:r>
      <w:r w:rsidR="009D1F85" w:rsidRPr="00FC50C3">
        <w:rPr>
          <w:rFonts w:cs="Times New Roman"/>
          <w:szCs w:val="22"/>
          <w:lang w:val="en-GB"/>
        </w:rPr>
        <w:t>’</w:t>
      </w:r>
      <w:r w:rsidRPr="00FC50C3">
        <w:rPr>
          <w:rFonts w:cs="Times New Roman"/>
          <w:szCs w:val="22"/>
          <w:lang w:val="en-GB"/>
        </w:rPr>
        <w:t xml:space="preserve">s address set forth in this Article below, provided that either Party notifies the other Party in writing of a change in its mailing or email address for receipt of such notices. The Parties agree that any communications sent by electronic mail shall be deemed to be the equivalent of a written communication. </w:t>
      </w:r>
    </w:p>
    <w:p w14:paraId="3C201D47" w14:textId="7F65800C" w:rsidR="008862CD" w:rsidRPr="00FC50C3" w:rsidRDefault="00F1534A" w:rsidP="008664F7">
      <w:pPr>
        <w:pStyle w:val="Clanek11"/>
        <w:widowControl/>
        <w:rPr>
          <w:rFonts w:cs="Times New Roman"/>
          <w:szCs w:val="22"/>
          <w:lang w:val="en-GB"/>
        </w:rPr>
      </w:pPr>
      <w:r w:rsidRPr="00FC50C3">
        <w:rPr>
          <w:rFonts w:cs="Times New Roman"/>
          <w:szCs w:val="22"/>
          <w:lang w:val="en-GB"/>
        </w:rPr>
        <w:t xml:space="preserve">Whenever this </w:t>
      </w:r>
      <w:r w:rsidR="003C2BD5" w:rsidRPr="00FC50C3">
        <w:rPr>
          <w:szCs w:val="22"/>
          <w:lang w:val="en-GB"/>
        </w:rPr>
        <w:t>Contract</w:t>
      </w:r>
      <w:r w:rsidR="003C2BD5" w:rsidRPr="00FC50C3">
        <w:rPr>
          <w:rFonts w:cs="Times New Roman"/>
          <w:szCs w:val="22"/>
          <w:lang w:val="en-GB"/>
        </w:rPr>
        <w:t xml:space="preserve"> </w:t>
      </w:r>
      <w:r w:rsidRPr="00FC50C3">
        <w:rPr>
          <w:rFonts w:cs="Times New Roman"/>
          <w:szCs w:val="22"/>
          <w:lang w:val="en-GB"/>
        </w:rPr>
        <w:t xml:space="preserve">requires the execution and delivery of consents, certificates, authorizations, decisions, notices, requests, or other communications by either Party, such communications </w:t>
      </w:r>
      <w:r w:rsidR="008862CD" w:rsidRPr="00FC50C3">
        <w:rPr>
          <w:rFonts w:cs="Times New Roman"/>
          <w:szCs w:val="22"/>
          <w:lang w:val="en-GB"/>
        </w:rPr>
        <w:t>shall be delivered personally, by certified mail, by courier service, or by data mail</w:t>
      </w:r>
      <w:r w:rsidR="00B52FE0" w:rsidRPr="00FC50C3">
        <w:rPr>
          <w:rFonts w:cs="Times New Roman"/>
          <w:szCs w:val="22"/>
          <w:lang w:val="en-GB"/>
        </w:rPr>
        <w:t xml:space="preserve">, except for communications of an organizational nature that do not modify this </w:t>
      </w:r>
      <w:r w:rsidR="003C2BD5" w:rsidRPr="00FC50C3">
        <w:rPr>
          <w:szCs w:val="22"/>
          <w:lang w:val="en-GB"/>
        </w:rPr>
        <w:t>Contract</w:t>
      </w:r>
      <w:r w:rsidR="003C2BD5" w:rsidRPr="00FC50C3">
        <w:rPr>
          <w:rFonts w:cs="Times New Roman"/>
          <w:szCs w:val="22"/>
          <w:lang w:val="en-GB"/>
        </w:rPr>
        <w:t xml:space="preserve"> </w:t>
      </w:r>
      <w:r w:rsidR="00B52FE0" w:rsidRPr="00FC50C3">
        <w:rPr>
          <w:rFonts w:cs="Times New Roman"/>
          <w:szCs w:val="22"/>
          <w:lang w:val="en-GB"/>
        </w:rPr>
        <w:t>in any way and that do not affect the performance of the Work, the Price of the Work, or the Schedule, and such organizational communications may be sent by the Parties to the other Party</w:t>
      </w:r>
      <w:r w:rsidR="009D1F85" w:rsidRPr="00FC50C3">
        <w:rPr>
          <w:rFonts w:cs="Times New Roman"/>
          <w:szCs w:val="22"/>
          <w:lang w:val="en-GB"/>
        </w:rPr>
        <w:t>’</w:t>
      </w:r>
      <w:r w:rsidR="00B52FE0" w:rsidRPr="00FC50C3">
        <w:rPr>
          <w:rFonts w:cs="Times New Roman"/>
          <w:szCs w:val="22"/>
          <w:lang w:val="en-GB"/>
        </w:rPr>
        <w:t xml:space="preserve">s email address set forth in this Article </w:t>
      </w:r>
      <w:r w:rsidR="00B52FE0" w:rsidRPr="00FC50C3">
        <w:rPr>
          <w:rFonts w:cs="Times New Roman"/>
          <w:szCs w:val="22"/>
          <w:lang w:val="en-GB"/>
        </w:rPr>
        <w:fldChar w:fldCharType="begin"/>
      </w:r>
      <w:r w:rsidR="00B52FE0" w:rsidRPr="00FC50C3">
        <w:rPr>
          <w:rFonts w:cs="Times New Roman"/>
          <w:szCs w:val="22"/>
          <w:lang w:val="en-GB"/>
        </w:rPr>
        <w:instrText xml:space="preserve"> REF _Ref181898216 \n \h </w:instrText>
      </w:r>
      <w:r w:rsidR="0064655B" w:rsidRPr="00FC50C3">
        <w:rPr>
          <w:rFonts w:cs="Times New Roman"/>
          <w:szCs w:val="22"/>
          <w:lang w:val="en-GB"/>
        </w:rPr>
        <w:instrText xml:space="preserve"> \* MERGEFORMAT </w:instrText>
      </w:r>
      <w:r w:rsidR="00B52FE0" w:rsidRPr="00FC50C3">
        <w:rPr>
          <w:rFonts w:cs="Times New Roman"/>
          <w:szCs w:val="22"/>
          <w:lang w:val="en-GB"/>
        </w:rPr>
      </w:r>
      <w:r w:rsidR="00B52FE0" w:rsidRPr="00FC50C3">
        <w:rPr>
          <w:rFonts w:cs="Times New Roman"/>
          <w:szCs w:val="22"/>
          <w:lang w:val="en-GB"/>
        </w:rPr>
        <w:fldChar w:fldCharType="separate"/>
      </w:r>
      <w:r w:rsidR="008664F7">
        <w:rPr>
          <w:rFonts w:cs="Times New Roman"/>
          <w:szCs w:val="22"/>
          <w:lang w:val="en-GB"/>
        </w:rPr>
        <w:t>31</w:t>
      </w:r>
      <w:r w:rsidR="00B52FE0" w:rsidRPr="00FC50C3">
        <w:rPr>
          <w:rFonts w:cs="Times New Roman"/>
          <w:szCs w:val="22"/>
          <w:lang w:val="en-GB"/>
        </w:rPr>
        <w:fldChar w:fldCharType="end"/>
      </w:r>
      <w:r w:rsidR="00B52FE0" w:rsidRPr="00FC50C3">
        <w:rPr>
          <w:rFonts w:cs="Times New Roman"/>
          <w:szCs w:val="22"/>
          <w:lang w:val="en-GB"/>
        </w:rPr>
        <w:t xml:space="preserve"> (</w:t>
      </w:r>
      <w:r w:rsidR="00B52FE0" w:rsidRPr="00FC50C3">
        <w:rPr>
          <w:rFonts w:cs="Times New Roman"/>
          <w:i/>
          <w:iCs w:val="0"/>
          <w:szCs w:val="22"/>
          <w:lang w:val="en-GB"/>
        </w:rPr>
        <w:t>Notices</w:t>
      </w:r>
      <w:r w:rsidR="00B52FE0" w:rsidRPr="00FC50C3">
        <w:rPr>
          <w:rFonts w:cs="Times New Roman"/>
          <w:szCs w:val="22"/>
          <w:lang w:val="en-GB"/>
        </w:rPr>
        <w:t xml:space="preserve">). </w:t>
      </w:r>
      <w:r w:rsidR="008862CD" w:rsidRPr="00FC50C3">
        <w:rPr>
          <w:rFonts w:cs="Times New Roman"/>
          <w:szCs w:val="22"/>
          <w:lang w:val="en-GB"/>
        </w:rPr>
        <w:t xml:space="preserve">The Parties agree that any communications sent by electronic mail shall be deemed to be the equivalent of a written communication. Subject to the foregoing, Notices shall include all instructions, orders and certifications to be made pursuant to this </w:t>
      </w:r>
      <w:r w:rsidR="003C2BD5" w:rsidRPr="00FC50C3">
        <w:rPr>
          <w:szCs w:val="22"/>
          <w:lang w:val="en-GB"/>
        </w:rPr>
        <w:t>Contract</w:t>
      </w:r>
      <w:r w:rsidR="008862CD" w:rsidRPr="00FC50C3">
        <w:rPr>
          <w:rFonts w:cs="Times New Roman"/>
          <w:szCs w:val="22"/>
          <w:lang w:val="en-GB"/>
        </w:rPr>
        <w:t>.</w:t>
      </w:r>
    </w:p>
    <w:p w14:paraId="42931D94" w14:textId="0BC2C880" w:rsidR="00A00A20" w:rsidRPr="00FC50C3" w:rsidRDefault="008862CD" w:rsidP="008664F7">
      <w:pPr>
        <w:pStyle w:val="Clanek11"/>
        <w:widowControl/>
        <w:rPr>
          <w:rFonts w:cs="Times New Roman"/>
          <w:szCs w:val="22"/>
          <w:lang w:val="en-GB"/>
        </w:rPr>
      </w:pPr>
      <w:bookmarkStart w:id="437" w:name="_Ref177410464"/>
      <w:r w:rsidRPr="00FC50C3">
        <w:rPr>
          <w:rFonts w:cs="Times New Roman"/>
          <w:szCs w:val="22"/>
          <w:lang w:val="en-GB"/>
        </w:rPr>
        <w:t xml:space="preserve">All notices will be delivered to the </w:t>
      </w:r>
      <w:r w:rsidR="00B55751" w:rsidRPr="00FC50C3">
        <w:rPr>
          <w:rFonts w:cs="Times New Roman"/>
          <w:szCs w:val="22"/>
          <w:lang w:val="en-GB"/>
        </w:rPr>
        <w:t xml:space="preserve">relevant Party </w:t>
      </w:r>
      <w:r w:rsidRPr="00FC50C3">
        <w:rPr>
          <w:rFonts w:cs="Times New Roman"/>
          <w:szCs w:val="22"/>
          <w:lang w:val="en-GB"/>
        </w:rPr>
        <w:t xml:space="preserve">according to the contact details </w:t>
      </w:r>
      <w:r w:rsidR="00B55751" w:rsidRPr="00FC50C3">
        <w:rPr>
          <w:rFonts w:cs="Times New Roman"/>
          <w:szCs w:val="22"/>
          <w:lang w:val="en-GB"/>
        </w:rPr>
        <w:t xml:space="preserve">for receipt of notices </w:t>
      </w:r>
      <w:r w:rsidRPr="00FC50C3">
        <w:rPr>
          <w:rFonts w:cs="Times New Roman"/>
          <w:szCs w:val="22"/>
          <w:lang w:val="en-GB"/>
        </w:rPr>
        <w:t xml:space="preserve">set out </w:t>
      </w:r>
      <w:r w:rsidR="00B55751" w:rsidRPr="00FC50C3">
        <w:rPr>
          <w:rFonts w:cs="Times New Roman"/>
          <w:szCs w:val="22"/>
          <w:lang w:val="en-GB"/>
        </w:rPr>
        <w:t>in</w:t>
      </w:r>
      <w:r w:rsidR="003C2BD5" w:rsidRPr="00FC50C3">
        <w:rPr>
          <w:rFonts w:cs="Times New Roman"/>
          <w:szCs w:val="22"/>
          <w:lang w:val="en-GB"/>
        </w:rPr>
        <w:t xml:space="preserve"> Articles </w:t>
      </w:r>
      <w:r w:rsidR="00B55751" w:rsidRPr="00FC50C3">
        <w:rPr>
          <w:rFonts w:cs="Times New Roman"/>
          <w:szCs w:val="22"/>
          <w:lang w:val="en-GB"/>
        </w:rPr>
        <w:fldChar w:fldCharType="begin"/>
      </w:r>
      <w:r w:rsidR="00B55751" w:rsidRPr="00FC50C3">
        <w:rPr>
          <w:rFonts w:cs="Times New Roman"/>
          <w:szCs w:val="22"/>
          <w:lang w:val="en-GB"/>
        </w:rPr>
        <w:instrText xml:space="preserve"> REF _Ref177410315 \r \h </w:instrText>
      </w:r>
      <w:r w:rsidR="00CD11C5" w:rsidRPr="00FC50C3">
        <w:rPr>
          <w:rFonts w:cs="Times New Roman"/>
          <w:szCs w:val="22"/>
          <w:lang w:val="en-GB"/>
        </w:rPr>
        <w:instrText xml:space="preserve"> \* MERGEFORMAT </w:instrText>
      </w:r>
      <w:r w:rsidR="00B55751" w:rsidRPr="00FC50C3">
        <w:rPr>
          <w:rFonts w:cs="Times New Roman"/>
          <w:szCs w:val="22"/>
          <w:lang w:val="en-GB"/>
        </w:rPr>
      </w:r>
      <w:r w:rsidR="00B55751" w:rsidRPr="00FC50C3">
        <w:rPr>
          <w:rFonts w:cs="Times New Roman"/>
          <w:szCs w:val="22"/>
          <w:lang w:val="en-GB"/>
        </w:rPr>
        <w:fldChar w:fldCharType="separate"/>
      </w:r>
      <w:r w:rsidR="008664F7">
        <w:rPr>
          <w:rFonts w:cs="Times New Roman"/>
          <w:szCs w:val="22"/>
          <w:lang w:val="en-GB"/>
        </w:rPr>
        <w:t>31.5</w:t>
      </w:r>
      <w:r w:rsidR="00B55751" w:rsidRPr="00FC50C3">
        <w:rPr>
          <w:rFonts w:cs="Times New Roman"/>
          <w:szCs w:val="22"/>
          <w:lang w:val="en-GB"/>
        </w:rPr>
        <w:fldChar w:fldCharType="end"/>
      </w:r>
      <w:r w:rsidR="00A00A20" w:rsidRPr="00FC50C3">
        <w:rPr>
          <w:rFonts w:cs="Times New Roman"/>
          <w:szCs w:val="22"/>
          <w:lang w:val="en-GB"/>
        </w:rPr>
        <w:t xml:space="preserve"> and </w:t>
      </w:r>
      <w:r w:rsidR="00A00A20" w:rsidRPr="00FC50C3">
        <w:rPr>
          <w:rFonts w:cs="Times New Roman"/>
          <w:szCs w:val="22"/>
          <w:lang w:val="en-GB"/>
        </w:rPr>
        <w:fldChar w:fldCharType="begin"/>
      </w:r>
      <w:r w:rsidR="00A00A20" w:rsidRPr="00FC50C3">
        <w:rPr>
          <w:rFonts w:cs="Times New Roman"/>
          <w:szCs w:val="22"/>
          <w:lang w:val="en-GB"/>
        </w:rPr>
        <w:instrText xml:space="preserve"> REF _Ref26357326 \r \h  \* MERGEFORMAT </w:instrText>
      </w:r>
      <w:r w:rsidR="00A00A20" w:rsidRPr="00FC50C3">
        <w:rPr>
          <w:rFonts w:cs="Times New Roman"/>
          <w:szCs w:val="22"/>
          <w:lang w:val="en-GB"/>
        </w:rPr>
      </w:r>
      <w:r w:rsidR="00A00A20" w:rsidRPr="00FC50C3">
        <w:rPr>
          <w:rFonts w:cs="Times New Roman"/>
          <w:szCs w:val="22"/>
          <w:lang w:val="en-GB"/>
        </w:rPr>
        <w:fldChar w:fldCharType="separate"/>
      </w:r>
      <w:r w:rsidR="008664F7">
        <w:rPr>
          <w:rFonts w:cs="Times New Roman"/>
          <w:szCs w:val="22"/>
          <w:lang w:val="en-GB"/>
        </w:rPr>
        <w:t>32.1</w:t>
      </w:r>
      <w:r w:rsidR="00A00A20" w:rsidRPr="00FC50C3">
        <w:rPr>
          <w:rFonts w:cs="Times New Roman"/>
          <w:szCs w:val="22"/>
          <w:lang w:val="en-GB"/>
        </w:rPr>
        <w:fldChar w:fldCharType="end"/>
      </w:r>
      <w:r w:rsidR="00AE39F2" w:rsidRPr="00FC50C3">
        <w:rPr>
          <w:rFonts w:cs="Times New Roman"/>
          <w:szCs w:val="22"/>
          <w:lang w:val="en-GB"/>
        </w:rPr>
        <w:t>.</w:t>
      </w:r>
    </w:p>
    <w:p w14:paraId="6CC58DE7" w14:textId="6DD83598" w:rsidR="008862CD" w:rsidRPr="00FC50C3" w:rsidRDefault="00B55751" w:rsidP="008664F7">
      <w:pPr>
        <w:pStyle w:val="Clanek11"/>
        <w:widowControl/>
        <w:rPr>
          <w:rFonts w:cs="Times New Roman"/>
          <w:szCs w:val="22"/>
          <w:lang w:val="en-GB"/>
        </w:rPr>
      </w:pPr>
      <w:r w:rsidRPr="00FC50C3">
        <w:rPr>
          <w:rFonts w:cs="Times New Roman"/>
          <w:szCs w:val="22"/>
          <w:lang w:val="en-GB"/>
        </w:rPr>
        <w:t xml:space="preserve">Either Party shall be entitled to give </w:t>
      </w:r>
      <w:r w:rsidR="008862CD" w:rsidRPr="00FC50C3">
        <w:rPr>
          <w:lang w:val="en-GB"/>
        </w:rPr>
        <w:t>ten (10</w:t>
      </w:r>
      <w:r w:rsidR="008862CD" w:rsidRPr="00FC50C3">
        <w:rPr>
          <w:rFonts w:cs="Times New Roman"/>
          <w:szCs w:val="22"/>
          <w:lang w:val="en-GB"/>
        </w:rPr>
        <w:t>) days</w:t>
      </w:r>
      <w:r w:rsidR="009D1F85" w:rsidRPr="00FC50C3">
        <w:rPr>
          <w:rFonts w:cs="Times New Roman"/>
          <w:szCs w:val="22"/>
          <w:lang w:val="en-GB"/>
        </w:rPr>
        <w:t>’</w:t>
      </w:r>
      <w:r w:rsidR="008862CD" w:rsidRPr="00FC50C3">
        <w:rPr>
          <w:rFonts w:cs="Times New Roman"/>
          <w:szCs w:val="22"/>
          <w:lang w:val="en-GB"/>
        </w:rPr>
        <w:t xml:space="preserve"> </w:t>
      </w:r>
      <w:r w:rsidRPr="00FC50C3">
        <w:rPr>
          <w:rFonts w:cs="Times New Roman"/>
          <w:szCs w:val="22"/>
          <w:lang w:val="en-GB"/>
        </w:rPr>
        <w:t xml:space="preserve">notice of </w:t>
      </w:r>
      <w:r w:rsidR="008862CD" w:rsidRPr="00FC50C3">
        <w:rPr>
          <w:rFonts w:cs="Times New Roman"/>
          <w:szCs w:val="22"/>
          <w:lang w:val="en-GB"/>
        </w:rPr>
        <w:t xml:space="preserve">any change in contact details, and </w:t>
      </w:r>
      <w:r w:rsidRPr="00FC50C3">
        <w:rPr>
          <w:rFonts w:cs="Times New Roman"/>
          <w:szCs w:val="22"/>
          <w:lang w:val="en-GB"/>
        </w:rPr>
        <w:t xml:space="preserve">further notices shall </w:t>
      </w:r>
      <w:r w:rsidR="008862CD" w:rsidRPr="00FC50C3">
        <w:rPr>
          <w:rFonts w:cs="Times New Roman"/>
          <w:szCs w:val="22"/>
          <w:lang w:val="en-GB"/>
        </w:rPr>
        <w:t xml:space="preserve">thereafter </w:t>
      </w:r>
      <w:r w:rsidRPr="00FC50C3">
        <w:rPr>
          <w:rFonts w:cs="Times New Roman"/>
          <w:szCs w:val="22"/>
          <w:lang w:val="en-GB"/>
        </w:rPr>
        <w:t xml:space="preserve">be given </w:t>
      </w:r>
      <w:r w:rsidR="008862CD" w:rsidRPr="00FC50C3">
        <w:rPr>
          <w:rFonts w:cs="Times New Roman"/>
          <w:szCs w:val="22"/>
          <w:lang w:val="en-GB"/>
        </w:rPr>
        <w:t>in accordance with the contact details provided</w:t>
      </w:r>
      <w:r w:rsidRPr="00FC50C3">
        <w:rPr>
          <w:rFonts w:cs="Times New Roman"/>
          <w:szCs w:val="22"/>
          <w:lang w:val="en-GB"/>
        </w:rPr>
        <w:t xml:space="preserve">, without the need for an amendment to this </w:t>
      </w:r>
      <w:r w:rsidR="003C2BD5" w:rsidRPr="00FC50C3">
        <w:rPr>
          <w:szCs w:val="22"/>
          <w:lang w:val="en-GB"/>
        </w:rPr>
        <w:t>Contract</w:t>
      </w:r>
      <w:r w:rsidRPr="00FC50C3">
        <w:rPr>
          <w:rFonts w:cs="Times New Roman"/>
          <w:szCs w:val="22"/>
          <w:lang w:val="en-GB"/>
        </w:rPr>
        <w:t>.</w:t>
      </w:r>
      <w:bookmarkEnd w:id="437"/>
    </w:p>
    <w:p w14:paraId="54179708" w14:textId="0C7DB52A" w:rsidR="00852932" w:rsidRPr="00FC50C3" w:rsidRDefault="00852932" w:rsidP="008664F7">
      <w:pPr>
        <w:pStyle w:val="Clanek11"/>
        <w:keepNext/>
        <w:widowControl/>
        <w:rPr>
          <w:rFonts w:cs="Times New Roman"/>
          <w:szCs w:val="22"/>
          <w:lang w:val="en-GB"/>
        </w:rPr>
      </w:pPr>
      <w:bookmarkStart w:id="438" w:name="_Ref177410315"/>
      <w:r w:rsidRPr="00FC50C3">
        <w:rPr>
          <w:rFonts w:cs="Times New Roman"/>
          <w:szCs w:val="22"/>
          <w:lang w:val="en-GB"/>
        </w:rPr>
        <w:t xml:space="preserve">All </w:t>
      </w:r>
      <w:r w:rsidR="00BE0262">
        <w:rPr>
          <w:rFonts w:cs="Times New Roman"/>
          <w:szCs w:val="22"/>
          <w:lang w:val="en-GB"/>
        </w:rPr>
        <w:t>notices</w:t>
      </w:r>
      <w:r w:rsidR="00BE0262" w:rsidRPr="00FC50C3">
        <w:rPr>
          <w:rFonts w:cs="Times New Roman"/>
          <w:szCs w:val="22"/>
          <w:lang w:val="en-GB"/>
        </w:rPr>
        <w:t xml:space="preserve"> </w:t>
      </w:r>
      <w:r w:rsidRPr="00FC50C3">
        <w:rPr>
          <w:rFonts w:cs="Times New Roman"/>
          <w:szCs w:val="22"/>
          <w:lang w:val="en-GB"/>
        </w:rPr>
        <w:t xml:space="preserve">shall be </w:t>
      </w:r>
      <w:r w:rsidR="00682624" w:rsidRPr="00682624">
        <w:rPr>
          <w:rFonts w:cs="Times New Roman"/>
          <w:szCs w:val="22"/>
          <w:lang w:val="en-GB"/>
        </w:rPr>
        <w:t>addressed</w:t>
      </w:r>
      <w:r w:rsidR="00682624" w:rsidRPr="00682624">
        <w:rPr>
          <w:rFonts w:cs="Times New Roman"/>
          <w:szCs w:val="22"/>
        </w:rPr>
        <w:t xml:space="preserve"> </w:t>
      </w:r>
      <w:r w:rsidRPr="00FC50C3">
        <w:rPr>
          <w:rFonts w:cs="Times New Roman"/>
          <w:szCs w:val="22"/>
          <w:lang w:val="en-GB"/>
        </w:rPr>
        <w:t>to:</w:t>
      </w:r>
      <w:bookmarkEnd w:id="438"/>
    </w:p>
    <w:p w14:paraId="2809E9D8" w14:textId="1D9E9BB6" w:rsidR="00852932" w:rsidRPr="00FC50C3" w:rsidRDefault="000925F3" w:rsidP="008664F7">
      <w:pPr>
        <w:pStyle w:val="Claneka"/>
        <w:keepNext/>
        <w:widowControl/>
        <w:rPr>
          <w:szCs w:val="22"/>
          <w:lang w:val="en-GB"/>
        </w:rPr>
      </w:pPr>
      <w:r>
        <w:rPr>
          <w:szCs w:val="22"/>
          <w:lang w:val="en-GB"/>
        </w:rPr>
        <w:t>t</w:t>
      </w:r>
      <w:r w:rsidR="00682624">
        <w:rPr>
          <w:szCs w:val="22"/>
          <w:lang w:val="en-GB"/>
        </w:rPr>
        <w:t xml:space="preserve">he </w:t>
      </w:r>
      <w:r w:rsidR="00852932" w:rsidRPr="00FC50C3">
        <w:rPr>
          <w:szCs w:val="22"/>
          <w:lang w:val="en-GB"/>
        </w:rPr>
        <w:t>Customer:</w:t>
      </w:r>
    </w:p>
    <w:p w14:paraId="1F5CD871" w14:textId="77777777" w:rsidR="00852932" w:rsidRPr="00FC50C3" w:rsidRDefault="00852932" w:rsidP="008664F7">
      <w:pPr>
        <w:pStyle w:val="ENTexta"/>
        <w:keepNext/>
        <w:keepLines/>
        <w:ind w:left="993"/>
        <w:rPr>
          <w:szCs w:val="22"/>
        </w:rPr>
      </w:pPr>
      <w:r w:rsidRPr="00FC50C3">
        <w:rPr>
          <w:szCs w:val="22"/>
        </w:rPr>
        <w:t>AL INVEST Břidličná, a.s.</w:t>
      </w:r>
    </w:p>
    <w:p w14:paraId="2E31C002" w14:textId="77777777" w:rsidR="00852932" w:rsidRPr="00FC50C3" w:rsidRDefault="00852932" w:rsidP="008664F7">
      <w:pPr>
        <w:pStyle w:val="ENTexta"/>
        <w:keepNext/>
        <w:keepLines/>
        <w:tabs>
          <w:tab w:val="left" w:pos="2410"/>
        </w:tabs>
        <w:ind w:left="993"/>
        <w:rPr>
          <w:szCs w:val="22"/>
        </w:rPr>
      </w:pPr>
      <w:r w:rsidRPr="00FC50C3">
        <w:rPr>
          <w:szCs w:val="22"/>
        </w:rPr>
        <w:t xml:space="preserve">Address: </w:t>
      </w:r>
      <w:r w:rsidRPr="00FC50C3">
        <w:rPr>
          <w:szCs w:val="22"/>
        </w:rPr>
        <w:tab/>
        <w:t>Bruntálská 167, 793 51 Břidličná, Česká republika</w:t>
      </w:r>
    </w:p>
    <w:p w14:paraId="459FE8F7" w14:textId="64C8EBE4" w:rsidR="00852932" w:rsidRPr="00FC50C3" w:rsidRDefault="00852932" w:rsidP="008664F7">
      <w:pPr>
        <w:pStyle w:val="ENTexta"/>
        <w:keepNext/>
        <w:keepLines/>
        <w:tabs>
          <w:tab w:val="left" w:pos="2410"/>
        </w:tabs>
        <w:ind w:left="993"/>
        <w:rPr>
          <w:szCs w:val="22"/>
        </w:rPr>
      </w:pPr>
      <w:r w:rsidRPr="00FC50C3">
        <w:rPr>
          <w:szCs w:val="22"/>
        </w:rPr>
        <w:t xml:space="preserve">Phone: </w:t>
      </w:r>
      <w:r w:rsidRPr="00FC50C3">
        <w:rPr>
          <w:szCs w:val="22"/>
        </w:rPr>
        <w:tab/>
      </w:r>
      <w:r w:rsidR="00E60CA9" w:rsidRPr="00FC50C3">
        <w:rPr>
          <w:szCs w:val="22"/>
        </w:rPr>
        <w:t>+ 420 554 221 111</w:t>
      </w:r>
    </w:p>
    <w:p w14:paraId="22B91636" w14:textId="55A1E829" w:rsidR="00852932" w:rsidRPr="00FC50C3" w:rsidRDefault="00852932" w:rsidP="008664F7">
      <w:pPr>
        <w:pStyle w:val="ENTexta"/>
        <w:tabs>
          <w:tab w:val="left" w:pos="2410"/>
        </w:tabs>
        <w:ind w:left="992"/>
        <w:rPr>
          <w:szCs w:val="22"/>
        </w:rPr>
      </w:pPr>
      <w:r w:rsidRPr="00FC50C3">
        <w:rPr>
          <w:szCs w:val="22"/>
        </w:rPr>
        <w:t>E-mail:</w:t>
      </w:r>
      <w:r w:rsidRPr="00FC50C3">
        <w:rPr>
          <w:szCs w:val="22"/>
        </w:rPr>
        <w:tab/>
      </w:r>
      <w:r w:rsidR="00E60CA9" w:rsidRPr="00FC50C3">
        <w:rPr>
          <w:szCs w:val="22"/>
        </w:rPr>
        <w:t>info@alinvest.cz</w:t>
      </w:r>
    </w:p>
    <w:p w14:paraId="5D7B0AEB" w14:textId="319F3666" w:rsidR="00852932" w:rsidRPr="00FC50C3" w:rsidRDefault="003A337E" w:rsidP="008664F7">
      <w:pPr>
        <w:pStyle w:val="Claneka"/>
        <w:keepNext/>
        <w:widowControl/>
        <w:rPr>
          <w:szCs w:val="22"/>
          <w:lang w:val="en-GB"/>
        </w:rPr>
      </w:pPr>
      <w:r>
        <w:rPr>
          <w:szCs w:val="22"/>
          <w:lang w:val="en-GB"/>
        </w:rPr>
        <w:lastRenderedPageBreak/>
        <w:t xml:space="preserve">the </w:t>
      </w:r>
      <w:r w:rsidR="00852932" w:rsidRPr="00FC50C3">
        <w:rPr>
          <w:szCs w:val="22"/>
          <w:lang w:val="en-GB"/>
        </w:rPr>
        <w:t>Contractor:</w:t>
      </w:r>
    </w:p>
    <w:p w14:paraId="3CDFB50D" w14:textId="38CBB472" w:rsidR="00852932" w:rsidRPr="00FC50C3" w:rsidRDefault="00852932" w:rsidP="008664F7">
      <w:pPr>
        <w:pStyle w:val="ENTexta"/>
        <w:keepNext/>
        <w:keepLines/>
        <w:tabs>
          <w:tab w:val="left" w:pos="2410"/>
        </w:tabs>
        <w:ind w:left="851" w:firstLine="142"/>
        <w:rPr>
          <w:szCs w:val="22"/>
        </w:rPr>
      </w:pPr>
      <w:r w:rsidRPr="00FC50C3">
        <w:rPr>
          <w:szCs w:val="22"/>
        </w:rPr>
        <w:t>[</w:t>
      </w:r>
      <w:r w:rsidR="00AE39F2" w:rsidRPr="00FC50C3">
        <w:rPr>
          <w:szCs w:val="22"/>
          <w:highlight w:val="cyan"/>
        </w:rPr>
        <w:t>●</w:t>
      </w:r>
      <w:r w:rsidRPr="00FC50C3">
        <w:rPr>
          <w:szCs w:val="22"/>
        </w:rPr>
        <w:t>]</w:t>
      </w:r>
    </w:p>
    <w:p w14:paraId="4984AB19" w14:textId="61C2C5D2" w:rsidR="00852932" w:rsidRPr="00FC50C3" w:rsidRDefault="00852932" w:rsidP="008664F7">
      <w:pPr>
        <w:pStyle w:val="ENTexta"/>
        <w:keepNext/>
        <w:keepLines/>
        <w:tabs>
          <w:tab w:val="left" w:pos="2410"/>
        </w:tabs>
        <w:ind w:left="851" w:firstLine="142"/>
        <w:rPr>
          <w:szCs w:val="22"/>
        </w:rPr>
      </w:pPr>
      <w:r w:rsidRPr="00FC50C3">
        <w:rPr>
          <w:szCs w:val="22"/>
        </w:rPr>
        <w:t>Address:</w:t>
      </w:r>
      <w:r w:rsidRPr="00FC50C3">
        <w:rPr>
          <w:szCs w:val="22"/>
        </w:rPr>
        <w:tab/>
      </w:r>
      <w:r w:rsidR="00AE39F2" w:rsidRPr="00FC50C3">
        <w:rPr>
          <w:szCs w:val="22"/>
        </w:rPr>
        <w:t>[</w:t>
      </w:r>
      <w:r w:rsidR="00AE39F2" w:rsidRPr="00FC50C3">
        <w:rPr>
          <w:szCs w:val="22"/>
          <w:highlight w:val="cyan"/>
        </w:rPr>
        <w:t>●</w:t>
      </w:r>
      <w:r w:rsidR="00AE39F2" w:rsidRPr="00FC50C3">
        <w:rPr>
          <w:szCs w:val="22"/>
        </w:rPr>
        <w:t>]</w:t>
      </w:r>
    </w:p>
    <w:p w14:paraId="4BAA73D7" w14:textId="1ADCCAD0" w:rsidR="00852932" w:rsidRPr="00FC50C3" w:rsidRDefault="00852932" w:rsidP="008664F7">
      <w:pPr>
        <w:pStyle w:val="ENTexta"/>
        <w:keepNext/>
        <w:keepLines/>
        <w:tabs>
          <w:tab w:val="left" w:pos="2410"/>
        </w:tabs>
        <w:ind w:left="851" w:firstLine="142"/>
        <w:rPr>
          <w:szCs w:val="22"/>
        </w:rPr>
      </w:pPr>
      <w:r w:rsidRPr="00FC50C3">
        <w:rPr>
          <w:szCs w:val="22"/>
        </w:rPr>
        <w:t>Phone:</w:t>
      </w:r>
      <w:r w:rsidRPr="00FC50C3">
        <w:rPr>
          <w:szCs w:val="22"/>
        </w:rPr>
        <w:tab/>
      </w:r>
      <w:r w:rsidR="00AE39F2" w:rsidRPr="00FC50C3">
        <w:rPr>
          <w:szCs w:val="22"/>
        </w:rPr>
        <w:t>[</w:t>
      </w:r>
      <w:r w:rsidR="00AE39F2" w:rsidRPr="00FC50C3">
        <w:rPr>
          <w:szCs w:val="22"/>
          <w:highlight w:val="cyan"/>
        </w:rPr>
        <w:t>●</w:t>
      </w:r>
      <w:r w:rsidR="00AE39F2" w:rsidRPr="00FC50C3">
        <w:rPr>
          <w:szCs w:val="22"/>
        </w:rPr>
        <w:t>]</w:t>
      </w:r>
    </w:p>
    <w:p w14:paraId="378C90B1" w14:textId="4CF95E45" w:rsidR="00852932" w:rsidRPr="00FC50C3" w:rsidRDefault="00852932" w:rsidP="008664F7">
      <w:pPr>
        <w:pStyle w:val="ENTexta"/>
        <w:keepNext/>
        <w:keepLines/>
        <w:tabs>
          <w:tab w:val="left" w:pos="2410"/>
        </w:tabs>
        <w:ind w:left="851" w:firstLine="142"/>
        <w:rPr>
          <w:szCs w:val="22"/>
        </w:rPr>
      </w:pPr>
      <w:r w:rsidRPr="00FC50C3">
        <w:rPr>
          <w:szCs w:val="22"/>
        </w:rPr>
        <w:t>E-mail:</w:t>
      </w:r>
      <w:r w:rsidRPr="00FC50C3">
        <w:rPr>
          <w:szCs w:val="22"/>
        </w:rPr>
        <w:tab/>
      </w:r>
      <w:r w:rsidR="00AE39F2" w:rsidRPr="00FC50C3">
        <w:rPr>
          <w:szCs w:val="22"/>
        </w:rPr>
        <w:t>[</w:t>
      </w:r>
      <w:r w:rsidR="00AE39F2" w:rsidRPr="00FC50C3">
        <w:rPr>
          <w:szCs w:val="22"/>
          <w:highlight w:val="cyan"/>
        </w:rPr>
        <w:t>●</w:t>
      </w:r>
      <w:r w:rsidR="00AE39F2" w:rsidRPr="00FC50C3">
        <w:rPr>
          <w:szCs w:val="22"/>
        </w:rPr>
        <w:t>]</w:t>
      </w:r>
    </w:p>
    <w:p w14:paraId="26979F82" w14:textId="6B185324" w:rsidR="00852932" w:rsidRPr="00FC50C3" w:rsidRDefault="00852932" w:rsidP="008664F7">
      <w:pPr>
        <w:pStyle w:val="ENTexta"/>
        <w:keepLines/>
        <w:tabs>
          <w:tab w:val="left" w:pos="2410"/>
        </w:tabs>
        <w:ind w:left="851" w:firstLine="142"/>
        <w:rPr>
          <w:szCs w:val="22"/>
        </w:rPr>
      </w:pPr>
      <w:r w:rsidRPr="00FC50C3">
        <w:rPr>
          <w:szCs w:val="22"/>
        </w:rPr>
        <w:t xml:space="preserve">To: </w:t>
      </w:r>
      <w:r w:rsidRPr="00FC50C3">
        <w:rPr>
          <w:szCs w:val="22"/>
        </w:rPr>
        <w:tab/>
      </w:r>
      <w:r w:rsidR="00AE39F2" w:rsidRPr="00FC50C3">
        <w:rPr>
          <w:szCs w:val="22"/>
        </w:rPr>
        <w:t>[</w:t>
      </w:r>
      <w:r w:rsidR="00AE39F2" w:rsidRPr="00FC50C3">
        <w:rPr>
          <w:szCs w:val="22"/>
          <w:highlight w:val="cyan"/>
        </w:rPr>
        <w:t>●</w:t>
      </w:r>
      <w:r w:rsidR="00AE39F2" w:rsidRPr="00FC50C3">
        <w:rPr>
          <w:szCs w:val="22"/>
        </w:rPr>
        <w:t>]</w:t>
      </w:r>
    </w:p>
    <w:p w14:paraId="2E7696C3" w14:textId="5179B57F" w:rsidR="00F1534A" w:rsidRPr="00FC50C3" w:rsidRDefault="00F1534A" w:rsidP="008664F7">
      <w:pPr>
        <w:pStyle w:val="Nadpis1"/>
        <w:rPr>
          <w:rFonts w:cs="Times New Roman"/>
          <w:szCs w:val="22"/>
          <w:lang w:val="en-GB"/>
        </w:rPr>
      </w:pPr>
      <w:bookmarkStart w:id="439" w:name="_Toc177410579"/>
      <w:bookmarkStart w:id="440" w:name="_Toc182578963"/>
      <w:bookmarkStart w:id="441" w:name="_Toc186701034"/>
      <w:bookmarkStart w:id="442" w:name="_Toc187157565"/>
      <w:r w:rsidRPr="00FC50C3">
        <w:rPr>
          <w:rFonts w:cs="Times New Roman"/>
          <w:szCs w:val="22"/>
          <w:lang w:val="en-GB"/>
        </w:rPr>
        <w:t>Representatives of the Parties</w:t>
      </w:r>
      <w:bookmarkEnd w:id="439"/>
      <w:bookmarkEnd w:id="440"/>
      <w:bookmarkEnd w:id="441"/>
      <w:bookmarkEnd w:id="442"/>
    </w:p>
    <w:p w14:paraId="1682818C" w14:textId="02405BB2" w:rsidR="00F1534A" w:rsidRPr="00FC50C3" w:rsidRDefault="00F1534A" w:rsidP="008664F7">
      <w:pPr>
        <w:pStyle w:val="Clanek11"/>
        <w:widowControl/>
        <w:rPr>
          <w:rFonts w:cs="Times New Roman"/>
          <w:szCs w:val="22"/>
          <w:lang w:val="en-GB"/>
        </w:rPr>
      </w:pPr>
      <w:bookmarkStart w:id="443" w:name="_Ref26357326"/>
      <w:r w:rsidRPr="00FC50C3">
        <w:rPr>
          <w:rFonts w:cs="Times New Roman"/>
          <w:szCs w:val="22"/>
          <w:lang w:val="en-GB"/>
        </w:rPr>
        <w:t xml:space="preserve">The </w:t>
      </w:r>
      <w:r w:rsidR="00AE39F2" w:rsidRPr="00FC50C3">
        <w:rPr>
          <w:rFonts w:cs="Times New Roman"/>
          <w:szCs w:val="22"/>
          <w:lang w:val="en-GB"/>
        </w:rPr>
        <w:t>P</w:t>
      </w:r>
      <w:r w:rsidRPr="00FC50C3">
        <w:rPr>
          <w:rFonts w:cs="Times New Roman"/>
          <w:szCs w:val="22"/>
          <w:lang w:val="en-GB"/>
        </w:rPr>
        <w:t xml:space="preserve">arties agree to appoint the following individuals as their representatives for the purposes of this </w:t>
      </w:r>
      <w:r w:rsidR="003C2BD5" w:rsidRPr="00FC50C3">
        <w:rPr>
          <w:szCs w:val="22"/>
          <w:lang w:val="en-GB"/>
        </w:rPr>
        <w:t>Contract</w:t>
      </w:r>
      <w:r w:rsidRPr="00FC50C3">
        <w:rPr>
          <w:rFonts w:cs="Times New Roman"/>
          <w:szCs w:val="22"/>
          <w:lang w:val="en-GB"/>
        </w:rPr>
        <w:t xml:space="preserve">: </w:t>
      </w:r>
      <w:bookmarkEnd w:id="443"/>
    </w:p>
    <w:p w14:paraId="3DC8A57D" w14:textId="34197FDB" w:rsidR="00F1534A" w:rsidRPr="00FC50C3" w:rsidRDefault="00F1534A" w:rsidP="008664F7">
      <w:pPr>
        <w:pStyle w:val="Claneka"/>
        <w:keepLines w:val="0"/>
        <w:widowControl/>
        <w:rPr>
          <w:szCs w:val="22"/>
          <w:lang w:val="en-GB"/>
        </w:rPr>
      </w:pPr>
      <w:bookmarkStart w:id="444" w:name="_Ref177752319"/>
      <w:r w:rsidRPr="00FC50C3">
        <w:rPr>
          <w:szCs w:val="22"/>
          <w:lang w:val="en-GB"/>
        </w:rPr>
        <w:t>Customer</w:t>
      </w:r>
      <w:r w:rsidR="009D1F85" w:rsidRPr="00FC50C3">
        <w:rPr>
          <w:szCs w:val="22"/>
          <w:lang w:val="en-GB"/>
        </w:rPr>
        <w:t>’</w:t>
      </w:r>
      <w:r w:rsidRPr="00FC50C3">
        <w:rPr>
          <w:szCs w:val="22"/>
          <w:lang w:val="en-GB"/>
        </w:rPr>
        <w:t>s representative</w:t>
      </w:r>
      <w:bookmarkEnd w:id="444"/>
      <w:r w:rsidR="00200606">
        <w:rPr>
          <w:szCs w:val="22"/>
          <w:lang w:val="en-GB"/>
        </w:rPr>
        <w:t>:</w:t>
      </w:r>
    </w:p>
    <w:p w14:paraId="3B6B0D94" w14:textId="60948BEB" w:rsidR="00F1534A" w:rsidRPr="00FC50C3" w:rsidRDefault="00F1534A" w:rsidP="008664F7">
      <w:pPr>
        <w:pStyle w:val="ENTexta"/>
        <w:tabs>
          <w:tab w:val="left" w:pos="2410"/>
        </w:tabs>
        <w:ind w:left="851" w:firstLine="142"/>
      </w:pPr>
      <w:r w:rsidRPr="00FC50C3">
        <w:rPr>
          <w:szCs w:val="22"/>
        </w:rPr>
        <w:t>Name</w:t>
      </w:r>
      <w:r w:rsidRPr="00FC50C3">
        <w:t xml:space="preserve">: </w:t>
      </w:r>
      <w:r w:rsidRPr="00FC50C3">
        <w:tab/>
      </w:r>
      <w:r w:rsidRPr="00FC50C3">
        <w:rPr>
          <w:szCs w:val="22"/>
        </w:rPr>
        <w:t>Ing</w:t>
      </w:r>
      <w:r w:rsidRPr="00FC50C3">
        <w:t>. Lucie Lukášová</w:t>
      </w:r>
    </w:p>
    <w:p w14:paraId="14F4B60B" w14:textId="1C24A339" w:rsidR="00F1534A" w:rsidRPr="00FC50C3" w:rsidRDefault="00F1534A" w:rsidP="008664F7">
      <w:pPr>
        <w:pStyle w:val="ENTexta"/>
        <w:tabs>
          <w:tab w:val="left" w:pos="2410"/>
        </w:tabs>
        <w:ind w:left="851" w:firstLine="142"/>
        <w:rPr>
          <w:szCs w:val="22"/>
        </w:rPr>
      </w:pPr>
      <w:r w:rsidRPr="00FC50C3">
        <w:rPr>
          <w:szCs w:val="22"/>
        </w:rPr>
        <w:t xml:space="preserve">Address: </w:t>
      </w:r>
      <w:r w:rsidRPr="00FC50C3">
        <w:rPr>
          <w:szCs w:val="22"/>
        </w:rPr>
        <w:tab/>
        <w:t>Bruntálská 167, 793 51 Břidličná, Česká republika</w:t>
      </w:r>
    </w:p>
    <w:p w14:paraId="0AF87E38" w14:textId="4496807F" w:rsidR="00F1534A" w:rsidRPr="00FC50C3" w:rsidRDefault="00F1534A" w:rsidP="008664F7">
      <w:pPr>
        <w:pStyle w:val="ENTexta"/>
        <w:tabs>
          <w:tab w:val="left" w:pos="2410"/>
        </w:tabs>
        <w:ind w:left="851" w:firstLine="142"/>
        <w:rPr>
          <w:szCs w:val="22"/>
        </w:rPr>
      </w:pPr>
      <w:r w:rsidRPr="00FC50C3">
        <w:rPr>
          <w:szCs w:val="22"/>
        </w:rPr>
        <w:t xml:space="preserve">Phone: </w:t>
      </w:r>
      <w:r w:rsidRPr="00FC50C3">
        <w:rPr>
          <w:szCs w:val="22"/>
        </w:rPr>
        <w:tab/>
        <w:t>+ 420 727 874 343</w:t>
      </w:r>
    </w:p>
    <w:p w14:paraId="7A0EE2FC" w14:textId="5CCC6A37" w:rsidR="00F1534A" w:rsidRPr="003700E9" w:rsidRDefault="00F1534A" w:rsidP="008664F7">
      <w:pPr>
        <w:pStyle w:val="ENTexta"/>
        <w:tabs>
          <w:tab w:val="left" w:pos="2410"/>
        </w:tabs>
        <w:ind w:left="851" w:firstLine="142"/>
        <w:rPr>
          <w:szCs w:val="22"/>
          <w:lang w:val="de-DE"/>
        </w:rPr>
      </w:pPr>
      <w:r w:rsidRPr="003700E9">
        <w:rPr>
          <w:szCs w:val="22"/>
          <w:lang w:val="de-DE"/>
        </w:rPr>
        <w:t xml:space="preserve">E-mail: </w:t>
      </w:r>
      <w:r w:rsidRPr="003700E9">
        <w:rPr>
          <w:szCs w:val="22"/>
          <w:lang w:val="de-DE"/>
        </w:rPr>
        <w:tab/>
        <w:t>lucie.lukasova@alinvest.cz</w:t>
      </w:r>
    </w:p>
    <w:p w14:paraId="5160C78F" w14:textId="595E4890" w:rsidR="00F1534A" w:rsidRPr="00FC50C3" w:rsidRDefault="00F1534A" w:rsidP="008664F7">
      <w:pPr>
        <w:pStyle w:val="Claneka"/>
        <w:keepNext/>
        <w:widowControl/>
        <w:rPr>
          <w:szCs w:val="22"/>
          <w:lang w:val="en-GB"/>
        </w:rPr>
      </w:pPr>
      <w:r w:rsidRPr="00FC50C3">
        <w:rPr>
          <w:szCs w:val="22"/>
          <w:lang w:val="en-GB"/>
        </w:rPr>
        <w:t>the Contractor</w:t>
      </w:r>
      <w:r w:rsidR="009D1F85" w:rsidRPr="00FC50C3">
        <w:rPr>
          <w:szCs w:val="22"/>
          <w:lang w:val="en-GB"/>
        </w:rPr>
        <w:t>’</w:t>
      </w:r>
      <w:r w:rsidRPr="00FC50C3">
        <w:rPr>
          <w:szCs w:val="22"/>
          <w:lang w:val="en-GB"/>
        </w:rPr>
        <w:t xml:space="preserve">s representative: </w:t>
      </w:r>
    </w:p>
    <w:p w14:paraId="08D4ACA4" w14:textId="7CAA1182" w:rsidR="00F1534A" w:rsidRPr="00FC50C3" w:rsidRDefault="00F1534A" w:rsidP="008664F7">
      <w:pPr>
        <w:pStyle w:val="ENTexta"/>
        <w:keepNext/>
        <w:keepLines/>
        <w:tabs>
          <w:tab w:val="left" w:pos="2410"/>
        </w:tabs>
        <w:ind w:left="851" w:firstLine="142"/>
        <w:rPr>
          <w:szCs w:val="22"/>
        </w:rPr>
      </w:pPr>
      <w:r w:rsidRPr="00FC50C3">
        <w:rPr>
          <w:szCs w:val="22"/>
        </w:rPr>
        <w:t xml:space="preserve">Name: </w:t>
      </w:r>
      <w:r w:rsidRPr="00FC50C3">
        <w:rPr>
          <w:szCs w:val="22"/>
        </w:rPr>
        <w:tab/>
      </w:r>
      <w:r w:rsidR="00AE39F2" w:rsidRPr="00FC50C3">
        <w:rPr>
          <w:szCs w:val="22"/>
        </w:rPr>
        <w:t>[</w:t>
      </w:r>
      <w:r w:rsidR="00AE39F2" w:rsidRPr="00FC50C3">
        <w:rPr>
          <w:szCs w:val="22"/>
          <w:highlight w:val="cyan"/>
        </w:rPr>
        <w:t>●</w:t>
      </w:r>
      <w:r w:rsidR="00AE39F2" w:rsidRPr="00FC50C3">
        <w:rPr>
          <w:szCs w:val="22"/>
        </w:rPr>
        <w:t>]</w:t>
      </w:r>
    </w:p>
    <w:p w14:paraId="61EFD46F" w14:textId="67741361" w:rsidR="00F1534A" w:rsidRPr="00FC50C3" w:rsidRDefault="00F1534A" w:rsidP="008664F7">
      <w:pPr>
        <w:pStyle w:val="ENTexta"/>
        <w:keepLines/>
        <w:tabs>
          <w:tab w:val="left" w:pos="2410"/>
        </w:tabs>
        <w:ind w:left="851" w:firstLine="142"/>
        <w:rPr>
          <w:szCs w:val="22"/>
        </w:rPr>
      </w:pPr>
      <w:r w:rsidRPr="00FC50C3">
        <w:rPr>
          <w:szCs w:val="22"/>
        </w:rPr>
        <w:t xml:space="preserve">Address: </w:t>
      </w:r>
      <w:r w:rsidRPr="00FC50C3">
        <w:rPr>
          <w:szCs w:val="22"/>
        </w:rPr>
        <w:tab/>
      </w:r>
      <w:r w:rsidR="00AE39F2" w:rsidRPr="00FC50C3">
        <w:rPr>
          <w:szCs w:val="22"/>
        </w:rPr>
        <w:t>[</w:t>
      </w:r>
      <w:r w:rsidR="00AE39F2" w:rsidRPr="00FC50C3">
        <w:rPr>
          <w:szCs w:val="22"/>
          <w:highlight w:val="cyan"/>
        </w:rPr>
        <w:t>●</w:t>
      </w:r>
      <w:r w:rsidR="00AE39F2" w:rsidRPr="00FC50C3">
        <w:rPr>
          <w:szCs w:val="22"/>
        </w:rPr>
        <w:t>]</w:t>
      </w:r>
    </w:p>
    <w:p w14:paraId="48B5A3C1" w14:textId="22CB876D" w:rsidR="00F1534A" w:rsidRPr="00FC50C3" w:rsidRDefault="00F1534A" w:rsidP="008664F7">
      <w:pPr>
        <w:pStyle w:val="ENTexta"/>
        <w:keepLines/>
        <w:tabs>
          <w:tab w:val="left" w:pos="2410"/>
        </w:tabs>
        <w:ind w:left="851" w:firstLine="142"/>
        <w:rPr>
          <w:szCs w:val="22"/>
        </w:rPr>
      </w:pPr>
      <w:r w:rsidRPr="00FC50C3">
        <w:rPr>
          <w:szCs w:val="22"/>
        </w:rPr>
        <w:t xml:space="preserve">Phone: </w:t>
      </w:r>
      <w:r w:rsidRPr="00FC50C3">
        <w:rPr>
          <w:szCs w:val="22"/>
        </w:rPr>
        <w:tab/>
      </w:r>
      <w:r w:rsidR="00AE39F2" w:rsidRPr="00FC50C3">
        <w:rPr>
          <w:szCs w:val="22"/>
        </w:rPr>
        <w:t>[</w:t>
      </w:r>
      <w:r w:rsidR="00AE39F2" w:rsidRPr="00FC50C3">
        <w:rPr>
          <w:szCs w:val="22"/>
          <w:highlight w:val="cyan"/>
        </w:rPr>
        <w:t>●</w:t>
      </w:r>
      <w:r w:rsidR="00AE39F2" w:rsidRPr="00FC50C3">
        <w:rPr>
          <w:szCs w:val="22"/>
        </w:rPr>
        <w:t>]</w:t>
      </w:r>
    </w:p>
    <w:p w14:paraId="7B57FF7F" w14:textId="11C30A91" w:rsidR="00F1534A" w:rsidRPr="00FC50C3" w:rsidRDefault="00F1534A" w:rsidP="008664F7">
      <w:pPr>
        <w:pStyle w:val="ENTexta"/>
        <w:keepLines/>
        <w:tabs>
          <w:tab w:val="left" w:pos="2410"/>
        </w:tabs>
        <w:ind w:left="851" w:firstLine="142"/>
        <w:rPr>
          <w:szCs w:val="22"/>
        </w:rPr>
      </w:pPr>
      <w:r w:rsidRPr="00FC50C3">
        <w:rPr>
          <w:szCs w:val="22"/>
        </w:rPr>
        <w:t xml:space="preserve">E-mail: </w:t>
      </w:r>
      <w:r w:rsidR="00AE39F2" w:rsidRPr="00FC50C3">
        <w:rPr>
          <w:szCs w:val="22"/>
        </w:rPr>
        <w:tab/>
      </w:r>
      <w:bookmarkStart w:id="445" w:name="_Toc120358065"/>
      <w:bookmarkStart w:id="446" w:name="_Toc37062188"/>
      <w:bookmarkStart w:id="447" w:name="_Toc27317261"/>
      <w:r w:rsidR="00AE39F2" w:rsidRPr="00FC50C3">
        <w:rPr>
          <w:szCs w:val="22"/>
        </w:rPr>
        <w:t>[</w:t>
      </w:r>
      <w:r w:rsidR="00AE39F2" w:rsidRPr="00FC50C3">
        <w:rPr>
          <w:szCs w:val="22"/>
          <w:highlight w:val="cyan"/>
        </w:rPr>
        <w:t>●</w:t>
      </w:r>
      <w:r w:rsidR="00AE39F2" w:rsidRPr="00FC50C3">
        <w:rPr>
          <w:szCs w:val="22"/>
        </w:rPr>
        <w:t>]</w:t>
      </w:r>
    </w:p>
    <w:p w14:paraId="79F1A9EA" w14:textId="36A2CDBE" w:rsidR="00F1534A" w:rsidRPr="00FC50C3" w:rsidRDefault="00F1534A" w:rsidP="008664F7">
      <w:pPr>
        <w:pStyle w:val="Clanek11"/>
        <w:widowControl/>
        <w:rPr>
          <w:rFonts w:cs="Times New Roman"/>
          <w:szCs w:val="22"/>
          <w:lang w:val="en-GB"/>
        </w:rPr>
      </w:pPr>
      <w:r w:rsidRPr="00FC50C3">
        <w:rPr>
          <w:rFonts w:cs="Times New Roman"/>
          <w:szCs w:val="22"/>
          <w:lang w:val="en-GB"/>
        </w:rPr>
        <w:t xml:space="preserve">The persons </w:t>
      </w:r>
      <w:r w:rsidR="00063452" w:rsidRPr="00FC50C3">
        <w:rPr>
          <w:rFonts w:cs="Times New Roman"/>
          <w:szCs w:val="22"/>
          <w:lang w:val="en-GB"/>
        </w:rPr>
        <w:t>referred to in Article</w:t>
      </w:r>
      <w:r w:rsidR="00B34F4C" w:rsidRPr="00FC50C3">
        <w:rPr>
          <w:rFonts w:cs="Times New Roman"/>
          <w:szCs w:val="22"/>
          <w:lang w:val="en-GB"/>
        </w:rPr>
        <w:t xml:space="preserve"> </w:t>
      </w:r>
      <w:r w:rsidR="00063452" w:rsidRPr="00FC50C3">
        <w:rPr>
          <w:rFonts w:cs="Times New Roman"/>
          <w:szCs w:val="22"/>
          <w:lang w:val="en-GB"/>
        </w:rPr>
        <w:fldChar w:fldCharType="begin"/>
      </w:r>
      <w:r w:rsidR="00063452" w:rsidRPr="00FC50C3">
        <w:rPr>
          <w:rFonts w:cs="Times New Roman"/>
          <w:szCs w:val="22"/>
          <w:lang w:val="en-GB"/>
        </w:rPr>
        <w:instrText xml:space="preserve"> REF _Ref26357326 \r \h </w:instrText>
      </w:r>
      <w:r w:rsidR="0064655B" w:rsidRPr="00FC50C3">
        <w:rPr>
          <w:rFonts w:cs="Times New Roman"/>
          <w:szCs w:val="22"/>
          <w:lang w:val="en-GB"/>
        </w:rPr>
        <w:instrText xml:space="preserve"> \* MERGEFORMAT </w:instrText>
      </w:r>
      <w:r w:rsidR="00063452" w:rsidRPr="00FC50C3">
        <w:rPr>
          <w:rFonts w:cs="Times New Roman"/>
          <w:szCs w:val="22"/>
          <w:lang w:val="en-GB"/>
        </w:rPr>
      </w:r>
      <w:r w:rsidR="00063452" w:rsidRPr="00FC50C3">
        <w:rPr>
          <w:rFonts w:cs="Times New Roman"/>
          <w:szCs w:val="22"/>
          <w:lang w:val="en-GB"/>
        </w:rPr>
        <w:fldChar w:fldCharType="separate"/>
      </w:r>
      <w:r w:rsidR="008664F7">
        <w:rPr>
          <w:rFonts w:cs="Times New Roman"/>
          <w:szCs w:val="22"/>
          <w:lang w:val="en-GB"/>
        </w:rPr>
        <w:t>32.1</w:t>
      </w:r>
      <w:r w:rsidR="00063452" w:rsidRPr="00FC50C3">
        <w:rPr>
          <w:rFonts w:cs="Times New Roman"/>
          <w:szCs w:val="22"/>
          <w:lang w:val="en-GB"/>
        </w:rPr>
        <w:fldChar w:fldCharType="end"/>
      </w:r>
      <w:r w:rsidRPr="00FC50C3">
        <w:rPr>
          <w:rFonts w:cs="Times New Roman"/>
          <w:szCs w:val="22"/>
          <w:lang w:val="en-GB"/>
        </w:rPr>
        <w:t xml:space="preserve"> as representatives of the Parties are authorised to act and sign on behalf of the </w:t>
      </w:r>
      <w:r w:rsidR="006C6484" w:rsidRPr="00FC50C3">
        <w:rPr>
          <w:rFonts w:cs="Times New Roman"/>
          <w:szCs w:val="22"/>
          <w:lang w:val="en-GB"/>
        </w:rPr>
        <w:t>Customer</w:t>
      </w:r>
      <w:r w:rsidRPr="00FC50C3">
        <w:rPr>
          <w:rFonts w:cs="Times New Roman"/>
          <w:szCs w:val="22"/>
          <w:lang w:val="en-GB"/>
        </w:rPr>
        <w:t xml:space="preserve"> and the Contractor in the performance of the Contract in matters relating to the execution and payment of the Work (handover of the Site, entries in the</w:t>
      </w:r>
      <w:r w:rsidR="006A50F4">
        <w:rPr>
          <w:rFonts w:cs="Times New Roman"/>
          <w:szCs w:val="22"/>
          <w:lang w:val="en-GB"/>
        </w:rPr>
        <w:t> </w:t>
      </w:r>
      <w:r w:rsidR="00AB1C68" w:rsidRPr="00FC50C3">
        <w:rPr>
          <w:rFonts w:cs="Times New Roman"/>
          <w:szCs w:val="22"/>
          <w:lang w:val="en-GB"/>
        </w:rPr>
        <w:t>c</w:t>
      </w:r>
      <w:r w:rsidRPr="00FC50C3">
        <w:rPr>
          <w:rFonts w:cs="Times New Roman"/>
          <w:szCs w:val="22"/>
          <w:lang w:val="en-GB"/>
        </w:rPr>
        <w:t xml:space="preserve">onstruction </w:t>
      </w:r>
      <w:r w:rsidR="00AB1C68" w:rsidRPr="00FC50C3">
        <w:rPr>
          <w:rFonts w:cs="Times New Roman"/>
          <w:szCs w:val="22"/>
          <w:lang w:val="en-GB"/>
        </w:rPr>
        <w:t>l</w:t>
      </w:r>
      <w:r w:rsidRPr="00FC50C3">
        <w:rPr>
          <w:rFonts w:cs="Times New Roman"/>
          <w:szCs w:val="22"/>
          <w:lang w:val="en-GB"/>
        </w:rPr>
        <w:t>og, handover and acceptance of the Work, documents for payment, etc.), but not to dispose of the Contract itself, in particular to amend the Contract or to take actions directly leading to its termination; however, the Parties</w:t>
      </w:r>
      <w:r w:rsidR="009D1F85" w:rsidRPr="00FC50C3">
        <w:rPr>
          <w:rFonts w:cs="Times New Roman"/>
          <w:szCs w:val="22"/>
          <w:lang w:val="en-GB"/>
        </w:rPr>
        <w:t>’</w:t>
      </w:r>
      <w:r w:rsidRPr="00FC50C3">
        <w:rPr>
          <w:rFonts w:cs="Times New Roman"/>
          <w:szCs w:val="22"/>
          <w:lang w:val="en-GB"/>
        </w:rPr>
        <w:t xml:space="preserve"> representatives are authorized to bind the Parties to any </w:t>
      </w:r>
      <w:r w:rsidR="00AB1C68" w:rsidRPr="00FC50C3">
        <w:rPr>
          <w:rFonts w:cs="Times New Roman"/>
          <w:szCs w:val="22"/>
          <w:lang w:val="en-GB"/>
        </w:rPr>
        <w:t>Changes</w:t>
      </w:r>
      <w:r w:rsidRPr="00FC50C3">
        <w:rPr>
          <w:rFonts w:cs="Times New Roman"/>
          <w:szCs w:val="22"/>
          <w:lang w:val="en-GB"/>
        </w:rPr>
        <w:t>, in accordance with the procedure set out in Article</w:t>
      </w:r>
      <w:r w:rsidR="00B34F4C" w:rsidRPr="00FC50C3">
        <w:rPr>
          <w:rFonts w:cs="Times New Roman"/>
          <w:szCs w:val="22"/>
          <w:lang w:val="en-GB"/>
        </w:rPr>
        <w:t xml:space="preserve"> </w:t>
      </w:r>
      <w:r w:rsidRPr="00FC50C3">
        <w:rPr>
          <w:rFonts w:cs="Times New Roman"/>
          <w:szCs w:val="22"/>
          <w:lang w:val="en-GB"/>
        </w:rPr>
        <w:fldChar w:fldCharType="begin"/>
      </w:r>
      <w:r w:rsidRPr="00FC50C3">
        <w:rPr>
          <w:rFonts w:cs="Times New Roman"/>
          <w:szCs w:val="22"/>
          <w:lang w:val="en-GB"/>
        </w:rPr>
        <w:instrText xml:space="preserve"> REF _Ref27062560 \r \h  \* MERGEFORMAT </w:instrText>
      </w:r>
      <w:r w:rsidRPr="00FC50C3">
        <w:rPr>
          <w:rFonts w:cs="Times New Roman"/>
          <w:szCs w:val="22"/>
          <w:lang w:val="en-GB"/>
        </w:rPr>
      </w:r>
      <w:r w:rsidRPr="00FC50C3">
        <w:rPr>
          <w:rFonts w:cs="Times New Roman"/>
          <w:szCs w:val="22"/>
          <w:lang w:val="en-GB"/>
        </w:rPr>
        <w:fldChar w:fldCharType="separate"/>
      </w:r>
      <w:r w:rsidR="008664F7">
        <w:rPr>
          <w:rFonts w:cs="Times New Roman"/>
          <w:szCs w:val="22"/>
          <w:lang w:val="en-GB"/>
        </w:rPr>
        <w:t>22</w:t>
      </w:r>
      <w:r w:rsidRPr="00FC50C3">
        <w:rPr>
          <w:rFonts w:cs="Times New Roman"/>
          <w:szCs w:val="22"/>
          <w:lang w:val="en-GB"/>
        </w:rPr>
        <w:fldChar w:fldCharType="end"/>
      </w:r>
      <w:r w:rsidR="00063452" w:rsidRPr="00FC50C3">
        <w:rPr>
          <w:rFonts w:cs="Times New Roman"/>
          <w:szCs w:val="22"/>
          <w:lang w:val="en-GB"/>
        </w:rPr>
        <w:t xml:space="preserve"> (</w:t>
      </w:r>
      <w:r w:rsidR="00691F3E" w:rsidRPr="00FC50C3">
        <w:rPr>
          <w:rFonts w:cs="Times New Roman"/>
          <w:i/>
          <w:iCs w:val="0"/>
          <w:szCs w:val="22"/>
          <w:lang w:val="en-GB"/>
        </w:rPr>
        <w:t>Changes</w:t>
      </w:r>
      <w:r w:rsidR="00063452" w:rsidRPr="00FC50C3">
        <w:rPr>
          <w:rFonts w:cs="Times New Roman"/>
          <w:szCs w:val="22"/>
          <w:lang w:val="en-GB"/>
        </w:rPr>
        <w:t>)</w:t>
      </w:r>
      <w:r w:rsidRPr="00FC50C3">
        <w:rPr>
          <w:rFonts w:cs="Times New Roman"/>
          <w:szCs w:val="22"/>
          <w:lang w:val="en-GB"/>
        </w:rPr>
        <w:t>.</w:t>
      </w:r>
    </w:p>
    <w:p w14:paraId="48E045F8" w14:textId="397F8B73" w:rsidR="00262DA2" w:rsidRPr="00FC50C3" w:rsidRDefault="000325FF" w:rsidP="008664F7">
      <w:pPr>
        <w:pStyle w:val="Nadpis1"/>
        <w:rPr>
          <w:rFonts w:cs="Times New Roman"/>
          <w:szCs w:val="22"/>
          <w:lang w:val="en-GB"/>
        </w:rPr>
      </w:pPr>
      <w:bookmarkStart w:id="448" w:name="_Toc186701035"/>
      <w:bookmarkStart w:id="449" w:name="_Toc187157566"/>
      <w:bookmarkStart w:id="450" w:name="_Toc177410580"/>
      <w:bookmarkEnd w:id="445"/>
      <w:bookmarkEnd w:id="446"/>
      <w:bookmarkEnd w:id="447"/>
      <w:r w:rsidRPr="00FC50C3">
        <w:rPr>
          <w:rFonts w:cs="Times New Roman"/>
          <w:szCs w:val="22"/>
          <w:lang w:val="en-GB"/>
        </w:rPr>
        <w:t>assignment</w:t>
      </w:r>
      <w:bookmarkEnd w:id="448"/>
      <w:bookmarkEnd w:id="449"/>
    </w:p>
    <w:p w14:paraId="3980E76E" w14:textId="4E04EBBD" w:rsidR="00262DA2" w:rsidRPr="00FC50C3" w:rsidRDefault="001A07CC" w:rsidP="008664F7">
      <w:pPr>
        <w:pStyle w:val="Clanek11"/>
        <w:widowControl/>
        <w:rPr>
          <w:rFonts w:cs="Times New Roman"/>
          <w:lang w:val="en-GB"/>
        </w:rPr>
      </w:pPr>
      <w:r w:rsidRPr="00FC50C3">
        <w:rPr>
          <w:rFonts w:cs="Times New Roman"/>
          <w:lang w:val="en-GB"/>
        </w:rPr>
        <w:t xml:space="preserve">The Contractor shall not be entitled to assign or transfer the Contract, either in whole or in part, or </w:t>
      </w:r>
      <w:r w:rsidR="00063452" w:rsidRPr="00FC50C3">
        <w:rPr>
          <w:rFonts w:cs="Times New Roman"/>
          <w:lang w:val="en-GB"/>
        </w:rPr>
        <w:t xml:space="preserve">any claims and rights arising therefrom, </w:t>
      </w:r>
      <w:r w:rsidRPr="00FC50C3">
        <w:rPr>
          <w:rFonts w:cs="Times New Roman"/>
          <w:lang w:val="en-GB"/>
        </w:rPr>
        <w:t xml:space="preserve">including the transfer of the plant or any part thereof </w:t>
      </w:r>
      <w:r w:rsidR="00063452" w:rsidRPr="00FC50C3">
        <w:rPr>
          <w:rFonts w:cs="Times New Roman"/>
          <w:lang w:val="en-GB"/>
        </w:rPr>
        <w:t>to another person</w:t>
      </w:r>
      <w:r w:rsidRPr="00FC50C3">
        <w:rPr>
          <w:rFonts w:cs="Times New Roman"/>
          <w:lang w:val="en-GB"/>
        </w:rPr>
        <w:t xml:space="preserve">, without the prior written consent of the </w:t>
      </w:r>
      <w:r w:rsidR="006C6484" w:rsidRPr="00FC50C3">
        <w:rPr>
          <w:rFonts w:cs="Times New Roman"/>
          <w:lang w:val="en-GB"/>
        </w:rPr>
        <w:t>Customer</w:t>
      </w:r>
      <w:r w:rsidRPr="00FC50C3">
        <w:rPr>
          <w:rFonts w:cs="Times New Roman"/>
          <w:lang w:val="en-GB"/>
        </w:rPr>
        <w:t>. Any material change in the</w:t>
      </w:r>
      <w:r w:rsidR="006A50F4">
        <w:rPr>
          <w:rFonts w:cs="Times New Roman"/>
          <w:lang w:val="en-GB"/>
        </w:rPr>
        <w:t> </w:t>
      </w:r>
      <w:r w:rsidRPr="00FC50C3">
        <w:rPr>
          <w:rFonts w:cs="Times New Roman"/>
          <w:lang w:val="en-GB"/>
        </w:rPr>
        <w:t>ownership structure of the Contractor shall be deemed to be such an assignment.</w:t>
      </w:r>
    </w:p>
    <w:p w14:paraId="2AB7914E" w14:textId="4D552C27" w:rsidR="001548B3" w:rsidRPr="00FC50C3" w:rsidRDefault="000B41E1" w:rsidP="008664F7">
      <w:pPr>
        <w:pStyle w:val="Nadpis1"/>
        <w:rPr>
          <w:rFonts w:cs="Times New Roman"/>
          <w:szCs w:val="22"/>
          <w:lang w:val="en-GB"/>
        </w:rPr>
      </w:pPr>
      <w:bookmarkStart w:id="451" w:name="_Toc186701036"/>
      <w:bookmarkStart w:id="452" w:name="_Toc187157567"/>
      <w:r w:rsidRPr="00FC50C3">
        <w:rPr>
          <w:rFonts w:cs="Times New Roman"/>
          <w:szCs w:val="22"/>
          <w:lang w:val="en-GB"/>
        </w:rPr>
        <w:t>set off</w:t>
      </w:r>
      <w:bookmarkEnd w:id="451"/>
      <w:bookmarkEnd w:id="452"/>
    </w:p>
    <w:p w14:paraId="5F4E3440" w14:textId="5F63CC47" w:rsidR="001548B3" w:rsidRPr="00FC50C3" w:rsidRDefault="001548B3" w:rsidP="008664F7">
      <w:pPr>
        <w:pStyle w:val="Clanek11"/>
        <w:widowControl/>
        <w:rPr>
          <w:rFonts w:cs="Times New Roman"/>
          <w:lang w:val="en-GB"/>
        </w:rPr>
      </w:pPr>
      <w:r w:rsidRPr="00FC50C3">
        <w:rPr>
          <w:rFonts w:cs="Times New Roman"/>
          <w:lang w:val="en-GB"/>
        </w:rPr>
        <w:t xml:space="preserve">The </w:t>
      </w:r>
      <w:r w:rsidR="006C6484" w:rsidRPr="00FC50C3">
        <w:rPr>
          <w:rFonts w:cs="Times New Roman"/>
          <w:lang w:val="en-GB"/>
        </w:rPr>
        <w:t>Customer</w:t>
      </w:r>
      <w:r w:rsidRPr="00FC50C3">
        <w:rPr>
          <w:rFonts w:cs="Times New Roman"/>
          <w:lang w:val="en-GB"/>
        </w:rPr>
        <w:t xml:space="preserve"> shall be entitled to unilaterally set off its claims under this Contract for payment of the contractual penalties referred to in Articles</w:t>
      </w:r>
      <w:r w:rsidR="00260C69" w:rsidRPr="00FC50C3">
        <w:rPr>
          <w:rFonts w:cs="Times New Roman"/>
          <w:lang w:val="en-GB"/>
        </w:rPr>
        <w:t xml:space="preserve"> </w:t>
      </w:r>
      <w:r w:rsidR="00014C7A" w:rsidRPr="00FC50C3">
        <w:rPr>
          <w:rFonts w:cs="Times New Roman"/>
          <w:lang w:val="en-GB"/>
        </w:rPr>
        <w:fldChar w:fldCharType="begin"/>
      </w:r>
      <w:r w:rsidR="00014C7A" w:rsidRPr="00FC50C3">
        <w:rPr>
          <w:rFonts w:cs="Times New Roman"/>
          <w:lang w:val="en-GB"/>
        </w:rPr>
        <w:instrText xml:space="preserve"> REF _Ref184834860 \r \h </w:instrText>
      </w:r>
      <w:r w:rsidR="00014C7A" w:rsidRPr="00FC50C3">
        <w:rPr>
          <w:rFonts w:cs="Times New Roman"/>
          <w:lang w:val="en-GB"/>
        </w:rPr>
      </w:r>
      <w:r w:rsidR="00014C7A" w:rsidRPr="00FC50C3">
        <w:rPr>
          <w:rFonts w:cs="Times New Roman"/>
          <w:lang w:val="en-GB"/>
        </w:rPr>
        <w:fldChar w:fldCharType="separate"/>
      </w:r>
      <w:r w:rsidR="008664F7">
        <w:rPr>
          <w:rFonts w:cs="Times New Roman"/>
          <w:lang w:val="en-GB"/>
        </w:rPr>
        <w:t>25.1(a)</w:t>
      </w:r>
      <w:r w:rsidR="00014C7A" w:rsidRPr="00FC50C3">
        <w:rPr>
          <w:rFonts w:cs="Times New Roman"/>
          <w:lang w:val="en-GB"/>
        </w:rPr>
        <w:fldChar w:fldCharType="end"/>
      </w:r>
      <w:r w:rsidRPr="00FC50C3">
        <w:rPr>
          <w:rFonts w:cs="Times New Roman"/>
          <w:lang w:val="en-GB"/>
        </w:rPr>
        <w:t xml:space="preserve"> to</w:t>
      </w:r>
      <w:r w:rsidR="00311FD5" w:rsidRPr="00FC50C3">
        <w:rPr>
          <w:rFonts w:cs="Times New Roman"/>
          <w:lang w:val="en-GB"/>
        </w:rPr>
        <w:t xml:space="preserve"> </w:t>
      </w:r>
      <w:r w:rsidR="00014C7A" w:rsidRPr="00FC50C3">
        <w:rPr>
          <w:rFonts w:cs="Times New Roman"/>
          <w:lang w:val="en-GB"/>
        </w:rPr>
        <w:fldChar w:fldCharType="begin"/>
      </w:r>
      <w:r w:rsidR="00014C7A" w:rsidRPr="00FC50C3">
        <w:rPr>
          <w:rFonts w:cs="Times New Roman"/>
          <w:lang w:val="en-GB"/>
        </w:rPr>
        <w:instrText xml:space="preserve"> REF _Ref184834870 \r \h </w:instrText>
      </w:r>
      <w:r w:rsidR="00014C7A" w:rsidRPr="00FC50C3">
        <w:rPr>
          <w:rFonts w:cs="Times New Roman"/>
          <w:lang w:val="en-GB"/>
        </w:rPr>
      </w:r>
      <w:r w:rsidR="00014C7A" w:rsidRPr="00FC50C3">
        <w:rPr>
          <w:rFonts w:cs="Times New Roman"/>
          <w:lang w:val="en-GB"/>
        </w:rPr>
        <w:fldChar w:fldCharType="separate"/>
      </w:r>
      <w:r w:rsidR="008664F7">
        <w:rPr>
          <w:rFonts w:cs="Times New Roman"/>
          <w:lang w:val="en-GB"/>
        </w:rPr>
        <w:t>25.1(i)</w:t>
      </w:r>
      <w:r w:rsidR="00014C7A" w:rsidRPr="00FC50C3">
        <w:rPr>
          <w:rFonts w:cs="Times New Roman"/>
          <w:lang w:val="en-GB"/>
        </w:rPr>
        <w:fldChar w:fldCharType="end"/>
      </w:r>
      <w:r w:rsidRPr="00FC50C3">
        <w:rPr>
          <w:rFonts w:cs="Times New Roman"/>
          <w:lang w:val="en-GB"/>
        </w:rPr>
        <w:t xml:space="preserve"> , including claims for payment of all reasonable costs demonstrably incurred in the exercise of any rights of liability for defects </w:t>
      </w:r>
      <w:r w:rsidR="00063452" w:rsidRPr="00FC50C3">
        <w:rPr>
          <w:rFonts w:cs="Times New Roman"/>
          <w:lang w:val="en-GB"/>
        </w:rPr>
        <w:t xml:space="preserve">and </w:t>
      </w:r>
      <w:r w:rsidRPr="00FC50C3">
        <w:rPr>
          <w:rFonts w:cs="Times New Roman"/>
          <w:lang w:val="en-GB"/>
        </w:rPr>
        <w:t>damages</w:t>
      </w:r>
      <w:r w:rsidR="00063452" w:rsidRPr="00FC50C3">
        <w:rPr>
          <w:rFonts w:cs="Times New Roman"/>
          <w:lang w:val="en-GB"/>
        </w:rPr>
        <w:t xml:space="preserve">, </w:t>
      </w:r>
      <w:r w:rsidRPr="00FC50C3">
        <w:rPr>
          <w:rFonts w:cs="Times New Roman"/>
          <w:lang w:val="en-GB"/>
        </w:rPr>
        <w:t xml:space="preserve">against any claims of the Contractor relating to this Contract. </w:t>
      </w:r>
    </w:p>
    <w:p w14:paraId="56377010" w14:textId="0286883B" w:rsidR="001548B3" w:rsidRPr="00FC50C3" w:rsidRDefault="001548B3" w:rsidP="008664F7">
      <w:pPr>
        <w:pStyle w:val="Clanek11"/>
        <w:widowControl/>
        <w:rPr>
          <w:rFonts w:cs="Times New Roman"/>
          <w:lang w:val="en-GB"/>
        </w:rPr>
      </w:pPr>
      <w:r w:rsidRPr="00FC50C3">
        <w:rPr>
          <w:rFonts w:cs="Times New Roman"/>
          <w:lang w:val="en-GB"/>
        </w:rPr>
        <w:t xml:space="preserve">The Contractor is not entitled to unilaterally set off its claims against the </w:t>
      </w:r>
      <w:r w:rsidR="006C6484" w:rsidRPr="00FC50C3">
        <w:rPr>
          <w:rFonts w:cs="Times New Roman"/>
          <w:lang w:val="en-GB"/>
        </w:rPr>
        <w:t>Customer</w:t>
      </w:r>
      <w:r w:rsidR="009D1F85" w:rsidRPr="00FC50C3">
        <w:rPr>
          <w:rFonts w:cs="Times New Roman"/>
          <w:lang w:val="en-GB"/>
        </w:rPr>
        <w:t>’</w:t>
      </w:r>
      <w:r w:rsidRPr="00FC50C3">
        <w:rPr>
          <w:rFonts w:cs="Times New Roman"/>
          <w:lang w:val="en-GB"/>
        </w:rPr>
        <w:t>s claims related to this Contract.</w:t>
      </w:r>
    </w:p>
    <w:p w14:paraId="19113783" w14:textId="039FA747" w:rsidR="001548B3" w:rsidRPr="00FC50C3" w:rsidRDefault="001548B3" w:rsidP="008664F7">
      <w:pPr>
        <w:pStyle w:val="Nadpis1"/>
        <w:rPr>
          <w:rFonts w:cs="Times New Roman"/>
          <w:szCs w:val="22"/>
          <w:lang w:val="en-GB"/>
        </w:rPr>
      </w:pPr>
      <w:bookmarkStart w:id="453" w:name="_Toc182578966"/>
      <w:bookmarkStart w:id="454" w:name="_Toc186701037"/>
      <w:bookmarkStart w:id="455" w:name="_Toc187157568"/>
      <w:r w:rsidRPr="00FC50C3">
        <w:rPr>
          <w:rFonts w:cs="Times New Roman"/>
          <w:szCs w:val="22"/>
          <w:lang w:val="en-GB"/>
        </w:rPr>
        <w:lastRenderedPageBreak/>
        <w:t>INFORMATION PROTECTION</w:t>
      </w:r>
      <w:bookmarkEnd w:id="453"/>
      <w:bookmarkEnd w:id="454"/>
      <w:bookmarkEnd w:id="455"/>
    </w:p>
    <w:p w14:paraId="3677A164" w14:textId="4A90D064" w:rsidR="001548B3" w:rsidRPr="00FC50C3" w:rsidRDefault="001548B3" w:rsidP="008664F7">
      <w:pPr>
        <w:pStyle w:val="Clanek11"/>
        <w:widowControl/>
        <w:rPr>
          <w:rFonts w:cs="Times New Roman"/>
          <w:szCs w:val="22"/>
          <w:lang w:val="en-GB"/>
        </w:rPr>
      </w:pPr>
      <w:r w:rsidRPr="00FC50C3">
        <w:rPr>
          <w:rFonts w:cs="Times New Roman"/>
          <w:szCs w:val="22"/>
          <w:lang w:val="en-GB"/>
        </w:rPr>
        <w:t xml:space="preserve">All documents, information and facts provided by the </w:t>
      </w:r>
      <w:r w:rsidR="006C6484" w:rsidRPr="00FC50C3">
        <w:rPr>
          <w:rFonts w:cs="Times New Roman"/>
          <w:szCs w:val="22"/>
          <w:lang w:val="en-GB"/>
        </w:rPr>
        <w:t>Customer</w:t>
      </w:r>
      <w:r w:rsidRPr="00FC50C3">
        <w:rPr>
          <w:rFonts w:cs="Times New Roman"/>
          <w:szCs w:val="22"/>
          <w:lang w:val="en-GB"/>
        </w:rPr>
        <w:t xml:space="preserve"> or otherwise communicated to the Contractor, including this </w:t>
      </w:r>
      <w:r w:rsidR="003C2BD5" w:rsidRPr="00FC50C3">
        <w:rPr>
          <w:szCs w:val="22"/>
          <w:lang w:val="en-GB"/>
        </w:rPr>
        <w:t>Contract</w:t>
      </w:r>
      <w:r w:rsidR="003C2BD5" w:rsidRPr="00FC50C3">
        <w:rPr>
          <w:rFonts w:cs="Times New Roman"/>
          <w:szCs w:val="22"/>
          <w:lang w:val="en-GB"/>
        </w:rPr>
        <w:t xml:space="preserve"> </w:t>
      </w:r>
      <w:r w:rsidRPr="00FC50C3">
        <w:rPr>
          <w:rFonts w:cs="Times New Roman"/>
          <w:szCs w:val="22"/>
          <w:lang w:val="en-GB"/>
        </w:rPr>
        <w:t xml:space="preserve">and its amendments and annexes, shall be considered strictly confidential. </w:t>
      </w:r>
    </w:p>
    <w:p w14:paraId="4790EEE4" w14:textId="73A8703B" w:rsidR="001548B3" w:rsidRPr="00FC50C3" w:rsidRDefault="001548B3" w:rsidP="008664F7">
      <w:pPr>
        <w:pStyle w:val="Clanek11"/>
        <w:widowControl/>
        <w:rPr>
          <w:rFonts w:cs="Times New Roman"/>
          <w:szCs w:val="22"/>
          <w:lang w:val="en-GB"/>
        </w:rPr>
      </w:pPr>
      <w:r w:rsidRPr="00FC50C3">
        <w:rPr>
          <w:rFonts w:cs="Times New Roman"/>
          <w:szCs w:val="22"/>
          <w:lang w:val="en-GB"/>
        </w:rPr>
        <w:t>The Contractor undertakes to keep such confidential information confidential and not to disclose it to third parties or allow them access to such information without the express instruction of the</w:t>
      </w:r>
      <w:r w:rsidR="006A50F4">
        <w:rPr>
          <w:rFonts w:cs="Times New Roman"/>
          <w:szCs w:val="22"/>
          <w:lang w:val="en-GB"/>
        </w:rPr>
        <w:t> </w:t>
      </w:r>
      <w:r w:rsidR="006C6484" w:rsidRPr="00FC50C3">
        <w:rPr>
          <w:rFonts w:cs="Times New Roman"/>
          <w:szCs w:val="22"/>
          <w:lang w:val="en-GB"/>
        </w:rPr>
        <w:t>Customer</w:t>
      </w:r>
      <w:r w:rsidRPr="00FC50C3">
        <w:rPr>
          <w:rFonts w:cs="Times New Roman"/>
          <w:szCs w:val="22"/>
          <w:lang w:val="en-GB"/>
        </w:rPr>
        <w:t>. The Contractor shall not use such information for purposes other than the</w:t>
      </w:r>
      <w:r w:rsidR="006A50F4">
        <w:rPr>
          <w:rFonts w:cs="Times New Roman"/>
          <w:szCs w:val="22"/>
          <w:lang w:val="en-GB"/>
        </w:rPr>
        <w:t> </w:t>
      </w:r>
      <w:r w:rsidRPr="00FC50C3">
        <w:rPr>
          <w:rFonts w:cs="Times New Roman"/>
          <w:szCs w:val="22"/>
          <w:lang w:val="en-GB"/>
        </w:rPr>
        <w:t xml:space="preserve">performance of the subject matter of this Contract. </w:t>
      </w:r>
    </w:p>
    <w:p w14:paraId="02EFE1F0" w14:textId="627CA4EE" w:rsidR="001548B3" w:rsidRPr="00FC50C3" w:rsidRDefault="001548B3" w:rsidP="008664F7">
      <w:pPr>
        <w:pStyle w:val="Clanek11"/>
        <w:widowControl/>
        <w:rPr>
          <w:rFonts w:cs="Times New Roman"/>
          <w:szCs w:val="22"/>
          <w:lang w:val="en-GB"/>
        </w:rPr>
      </w:pPr>
      <w:r w:rsidRPr="00FC50C3">
        <w:rPr>
          <w:rFonts w:cs="Times New Roman"/>
          <w:szCs w:val="22"/>
          <w:lang w:val="en-GB"/>
        </w:rPr>
        <w:t xml:space="preserve">The Contractor undertakes not to provide the result or partial results of the activities, which </w:t>
      </w:r>
      <w:r w:rsidR="00063452" w:rsidRPr="00FC50C3">
        <w:rPr>
          <w:rFonts w:cs="Times New Roman"/>
          <w:szCs w:val="22"/>
          <w:lang w:val="en-GB"/>
        </w:rPr>
        <w:t xml:space="preserve">are </w:t>
      </w:r>
      <w:r w:rsidRPr="00FC50C3">
        <w:rPr>
          <w:rFonts w:cs="Times New Roman"/>
          <w:szCs w:val="22"/>
          <w:lang w:val="en-GB"/>
        </w:rPr>
        <w:t xml:space="preserve">the subject of performance under this </w:t>
      </w:r>
      <w:r w:rsidR="003C2BD5" w:rsidRPr="00FC50C3">
        <w:rPr>
          <w:szCs w:val="22"/>
          <w:lang w:val="en-GB"/>
        </w:rPr>
        <w:t>Contract</w:t>
      </w:r>
      <w:r w:rsidRPr="00FC50C3">
        <w:rPr>
          <w:rFonts w:cs="Times New Roman"/>
          <w:szCs w:val="22"/>
          <w:lang w:val="en-GB"/>
        </w:rPr>
        <w:t xml:space="preserve">, to any person other than the </w:t>
      </w:r>
      <w:r w:rsidR="006C6484" w:rsidRPr="00FC50C3">
        <w:rPr>
          <w:rFonts w:cs="Times New Roman"/>
          <w:szCs w:val="22"/>
          <w:lang w:val="en-GB"/>
        </w:rPr>
        <w:t>Customer</w:t>
      </w:r>
      <w:r w:rsidRPr="00FC50C3">
        <w:rPr>
          <w:rFonts w:cs="Times New Roman"/>
          <w:szCs w:val="22"/>
          <w:lang w:val="en-GB"/>
        </w:rPr>
        <w:t xml:space="preserve"> without the </w:t>
      </w:r>
      <w:r w:rsidR="006C6484" w:rsidRPr="00FC50C3">
        <w:rPr>
          <w:rFonts w:cs="Times New Roman"/>
          <w:szCs w:val="22"/>
          <w:lang w:val="en-GB"/>
        </w:rPr>
        <w:t>Customer</w:t>
      </w:r>
      <w:r w:rsidR="009D1F85" w:rsidRPr="00FC50C3">
        <w:rPr>
          <w:rFonts w:cs="Times New Roman"/>
          <w:szCs w:val="22"/>
          <w:lang w:val="en-GB"/>
        </w:rPr>
        <w:t>’</w:t>
      </w:r>
      <w:r w:rsidRPr="00FC50C3">
        <w:rPr>
          <w:rFonts w:cs="Times New Roman"/>
          <w:szCs w:val="22"/>
          <w:lang w:val="en-GB"/>
        </w:rPr>
        <w:t xml:space="preserve">s written consent. However, this arrangement shall in no way restrict the Contractor from performing the subject matter of the Contract to the extent that information sharing with public authorities, subcontractors, direct suppliers of the </w:t>
      </w:r>
      <w:r w:rsidR="006C6484" w:rsidRPr="00FC50C3">
        <w:rPr>
          <w:rFonts w:cs="Times New Roman"/>
          <w:szCs w:val="22"/>
          <w:lang w:val="en-GB"/>
        </w:rPr>
        <w:t>Customer</w:t>
      </w:r>
      <w:r w:rsidRPr="00FC50C3">
        <w:rPr>
          <w:rFonts w:cs="Times New Roman"/>
          <w:szCs w:val="22"/>
          <w:lang w:val="en-GB"/>
        </w:rPr>
        <w:t xml:space="preserve">, issuers of Bank Guarantee or Parent Company Guarantee </w:t>
      </w:r>
      <w:r w:rsidR="00063452" w:rsidRPr="00FC50C3">
        <w:rPr>
          <w:rFonts w:cs="Times New Roman"/>
          <w:szCs w:val="22"/>
          <w:lang w:val="en-GB"/>
        </w:rPr>
        <w:t xml:space="preserve">or </w:t>
      </w:r>
      <w:r w:rsidRPr="00FC50C3">
        <w:rPr>
          <w:rFonts w:cs="Times New Roman"/>
          <w:szCs w:val="22"/>
          <w:lang w:val="en-GB"/>
        </w:rPr>
        <w:t>insurers is necessary</w:t>
      </w:r>
      <w:r w:rsidR="0010617F" w:rsidRPr="00FC50C3">
        <w:rPr>
          <w:rFonts w:cs="Times New Roman"/>
          <w:szCs w:val="22"/>
          <w:lang w:val="en-GB"/>
        </w:rPr>
        <w:t>.</w:t>
      </w:r>
    </w:p>
    <w:p w14:paraId="17F81596" w14:textId="17CADD4A" w:rsidR="001F642A" w:rsidRPr="00FC50C3" w:rsidRDefault="001F642A" w:rsidP="008664F7">
      <w:pPr>
        <w:pStyle w:val="Nadpis1"/>
        <w:rPr>
          <w:rFonts w:cs="Times New Roman"/>
          <w:szCs w:val="22"/>
          <w:lang w:val="en-GB"/>
        </w:rPr>
      </w:pPr>
      <w:bookmarkStart w:id="456" w:name="_Toc182578967"/>
      <w:bookmarkStart w:id="457" w:name="_Toc186701038"/>
      <w:bookmarkStart w:id="458" w:name="_Toc187157569"/>
      <w:r w:rsidRPr="00FC50C3">
        <w:rPr>
          <w:rFonts w:cs="Times New Roman"/>
          <w:szCs w:val="22"/>
          <w:lang w:val="en-GB"/>
        </w:rPr>
        <w:t>PROTECTION OF PERSONAL DATA</w:t>
      </w:r>
      <w:bookmarkEnd w:id="456"/>
      <w:bookmarkEnd w:id="457"/>
      <w:bookmarkEnd w:id="458"/>
    </w:p>
    <w:p w14:paraId="655F9FEF" w14:textId="6E12594E" w:rsidR="001F642A" w:rsidRPr="00FC50C3" w:rsidRDefault="001F642A" w:rsidP="008664F7">
      <w:pPr>
        <w:pStyle w:val="Clanek11"/>
        <w:widowControl/>
        <w:rPr>
          <w:rFonts w:cs="Times New Roman"/>
          <w:szCs w:val="22"/>
          <w:lang w:val="en-GB"/>
        </w:rPr>
      </w:pPr>
      <w:r w:rsidRPr="00FC50C3">
        <w:rPr>
          <w:rFonts w:cs="Times New Roman"/>
          <w:lang w:val="en-GB"/>
        </w:rPr>
        <w:t xml:space="preserve">Each Party agrees that the other Party will record and process its personal data (and the personal </w:t>
      </w:r>
      <w:r w:rsidR="00063452" w:rsidRPr="00FC50C3">
        <w:rPr>
          <w:rFonts w:cs="Times New Roman"/>
          <w:lang w:val="en-GB"/>
        </w:rPr>
        <w:t xml:space="preserve">data </w:t>
      </w:r>
      <w:r w:rsidRPr="00FC50C3">
        <w:rPr>
          <w:rFonts w:cs="Times New Roman"/>
          <w:lang w:val="en-GB"/>
        </w:rPr>
        <w:t xml:space="preserve">of its employees and collaborators) to the extent necessary for the purposes of performing this </w:t>
      </w:r>
      <w:r w:rsidR="003C2BD5" w:rsidRPr="00FC50C3">
        <w:rPr>
          <w:szCs w:val="22"/>
          <w:lang w:val="en-GB"/>
        </w:rPr>
        <w:t>Contract</w:t>
      </w:r>
      <w:r w:rsidRPr="00FC50C3">
        <w:rPr>
          <w:rFonts w:cs="Times New Roman"/>
          <w:lang w:val="en-GB"/>
        </w:rPr>
        <w:t xml:space="preserve">, keeping records of legal relationships under this </w:t>
      </w:r>
      <w:r w:rsidR="003C2BD5" w:rsidRPr="00FC50C3">
        <w:rPr>
          <w:szCs w:val="22"/>
          <w:lang w:val="en-GB"/>
        </w:rPr>
        <w:t>Contract</w:t>
      </w:r>
      <w:r w:rsidRPr="00FC50C3">
        <w:rPr>
          <w:rFonts w:cs="Times New Roman"/>
          <w:lang w:val="en-GB"/>
        </w:rPr>
        <w:t xml:space="preserve">, managing any disputes arising out of or in connection with this </w:t>
      </w:r>
      <w:r w:rsidR="003C2BD5" w:rsidRPr="00FC50C3">
        <w:rPr>
          <w:szCs w:val="22"/>
          <w:lang w:val="en-GB"/>
        </w:rPr>
        <w:t>Contract</w:t>
      </w:r>
      <w:r w:rsidRPr="00FC50C3">
        <w:rPr>
          <w:rFonts w:cs="Times New Roman"/>
          <w:lang w:val="en-GB"/>
        </w:rPr>
        <w:t>, and for the Parties</w:t>
      </w:r>
      <w:r w:rsidR="009D1F85" w:rsidRPr="00FC50C3">
        <w:rPr>
          <w:rFonts w:cs="Times New Roman"/>
          <w:lang w:val="en-GB"/>
        </w:rPr>
        <w:t>’</w:t>
      </w:r>
      <w:r w:rsidRPr="00FC50C3">
        <w:rPr>
          <w:rFonts w:cs="Times New Roman"/>
          <w:lang w:val="en-GB"/>
        </w:rPr>
        <w:t xml:space="preserve"> tax and other legal obligations.</w:t>
      </w:r>
    </w:p>
    <w:p w14:paraId="20878EC9" w14:textId="68FCD4D3" w:rsidR="001F642A" w:rsidRPr="00FC50C3" w:rsidRDefault="001F642A" w:rsidP="008664F7">
      <w:pPr>
        <w:pStyle w:val="Clanek11"/>
        <w:widowControl/>
        <w:rPr>
          <w:rFonts w:cs="Times New Roman"/>
          <w:szCs w:val="22"/>
          <w:lang w:val="en-GB"/>
        </w:rPr>
      </w:pPr>
      <w:r w:rsidRPr="00FC50C3">
        <w:rPr>
          <w:rFonts w:cs="Times New Roman"/>
          <w:lang w:val="en-GB"/>
        </w:rPr>
        <w:t xml:space="preserve">The </w:t>
      </w:r>
      <w:r w:rsidR="0010617F" w:rsidRPr="00FC50C3">
        <w:rPr>
          <w:rFonts w:cs="Times New Roman"/>
          <w:lang w:val="en-GB"/>
        </w:rPr>
        <w:t>P</w:t>
      </w:r>
      <w:r w:rsidRPr="00FC50C3">
        <w:rPr>
          <w:rFonts w:cs="Times New Roman"/>
          <w:lang w:val="en-GB"/>
        </w:rPr>
        <w:t>arties undertake to comply with all applicable data protection regulations, in particular Regulation (EU) 2016/679 of the European Parliament and of the Council (GDPR), and will impose this obligation on their business partners, where applicable. If the authorities require the</w:t>
      </w:r>
      <w:r w:rsidR="006A50F4">
        <w:rPr>
          <w:rFonts w:cs="Times New Roman"/>
          <w:lang w:val="en-GB"/>
        </w:rPr>
        <w:t> </w:t>
      </w:r>
      <w:r w:rsidRPr="00FC50C3">
        <w:rPr>
          <w:rFonts w:cs="Times New Roman"/>
          <w:lang w:val="en-GB"/>
        </w:rPr>
        <w:t>provision of personal data, such data may only be transmitted to those authorities and must be carefully stored by the Parties thereafter.</w:t>
      </w:r>
    </w:p>
    <w:p w14:paraId="529AAF8A" w14:textId="4034E920" w:rsidR="00386C8A" w:rsidRPr="00FC50C3" w:rsidRDefault="00153622" w:rsidP="008664F7">
      <w:pPr>
        <w:pStyle w:val="Nadpis1"/>
        <w:rPr>
          <w:rFonts w:cs="Times New Roman"/>
          <w:szCs w:val="22"/>
          <w:lang w:val="en-GB"/>
        </w:rPr>
      </w:pPr>
      <w:bookmarkStart w:id="459" w:name="_Toc182578968"/>
      <w:bookmarkStart w:id="460" w:name="_Toc186701039"/>
      <w:bookmarkStart w:id="461" w:name="_Toc187157570"/>
      <w:r w:rsidRPr="00FC50C3">
        <w:rPr>
          <w:rFonts w:cs="Times New Roman"/>
          <w:szCs w:val="22"/>
          <w:lang w:val="en-GB"/>
        </w:rPr>
        <w:t>Final provisions</w:t>
      </w:r>
      <w:bookmarkEnd w:id="450"/>
      <w:bookmarkEnd w:id="459"/>
      <w:bookmarkEnd w:id="460"/>
      <w:bookmarkEnd w:id="461"/>
    </w:p>
    <w:p w14:paraId="7C953512" w14:textId="08E89FB3" w:rsidR="00063452" w:rsidRPr="00FC50C3" w:rsidRDefault="00063452" w:rsidP="008664F7">
      <w:pPr>
        <w:pStyle w:val="Clanek11"/>
        <w:widowControl/>
        <w:rPr>
          <w:rFonts w:cs="Times New Roman"/>
          <w:szCs w:val="22"/>
          <w:lang w:val="en-GB"/>
        </w:rPr>
      </w:pPr>
      <w:bookmarkStart w:id="462" w:name="_Ref177656427"/>
      <w:bookmarkStart w:id="463" w:name="_Ref171342969"/>
      <w:r w:rsidRPr="00FC50C3">
        <w:rPr>
          <w:rFonts w:cs="Times New Roman"/>
          <w:szCs w:val="22"/>
          <w:lang w:val="en-GB"/>
        </w:rPr>
        <w:t xml:space="preserve">The </w:t>
      </w:r>
      <w:r w:rsidR="003C2BD5" w:rsidRPr="00FC50C3">
        <w:rPr>
          <w:szCs w:val="22"/>
          <w:lang w:val="en-GB"/>
        </w:rPr>
        <w:t>Contract</w:t>
      </w:r>
      <w:r w:rsidR="003C2BD5" w:rsidRPr="00FC50C3">
        <w:rPr>
          <w:rFonts w:cs="Times New Roman"/>
          <w:szCs w:val="22"/>
          <w:lang w:val="en-GB"/>
        </w:rPr>
        <w:t xml:space="preserve"> </w:t>
      </w:r>
      <w:r w:rsidRPr="00FC50C3">
        <w:rPr>
          <w:rFonts w:cs="Times New Roman"/>
          <w:szCs w:val="22"/>
          <w:lang w:val="en-GB"/>
        </w:rPr>
        <w:t>shall enter into force and effect on the date of signature by both Parties.</w:t>
      </w:r>
      <w:bookmarkEnd w:id="462"/>
    </w:p>
    <w:p w14:paraId="0D47860C" w14:textId="1A5AA56D" w:rsidR="00F67B0F" w:rsidRPr="00FC50C3" w:rsidRDefault="00F67B0F" w:rsidP="008664F7">
      <w:pPr>
        <w:pStyle w:val="Clanek11"/>
        <w:widowControl/>
        <w:rPr>
          <w:rFonts w:cs="Times New Roman"/>
          <w:szCs w:val="22"/>
          <w:lang w:val="en-GB"/>
        </w:rPr>
      </w:pPr>
      <w:r w:rsidRPr="00FC50C3">
        <w:rPr>
          <w:rFonts w:cs="Times New Roman"/>
          <w:szCs w:val="22"/>
          <w:lang w:val="en-GB"/>
        </w:rPr>
        <w:t>If any provision of the Contract becomes or is determined to be invalid or unenforceable, then such invalidity or unenforceability shall not affect (to the fullest extent permitted by law) the validity or enforceability of the remaining provisions of the Contract. In such event, the Parties agree to replace the invalid or unenforceable provision without undue delay with a valid and enforceable provision so as to achieve, to the maximum extent permitted by law, the same effect and result as was intended by the replaced provision.</w:t>
      </w:r>
    </w:p>
    <w:p w14:paraId="47F4ECEA" w14:textId="3AF576B1" w:rsidR="007D536A" w:rsidRPr="00FC50C3" w:rsidRDefault="00C71DF5" w:rsidP="008664F7">
      <w:pPr>
        <w:pStyle w:val="Clanek11"/>
        <w:widowControl/>
        <w:spacing w:after="360"/>
        <w:rPr>
          <w:rFonts w:cs="Times New Roman"/>
          <w:szCs w:val="22"/>
          <w:lang w:val="en-GB"/>
        </w:rPr>
      </w:pPr>
      <w:bookmarkStart w:id="464" w:name="_Ref177742003"/>
      <w:bookmarkEnd w:id="463"/>
      <w:r w:rsidRPr="00FC50C3">
        <w:rPr>
          <w:rFonts w:cs="Times New Roman"/>
          <w:szCs w:val="22"/>
          <w:lang w:val="en-GB"/>
        </w:rPr>
        <w:t xml:space="preserve">This </w:t>
      </w:r>
      <w:r w:rsidR="003C2BD5" w:rsidRPr="00FC50C3">
        <w:rPr>
          <w:szCs w:val="22"/>
          <w:lang w:val="en-GB"/>
        </w:rPr>
        <w:t>Contract</w:t>
      </w:r>
      <w:r w:rsidR="003C2BD5" w:rsidRPr="00FC50C3">
        <w:rPr>
          <w:rFonts w:cs="Times New Roman"/>
          <w:szCs w:val="22"/>
          <w:lang w:val="en-GB"/>
        </w:rPr>
        <w:t xml:space="preserve"> </w:t>
      </w:r>
      <w:r w:rsidRPr="00FC50C3">
        <w:rPr>
          <w:rFonts w:cs="Times New Roman"/>
          <w:szCs w:val="22"/>
          <w:lang w:val="en-GB"/>
        </w:rPr>
        <w:t xml:space="preserve">may be executed and amended (a) in </w:t>
      </w:r>
      <w:r w:rsidR="00200606">
        <w:rPr>
          <w:rFonts w:cs="Times New Roman"/>
          <w:szCs w:val="22"/>
          <w:lang w:val="en-GB"/>
        </w:rPr>
        <w:t>paper</w:t>
      </w:r>
      <w:r w:rsidRPr="00FC50C3">
        <w:rPr>
          <w:rFonts w:cs="Times New Roman"/>
          <w:szCs w:val="22"/>
          <w:lang w:val="en-GB"/>
        </w:rPr>
        <w:t xml:space="preserve"> form with physical signatures, (b) in electronic form using DocuSign, Adobe Sign or other similar standardized solutions, (c) by exchanging electronic copies (scans) of the executed </w:t>
      </w:r>
      <w:r w:rsidR="003C2BD5" w:rsidRPr="00FC50C3">
        <w:rPr>
          <w:szCs w:val="22"/>
          <w:lang w:val="en-GB"/>
        </w:rPr>
        <w:t>Contract</w:t>
      </w:r>
      <w:r w:rsidR="003C2BD5" w:rsidRPr="00FC50C3">
        <w:rPr>
          <w:rFonts w:cs="Times New Roman"/>
          <w:szCs w:val="22"/>
          <w:lang w:val="en-GB"/>
        </w:rPr>
        <w:t xml:space="preserve"> </w:t>
      </w:r>
      <w:r w:rsidRPr="00FC50C3">
        <w:rPr>
          <w:rFonts w:cs="Times New Roman"/>
          <w:szCs w:val="22"/>
          <w:lang w:val="en-GB"/>
        </w:rPr>
        <w:t>or any amendment thereto, or</w:t>
      </w:r>
      <w:r w:rsidR="00200606">
        <w:rPr>
          <w:rFonts w:cs="Times New Roman"/>
          <w:szCs w:val="22"/>
          <w:lang w:val="en-GB"/>
        </w:rPr>
        <w:t> </w:t>
      </w:r>
      <w:r w:rsidRPr="00FC50C3">
        <w:rPr>
          <w:rFonts w:cs="Times New Roman"/>
          <w:szCs w:val="22"/>
          <w:lang w:val="en-GB"/>
        </w:rPr>
        <w:t>(d)</w:t>
      </w:r>
      <w:r w:rsidR="00200606">
        <w:rPr>
          <w:rFonts w:cs="Times New Roman"/>
          <w:szCs w:val="22"/>
          <w:lang w:val="en-GB"/>
        </w:rPr>
        <w:t> </w:t>
      </w:r>
      <w:r w:rsidRPr="00FC50C3">
        <w:rPr>
          <w:rFonts w:cs="Times New Roman"/>
          <w:szCs w:val="22"/>
          <w:lang w:val="en-GB"/>
        </w:rPr>
        <w:t>by</w:t>
      </w:r>
      <w:r w:rsidR="00200606">
        <w:rPr>
          <w:rFonts w:cs="Times New Roman"/>
          <w:szCs w:val="22"/>
          <w:lang w:val="en-GB"/>
        </w:rPr>
        <w:t> </w:t>
      </w:r>
      <w:r w:rsidRPr="00FC50C3">
        <w:rPr>
          <w:rFonts w:cs="Times New Roman"/>
          <w:szCs w:val="22"/>
          <w:lang w:val="en-GB"/>
        </w:rPr>
        <w:t xml:space="preserve">any combination of the foregoing. This </w:t>
      </w:r>
      <w:r w:rsidR="003C2BD5" w:rsidRPr="00FC50C3">
        <w:rPr>
          <w:szCs w:val="22"/>
          <w:lang w:val="en-GB"/>
        </w:rPr>
        <w:t>Contract</w:t>
      </w:r>
      <w:r w:rsidR="003C2BD5" w:rsidRPr="00FC50C3">
        <w:rPr>
          <w:rFonts w:cs="Times New Roman"/>
          <w:szCs w:val="22"/>
          <w:lang w:val="en-GB"/>
        </w:rPr>
        <w:t xml:space="preserve"> </w:t>
      </w:r>
      <w:r w:rsidRPr="00FC50C3">
        <w:rPr>
          <w:rFonts w:cs="Times New Roman"/>
          <w:szCs w:val="22"/>
          <w:lang w:val="en-GB"/>
        </w:rPr>
        <w:t xml:space="preserve">or amendments thereto may be executed in any number of counterparts. </w:t>
      </w:r>
      <w:r w:rsidR="0078175F" w:rsidRPr="00FC50C3">
        <w:rPr>
          <w:rFonts w:cs="Times New Roman"/>
          <w:szCs w:val="22"/>
          <w:lang w:val="en-GB"/>
        </w:rPr>
        <w:t>Article</w:t>
      </w:r>
      <w:r w:rsidR="00B34F4C" w:rsidRPr="00FC50C3">
        <w:rPr>
          <w:rFonts w:cs="Times New Roman"/>
          <w:szCs w:val="22"/>
          <w:lang w:val="en-GB"/>
        </w:rPr>
        <w:t xml:space="preserve"> </w:t>
      </w:r>
      <w:r w:rsidR="00F67B0F" w:rsidRPr="00FC50C3">
        <w:rPr>
          <w:rFonts w:cs="Times New Roman"/>
          <w:szCs w:val="22"/>
          <w:lang w:val="en-GB"/>
        </w:rPr>
        <w:fldChar w:fldCharType="begin"/>
      </w:r>
      <w:r w:rsidR="00F67B0F" w:rsidRPr="00FC50C3">
        <w:rPr>
          <w:rFonts w:cs="Times New Roman"/>
          <w:szCs w:val="22"/>
          <w:lang w:val="en-GB"/>
        </w:rPr>
        <w:instrText xml:space="preserve"> REF _Ref176539595 \r \h </w:instrText>
      </w:r>
      <w:r w:rsidR="00CD11C5" w:rsidRPr="00FC50C3">
        <w:rPr>
          <w:rFonts w:cs="Times New Roman"/>
          <w:szCs w:val="22"/>
          <w:lang w:val="en-GB"/>
        </w:rPr>
        <w:instrText xml:space="preserve"> \* MERGEFORMAT </w:instrText>
      </w:r>
      <w:r w:rsidR="00F67B0F" w:rsidRPr="00FC50C3">
        <w:rPr>
          <w:rFonts w:cs="Times New Roman"/>
          <w:szCs w:val="22"/>
          <w:lang w:val="en-GB"/>
        </w:rPr>
      </w:r>
      <w:r w:rsidR="00F67B0F" w:rsidRPr="00FC50C3">
        <w:rPr>
          <w:rFonts w:cs="Times New Roman"/>
          <w:szCs w:val="22"/>
          <w:lang w:val="en-GB"/>
        </w:rPr>
        <w:fldChar w:fldCharType="separate"/>
      </w:r>
      <w:r w:rsidR="008664F7">
        <w:rPr>
          <w:rFonts w:cs="Times New Roman"/>
          <w:szCs w:val="22"/>
          <w:lang w:val="en-GB"/>
        </w:rPr>
        <w:t>22</w:t>
      </w:r>
      <w:r w:rsidR="00F67B0F" w:rsidRPr="00FC50C3">
        <w:rPr>
          <w:rFonts w:cs="Times New Roman"/>
          <w:szCs w:val="22"/>
          <w:lang w:val="en-GB"/>
        </w:rPr>
        <w:fldChar w:fldCharType="end"/>
      </w:r>
      <w:r w:rsidR="005C18B4" w:rsidRPr="00FC50C3">
        <w:rPr>
          <w:rFonts w:cs="Times New Roman"/>
          <w:szCs w:val="22"/>
          <w:lang w:val="en-GB"/>
        </w:rPr>
        <w:t xml:space="preserve"> (</w:t>
      </w:r>
      <w:r w:rsidR="0078175F" w:rsidRPr="00FC50C3">
        <w:rPr>
          <w:rFonts w:cs="Times New Roman"/>
          <w:i/>
          <w:iCs w:val="0"/>
          <w:szCs w:val="22"/>
          <w:lang w:val="en-GB"/>
        </w:rPr>
        <w:t>Changes</w:t>
      </w:r>
      <w:r w:rsidR="005C18B4" w:rsidRPr="00FC50C3">
        <w:rPr>
          <w:rFonts w:cs="Times New Roman"/>
          <w:szCs w:val="22"/>
          <w:lang w:val="en-GB"/>
        </w:rPr>
        <w:t xml:space="preserve">) </w:t>
      </w:r>
      <w:r w:rsidR="00F67B0F" w:rsidRPr="00FC50C3">
        <w:rPr>
          <w:rFonts w:cs="Times New Roman"/>
          <w:szCs w:val="22"/>
          <w:lang w:val="en-GB"/>
        </w:rPr>
        <w:t>is not affected thereby.</w:t>
      </w:r>
      <w:bookmarkEnd w:id="464"/>
    </w:p>
    <w:p w14:paraId="6EB4BAFB" w14:textId="37BF6D6C" w:rsidR="00F67B0F" w:rsidRPr="00FC50C3" w:rsidRDefault="00F67B0F" w:rsidP="008664F7">
      <w:pPr>
        <w:jc w:val="center"/>
        <w:rPr>
          <w:sz w:val="22"/>
          <w:lang w:val="en-GB"/>
        </w:rPr>
      </w:pPr>
      <w:r w:rsidRPr="00FC50C3">
        <w:rPr>
          <w:sz w:val="22"/>
          <w:lang w:val="en-GB"/>
        </w:rPr>
        <w:t>[</w:t>
      </w:r>
      <w:r w:rsidRPr="00FC50C3">
        <w:rPr>
          <w:i/>
          <w:sz w:val="22"/>
          <w:lang w:val="en-GB"/>
        </w:rPr>
        <w:t>ATTACHMENTS FOLLOW ON NEXT PAGE</w:t>
      </w:r>
      <w:r w:rsidRPr="00FC50C3">
        <w:rPr>
          <w:sz w:val="22"/>
          <w:lang w:val="en-GB"/>
        </w:rPr>
        <w:t>]</w:t>
      </w:r>
    </w:p>
    <w:p w14:paraId="53E0356D" w14:textId="267627F8" w:rsidR="002361AA" w:rsidRPr="00FC50C3" w:rsidRDefault="002361AA" w:rsidP="008664F7">
      <w:pPr>
        <w:rPr>
          <w:b/>
          <w:bCs/>
          <w:sz w:val="22"/>
          <w:szCs w:val="22"/>
          <w:lang w:val="en-GB"/>
        </w:rPr>
      </w:pPr>
    </w:p>
    <w:p w14:paraId="4FF9967E" w14:textId="77777777" w:rsidR="00F67B0F" w:rsidRPr="00FC50C3" w:rsidRDefault="00F67B0F" w:rsidP="008664F7">
      <w:pPr>
        <w:rPr>
          <w:b/>
          <w:bCs/>
          <w:kern w:val="32"/>
          <w:sz w:val="22"/>
          <w:szCs w:val="22"/>
          <w:lang w:val="en-GB" w:eastAsia="en-US"/>
        </w:rPr>
      </w:pPr>
      <w:bookmarkStart w:id="465" w:name="_Toc177410581"/>
      <w:bookmarkStart w:id="466" w:name="_Toc176785893"/>
      <w:r w:rsidRPr="00FC50C3">
        <w:rPr>
          <w:caps/>
          <w:sz w:val="22"/>
          <w:lang w:val="en-GB"/>
        </w:rPr>
        <w:br w:type="page"/>
      </w:r>
    </w:p>
    <w:p w14:paraId="10E1FF60" w14:textId="1110E3A3" w:rsidR="0070674A" w:rsidRPr="00FC50C3" w:rsidRDefault="0070674A" w:rsidP="008664F7">
      <w:pPr>
        <w:pStyle w:val="Nadpis1"/>
        <w:numPr>
          <w:ilvl w:val="0"/>
          <w:numId w:val="0"/>
        </w:numPr>
        <w:spacing w:after="480"/>
        <w:jc w:val="center"/>
        <w:rPr>
          <w:szCs w:val="22"/>
          <w:lang w:val="en-GB"/>
        </w:rPr>
      </w:pPr>
      <w:bookmarkStart w:id="467" w:name="_Toc186701040"/>
      <w:bookmarkStart w:id="468" w:name="_Toc187157571"/>
      <w:r w:rsidRPr="00FC50C3">
        <w:rPr>
          <w:szCs w:val="22"/>
          <w:lang w:val="en-GB"/>
        </w:rPr>
        <w:lastRenderedPageBreak/>
        <w:t xml:space="preserve">ANNEX </w:t>
      </w:r>
      <w:r w:rsidR="002E2286" w:rsidRPr="00FC50C3">
        <w:rPr>
          <w:szCs w:val="22"/>
          <w:lang w:val="en-GB"/>
        </w:rPr>
        <w:t>1</w:t>
      </w:r>
      <w:bookmarkEnd w:id="465"/>
      <w:bookmarkEnd w:id="467"/>
      <w:bookmarkEnd w:id="468"/>
    </w:p>
    <w:p w14:paraId="490EBE39" w14:textId="6FAAB001" w:rsidR="0070674A" w:rsidRPr="00FC50C3" w:rsidRDefault="0070674A" w:rsidP="008664F7">
      <w:pPr>
        <w:pStyle w:val="Nadpis0"/>
        <w:jc w:val="center"/>
        <w:rPr>
          <w:b w:val="0"/>
          <w:lang w:val="en-GB"/>
        </w:rPr>
      </w:pPr>
      <w:r w:rsidRPr="00FC50C3">
        <w:rPr>
          <w:lang w:val="en-GB"/>
        </w:rPr>
        <w:t>SCHEDULE</w:t>
      </w:r>
    </w:p>
    <w:p w14:paraId="55A45AF6" w14:textId="77777777" w:rsidR="0070674A" w:rsidRPr="00FC50C3" w:rsidRDefault="0070674A" w:rsidP="008664F7">
      <w:pPr>
        <w:rPr>
          <w:b/>
          <w:sz w:val="22"/>
          <w:lang w:val="en-GB"/>
        </w:rPr>
      </w:pPr>
    </w:p>
    <w:tbl>
      <w:tblPr>
        <w:tblStyle w:val="Mkatabulky"/>
        <w:tblW w:w="0" w:type="auto"/>
        <w:jc w:val="right"/>
        <w:tblLook w:val="04A0" w:firstRow="1" w:lastRow="0" w:firstColumn="1" w:lastColumn="0" w:noHBand="0" w:noVBand="1"/>
      </w:tblPr>
      <w:tblGrid>
        <w:gridCol w:w="562"/>
        <w:gridCol w:w="3686"/>
        <w:gridCol w:w="1774"/>
        <w:gridCol w:w="2835"/>
      </w:tblGrid>
      <w:tr w:rsidR="0070674A" w:rsidRPr="00FC50C3" w14:paraId="17D3878A" w14:textId="77777777" w:rsidTr="00200606">
        <w:trPr>
          <w:trHeight w:val="277"/>
          <w:jc w:val="right"/>
        </w:trPr>
        <w:tc>
          <w:tcPr>
            <w:tcW w:w="8857" w:type="dxa"/>
            <w:gridSpan w:val="4"/>
            <w:shd w:val="clear" w:color="auto" w:fill="D9D9D9" w:themeFill="background1" w:themeFillShade="D9"/>
            <w:vAlign w:val="center"/>
          </w:tcPr>
          <w:p w14:paraId="1D42696F" w14:textId="77777777" w:rsidR="0070674A" w:rsidRPr="00FC50C3" w:rsidRDefault="0070674A" w:rsidP="008664F7">
            <w:pPr>
              <w:jc w:val="center"/>
              <w:rPr>
                <w:b/>
                <w:bCs/>
                <w:sz w:val="22"/>
                <w:szCs w:val="22"/>
                <w:lang w:val="en-GB"/>
              </w:rPr>
            </w:pPr>
            <w:r w:rsidRPr="00FC50C3">
              <w:rPr>
                <w:b/>
                <w:bCs/>
                <w:sz w:val="22"/>
                <w:szCs w:val="22"/>
                <w:lang w:val="en-GB"/>
              </w:rPr>
              <w:t>MILESTONES AND BINDING DEADLINES FOR CONTRACTORS</w:t>
            </w:r>
          </w:p>
        </w:tc>
      </w:tr>
      <w:tr w:rsidR="001E1145" w:rsidRPr="00FC50C3" w14:paraId="0B9D90FC" w14:textId="77777777" w:rsidTr="00200606">
        <w:trPr>
          <w:jc w:val="right"/>
        </w:trPr>
        <w:tc>
          <w:tcPr>
            <w:tcW w:w="562" w:type="dxa"/>
          </w:tcPr>
          <w:p w14:paraId="121FBC06" w14:textId="77777777" w:rsidR="006C21DC" w:rsidRPr="00FC50C3" w:rsidRDefault="006C21DC" w:rsidP="008664F7">
            <w:pPr>
              <w:jc w:val="center"/>
              <w:rPr>
                <w:b/>
                <w:bCs/>
                <w:sz w:val="22"/>
                <w:szCs w:val="22"/>
                <w:lang w:val="en-GB"/>
              </w:rPr>
            </w:pPr>
          </w:p>
          <w:p w14:paraId="073EA23F" w14:textId="2A76296B" w:rsidR="001E1145" w:rsidRPr="00FC50C3" w:rsidRDefault="001E1145" w:rsidP="008664F7">
            <w:pPr>
              <w:jc w:val="center"/>
              <w:rPr>
                <w:b/>
                <w:bCs/>
                <w:sz w:val="22"/>
                <w:szCs w:val="22"/>
                <w:lang w:val="en-GB"/>
              </w:rPr>
            </w:pPr>
            <w:r w:rsidRPr="00FC50C3">
              <w:rPr>
                <w:b/>
                <w:bCs/>
                <w:sz w:val="22"/>
                <w:szCs w:val="22"/>
                <w:lang w:val="en-GB"/>
              </w:rPr>
              <w:t>#</w:t>
            </w:r>
          </w:p>
        </w:tc>
        <w:tc>
          <w:tcPr>
            <w:tcW w:w="3686" w:type="dxa"/>
            <w:vAlign w:val="center"/>
          </w:tcPr>
          <w:p w14:paraId="08E30C14" w14:textId="019A4D21" w:rsidR="001E1145" w:rsidRPr="00FC50C3" w:rsidRDefault="001E1145" w:rsidP="008664F7">
            <w:pPr>
              <w:jc w:val="center"/>
              <w:rPr>
                <w:b/>
                <w:bCs/>
                <w:sz w:val="22"/>
                <w:szCs w:val="22"/>
                <w:lang w:val="en-GB"/>
              </w:rPr>
            </w:pPr>
            <w:r w:rsidRPr="00FC50C3">
              <w:rPr>
                <w:b/>
                <w:bCs/>
                <w:sz w:val="22"/>
                <w:szCs w:val="22"/>
                <w:lang w:val="en-GB"/>
              </w:rPr>
              <w:t>Action</w:t>
            </w:r>
          </w:p>
        </w:tc>
        <w:tc>
          <w:tcPr>
            <w:tcW w:w="1774" w:type="dxa"/>
            <w:vAlign w:val="center"/>
          </w:tcPr>
          <w:p w14:paraId="09530FCB" w14:textId="5BA731B8" w:rsidR="001E1145" w:rsidRPr="00FC50C3" w:rsidRDefault="001E1145" w:rsidP="008664F7">
            <w:pPr>
              <w:jc w:val="center"/>
              <w:rPr>
                <w:b/>
                <w:bCs/>
                <w:sz w:val="22"/>
                <w:szCs w:val="22"/>
                <w:lang w:val="en-GB"/>
              </w:rPr>
            </w:pPr>
            <w:r w:rsidRPr="00FC50C3">
              <w:rPr>
                <w:b/>
                <w:bCs/>
                <w:sz w:val="22"/>
                <w:szCs w:val="22"/>
                <w:lang w:val="en-GB"/>
              </w:rPr>
              <w:t xml:space="preserve">Article of the </w:t>
            </w:r>
            <w:r w:rsidR="005C4B7B" w:rsidRPr="00FC50C3">
              <w:rPr>
                <w:b/>
                <w:bCs/>
                <w:sz w:val="22"/>
                <w:szCs w:val="22"/>
                <w:lang w:val="en-GB"/>
              </w:rPr>
              <w:t>Contract</w:t>
            </w:r>
          </w:p>
        </w:tc>
        <w:tc>
          <w:tcPr>
            <w:tcW w:w="2835" w:type="dxa"/>
            <w:vAlign w:val="center"/>
          </w:tcPr>
          <w:p w14:paraId="52919EE2" w14:textId="77777777" w:rsidR="001E1145" w:rsidRPr="00FC50C3" w:rsidRDefault="001E1145" w:rsidP="008664F7">
            <w:pPr>
              <w:jc w:val="center"/>
              <w:rPr>
                <w:b/>
                <w:bCs/>
                <w:sz w:val="22"/>
                <w:szCs w:val="22"/>
                <w:lang w:val="en-GB"/>
              </w:rPr>
            </w:pPr>
            <w:r w:rsidRPr="00FC50C3">
              <w:rPr>
                <w:b/>
                <w:bCs/>
                <w:sz w:val="22"/>
                <w:szCs w:val="22"/>
                <w:lang w:val="en-GB"/>
              </w:rPr>
              <w:t>Milestone date</w:t>
            </w:r>
          </w:p>
          <w:p w14:paraId="37893086" w14:textId="2388185C" w:rsidR="001E1145" w:rsidRPr="00FC50C3" w:rsidRDefault="001E1145" w:rsidP="008664F7">
            <w:pPr>
              <w:jc w:val="center"/>
              <w:rPr>
                <w:b/>
                <w:bCs/>
                <w:sz w:val="22"/>
                <w:szCs w:val="22"/>
                <w:lang w:val="en-GB"/>
              </w:rPr>
            </w:pPr>
            <w:r w:rsidRPr="00FC50C3">
              <w:rPr>
                <w:b/>
                <w:bCs/>
                <w:sz w:val="22"/>
                <w:szCs w:val="22"/>
                <w:lang w:val="en-GB"/>
              </w:rPr>
              <w:t>(</w:t>
            </w:r>
            <w:r w:rsidR="00473181" w:rsidRPr="00FC50C3">
              <w:rPr>
                <w:b/>
                <w:bCs/>
                <w:sz w:val="22"/>
                <w:szCs w:val="22"/>
                <w:lang w:val="en-GB"/>
              </w:rPr>
              <w:t>latest date</w:t>
            </w:r>
            <w:r w:rsidRPr="00FC50C3">
              <w:rPr>
                <w:b/>
                <w:bCs/>
                <w:sz w:val="22"/>
                <w:szCs w:val="22"/>
                <w:lang w:val="en-GB"/>
              </w:rPr>
              <w:t>)</w:t>
            </w:r>
          </w:p>
        </w:tc>
      </w:tr>
      <w:tr w:rsidR="001E1145" w:rsidRPr="00FC50C3" w14:paraId="56D9EB16" w14:textId="77777777" w:rsidTr="00200606">
        <w:trPr>
          <w:jc w:val="right"/>
        </w:trPr>
        <w:tc>
          <w:tcPr>
            <w:tcW w:w="8857" w:type="dxa"/>
            <w:gridSpan w:val="4"/>
            <w:shd w:val="clear" w:color="auto" w:fill="D9D9D9" w:themeFill="background1" w:themeFillShade="D9"/>
            <w:vAlign w:val="center"/>
          </w:tcPr>
          <w:p w14:paraId="36CFCB98" w14:textId="77777777" w:rsidR="001E1145" w:rsidRPr="00FC50C3" w:rsidRDefault="001E1145" w:rsidP="008664F7">
            <w:pPr>
              <w:jc w:val="center"/>
              <w:rPr>
                <w:sz w:val="22"/>
                <w:szCs w:val="22"/>
                <w:lang w:val="en-GB"/>
              </w:rPr>
            </w:pPr>
          </w:p>
        </w:tc>
      </w:tr>
      <w:tr w:rsidR="001E1145" w:rsidRPr="00FC50C3" w14:paraId="6AF514E0" w14:textId="77777777" w:rsidTr="00200606">
        <w:trPr>
          <w:jc w:val="right"/>
        </w:trPr>
        <w:tc>
          <w:tcPr>
            <w:tcW w:w="562" w:type="dxa"/>
            <w:vAlign w:val="center"/>
          </w:tcPr>
          <w:p w14:paraId="011C861C" w14:textId="77777777" w:rsidR="001E1145" w:rsidRPr="00FC50C3" w:rsidRDefault="001E1145" w:rsidP="008664F7">
            <w:pPr>
              <w:pStyle w:val="Odstavecseseznamem"/>
              <w:numPr>
                <w:ilvl w:val="0"/>
                <w:numId w:val="13"/>
              </w:numPr>
              <w:spacing w:after="0" w:line="240" w:lineRule="auto"/>
              <w:ind w:left="22" w:right="27" w:firstLine="0"/>
              <w:contextualSpacing w:val="0"/>
              <w:jc w:val="center"/>
              <w:rPr>
                <w:rFonts w:ascii="Times New Roman" w:hAnsi="Times New Roman"/>
                <w:lang w:val="en-GB"/>
              </w:rPr>
            </w:pPr>
          </w:p>
        </w:tc>
        <w:tc>
          <w:tcPr>
            <w:tcW w:w="3686" w:type="dxa"/>
          </w:tcPr>
          <w:p w14:paraId="3E518EDA" w14:textId="5C8DCA1B" w:rsidR="001E1145" w:rsidRPr="00FC50C3" w:rsidRDefault="001E1145" w:rsidP="008664F7">
            <w:pPr>
              <w:pStyle w:val="ENNormalni"/>
              <w:spacing w:before="0" w:after="0"/>
              <w:rPr>
                <w:szCs w:val="22"/>
                <w:lang w:val="en-GB"/>
              </w:rPr>
            </w:pPr>
            <w:r w:rsidRPr="00FC50C3">
              <w:rPr>
                <w:szCs w:val="22"/>
                <w:lang w:val="en-GB"/>
              </w:rPr>
              <w:t>Conclusion of the Contract.</w:t>
            </w:r>
          </w:p>
        </w:tc>
        <w:tc>
          <w:tcPr>
            <w:tcW w:w="1774" w:type="dxa"/>
          </w:tcPr>
          <w:p w14:paraId="59E22141" w14:textId="5A41A1BC" w:rsidR="001E1145" w:rsidRPr="00FC50C3" w:rsidRDefault="001E1145" w:rsidP="008664F7">
            <w:pPr>
              <w:jc w:val="center"/>
              <w:rPr>
                <w:sz w:val="22"/>
                <w:szCs w:val="22"/>
                <w:lang w:val="en-GB"/>
              </w:rPr>
            </w:pPr>
            <w:r w:rsidRPr="00FC50C3">
              <w:rPr>
                <w:sz w:val="22"/>
                <w:szCs w:val="22"/>
                <w:lang w:val="en-GB"/>
              </w:rPr>
              <w:t xml:space="preserve">Article </w:t>
            </w:r>
            <w:r w:rsidRPr="00FC50C3">
              <w:rPr>
                <w:sz w:val="22"/>
                <w:szCs w:val="22"/>
                <w:lang w:val="en-GB"/>
              </w:rPr>
              <w:fldChar w:fldCharType="begin"/>
            </w:r>
            <w:r w:rsidRPr="00FC50C3">
              <w:rPr>
                <w:sz w:val="22"/>
                <w:szCs w:val="22"/>
                <w:lang w:val="en-GB"/>
              </w:rPr>
              <w:instrText xml:space="preserve"> REF _Ref177656427 \r \h  \* MERGEFORMAT </w:instrText>
            </w:r>
            <w:r w:rsidRPr="00FC50C3">
              <w:rPr>
                <w:sz w:val="22"/>
                <w:szCs w:val="22"/>
                <w:lang w:val="en-GB"/>
              </w:rPr>
            </w:r>
            <w:r w:rsidRPr="00FC50C3">
              <w:rPr>
                <w:sz w:val="22"/>
                <w:szCs w:val="22"/>
                <w:lang w:val="en-GB"/>
              </w:rPr>
              <w:fldChar w:fldCharType="separate"/>
            </w:r>
            <w:r w:rsidR="008664F7">
              <w:rPr>
                <w:sz w:val="22"/>
                <w:szCs w:val="22"/>
                <w:lang w:val="en-GB"/>
              </w:rPr>
              <w:t>37.1</w:t>
            </w:r>
            <w:r w:rsidRPr="00FC50C3">
              <w:rPr>
                <w:sz w:val="22"/>
                <w:szCs w:val="22"/>
                <w:lang w:val="en-GB"/>
              </w:rPr>
              <w:fldChar w:fldCharType="end"/>
            </w:r>
          </w:p>
        </w:tc>
        <w:tc>
          <w:tcPr>
            <w:tcW w:w="2835" w:type="dxa"/>
            <w:shd w:val="clear" w:color="auto" w:fill="auto"/>
          </w:tcPr>
          <w:p w14:paraId="53229AAC" w14:textId="1A5DC8EF" w:rsidR="001E1145" w:rsidRPr="00FC50C3" w:rsidRDefault="001E1145" w:rsidP="008664F7">
            <w:pPr>
              <w:jc w:val="both"/>
              <w:rPr>
                <w:sz w:val="22"/>
                <w:szCs w:val="22"/>
                <w:lang w:val="en-GB"/>
              </w:rPr>
            </w:pPr>
            <w:r w:rsidRPr="00FC50C3">
              <w:rPr>
                <w:sz w:val="22"/>
                <w:szCs w:val="22"/>
                <w:lang w:val="en-GB"/>
              </w:rPr>
              <w:t xml:space="preserve">will be completed </w:t>
            </w:r>
            <w:r w:rsidR="00257722" w:rsidRPr="00257722">
              <w:rPr>
                <w:sz w:val="22"/>
                <w:szCs w:val="22"/>
                <w:lang w:val="en-GB"/>
              </w:rPr>
              <w:t>on the day of conclusion of the Contract</w:t>
            </w:r>
          </w:p>
        </w:tc>
      </w:tr>
      <w:tr w:rsidR="001E1145" w:rsidRPr="00FC50C3" w14:paraId="42CB3FC2" w14:textId="77777777" w:rsidTr="00200606">
        <w:trPr>
          <w:jc w:val="right"/>
        </w:trPr>
        <w:tc>
          <w:tcPr>
            <w:tcW w:w="562" w:type="dxa"/>
            <w:vAlign w:val="center"/>
          </w:tcPr>
          <w:p w14:paraId="572EC2B2" w14:textId="77777777" w:rsidR="001E1145" w:rsidRPr="00FC50C3" w:rsidRDefault="001E1145" w:rsidP="008664F7">
            <w:pPr>
              <w:pStyle w:val="Odstavecseseznamem"/>
              <w:numPr>
                <w:ilvl w:val="0"/>
                <w:numId w:val="13"/>
              </w:numPr>
              <w:spacing w:after="0" w:line="240" w:lineRule="auto"/>
              <w:ind w:left="22" w:right="27" w:firstLine="0"/>
              <w:contextualSpacing w:val="0"/>
              <w:jc w:val="center"/>
              <w:rPr>
                <w:rFonts w:ascii="Times New Roman" w:hAnsi="Times New Roman"/>
                <w:lang w:val="en-GB"/>
              </w:rPr>
            </w:pPr>
          </w:p>
        </w:tc>
        <w:tc>
          <w:tcPr>
            <w:tcW w:w="3686" w:type="dxa"/>
          </w:tcPr>
          <w:p w14:paraId="37F0011A" w14:textId="52C30BE2" w:rsidR="001E1145" w:rsidRPr="00FC50C3" w:rsidRDefault="001E1145" w:rsidP="008664F7">
            <w:pPr>
              <w:pStyle w:val="ENNormalni"/>
              <w:spacing w:before="0" w:after="0"/>
              <w:rPr>
                <w:szCs w:val="22"/>
                <w:lang w:val="en-GB"/>
              </w:rPr>
            </w:pPr>
            <w:r w:rsidRPr="00FC50C3">
              <w:rPr>
                <w:szCs w:val="22"/>
                <w:lang w:val="en-GB"/>
              </w:rPr>
              <w:t>Commencement of work by the Contractor.</w:t>
            </w:r>
          </w:p>
        </w:tc>
        <w:tc>
          <w:tcPr>
            <w:tcW w:w="1774" w:type="dxa"/>
          </w:tcPr>
          <w:p w14:paraId="0D672581" w14:textId="0457F851" w:rsidR="001E1145" w:rsidRPr="00FC50C3" w:rsidRDefault="001E1145" w:rsidP="008664F7">
            <w:pPr>
              <w:jc w:val="center"/>
              <w:rPr>
                <w:sz w:val="22"/>
                <w:szCs w:val="22"/>
                <w:lang w:val="en-GB"/>
              </w:rPr>
            </w:pPr>
            <w:r w:rsidRPr="00FC50C3">
              <w:rPr>
                <w:sz w:val="22"/>
                <w:szCs w:val="22"/>
                <w:lang w:val="en-GB"/>
              </w:rPr>
              <w:t>Article</w:t>
            </w:r>
            <w:r w:rsidR="00770964" w:rsidRPr="00FC50C3">
              <w:rPr>
                <w:sz w:val="22"/>
                <w:szCs w:val="22"/>
                <w:lang w:val="en-GB"/>
              </w:rPr>
              <w:t xml:space="preserve"> </w:t>
            </w:r>
            <w:r w:rsidRPr="00FC50C3">
              <w:rPr>
                <w:sz w:val="22"/>
                <w:szCs w:val="22"/>
                <w:lang w:val="en-GB"/>
              </w:rPr>
              <w:fldChar w:fldCharType="begin"/>
            </w:r>
            <w:r w:rsidRPr="00FC50C3">
              <w:rPr>
                <w:sz w:val="22"/>
                <w:szCs w:val="22"/>
                <w:lang w:val="en-GB"/>
              </w:rPr>
              <w:instrText xml:space="preserve"> REF _Ref177752979 \r \h </w:instrText>
            </w:r>
            <w:r w:rsidR="000037DE" w:rsidRPr="00FC50C3">
              <w:rPr>
                <w:sz w:val="22"/>
                <w:szCs w:val="22"/>
                <w:lang w:val="en-GB"/>
              </w:rPr>
              <w:instrText xml:space="preserve"> \* MERGEFORMAT </w:instrText>
            </w:r>
            <w:r w:rsidRPr="00FC50C3">
              <w:rPr>
                <w:sz w:val="22"/>
                <w:szCs w:val="22"/>
                <w:lang w:val="en-GB"/>
              </w:rPr>
            </w:r>
            <w:r w:rsidRPr="00FC50C3">
              <w:rPr>
                <w:sz w:val="22"/>
                <w:szCs w:val="22"/>
                <w:lang w:val="en-GB"/>
              </w:rPr>
              <w:fldChar w:fldCharType="separate"/>
            </w:r>
            <w:r w:rsidR="008664F7">
              <w:rPr>
                <w:sz w:val="22"/>
                <w:szCs w:val="22"/>
                <w:lang w:val="en-GB"/>
              </w:rPr>
              <w:t>8.1(a)</w:t>
            </w:r>
            <w:r w:rsidRPr="00FC50C3">
              <w:rPr>
                <w:sz w:val="22"/>
                <w:szCs w:val="22"/>
                <w:lang w:val="en-GB"/>
              </w:rPr>
              <w:fldChar w:fldCharType="end"/>
            </w:r>
          </w:p>
        </w:tc>
        <w:tc>
          <w:tcPr>
            <w:tcW w:w="2835" w:type="dxa"/>
            <w:shd w:val="clear" w:color="auto" w:fill="auto"/>
          </w:tcPr>
          <w:p w14:paraId="49167E49" w14:textId="2B3C4578" w:rsidR="001E1145" w:rsidRPr="00FC50C3" w:rsidRDefault="000037DE" w:rsidP="008664F7">
            <w:pPr>
              <w:jc w:val="both"/>
              <w:rPr>
                <w:sz w:val="22"/>
                <w:szCs w:val="22"/>
                <w:lang w:val="en-GB"/>
              </w:rPr>
            </w:pPr>
            <w:r w:rsidRPr="00FC50C3">
              <w:rPr>
                <w:sz w:val="22"/>
                <w:szCs w:val="22"/>
                <w:lang w:val="en-GB"/>
              </w:rPr>
              <w:t>immediately after the</w:t>
            </w:r>
            <w:r w:rsidR="00200606">
              <w:rPr>
                <w:sz w:val="22"/>
                <w:szCs w:val="22"/>
                <w:lang w:val="en-GB"/>
              </w:rPr>
              <w:t> </w:t>
            </w:r>
            <w:r w:rsidRPr="00FC50C3">
              <w:rPr>
                <w:sz w:val="22"/>
                <w:szCs w:val="22"/>
                <w:lang w:val="en-GB"/>
              </w:rPr>
              <w:t>conclusion of the</w:t>
            </w:r>
            <w:r w:rsidR="00200606">
              <w:rPr>
                <w:sz w:val="22"/>
                <w:szCs w:val="22"/>
                <w:lang w:val="en-GB"/>
              </w:rPr>
              <w:t> </w:t>
            </w:r>
            <w:r w:rsidRPr="00FC50C3">
              <w:rPr>
                <w:sz w:val="22"/>
                <w:szCs w:val="22"/>
                <w:lang w:val="en-GB"/>
              </w:rPr>
              <w:t>Contract</w:t>
            </w:r>
          </w:p>
        </w:tc>
      </w:tr>
      <w:tr w:rsidR="001E1145" w:rsidRPr="00FC50C3" w14:paraId="46C1F657" w14:textId="77777777" w:rsidTr="00200606">
        <w:trPr>
          <w:jc w:val="right"/>
        </w:trPr>
        <w:tc>
          <w:tcPr>
            <w:tcW w:w="562" w:type="dxa"/>
            <w:vAlign w:val="center"/>
          </w:tcPr>
          <w:p w14:paraId="5047EC32" w14:textId="77777777" w:rsidR="001E1145" w:rsidRPr="00FC50C3" w:rsidRDefault="001E1145" w:rsidP="008664F7">
            <w:pPr>
              <w:pStyle w:val="Odstavecseseznamem"/>
              <w:numPr>
                <w:ilvl w:val="0"/>
                <w:numId w:val="13"/>
              </w:numPr>
              <w:spacing w:after="0" w:line="240" w:lineRule="auto"/>
              <w:ind w:left="22" w:right="27" w:firstLine="0"/>
              <w:contextualSpacing w:val="0"/>
              <w:jc w:val="center"/>
              <w:rPr>
                <w:rFonts w:ascii="Times New Roman" w:hAnsi="Times New Roman"/>
                <w:lang w:val="en-GB"/>
              </w:rPr>
            </w:pPr>
          </w:p>
        </w:tc>
        <w:tc>
          <w:tcPr>
            <w:tcW w:w="3686" w:type="dxa"/>
          </w:tcPr>
          <w:p w14:paraId="723D0876" w14:textId="5DDCB503" w:rsidR="001E1145" w:rsidRPr="00FC50C3" w:rsidRDefault="001E1145" w:rsidP="008664F7">
            <w:pPr>
              <w:pStyle w:val="ENNormalni"/>
              <w:spacing w:before="0" w:after="0"/>
              <w:rPr>
                <w:szCs w:val="22"/>
                <w:lang w:val="en-GB"/>
              </w:rPr>
            </w:pPr>
            <w:r w:rsidRPr="00FC50C3">
              <w:rPr>
                <w:szCs w:val="22"/>
                <w:lang w:val="en-GB"/>
              </w:rPr>
              <w:t>Introductory meeting.</w:t>
            </w:r>
          </w:p>
        </w:tc>
        <w:tc>
          <w:tcPr>
            <w:tcW w:w="1774" w:type="dxa"/>
          </w:tcPr>
          <w:p w14:paraId="2A7A8FF4" w14:textId="057C2D18" w:rsidR="001E1145" w:rsidRPr="00FC50C3" w:rsidRDefault="001E1145" w:rsidP="008664F7">
            <w:pPr>
              <w:jc w:val="center"/>
              <w:rPr>
                <w:sz w:val="22"/>
                <w:szCs w:val="22"/>
                <w:lang w:val="en-GB"/>
              </w:rPr>
            </w:pPr>
            <w:r w:rsidRPr="00FC50C3">
              <w:rPr>
                <w:sz w:val="22"/>
                <w:szCs w:val="22"/>
                <w:lang w:val="en-GB"/>
              </w:rPr>
              <w:t xml:space="preserve">Article </w:t>
            </w:r>
            <w:r w:rsidRPr="00FC50C3">
              <w:rPr>
                <w:sz w:val="22"/>
                <w:szCs w:val="22"/>
                <w:lang w:val="en-GB"/>
              </w:rPr>
              <w:fldChar w:fldCharType="begin"/>
            </w:r>
            <w:r w:rsidRPr="00FC50C3">
              <w:rPr>
                <w:sz w:val="22"/>
                <w:szCs w:val="22"/>
                <w:lang w:val="en-GB"/>
              </w:rPr>
              <w:instrText xml:space="preserve"> REF _Ref177745399 \w \h </w:instrText>
            </w:r>
            <w:r w:rsidR="003A0D99" w:rsidRPr="00FC50C3">
              <w:rPr>
                <w:sz w:val="22"/>
                <w:szCs w:val="22"/>
                <w:lang w:val="en-GB"/>
              </w:rPr>
              <w:instrText xml:space="preserve"> \* MERGEFORMAT </w:instrText>
            </w:r>
            <w:r w:rsidRPr="00FC50C3">
              <w:rPr>
                <w:sz w:val="22"/>
                <w:szCs w:val="22"/>
                <w:lang w:val="en-GB"/>
              </w:rPr>
            </w:r>
            <w:r w:rsidRPr="00FC50C3">
              <w:rPr>
                <w:sz w:val="22"/>
                <w:szCs w:val="22"/>
                <w:lang w:val="en-GB"/>
              </w:rPr>
              <w:fldChar w:fldCharType="separate"/>
            </w:r>
            <w:r w:rsidR="008664F7">
              <w:rPr>
                <w:sz w:val="22"/>
                <w:szCs w:val="22"/>
                <w:lang w:val="en-GB"/>
              </w:rPr>
              <w:t>15.5</w:t>
            </w:r>
            <w:r w:rsidRPr="00FC50C3">
              <w:rPr>
                <w:sz w:val="22"/>
                <w:szCs w:val="22"/>
                <w:lang w:val="en-GB"/>
              </w:rPr>
              <w:fldChar w:fldCharType="end"/>
            </w:r>
          </w:p>
        </w:tc>
        <w:tc>
          <w:tcPr>
            <w:tcW w:w="2835" w:type="dxa"/>
            <w:shd w:val="clear" w:color="auto" w:fill="auto"/>
          </w:tcPr>
          <w:p w14:paraId="3AF14B7F" w14:textId="75997D56" w:rsidR="001E1145" w:rsidRPr="00FC50C3" w:rsidRDefault="00746333" w:rsidP="008664F7">
            <w:pPr>
              <w:jc w:val="both"/>
              <w:rPr>
                <w:sz w:val="22"/>
                <w:szCs w:val="22"/>
                <w:lang w:val="en-GB"/>
              </w:rPr>
            </w:pPr>
            <w:r w:rsidRPr="00FC50C3">
              <w:rPr>
                <w:sz w:val="22"/>
                <w:szCs w:val="22"/>
                <w:lang w:val="en-GB"/>
              </w:rPr>
              <w:t xml:space="preserve">seven </w:t>
            </w:r>
            <w:r w:rsidR="003A0D99" w:rsidRPr="00FC50C3">
              <w:rPr>
                <w:sz w:val="22"/>
                <w:szCs w:val="22"/>
                <w:lang w:val="en-GB"/>
              </w:rPr>
              <w:t>(</w:t>
            </w:r>
            <w:r w:rsidRPr="00FC50C3">
              <w:rPr>
                <w:sz w:val="22"/>
                <w:szCs w:val="22"/>
                <w:lang w:val="en-GB"/>
              </w:rPr>
              <w:t>7</w:t>
            </w:r>
            <w:r w:rsidR="003A0D99" w:rsidRPr="00FC50C3">
              <w:rPr>
                <w:sz w:val="22"/>
                <w:szCs w:val="22"/>
                <w:lang w:val="en-GB"/>
              </w:rPr>
              <w:t>) days from the</w:t>
            </w:r>
            <w:r w:rsidR="00200606">
              <w:rPr>
                <w:sz w:val="22"/>
                <w:szCs w:val="22"/>
                <w:lang w:val="en-GB"/>
              </w:rPr>
              <w:t> </w:t>
            </w:r>
            <w:r w:rsidR="003A0D99" w:rsidRPr="00FC50C3">
              <w:rPr>
                <w:sz w:val="22"/>
                <w:szCs w:val="22"/>
                <w:lang w:val="en-GB"/>
              </w:rPr>
              <w:t xml:space="preserve">date of conclusion of the </w:t>
            </w:r>
            <w:r w:rsidR="003C2BD5" w:rsidRPr="00FC50C3">
              <w:rPr>
                <w:szCs w:val="22"/>
                <w:lang w:val="en-GB"/>
              </w:rPr>
              <w:t>Contract</w:t>
            </w:r>
          </w:p>
        </w:tc>
      </w:tr>
      <w:tr w:rsidR="00276A16" w:rsidRPr="00FC50C3" w14:paraId="4F45F698" w14:textId="77777777" w:rsidTr="00200606">
        <w:trPr>
          <w:jc w:val="right"/>
        </w:trPr>
        <w:tc>
          <w:tcPr>
            <w:tcW w:w="562" w:type="dxa"/>
            <w:vAlign w:val="center"/>
          </w:tcPr>
          <w:p w14:paraId="0A59C607" w14:textId="77777777" w:rsidR="00276A16" w:rsidRPr="00FC50C3" w:rsidRDefault="00276A16" w:rsidP="008664F7">
            <w:pPr>
              <w:pStyle w:val="Odstavecseseznamem"/>
              <w:numPr>
                <w:ilvl w:val="0"/>
                <w:numId w:val="13"/>
              </w:numPr>
              <w:spacing w:after="0" w:line="240" w:lineRule="auto"/>
              <w:ind w:left="22" w:right="27" w:firstLine="0"/>
              <w:contextualSpacing w:val="0"/>
              <w:jc w:val="center"/>
              <w:rPr>
                <w:rFonts w:ascii="Times New Roman" w:hAnsi="Times New Roman"/>
                <w:lang w:val="en-GB"/>
              </w:rPr>
            </w:pPr>
          </w:p>
        </w:tc>
        <w:tc>
          <w:tcPr>
            <w:tcW w:w="3686" w:type="dxa"/>
            <w:shd w:val="clear" w:color="auto" w:fill="auto"/>
          </w:tcPr>
          <w:p w14:paraId="310EB823" w14:textId="6F6BD9D0" w:rsidR="00276A16" w:rsidRPr="00FC50C3" w:rsidRDefault="00276A16" w:rsidP="008664F7">
            <w:pPr>
              <w:pStyle w:val="ENNormalni"/>
              <w:spacing w:before="0" w:after="0"/>
              <w:rPr>
                <w:szCs w:val="22"/>
                <w:lang w:val="en-GB"/>
              </w:rPr>
            </w:pPr>
            <w:r w:rsidRPr="00FC50C3">
              <w:rPr>
                <w:szCs w:val="22"/>
                <w:lang w:val="en-GB"/>
              </w:rPr>
              <w:t>Handover and acceptance of the Site by the Contractor.</w:t>
            </w:r>
          </w:p>
        </w:tc>
        <w:tc>
          <w:tcPr>
            <w:tcW w:w="1774" w:type="dxa"/>
            <w:shd w:val="clear" w:color="auto" w:fill="auto"/>
          </w:tcPr>
          <w:p w14:paraId="6E3B97D4" w14:textId="6B423259" w:rsidR="00276A16" w:rsidRPr="00FC50C3" w:rsidRDefault="00276A16" w:rsidP="008664F7">
            <w:pPr>
              <w:jc w:val="center"/>
              <w:rPr>
                <w:sz w:val="22"/>
                <w:szCs w:val="22"/>
                <w:lang w:val="en-GB"/>
              </w:rPr>
            </w:pPr>
            <w:r w:rsidRPr="00FC50C3">
              <w:rPr>
                <w:sz w:val="22"/>
                <w:szCs w:val="22"/>
                <w:lang w:val="en-GB"/>
              </w:rPr>
              <w:t xml:space="preserve">Article </w:t>
            </w:r>
            <w:r w:rsidRPr="00FC50C3">
              <w:rPr>
                <w:sz w:val="22"/>
                <w:szCs w:val="22"/>
                <w:lang w:val="en-GB"/>
              </w:rPr>
              <w:fldChar w:fldCharType="begin"/>
            </w:r>
            <w:r w:rsidRPr="00FC50C3">
              <w:rPr>
                <w:sz w:val="22"/>
                <w:szCs w:val="22"/>
                <w:lang w:val="en-GB"/>
              </w:rPr>
              <w:instrText xml:space="preserve"> REF _Ref391298261 \r \h  \* MERGEFORMAT </w:instrText>
            </w:r>
            <w:r w:rsidRPr="00FC50C3">
              <w:rPr>
                <w:sz w:val="22"/>
                <w:szCs w:val="22"/>
                <w:lang w:val="en-GB"/>
              </w:rPr>
            </w:r>
            <w:r w:rsidRPr="00FC50C3">
              <w:rPr>
                <w:sz w:val="22"/>
                <w:szCs w:val="22"/>
                <w:lang w:val="en-GB"/>
              </w:rPr>
              <w:fldChar w:fldCharType="separate"/>
            </w:r>
            <w:r w:rsidR="008664F7">
              <w:rPr>
                <w:sz w:val="22"/>
                <w:szCs w:val="22"/>
                <w:lang w:val="en-GB"/>
              </w:rPr>
              <w:t>8.2</w:t>
            </w:r>
            <w:r w:rsidRPr="00FC50C3">
              <w:rPr>
                <w:sz w:val="22"/>
                <w:szCs w:val="22"/>
                <w:lang w:val="en-GB"/>
              </w:rPr>
              <w:fldChar w:fldCharType="end"/>
            </w:r>
          </w:p>
          <w:p w14:paraId="1CBAD608" w14:textId="401A9C5D" w:rsidR="00276A16" w:rsidRPr="00FC50C3" w:rsidRDefault="00276A16" w:rsidP="008664F7">
            <w:pPr>
              <w:jc w:val="center"/>
              <w:rPr>
                <w:sz w:val="22"/>
                <w:szCs w:val="22"/>
                <w:lang w:val="en-GB"/>
              </w:rPr>
            </w:pPr>
            <w:r w:rsidRPr="00FC50C3">
              <w:rPr>
                <w:sz w:val="22"/>
                <w:szCs w:val="22"/>
                <w:lang w:val="en-GB"/>
              </w:rPr>
              <w:t xml:space="preserve">Article </w:t>
            </w:r>
            <w:r w:rsidRPr="00FC50C3">
              <w:rPr>
                <w:sz w:val="22"/>
                <w:szCs w:val="22"/>
                <w:lang w:val="en-GB"/>
              </w:rPr>
              <w:fldChar w:fldCharType="begin"/>
            </w:r>
            <w:r w:rsidRPr="00FC50C3">
              <w:rPr>
                <w:sz w:val="22"/>
                <w:szCs w:val="22"/>
                <w:lang w:val="en-GB"/>
              </w:rPr>
              <w:instrText xml:space="preserve"> REF _Ref182321606 \r \h  \* MERGEFORMAT </w:instrText>
            </w:r>
            <w:r w:rsidRPr="00FC50C3">
              <w:rPr>
                <w:sz w:val="22"/>
                <w:szCs w:val="22"/>
                <w:lang w:val="en-GB"/>
              </w:rPr>
            </w:r>
            <w:r w:rsidRPr="00FC50C3">
              <w:rPr>
                <w:sz w:val="22"/>
                <w:szCs w:val="22"/>
                <w:lang w:val="en-GB"/>
              </w:rPr>
              <w:fldChar w:fldCharType="separate"/>
            </w:r>
            <w:r w:rsidR="008664F7">
              <w:rPr>
                <w:sz w:val="22"/>
                <w:szCs w:val="22"/>
                <w:lang w:val="en-GB"/>
              </w:rPr>
              <w:t>13.1</w:t>
            </w:r>
            <w:r w:rsidRPr="00FC50C3">
              <w:rPr>
                <w:sz w:val="22"/>
                <w:szCs w:val="22"/>
                <w:lang w:val="en-GB"/>
              </w:rPr>
              <w:fldChar w:fldCharType="end"/>
            </w:r>
          </w:p>
        </w:tc>
        <w:tc>
          <w:tcPr>
            <w:tcW w:w="2835" w:type="dxa"/>
            <w:vMerge w:val="restart"/>
            <w:shd w:val="clear" w:color="auto" w:fill="auto"/>
          </w:tcPr>
          <w:p w14:paraId="46B1B70A" w14:textId="44B0BC19" w:rsidR="00276A16" w:rsidRPr="00FC50C3" w:rsidRDefault="00842CDC" w:rsidP="008664F7">
            <w:pPr>
              <w:jc w:val="both"/>
              <w:rPr>
                <w:sz w:val="22"/>
                <w:szCs w:val="22"/>
                <w:lang w:val="en-GB"/>
              </w:rPr>
            </w:pPr>
            <w:r w:rsidRPr="00FC50C3">
              <w:rPr>
                <w:sz w:val="22"/>
                <w:szCs w:val="22"/>
                <w:lang w:val="en-GB"/>
              </w:rPr>
              <w:t xml:space="preserve">seven (7) </w:t>
            </w:r>
            <w:r w:rsidR="00093666" w:rsidRPr="00FC50C3">
              <w:rPr>
                <w:sz w:val="22"/>
                <w:szCs w:val="22"/>
                <w:lang w:val="en-GB"/>
              </w:rPr>
              <w:t xml:space="preserve">days from the date of conclusion of the </w:t>
            </w:r>
            <w:r w:rsidR="003C2BD5" w:rsidRPr="00FC50C3">
              <w:rPr>
                <w:szCs w:val="22"/>
                <w:lang w:val="en-GB"/>
              </w:rPr>
              <w:t>Contract</w:t>
            </w:r>
          </w:p>
        </w:tc>
      </w:tr>
      <w:tr w:rsidR="00276A16" w:rsidRPr="00FC50C3" w14:paraId="5D280020" w14:textId="77777777" w:rsidTr="00200606">
        <w:trPr>
          <w:jc w:val="right"/>
        </w:trPr>
        <w:tc>
          <w:tcPr>
            <w:tcW w:w="562" w:type="dxa"/>
            <w:vAlign w:val="center"/>
          </w:tcPr>
          <w:p w14:paraId="43E3DC6D" w14:textId="77777777" w:rsidR="00276A16" w:rsidRPr="00FC50C3" w:rsidRDefault="00276A16" w:rsidP="008664F7">
            <w:pPr>
              <w:pStyle w:val="Odstavecseseznamem"/>
              <w:numPr>
                <w:ilvl w:val="0"/>
                <w:numId w:val="13"/>
              </w:numPr>
              <w:spacing w:after="0" w:line="240" w:lineRule="auto"/>
              <w:ind w:left="22" w:right="27" w:firstLine="0"/>
              <w:contextualSpacing w:val="0"/>
              <w:jc w:val="center"/>
              <w:rPr>
                <w:rFonts w:ascii="Times New Roman" w:hAnsi="Times New Roman"/>
                <w:lang w:val="en-GB"/>
              </w:rPr>
            </w:pPr>
          </w:p>
        </w:tc>
        <w:tc>
          <w:tcPr>
            <w:tcW w:w="3686" w:type="dxa"/>
            <w:shd w:val="clear" w:color="auto" w:fill="auto"/>
          </w:tcPr>
          <w:p w14:paraId="178C2B66" w14:textId="09F05933" w:rsidR="00276A16" w:rsidRPr="00FC50C3" w:rsidRDefault="00276A16" w:rsidP="008664F7">
            <w:pPr>
              <w:pStyle w:val="ENNormalni"/>
              <w:spacing w:before="0" w:after="0"/>
              <w:rPr>
                <w:szCs w:val="22"/>
                <w:lang w:val="en-GB"/>
              </w:rPr>
            </w:pPr>
            <w:r w:rsidRPr="00FC50C3">
              <w:rPr>
                <w:szCs w:val="22"/>
                <w:lang w:val="en-GB"/>
              </w:rPr>
              <w:t>Appointment of an OSH Coordinator and an OSH Representative.</w:t>
            </w:r>
          </w:p>
        </w:tc>
        <w:tc>
          <w:tcPr>
            <w:tcW w:w="1774" w:type="dxa"/>
            <w:shd w:val="clear" w:color="auto" w:fill="auto"/>
          </w:tcPr>
          <w:p w14:paraId="7769ADCF" w14:textId="49174BB5" w:rsidR="00276A16" w:rsidRPr="00FC50C3" w:rsidRDefault="00276A16" w:rsidP="008664F7">
            <w:pPr>
              <w:jc w:val="center"/>
              <w:rPr>
                <w:sz w:val="22"/>
                <w:szCs w:val="22"/>
                <w:lang w:val="en-GB"/>
              </w:rPr>
            </w:pPr>
            <w:r w:rsidRPr="00FC50C3">
              <w:rPr>
                <w:bCs/>
                <w:iCs/>
                <w:sz w:val="22"/>
                <w:szCs w:val="22"/>
                <w:lang w:val="en-GB"/>
              </w:rPr>
              <w:t>Article</w:t>
            </w:r>
            <w:r w:rsidR="00283D70" w:rsidRPr="00FC50C3">
              <w:rPr>
                <w:bCs/>
                <w:iCs/>
                <w:sz w:val="22"/>
                <w:szCs w:val="22"/>
                <w:lang w:val="en-GB"/>
              </w:rPr>
              <w:t xml:space="preserve"> </w:t>
            </w:r>
            <w:r w:rsidRPr="00FC50C3">
              <w:rPr>
                <w:bCs/>
                <w:iCs/>
                <w:sz w:val="22"/>
                <w:szCs w:val="22"/>
                <w:lang w:val="en-GB"/>
              </w:rPr>
              <w:fldChar w:fldCharType="begin"/>
            </w:r>
            <w:r w:rsidRPr="00FC50C3">
              <w:rPr>
                <w:sz w:val="22"/>
                <w:szCs w:val="22"/>
                <w:lang w:val="en-GB"/>
              </w:rPr>
              <w:instrText xml:space="preserve"> REF _Ref177665743 \w \h </w:instrText>
            </w:r>
            <w:r w:rsidRPr="00FC50C3">
              <w:rPr>
                <w:bCs/>
                <w:iCs/>
                <w:sz w:val="22"/>
                <w:szCs w:val="22"/>
                <w:lang w:val="en-GB"/>
              </w:rPr>
              <w:instrText xml:space="preserve"> \* MERGEFORMAT </w:instrText>
            </w:r>
            <w:r w:rsidRPr="00FC50C3">
              <w:rPr>
                <w:bCs/>
                <w:iCs/>
                <w:sz w:val="22"/>
                <w:szCs w:val="22"/>
                <w:lang w:val="en-GB"/>
              </w:rPr>
            </w:r>
            <w:r w:rsidRPr="00FC50C3">
              <w:rPr>
                <w:bCs/>
                <w:iCs/>
                <w:sz w:val="22"/>
                <w:szCs w:val="22"/>
                <w:lang w:val="en-GB"/>
              </w:rPr>
              <w:fldChar w:fldCharType="separate"/>
            </w:r>
            <w:r w:rsidR="008664F7">
              <w:rPr>
                <w:sz w:val="22"/>
                <w:szCs w:val="22"/>
                <w:lang w:val="en-GB"/>
              </w:rPr>
              <w:t>13.7(a)</w:t>
            </w:r>
            <w:r w:rsidRPr="00FC50C3">
              <w:rPr>
                <w:bCs/>
                <w:iCs/>
                <w:sz w:val="22"/>
                <w:szCs w:val="22"/>
                <w:lang w:val="en-GB"/>
              </w:rPr>
              <w:fldChar w:fldCharType="end"/>
            </w:r>
          </w:p>
        </w:tc>
        <w:tc>
          <w:tcPr>
            <w:tcW w:w="2835" w:type="dxa"/>
            <w:vMerge/>
            <w:shd w:val="clear" w:color="auto" w:fill="auto"/>
          </w:tcPr>
          <w:p w14:paraId="2C3DE286" w14:textId="77777777" w:rsidR="00276A16" w:rsidRPr="00FC50C3" w:rsidRDefault="00276A16" w:rsidP="008664F7">
            <w:pPr>
              <w:jc w:val="both"/>
              <w:rPr>
                <w:sz w:val="22"/>
                <w:szCs w:val="22"/>
                <w:lang w:val="en-GB"/>
              </w:rPr>
            </w:pPr>
          </w:p>
        </w:tc>
      </w:tr>
      <w:tr w:rsidR="008058B0" w:rsidRPr="00FC50C3" w14:paraId="7D4F7F2A" w14:textId="77777777" w:rsidTr="00200606">
        <w:trPr>
          <w:jc w:val="right"/>
        </w:trPr>
        <w:tc>
          <w:tcPr>
            <w:tcW w:w="562" w:type="dxa"/>
            <w:vAlign w:val="center"/>
          </w:tcPr>
          <w:p w14:paraId="44796626" w14:textId="77777777" w:rsidR="008058B0" w:rsidRPr="00FC50C3" w:rsidRDefault="008058B0" w:rsidP="008664F7">
            <w:pPr>
              <w:pStyle w:val="Odstavecseseznamem"/>
              <w:numPr>
                <w:ilvl w:val="0"/>
                <w:numId w:val="13"/>
              </w:numPr>
              <w:spacing w:after="0" w:line="240" w:lineRule="auto"/>
              <w:ind w:left="22" w:right="27" w:firstLine="0"/>
              <w:contextualSpacing w:val="0"/>
              <w:jc w:val="center"/>
              <w:rPr>
                <w:rFonts w:ascii="Times New Roman" w:hAnsi="Times New Roman"/>
                <w:lang w:val="en-GB"/>
              </w:rPr>
            </w:pPr>
          </w:p>
        </w:tc>
        <w:tc>
          <w:tcPr>
            <w:tcW w:w="3686" w:type="dxa"/>
            <w:shd w:val="clear" w:color="auto" w:fill="auto"/>
          </w:tcPr>
          <w:p w14:paraId="00509886" w14:textId="59B31C59" w:rsidR="008058B0" w:rsidRPr="00FC50C3" w:rsidRDefault="008058B0" w:rsidP="008664F7">
            <w:pPr>
              <w:pStyle w:val="ENNormalni"/>
              <w:spacing w:before="0" w:after="0"/>
              <w:rPr>
                <w:szCs w:val="22"/>
                <w:lang w:val="en-GB"/>
              </w:rPr>
            </w:pPr>
            <w:r w:rsidRPr="00FC50C3">
              <w:rPr>
                <w:szCs w:val="22"/>
                <w:lang w:val="en-GB"/>
              </w:rPr>
              <w:t xml:space="preserve">Submission to the </w:t>
            </w:r>
            <w:r w:rsidR="006C6484" w:rsidRPr="00FC50C3">
              <w:rPr>
                <w:szCs w:val="22"/>
                <w:lang w:val="en-GB"/>
              </w:rPr>
              <w:t>Customer</w:t>
            </w:r>
            <w:r w:rsidRPr="00FC50C3">
              <w:rPr>
                <w:szCs w:val="22"/>
                <w:lang w:val="en-GB"/>
              </w:rPr>
              <w:t xml:space="preserve"> of </w:t>
            </w:r>
            <w:r w:rsidRPr="00FC50C3">
              <w:rPr>
                <w:lang w:val="en-GB"/>
              </w:rPr>
              <w:t>(i) a list of the Contractor</w:t>
            </w:r>
            <w:r w:rsidR="009D1F85" w:rsidRPr="00FC50C3">
              <w:rPr>
                <w:lang w:val="en-GB"/>
              </w:rPr>
              <w:t>’</w:t>
            </w:r>
            <w:r w:rsidRPr="00FC50C3">
              <w:rPr>
                <w:lang w:val="en-GB"/>
              </w:rPr>
              <w:t>s principal management team members and the principal management team members of its subcontractors and their contact details, (ii) an indication of the interrelationships between the principal management team members of the Contractor and its subcontractors (organigram).</w:t>
            </w:r>
          </w:p>
        </w:tc>
        <w:tc>
          <w:tcPr>
            <w:tcW w:w="1774" w:type="dxa"/>
            <w:shd w:val="clear" w:color="auto" w:fill="auto"/>
          </w:tcPr>
          <w:p w14:paraId="2EF8028E" w14:textId="7056A743" w:rsidR="008058B0" w:rsidRPr="00FC50C3" w:rsidRDefault="008058B0" w:rsidP="008664F7">
            <w:pPr>
              <w:jc w:val="center"/>
              <w:rPr>
                <w:bCs/>
                <w:iCs/>
                <w:sz w:val="22"/>
                <w:szCs w:val="22"/>
                <w:lang w:val="en-GB"/>
              </w:rPr>
            </w:pPr>
            <w:r w:rsidRPr="00FC50C3">
              <w:rPr>
                <w:sz w:val="22"/>
                <w:szCs w:val="22"/>
                <w:lang w:val="en-GB"/>
              </w:rPr>
              <w:t xml:space="preserve">Article </w:t>
            </w:r>
            <w:r w:rsidRPr="00FC50C3">
              <w:rPr>
                <w:sz w:val="22"/>
                <w:szCs w:val="22"/>
                <w:lang w:val="en-GB"/>
              </w:rPr>
              <w:fldChar w:fldCharType="begin"/>
            </w:r>
            <w:r w:rsidRPr="00FC50C3">
              <w:rPr>
                <w:sz w:val="22"/>
                <w:szCs w:val="22"/>
                <w:lang w:val="en-GB"/>
              </w:rPr>
              <w:instrText xml:space="preserve"> REF _Ref182240550 \r \h  \* MERGEFORMAT </w:instrText>
            </w:r>
            <w:r w:rsidRPr="00FC50C3">
              <w:rPr>
                <w:sz w:val="22"/>
                <w:szCs w:val="22"/>
                <w:lang w:val="en-GB"/>
              </w:rPr>
            </w:r>
            <w:r w:rsidRPr="00FC50C3">
              <w:rPr>
                <w:sz w:val="22"/>
                <w:szCs w:val="22"/>
                <w:lang w:val="en-GB"/>
              </w:rPr>
              <w:fldChar w:fldCharType="separate"/>
            </w:r>
            <w:r w:rsidR="008664F7">
              <w:rPr>
                <w:sz w:val="22"/>
                <w:szCs w:val="22"/>
                <w:lang w:val="en-GB"/>
              </w:rPr>
              <w:t>12.3</w:t>
            </w:r>
            <w:r w:rsidRPr="00FC50C3">
              <w:rPr>
                <w:sz w:val="22"/>
                <w:szCs w:val="22"/>
                <w:lang w:val="en-GB"/>
              </w:rPr>
              <w:fldChar w:fldCharType="end"/>
            </w:r>
          </w:p>
        </w:tc>
        <w:tc>
          <w:tcPr>
            <w:tcW w:w="2835" w:type="dxa"/>
            <w:shd w:val="clear" w:color="auto" w:fill="auto"/>
          </w:tcPr>
          <w:p w14:paraId="7B86CC10" w14:textId="106A7CD8" w:rsidR="008058B0" w:rsidRPr="00FC50C3" w:rsidRDefault="008058B0" w:rsidP="008664F7">
            <w:pPr>
              <w:jc w:val="both"/>
              <w:rPr>
                <w:sz w:val="22"/>
                <w:szCs w:val="22"/>
                <w:lang w:val="en-GB"/>
              </w:rPr>
            </w:pPr>
            <w:r w:rsidRPr="00FC50C3">
              <w:rPr>
                <w:sz w:val="22"/>
                <w:szCs w:val="22"/>
                <w:lang w:val="en-GB"/>
              </w:rPr>
              <w:t>five (5) days from the date of handover of the Site</w:t>
            </w:r>
          </w:p>
        </w:tc>
      </w:tr>
      <w:tr w:rsidR="003A0D99" w:rsidRPr="00FC50C3" w14:paraId="38F5AAE8" w14:textId="77777777" w:rsidTr="00200606">
        <w:trPr>
          <w:trHeight w:val="391"/>
          <w:jc w:val="right"/>
        </w:trPr>
        <w:tc>
          <w:tcPr>
            <w:tcW w:w="562" w:type="dxa"/>
            <w:vAlign w:val="center"/>
          </w:tcPr>
          <w:p w14:paraId="4A120401" w14:textId="77777777" w:rsidR="003A0D99" w:rsidRPr="00FC50C3" w:rsidRDefault="003A0D99" w:rsidP="008664F7">
            <w:pPr>
              <w:pStyle w:val="Odstavecseseznamem"/>
              <w:numPr>
                <w:ilvl w:val="0"/>
                <w:numId w:val="13"/>
              </w:numPr>
              <w:spacing w:after="0" w:line="240" w:lineRule="auto"/>
              <w:ind w:left="22" w:right="27" w:firstLine="0"/>
              <w:contextualSpacing w:val="0"/>
              <w:jc w:val="center"/>
              <w:rPr>
                <w:rFonts w:ascii="Times New Roman" w:hAnsi="Times New Roman"/>
                <w:lang w:val="en-GB"/>
              </w:rPr>
            </w:pPr>
          </w:p>
        </w:tc>
        <w:tc>
          <w:tcPr>
            <w:tcW w:w="3686" w:type="dxa"/>
            <w:shd w:val="clear" w:color="auto" w:fill="auto"/>
          </w:tcPr>
          <w:p w14:paraId="30306B96" w14:textId="1FE35F1D" w:rsidR="003A0D99" w:rsidRPr="00FC50C3" w:rsidRDefault="0043146D" w:rsidP="008664F7">
            <w:pPr>
              <w:pStyle w:val="ENNormalni"/>
              <w:spacing w:before="0" w:after="0"/>
              <w:rPr>
                <w:szCs w:val="22"/>
                <w:lang w:val="en-GB"/>
              </w:rPr>
            </w:pPr>
            <w:r w:rsidRPr="00FC50C3">
              <w:rPr>
                <w:szCs w:val="22"/>
                <w:lang w:val="en-GB"/>
              </w:rPr>
              <w:t xml:space="preserve">Readiness for </w:t>
            </w:r>
            <w:r w:rsidR="005F0BD1" w:rsidRPr="00FC50C3">
              <w:rPr>
                <w:szCs w:val="22"/>
                <w:lang w:val="en-GB"/>
              </w:rPr>
              <w:t>Phase</w:t>
            </w:r>
            <w:r w:rsidRPr="00FC50C3">
              <w:rPr>
                <w:szCs w:val="22"/>
                <w:lang w:val="en-GB"/>
              </w:rPr>
              <w:t xml:space="preserve"> II</w:t>
            </w:r>
            <w:r w:rsidR="00200606">
              <w:rPr>
                <w:szCs w:val="22"/>
                <w:lang w:val="en-GB"/>
              </w:rPr>
              <w:t>.</w:t>
            </w:r>
          </w:p>
        </w:tc>
        <w:tc>
          <w:tcPr>
            <w:tcW w:w="1774" w:type="dxa"/>
            <w:shd w:val="clear" w:color="auto" w:fill="auto"/>
          </w:tcPr>
          <w:p w14:paraId="4C9C2F6F" w14:textId="21DAE37E" w:rsidR="003A0D99" w:rsidRPr="00FC50C3" w:rsidRDefault="0078327C" w:rsidP="008664F7">
            <w:pPr>
              <w:jc w:val="center"/>
              <w:rPr>
                <w:sz w:val="22"/>
                <w:szCs w:val="22"/>
                <w:lang w:val="en-GB"/>
              </w:rPr>
            </w:pPr>
            <w:r w:rsidRPr="00FC50C3">
              <w:rPr>
                <w:sz w:val="22"/>
                <w:szCs w:val="22"/>
                <w:lang w:val="en-GB"/>
              </w:rPr>
              <w:t xml:space="preserve">Article </w:t>
            </w:r>
            <w:r w:rsidR="00BF383A" w:rsidRPr="00FC50C3">
              <w:rPr>
                <w:sz w:val="22"/>
                <w:szCs w:val="22"/>
                <w:lang w:val="en-GB"/>
              </w:rPr>
              <w:fldChar w:fldCharType="begin"/>
            </w:r>
            <w:r w:rsidR="00BF383A" w:rsidRPr="00FC50C3">
              <w:rPr>
                <w:sz w:val="22"/>
                <w:szCs w:val="22"/>
                <w:lang w:val="en-GB"/>
              </w:rPr>
              <w:instrText xml:space="preserve"> REF _Ref177753371 \r \h </w:instrText>
            </w:r>
            <w:r w:rsidR="00200606">
              <w:rPr>
                <w:sz w:val="22"/>
                <w:szCs w:val="22"/>
                <w:lang w:val="en-GB"/>
              </w:rPr>
              <w:instrText xml:space="preserve"> \* MERGEFORMAT </w:instrText>
            </w:r>
            <w:r w:rsidR="00BF383A" w:rsidRPr="00FC50C3">
              <w:rPr>
                <w:sz w:val="22"/>
                <w:szCs w:val="22"/>
                <w:lang w:val="en-GB"/>
              </w:rPr>
            </w:r>
            <w:r w:rsidR="00BF383A" w:rsidRPr="00FC50C3">
              <w:rPr>
                <w:sz w:val="22"/>
                <w:szCs w:val="22"/>
                <w:lang w:val="en-GB"/>
              </w:rPr>
              <w:fldChar w:fldCharType="separate"/>
            </w:r>
            <w:r w:rsidR="008664F7">
              <w:rPr>
                <w:sz w:val="22"/>
                <w:szCs w:val="22"/>
                <w:lang w:val="en-GB"/>
              </w:rPr>
              <w:t>1.1</w:t>
            </w:r>
            <w:r w:rsidR="00BF383A" w:rsidRPr="00FC50C3">
              <w:rPr>
                <w:sz w:val="22"/>
                <w:szCs w:val="22"/>
                <w:lang w:val="en-GB"/>
              </w:rPr>
              <w:fldChar w:fldCharType="end"/>
            </w:r>
          </w:p>
        </w:tc>
        <w:tc>
          <w:tcPr>
            <w:tcW w:w="2835" w:type="dxa"/>
            <w:shd w:val="clear" w:color="auto" w:fill="auto"/>
          </w:tcPr>
          <w:p w14:paraId="1ED49C47" w14:textId="14989B9D" w:rsidR="003A0D99" w:rsidRPr="00FC50C3" w:rsidRDefault="007302A2" w:rsidP="008664F7">
            <w:pPr>
              <w:jc w:val="both"/>
              <w:rPr>
                <w:sz w:val="22"/>
                <w:szCs w:val="22"/>
                <w:lang w:val="en-GB"/>
              </w:rPr>
            </w:pPr>
            <w:r>
              <w:rPr>
                <w:sz w:val="22"/>
                <w:szCs w:val="22"/>
                <w:lang w:val="en-US"/>
              </w:rPr>
              <w:t>[</w:t>
            </w:r>
            <w:r w:rsidR="00963D9C" w:rsidRPr="00963D9C">
              <w:rPr>
                <w:sz w:val="22"/>
                <w:szCs w:val="22"/>
                <w:highlight w:val="cyan"/>
                <w:lang w:val="en-GB"/>
              </w:rPr>
              <w:t>to be completed by the</w:t>
            </w:r>
            <w:r w:rsidR="00200606">
              <w:rPr>
                <w:sz w:val="22"/>
                <w:szCs w:val="22"/>
                <w:highlight w:val="cyan"/>
                <w:lang w:val="en-GB"/>
              </w:rPr>
              <w:t> </w:t>
            </w:r>
            <w:r w:rsidR="00963D9C" w:rsidRPr="00963D9C">
              <w:rPr>
                <w:sz w:val="22"/>
                <w:szCs w:val="22"/>
                <w:highlight w:val="cyan"/>
                <w:lang w:val="en-GB"/>
              </w:rPr>
              <w:t>Contractor; no later than 15</w:t>
            </w:r>
            <w:r w:rsidR="00200606">
              <w:rPr>
                <w:sz w:val="22"/>
                <w:szCs w:val="22"/>
                <w:highlight w:val="cyan"/>
                <w:lang w:val="en-GB"/>
              </w:rPr>
              <w:t> </w:t>
            </w:r>
            <w:r w:rsidR="00963D9C" w:rsidRPr="00963D9C">
              <w:rPr>
                <w:sz w:val="22"/>
                <w:szCs w:val="22"/>
                <w:highlight w:val="cyan"/>
                <w:lang w:val="en-GB"/>
              </w:rPr>
              <w:t>August 2025</w:t>
            </w:r>
            <w:r>
              <w:rPr>
                <w:sz w:val="22"/>
                <w:szCs w:val="22"/>
                <w:lang w:val="en-GB"/>
              </w:rPr>
              <w:t>]</w:t>
            </w:r>
          </w:p>
        </w:tc>
      </w:tr>
      <w:tr w:rsidR="008519C1" w:rsidRPr="00FC50C3" w14:paraId="2EF1E4B8" w14:textId="77777777" w:rsidTr="00200606">
        <w:trPr>
          <w:trHeight w:val="60"/>
          <w:jc w:val="right"/>
        </w:trPr>
        <w:tc>
          <w:tcPr>
            <w:tcW w:w="562" w:type="dxa"/>
            <w:vAlign w:val="center"/>
          </w:tcPr>
          <w:p w14:paraId="721AFB67" w14:textId="77777777" w:rsidR="008519C1" w:rsidRPr="00FC50C3" w:rsidRDefault="008519C1" w:rsidP="008664F7">
            <w:pPr>
              <w:pStyle w:val="Odstavecseseznamem"/>
              <w:numPr>
                <w:ilvl w:val="0"/>
                <w:numId w:val="13"/>
              </w:numPr>
              <w:spacing w:after="0" w:line="240" w:lineRule="auto"/>
              <w:ind w:left="22" w:right="27" w:firstLine="0"/>
              <w:contextualSpacing w:val="0"/>
              <w:jc w:val="center"/>
              <w:rPr>
                <w:rFonts w:ascii="Times New Roman" w:hAnsi="Times New Roman"/>
                <w:lang w:val="en-GB"/>
              </w:rPr>
            </w:pPr>
          </w:p>
        </w:tc>
        <w:tc>
          <w:tcPr>
            <w:tcW w:w="3686" w:type="dxa"/>
            <w:shd w:val="clear" w:color="auto" w:fill="auto"/>
          </w:tcPr>
          <w:p w14:paraId="102B8C31" w14:textId="3D96A1F0" w:rsidR="008519C1" w:rsidRPr="00FC50C3" w:rsidRDefault="00566E93" w:rsidP="008664F7">
            <w:pPr>
              <w:pStyle w:val="ENNormalni"/>
              <w:spacing w:before="0" w:after="0"/>
              <w:rPr>
                <w:szCs w:val="22"/>
                <w:lang w:val="en-GB"/>
              </w:rPr>
            </w:pPr>
            <w:r w:rsidRPr="00FC50C3">
              <w:rPr>
                <w:lang w:val="en-GB"/>
              </w:rPr>
              <w:t xml:space="preserve">Delivery to the </w:t>
            </w:r>
            <w:r w:rsidR="008519C1" w:rsidRPr="00FC50C3">
              <w:rPr>
                <w:lang w:val="en-GB"/>
              </w:rPr>
              <w:t xml:space="preserve">Customer </w:t>
            </w:r>
            <w:r w:rsidRPr="00FC50C3">
              <w:rPr>
                <w:lang w:val="en-GB"/>
              </w:rPr>
              <w:t xml:space="preserve">of the </w:t>
            </w:r>
            <w:r w:rsidR="008519C1" w:rsidRPr="00FC50C3">
              <w:rPr>
                <w:lang w:val="en-GB"/>
              </w:rPr>
              <w:t xml:space="preserve">request </w:t>
            </w:r>
            <w:r w:rsidR="008519C1" w:rsidRPr="00FC50C3">
              <w:rPr>
                <w:szCs w:val="22"/>
                <w:lang w:val="en-GB"/>
              </w:rPr>
              <w:t>to carry out the acceptance procedure.</w:t>
            </w:r>
          </w:p>
        </w:tc>
        <w:tc>
          <w:tcPr>
            <w:tcW w:w="1774" w:type="dxa"/>
            <w:shd w:val="clear" w:color="auto" w:fill="auto"/>
          </w:tcPr>
          <w:p w14:paraId="71ADEB52" w14:textId="3414C2E9" w:rsidR="008519C1" w:rsidRPr="00FC50C3" w:rsidRDefault="008519C1" w:rsidP="008664F7">
            <w:pPr>
              <w:jc w:val="center"/>
              <w:rPr>
                <w:sz w:val="22"/>
                <w:szCs w:val="22"/>
                <w:lang w:val="en-GB"/>
              </w:rPr>
            </w:pPr>
            <w:r w:rsidRPr="00FC50C3">
              <w:rPr>
                <w:sz w:val="22"/>
                <w:szCs w:val="22"/>
                <w:lang w:val="en-GB"/>
              </w:rPr>
              <w:t>Article</w:t>
            </w:r>
            <w:r w:rsidR="006E6EBA" w:rsidRPr="00FC50C3">
              <w:rPr>
                <w:sz w:val="22"/>
                <w:szCs w:val="22"/>
                <w:lang w:val="en-GB"/>
              </w:rPr>
              <w:t xml:space="preserve"> </w:t>
            </w:r>
            <w:r w:rsidRPr="00FC50C3">
              <w:rPr>
                <w:sz w:val="22"/>
                <w:szCs w:val="22"/>
                <w:lang w:val="en-GB"/>
              </w:rPr>
              <w:fldChar w:fldCharType="begin"/>
            </w:r>
            <w:r w:rsidRPr="00FC50C3">
              <w:rPr>
                <w:sz w:val="22"/>
                <w:szCs w:val="22"/>
                <w:lang w:val="en-GB"/>
              </w:rPr>
              <w:instrText xml:space="preserve"> REF _Ref181881709 \r \h </w:instrText>
            </w:r>
            <w:r w:rsidR="0064655B" w:rsidRPr="00FC50C3">
              <w:rPr>
                <w:sz w:val="22"/>
                <w:szCs w:val="22"/>
                <w:lang w:val="en-GB"/>
              </w:rPr>
              <w:instrText xml:space="preserve"> \* MERGEFORMAT </w:instrText>
            </w:r>
            <w:r w:rsidRPr="00FC50C3">
              <w:rPr>
                <w:sz w:val="22"/>
                <w:szCs w:val="22"/>
                <w:lang w:val="en-GB"/>
              </w:rPr>
            </w:r>
            <w:r w:rsidRPr="00FC50C3">
              <w:rPr>
                <w:sz w:val="22"/>
                <w:szCs w:val="22"/>
                <w:lang w:val="en-GB"/>
              </w:rPr>
              <w:fldChar w:fldCharType="separate"/>
            </w:r>
            <w:r w:rsidR="008664F7">
              <w:rPr>
                <w:sz w:val="22"/>
                <w:szCs w:val="22"/>
                <w:lang w:val="en-GB"/>
              </w:rPr>
              <w:t>19.3(a)</w:t>
            </w:r>
            <w:r w:rsidRPr="00FC50C3">
              <w:rPr>
                <w:sz w:val="22"/>
                <w:szCs w:val="22"/>
                <w:lang w:val="en-GB"/>
              </w:rPr>
              <w:fldChar w:fldCharType="end"/>
            </w:r>
          </w:p>
        </w:tc>
        <w:tc>
          <w:tcPr>
            <w:tcW w:w="2835" w:type="dxa"/>
            <w:shd w:val="clear" w:color="auto" w:fill="auto"/>
          </w:tcPr>
          <w:p w14:paraId="3829997B" w14:textId="7799E024" w:rsidR="008519C1" w:rsidRPr="00FC50C3" w:rsidRDefault="005D4B11" w:rsidP="008664F7">
            <w:pPr>
              <w:jc w:val="both"/>
              <w:rPr>
                <w:sz w:val="22"/>
                <w:szCs w:val="22"/>
                <w:lang w:val="en-GB"/>
              </w:rPr>
            </w:pPr>
            <w:r>
              <w:rPr>
                <w:sz w:val="22"/>
                <w:szCs w:val="22"/>
                <w:lang w:val="en-GB"/>
              </w:rPr>
              <w:t>Completion Date</w:t>
            </w:r>
            <w:r w:rsidR="00166102" w:rsidRPr="00FC50C3">
              <w:rPr>
                <w:sz w:val="22"/>
                <w:szCs w:val="22"/>
                <w:lang w:val="en-GB"/>
              </w:rPr>
              <w:t xml:space="preserve"> minus ten (10) days.</w:t>
            </w:r>
          </w:p>
        </w:tc>
      </w:tr>
      <w:tr w:rsidR="003A0D99" w:rsidRPr="00FC50C3" w14:paraId="6E800277" w14:textId="77777777" w:rsidTr="00200606">
        <w:trPr>
          <w:jc w:val="right"/>
        </w:trPr>
        <w:tc>
          <w:tcPr>
            <w:tcW w:w="562" w:type="dxa"/>
            <w:vAlign w:val="center"/>
          </w:tcPr>
          <w:p w14:paraId="6E77AD13" w14:textId="77777777" w:rsidR="003A0D99" w:rsidRPr="00FC50C3" w:rsidRDefault="003A0D99" w:rsidP="008664F7">
            <w:pPr>
              <w:pStyle w:val="Odstavecseseznamem"/>
              <w:numPr>
                <w:ilvl w:val="0"/>
                <w:numId w:val="13"/>
              </w:numPr>
              <w:spacing w:after="0" w:line="240" w:lineRule="auto"/>
              <w:ind w:left="22" w:right="27" w:firstLine="0"/>
              <w:contextualSpacing w:val="0"/>
              <w:jc w:val="center"/>
              <w:rPr>
                <w:rFonts w:ascii="Times New Roman" w:hAnsi="Times New Roman"/>
                <w:lang w:val="en-GB"/>
              </w:rPr>
            </w:pPr>
          </w:p>
        </w:tc>
        <w:tc>
          <w:tcPr>
            <w:tcW w:w="3686" w:type="dxa"/>
            <w:shd w:val="clear" w:color="auto" w:fill="auto"/>
          </w:tcPr>
          <w:p w14:paraId="0E3C55DC" w14:textId="0C642E4B" w:rsidR="003A0D99" w:rsidRPr="00FC50C3" w:rsidRDefault="00A72B93" w:rsidP="008664F7">
            <w:pPr>
              <w:pStyle w:val="ENNormalni"/>
              <w:spacing w:before="0" w:after="0"/>
              <w:rPr>
                <w:szCs w:val="22"/>
                <w:lang w:val="en-GB"/>
              </w:rPr>
            </w:pPr>
            <w:r w:rsidRPr="00FC50C3">
              <w:rPr>
                <w:szCs w:val="22"/>
                <w:lang w:val="en-GB"/>
              </w:rPr>
              <w:t xml:space="preserve">Site </w:t>
            </w:r>
            <w:r w:rsidR="00774C82" w:rsidRPr="00FC50C3">
              <w:rPr>
                <w:szCs w:val="22"/>
                <w:lang w:val="en-GB"/>
              </w:rPr>
              <w:t>c</w:t>
            </w:r>
            <w:r w:rsidRPr="00FC50C3">
              <w:rPr>
                <w:szCs w:val="22"/>
                <w:lang w:val="en-GB"/>
              </w:rPr>
              <w:t>learance.</w:t>
            </w:r>
          </w:p>
          <w:p w14:paraId="003794BD" w14:textId="4F2FFDA0" w:rsidR="00A72B93" w:rsidRPr="00FC50C3" w:rsidRDefault="00A72B93" w:rsidP="008664F7">
            <w:pPr>
              <w:pStyle w:val="ENNormalni"/>
              <w:spacing w:before="0" w:after="0"/>
              <w:rPr>
                <w:szCs w:val="22"/>
                <w:lang w:val="en-GB"/>
              </w:rPr>
            </w:pPr>
          </w:p>
        </w:tc>
        <w:tc>
          <w:tcPr>
            <w:tcW w:w="1774" w:type="dxa"/>
            <w:shd w:val="clear" w:color="auto" w:fill="auto"/>
          </w:tcPr>
          <w:p w14:paraId="6F51BA40" w14:textId="0693DE2E" w:rsidR="003A0D99" w:rsidRPr="00FC50C3" w:rsidRDefault="00A72B93" w:rsidP="008664F7">
            <w:pPr>
              <w:jc w:val="center"/>
              <w:rPr>
                <w:sz w:val="22"/>
                <w:szCs w:val="22"/>
                <w:lang w:val="en-GB"/>
              </w:rPr>
            </w:pPr>
            <w:r w:rsidRPr="00FC50C3">
              <w:rPr>
                <w:sz w:val="22"/>
                <w:szCs w:val="22"/>
                <w:lang w:val="en-GB"/>
              </w:rPr>
              <w:t>Article</w:t>
            </w:r>
            <w:r w:rsidR="00200606">
              <w:rPr>
                <w:sz w:val="22"/>
                <w:szCs w:val="22"/>
                <w:lang w:val="en-GB"/>
              </w:rPr>
              <w:t xml:space="preserve"> </w:t>
            </w:r>
            <w:r w:rsidRPr="00FC50C3">
              <w:rPr>
                <w:sz w:val="22"/>
                <w:szCs w:val="22"/>
                <w:lang w:val="en-GB"/>
              </w:rPr>
              <w:fldChar w:fldCharType="begin"/>
            </w:r>
            <w:r w:rsidRPr="00FC50C3">
              <w:rPr>
                <w:sz w:val="22"/>
                <w:szCs w:val="22"/>
                <w:lang w:val="en-GB"/>
              </w:rPr>
              <w:instrText xml:space="preserve"> REF _Ref182321967 \r \h </w:instrText>
            </w:r>
            <w:r w:rsidR="0064655B" w:rsidRPr="00FC50C3">
              <w:rPr>
                <w:sz w:val="22"/>
                <w:szCs w:val="22"/>
                <w:lang w:val="en-GB"/>
              </w:rPr>
              <w:instrText xml:space="preserve"> \* MERGEFORMAT </w:instrText>
            </w:r>
            <w:r w:rsidRPr="00FC50C3">
              <w:rPr>
                <w:sz w:val="22"/>
                <w:szCs w:val="22"/>
                <w:lang w:val="en-GB"/>
              </w:rPr>
            </w:r>
            <w:r w:rsidRPr="00FC50C3">
              <w:rPr>
                <w:sz w:val="22"/>
                <w:szCs w:val="22"/>
                <w:lang w:val="en-GB"/>
              </w:rPr>
              <w:fldChar w:fldCharType="separate"/>
            </w:r>
            <w:r w:rsidR="008664F7">
              <w:rPr>
                <w:sz w:val="22"/>
                <w:szCs w:val="22"/>
                <w:lang w:val="en-GB"/>
              </w:rPr>
              <w:t>13.4(a)</w:t>
            </w:r>
            <w:r w:rsidRPr="00FC50C3">
              <w:rPr>
                <w:sz w:val="22"/>
                <w:szCs w:val="22"/>
                <w:lang w:val="en-GB"/>
              </w:rPr>
              <w:fldChar w:fldCharType="end"/>
            </w:r>
          </w:p>
        </w:tc>
        <w:tc>
          <w:tcPr>
            <w:tcW w:w="2835" w:type="dxa"/>
            <w:shd w:val="clear" w:color="auto" w:fill="auto"/>
          </w:tcPr>
          <w:p w14:paraId="2D630DCF" w14:textId="6538B505" w:rsidR="003A0D99" w:rsidRPr="00FC50C3" w:rsidRDefault="005D4B11" w:rsidP="008664F7">
            <w:pPr>
              <w:jc w:val="both"/>
              <w:rPr>
                <w:sz w:val="22"/>
                <w:szCs w:val="22"/>
                <w:lang w:val="en-GB"/>
              </w:rPr>
            </w:pPr>
            <w:r>
              <w:rPr>
                <w:sz w:val="22"/>
                <w:szCs w:val="22"/>
                <w:lang w:val="en-GB"/>
              </w:rPr>
              <w:t>Completion Date</w:t>
            </w:r>
          </w:p>
        </w:tc>
      </w:tr>
      <w:tr w:rsidR="00A72B93" w:rsidRPr="00FC50C3" w14:paraId="120AB61C" w14:textId="77777777" w:rsidTr="00200606">
        <w:trPr>
          <w:jc w:val="right"/>
        </w:trPr>
        <w:tc>
          <w:tcPr>
            <w:tcW w:w="562" w:type="dxa"/>
            <w:vAlign w:val="center"/>
          </w:tcPr>
          <w:p w14:paraId="23FB6F4F" w14:textId="77777777" w:rsidR="00A72B93" w:rsidRPr="00FC50C3" w:rsidRDefault="00A72B93" w:rsidP="008664F7">
            <w:pPr>
              <w:pStyle w:val="Odstavecseseznamem"/>
              <w:numPr>
                <w:ilvl w:val="0"/>
                <w:numId w:val="13"/>
              </w:numPr>
              <w:spacing w:after="0" w:line="240" w:lineRule="auto"/>
              <w:ind w:left="22" w:right="27" w:firstLine="0"/>
              <w:contextualSpacing w:val="0"/>
              <w:jc w:val="center"/>
              <w:rPr>
                <w:rFonts w:ascii="Times New Roman" w:hAnsi="Times New Roman"/>
                <w:lang w:val="en-GB"/>
              </w:rPr>
            </w:pPr>
          </w:p>
        </w:tc>
        <w:tc>
          <w:tcPr>
            <w:tcW w:w="3686" w:type="dxa"/>
            <w:shd w:val="clear" w:color="auto" w:fill="auto"/>
          </w:tcPr>
          <w:p w14:paraId="7FE9F526" w14:textId="64E8EE93" w:rsidR="00A72B93" w:rsidRPr="00FC50C3" w:rsidRDefault="00A72B93" w:rsidP="008664F7">
            <w:pPr>
              <w:pStyle w:val="ENNormalni"/>
              <w:spacing w:before="0" w:after="0"/>
              <w:rPr>
                <w:szCs w:val="22"/>
                <w:lang w:val="en-GB"/>
              </w:rPr>
            </w:pPr>
            <w:r w:rsidRPr="00FC50C3">
              <w:rPr>
                <w:szCs w:val="22"/>
                <w:lang w:val="en-GB"/>
              </w:rPr>
              <w:t xml:space="preserve">Completion and handover of the Work by the Contractor to the </w:t>
            </w:r>
            <w:r w:rsidR="006C6484" w:rsidRPr="00FC50C3">
              <w:rPr>
                <w:szCs w:val="22"/>
                <w:lang w:val="en-GB"/>
              </w:rPr>
              <w:t>Customer</w:t>
            </w:r>
            <w:r w:rsidRPr="00FC50C3">
              <w:rPr>
                <w:szCs w:val="22"/>
                <w:lang w:val="en-GB"/>
              </w:rPr>
              <w:t xml:space="preserve"> on the basis of the Record of Acceptance of the Work.</w:t>
            </w:r>
          </w:p>
        </w:tc>
        <w:tc>
          <w:tcPr>
            <w:tcW w:w="1774" w:type="dxa"/>
            <w:shd w:val="clear" w:color="auto" w:fill="auto"/>
          </w:tcPr>
          <w:p w14:paraId="3FF9054C" w14:textId="539308A6" w:rsidR="00A72B93" w:rsidRPr="003700E9" w:rsidRDefault="00A72B93" w:rsidP="008664F7">
            <w:pPr>
              <w:jc w:val="center"/>
              <w:rPr>
                <w:sz w:val="22"/>
                <w:szCs w:val="22"/>
                <w:lang w:val="fr-FR"/>
              </w:rPr>
            </w:pPr>
            <w:r w:rsidRPr="003700E9">
              <w:rPr>
                <w:sz w:val="22"/>
                <w:szCs w:val="22"/>
                <w:lang w:val="fr-FR"/>
              </w:rPr>
              <w:t xml:space="preserve">Article </w:t>
            </w:r>
            <w:r w:rsidRPr="00FC50C3">
              <w:rPr>
                <w:sz w:val="22"/>
                <w:szCs w:val="22"/>
                <w:lang w:val="en-GB"/>
              </w:rPr>
              <w:fldChar w:fldCharType="begin"/>
            </w:r>
            <w:r w:rsidRPr="003700E9">
              <w:rPr>
                <w:sz w:val="22"/>
                <w:szCs w:val="22"/>
                <w:lang w:val="fr-FR"/>
              </w:rPr>
              <w:instrText xml:space="preserve"> REF _Ref177671863 \r \h  \* MERGEFORMAT </w:instrText>
            </w:r>
            <w:r w:rsidRPr="00FC50C3">
              <w:rPr>
                <w:sz w:val="22"/>
                <w:szCs w:val="22"/>
                <w:lang w:val="en-GB"/>
              </w:rPr>
            </w:r>
            <w:r w:rsidRPr="00FC50C3">
              <w:rPr>
                <w:sz w:val="22"/>
                <w:szCs w:val="22"/>
                <w:lang w:val="en-GB"/>
              </w:rPr>
              <w:fldChar w:fldCharType="separate"/>
            </w:r>
            <w:r w:rsidR="008664F7">
              <w:rPr>
                <w:sz w:val="22"/>
                <w:szCs w:val="22"/>
                <w:lang w:val="fr-FR"/>
              </w:rPr>
              <w:t>3.1</w:t>
            </w:r>
            <w:r w:rsidRPr="00FC50C3">
              <w:rPr>
                <w:sz w:val="22"/>
                <w:szCs w:val="22"/>
                <w:lang w:val="en-GB"/>
              </w:rPr>
              <w:fldChar w:fldCharType="end"/>
            </w:r>
          </w:p>
          <w:p w14:paraId="4F4D0621" w14:textId="34E4754E" w:rsidR="00A72B93" w:rsidRPr="003700E9" w:rsidRDefault="00A72B93" w:rsidP="008664F7">
            <w:pPr>
              <w:jc w:val="center"/>
              <w:rPr>
                <w:sz w:val="22"/>
                <w:szCs w:val="22"/>
                <w:lang w:val="fr-FR"/>
              </w:rPr>
            </w:pPr>
            <w:r w:rsidRPr="003700E9">
              <w:rPr>
                <w:sz w:val="22"/>
                <w:szCs w:val="22"/>
                <w:lang w:val="fr-FR"/>
              </w:rPr>
              <w:t>Article</w:t>
            </w:r>
            <w:r w:rsidR="00200606">
              <w:rPr>
                <w:sz w:val="22"/>
                <w:szCs w:val="22"/>
                <w:lang w:val="fr-FR"/>
              </w:rPr>
              <w:t xml:space="preserve"> </w:t>
            </w:r>
            <w:r w:rsidRPr="00FC50C3">
              <w:rPr>
                <w:sz w:val="22"/>
                <w:szCs w:val="22"/>
                <w:lang w:val="en-GB"/>
              </w:rPr>
              <w:fldChar w:fldCharType="begin"/>
            </w:r>
            <w:r w:rsidRPr="003700E9">
              <w:rPr>
                <w:sz w:val="22"/>
                <w:szCs w:val="22"/>
                <w:lang w:val="fr-FR"/>
              </w:rPr>
              <w:instrText xml:space="preserve"> REF _Ref177672919 \r \h  \* MERGEFORMAT </w:instrText>
            </w:r>
            <w:r w:rsidRPr="00FC50C3">
              <w:rPr>
                <w:sz w:val="22"/>
                <w:szCs w:val="22"/>
                <w:lang w:val="en-GB"/>
              </w:rPr>
            </w:r>
            <w:r w:rsidRPr="00FC50C3">
              <w:rPr>
                <w:sz w:val="22"/>
                <w:szCs w:val="22"/>
                <w:lang w:val="en-GB"/>
              </w:rPr>
              <w:fldChar w:fldCharType="separate"/>
            </w:r>
            <w:r w:rsidR="008664F7">
              <w:rPr>
                <w:sz w:val="22"/>
                <w:szCs w:val="22"/>
                <w:lang w:val="fr-FR"/>
              </w:rPr>
              <w:t>19.1(d)</w:t>
            </w:r>
            <w:r w:rsidRPr="00FC50C3">
              <w:rPr>
                <w:sz w:val="22"/>
                <w:szCs w:val="22"/>
                <w:lang w:val="en-GB"/>
              </w:rPr>
              <w:fldChar w:fldCharType="end"/>
            </w:r>
          </w:p>
          <w:p w14:paraId="4D6EAFA2" w14:textId="1143B12A" w:rsidR="00A72B93" w:rsidRPr="00FC50C3" w:rsidRDefault="00A72B93" w:rsidP="008664F7">
            <w:pPr>
              <w:jc w:val="center"/>
              <w:rPr>
                <w:sz w:val="22"/>
                <w:szCs w:val="22"/>
                <w:lang w:val="en-GB"/>
              </w:rPr>
            </w:pPr>
            <w:r w:rsidRPr="003700E9">
              <w:rPr>
                <w:sz w:val="22"/>
                <w:szCs w:val="22"/>
                <w:lang w:val="fr-FR"/>
              </w:rPr>
              <w:t xml:space="preserve">Article </w:t>
            </w:r>
            <w:r w:rsidR="00747150">
              <w:rPr>
                <w:sz w:val="22"/>
                <w:szCs w:val="22"/>
                <w:lang w:val="fr-FR"/>
              </w:rPr>
              <w:fldChar w:fldCharType="begin"/>
            </w:r>
            <w:r w:rsidR="00747150">
              <w:rPr>
                <w:sz w:val="22"/>
                <w:szCs w:val="22"/>
                <w:lang w:val="fr-FR"/>
              </w:rPr>
              <w:instrText xml:space="preserve"> REF _Ref186532269 \w \h </w:instrText>
            </w:r>
            <w:r w:rsidR="00200606">
              <w:rPr>
                <w:sz w:val="22"/>
                <w:szCs w:val="22"/>
                <w:lang w:val="fr-FR"/>
              </w:rPr>
              <w:instrText xml:space="preserve"> \* MERGEFORMAT </w:instrText>
            </w:r>
            <w:r w:rsidR="00747150">
              <w:rPr>
                <w:sz w:val="22"/>
                <w:szCs w:val="22"/>
                <w:lang w:val="fr-FR"/>
              </w:rPr>
            </w:r>
            <w:r w:rsidR="00747150">
              <w:rPr>
                <w:sz w:val="22"/>
                <w:szCs w:val="22"/>
                <w:lang w:val="fr-FR"/>
              </w:rPr>
              <w:fldChar w:fldCharType="separate"/>
            </w:r>
            <w:r w:rsidR="008664F7">
              <w:rPr>
                <w:sz w:val="22"/>
                <w:szCs w:val="22"/>
                <w:lang w:val="fr-FR"/>
              </w:rPr>
              <w:t>19.3</w:t>
            </w:r>
            <w:r w:rsidR="00747150">
              <w:rPr>
                <w:sz w:val="22"/>
                <w:szCs w:val="22"/>
                <w:lang w:val="fr-FR"/>
              </w:rPr>
              <w:fldChar w:fldCharType="end"/>
            </w:r>
          </w:p>
        </w:tc>
        <w:tc>
          <w:tcPr>
            <w:tcW w:w="2835" w:type="dxa"/>
            <w:shd w:val="clear" w:color="auto" w:fill="auto"/>
          </w:tcPr>
          <w:p w14:paraId="2A54CB5F" w14:textId="581B97DF" w:rsidR="00A72B93" w:rsidRPr="00FC50C3" w:rsidRDefault="005D4B11" w:rsidP="008664F7">
            <w:pPr>
              <w:jc w:val="both"/>
              <w:rPr>
                <w:sz w:val="22"/>
                <w:szCs w:val="22"/>
                <w:lang w:val="en-GB"/>
              </w:rPr>
            </w:pPr>
            <w:r>
              <w:rPr>
                <w:sz w:val="22"/>
                <w:szCs w:val="22"/>
                <w:lang w:val="en-GB"/>
              </w:rPr>
              <w:t>Completion Date</w:t>
            </w:r>
          </w:p>
        </w:tc>
      </w:tr>
      <w:tr w:rsidR="003A0D99" w:rsidRPr="00FC50C3" w14:paraId="4E33E387" w14:textId="77777777" w:rsidTr="00200606">
        <w:trPr>
          <w:jc w:val="right"/>
        </w:trPr>
        <w:tc>
          <w:tcPr>
            <w:tcW w:w="562" w:type="dxa"/>
            <w:vAlign w:val="center"/>
          </w:tcPr>
          <w:p w14:paraId="3FEB7B0D" w14:textId="77777777" w:rsidR="003A0D99" w:rsidRPr="00FC50C3" w:rsidRDefault="003A0D99" w:rsidP="008664F7">
            <w:pPr>
              <w:pStyle w:val="Odstavecseseznamem"/>
              <w:numPr>
                <w:ilvl w:val="0"/>
                <w:numId w:val="13"/>
              </w:numPr>
              <w:spacing w:after="0" w:line="240" w:lineRule="auto"/>
              <w:ind w:left="22" w:right="27" w:firstLine="0"/>
              <w:contextualSpacing w:val="0"/>
              <w:jc w:val="center"/>
              <w:rPr>
                <w:rFonts w:ascii="Times New Roman" w:hAnsi="Times New Roman"/>
                <w:lang w:val="en-GB"/>
              </w:rPr>
            </w:pPr>
          </w:p>
        </w:tc>
        <w:tc>
          <w:tcPr>
            <w:tcW w:w="3686" w:type="dxa"/>
          </w:tcPr>
          <w:p w14:paraId="47DC8A3F" w14:textId="104F67D1" w:rsidR="003A0D99" w:rsidRPr="00FC50C3" w:rsidRDefault="006D6E5A" w:rsidP="008664F7">
            <w:pPr>
              <w:pStyle w:val="ENNormalni"/>
              <w:spacing w:before="0" w:after="0"/>
              <w:rPr>
                <w:b/>
                <w:bCs/>
                <w:szCs w:val="22"/>
                <w:lang w:val="en-GB"/>
              </w:rPr>
            </w:pPr>
            <w:r>
              <w:rPr>
                <w:b/>
                <w:bCs/>
                <w:szCs w:val="22"/>
                <w:lang w:val="en-GB"/>
              </w:rPr>
              <w:t>C</w:t>
            </w:r>
            <w:r w:rsidR="003A0D99" w:rsidRPr="00FC50C3">
              <w:rPr>
                <w:b/>
                <w:bCs/>
                <w:szCs w:val="22"/>
                <w:lang w:val="en-GB"/>
              </w:rPr>
              <w:t>ompletion</w:t>
            </w:r>
            <w:r>
              <w:rPr>
                <w:b/>
                <w:bCs/>
                <w:szCs w:val="22"/>
                <w:lang w:val="en-GB"/>
              </w:rPr>
              <w:t xml:space="preserve"> Date</w:t>
            </w:r>
          </w:p>
        </w:tc>
        <w:tc>
          <w:tcPr>
            <w:tcW w:w="1774" w:type="dxa"/>
          </w:tcPr>
          <w:p w14:paraId="72B07BA2" w14:textId="5B95E5F3" w:rsidR="003A0D99" w:rsidRPr="00FC50C3" w:rsidRDefault="00A72B93" w:rsidP="008664F7">
            <w:pPr>
              <w:jc w:val="center"/>
              <w:rPr>
                <w:sz w:val="22"/>
                <w:szCs w:val="22"/>
                <w:lang w:val="en-GB"/>
              </w:rPr>
            </w:pPr>
            <w:r w:rsidRPr="00FC50C3">
              <w:rPr>
                <w:sz w:val="22"/>
                <w:szCs w:val="22"/>
                <w:lang w:val="en-GB"/>
              </w:rPr>
              <w:t xml:space="preserve">Article </w:t>
            </w:r>
            <w:r w:rsidRPr="00FC50C3">
              <w:rPr>
                <w:sz w:val="22"/>
                <w:szCs w:val="22"/>
                <w:lang w:val="en-GB"/>
              </w:rPr>
              <w:fldChar w:fldCharType="begin"/>
            </w:r>
            <w:r w:rsidRPr="00FC50C3">
              <w:rPr>
                <w:sz w:val="22"/>
                <w:szCs w:val="22"/>
                <w:lang w:val="en-GB"/>
              </w:rPr>
              <w:instrText xml:space="preserve"> REF _Ref177753371 \r \h </w:instrText>
            </w:r>
            <w:r w:rsidR="0064655B" w:rsidRPr="00FC50C3">
              <w:rPr>
                <w:sz w:val="22"/>
                <w:szCs w:val="22"/>
                <w:lang w:val="en-GB"/>
              </w:rPr>
              <w:instrText xml:space="preserve"> \* MERGEFORMAT </w:instrText>
            </w:r>
            <w:r w:rsidRPr="00FC50C3">
              <w:rPr>
                <w:sz w:val="22"/>
                <w:szCs w:val="22"/>
                <w:lang w:val="en-GB"/>
              </w:rPr>
            </w:r>
            <w:r w:rsidRPr="00FC50C3">
              <w:rPr>
                <w:sz w:val="22"/>
                <w:szCs w:val="22"/>
                <w:lang w:val="en-GB"/>
              </w:rPr>
              <w:fldChar w:fldCharType="separate"/>
            </w:r>
            <w:r w:rsidR="008664F7">
              <w:rPr>
                <w:sz w:val="22"/>
                <w:szCs w:val="22"/>
                <w:lang w:val="en-GB"/>
              </w:rPr>
              <w:t>1.1</w:t>
            </w:r>
            <w:r w:rsidRPr="00FC50C3">
              <w:rPr>
                <w:sz w:val="22"/>
                <w:szCs w:val="22"/>
                <w:lang w:val="en-GB"/>
              </w:rPr>
              <w:fldChar w:fldCharType="end"/>
            </w:r>
          </w:p>
        </w:tc>
        <w:tc>
          <w:tcPr>
            <w:tcW w:w="2835" w:type="dxa"/>
          </w:tcPr>
          <w:p w14:paraId="7783F381" w14:textId="2EA85749" w:rsidR="003A0D99" w:rsidRPr="00FC50C3" w:rsidRDefault="00A0235D" w:rsidP="008664F7">
            <w:pPr>
              <w:jc w:val="both"/>
              <w:rPr>
                <w:sz w:val="22"/>
                <w:szCs w:val="22"/>
                <w:lang w:val="en-GB"/>
              </w:rPr>
            </w:pPr>
            <w:r w:rsidRPr="00FC50C3">
              <w:rPr>
                <w:sz w:val="22"/>
                <w:szCs w:val="22"/>
                <w:lang w:val="en-GB"/>
              </w:rPr>
              <w:t>3</w:t>
            </w:r>
            <w:r w:rsidR="000C1044">
              <w:rPr>
                <w:sz w:val="22"/>
                <w:szCs w:val="22"/>
                <w:lang w:val="en-GB"/>
              </w:rPr>
              <w:t>1</w:t>
            </w:r>
            <w:r w:rsidR="00200606">
              <w:rPr>
                <w:sz w:val="22"/>
                <w:szCs w:val="22"/>
                <w:lang w:val="en-GB"/>
              </w:rPr>
              <w:t xml:space="preserve"> October </w:t>
            </w:r>
            <w:r w:rsidRPr="00FC50C3">
              <w:rPr>
                <w:sz w:val="22"/>
                <w:szCs w:val="22"/>
                <w:lang w:val="en-GB"/>
              </w:rPr>
              <w:t>2025</w:t>
            </w:r>
          </w:p>
        </w:tc>
      </w:tr>
    </w:tbl>
    <w:p w14:paraId="4D1F7DC1" w14:textId="77777777" w:rsidR="0070674A" w:rsidRPr="00FC50C3" w:rsidRDefault="0070674A" w:rsidP="008664F7">
      <w:pPr>
        <w:rPr>
          <w:b/>
          <w:bCs/>
          <w:kern w:val="32"/>
          <w:sz w:val="22"/>
          <w:szCs w:val="22"/>
          <w:lang w:val="en-GB" w:eastAsia="en-US"/>
        </w:rPr>
      </w:pPr>
      <w:r w:rsidRPr="00FC50C3">
        <w:rPr>
          <w:caps/>
          <w:sz w:val="22"/>
          <w:lang w:val="en-GB"/>
        </w:rPr>
        <w:br w:type="page"/>
      </w:r>
    </w:p>
    <w:p w14:paraId="4E764CE5" w14:textId="1AE29338" w:rsidR="00892330" w:rsidRPr="00FC50C3" w:rsidRDefault="00892330" w:rsidP="008664F7">
      <w:pPr>
        <w:pStyle w:val="Nadpis1"/>
        <w:numPr>
          <w:ilvl w:val="0"/>
          <w:numId w:val="0"/>
        </w:numPr>
        <w:spacing w:after="240"/>
        <w:jc w:val="center"/>
        <w:rPr>
          <w:szCs w:val="22"/>
          <w:lang w:val="en-GB"/>
        </w:rPr>
      </w:pPr>
      <w:bookmarkStart w:id="469" w:name="_Toc186701041"/>
      <w:bookmarkStart w:id="470" w:name="_Toc187157572"/>
      <w:bookmarkStart w:id="471" w:name="_Toc176785894"/>
      <w:bookmarkEnd w:id="466"/>
      <w:r w:rsidRPr="00FC50C3">
        <w:rPr>
          <w:szCs w:val="22"/>
          <w:lang w:val="en-GB"/>
        </w:rPr>
        <w:lastRenderedPageBreak/>
        <w:t xml:space="preserve">ANNEX </w:t>
      </w:r>
      <w:r w:rsidR="00896962" w:rsidRPr="00FC50C3">
        <w:rPr>
          <w:szCs w:val="22"/>
          <w:lang w:val="en-GB"/>
        </w:rPr>
        <w:t>2</w:t>
      </w:r>
      <w:bookmarkEnd w:id="469"/>
      <w:bookmarkEnd w:id="470"/>
    </w:p>
    <w:p w14:paraId="2B70CF20" w14:textId="234D01CD" w:rsidR="00892330" w:rsidRPr="00FC50C3" w:rsidRDefault="00896962" w:rsidP="008664F7">
      <w:pPr>
        <w:pStyle w:val="Nadpis0"/>
        <w:jc w:val="center"/>
        <w:rPr>
          <w:b w:val="0"/>
          <w:lang w:val="en-GB"/>
        </w:rPr>
      </w:pPr>
      <w:r w:rsidRPr="00FC50C3">
        <w:rPr>
          <w:lang w:val="en-GB"/>
        </w:rPr>
        <w:t>construction</w:t>
      </w:r>
      <w:r w:rsidR="00775392" w:rsidRPr="00FC50C3">
        <w:rPr>
          <w:lang w:val="en-GB"/>
        </w:rPr>
        <w:t xml:space="preserve"> documentation</w:t>
      </w:r>
    </w:p>
    <w:p w14:paraId="21C6C19D" w14:textId="77777777" w:rsidR="00892330" w:rsidRPr="00FC50C3" w:rsidRDefault="00892330" w:rsidP="008664F7">
      <w:pPr>
        <w:rPr>
          <w:caps/>
          <w:sz w:val="22"/>
          <w:lang w:val="en-GB"/>
        </w:rPr>
      </w:pPr>
    </w:p>
    <w:p w14:paraId="60FE6658" w14:textId="77777777" w:rsidR="007D6551" w:rsidRPr="00FC50C3" w:rsidRDefault="007D6551" w:rsidP="008664F7">
      <w:pPr>
        <w:rPr>
          <w:sz w:val="22"/>
          <w:lang w:val="en-GB"/>
        </w:rPr>
      </w:pPr>
    </w:p>
    <w:p w14:paraId="211CC4CA" w14:textId="77777777" w:rsidR="00200606" w:rsidRDefault="00200606" w:rsidP="008664F7">
      <w:pPr>
        <w:rPr>
          <w:rFonts w:cs="Arial"/>
          <w:b/>
          <w:bCs/>
          <w:caps/>
          <w:kern w:val="32"/>
          <w:sz w:val="22"/>
          <w:szCs w:val="22"/>
          <w:lang w:val="en-GB" w:eastAsia="en-US"/>
        </w:rPr>
      </w:pPr>
      <w:bookmarkStart w:id="472" w:name="_Toc176785895"/>
      <w:bookmarkStart w:id="473" w:name="_Toc177410584"/>
      <w:bookmarkStart w:id="474" w:name="_Toc186701042"/>
      <w:bookmarkEnd w:id="471"/>
      <w:r>
        <w:rPr>
          <w:szCs w:val="22"/>
          <w:lang w:val="en-GB"/>
        </w:rPr>
        <w:br w:type="page"/>
      </w:r>
    </w:p>
    <w:p w14:paraId="68F874DA" w14:textId="15E5849A" w:rsidR="004C4B8D" w:rsidRPr="00FC50C3" w:rsidRDefault="0050560D" w:rsidP="008664F7">
      <w:pPr>
        <w:pStyle w:val="Nadpis1"/>
        <w:numPr>
          <w:ilvl w:val="0"/>
          <w:numId w:val="0"/>
        </w:numPr>
        <w:spacing w:after="240"/>
        <w:jc w:val="center"/>
        <w:rPr>
          <w:szCs w:val="22"/>
          <w:lang w:val="en-GB"/>
        </w:rPr>
      </w:pPr>
      <w:bookmarkStart w:id="475" w:name="_Toc187157573"/>
      <w:r w:rsidRPr="00FC50C3">
        <w:rPr>
          <w:szCs w:val="22"/>
          <w:lang w:val="en-GB"/>
        </w:rPr>
        <w:lastRenderedPageBreak/>
        <w:t>ANNEX 3</w:t>
      </w:r>
      <w:bookmarkEnd w:id="472"/>
      <w:bookmarkEnd w:id="473"/>
      <w:bookmarkEnd w:id="474"/>
      <w:bookmarkEnd w:id="475"/>
    </w:p>
    <w:p w14:paraId="1EA7CAAE" w14:textId="04E39328" w:rsidR="004C4B8D" w:rsidRPr="00FC50C3" w:rsidRDefault="0084574C" w:rsidP="008664F7">
      <w:pPr>
        <w:pStyle w:val="Nadpis0"/>
        <w:jc w:val="center"/>
        <w:rPr>
          <w:b w:val="0"/>
          <w:lang w:val="en-GB"/>
        </w:rPr>
      </w:pPr>
      <w:r w:rsidRPr="00FC50C3">
        <w:rPr>
          <w:lang w:val="en-GB"/>
        </w:rPr>
        <w:t>ITEM</w:t>
      </w:r>
      <w:r w:rsidR="009C2359" w:rsidRPr="00FC50C3">
        <w:rPr>
          <w:lang w:val="en-GB"/>
        </w:rPr>
        <w:t>IZED</w:t>
      </w:r>
      <w:r w:rsidRPr="00FC50C3">
        <w:rPr>
          <w:lang w:val="en-GB"/>
        </w:rPr>
        <w:t xml:space="preserve"> BUDGET</w:t>
      </w:r>
    </w:p>
    <w:p w14:paraId="43A9A73D" w14:textId="77777777" w:rsidR="007D6551" w:rsidRPr="00FC50C3" w:rsidRDefault="007D6551" w:rsidP="008664F7">
      <w:pPr>
        <w:rPr>
          <w:sz w:val="22"/>
          <w:szCs w:val="22"/>
          <w:lang w:val="en-GB"/>
        </w:rPr>
      </w:pPr>
    </w:p>
    <w:p w14:paraId="6A56E4DE" w14:textId="77777777" w:rsidR="007D6551" w:rsidRPr="00FC50C3" w:rsidRDefault="007D6551" w:rsidP="008664F7">
      <w:pPr>
        <w:rPr>
          <w:sz w:val="22"/>
          <w:lang w:val="en-GB"/>
        </w:rPr>
      </w:pPr>
    </w:p>
    <w:p w14:paraId="22970380" w14:textId="4DFAEE6D" w:rsidR="007D6551" w:rsidRPr="00FC50C3" w:rsidRDefault="007D6551" w:rsidP="008664F7">
      <w:pPr>
        <w:jc w:val="center"/>
        <w:rPr>
          <w:sz w:val="22"/>
          <w:lang w:val="en-GB"/>
        </w:rPr>
        <w:sectPr w:rsidR="007D6551" w:rsidRPr="00FC50C3" w:rsidSect="00406AC2">
          <w:footerReference w:type="default" r:id="rId18"/>
          <w:footerReference w:type="first" r:id="rId19"/>
          <w:pgSz w:w="11906" w:h="16838" w:code="9"/>
          <w:pgMar w:top="1418" w:right="1418" w:bottom="1418" w:left="1418" w:header="709" w:footer="709" w:gutter="0"/>
          <w:cols w:space="708"/>
          <w:titlePg/>
          <w:docGrid w:linePitch="360"/>
        </w:sectPr>
      </w:pPr>
      <w:r w:rsidRPr="00FC50C3">
        <w:rPr>
          <w:sz w:val="22"/>
          <w:lang w:val="en-GB"/>
        </w:rPr>
        <w:t>[</w:t>
      </w:r>
      <w:r w:rsidRPr="00FC50C3">
        <w:rPr>
          <w:sz w:val="22"/>
          <w:szCs w:val="22"/>
          <w:highlight w:val="cyan"/>
          <w:lang w:val="en-GB"/>
        </w:rPr>
        <w:t>To be completed by the Contractor</w:t>
      </w:r>
      <w:r w:rsidRPr="00FC50C3">
        <w:rPr>
          <w:sz w:val="22"/>
          <w:lang w:val="en-GB"/>
        </w:rPr>
        <w:t>]</w:t>
      </w:r>
    </w:p>
    <w:p w14:paraId="78967829" w14:textId="29CBAC84" w:rsidR="004C4B8D" w:rsidRPr="00FC50C3" w:rsidRDefault="000411CE" w:rsidP="008664F7">
      <w:pPr>
        <w:pStyle w:val="Nadpis1"/>
        <w:numPr>
          <w:ilvl w:val="0"/>
          <w:numId w:val="0"/>
        </w:numPr>
        <w:spacing w:after="240"/>
        <w:jc w:val="center"/>
        <w:rPr>
          <w:szCs w:val="22"/>
          <w:lang w:val="en-GB"/>
        </w:rPr>
      </w:pPr>
      <w:bookmarkStart w:id="476" w:name="_Toc176785896"/>
      <w:bookmarkStart w:id="477" w:name="_Toc177410585"/>
      <w:bookmarkStart w:id="478" w:name="_Toc186701043"/>
      <w:bookmarkStart w:id="479" w:name="_Toc187157574"/>
      <w:r w:rsidRPr="00FC50C3">
        <w:rPr>
          <w:szCs w:val="22"/>
          <w:lang w:val="en-GB"/>
        </w:rPr>
        <w:lastRenderedPageBreak/>
        <w:t>ANNEX 4</w:t>
      </w:r>
      <w:bookmarkEnd w:id="476"/>
      <w:bookmarkEnd w:id="477"/>
      <w:bookmarkEnd w:id="478"/>
      <w:bookmarkEnd w:id="479"/>
    </w:p>
    <w:p w14:paraId="1DEFED08" w14:textId="7BE28D40" w:rsidR="00885801" w:rsidRPr="00FC50C3" w:rsidRDefault="00611E9C" w:rsidP="008664F7">
      <w:pPr>
        <w:pStyle w:val="Nadpis0"/>
        <w:spacing w:after="600"/>
        <w:jc w:val="center"/>
        <w:rPr>
          <w:lang w:val="en-GB"/>
        </w:rPr>
      </w:pPr>
      <w:r w:rsidRPr="00FC50C3">
        <w:rPr>
          <w:lang w:val="en-GB"/>
        </w:rPr>
        <w:t xml:space="preserve">BANK GUARANTEE </w:t>
      </w:r>
      <w:r w:rsidR="00775392" w:rsidRPr="00FC50C3">
        <w:rPr>
          <w:lang w:val="en-GB"/>
        </w:rPr>
        <w:t>form</w:t>
      </w:r>
    </w:p>
    <w:p w14:paraId="6766955E" w14:textId="18CDE2A0" w:rsidR="00F957C6" w:rsidRPr="00FC50C3" w:rsidRDefault="008F46B2" w:rsidP="008664F7">
      <w:pPr>
        <w:tabs>
          <w:tab w:val="left" w:pos="567"/>
        </w:tabs>
        <w:spacing w:before="240" w:line="276" w:lineRule="auto"/>
        <w:rPr>
          <w:sz w:val="22"/>
          <w:szCs w:val="22"/>
          <w:lang w:val="en-GB"/>
        </w:rPr>
      </w:pPr>
      <w:r w:rsidRPr="00FC50C3">
        <w:rPr>
          <w:sz w:val="22"/>
          <w:szCs w:val="22"/>
          <w:lang w:val="en-GB"/>
        </w:rPr>
        <w:tab/>
      </w:r>
      <w:r w:rsidR="009354B2">
        <w:rPr>
          <w:sz w:val="22"/>
          <w:szCs w:val="22"/>
          <w:lang w:val="en-GB"/>
        </w:rPr>
        <w:t>For</w:t>
      </w:r>
      <w:r w:rsidR="00F957C6" w:rsidRPr="00FC50C3">
        <w:rPr>
          <w:sz w:val="22"/>
          <w:szCs w:val="22"/>
          <w:lang w:val="en-GB"/>
        </w:rPr>
        <w:t>:</w:t>
      </w:r>
      <w:r w:rsidR="00F957C6" w:rsidRPr="00FC50C3">
        <w:rPr>
          <w:sz w:val="22"/>
          <w:szCs w:val="22"/>
          <w:lang w:val="en-GB"/>
        </w:rPr>
        <w:tab/>
      </w:r>
      <w:r w:rsidR="00F957C6" w:rsidRPr="00FC50C3">
        <w:rPr>
          <w:b/>
          <w:bCs/>
          <w:sz w:val="22"/>
          <w:szCs w:val="22"/>
          <w:lang w:val="en-GB"/>
        </w:rPr>
        <w:t>AL INVEST Břidličná, a.s.</w:t>
      </w:r>
    </w:p>
    <w:p w14:paraId="657D1EEC" w14:textId="61467403" w:rsidR="00F957C6" w:rsidRPr="00FC50C3" w:rsidRDefault="008F46B2" w:rsidP="008664F7">
      <w:pPr>
        <w:tabs>
          <w:tab w:val="left" w:pos="567"/>
        </w:tabs>
        <w:spacing w:line="276" w:lineRule="auto"/>
        <w:ind w:left="567"/>
        <w:rPr>
          <w:sz w:val="22"/>
          <w:szCs w:val="22"/>
          <w:lang w:val="en-GB"/>
        </w:rPr>
      </w:pPr>
      <w:r w:rsidRPr="00FC50C3">
        <w:rPr>
          <w:sz w:val="22"/>
          <w:szCs w:val="22"/>
          <w:lang w:val="en-GB"/>
        </w:rPr>
        <w:tab/>
      </w:r>
      <w:r w:rsidRPr="00FC50C3">
        <w:rPr>
          <w:sz w:val="22"/>
          <w:szCs w:val="22"/>
          <w:lang w:val="en-GB"/>
        </w:rPr>
        <w:tab/>
      </w:r>
      <w:r w:rsidR="00F957C6" w:rsidRPr="00FC50C3">
        <w:rPr>
          <w:sz w:val="22"/>
          <w:szCs w:val="22"/>
          <w:lang w:val="en-GB"/>
        </w:rPr>
        <w:t>Bruntálská 167</w:t>
      </w:r>
    </w:p>
    <w:p w14:paraId="0C183388" w14:textId="5BAC04D1" w:rsidR="00F957C6" w:rsidRPr="00FC50C3" w:rsidRDefault="008F46B2" w:rsidP="008664F7">
      <w:pPr>
        <w:tabs>
          <w:tab w:val="left" w:pos="567"/>
        </w:tabs>
        <w:spacing w:line="276" w:lineRule="auto"/>
        <w:ind w:left="567"/>
        <w:rPr>
          <w:sz w:val="22"/>
          <w:szCs w:val="22"/>
          <w:lang w:val="en-GB"/>
        </w:rPr>
      </w:pPr>
      <w:r w:rsidRPr="00FC50C3">
        <w:rPr>
          <w:sz w:val="22"/>
          <w:szCs w:val="22"/>
          <w:lang w:val="en-GB"/>
        </w:rPr>
        <w:tab/>
      </w:r>
      <w:r w:rsidRPr="00FC50C3">
        <w:rPr>
          <w:sz w:val="22"/>
          <w:szCs w:val="22"/>
          <w:lang w:val="en-GB"/>
        </w:rPr>
        <w:tab/>
      </w:r>
      <w:r w:rsidR="00F957C6" w:rsidRPr="00FC50C3">
        <w:rPr>
          <w:sz w:val="22"/>
          <w:szCs w:val="22"/>
          <w:lang w:val="en-GB"/>
        </w:rPr>
        <w:t>793 51 Břidličná</w:t>
      </w:r>
    </w:p>
    <w:p w14:paraId="177D9C2F" w14:textId="7F839DE3" w:rsidR="00F957C6" w:rsidRPr="00FC50C3" w:rsidRDefault="008F46B2" w:rsidP="008664F7">
      <w:pPr>
        <w:tabs>
          <w:tab w:val="left" w:pos="567"/>
        </w:tabs>
        <w:spacing w:after="240"/>
        <w:ind w:left="567"/>
        <w:rPr>
          <w:sz w:val="22"/>
          <w:szCs w:val="22"/>
          <w:lang w:val="en-GB"/>
        </w:rPr>
      </w:pPr>
      <w:r w:rsidRPr="00FC50C3">
        <w:rPr>
          <w:sz w:val="22"/>
          <w:szCs w:val="22"/>
          <w:lang w:val="en-GB"/>
        </w:rPr>
        <w:tab/>
      </w:r>
      <w:r w:rsidRPr="00FC50C3">
        <w:rPr>
          <w:sz w:val="22"/>
          <w:szCs w:val="22"/>
          <w:lang w:val="en-GB"/>
        </w:rPr>
        <w:tab/>
      </w:r>
      <w:r w:rsidR="00F957C6" w:rsidRPr="00FC50C3">
        <w:rPr>
          <w:sz w:val="22"/>
          <w:szCs w:val="22"/>
          <w:lang w:val="en-GB"/>
        </w:rPr>
        <w:t>Czech Republic</w:t>
      </w:r>
    </w:p>
    <w:p w14:paraId="48DD7E42" w14:textId="028AFAC4" w:rsidR="00F957C6" w:rsidRPr="00FC50C3" w:rsidRDefault="00F957C6" w:rsidP="008664F7">
      <w:pPr>
        <w:spacing w:after="120"/>
        <w:ind w:left="567"/>
        <w:jc w:val="both"/>
        <w:rPr>
          <w:sz w:val="22"/>
          <w:szCs w:val="22"/>
          <w:lang w:val="en-GB"/>
        </w:rPr>
      </w:pPr>
      <w:r w:rsidRPr="00FC50C3">
        <w:rPr>
          <w:sz w:val="22"/>
          <w:szCs w:val="22"/>
          <w:lang w:val="en-GB"/>
        </w:rPr>
        <w:t xml:space="preserve">We have been informed that our </w:t>
      </w:r>
      <w:r w:rsidR="007836D5">
        <w:rPr>
          <w:sz w:val="22"/>
          <w:szCs w:val="22"/>
          <w:lang w:val="en-GB"/>
        </w:rPr>
        <w:t>client</w:t>
      </w:r>
      <w:r w:rsidR="007836D5" w:rsidRPr="00FC50C3">
        <w:rPr>
          <w:sz w:val="22"/>
          <w:szCs w:val="22"/>
          <w:lang w:val="en-GB"/>
        </w:rPr>
        <w:t xml:space="preserve"> </w:t>
      </w:r>
      <w:r w:rsidR="00DF5C61" w:rsidRPr="00FC50C3">
        <w:rPr>
          <w:sz w:val="22"/>
          <w:szCs w:val="22"/>
          <w:lang w:val="en-GB"/>
        </w:rPr>
        <w:t>[●]</w:t>
      </w:r>
      <w:r w:rsidRPr="00FC50C3">
        <w:rPr>
          <w:sz w:val="22"/>
          <w:szCs w:val="22"/>
          <w:lang w:val="en-GB"/>
        </w:rPr>
        <w:t xml:space="preserve">, with </w:t>
      </w:r>
      <w:r w:rsidR="00647804">
        <w:rPr>
          <w:sz w:val="22"/>
          <w:szCs w:val="22"/>
          <w:lang w:val="en-GB"/>
        </w:rPr>
        <w:t xml:space="preserve">its </w:t>
      </w:r>
      <w:r w:rsidRPr="00FC50C3">
        <w:rPr>
          <w:sz w:val="22"/>
          <w:szCs w:val="22"/>
          <w:lang w:val="en-GB"/>
        </w:rPr>
        <w:t>registered office</w:t>
      </w:r>
      <w:r w:rsidR="00846556">
        <w:rPr>
          <w:sz w:val="22"/>
          <w:szCs w:val="22"/>
          <w:lang w:val="en-GB"/>
        </w:rPr>
        <w:t xml:space="preserve"> at</w:t>
      </w:r>
      <w:r w:rsidRPr="00FC50C3">
        <w:rPr>
          <w:sz w:val="22"/>
          <w:szCs w:val="22"/>
          <w:lang w:val="en-GB"/>
        </w:rPr>
        <w:t xml:space="preserve"> </w:t>
      </w:r>
      <w:r w:rsidR="00DF5C61" w:rsidRPr="00FC50C3">
        <w:rPr>
          <w:sz w:val="22"/>
          <w:szCs w:val="22"/>
          <w:lang w:val="en-GB"/>
        </w:rPr>
        <w:t>[●]</w:t>
      </w:r>
      <w:r w:rsidR="009A2E25" w:rsidRPr="00FC50C3">
        <w:rPr>
          <w:sz w:val="22"/>
          <w:szCs w:val="22"/>
          <w:lang w:val="en-GB"/>
        </w:rPr>
        <w:t xml:space="preserve">, </w:t>
      </w:r>
      <w:r w:rsidRPr="00FC50C3">
        <w:rPr>
          <w:sz w:val="22"/>
          <w:szCs w:val="22"/>
          <w:lang w:val="en-GB"/>
        </w:rPr>
        <w:t xml:space="preserve">identification number: </w:t>
      </w:r>
      <w:r w:rsidR="00DF5C61" w:rsidRPr="00FC50C3">
        <w:rPr>
          <w:sz w:val="22"/>
          <w:szCs w:val="22"/>
          <w:lang w:val="en-GB"/>
        </w:rPr>
        <w:t>[●]</w:t>
      </w:r>
      <w:r w:rsidR="009A2E25" w:rsidRPr="00FC50C3">
        <w:rPr>
          <w:sz w:val="22"/>
          <w:szCs w:val="22"/>
          <w:lang w:val="en-GB"/>
        </w:rPr>
        <w:t xml:space="preserve">, </w:t>
      </w:r>
      <w:r w:rsidRPr="00FC50C3">
        <w:rPr>
          <w:sz w:val="22"/>
          <w:szCs w:val="22"/>
          <w:lang w:val="en-GB"/>
        </w:rPr>
        <w:t xml:space="preserve">registered in the Commercial Register maintained by </w:t>
      </w:r>
      <w:r w:rsidR="00DF5C61" w:rsidRPr="00FC50C3">
        <w:rPr>
          <w:sz w:val="22"/>
          <w:szCs w:val="22"/>
          <w:lang w:val="en-GB"/>
        </w:rPr>
        <w:t xml:space="preserve">[●] </w:t>
      </w:r>
      <w:r w:rsidRPr="00FC50C3">
        <w:rPr>
          <w:sz w:val="22"/>
          <w:szCs w:val="22"/>
          <w:lang w:val="en-GB"/>
        </w:rPr>
        <w:t>(</w:t>
      </w:r>
      <w:r w:rsidR="002200CB" w:rsidRPr="00FC50C3">
        <w:rPr>
          <w:sz w:val="22"/>
          <w:szCs w:val="22"/>
          <w:lang w:val="en-GB"/>
        </w:rPr>
        <w:t>“</w:t>
      </w:r>
      <w:r w:rsidRPr="00FC50C3">
        <w:rPr>
          <w:b/>
          <w:bCs/>
          <w:sz w:val="22"/>
          <w:szCs w:val="22"/>
          <w:lang w:val="en-GB"/>
        </w:rPr>
        <w:t>Contractor</w:t>
      </w:r>
      <w:r w:rsidR="002200CB" w:rsidRPr="00FC50C3">
        <w:rPr>
          <w:sz w:val="22"/>
          <w:szCs w:val="22"/>
          <w:lang w:val="en-GB"/>
        </w:rPr>
        <w:t>”</w:t>
      </w:r>
      <w:r w:rsidRPr="00FC50C3">
        <w:rPr>
          <w:sz w:val="22"/>
          <w:szCs w:val="22"/>
          <w:lang w:val="en-GB"/>
        </w:rPr>
        <w:t xml:space="preserve">), concluded on </w:t>
      </w:r>
      <w:r w:rsidR="00DF5C61" w:rsidRPr="00FC50C3">
        <w:rPr>
          <w:sz w:val="22"/>
          <w:szCs w:val="22"/>
          <w:lang w:val="en-GB"/>
        </w:rPr>
        <w:t xml:space="preserve">[●] </w:t>
      </w:r>
      <w:r w:rsidRPr="00FC50C3">
        <w:rPr>
          <w:sz w:val="22"/>
          <w:szCs w:val="22"/>
          <w:lang w:val="en-GB"/>
        </w:rPr>
        <w:t>with AL INVEST Břidličná, a.s.</w:t>
      </w:r>
      <w:r w:rsidR="00DD554E" w:rsidRPr="00FC50C3">
        <w:rPr>
          <w:sz w:val="22"/>
          <w:szCs w:val="22"/>
          <w:lang w:val="en-GB"/>
        </w:rPr>
        <w:t xml:space="preserve">, </w:t>
      </w:r>
      <w:r w:rsidRPr="00FC50C3">
        <w:rPr>
          <w:sz w:val="22"/>
          <w:szCs w:val="22"/>
          <w:lang w:val="en-GB"/>
        </w:rPr>
        <w:t xml:space="preserve">as the </w:t>
      </w:r>
      <w:r w:rsidR="006C6484" w:rsidRPr="00FC50C3">
        <w:rPr>
          <w:sz w:val="22"/>
          <w:szCs w:val="22"/>
          <w:lang w:val="en-GB"/>
        </w:rPr>
        <w:t>Customer</w:t>
      </w:r>
      <w:r w:rsidR="00DD554E" w:rsidRPr="00FC50C3">
        <w:rPr>
          <w:sz w:val="22"/>
          <w:szCs w:val="22"/>
          <w:lang w:val="en-GB"/>
        </w:rPr>
        <w:t xml:space="preserve">, </w:t>
      </w:r>
      <w:r w:rsidRPr="00FC50C3">
        <w:rPr>
          <w:sz w:val="22"/>
          <w:szCs w:val="22"/>
          <w:lang w:val="en-GB"/>
        </w:rPr>
        <w:t xml:space="preserve">a contract for the construction of </w:t>
      </w:r>
      <w:r w:rsidR="002200CB" w:rsidRPr="00FC50C3">
        <w:rPr>
          <w:sz w:val="22"/>
          <w:szCs w:val="22"/>
          <w:lang w:val="en-GB"/>
        </w:rPr>
        <w:t>“</w:t>
      </w:r>
      <w:r w:rsidR="00DF5C61" w:rsidRPr="00FC50C3">
        <w:rPr>
          <w:sz w:val="22"/>
          <w:szCs w:val="22"/>
          <w:lang w:val="en-GB"/>
        </w:rPr>
        <w:t>[●]</w:t>
      </w:r>
      <w:r w:rsidR="002200CB" w:rsidRPr="00FC50C3">
        <w:rPr>
          <w:sz w:val="22"/>
          <w:szCs w:val="22"/>
          <w:lang w:val="en-GB"/>
        </w:rPr>
        <w:t>”</w:t>
      </w:r>
      <w:r w:rsidRPr="00FC50C3">
        <w:rPr>
          <w:sz w:val="22"/>
          <w:szCs w:val="22"/>
          <w:lang w:val="en-GB"/>
        </w:rPr>
        <w:t xml:space="preserve"> in Břidličná, Czech Republic (</w:t>
      </w:r>
      <w:r w:rsidR="002200CB" w:rsidRPr="00FC50C3">
        <w:rPr>
          <w:sz w:val="22"/>
          <w:szCs w:val="22"/>
          <w:lang w:val="en-GB"/>
        </w:rPr>
        <w:t>“</w:t>
      </w:r>
      <w:r w:rsidRPr="00FC50C3">
        <w:rPr>
          <w:b/>
          <w:bCs/>
          <w:sz w:val="22"/>
          <w:szCs w:val="22"/>
          <w:lang w:val="en-GB"/>
        </w:rPr>
        <w:t>Contract</w:t>
      </w:r>
      <w:r w:rsidR="002200CB" w:rsidRPr="00FC50C3">
        <w:rPr>
          <w:sz w:val="22"/>
          <w:szCs w:val="22"/>
          <w:lang w:val="en-GB"/>
        </w:rPr>
        <w:t>”</w:t>
      </w:r>
      <w:r w:rsidRPr="00FC50C3">
        <w:rPr>
          <w:sz w:val="22"/>
          <w:szCs w:val="22"/>
          <w:lang w:val="en-GB"/>
        </w:rPr>
        <w:t>).</w:t>
      </w:r>
    </w:p>
    <w:p w14:paraId="744172E1" w14:textId="390D5A5D" w:rsidR="00F957C6" w:rsidRPr="00FC50C3" w:rsidRDefault="00F957C6" w:rsidP="008664F7">
      <w:pPr>
        <w:spacing w:after="120"/>
        <w:ind w:left="567"/>
        <w:jc w:val="both"/>
        <w:rPr>
          <w:sz w:val="22"/>
          <w:szCs w:val="22"/>
          <w:lang w:val="en-GB"/>
        </w:rPr>
      </w:pPr>
      <w:r w:rsidRPr="00FC50C3">
        <w:rPr>
          <w:sz w:val="22"/>
          <w:szCs w:val="22"/>
          <w:lang w:val="en-GB"/>
        </w:rPr>
        <w:t xml:space="preserve">We understand that </w:t>
      </w:r>
      <w:r w:rsidR="00E74220" w:rsidRPr="00FC50C3">
        <w:rPr>
          <w:sz w:val="22"/>
          <w:szCs w:val="22"/>
          <w:lang w:val="en-GB"/>
        </w:rPr>
        <w:t xml:space="preserve">Article </w:t>
      </w:r>
      <w:r w:rsidR="00DD554E" w:rsidRPr="00FC50C3">
        <w:rPr>
          <w:sz w:val="22"/>
          <w:szCs w:val="22"/>
          <w:lang w:val="en-GB"/>
        </w:rPr>
        <w:fldChar w:fldCharType="begin"/>
      </w:r>
      <w:r w:rsidR="00DD554E" w:rsidRPr="00FC50C3">
        <w:rPr>
          <w:sz w:val="22"/>
          <w:szCs w:val="22"/>
          <w:lang w:val="en-GB"/>
        </w:rPr>
        <w:instrText xml:space="preserve"> REF _Ref181883743 \n \h </w:instrText>
      </w:r>
      <w:r w:rsidR="0064655B" w:rsidRPr="00FC50C3">
        <w:rPr>
          <w:sz w:val="22"/>
          <w:szCs w:val="22"/>
          <w:lang w:val="en-GB"/>
        </w:rPr>
        <w:instrText xml:space="preserve"> \* MERGEFORMAT </w:instrText>
      </w:r>
      <w:r w:rsidR="00DD554E" w:rsidRPr="00FC50C3">
        <w:rPr>
          <w:sz w:val="22"/>
          <w:szCs w:val="22"/>
          <w:lang w:val="en-GB"/>
        </w:rPr>
      </w:r>
      <w:r w:rsidR="00DD554E" w:rsidRPr="00FC50C3">
        <w:rPr>
          <w:sz w:val="22"/>
          <w:szCs w:val="22"/>
          <w:lang w:val="en-GB"/>
        </w:rPr>
        <w:fldChar w:fldCharType="separate"/>
      </w:r>
      <w:r w:rsidR="008664F7">
        <w:rPr>
          <w:sz w:val="22"/>
          <w:szCs w:val="22"/>
          <w:lang w:val="en-GB"/>
        </w:rPr>
        <w:t>11.1</w:t>
      </w:r>
      <w:r w:rsidR="00DD554E" w:rsidRPr="00FC50C3">
        <w:rPr>
          <w:sz w:val="22"/>
          <w:szCs w:val="22"/>
          <w:lang w:val="en-GB"/>
        </w:rPr>
        <w:fldChar w:fldCharType="end"/>
      </w:r>
      <w:r w:rsidR="00DD554E" w:rsidRPr="00FC50C3">
        <w:rPr>
          <w:sz w:val="22"/>
          <w:szCs w:val="22"/>
          <w:lang w:val="en-GB"/>
        </w:rPr>
        <w:t xml:space="preserve"> (</w:t>
      </w:r>
      <w:r w:rsidR="00B414AA" w:rsidRPr="00B414AA">
        <w:rPr>
          <w:i/>
          <w:iCs/>
          <w:sz w:val="22"/>
          <w:szCs w:val="22"/>
          <w:lang w:val="en-GB"/>
        </w:rPr>
        <w:t xml:space="preserve">Bank </w:t>
      </w:r>
      <w:r w:rsidR="00B414AA">
        <w:rPr>
          <w:i/>
          <w:iCs/>
          <w:sz w:val="22"/>
          <w:szCs w:val="22"/>
          <w:lang w:val="en-GB"/>
        </w:rPr>
        <w:t>G</w:t>
      </w:r>
      <w:r w:rsidR="00B414AA" w:rsidRPr="00B414AA">
        <w:rPr>
          <w:i/>
          <w:iCs/>
          <w:sz w:val="22"/>
          <w:szCs w:val="22"/>
          <w:lang w:val="en-GB"/>
        </w:rPr>
        <w:t xml:space="preserve">uarantee for </w:t>
      </w:r>
      <w:r w:rsidR="00B414AA">
        <w:rPr>
          <w:i/>
          <w:iCs/>
          <w:sz w:val="22"/>
          <w:szCs w:val="22"/>
          <w:lang w:val="en-GB"/>
        </w:rPr>
        <w:t>W</w:t>
      </w:r>
      <w:r w:rsidR="00B414AA" w:rsidRPr="00B414AA">
        <w:rPr>
          <w:i/>
          <w:iCs/>
          <w:sz w:val="22"/>
          <w:szCs w:val="22"/>
          <w:lang w:val="en-GB"/>
        </w:rPr>
        <w:t xml:space="preserve">arranty </w:t>
      </w:r>
      <w:r w:rsidR="00B414AA">
        <w:rPr>
          <w:i/>
          <w:iCs/>
          <w:sz w:val="22"/>
          <w:szCs w:val="22"/>
          <w:lang w:val="en-GB"/>
        </w:rPr>
        <w:t>P</w:t>
      </w:r>
      <w:r w:rsidR="00B414AA" w:rsidRPr="00B414AA">
        <w:rPr>
          <w:i/>
          <w:iCs/>
          <w:sz w:val="22"/>
          <w:szCs w:val="22"/>
          <w:lang w:val="en-GB"/>
        </w:rPr>
        <w:t>erformance</w:t>
      </w:r>
      <w:r w:rsidR="00DD554E" w:rsidRPr="00FC50C3">
        <w:rPr>
          <w:sz w:val="22"/>
          <w:szCs w:val="22"/>
          <w:lang w:val="en-GB"/>
        </w:rPr>
        <w:t xml:space="preserve">) </w:t>
      </w:r>
      <w:r w:rsidRPr="00FC50C3">
        <w:rPr>
          <w:sz w:val="22"/>
          <w:szCs w:val="22"/>
          <w:lang w:val="en-GB"/>
        </w:rPr>
        <w:t xml:space="preserve">of the Contract requires the Contractor </w:t>
      </w:r>
      <w:r w:rsidR="00DD554E" w:rsidRPr="00FC50C3">
        <w:rPr>
          <w:sz w:val="22"/>
          <w:szCs w:val="22"/>
          <w:lang w:val="en-GB"/>
        </w:rPr>
        <w:t>to provide a bank guarantee in the amount of five percent (5%) of the Price of the Work, equivalent to [amount and currency], to secure indemnity against any financial claim arising from the Contractor</w:t>
      </w:r>
      <w:r w:rsidR="009D1F85" w:rsidRPr="00FC50C3">
        <w:rPr>
          <w:sz w:val="22"/>
          <w:szCs w:val="22"/>
          <w:lang w:val="en-GB"/>
        </w:rPr>
        <w:t>’</w:t>
      </w:r>
      <w:r w:rsidR="00DD554E" w:rsidRPr="00FC50C3">
        <w:rPr>
          <w:sz w:val="22"/>
          <w:szCs w:val="22"/>
          <w:lang w:val="en-GB"/>
        </w:rPr>
        <w:t xml:space="preserve">s failure to perform its obligations </w:t>
      </w:r>
      <w:r w:rsidR="006A147C" w:rsidRPr="00FC50C3">
        <w:rPr>
          <w:sz w:val="22"/>
          <w:szCs w:val="22"/>
          <w:lang w:val="en-GB"/>
        </w:rPr>
        <w:t xml:space="preserve">under the Contract </w:t>
      </w:r>
      <w:r w:rsidRPr="00FC50C3">
        <w:rPr>
          <w:sz w:val="22"/>
          <w:szCs w:val="22"/>
          <w:lang w:val="en-GB"/>
        </w:rPr>
        <w:t xml:space="preserve">(the </w:t>
      </w:r>
      <w:r w:rsidR="002200CB" w:rsidRPr="00FC50C3">
        <w:rPr>
          <w:sz w:val="22"/>
          <w:szCs w:val="22"/>
          <w:lang w:val="en-GB"/>
        </w:rPr>
        <w:t>“</w:t>
      </w:r>
      <w:r w:rsidR="00DD554E" w:rsidRPr="00FC50C3">
        <w:rPr>
          <w:b/>
          <w:bCs/>
          <w:sz w:val="22"/>
          <w:szCs w:val="22"/>
          <w:lang w:val="en-GB"/>
        </w:rPr>
        <w:t>Bank Guarantee</w:t>
      </w:r>
      <w:r w:rsidR="002200CB" w:rsidRPr="00FC50C3">
        <w:rPr>
          <w:sz w:val="22"/>
          <w:szCs w:val="22"/>
          <w:lang w:val="en-GB"/>
        </w:rPr>
        <w:t>”</w:t>
      </w:r>
      <w:r w:rsidRPr="00FC50C3">
        <w:rPr>
          <w:sz w:val="22"/>
          <w:szCs w:val="22"/>
          <w:lang w:val="en-GB"/>
        </w:rPr>
        <w:t>).</w:t>
      </w:r>
    </w:p>
    <w:p w14:paraId="0DE117D4" w14:textId="1691CA6E" w:rsidR="00F957C6" w:rsidRPr="00FC50C3" w:rsidRDefault="00F957C6" w:rsidP="008664F7">
      <w:pPr>
        <w:spacing w:after="120"/>
        <w:ind w:left="567"/>
        <w:jc w:val="both"/>
        <w:rPr>
          <w:sz w:val="22"/>
          <w:szCs w:val="22"/>
          <w:lang w:val="en-GB"/>
        </w:rPr>
      </w:pPr>
      <w:r w:rsidRPr="00FC50C3">
        <w:rPr>
          <w:sz w:val="22"/>
          <w:szCs w:val="22"/>
          <w:lang w:val="en-GB"/>
        </w:rPr>
        <w:t xml:space="preserve">We, [insert name and contact details of the Bank], hereby irrevocably and unconditionally declare that we will pay to you on your first written demand without objection or reservation any amount or amounts in accordance with this </w:t>
      </w:r>
      <w:r w:rsidR="00DD554E" w:rsidRPr="00FC50C3">
        <w:rPr>
          <w:sz w:val="22"/>
          <w:szCs w:val="22"/>
          <w:lang w:val="en-GB"/>
        </w:rPr>
        <w:t xml:space="preserve">Bank Guarantee </w:t>
      </w:r>
      <w:r w:rsidRPr="00FC50C3">
        <w:rPr>
          <w:sz w:val="22"/>
          <w:szCs w:val="22"/>
          <w:lang w:val="en-GB"/>
        </w:rPr>
        <w:t>as set out above without the need for you to prove or show cause for your demand for payment of the amount set out in this</w:t>
      </w:r>
      <w:r w:rsidR="00CB0FD9" w:rsidRPr="00FC50C3">
        <w:rPr>
          <w:sz w:val="22"/>
          <w:szCs w:val="22"/>
          <w:lang w:val="en-GB"/>
        </w:rPr>
        <w:t xml:space="preserve"> Bank</w:t>
      </w:r>
      <w:r w:rsidRPr="00FC50C3">
        <w:rPr>
          <w:sz w:val="22"/>
          <w:szCs w:val="22"/>
          <w:lang w:val="en-GB"/>
        </w:rPr>
        <w:t xml:space="preserve"> Guarantee. We hereby waive the requirement that you make said claim first with the Contractor before making it with us.</w:t>
      </w:r>
    </w:p>
    <w:p w14:paraId="0F5BDDAF" w14:textId="5B80F044" w:rsidR="00F957C6" w:rsidRPr="00FC50C3" w:rsidRDefault="00F957C6" w:rsidP="008664F7">
      <w:pPr>
        <w:spacing w:after="120"/>
        <w:ind w:left="567"/>
        <w:jc w:val="both"/>
        <w:rPr>
          <w:sz w:val="22"/>
          <w:szCs w:val="22"/>
          <w:lang w:val="en-GB"/>
        </w:rPr>
      </w:pPr>
      <w:r w:rsidRPr="00FC50C3">
        <w:rPr>
          <w:sz w:val="22"/>
          <w:szCs w:val="22"/>
          <w:lang w:val="en-GB"/>
        </w:rPr>
        <w:t xml:space="preserve">Our obligations under this </w:t>
      </w:r>
      <w:r w:rsidR="00DD554E" w:rsidRPr="00FC50C3">
        <w:rPr>
          <w:sz w:val="22"/>
          <w:szCs w:val="22"/>
          <w:lang w:val="en-GB"/>
        </w:rPr>
        <w:t xml:space="preserve">Bank Guarantee </w:t>
      </w:r>
      <w:r w:rsidRPr="00FC50C3">
        <w:rPr>
          <w:sz w:val="22"/>
          <w:szCs w:val="22"/>
          <w:lang w:val="en-GB"/>
        </w:rPr>
        <w:t xml:space="preserve">are limited to a maximum aggregate amount of </w:t>
      </w:r>
      <w:r w:rsidR="00DF5C61" w:rsidRPr="00FC50C3">
        <w:rPr>
          <w:sz w:val="22"/>
          <w:szCs w:val="22"/>
          <w:lang w:val="en-GB"/>
        </w:rPr>
        <w:t xml:space="preserve">[●] </w:t>
      </w:r>
      <w:r w:rsidRPr="00FC50C3">
        <w:rPr>
          <w:sz w:val="22"/>
          <w:szCs w:val="22"/>
          <w:lang w:val="en-GB"/>
        </w:rPr>
        <w:t>[amount and currency].</w:t>
      </w:r>
    </w:p>
    <w:p w14:paraId="525448DB" w14:textId="1677C219" w:rsidR="00F957C6" w:rsidRPr="00FC50C3" w:rsidRDefault="00F957C6" w:rsidP="008664F7">
      <w:pPr>
        <w:spacing w:after="120"/>
        <w:ind w:left="567"/>
        <w:jc w:val="both"/>
        <w:rPr>
          <w:sz w:val="22"/>
          <w:szCs w:val="22"/>
          <w:lang w:val="en-GB"/>
        </w:rPr>
      </w:pPr>
      <w:r w:rsidRPr="00FC50C3">
        <w:rPr>
          <w:sz w:val="22"/>
          <w:szCs w:val="22"/>
          <w:lang w:val="en-GB"/>
        </w:rPr>
        <w:t xml:space="preserve">This </w:t>
      </w:r>
      <w:r w:rsidR="00DD554E" w:rsidRPr="00FC50C3">
        <w:rPr>
          <w:sz w:val="22"/>
          <w:szCs w:val="22"/>
          <w:lang w:val="en-GB"/>
        </w:rPr>
        <w:t xml:space="preserve">Bank Guarantee </w:t>
      </w:r>
      <w:r w:rsidRPr="00FC50C3">
        <w:rPr>
          <w:sz w:val="22"/>
          <w:szCs w:val="22"/>
          <w:lang w:val="en-GB"/>
        </w:rPr>
        <w:t xml:space="preserve">shall be valid </w:t>
      </w:r>
      <w:r w:rsidR="00150370" w:rsidRPr="00FC50C3">
        <w:rPr>
          <w:sz w:val="22"/>
          <w:szCs w:val="22"/>
          <w:lang w:val="en-GB"/>
        </w:rPr>
        <w:t xml:space="preserve">and effective </w:t>
      </w:r>
      <w:r w:rsidRPr="00FC50C3">
        <w:rPr>
          <w:sz w:val="22"/>
          <w:szCs w:val="22"/>
          <w:lang w:val="en-GB"/>
        </w:rPr>
        <w:t xml:space="preserve">from the date of its issue and shall remain valid and effective until </w:t>
      </w:r>
      <w:r w:rsidR="00DF5C61" w:rsidRPr="00FC50C3">
        <w:rPr>
          <w:sz w:val="22"/>
          <w:szCs w:val="22"/>
          <w:lang w:val="en-GB"/>
        </w:rPr>
        <w:t>[●]</w:t>
      </w:r>
      <w:r w:rsidR="00D70678" w:rsidRPr="00FC50C3">
        <w:rPr>
          <w:sz w:val="22"/>
          <w:szCs w:val="22"/>
          <w:lang w:val="en-GB"/>
        </w:rPr>
        <w:t>.</w:t>
      </w:r>
    </w:p>
    <w:p w14:paraId="067BE1F0" w14:textId="4B257BE4" w:rsidR="00F957C6" w:rsidRPr="00FC50C3" w:rsidRDefault="00F957C6" w:rsidP="008664F7">
      <w:pPr>
        <w:spacing w:after="120"/>
        <w:ind w:left="567"/>
        <w:jc w:val="both"/>
        <w:rPr>
          <w:sz w:val="22"/>
          <w:szCs w:val="22"/>
          <w:lang w:val="en-GB"/>
        </w:rPr>
      </w:pPr>
      <w:r w:rsidRPr="00FC50C3">
        <w:rPr>
          <w:sz w:val="22"/>
          <w:szCs w:val="22"/>
          <w:lang w:val="en-GB"/>
        </w:rPr>
        <w:t xml:space="preserve">Any written request under this </w:t>
      </w:r>
      <w:r w:rsidR="00DD554E" w:rsidRPr="00FC50C3">
        <w:rPr>
          <w:sz w:val="22"/>
          <w:szCs w:val="22"/>
          <w:lang w:val="en-GB"/>
        </w:rPr>
        <w:t xml:space="preserve">Bank Guarantee </w:t>
      </w:r>
      <w:r w:rsidRPr="00FC50C3">
        <w:rPr>
          <w:sz w:val="22"/>
          <w:szCs w:val="22"/>
          <w:lang w:val="en-GB"/>
        </w:rPr>
        <w:t>must be received by us prior to the expiration and effectiveness of the foregoing.</w:t>
      </w:r>
    </w:p>
    <w:p w14:paraId="220A8F59" w14:textId="0CC24A1A" w:rsidR="00200606" w:rsidRPr="00FC50C3" w:rsidRDefault="00200606" w:rsidP="008664F7">
      <w:pPr>
        <w:spacing w:after="120"/>
        <w:ind w:left="567"/>
        <w:jc w:val="both"/>
        <w:rPr>
          <w:sz w:val="22"/>
          <w:szCs w:val="22"/>
          <w:lang w:val="en-GB"/>
        </w:rPr>
      </w:pPr>
      <w:r w:rsidRPr="00200606">
        <w:rPr>
          <w:sz w:val="22"/>
          <w:szCs w:val="22"/>
          <w:lang w:val="en-GB"/>
        </w:rPr>
        <w:t>The Bank Guarantee automatically expires upon expiry, whether or not it has been returned to us.</w:t>
      </w:r>
    </w:p>
    <w:p w14:paraId="209614C0" w14:textId="12586957" w:rsidR="00F957C6" w:rsidRPr="00FC50C3" w:rsidRDefault="00F957C6" w:rsidP="008664F7">
      <w:pPr>
        <w:spacing w:after="120"/>
        <w:ind w:left="567"/>
        <w:jc w:val="both"/>
        <w:rPr>
          <w:sz w:val="22"/>
          <w:szCs w:val="22"/>
          <w:lang w:val="en-GB"/>
        </w:rPr>
      </w:pPr>
      <w:r w:rsidRPr="00FC50C3">
        <w:rPr>
          <w:sz w:val="22"/>
          <w:szCs w:val="22"/>
          <w:lang w:val="en-GB"/>
        </w:rPr>
        <w:t xml:space="preserve">This </w:t>
      </w:r>
      <w:r w:rsidR="00DD554E" w:rsidRPr="00FC50C3">
        <w:rPr>
          <w:sz w:val="22"/>
          <w:szCs w:val="22"/>
          <w:lang w:val="en-GB"/>
        </w:rPr>
        <w:t xml:space="preserve">Bank Guarantee </w:t>
      </w:r>
      <w:r w:rsidRPr="00FC50C3">
        <w:rPr>
          <w:sz w:val="22"/>
          <w:szCs w:val="22"/>
          <w:lang w:val="en-GB"/>
        </w:rPr>
        <w:t>is not transferable or assignable.</w:t>
      </w:r>
    </w:p>
    <w:p w14:paraId="38A6D3EE" w14:textId="1D6117D2" w:rsidR="00F957C6" w:rsidRPr="00FC50C3" w:rsidRDefault="00F957C6" w:rsidP="008664F7">
      <w:pPr>
        <w:spacing w:after="120"/>
        <w:ind w:left="567"/>
        <w:jc w:val="both"/>
        <w:rPr>
          <w:sz w:val="22"/>
          <w:szCs w:val="22"/>
          <w:lang w:val="en-GB"/>
        </w:rPr>
      </w:pPr>
      <w:r w:rsidRPr="00FC50C3">
        <w:rPr>
          <w:sz w:val="22"/>
          <w:szCs w:val="22"/>
          <w:lang w:val="en-GB"/>
        </w:rPr>
        <w:t xml:space="preserve">We further agree that no alteration or amendment or other modification of the terms of the Contract or of the work to be performed thereunder or of any contractual document which may be executed between you and the Contractor shall in any way relieve us of our obligations under this </w:t>
      </w:r>
      <w:r w:rsidR="00DD554E" w:rsidRPr="00FC50C3">
        <w:rPr>
          <w:sz w:val="22"/>
          <w:szCs w:val="22"/>
          <w:lang w:val="en-GB"/>
        </w:rPr>
        <w:t xml:space="preserve">Bank Guarantee </w:t>
      </w:r>
      <w:r w:rsidRPr="00FC50C3">
        <w:rPr>
          <w:sz w:val="22"/>
          <w:szCs w:val="22"/>
          <w:lang w:val="en-GB"/>
        </w:rPr>
        <w:t>and we hereby waive our right to receive notice of any such alteration, amendment or modification.</w:t>
      </w:r>
    </w:p>
    <w:p w14:paraId="731D248E" w14:textId="7ED0C524" w:rsidR="00F957C6" w:rsidRPr="00FC50C3" w:rsidRDefault="00200606" w:rsidP="008664F7">
      <w:pPr>
        <w:spacing w:after="100" w:afterAutospacing="1" w:line="276" w:lineRule="auto"/>
        <w:ind w:left="567"/>
        <w:jc w:val="both"/>
        <w:rPr>
          <w:sz w:val="22"/>
          <w:szCs w:val="22"/>
          <w:lang w:val="en-GB"/>
        </w:rPr>
      </w:pPr>
      <w:r w:rsidRPr="00200606">
        <w:rPr>
          <w:sz w:val="22"/>
          <w:szCs w:val="22"/>
          <w:lang w:val="en-GB"/>
        </w:rPr>
        <w:t>This Bank Guarantee shall be governed by Czech law and URDG 758 shall apply accordingly, the provisions of this Bank Guarantee shall prevail.</w:t>
      </w:r>
    </w:p>
    <w:p w14:paraId="40104649" w14:textId="51086E94" w:rsidR="00F957C6" w:rsidRPr="00FC50C3" w:rsidRDefault="000A5C3B" w:rsidP="008664F7">
      <w:pPr>
        <w:spacing w:line="276" w:lineRule="auto"/>
        <w:ind w:firstLine="567"/>
        <w:rPr>
          <w:sz w:val="22"/>
          <w:szCs w:val="22"/>
          <w:lang w:val="en-GB"/>
        </w:rPr>
      </w:pPr>
      <w:r w:rsidRPr="00FC50C3">
        <w:rPr>
          <w:sz w:val="22"/>
          <w:szCs w:val="22"/>
          <w:lang w:val="en-GB"/>
        </w:rPr>
        <w:t>Yours sincerely</w:t>
      </w:r>
      <w:r w:rsidR="00ED2637">
        <w:rPr>
          <w:sz w:val="22"/>
          <w:szCs w:val="22"/>
          <w:lang w:val="en-GB"/>
        </w:rPr>
        <w:t>,</w:t>
      </w:r>
    </w:p>
    <w:p w14:paraId="4B652B2C" w14:textId="77777777" w:rsidR="00F957C6" w:rsidRPr="00FC50C3" w:rsidRDefault="00F957C6" w:rsidP="008664F7">
      <w:pPr>
        <w:spacing w:line="276" w:lineRule="auto"/>
        <w:ind w:firstLine="567"/>
        <w:rPr>
          <w:sz w:val="22"/>
          <w:szCs w:val="22"/>
          <w:lang w:val="en-GB"/>
        </w:rPr>
      </w:pPr>
      <w:r w:rsidRPr="00FC50C3">
        <w:rPr>
          <w:sz w:val="22"/>
          <w:szCs w:val="22"/>
          <w:lang w:val="en-GB"/>
        </w:rPr>
        <w:t xml:space="preserve">(BANK SIGNATURE) </w:t>
      </w:r>
    </w:p>
    <w:p w14:paraId="033609DC" w14:textId="77777777" w:rsidR="00F957C6" w:rsidRPr="00FC50C3" w:rsidRDefault="00F957C6" w:rsidP="008664F7">
      <w:pPr>
        <w:spacing w:line="276" w:lineRule="auto"/>
        <w:ind w:firstLine="567"/>
        <w:rPr>
          <w:sz w:val="22"/>
          <w:szCs w:val="22"/>
          <w:lang w:val="en-GB"/>
        </w:rPr>
      </w:pPr>
      <w:r w:rsidRPr="00FC50C3">
        <w:rPr>
          <w:sz w:val="22"/>
          <w:szCs w:val="22"/>
          <w:lang w:val="en-GB"/>
        </w:rPr>
        <w:t xml:space="preserve">NAME OF BANK </w:t>
      </w:r>
    </w:p>
    <w:p w14:paraId="4B24EC5A" w14:textId="77777777" w:rsidR="00F957C6" w:rsidRPr="00FC50C3" w:rsidRDefault="00F957C6" w:rsidP="008664F7">
      <w:pPr>
        <w:spacing w:line="276" w:lineRule="auto"/>
        <w:ind w:firstLine="567"/>
        <w:rPr>
          <w:sz w:val="22"/>
          <w:szCs w:val="22"/>
          <w:lang w:val="en-GB"/>
        </w:rPr>
      </w:pPr>
      <w:r w:rsidRPr="00FC50C3">
        <w:rPr>
          <w:sz w:val="22"/>
          <w:szCs w:val="22"/>
          <w:lang w:val="en-GB"/>
        </w:rPr>
        <w:t xml:space="preserve">ADDRESS </w:t>
      </w:r>
    </w:p>
    <w:p w14:paraId="186504DB" w14:textId="5526669E" w:rsidR="00885801" w:rsidRPr="00FC50C3" w:rsidRDefault="00F957C6" w:rsidP="008664F7">
      <w:pPr>
        <w:spacing w:line="276" w:lineRule="auto"/>
        <w:ind w:firstLine="567"/>
        <w:rPr>
          <w:sz w:val="22"/>
          <w:szCs w:val="22"/>
          <w:lang w:val="en-GB"/>
        </w:rPr>
      </w:pPr>
      <w:r w:rsidRPr="00FC50C3">
        <w:rPr>
          <w:caps/>
          <w:sz w:val="22"/>
          <w:szCs w:val="22"/>
          <w:lang w:val="en-GB"/>
        </w:rPr>
        <w:t>Stamp, if relevant</w:t>
      </w:r>
      <w:r w:rsidRPr="00FC50C3">
        <w:rPr>
          <w:sz w:val="22"/>
          <w:szCs w:val="22"/>
          <w:lang w:val="en-GB"/>
        </w:rPr>
        <w:br w:type="page"/>
      </w:r>
    </w:p>
    <w:p w14:paraId="30D6F277" w14:textId="77777777" w:rsidR="00F21D03" w:rsidRPr="00FC50C3" w:rsidRDefault="00F21D03" w:rsidP="008664F7">
      <w:pPr>
        <w:pStyle w:val="Nadpis1"/>
        <w:numPr>
          <w:ilvl w:val="0"/>
          <w:numId w:val="0"/>
        </w:numPr>
        <w:spacing w:after="240"/>
        <w:jc w:val="center"/>
        <w:rPr>
          <w:szCs w:val="22"/>
          <w:lang w:val="en-GB"/>
        </w:rPr>
      </w:pPr>
      <w:bookmarkStart w:id="480" w:name="_Toc186701044"/>
      <w:bookmarkStart w:id="481" w:name="_Toc187157575"/>
      <w:bookmarkStart w:id="482" w:name="_Toc176785899"/>
      <w:bookmarkStart w:id="483" w:name="_Toc177410589"/>
      <w:r w:rsidRPr="00FC50C3">
        <w:rPr>
          <w:szCs w:val="22"/>
          <w:lang w:val="en-GB"/>
        </w:rPr>
        <w:lastRenderedPageBreak/>
        <w:t>ANNEX 5</w:t>
      </w:r>
      <w:bookmarkEnd w:id="480"/>
      <w:bookmarkEnd w:id="481"/>
    </w:p>
    <w:p w14:paraId="41209A91" w14:textId="5B4AADA8" w:rsidR="00F21D03" w:rsidRPr="00FC50C3" w:rsidRDefault="00F21D03" w:rsidP="008664F7">
      <w:pPr>
        <w:pStyle w:val="Nadpis0"/>
        <w:spacing w:after="480"/>
        <w:jc w:val="center"/>
        <w:rPr>
          <w:lang w:val="en-GB"/>
        </w:rPr>
      </w:pPr>
      <w:r w:rsidRPr="00FC50C3">
        <w:rPr>
          <w:lang w:val="en-GB"/>
        </w:rPr>
        <w:t xml:space="preserve">Scope and content of the </w:t>
      </w:r>
      <w:r w:rsidR="002D585B">
        <w:rPr>
          <w:lang w:val="en-GB"/>
        </w:rPr>
        <w:t>As-Built Documentation</w:t>
      </w:r>
    </w:p>
    <w:p w14:paraId="1AD696A1" w14:textId="02D7F62D" w:rsidR="00F21D03" w:rsidRPr="00FC50C3" w:rsidRDefault="00F21D03" w:rsidP="008664F7">
      <w:pPr>
        <w:pStyle w:val="ENNadpis1"/>
        <w:numPr>
          <w:ilvl w:val="0"/>
          <w:numId w:val="23"/>
        </w:numPr>
        <w:rPr>
          <w:lang w:val="en-GB"/>
        </w:rPr>
      </w:pPr>
      <w:r w:rsidRPr="00FC50C3">
        <w:rPr>
          <w:lang w:val="en-GB"/>
        </w:rPr>
        <w:t xml:space="preserve">Scope and content of the </w:t>
      </w:r>
      <w:r w:rsidR="002D585B">
        <w:rPr>
          <w:lang w:val="en-GB"/>
        </w:rPr>
        <w:t>As-Built Documentation</w:t>
      </w:r>
    </w:p>
    <w:p w14:paraId="355D4BD2" w14:textId="563E340D" w:rsidR="00F21D03" w:rsidRPr="00FC50C3" w:rsidRDefault="00F21D03" w:rsidP="008664F7">
      <w:pPr>
        <w:pStyle w:val="ENClanek11"/>
        <w:rPr>
          <w:lang w:val="en-GB"/>
        </w:rPr>
      </w:pPr>
      <w:r w:rsidRPr="00FC50C3">
        <w:rPr>
          <w:szCs w:val="22"/>
          <w:lang w:val="en-GB"/>
        </w:rPr>
        <w:t xml:space="preserve">The documentation contains the </w:t>
      </w:r>
      <w:r w:rsidR="00AD0328" w:rsidRPr="00FC50C3">
        <w:rPr>
          <w:szCs w:val="22"/>
          <w:lang w:val="en-GB"/>
        </w:rPr>
        <w:t xml:space="preserve">following </w:t>
      </w:r>
      <w:r w:rsidRPr="00FC50C3">
        <w:rPr>
          <w:szCs w:val="22"/>
          <w:lang w:val="en-GB"/>
        </w:rPr>
        <w:t>sections:</w:t>
      </w:r>
    </w:p>
    <w:p w14:paraId="57328D02" w14:textId="77777777" w:rsidR="00F21D03" w:rsidRPr="00FC50C3" w:rsidRDefault="00F21D03" w:rsidP="008664F7">
      <w:pPr>
        <w:pStyle w:val="Claneka"/>
        <w:widowControl/>
        <w:numPr>
          <w:ilvl w:val="2"/>
          <w:numId w:val="27"/>
        </w:numPr>
        <w:rPr>
          <w:b/>
          <w:bCs/>
          <w:lang w:val="en-GB"/>
        </w:rPr>
      </w:pPr>
      <w:r w:rsidRPr="00FC50C3">
        <w:rPr>
          <w:b/>
          <w:bCs/>
          <w:szCs w:val="22"/>
          <w:lang w:val="en-GB"/>
        </w:rPr>
        <w:t xml:space="preserve">Accompanying </w:t>
      </w:r>
      <w:r w:rsidRPr="00FC50C3">
        <w:rPr>
          <w:b/>
          <w:bCs/>
          <w:lang w:val="en-GB"/>
        </w:rPr>
        <w:t>message</w:t>
      </w:r>
    </w:p>
    <w:p w14:paraId="495857C6" w14:textId="77777777" w:rsidR="00F21D03" w:rsidRPr="00FC50C3" w:rsidRDefault="00F21D03" w:rsidP="008664F7">
      <w:pPr>
        <w:pStyle w:val="Claneka"/>
        <w:widowControl/>
        <w:numPr>
          <w:ilvl w:val="2"/>
          <w:numId w:val="22"/>
        </w:numPr>
        <w:rPr>
          <w:b/>
          <w:bCs/>
          <w:szCs w:val="22"/>
          <w:lang w:val="en-GB"/>
        </w:rPr>
      </w:pPr>
      <w:r w:rsidRPr="00FC50C3">
        <w:rPr>
          <w:b/>
          <w:bCs/>
          <w:szCs w:val="22"/>
          <w:lang w:val="en-GB"/>
        </w:rPr>
        <w:t>Summary Technical Report</w:t>
      </w:r>
    </w:p>
    <w:p w14:paraId="5D2C1CCC" w14:textId="77777777" w:rsidR="00F21D03" w:rsidRPr="00FC50C3" w:rsidRDefault="00F21D03" w:rsidP="008664F7">
      <w:pPr>
        <w:pStyle w:val="Claneka"/>
        <w:widowControl/>
        <w:numPr>
          <w:ilvl w:val="2"/>
          <w:numId w:val="22"/>
        </w:numPr>
        <w:rPr>
          <w:b/>
          <w:bCs/>
          <w:szCs w:val="22"/>
          <w:lang w:val="en-GB"/>
        </w:rPr>
      </w:pPr>
      <w:r w:rsidRPr="00FC50C3">
        <w:rPr>
          <w:b/>
          <w:bCs/>
          <w:szCs w:val="22"/>
          <w:lang w:val="en-GB"/>
        </w:rPr>
        <w:t>Situation drawings</w:t>
      </w:r>
    </w:p>
    <w:p w14:paraId="00599E19" w14:textId="77777777" w:rsidR="00F21D03" w:rsidRPr="00FC50C3" w:rsidRDefault="00F21D03" w:rsidP="008664F7">
      <w:pPr>
        <w:pStyle w:val="Claneka"/>
        <w:widowControl/>
        <w:numPr>
          <w:ilvl w:val="2"/>
          <w:numId w:val="22"/>
        </w:numPr>
        <w:rPr>
          <w:b/>
          <w:bCs/>
          <w:szCs w:val="22"/>
          <w:lang w:val="en-GB"/>
        </w:rPr>
      </w:pPr>
      <w:r w:rsidRPr="00FC50C3">
        <w:rPr>
          <w:b/>
          <w:bCs/>
          <w:szCs w:val="22"/>
          <w:lang w:val="en-GB"/>
        </w:rPr>
        <w:t>Drawing documentation</w:t>
      </w:r>
    </w:p>
    <w:p w14:paraId="0912CC59" w14:textId="77777777" w:rsidR="00F21D03" w:rsidRPr="00FC50C3" w:rsidRDefault="00F21D03" w:rsidP="008664F7">
      <w:pPr>
        <w:pStyle w:val="ENNadpis1"/>
        <w:numPr>
          <w:ilvl w:val="0"/>
          <w:numId w:val="23"/>
        </w:numPr>
        <w:rPr>
          <w:lang w:val="en-GB"/>
        </w:rPr>
      </w:pPr>
      <w:r w:rsidRPr="00FC50C3">
        <w:rPr>
          <w:lang w:val="en-GB"/>
        </w:rPr>
        <w:t>Accompanying message</w:t>
      </w:r>
    </w:p>
    <w:p w14:paraId="31362CB4" w14:textId="77777777" w:rsidR="00F21D03" w:rsidRPr="00FC50C3" w:rsidRDefault="00F21D03" w:rsidP="008664F7">
      <w:pPr>
        <w:pStyle w:val="ENClanek11"/>
        <w:rPr>
          <w:szCs w:val="22"/>
          <w:lang w:val="en-GB"/>
        </w:rPr>
      </w:pPr>
      <w:r w:rsidRPr="00FC50C3">
        <w:rPr>
          <w:szCs w:val="22"/>
          <w:lang w:val="en-GB"/>
        </w:rPr>
        <w:t>Identification data</w:t>
      </w:r>
    </w:p>
    <w:p w14:paraId="065DCA5B" w14:textId="399CCC49" w:rsidR="00F21D03" w:rsidRPr="00FC50C3" w:rsidRDefault="00F21D03" w:rsidP="008664F7">
      <w:pPr>
        <w:pStyle w:val="Claneka"/>
        <w:widowControl/>
        <w:numPr>
          <w:ilvl w:val="2"/>
          <w:numId w:val="28"/>
        </w:numPr>
        <w:rPr>
          <w:lang w:val="en-GB"/>
        </w:rPr>
      </w:pPr>
      <w:r w:rsidRPr="00FC50C3">
        <w:rPr>
          <w:lang w:val="en-GB"/>
        </w:rPr>
        <w:t xml:space="preserve">Data about </w:t>
      </w:r>
      <w:r w:rsidRPr="00FC50C3">
        <w:rPr>
          <w:szCs w:val="22"/>
          <w:lang w:val="en-GB"/>
        </w:rPr>
        <w:t xml:space="preserve">the </w:t>
      </w:r>
      <w:r w:rsidR="00B41E85" w:rsidRPr="00FC50C3">
        <w:rPr>
          <w:szCs w:val="22"/>
          <w:lang w:val="en-GB"/>
        </w:rPr>
        <w:t>construction</w:t>
      </w:r>
    </w:p>
    <w:p w14:paraId="5728A889" w14:textId="0A3FD0E5" w:rsidR="00F21D03" w:rsidRPr="00FC50C3" w:rsidRDefault="00F21D03" w:rsidP="008664F7">
      <w:pPr>
        <w:pStyle w:val="ENClaneki"/>
        <w:rPr>
          <w:lang w:val="en-GB"/>
        </w:rPr>
      </w:pPr>
      <w:r w:rsidRPr="00FC50C3">
        <w:rPr>
          <w:lang w:val="en-GB"/>
        </w:rPr>
        <w:t xml:space="preserve">name of the </w:t>
      </w:r>
      <w:r w:rsidR="00B41E85" w:rsidRPr="00FC50C3">
        <w:rPr>
          <w:szCs w:val="22"/>
          <w:lang w:val="en-GB"/>
        </w:rPr>
        <w:t>construction</w:t>
      </w:r>
      <w:r w:rsidRPr="00FC50C3">
        <w:rPr>
          <w:lang w:val="en-GB"/>
        </w:rPr>
        <w:t>,</w:t>
      </w:r>
    </w:p>
    <w:p w14:paraId="4DD67D0D" w14:textId="2AC4D79B" w:rsidR="00F21D03" w:rsidRPr="00FC50C3" w:rsidRDefault="00F21D03" w:rsidP="008664F7">
      <w:pPr>
        <w:pStyle w:val="ENClaneki"/>
        <w:rPr>
          <w:lang w:val="en-GB"/>
        </w:rPr>
      </w:pPr>
      <w:r w:rsidRPr="00FC50C3">
        <w:rPr>
          <w:lang w:val="en-GB"/>
        </w:rPr>
        <w:t xml:space="preserve">the location of the </w:t>
      </w:r>
      <w:r w:rsidR="00B41E85" w:rsidRPr="00FC50C3">
        <w:rPr>
          <w:szCs w:val="22"/>
          <w:lang w:val="en-GB"/>
        </w:rPr>
        <w:t>construction</w:t>
      </w:r>
      <w:r w:rsidR="00B41E85" w:rsidRPr="00FC50C3">
        <w:rPr>
          <w:lang w:val="en-GB"/>
        </w:rPr>
        <w:t xml:space="preserve"> </w:t>
      </w:r>
      <w:r w:rsidRPr="00FC50C3">
        <w:rPr>
          <w:lang w:val="en-GB"/>
        </w:rPr>
        <w:t>(address, description numbers, cadastral area, parcel numbers).</w:t>
      </w:r>
    </w:p>
    <w:p w14:paraId="388845D2" w14:textId="77777777" w:rsidR="00F21D03" w:rsidRPr="00FC50C3" w:rsidRDefault="00F21D03" w:rsidP="008664F7">
      <w:pPr>
        <w:pStyle w:val="Claneka"/>
        <w:widowControl/>
        <w:numPr>
          <w:ilvl w:val="2"/>
          <w:numId w:val="28"/>
        </w:numPr>
        <w:rPr>
          <w:lang w:val="en-GB"/>
        </w:rPr>
      </w:pPr>
      <w:r w:rsidRPr="00FC50C3">
        <w:rPr>
          <w:lang w:val="en-GB"/>
        </w:rPr>
        <w:t>Data about the owner</w:t>
      </w:r>
    </w:p>
    <w:p w14:paraId="5EEB6AEB" w14:textId="77777777" w:rsidR="00F21D03" w:rsidRPr="00FC50C3" w:rsidRDefault="00F21D03" w:rsidP="008664F7">
      <w:pPr>
        <w:pStyle w:val="ENClaneki"/>
        <w:numPr>
          <w:ilvl w:val="3"/>
          <w:numId w:val="29"/>
        </w:numPr>
        <w:rPr>
          <w:lang w:val="en-GB"/>
        </w:rPr>
      </w:pPr>
      <w:r w:rsidRPr="00FC50C3">
        <w:rPr>
          <w:lang w:val="en-GB"/>
        </w:rPr>
        <w:t>name, surname and place of residence (natural person) or</w:t>
      </w:r>
    </w:p>
    <w:p w14:paraId="0871AD37" w14:textId="77777777" w:rsidR="00F21D03" w:rsidRPr="00FC50C3" w:rsidRDefault="00F21D03" w:rsidP="008664F7">
      <w:pPr>
        <w:pStyle w:val="ENClaneki"/>
        <w:rPr>
          <w:lang w:val="en-GB"/>
        </w:rPr>
      </w:pPr>
      <w:r w:rsidRPr="00FC50C3">
        <w:rPr>
          <w:lang w:val="en-GB"/>
        </w:rPr>
        <w:t>name, surname, business name, identification number of the person, place of business (natural person running a business if the intention is related to his/her business activity) or</w:t>
      </w:r>
    </w:p>
    <w:p w14:paraId="0C0EC36B" w14:textId="77777777" w:rsidR="00F21D03" w:rsidRPr="00FC50C3" w:rsidRDefault="00F21D03" w:rsidP="008664F7">
      <w:pPr>
        <w:pStyle w:val="ENClaneki"/>
        <w:rPr>
          <w:lang w:val="en-GB"/>
        </w:rPr>
      </w:pPr>
      <w:r w:rsidRPr="00FC50C3">
        <w:rPr>
          <w:lang w:val="en-GB"/>
        </w:rPr>
        <w:t>business name or name, personal identification number, registered office address (legal entity).</w:t>
      </w:r>
    </w:p>
    <w:p w14:paraId="2D6B8855" w14:textId="77777777" w:rsidR="00F21D03" w:rsidRPr="00FC50C3" w:rsidRDefault="00F21D03" w:rsidP="008664F7">
      <w:pPr>
        <w:pStyle w:val="Claneka"/>
        <w:widowControl/>
        <w:numPr>
          <w:ilvl w:val="2"/>
          <w:numId w:val="28"/>
        </w:numPr>
        <w:rPr>
          <w:lang w:val="en-GB"/>
        </w:rPr>
      </w:pPr>
      <w:r w:rsidRPr="00FC50C3">
        <w:rPr>
          <w:lang w:val="en-GB"/>
        </w:rPr>
        <w:t>Information about the documentation preparer</w:t>
      </w:r>
    </w:p>
    <w:p w14:paraId="115A0205" w14:textId="583A52A4" w:rsidR="00F21D03" w:rsidRPr="00FC50C3" w:rsidRDefault="00F21D03" w:rsidP="008664F7">
      <w:pPr>
        <w:pStyle w:val="ENClaneki"/>
        <w:numPr>
          <w:ilvl w:val="3"/>
          <w:numId w:val="30"/>
        </w:numPr>
        <w:rPr>
          <w:lang w:val="en-GB"/>
        </w:rPr>
      </w:pPr>
      <w:r w:rsidRPr="00FC50C3">
        <w:rPr>
          <w:lang w:val="en-GB"/>
        </w:rPr>
        <w:t>name, surname, business name, identification number of the person, place of business (natural person doing business) or business name or name, identification number of the</w:t>
      </w:r>
      <w:r w:rsidR="006A50F4">
        <w:rPr>
          <w:lang w:val="en-GB"/>
        </w:rPr>
        <w:t> </w:t>
      </w:r>
      <w:r w:rsidRPr="00FC50C3">
        <w:rPr>
          <w:lang w:val="en-GB"/>
        </w:rPr>
        <w:t>person, address of the registered office (legal person),</w:t>
      </w:r>
    </w:p>
    <w:p w14:paraId="450C24D3" w14:textId="77777777" w:rsidR="00F21D03" w:rsidRPr="00FC50C3" w:rsidRDefault="00F21D03" w:rsidP="008664F7">
      <w:pPr>
        <w:pStyle w:val="ENClaneki"/>
        <w:rPr>
          <w:lang w:val="en-GB"/>
        </w:rPr>
      </w:pPr>
      <w:r w:rsidRPr="00FC50C3">
        <w:rPr>
          <w:lang w:val="en-GB"/>
        </w:rPr>
        <w:t>name and surname (natural person).</w:t>
      </w:r>
    </w:p>
    <w:p w14:paraId="7DED9687" w14:textId="77777777" w:rsidR="00F21D03" w:rsidRPr="00FC50C3" w:rsidRDefault="00F21D03" w:rsidP="008664F7">
      <w:pPr>
        <w:pStyle w:val="ENClanek11"/>
        <w:rPr>
          <w:szCs w:val="22"/>
          <w:lang w:val="en-GB"/>
        </w:rPr>
      </w:pPr>
      <w:r w:rsidRPr="00FC50C3">
        <w:rPr>
          <w:szCs w:val="22"/>
          <w:lang w:val="en-GB"/>
        </w:rPr>
        <w:t>List of input documents</w:t>
      </w:r>
    </w:p>
    <w:p w14:paraId="1EB4BE1E" w14:textId="0A401E23" w:rsidR="00F21D03" w:rsidRPr="00FC50C3" w:rsidRDefault="00F21D03" w:rsidP="008664F7">
      <w:pPr>
        <w:pStyle w:val="Claneka"/>
        <w:widowControl/>
        <w:numPr>
          <w:ilvl w:val="2"/>
          <w:numId w:val="31"/>
        </w:numPr>
        <w:rPr>
          <w:lang w:val="en-GB"/>
        </w:rPr>
      </w:pPr>
      <w:r w:rsidRPr="00FC50C3">
        <w:rPr>
          <w:lang w:val="en-GB"/>
        </w:rPr>
        <w:t>basic information on all decisions or measures related to the construction (designation of the building authority or name of the authorised inspector, date of execution and reference number of the decision or measure), if these documents are not preserved, indicate the</w:t>
      </w:r>
      <w:r w:rsidR="006A50F4">
        <w:rPr>
          <w:lang w:val="en-GB"/>
        </w:rPr>
        <w:t> </w:t>
      </w:r>
      <w:r w:rsidRPr="00FC50C3">
        <w:rPr>
          <w:lang w:val="en-GB"/>
        </w:rPr>
        <w:t>probable year of completion of the construction,</w:t>
      </w:r>
    </w:p>
    <w:p w14:paraId="16EE4F28" w14:textId="62249D64" w:rsidR="00F21D03" w:rsidRPr="00FC50C3" w:rsidRDefault="00F21D03" w:rsidP="008664F7">
      <w:pPr>
        <w:pStyle w:val="Claneka"/>
        <w:widowControl/>
        <w:numPr>
          <w:ilvl w:val="2"/>
          <w:numId w:val="28"/>
        </w:numPr>
        <w:rPr>
          <w:lang w:val="en-GB"/>
        </w:rPr>
      </w:pPr>
      <w:r w:rsidRPr="00FC50C3">
        <w:rPr>
          <w:lang w:val="en-GB"/>
        </w:rPr>
        <w:t>basic information on the documentation, project documentation or other technical documentation (identification, date of issue, identification of the contractor of the</w:t>
      </w:r>
      <w:r w:rsidR="006A50F4">
        <w:rPr>
          <w:lang w:val="en-GB"/>
        </w:rPr>
        <w:t> </w:t>
      </w:r>
      <w:r w:rsidRPr="00FC50C3">
        <w:rPr>
          <w:lang w:val="en-GB"/>
        </w:rPr>
        <w:t>documentation), if extant,</w:t>
      </w:r>
    </w:p>
    <w:p w14:paraId="4F5F653B" w14:textId="4FB62521" w:rsidR="00F21D03" w:rsidRPr="00FC50C3" w:rsidRDefault="00F21D03" w:rsidP="008664F7">
      <w:pPr>
        <w:pStyle w:val="Claneka"/>
        <w:widowControl/>
        <w:numPr>
          <w:ilvl w:val="2"/>
          <w:numId w:val="28"/>
        </w:numPr>
        <w:rPr>
          <w:lang w:val="en-GB"/>
        </w:rPr>
      </w:pPr>
      <w:r w:rsidRPr="00FC50C3">
        <w:rPr>
          <w:lang w:val="en-GB"/>
        </w:rPr>
        <w:t>other documents from which it would be possible to determine the purpose for which the</w:t>
      </w:r>
      <w:r w:rsidR="006A50F4">
        <w:rPr>
          <w:lang w:val="en-GB"/>
        </w:rPr>
        <w:t> </w:t>
      </w:r>
      <w:r w:rsidRPr="00FC50C3">
        <w:rPr>
          <w:lang w:val="en-GB"/>
        </w:rPr>
        <w:t>building was permitted.</w:t>
      </w:r>
    </w:p>
    <w:p w14:paraId="19BB6F03" w14:textId="77777777" w:rsidR="00F21D03" w:rsidRPr="00FC50C3" w:rsidRDefault="00F21D03" w:rsidP="008664F7">
      <w:pPr>
        <w:pStyle w:val="ENNadpis1"/>
        <w:numPr>
          <w:ilvl w:val="0"/>
          <w:numId w:val="23"/>
        </w:numPr>
        <w:rPr>
          <w:lang w:val="en-GB"/>
        </w:rPr>
      </w:pPr>
      <w:r w:rsidRPr="00FC50C3">
        <w:rPr>
          <w:lang w:val="en-GB"/>
        </w:rPr>
        <w:t>Summary Technical Report</w:t>
      </w:r>
    </w:p>
    <w:p w14:paraId="469E931E" w14:textId="77777777" w:rsidR="00F21D03" w:rsidRPr="00FC50C3" w:rsidRDefault="00F21D03" w:rsidP="008664F7">
      <w:pPr>
        <w:pStyle w:val="Claneka"/>
        <w:widowControl/>
        <w:numPr>
          <w:ilvl w:val="2"/>
          <w:numId w:val="32"/>
        </w:numPr>
        <w:rPr>
          <w:lang w:val="en-GB"/>
        </w:rPr>
      </w:pPr>
      <w:r w:rsidRPr="00FC50C3">
        <w:rPr>
          <w:lang w:val="en-GB"/>
        </w:rPr>
        <w:t>description of the construction area, protection of the area according to the relevant legal regulations, specially protected area, floodplain, etc.</w:t>
      </w:r>
    </w:p>
    <w:p w14:paraId="4C7EB53F" w14:textId="42E52F8B" w:rsidR="00F21D03" w:rsidRPr="00FC50C3" w:rsidRDefault="00F21D03" w:rsidP="008664F7">
      <w:pPr>
        <w:pStyle w:val="Claneka"/>
        <w:widowControl/>
        <w:numPr>
          <w:ilvl w:val="2"/>
          <w:numId w:val="31"/>
        </w:numPr>
        <w:rPr>
          <w:lang w:val="en-GB"/>
        </w:rPr>
      </w:pPr>
      <w:r w:rsidRPr="00FC50C3">
        <w:rPr>
          <w:lang w:val="en-GB"/>
        </w:rPr>
        <w:t xml:space="preserve">description of the </w:t>
      </w:r>
      <w:r w:rsidR="002D0E84" w:rsidRPr="00FC50C3">
        <w:rPr>
          <w:szCs w:val="22"/>
          <w:lang w:val="en-GB"/>
        </w:rPr>
        <w:t>construction</w:t>
      </w:r>
    </w:p>
    <w:p w14:paraId="33FC1970" w14:textId="2D20A87B" w:rsidR="00F21D03" w:rsidRPr="00FC50C3" w:rsidRDefault="00F21D03" w:rsidP="008664F7">
      <w:pPr>
        <w:pStyle w:val="ENClaneki"/>
        <w:rPr>
          <w:lang w:val="en-GB"/>
        </w:rPr>
      </w:pPr>
      <w:r w:rsidRPr="00FC50C3">
        <w:rPr>
          <w:lang w:val="en-GB"/>
        </w:rPr>
        <w:lastRenderedPageBreak/>
        <w:t xml:space="preserve">the purpose of using the </w:t>
      </w:r>
      <w:r w:rsidR="00C97810" w:rsidRPr="00FC50C3">
        <w:rPr>
          <w:szCs w:val="22"/>
          <w:lang w:val="en-GB"/>
        </w:rPr>
        <w:t>construction</w:t>
      </w:r>
      <w:r w:rsidRPr="00FC50C3">
        <w:rPr>
          <w:lang w:val="en-GB"/>
        </w:rPr>
        <w:t>,</w:t>
      </w:r>
    </w:p>
    <w:p w14:paraId="6968B893" w14:textId="77777777" w:rsidR="00F21D03" w:rsidRPr="00FC50C3" w:rsidRDefault="00F21D03" w:rsidP="008664F7">
      <w:pPr>
        <w:pStyle w:val="ENClaneki"/>
        <w:rPr>
          <w:lang w:val="en-GB"/>
        </w:rPr>
      </w:pPr>
      <w:r w:rsidRPr="00FC50C3">
        <w:rPr>
          <w:lang w:val="en-GB"/>
        </w:rPr>
        <w:t>permanent or temporary construction,</w:t>
      </w:r>
    </w:p>
    <w:p w14:paraId="717DC5E7" w14:textId="07FF7796" w:rsidR="00F21D03" w:rsidRPr="00FC50C3" w:rsidRDefault="00F21D03" w:rsidP="008664F7">
      <w:pPr>
        <w:pStyle w:val="ENClaneki"/>
        <w:rPr>
          <w:lang w:val="en-GB"/>
        </w:rPr>
      </w:pPr>
      <w:r w:rsidRPr="00FC50C3">
        <w:rPr>
          <w:lang w:val="en-GB"/>
        </w:rPr>
        <w:t xml:space="preserve">protection of the </w:t>
      </w:r>
      <w:r w:rsidR="00C97810" w:rsidRPr="00FC50C3">
        <w:rPr>
          <w:szCs w:val="22"/>
          <w:lang w:val="en-GB"/>
        </w:rPr>
        <w:t>construction</w:t>
      </w:r>
      <w:r w:rsidR="00C97810" w:rsidRPr="00FC50C3">
        <w:rPr>
          <w:lang w:val="en-GB"/>
        </w:rPr>
        <w:t xml:space="preserve"> </w:t>
      </w:r>
      <w:r w:rsidRPr="00FC50C3">
        <w:rPr>
          <w:lang w:val="en-GB"/>
        </w:rPr>
        <w:t>according to the relevant legislation,</w:t>
      </w:r>
    </w:p>
    <w:p w14:paraId="011E1B58" w14:textId="5DD6F5F1" w:rsidR="00F21D03" w:rsidRPr="00FC50C3" w:rsidRDefault="00F21D03" w:rsidP="008664F7">
      <w:pPr>
        <w:pStyle w:val="ENClaneki"/>
        <w:rPr>
          <w:lang w:val="en-GB"/>
        </w:rPr>
      </w:pPr>
      <w:r w:rsidRPr="00FC50C3">
        <w:rPr>
          <w:lang w:val="en-GB"/>
        </w:rPr>
        <w:t xml:space="preserve">parameters of the </w:t>
      </w:r>
      <w:r w:rsidR="00C97810" w:rsidRPr="00FC50C3">
        <w:rPr>
          <w:szCs w:val="22"/>
          <w:lang w:val="en-GB"/>
        </w:rPr>
        <w:t>construction</w:t>
      </w:r>
      <w:r w:rsidR="00C97810" w:rsidRPr="00FC50C3">
        <w:rPr>
          <w:lang w:val="en-GB"/>
        </w:rPr>
        <w:t xml:space="preserve"> </w:t>
      </w:r>
      <w:r w:rsidRPr="00FC50C3">
        <w:rPr>
          <w:lang w:val="en-GB"/>
        </w:rPr>
        <w:t>- built-up area, built-up space, usable area, number of functional units and their sizes, etc.,</w:t>
      </w:r>
    </w:p>
    <w:p w14:paraId="7B0BAC26" w14:textId="33FA0213" w:rsidR="00F21D03" w:rsidRPr="00FC50C3" w:rsidRDefault="00F21D03" w:rsidP="008664F7">
      <w:pPr>
        <w:pStyle w:val="ENClaneki"/>
        <w:rPr>
          <w:lang w:val="en-GB"/>
        </w:rPr>
      </w:pPr>
      <w:r w:rsidRPr="00FC50C3">
        <w:rPr>
          <w:lang w:val="en-GB"/>
        </w:rPr>
        <w:t xml:space="preserve">basic balance of the </w:t>
      </w:r>
      <w:r w:rsidR="00C97810" w:rsidRPr="00FC50C3">
        <w:rPr>
          <w:szCs w:val="22"/>
          <w:lang w:val="en-GB"/>
        </w:rPr>
        <w:t>construction</w:t>
      </w:r>
      <w:r w:rsidR="00C97810" w:rsidRPr="00FC50C3">
        <w:rPr>
          <w:lang w:val="en-GB"/>
        </w:rPr>
        <w:t xml:space="preserve"> </w:t>
      </w:r>
      <w:r w:rsidRPr="00FC50C3">
        <w:rPr>
          <w:lang w:val="en-GB"/>
        </w:rPr>
        <w:t>- needs and consumption of media and materials, rainwater management, total quantity and types of waste and emissions produced, etc.,</w:t>
      </w:r>
    </w:p>
    <w:p w14:paraId="09D81BF4" w14:textId="433ABBDA" w:rsidR="00F21D03" w:rsidRPr="00FC50C3" w:rsidRDefault="00F21D03" w:rsidP="008664F7">
      <w:pPr>
        <w:pStyle w:val="Claneka"/>
        <w:widowControl/>
        <w:numPr>
          <w:ilvl w:val="2"/>
          <w:numId w:val="32"/>
        </w:numPr>
        <w:rPr>
          <w:lang w:val="en-GB"/>
        </w:rPr>
      </w:pPr>
      <w:r w:rsidRPr="00FC50C3">
        <w:rPr>
          <w:lang w:val="en-GB"/>
        </w:rPr>
        <w:t xml:space="preserve">technical description of the </w:t>
      </w:r>
      <w:r w:rsidR="006209FD" w:rsidRPr="00FC50C3">
        <w:rPr>
          <w:szCs w:val="22"/>
          <w:lang w:val="en-GB"/>
        </w:rPr>
        <w:t>construction</w:t>
      </w:r>
      <w:r w:rsidR="006209FD" w:rsidRPr="00FC50C3">
        <w:rPr>
          <w:lang w:val="en-GB"/>
        </w:rPr>
        <w:t xml:space="preserve"> </w:t>
      </w:r>
      <w:r w:rsidRPr="00FC50C3">
        <w:rPr>
          <w:lang w:val="en-GB"/>
        </w:rPr>
        <w:t>and its technical equipment,</w:t>
      </w:r>
    </w:p>
    <w:p w14:paraId="42B51F1B" w14:textId="77777777" w:rsidR="00F21D03" w:rsidRPr="00FC50C3" w:rsidRDefault="00F21D03" w:rsidP="008664F7">
      <w:pPr>
        <w:pStyle w:val="Claneka"/>
        <w:widowControl/>
        <w:numPr>
          <w:ilvl w:val="2"/>
          <w:numId w:val="32"/>
        </w:numPr>
        <w:rPr>
          <w:lang w:val="en-GB"/>
        </w:rPr>
      </w:pPr>
      <w:r w:rsidRPr="00FC50C3">
        <w:rPr>
          <w:lang w:val="en-GB"/>
        </w:rPr>
        <w:t>evaluation of the existing structural and technical condition,</w:t>
      </w:r>
    </w:p>
    <w:p w14:paraId="397722E1" w14:textId="77777777" w:rsidR="00F21D03" w:rsidRPr="00FC50C3" w:rsidRDefault="00F21D03" w:rsidP="008664F7">
      <w:pPr>
        <w:pStyle w:val="Claneka"/>
        <w:widowControl/>
        <w:numPr>
          <w:ilvl w:val="2"/>
          <w:numId w:val="32"/>
        </w:numPr>
        <w:rPr>
          <w:lang w:val="en-GB"/>
        </w:rPr>
      </w:pPr>
      <w:r w:rsidRPr="00FC50C3">
        <w:rPr>
          <w:lang w:val="en-GB"/>
        </w:rPr>
        <w:t>connection to transport and technical infrastructure,</w:t>
      </w:r>
    </w:p>
    <w:p w14:paraId="2A81E3F0" w14:textId="77777777" w:rsidR="00F21D03" w:rsidRPr="00FC50C3" w:rsidRDefault="00F21D03" w:rsidP="008664F7">
      <w:pPr>
        <w:pStyle w:val="Claneka"/>
        <w:widowControl/>
        <w:numPr>
          <w:ilvl w:val="2"/>
          <w:numId w:val="32"/>
        </w:numPr>
        <w:rPr>
          <w:lang w:val="en-GB"/>
        </w:rPr>
      </w:pPr>
      <w:r w:rsidRPr="00FC50C3">
        <w:rPr>
          <w:lang w:val="en-GB"/>
        </w:rPr>
        <w:t>protection and safety zones,</w:t>
      </w:r>
    </w:p>
    <w:p w14:paraId="54122BA1" w14:textId="77777777" w:rsidR="00F21D03" w:rsidRPr="00FC50C3" w:rsidRDefault="00F21D03" w:rsidP="008664F7">
      <w:pPr>
        <w:pStyle w:val="Claneka"/>
        <w:widowControl/>
        <w:numPr>
          <w:ilvl w:val="2"/>
          <w:numId w:val="32"/>
        </w:numPr>
        <w:rPr>
          <w:lang w:val="en-GB"/>
        </w:rPr>
      </w:pPr>
      <w:r w:rsidRPr="00FC50C3">
        <w:rPr>
          <w:lang w:val="en-GB"/>
        </w:rPr>
        <w:t>impact of the construction on the environment and protection of special interests.</w:t>
      </w:r>
    </w:p>
    <w:p w14:paraId="5820973A" w14:textId="77777777" w:rsidR="00F21D03" w:rsidRPr="00FC50C3" w:rsidRDefault="00F21D03" w:rsidP="008664F7">
      <w:pPr>
        <w:pStyle w:val="ENNadpis1"/>
        <w:numPr>
          <w:ilvl w:val="0"/>
          <w:numId w:val="23"/>
        </w:numPr>
        <w:rPr>
          <w:lang w:val="en-GB"/>
        </w:rPr>
      </w:pPr>
      <w:r w:rsidRPr="00FC50C3">
        <w:rPr>
          <w:lang w:val="en-GB"/>
        </w:rPr>
        <w:t>Situation drawings</w:t>
      </w:r>
    </w:p>
    <w:p w14:paraId="755680CE" w14:textId="77777777" w:rsidR="00F21D03" w:rsidRPr="00FC50C3" w:rsidRDefault="00F21D03" w:rsidP="008664F7">
      <w:pPr>
        <w:pStyle w:val="ENClanek11"/>
        <w:rPr>
          <w:szCs w:val="22"/>
          <w:lang w:val="en-GB"/>
        </w:rPr>
      </w:pPr>
      <w:r w:rsidRPr="00FC50C3">
        <w:rPr>
          <w:szCs w:val="22"/>
          <w:lang w:val="en-GB"/>
        </w:rPr>
        <w:t>Cadastral situation drawing</w:t>
      </w:r>
    </w:p>
    <w:p w14:paraId="12985EE4" w14:textId="77777777" w:rsidR="00F21D03" w:rsidRPr="00FC50C3" w:rsidRDefault="00F21D03" w:rsidP="008664F7">
      <w:pPr>
        <w:pStyle w:val="Claneka"/>
        <w:widowControl/>
        <w:numPr>
          <w:ilvl w:val="2"/>
          <w:numId w:val="33"/>
        </w:numPr>
        <w:rPr>
          <w:lang w:val="en-GB"/>
        </w:rPr>
      </w:pPr>
      <w:r w:rsidRPr="00FC50C3">
        <w:rPr>
          <w:lang w:val="en-GB"/>
        </w:rPr>
        <w:t>scale according to the cadastral map used,</w:t>
      </w:r>
    </w:p>
    <w:p w14:paraId="7A7D14A3" w14:textId="660B743E" w:rsidR="00F21D03" w:rsidRPr="00FC50C3" w:rsidRDefault="00F21D03" w:rsidP="008664F7">
      <w:pPr>
        <w:pStyle w:val="Claneka"/>
        <w:widowControl/>
        <w:numPr>
          <w:ilvl w:val="2"/>
          <w:numId w:val="32"/>
        </w:numPr>
        <w:rPr>
          <w:lang w:val="en-GB"/>
        </w:rPr>
      </w:pPr>
      <w:r w:rsidRPr="00FC50C3">
        <w:rPr>
          <w:lang w:val="en-GB"/>
        </w:rPr>
        <w:t xml:space="preserve">marking of the </w:t>
      </w:r>
      <w:r w:rsidR="006209FD" w:rsidRPr="00FC50C3">
        <w:rPr>
          <w:szCs w:val="22"/>
          <w:lang w:val="en-GB"/>
        </w:rPr>
        <w:t>construction</w:t>
      </w:r>
      <w:r w:rsidRPr="00FC50C3">
        <w:rPr>
          <w:lang w:val="en-GB"/>
        </w:rPr>
        <w:t>,</w:t>
      </w:r>
    </w:p>
    <w:p w14:paraId="2B8D99D1" w14:textId="77777777" w:rsidR="00F21D03" w:rsidRPr="00FC50C3" w:rsidRDefault="00F21D03" w:rsidP="008664F7">
      <w:pPr>
        <w:pStyle w:val="Claneka"/>
        <w:widowControl/>
        <w:numPr>
          <w:ilvl w:val="2"/>
          <w:numId w:val="32"/>
        </w:numPr>
        <w:rPr>
          <w:lang w:val="en-GB"/>
        </w:rPr>
      </w:pPr>
      <w:r w:rsidRPr="00FC50C3">
        <w:rPr>
          <w:lang w:val="en-GB"/>
        </w:rPr>
        <w:t>marking of links and influences on the surroundings.</w:t>
      </w:r>
    </w:p>
    <w:p w14:paraId="7252B047" w14:textId="77777777" w:rsidR="00F21D03" w:rsidRPr="00FC50C3" w:rsidRDefault="00F21D03" w:rsidP="008664F7">
      <w:pPr>
        <w:pStyle w:val="ENClanek11"/>
        <w:rPr>
          <w:szCs w:val="22"/>
          <w:lang w:val="en-GB"/>
        </w:rPr>
      </w:pPr>
      <w:r w:rsidRPr="00FC50C3">
        <w:rPr>
          <w:szCs w:val="22"/>
          <w:lang w:val="en-GB"/>
        </w:rPr>
        <w:t>Coordination situational drawing</w:t>
      </w:r>
    </w:p>
    <w:p w14:paraId="69418D53" w14:textId="77777777" w:rsidR="00F21D03" w:rsidRPr="00FC50C3" w:rsidRDefault="00F21D03" w:rsidP="008664F7">
      <w:pPr>
        <w:pStyle w:val="Claneka"/>
        <w:widowControl/>
        <w:numPr>
          <w:ilvl w:val="2"/>
          <w:numId w:val="34"/>
        </w:numPr>
        <w:rPr>
          <w:lang w:val="en-GB"/>
        </w:rPr>
      </w:pPr>
      <w:r w:rsidRPr="00FC50C3">
        <w:rPr>
          <w:lang w:val="en-GB"/>
        </w:rPr>
        <w:t>scale 1 : 200 to 1 : 1000, for large buildings 1 : 2000 or 1 : 5000, for alterations to a building that is a cultural monument, for a building in a conservation area or conservation zone at a scale of 1 : 200,</w:t>
      </w:r>
    </w:p>
    <w:p w14:paraId="12D79AF9" w14:textId="77777777" w:rsidR="00F21D03" w:rsidRPr="00FC50C3" w:rsidRDefault="00F21D03" w:rsidP="008664F7">
      <w:pPr>
        <w:pStyle w:val="Claneka"/>
        <w:widowControl/>
        <w:numPr>
          <w:ilvl w:val="2"/>
          <w:numId w:val="33"/>
        </w:numPr>
        <w:rPr>
          <w:lang w:val="en-GB"/>
        </w:rPr>
      </w:pPr>
      <w:r w:rsidRPr="00FC50C3">
        <w:rPr>
          <w:lang w:val="en-GB"/>
        </w:rPr>
        <w:t>land boundaries, parcel numbers,</w:t>
      </w:r>
    </w:p>
    <w:p w14:paraId="7460F28F" w14:textId="77777777" w:rsidR="00F21D03" w:rsidRPr="00FC50C3" w:rsidRDefault="00F21D03" w:rsidP="008664F7">
      <w:pPr>
        <w:pStyle w:val="Claneka"/>
        <w:widowControl/>
        <w:numPr>
          <w:ilvl w:val="2"/>
          <w:numId w:val="33"/>
        </w:numPr>
        <w:rPr>
          <w:lang w:val="en-GB"/>
        </w:rPr>
      </w:pPr>
      <w:r w:rsidRPr="00FC50C3">
        <w:rPr>
          <w:lang w:val="en-GB"/>
        </w:rPr>
        <w:t>existing objects and drawing of surface features of technical infrastructure,</w:t>
      </w:r>
    </w:p>
    <w:p w14:paraId="46464951" w14:textId="77777777" w:rsidR="00F21D03" w:rsidRPr="00FC50C3" w:rsidRDefault="00F21D03" w:rsidP="008664F7">
      <w:pPr>
        <w:pStyle w:val="Claneka"/>
        <w:widowControl/>
        <w:numPr>
          <w:ilvl w:val="2"/>
          <w:numId w:val="33"/>
        </w:numPr>
        <w:rPr>
          <w:lang w:val="en-GB"/>
        </w:rPr>
      </w:pPr>
      <w:r w:rsidRPr="00FC50C3">
        <w:rPr>
          <w:lang w:val="en-GB"/>
        </w:rPr>
        <w:t>the existing altimetry and semi-altimetry,</w:t>
      </w:r>
    </w:p>
    <w:p w14:paraId="11777B86" w14:textId="77777777" w:rsidR="00F21D03" w:rsidRPr="00FC50C3" w:rsidRDefault="00F21D03" w:rsidP="008664F7">
      <w:pPr>
        <w:pStyle w:val="Claneka"/>
        <w:widowControl/>
        <w:numPr>
          <w:ilvl w:val="2"/>
          <w:numId w:val="33"/>
        </w:numPr>
        <w:rPr>
          <w:lang w:val="en-GB"/>
        </w:rPr>
      </w:pPr>
      <w:r w:rsidRPr="00FC50C3">
        <w:rPr>
          <w:lang w:val="en-GB"/>
        </w:rPr>
        <w:t>determination of altitude; height of objects,</w:t>
      </w:r>
    </w:p>
    <w:p w14:paraId="2FCA8804" w14:textId="07952AEC" w:rsidR="00F21D03" w:rsidRPr="00FC50C3" w:rsidRDefault="00F21D03" w:rsidP="008664F7">
      <w:pPr>
        <w:pStyle w:val="Claneka"/>
        <w:widowControl/>
        <w:numPr>
          <w:ilvl w:val="2"/>
          <w:numId w:val="33"/>
        </w:numPr>
        <w:rPr>
          <w:lang w:val="en-GB"/>
        </w:rPr>
      </w:pPr>
      <w:r w:rsidRPr="00FC50C3">
        <w:rPr>
          <w:lang w:val="en-GB"/>
        </w:rPr>
        <w:t xml:space="preserve">listed </w:t>
      </w:r>
      <w:r w:rsidR="006209FD" w:rsidRPr="00FC50C3">
        <w:rPr>
          <w:szCs w:val="22"/>
          <w:lang w:val="en-GB"/>
        </w:rPr>
        <w:t>construction</w:t>
      </w:r>
      <w:r w:rsidR="006209FD" w:rsidRPr="00FC50C3">
        <w:rPr>
          <w:lang w:val="en-GB"/>
        </w:rPr>
        <w:t xml:space="preserve"> </w:t>
      </w:r>
      <w:r w:rsidRPr="00FC50C3">
        <w:rPr>
          <w:lang w:val="en-GB"/>
        </w:rPr>
        <w:t>spacing,</w:t>
      </w:r>
    </w:p>
    <w:p w14:paraId="07D0CE1C" w14:textId="77777777" w:rsidR="00F21D03" w:rsidRPr="00FC50C3" w:rsidRDefault="00F21D03" w:rsidP="008664F7">
      <w:pPr>
        <w:pStyle w:val="Claneka"/>
        <w:widowControl/>
        <w:numPr>
          <w:ilvl w:val="2"/>
          <w:numId w:val="33"/>
        </w:numPr>
        <w:rPr>
          <w:lang w:val="en-GB"/>
        </w:rPr>
      </w:pPr>
      <w:r w:rsidRPr="00FC50C3">
        <w:rPr>
          <w:lang w:val="en-GB"/>
        </w:rPr>
        <w:t>existing roads and paved areas, connection to transport infrastructure,</w:t>
      </w:r>
    </w:p>
    <w:p w14:paraId="707FB4AD" w14:textId="77777777" w:rsidR="00F21D03" w:rsidRPr="00FC50C3" w:rsidRDefault="00F21D03" w:rsidP="008664F7">
      <w:pPr>
        <w:pStyle w:val="Claneka"/>
        <w:widowControl/>
        <w:numPr>
          <w:ilvl w:val="2"/>
          <w:numId w:val="33"/>
        </w:numPr>
        <w:rPr>
          <w:lang w:val="en-GB"/>
        </w:rPr>
      </w:pPr>
      <w:r w:rsidRPr="00FC50C3">
        <w:rPr>
          <w:lang w:val="en-GB"/>
        </w:rPr>
        <w:t>existing mature vegetation,</w:t>
      </w:r>
    </w:p>
    <w:p w14:paraId="6E434D00" w14:textId="77777777" w:rsidR="00F21D03" w:rsidRPr="00FC50C3" w:rsidRDefault="00F21D03" w:rsidP="008664F7">
      <w:pPr>
        <w:pStyle w:val="Claneka"/>
        <w:widowControl/>
        <w:numPr>
          <w:ilvl w:val="2"/>
          <w:numId w:val="33"/>
        </w:numPr>
        <w:rPr>
          <w:lang w:val="en-GB"/>
        </w:rPr>
      </w:pPr>
      <w:r w:rsidRPr="00FC50C3">
        <w:rPr>
          <w:lang w:val="en-GB"/>
        </w:rPr>
        <w:t>protection and safety zones, conservation areas, monument reserves, conservation zones, etc.,</w:t>
      </w:r>
    </w:p>
    <w:p w14:paraId="26EDF874" w14:textId="77777777" w:rsidR="00F21D03" w:rsidRPr="00FC50C3" w:rsidRDefault="00F21D03" w:rsidP="008664F7">
      <w:pPr>
        <w:pStyle w:val="Claneka"/>
        <w:widowControl/>
        <w:numPr>
          <w:ilvl w:val="2"/>
          <w:numId w:val="33"/>
        </w:numPr>
        <w:rPr>
          <w:lang w:val="en-GB"/>
        </w:rPr>
      </w:pPr>
      <w:r w:rsidRPr="00FC50C3">
        <w:rPr>
          <w:lang w:val="en-GB"/>
        </w:rPr>
        <w:t>site facilities with entrance markings,</w:t>
      </w:r>
    </w:p>
    <w:p w14:paraId="126152EF" w14:textId="77777777" w:rsidR="00F21D03" w:rsidRPr="00FC50C3" w:rsidRDefault="00F21D03" w:rsidP="008664F7">
      <w:pPr>
        <w:pStyle w:val="Claneka"/>
        <w:widowControl/>
        <w:numPr>
          <w:ilvl w:val="2"/>
          <w:numId w:val="33"/>
        </w:numPr>
        <w:rPr>
          <w:lang w:val="en-GB"/>
        </w:rPr>
      </w:pPr>
      <w:r w:rsidRPr="00FC50C3">
        <w:rPr>
          <w:lang w:val="en-GB"/>
        </w:rPr>
        <w:t>spacing distances including the definition of fire hazardous areas, access roads and entry areas for firefighting equipment and fire water sources.</w:t>
      </w:r>
    </w:p>
    <w:p w14:paraId="3AB757AB" w14:textId="77777777" w:rsidR="00F21D03" w:rsidRPr="00FC50C3" w:rsidRDefault="00F21D03" w:rsidP="008664F7">
      <w:pPr>
        <w:pStyle w:val="ENNadpis1"/>
        <w:numPr>
          <w:ilvl w:val="0"/>
          <w:numId w:val="23"/>
        </w:numPr>
        <w:rPr>
          <w:lang w:val="en-GB"/>
        </w:rPr>
      </w:pPr>
      <w:r w:rsidRPr="00FC50C3">
        <w:rPr>
          <w:lang w:val="en-GB"/>
        </w:rPr>
        <w:t>Drawing documentation</w:t>
      </w:r>
    </w:p>
    <w:p w14:paraId="26AB017B" w14:textId="3F390144" w:rsidR="00F21D03" w:rsidRPr="00FC50C3" w:rsidRDefault="00F21D03" w:rsidP="008664F7">
      <w:pPr>
        <w:pStyle w:val="ENClanek11"/>
        <w:rPr>
          <w:szCs w:val="22"/>
          <w:lang w:val="en-GB"/>
        </w:rPr>
      </w:pPr>
      <w:r w:rsidRPr="00FC50C3">
        <w:rPr>
          <w:szCs w:val="22"/>
          <w:lang w:val="en-GB"/>
        </w:rPr>
        <w:t xml:space="preserve">Construction drawings drawn up according to the actual design of the </w:t>
      </w:r>
      <w:r w:rsidR="00B6031B" w:rsidRPr="00FC50C3">
        <w:rPr>
          <w:szCs w:val="22"/>
          <w:lang w:val="en-GB"/>
        </w:rPr>
        <w:t xml:space="preserve">construction </w:t>
      </w:r>
      <w:r w:rsidRPr="00FC50C3">
        <w:rPr>
          <w:szCs w:val="22"/>
          <w:lang w:val="en-GB"/>
        </w:rPr>
        <w:t>with characteristic sections and views, with a description of all spaces and rooms according to the</w:t>
      </w:r>
      <w:r w:rsidR="006A50F4">
        <w:rPr>
          <w:szCs w:val="22"/>
          <w:lang w:val="en-GB"/>
        </w:rPr>
        <w:t> </w:t>
      </w:r>
      <w:r w:rsidRPr="00FC50C3">
        <w:rPr>
          <w:szCs w:val="22"/>
          <w:lang w:val="en-GB"/>
        </w:rPr>
        <w:t>current use and with their dimensions and floor areas indicated.</w:t>
      </w:r>
    </w:p>
    <w:p w14:paraId="096494AB" w14:textId="77777777" w:rsidR="00F21D03" w:rsidRPr="00FC50C3" w:rsidRDefault="00F21D03" w:rsidP="008664F7">
      <w:pPr>
        <w:pStyle w:val="ENClanek11"/>
        <w:rPr>
          <w:szCs w:val="22"/>
          <w:lang w:val="en-GB"/>
        </w:rPr>
      </w:pPr>
      <w:r w:rsidRPr="00FC50C3">
        <w:rPr>
          <w:szCs w:val="22"/>
          <w:lang w:val="en-GB"/>
        </w:rPr>
        <w:t xml:space="preserve">The drawing documentation includes a geodetic part with a numerical and graphical representation of the results of the construction survey, a semi-log with elevation data, </w:t>
      </w:r>
      <w:r w:rsidRPr="00FC50C3">
        <w:rPr>
          <w:szCs w:val="22"/>
          <w:lang w:val="en-GB"/>
        </w:rPr>
        <w:lastRenderedPageBreak/>
        <w:t>measurement sketches with numerical data, a list of coordinates and elevations, and a technical report.</w:t>
      </w:r>
    </w:p>
    <w:p w14:paraId="30802BA8" w14:textId="77777777" w:rsidR="00F21D03" w:rsidRPr="00FC50C3" w:rsidRDefault="00F21D03" w:rsidP="008664F7">
      <w:pPr>
        <w:pStyle w:val="ENClanek11"/>
        <w:numPr>
          <w:ilvl w:val="0"/>
          <w:numId w:val="0"/>
        </w:numPr>
        <w:rPr>
          <w:szCs w:val="22"/>
          <w:lang w:val="en-GB"/>
        </w:rPr>
      </w:pPr>
    </w:p>
    <w:p w14:paraId="6E13956E" w14:textId="77777777" w:rsidR="00F21D03" w:rsidRPr="00FC50C3" w:rsidRDefault="00F21D03" w:rsidP="008664F7">
      <w:pPr>
        <w:pStyle w:val="ENClanek11"/>
        <w:numPr>
          <w:ilvl w:val="0"/>
          <w:numId w:val="0"/>
        </w:numPr>
        <w:rPr>
          <w:szCs w:val="22"/>
          <w:lang w:val="en-GB"/>
        </w:rPr>
      </w:pPr>
    </w:p>
    <w:p w14:paraId="5FE324D6" w14:textId="5B14688B" w:rsidR="00F21D03" w:rsidRPr="00FC50C3" w:rsidRDefault="00B34F4C" w:rsidP="008664F7">
      <w:pPr>
        <w:rPr>
          <w:sz w:val="22"/>
          <w:szCs w:val="22"/>
          <w:lang w:val="en-GB" w:eastAsia="en-US"/>
        </w:rPr>
      </w:pPr>
      <w:r w:rsidRPr="00FC50C3">
        <w:rPr>
          <w:szCs w:val="22"/>
          <w:lang w:val="en-GB"/>
        </w:rPr>
        <w:br w:type="page"/>
      </w:r>
    </w:p>
    <w:p w14:paraId="0C2759F8" w14:textId="77777777" w:rsidR="00F21D03" w:rsidRPr="00FC50C3" w:rsidRDefault="00F21D03" w:rsidP="008664F7">
      <w:pPr>
        <w:pStyle w:val="Nadpis1"/>
        <w:numPr>
          <w:ilvl w:val="0"/>
          <w:numId w:val="0"/>
        </w:numPr>
        <w:spacing w:after="240"/>
        <w:jc w:val="center"/>
        <w:rPr>
          <w:szCs w:val="22"/>
          <w:lang w:val="en-GB"/>
        </w:rPr>
      </w:pPr>
      <w:bookmarkStart w:id="484" w:name="_Toc176785903"/>
      <w:bookmarkStart w:id="485" w:name="_Toc177410597"/>
      <w:bookmarkStart w:id="486" w:name="_Toc186701045"/>
      <w:bookmarkStart w:id="487" w:name="_Toc187157576"/>
      <w:r w:rsidRPr="00FC50C3">
        <w:rPr>
          <w:szCs w:val="22"/>
          <w:lang w:val="en-GB"/>
        </w:rPr>
        <w:lastRenderedPageBreak/>
        <w:t>ANNEX 6</w:t>
      </w:r>
      <w:bookmarkEnd w:id="484"/>
      <w:bookmarkEnd w:id="485"/>
      <w:bookmarkEnd w:id="486"/>
      <w:bookmarkEnd w:id="487"/>
    </w:p>
    <w:p w14:paraId="5CB34141" w14:textId="77777777" w:rsidR="00F21D03" w:rsidRPr="00FC50C3" w:rsidRDefault="00F21D03" w:rsidP="008664F7">
      <w:pPr>
        <w:pStyle w:val="Nadpis0"/>
        <w:jc w:val="center"/>
        <w:rPr>
          <w:b w:val="0"/>
          <w:lang w:val="en-GB"/>
        </w:rPr>
      </w:pPr>
      <w:r w:rsidRPr="00FC50C3">
        <w:rPr>
          <w:lang w:val="en-GB"/>
        </w:rPr>
        <w:t>EXCEPTIONAL CLIMATIC CONDITIONS</w:t>
      </w:r>
    </w:p>
    <w:p w14:paraId="63DB5104" w14:textId="77777777" w:rsidR="00F21D03" w:rsidRPr="00FC50C3" w:rsidRDefault="00F21D03" w:rsidP="008664F7">
      <w:pPr>
        <w:rPr>
          <w:sz w:val="22"/>
          <w:lang w:val="en-GB"/>
        </w:rPr>
      </w:pPr>
    </w:p>
    <w:p w14:paraId="6FBFFE7C" w14:textId="77777777" w:rsidR="00F21D03" w:rsidRPr="00FC50C3" w:rsidRDefault="00F21D03" w:rsidP="008664F7">
      <w:pPr>
        <w:pStyle w:val="ENNadpis1"/>
        <w:numPr>
          <w:ilvl w:val="0"/>
          <w:numId w:val="15"/>
        </w:numPr>
        <w:rPr>
          <w:lang w:val="en-GB"/>
        </w:rPr>
      </w:pPr>
      <w:bookmarkStart w:id="488" w:name="_Toc177410598"/>
      <w:bookmarkStart w:id="489" w:name="_Toc177485347"/>
      <w:r w:rsidRPr="00FC50C3">
        <w:rPr>
          <w:lang w:val="en-GB"/>
        </w:rPr>
        <w:t>Basic principles</w:t>
      </w:r>
      <w:bookmarkEnd w:id="488"/>
      <w:bookmarkEnd w:id="489"/>
    </w:p>
    <w:p w14:paraId="3392DACD" w14:textId="56EFEB7C" w:rsidR="00F21D03" w:rsidRPr="00FC50C3" w:rsidRDefault="00F21D03" w:rsidP="008664F7">
      <w:pPr>
        <w:pStyle w:val="Claneka"/>
        <w:widowControl/>
        <w:numPr>
          <w:ilvl w:val="2"/>
          <w:numId w:val="18"/>
        </w:numPr>
        <w:rPr>
          <w:szCs w:val="22"/>
          <w:lang w:val="en-GB"/>
        </w:rPr>
      </w:pPr>
      <w:r w:rsidRPr="00FC50C3">
        <w:rPr>
          <w:szCs w:val="22"/>
          <w:lang w:val="en-GB"/>
        </w:rPr>
        <w:t>The weather will be measured and calculated from the Customer</w:t>
      </w:r>
      <w:r w:rsidR="009D1F85" w:rsidRPr="00FC50C3">
        <w:rPr>
          <w:szCs w:val="22"/>
          <w:lang w:val="en-GB"/>
        </w:rPr>
        <w:t>’</w:t>
      </w:r>
      <w:r w:rsidRPr="00FC50C3">
        <w:rPr>
          <w:szCs w:val="22"/>
          <w:lang w:val="en-GB"/>
        </w:rPr>
        <w:t xml:space="preserve">s weather station at half-day intervals, twice a day at 10am and 3pm, or at a documented interval closest to these times. </w:t>
      </w:r>
    </w:p>
    <w:p w14:paraId="23E0B8C6" w14:textId="77777777" w:rsidR="00F21D03" w:rsidRPr="00FC50C3" w:rsidRDefault="00F21D03" w:rsidP="008664F7">
      <w:pPr>
        <w:pStyle w:val="AnnexesClaneka"/>
        <w:widowControl/>
        <w:numPr>
          <w:ilvl w:val="2"/>
          <w:numId w:val="2"/>
        </w:numPr>
        <w:rPr>
          <w:szCs w:val="22"/>
        </w:rPr>
      </w:pPr>
      <w:r w:rsidRPr="00FC50C3">
        <w:rPr>
          <w:szCs w:val="22"/>
        </w:rPr>
        <w:t>The reference data will be the values reported and certified by the official meteorological station closest to the Site. If weather conditions are obviously different at the location of the nearest weather station (e.g. different altitude), the Parties shall agree on the most comparable weather station.</w:t>
      </w:r>
    </w:p>
    <w:p w14:paraId="7F1D56A6" w14:textId="77777777" w:rsidR="00F21D03" w:rsidRPr="00FC50C3" w:rsidRDefault="00F21D03" w:rsidP="008664F7">
      <w:pPr>
        <w:pStyle w:val="AnnexesClaneka"/>
        <w:widowControl/>
        <w:numPr>
          <w:ilvl w:val="2"/>
          <w:numId w:val="2"/>
        </w:numPr>
        <w:rPr>
          <w:szCs w:val="22"/>
        </w:rPr>
      </w:pPr>
      <w:r w:rsidRPr="00FC50C3">
        <w:rPr>
          <w:szCs w:val="22"/>
        </w:rPr>
        <w:t>Exceptional climatic conditions will not be taken into account when carrying out interior works.</w:t>
      </w:r>
    </w:p>
    <w:p w14:paraId="23920C87" w14:textId="555E7DF8" w:rsidR="00F21D03" w:rsidRPr="00FC50C3" w:rsidRDefault="00692AB8" w:rsidP="008664F7">
      <w:pPr>
        <w:pStyle w:val="AnnexesClaneka"/>
        <w:widowControl/>
        <w:numPr>
          <w:ilvl w:val="2"/>
          <w:numId w:val="2"/>
        </w:numPr>
        <w:rPr>
          <w:szCs w:val="22"/>
        </w:rPr>
      </w:pPr>
      <w:r w:rsidRPr="00FC50C3">
        <w:rPr>
          <w:szCs w:val="22"/>
        </w:rPr>
        <w:t>Unpredictable</w:t>
      </w:r>
      <w:r w:rsidR="00F21D03" w:rsidRPr="00FC50C3">
        <w:rPr>
          <w:szCs w:val="22"/>
        </w:rPr>
        <w:t xml:space="preserve"> conditions due to the existence of exceptional climatic conditions can only occur if the Contractor proves that he has taken the necessary measures and made every effort to mitigate or neutralise the negative impact of such exceptional climatic conditions. Such measures include, for example, the timely and regular removal of snow or ice from the</w:t>
      </w:r>
      <w:r w:rsidR="006A50F4">
        <w:rPr>
          <w:szCs w:val="22"/>
        </w:rPr>
        <w:t> </w:t>
      </w:r>
      <w:r w:rsidR="00F21D03" w:rsidRPr="00FC50C3">
        <w:rPr>
          <w:szCs w:val="22"/>
        </w:rPr>
        <w:t xml:space="preserve">construction site or roof, covering the relevant parts with plastic sheeting </w:t>
      </w:r>
      <w:r w:rsidR="008924BF" w:rsidRPr="00FC50C3">
        <w:rPr>
          <w:szCs w:val="22"/>
        </w:rPr>
        <w:t xml:space="preserve">or thermal insulation, </w:t>
      </w:r>
      <w:r w:rsidR="00F20FA5" w:rsidRPr="00FC50C3">
        <w:rPr>
          <w:szCs w:val="22"/>
        </w:rPr>
        <w:t xml:space="preserve">the use of special additives </w:t>
      </w:r>
      <w:r w:rsidR="00F21D03" w:rsidRPr="00FC50C3">
        <w:rPr>
          <w:szCs w:val="22"/>
        </w:rPr>
        <w:t xml:space="preserve">or rescheduling of the work concerned, unless they are in critical continuity. </w:t>
      </w:r>
    </w:p>
    <w:p w14:paraId="34F75203" w14:textId="50DF14F9" w:rsidR="00F21D03" w:rsidRPr="00FC50C3" w:rsidRDefault="00F21D03" w:rsidP="008664F7">
      <w:pPr>
        <w:pStyle w:val="AnnexesClaneka"/>
        <w:widowControl/>
        <w:numPr>
          <w:ilvl w:val="2"/>
          <w:numId w:val="2"/>
        </w:numPr>
        <w:rPr>
          <w:szCs w:val="22"/>
        </w:rPr>
      </w:pPr>
      <w:r w:rsidRPr="00FC50C3">
        <w:rPr>
          <w:szCs w:val="22"/>
        </w:rPr>
        <w:t xml:space="preserve">If exceptional climatic conditions occur, all affected works and measures to minimise or neutralise negative impacts must be documented in detail in the construction log and in a separate document. This document must be submitted to the </w:t>
      </w:r>
      <w:r w:rsidR="006C6484" w:rsidRPr="00FC50C3">
        <w:rPr>
          <w:szCs w:val="22"/>
        </w:rPr>
        <w:t>Customer</w:t>
      </w:r>
      <w:r w:rsidRPr="00FC50C3">
        <w:rPr>
          <w:szCs w:val="22"/>
        </w:rPr>
        <w:t xml:space="preserve"> immediately after the second measurement date.</w:t>
      </w:r>
    </w:p>
    <w:p w14:paraId="0F12150F" w14:textId="74503D76" w:rsidR="00F21D03" w:rsidRPr="00FC50C3" w:rsidRDefault="00F21D03" w:rsidP="008664F7">
      <w:pPr>
        <w:pStyle w:val="AnnexesClaneka"/>
        <w:widowControl/>
        <w:numPr>
          <w:ilvl w:val="2"/>
          <w:numId w:val="2"/>
        </w:numPr>
        <w:spacing w:after="240"/>
        <w:rPr>
          <w:szCs w:val="22"/>
        </w:rPr>
      </w:pPr>
      <w:r w:rsidRPr="00FC50C3">
        <w:rPr>
          <w:szCs w:val="22"/>
        </w:rPr>
        <w:t xml:space="preserve">In the event of a request for any change to the Schedule as defined in the Contract, the Contractor shall provide the </w:t>
      </w:r>
      <w:r w:rsidR="006C6484" w:rsidRPr="00FC50C3">
        <w:rPr>
          <w:szCs w:val="22"/>
        </w:rPr>
        <w:t>Customer</w:t>
      </w:r>
      <w:r w:rsidRPr="00FC50C3">
        <w:rPr>
          <w:szCs w:val="22"/>
        </w:rPr>
        <w:t xml:space="preserve"> with documents evidencing (i) exceptional climatic conditions and (ii) any work carried out by the Contractor to eliminate the effects of such conditions (drainage, rainwater harvesting, compaction tests to demonstrate poor subsoil conditions, or other tests as agreed with the </w:t>
      </w:r>
      <w:r w:rsidR="006C6484" w:rsidRPr="00FC50C3">
        <w:rPr>
          <w:szCs w:val="22"/>
        </w:rPr>
        <w:t>Customer</w:t>
      </w:r>
      <w:r w:rsidRPr="00FC50C3">
        <w:rPr>
          <w:szCs w:val="22"/>
        </w:rPr>
        <w:t xml:space="preserve">). </w:t>
      </w:r>
    </w:p>
    <w:p w14:paraId="43BE9D5E" w14:textId="77777777" w:rsidR="00F21D03" w:rsidRPr="00FC50C3" w:rsidRDefault="00F21D03" w:rsidP="008664F7">
      <w:pPr>
        <w:pStyle w:val="ENNadpis1"/>
        <w:rPr>
          <w:lang w:val="en-GB"/>
        </w:rPr>
      </w:pPr>
      <w:bookmarkStart w:id="490" w:name="_Toc177410599"/>
      <w:bookmarkStart w:id="491" w:name="_Toc177485348"/>
      <w:r w:rsidRPr="00FC50C3">
        <w:rPr>
          <w:lang w:val="en-GB"/>
        </w:rPr>
        <w:t xml:space="preserve">Description of exceptional climatic conditions </w:t>
      </w:r>
      <w:bookmarkEnd w:id="490"/>
      <w:bookmarkEnd w:id="491"/>
    </w:p>
    <w:p w14:paraId="02A7EC7A" w14:textId="78DBD53D" w:rsidR="00F21D03" w:rsidRPr="00FC50C3" w:rsidRDefault="00F21D03" w:rsidP="008664F7">
      <w:pPr>
        <w:pStyle w:val="Claneka"/>
        <w:widowControl/>
        <w:numPr>
          <w:ilvl w:val="2"/>
          <w:numId w:val="19"/>
        </w:numPr>
        <w:rPr>
          <w:szCs w:val="22"/>
          <w:lang w:val="en-GB"/>
        </w:rPr>
      </w:pPr>
      <w:r w:rsidRPr="00FC50C3">
        <w:rPr>
          <w:szCs w:val="22"/>
          <w:lang w:val="en-GB"/>
        </w:rPr>
        <w:t xml:space="preserve">Exceptional weather conditions that may be considered </w:t>
      </w:r>
      <w:r w:rsidR="00235B8D" w:rsidRPr="00FC50C3">
        <w:rPr>
          <w:szCs w:val="22"/>
          <w:lang w:val="en-GB"/>
        </w:rPr>
        <w:t>Unpredictable</w:t>
      </w:r>
      <w:r w:rsidRPr="00FC50C3">
        <w:rPr>
          <w:szCs w:val="22"/>
          <w:lang w:val="en-GB"/>
        </w:rPr>
        <w:t xml:space="preserve"> Conditions during the</w:t>
      </w:r>
      <w:r w:rsidR="006A50F4">
        <w:rPr>
          <w:szCs w:val="22"/>
          <w:lang w:val="en-GB"/>
        </w:rPr>
        <w:t> </w:t>
      </w:r>
      <w:r w:rsidRPr="00FC50C3">
        <w:rPr>
          <w:szCs w:val="22"/>
          <w:lang w:val="en-GB"/>
        </w:rPr>
        <w:t>performance of certain work include:</w:t>
      </w:r>
    </w:p>
    <w:p w14:paraId="7F27C92D" w14:textId="69227780" w:rsidR="00F21D03" w:rsidRPr="00FC50C3" w:rsidRDefault="00F21D03" w:rsidP="008664F7">
      <w:pPr>
        <w:pStyle w:val="Claneki"/>
        <w:rPr>
          <w:szCs w:val="22"/>
          <w:lang w:val="en-GB"/>
        </w:rPr>
      </w:pPr>
      <w:r w:rsidRPr="00FC50C3">
        <w:rPr>
          <w:szCs w:val="22"/>
          <w:lang w:val="en-GB"/>
        </w:rPr>
        <w:t xml:space="preserve">more than five (5) consecutive days when (i) temperatures are below </w:t>
      </w:r>
      <w:r w:rsidR="001A6F48" w:rsidRPr="00FC50C3">
        <w:rPr>
          <w:szCs w:val="22"/>
          <w:lang w:val="en-GB"/>
        </w:rPr>
        <w:t xml:space="preserve">minus </w:t>
      </w:r>
      <w:r w:rsidRPr="00FC50C3">
        <w:rPr>
          <w:szCs w:val="22"/>
          <w:lang w:val="en-GB"/>
        </w:rPr>
        <w:t xml:space="preserve">five (-5) °C or (ii) more than 10 mm of rainfall per day during the period of earthworks - namely stabilisation, liming and compaction. </w:t>
      </w:r>
    </w:p>
    <w:p w14:paraId="345DC0C8" w14:textId="28C2DE50" w:rsidR="00F21D03" w:rsidRPr="00FC50C3" w:rsidRDefault="00B509F1" w:rsidP="008664F7">
      <w:pPr>
        <w:pStyle w:val="Claneki"/>
        <w:rPr>
          <w:szCs w:val="22"/>
          <w:lang w:val="en-GB"/>
        </w:rPr>
      </w:pPr>
      <w:r>
        <w:rPr>
          <w:szCs w:val="22"/>
          <w:lang w:val="en-GB"/>
        </w:rPr>
        <w:t>t</w:t>
      </w:r>
      <w:r w:rsidR="00F21D03" w:rsidRPr="00FC50C3">
        <w:rPr>
          <w:szCs w:val="22"/>
          <w:lang w:val="en-GB"/>
        </w:rPr>
        <w:t xml:space="preserve">emperatures below minus five (-5) °C during </w:t>
      </w:r>
      <w:r w:rsidR="002200CB" w:rsidRPr="00FC50C3">
        <w:rPr>
          <w:szCs w:val="22"/>
          <w:lang w:val="en-GB"/>
        </w:rPr>
        <w:t>“</w:t>
      </w:r>
      <w:r w:rsidR="00F21D03" w:rsidRPr="00FC50C3">
        <w:rPr>
          <w:szCs w:val="22"/>
          <w:lang w:val="en-GB"/>
        </w:rPr>
        <w:t>wet work</w:t>
      </w:r>
      <w:r w:rsidR="002200CB" w:rsidRPr="00FC50C3">
        <w:rPr>
          <w:szCs w:val="22"/>
          <w:lang w:val="en-GB"/>
        </w:rPr>
        <w:t>”</w:t>
      </w:r>
      <w:r w:rsidR="00F21D03" w:rsidRPr="00FC50C3">
        <w:rPr>
          <w:szCs w:val="22"/>
          <w:lang w:val="en-GB"/>
        </w:rPr>
        <w:t xml:space="preserve"> in the construction of precast elements and external concrete work.</w:t>
      </w:r>
    </w:p>
    <w:p w14:paraId="0BB985C3" w14:textId="15565DA4" w:rsidR="00F21D03" w:rsidRPr="00FC50C3" w:rsidRDefault="00F21D03" w:rsidP="008664F7">
      <w:pPr>
        <w:pStyle w:val="Claneki"/>
        <w:rPr>
          <w:szCs w:val="22"/>
          <w:lang w:val="en-GB"/>
        </w:rPr>
      </w:pPr>
      <w:r w:rsidRPr="00FC50C3">
        <w:rPr>
          <w:szCs w:val="22"/>
          <w:lang w:val="en-GB"/>
        </w:rPr>
        <w:t>wind speeds exceeding 11 m/s for precast installation and building envelope work</w:t>
      </w:r>
      <w:r w:rsidR="00480BCE" w:rsidRPr="00FC50C3">
        <w:rPr>
          <w:szCs w:val="22"/>
          <w:lang w:val="en-GB"/>
        </w:rPr>
        <w:t>.</w:t>
      </w:r>
    </w:p>
    <w:p w14:paraId="674D39CB" w14:textId="46C2B711" w:rsidR="00F21D03" w:rsidRPr="00FC50C3" w:rsidRDefault="00F21D03" w:rsidP="008664F7">
      <w:pPr>
        <w:pStyle w:val="AnnexesClaneka"/>
        <w:widowControl/>
        <w:numPr>
          <w:ilvl w:val="2"/>
          <w:numId w:val="2"/>
        </w:numPr>
        <w:rPr>
          <w:szCs w:val="22"/>
        </w:rPr>
      </w:pPr>
      <w:r w:rsidRPr="00FC50C3">
        <w:rPr>
          <w:szCs w:val="22"/>
        </w:rPr>
        <w:t>Climatic conditions (e.g. snow, ice) which do not allow the Contractor</w:t>
      </w:r>
      <w:r w:rsidR="009D1F85" w:rsidRPr="00FC50C3">
        <w:rPr>
          <w:szCs w:val="22"/>
        </w:rPr>
        <w:t>’</w:t>
      </w:r>
      <w:r w:rsidRPr="00FC50C3">
        <w:rPr>
          <w:szCs w:val="22"/>
        </w:rPr>
        <w:t xml:space="preserve">s employees/contractors to carry out the work in accordance with the provisions of national legislation and the limitations imposed by the provisions of the relevant OSH legislation and the provisions of the labour inspection or direct orders of the competent authorities. </w:t>
      </w:r>
    </w:p>
    <w:p w14:paraId="18AF042E" w14:textId="78CD80AE" w:rsidR="00F21D03" w:rsidRPr="00FC50C3" w:rsidRDefault="005C2D9D" w:rsidP="008664F7">
      <w:pPr>
        <w:pStyle w:val="AnnexesClaneka"/>
        <w:widowControl/>
        <w:numPr>
          <w:ilvl w:val="2"/>
          <w:numId w:val="2"/>
        </w:numPr>
        <w:rPr>
          <w:szCs w:val="22"/>
        </w:rPr>
      </w:pPr>
      <w:r w:rsidRPr="00FC50C3">
        <w:rPr>
          <w:szCs w:val="22"/>
        </w:rPr>
        <w:t>Unpredictable</w:t>
      </w:r>
      <w:r w:rsidR="00F21D03" w:rsidRPr="00FC50C3">
        <w:rPr>
          <w:szCs w:val="22"/>
        </w:rPr>
        <w:t xml:space="preserve"> Conditions may be considered to be the sixth (6th) and subsequent consecutive day(s) of exceptional weather conditions (this does not apply to Article 2(a)(i) of this document. </w:t>
      </w:r>
    </w:p>
    <w:p w14:paraId="1EFCD464" w14:textId="362605FA" w:rsidR="00AB6E3E" w:rsidRPr="00FC50C3" w:rsidRDefault="00AB6E3E" w:rsidP="008664F7">
      <w:pPr>
        <w:pStyle w:val="ENNadpis1"/>
        <w:numPr>
          <w:ilvl w:val="0"/>
          <w:numId w:val="15"/>
        </w:numPr>
        <w:rPr>
          <w:lang w:val="en-GB"/>
        </w:rPr>
      </w:pPr>
      <w:r w:rsidRPr="00FC50C3">
        <w:rPr>
          <w:lang w:val="en-GB"/>
        </w:rPr>
        <w:lastRenderedPageBreak/>
        <w:t>Continuation of works</w:t>
      </w:r>
    </w:p>
    <w:p w14:paraId="00104B5A" w14:textId="34D9E598" w:rsidR="00F21D03" w:rsidRPr="00200606" w:rsidRDefault="00F21D03" w:rsidP="008664F7">
      <w:pPr>
        <w:pStyle w:val="Claneka"/>
        <w:widowControl/>
        <w:numPr>
          <w:ilvl w:val="2"/>
          <w:numId w:val="35"/>
        </w:numPr>
        <w:rPr>
          <w:szCs w:val="22"/>
          <w:lang w:val="en-GB"/>
        </w:rPr>
      </w:pPr>
      <w:r w:rsidRPr="00200606">
        <w:rPr>
          <w:szCs w:val="22"/>
          <w:lang w:val="en-GB"/>
        </w:rPr>
        <w:t xml:space="preserve">In the event of the occurrence of </w:t>
      </w:r>
      <w:r w:rsidR="00FF39F3" w:rsidRPr="00200606">
        <w:rPr>
          <w:szCs w:val="22"/>
          <w:lang w:val="en-GB"/>
        </w:rPr>
        <w:t>Unpredictable</w:t>
      </w:r>
      <w:r w:rsidRPr="00200606">
        <w:rPr>
          <w:szCs w:val="22"/>
          <w:lang w:val="en-GB"/>
        </w:rPr>
        <w:t xml:space="preserve"> Conditions due to the existence of </w:t>
      </w:r>
      <w:r w:rsidR="00200606" w:rsidRPr="00200606">
        <w:rPr>
          <w:szCs w:val="22"/>
          <w:lang w:val="en-GB"/>
        </w:rPr>
        <w:t>exceptional climatic conditions</w:t>
      </w:r>
      <w:r w:rsidRPr="00200606">
        <w:rPr>
          <w:szCs w:val="22"/>
          <w:lang w:val="en-GB"/>
        </w:rPr>
        <w:t xml:space="preserve">, the Contractor shall continue to carry out such work as is not affected by the </w:t>
      </w:r>
      <w:r w:rsidR="00200606" w:rsidRPr="00200606">
        <w:rPr>
          <w:szCs w:val="22"/>
          <w:lang w:val="en-GB"/>
        </w:rPr>
        <w:t>exceptional climatic conditions</w:t>
      </w:r>
      <w:r w:rsidRPr="00200606">
        <w:rPr>
          <w:szCs w:val="22"/>
          <w:lang w:val="en-GB"/>
        </w:rPr>
        <w:t>.</w:t>
      </w:r>
    </w:p>
    <w:p w14:paraId="719FB8C0" w14:textId="77777777" w:rsidR="00F21D03" w:rsidRPr="00FC50C3" w:rsidRDefault="00F21D03" w:rsidP="008664F7">
      <w:pPr>
        <w:rPr>
          <w:b/>
          <w:caps/>
          <w:sz w:val="22"/>
          <w:lang w:val="en-GB" w:eastAsia="en-US"/>
        </w:rPr>
      </w:pPr>
      <w:r w:rsidRPr="00FC50C3">
        <w:rPr>
          <w:lang w:val="en-GB"/>
        </w:rPr>
        <w:br w:type="page"/>
      </w:r>
    </w:p>
    <w:p w14:paraId="5DA03CFD" w14:textId="77777777" w:rsidR="00F21D03" w:rsidRPr="00FC50C3" w:rsidRDefault="00F21D03" w:rsidP="008664F7">
      <w:pPr>
        <w:pStyle w:val="Nadpis1"/>
        <w:numPr>
          <w:ilvl w:val="0"/>
          <w:numId w:val="0"/>
        </w:numPr>
        <w:spacing w:after="240"/>
        <w:jc w:val="center"/>
        <w:rPr>
          <w:szCs w:val="22"/>
          <w:lang w:val="en-GB"/>
        </w:rPr>
      </w:pPr>
      <w:bookmarkStart w:id="492" w:name="_Toc177410600"/>
      <w:bookmarkStart w:id="493" w:name="_Toc186701046"/>
      <w:bookmarkStart w:id="494" w:name="_Toc187157577"/>
      <w:r w:rsidRPr="00FC50C3">
        <w:rPr>
          <w:szCs w:val="22"/>
          <w:lang w:val="en-GB"/>
        </w:rPr>
        <w:lastRenderedPageBreak/>
        <w:t>ANNEX 7</w:t>
      </w:r>
      <w:bookmarkEnd w:id="492"/>
      <w:bookmarkEnd w:id="493"/>
      <w:bookmarkEnd w:id="494"/>
    </w:p>
    <w:p w14:paraId="6750A5DA" w14:textId="219B2DC3" w:rsidR="00F21D03" w:rsidRPr="00FC50C3" w:rsidRDefault="00F21D03" w:rsidP="008664F7">
      <w:pPr>
        <w:pStyle w:val="Nadpis0"/>
        <w:jc w:val="center"/>
        <w:rPr>
          <w:b w:val="0"/>
          <w:lang w:val="en-GB"/>
        </w:rPr>
      </w:pPr>
      <w:r w:rsidRPr="00FC50C3">
        <w:rPr>
          <w:lang w:val="en-GB"/>
        </w:rPr>
        <w:t xml:space="preserve">List of </w:t>
      </w:r>
      <w:r w:rsidR="00BD7FCF" w:rsidRPr="00FC50C3">
        <w:rPr>
          <w:lang w:val="en-GB"/>
        </w:rPr>
        <w:t xml:space="preserve">media </w:t>
      </w:r>
      <w:r w:rsidRPr="00FC50C3">
        <w:rPr>
          <w:lang w:val="en-GB"/>
        </w:rPr>
        <w:t xml:space="preserve">deliveries </w:t>
      </w:r>
      <w:r w:rsidR="00052EB8" w:rsidRPr="00FC50C3">
        <w:rPr>
          <w:lang w:val="en-GB"/>
        </w:rPr>
        <w:t>by</w:t>
      </w:r>
      <w:r w:rsidR="00BD7FCF" w:rsidRPr="00FC50C3">
        <w:rPr>
          <w:lang w:val="en-GB"/>
        </w:rPr>
        <w:t xml:space="preserve"> the </w:t>
      </w:r>
      <w:r w:rsidRPr="00FC50C3">
        <w:rPr>
          <w:lang w:val="en-GB"/>
        </w:rPr>
        <w:t>Customer</w:t>
      </w:r>
    </w:p>
    <w:p w14:paraId="1BF78446" w14:textId="77777777" w:rsidR="00F21D03" w:rsidRPr="00FC50C3" w:rsidRDefault="00F21D03" w:rsidP="008664F7">
      <w:pPr>
        <w:rPr>
          <w:caps/>
          <w:sz w:val="22"/>
          <w:lang w:val="en-GB"/>
        </w:rPr>
      </w:pPr>
    </w:p>
    <w:p w14:paraId="019A3060" w14:textId="77777777" w:rsidR="00F21D03" w:rsidRPr="00FC50C3" w:rsidRDefault="00F21D03" w:rsidP="008664F7">
      <w:pPr>
        <w:rPr>
          <w:sz w:val="22"/>
          <w:lang w:val="en-GB"/>
        </w:rPr>
      </w:pPr>
    </w:p>
    <w:p w14:paraId="133E762B" w14:textId="40446C0A" w:rsidR="00F21D03" w:rsidRPr="00FC50C3" w:rsidRDefault="00F21D03" w:rsidP="008664F7">
      <w:pPr>
        <w:pStyle w:val="Clanek11"/>
        <w:widowControl/>
        <w:numPr>
          <w:ilvl w:val="0"/>
          <w:numId w:val="20"/>
        </w:numPr>
        <w:ind w:left="567"/>
        <w:rPr>
          <w:rFonts w:cs="Times New Roman"/>
          <w:lang w:val="en-GB"/>
        </w:rPr>
      </w:pPr>
      <w:r w:rsidRPr="00FC50C3">
        <w:rPr>
          <w:rFonts w:cs="Times New Roman"/>
          <w:lang w:val="en-GB"/>
        </w:rPr>
        <w:t>The Customer shall provide access to the following supplies:</w:t>
      </w:r>
    </w:p>
    <w:p w14:paraId="5E48184D" w14:textId="1F3F2647" w:rsidR="00F21D03" w:rsidRPr="00FC50C3" w:rsidRDefault="00F21D03" w:rsidP="008664F7">
      <w:pPr>
        <w:pStyle w:val="Claneka"/>
        <w:widowControl/>
        <w:numPr>
          <w:ilvl w:val="2"/>
          <w:numId w:val="21"/>
        </w:numPr>
        <w:rPr>
          <w:lang w:val="en-GB"/>
        </w:rPr>
      </w:pPr>
      <w:r w:rsidRPr="00FC50C3">
        <w:rPr>
          <w:lang w:val="en-GB"/>
        </w:rPr>
        <w:t xml:space="preserve">connection to electricity </w:t>
      </w:r>
      <w:r w:rsidR="00C7587F" w:rsidRPr="00FC50C3">
        <w:rPr>
          <w:lang w:val="en-GB"/>
        </w:rPr>
        <w:t>and electricity consumption</w:t>
      </w:r>
      <w:r w:rsidR="00BD7FCF" w:rsidRPr="00FC50C3">
        <w:rPr>
          <w:lang w:val="en-GB"/>
        </w:rPr>
        <w:t>;</w:t>
      </w:r>
    </w:p>
    <w:p w14:paraId="0ED92EA9" w14:textId="279C183A" w:rsidR="00F21D03" w:rsidRPr="00FC50C3" w:rsidRDefault="00F21D03" w:rsidP="008664F7">
      <w:pPr>
        <w:pStyle w:val="Claneka"/>
        <w:widowControl/>
        <w:rPr>
          <w:lang w:val="en-GB"/>
        </w:rPr>
      </w:pPr>
      <w:r w:rsidRPr="00FC50C3">
        <w:rPr>
          <w:lang w:val="en-GB"/>
        </w:rPr>
        <w:t xml:space="preserve">access to the water supply </w:t>
      </w:r>
      <w:r w:rsidR="00C7587F" w:rsidRPr="00FC50C3">
        <w:rPr>
          <w:lang w:val="en-GB"/>
        </w:rPr>
        <w:t xml:space="preserve">and the </w:t>
      </w:r>
      <w:r w:rsidR="00810D4F">
        <w:rPr>
          <w:lang w:val="en-GB"/>
        </w:rPr>
        <w:t>intake</w:t>
      </w:r>
      <w:r w:rsidR="00C7587F" w:rsidRPr="00FC50C3">
        <w:rPr>
          <w:lang w:val="en-GB"/>
        </w:rPr>
        <w:t xml:space="preserve"> of drinking water; and</w:t>
      </w:r>
    </w:p>
    <w:p w14:paraId="3D75027C" w14:textId="21D4E2C5" w:rsidR="00C7587F" w:rsidRPr="00FC50C3" w:rsidRDefault="00C7587F" w:rsidP="008664F7">
      <w:pPr>
        <w:pStyle w:val="Claneka"/>
        <w:widowControl/>
        <w:rPr>
          <w:lang w:val="en-GB"/>
        </w:rPr>
      </w:pPr>
      <w:r w:rsidRPr="00FC50C3">
        <w:rPr>
          <w:lang w:val="en-GB"/>
        </w:rPr>
        <w:t xml:space="preserve">access to the water supply line and </w:t>
      </w:r>
      <w:r w:rsidR="00810D4F">
        <w:rPr>
          <w:lang w:val="en-GB"/>
        </w:rPr>
        <w:t xml:space="preserve">the intake </w:t>
      </w:r>
      <w:r w:rsidRPr="00FC50C3">
        <w:rPr>
          <w:lang w:val="en-GB"/>
        </w:rPr>
        <w:t>industrial (non-potable) water.</w:t>
      </w:r>
    </w:p>
    <w:p w14:paraId="6B9394D5" w14:textId="472E2FFC" w:rsidR="001A2C93" w:rsidRPr="00FC50C3" w:rsidRDefault="001A2C93" w:rsidP="008664F7">
      <w:pPr>
        <w:pStyle w:val="Clanek11"/>
        <w:widowControl/>
        <w:numPr>
          <w:ilvl w:val="0"/>
          <w:numId w:val="20"/>
        </w:numPr>
        <w:ind w:left="567"/>
        <w:rPr>
          <w:rFonts w:cs="Times New Roman"/>
          <w:lang w:val="en-GB"/>
        </w:rPr>
      </w:pPr>
      <w:r w:rsidRPr="00FC50C3">
        <w:rPr>
          <w:rFonts w:cs="Times New Roman"/>
          <w:lang w:val="en-GB"/>
        </w:rPr>
        <w:t xml:space="preserve">The location of the tapping points is </w:t>
      </w:r>
      <w:r w:rsidR="00810D4F">
        <w:rPr>
          <w:rFonts w:cs="Times New Roman"/>
          <w:lang w:val="en-GB"/>
        </w:rPr>
        <w:t>marked</w:t>
      </w:r>
      <w:r w:rsidRPr="00FC50C3">
        <w:rPr>
          <w:rFonts w:cs="Times New Roman"/>
          <w:lang w:val="en-GB"/>
        </w:rPr>
        <w:t xml:space="preserve"> in </w:t>
      </w:r>
      <w:r w:rsidRPr="00FC50C3">
        <w:rPr>
          <w:lang w:val="en-GB"/>
        </w:rPr>
        <w:t>Annex 9 (</w:t>
      </w:r>
      <w:r w:rsidR="00B414AA" w:rsidRPr="00B414AA">
        <w:rPr>
          <w:i/>
          <w:iCs w:val="0"/>
          <w:szCs w:val="22"/>
          <w:lang w:val="en-GB"/>
        </w:rPr>
        <w:t>Site Delimitation</w:t>
      </w:r>
      <w:r w:rsidRPr="00FC50C3">
        <w:rPr>
          <w:lang w:val="en-GB"/>
        </w:rPr>
        <w:t>).</w:t>
      </w:r>
    </w:p>
    <w:p w14:paraId="32D58B29" w14:textId="77777777" w:rsidR="001A2C93" w:rsidRPr="00FC50C3" w:rsidRDefault="001A2C93" w:rsidP="008664F7">
      <w:pPr>
        <w:pStyle w:val="Clanek11"/>
        <w:widowControl/>
        <w:numPr>
          <w:ilvl w:val="0"/>
          <w:numId w:val="0"/>
        </w:numPr>
        <w:ind w:left="567" w:hanging="567"/>
        <w:rPr>
          <w:lang w:val="en-GB"/>
        </w:rPr>
      </w:pPr>
    </w:p>
    <w:p w14:paraId="02C9AB9A" w14:textId="77777777" w:rsidR="00F21D03" w:rsidRPr="00FC50C3" w:rsidRDefault="00F21D03" w:rsidP="008664F7">
      <w:pPr>
        <w:rPr>
          <w:b/>
          <w:caps/>
          <w:sz w:val="22"/>
          <w:lang w:val="en-GB" w:eastAsia="en-US"/>
        </w:rPr>
      </w:pPr>
      <w:r w:rsidRPr="00FC50C3">
        <w:rPr>
          <w:lang w:val="en-GB"/>
        </w:rPr>
        <w:br w:type="page"/>
      </w:r>
    </w:p>
    <w:p w14:paraId="5ABB85E5" w14:textId="05DCCDA3" w:rsidR="002705B9" w:rsidRPr="00FC50C3" w:rsidRDefault="002705B9" w:rsidP="008664F7">
      <w:pPr>
        <w:pStyle w:val="Nadpis1"/>
        <w:numPr>
          <w:ilvl w:val="0"/>
          <w:numId w:val="0"/>
        </w:numPr>
        <w:spacing w:after="240"/>
        <w:jc w:val="center"/>
        <w:rPr>
          <w:szCs w:val="22"/>
          <w:lang w:val="en-GB"/>
        </w:rPr>
      </w:pPr>
      <w:bookmarkStart w:id="495" w:name="_Toc186701047"/>
      <w:bookmarkStart w:id="496" w:name="_Toc187157578"/>
      <w:r w:rsidRPr="00FC50C3">
        <w:rPr>
          <w:szCs w:val="22"/>
          <w:lang w:val="en-GB"/>
        </w:rPr>
        <w:lastRenderedPageBreak/>
        <w:t>ANNEX 8</w:t>
      </w:r>
      <w:bookmarkEnd w:id="482"/>
      <w:bookmarkEnd w:id="483"/>
      <w:bookmarkEnd w:id="495"/>
      <w:bookmarkEnd w:id="496"/>
    </w:p>
    <w:p w14:paraId="25EA8707" w14:textId="1A63D8AA" w:rsidR="00722E21" w:rsidRPr="00FC50C3" w:rsidRDefault="00722E21" w:rsidP="008664F7">
      <w:pPr>
        <w:pStyle w:val="Nadpis0"/>
        <w:jc w:val="center"/>
        <w:rPr>
          <w:b w:val="0"/>
          <w:lang w:val="en-GB"/>
        </w:rPr>
      </w:pPr>
      <w:r w:rsidRPr="00FC50C3">
        <w:rPr>
          <w:lang w:val="en-GB"/>
        </w:rPr>
        <w:t xml:space="preserve">RISKS </w:t>
      </w:r>
      <w:r w:rsidR="0057119F">
        <w:rPr>
          <w:lang w:val="en-GB"/>
        </w:rPr>
        <w:t>AT</w:t>
      </w:r>
      <w:r w:rsidR="0057119F" w:rsidRPr="00FC50C3">
        <w:rPr>
          <w:lang w:val="en-GB"/>
        </w:rPr>
        <w:t xml:space="preserve"> </w:t>
      </w:r>
      <w:r w:rsidR="000565ED" w:rsidRPr="00FC50C3">
        <w:rPr>
          <w:lang w:val="en-GB"/>
        </w:rPr>
        <w:t>THE SITE</w:t>
      </w:r>
    </w:p>
    <w:p w14:paraId="314AD19D" w14:textId="77777777" w:rsidR="00722E21" w:rsidRPr="00FC50C3" w:rsidRDefault="00722E21" w:rsidP="008664F7">
      <w:pPr>
        <w:rPr>
          <w:b/>
          <w:sz w:val="22"/>
          <w:lang w:val="en-GB"/>
        </w:rPr>
      </w:pPr>
    </w:p>
    <w:p w14:paraId="1E58451C" w14:textId="77777777" w:rsidR="00722E21" w:rsidRPr="00FC50C3" w:rsidRDefault="00722E21" w:rsidP="008664F7">
      <w:pPr>
        <w:pStyle w:val="ENNadpis1"/>
        <w:numPr>
          <w:ilvl w:val="0"/>
          <w:numId w:val="14"/>
        </w:numPr>
        <w:rPr>
          <w:lang w:val="en-GB"/>
        </w:rPr>
      </w:pPr>
      <w:bookmarkStart w:id="497" w:name="_Toc177410593"/>
      <w:bookmarkStart w:id="498" w:name="_Toc177485343"/>
      <w:r w:rsidRPr="00FC50C3">
        <w:rPr>
          <w:lang w:val="en-GB"/>
        </w:rPr>
        <w:t>General</w:t>
      </w:r>
      <w:bookmarkEnd w:id="497"/>
      <w:bookmarkEnd w:id="498"/>
    </w:p>
    <w:p w14:paraId="3B600B2E" w14:textId="04E46911" w:rsidR="00722E21" w:rsidRPr="00FC50C3" w:rsidRDefault="00722E21" w:rsidP="008664F7">
      <w:pPr>
        <w:pStyle w:val="ENClanek11"/>
        <w:rPr>
          <w:lang w:val="en-GB"/>
        </w:rPr>
      </w:pPr>
      <w:r w:rsidRPr="00FC50C3">
        <w:rPr>
          <w:lang w:val="en-GB"/>
        </w:rPr>
        <w:t xml:space="preserve">Information on risks from AL INVEST Břidličná, a.s. - </w:t>
      </w:r>
      <w:r w:rsidR="00851938" w:rsidRPr="00851938">
        <w:rPr>
          <w:lang w:val="en-GB"/>
        </w:rPr>
        <w:t>occupational health and safety</w:t>
      </w:r>
      <w:r w:rsidR="00851938" w:rsidRPr="00851938" w:rsidDel="00851938">
        <w:rPr>
          <w:lang w:val="en-GB"/>
        </w:rPr>
        <w:t xml:space="preserve"> </w:t>
      </w:r>
      <w:r w:rsidRPr="00FC50C3">
        <w:rPr>
          <w:lang w:val="en-GB"/>
        </w:rPr>
        <w:t xml:space="preserve">(Act No. 262/2006 </w:t>
      </w:r>
      <w:r w:rsidR="00851938">
        <w:rPr>
          <w:lang w:val="en-GB"/>
        </w:rPr>
        <w:t>Sb</w:t>
      </w:r>
      <w:r w:rsidRPr="00FC50C3">
        <w:rPr>
          <w:lang w:val="en-GB"/>
        </w:rPr>
        <w:t xml:space="preserve">., Labour Code, as amended) - </w:t>
      </w:r>
      <w:r w:rsidR="008833B1">
        <w:rPr>
          <w:lang w:val="en-GB"/>
        </w:rPr>
        <w:t>Section</w:t>
      </w:r>
      <w:r w:rsidRPr="00FC50C3">
        <w:rPr>
          <w:lang w:val="en-GB"/>
        </w:rPr>
        <w:t xml:space="preserve"> 101</w:t>
      </w:r>
      <w:r w:rsidR="00480BCE" w:rsidRPr="00FC50C3">
        <w:rPr>
          <w:lang w:val="en-GB"/>
        </w:rPr>
        <w:t>.</w:t>
      </w:r>
    </w:p>
    <w:p w14:paraId="6E99AC8A" w14:textId="64D095DE" w:rsidR="00722E21" w:rsidRPr="00FC50C3" w:rsidRDefault="00480BCE" w:rsidP="008664F7">
      <w:pPr>
        <w:pStyle w:val="ENClanek11"/>
        <w:rPr>
          <w:b/>
          <w:lang w:val="en-GB"/>
        </w:rPr>
      </w:pPr>
      <w:r w:rsidRPr="00FC50C3">
        <w:rPr>
          <w:b/>
          <w:lang w:val="en-GB"/>
        </w:rPr>
        <w:t xml:space="preserve">Contractor: </w:t>
      </w:r>
      <w:r w:rsidR="00722E21" w:rsidRPr="00FC50C3">
        <w:rPr>
          <w:b/>
          <w:lang w:val="en-GB"/>
        </w:rPr>
        <w:t>[</w:t>
      </w:r>
      <w:r w:rsidR="00C87F52" w:rsidRPr="00FC50C3">
        <w:rPr>
          <w:szCs w:val="22"/>
          <w:highlight w:val="cyan"/>
          <w:lang w:val="en-GB"/>
        </w:rPr>
        <w:t>●</w:t>
      </w:r>
      <w:r w:rsidR="00722E21" w:rsidRPr="00FC50C3">
        <w:rPr>
          <w:b/>
          <w:lang w:val="en-GB"/>
        </w:rPr>
        <w:t>]</w:t>
      </w:r>
    </w:p>
    <w:p w14:paraId="187D1941" w14:textId="2CA3E616" w:rsidR="00722E21" w:rsidRPr="00FC50C3" w:rsidRDefault="00480BCE" w:rsidP="008664F7">
      <w:pPr>
        <w:pStyle w:val="ENClanek11"/>
        <w:rPr>
          <w:b/>
          <w:szCs w:val="22"/>
          <w:lang w:val="en-GB"/>
        </w:rPr>
      </w:pPr>
      <w:r w:rsidRPr="00FC50C3">
        <w:rPr>
          <w:b/>
          <w:lang w:val="en-GB"/>
        </w:rPr>
        <w:t xml:space="preserve">Content of work: </w:t>
      </w:r>
      <w:r w:rsidRPr="00FC50C3">
        <w:rPr>
          <w:bCs/>
          <w:lang w:val="en-GB"/>
        </w:rPr>
        <w:t xml:space="preserve">construction of </w:t>
      </w:r>
      <w:r w:rsidR="000A615C" w:rsidRPr="00FC50C3">
        <w:rPr>
          <w:bCs/>
          <w:lang w:val="en-GB"/>
        </w:rPr>
        <w:t>an industrial hall</w:t>
      </w:r>
    </w:p>
    <w:p w14:paraId="123E947A" w14:textId="6B4D95ED" w:rsidR="00722E21" w:rsidRPr="00FC50C3" w:rsidRDefault="00480BCE" w:rsidP="008664F7">
      <w:pPr>
        <w:pStyle w:val="ENClanek11"/>
        <w:rPr>
          <w:bCs/>
          <w:szCs w:val="22"/>
          <w:lang w:val="en-GB"/>
        </w:rPr>
      </w:pPr>
      <w:r w:rsidRPr="00FC50C3">
        <w:rPr>
          <w:b/>
          <w:szCs w:val="22"/>
          <w:lang w:val="en-GB"/>
        </w:rPr>
        <w:t xml:space="preserve">Workplace: </w:t>
      </w:r>
      <w:r w:rsidR="000C1254" w:rsidRPr="00FC50C3">
        <w:rPr>
          <w:bCs/>
          <w:lang w:val="en-GB"/>
        </w:rPr>
        <w:t xml:space="preserve">Defined by </w:t>
      </w:r>
      <w:r w:rsidR="000C1254" w:rsidRPr="00FC50C3">
        <w:rPr>
          <w:szCs w:val="22"/>
          <w:lang w:val="en-GB"/>
        </w:rPr>
        <w:t xml:space="preserve">the </w:t>
      </w:r>
      <w:r w:rsidR="00BD1829" w:rsidRPr="00FC50C3">
        <w:rPr>
          <w:szCs w:val="22"/>
          <w:lang w:val="en-GB"/>
        </w:rPr>
        <w:t>S</w:t>
      </w:r>
      <w:r w:rsidR="000C1254" w:rsidRPr="00FC50C3">
        <w:rPr>
          <w:szCs w:val="22"/>
          <w:lang w:val="en-GB"/>
        </w:rPr>
        <w:t>ite</w:t>
      </w:r>
      <w:r w:rsidR="003D3B29" w:rsidRPr="00FC50C3">
        <w:rPr>
          <w:szCs w:val="22"/>
          <w:lang w:val="en-GB"/>
        </w:rPr>
        <w:t xml:space="preserve">. </w:t>
      </w:r>
      <w:r w:rsidR="003D3B29" w:rsidRPr="00FC50C3">
        <w:rPr>
          <w:bCs/>
          <w:szCs w:val="22"/>
          <w:lang w:val="en-GB"/>
        </w:rPr>
        <w:t>Access to the new hall is via a dedicated road within the site, movement along traffic in the direction of the site to be taken over. Inside the site with the possibility of contact with traffic. Toilet facilities in own sanitary facilities. Movement by car and on foot. Entrance to the premises via the rear gate, loading via the rear gate.</w:t>
      </w:r>
    </w:p>
    <w:p w14:paraId="05D2D933" w14:textId="55BE04F3" w:rsidR="00722E21" w:rsidRPr="00FC50C3" w:rsidRDefault="00480BCE" w:rsidP="008664F7">
      <w:pPr>
        <w:pStyle w:val="ENClanek11"/>
        <w:rPr>
          <w:lang w:val="en-GB"/>
        </w:rPr>
      </w:pPr>
      <w:r w:rsidRPr="00FC50C3">
        <w:rPr>
          <w:b/>
          <w:lang w:val="en-GB"/>
        </w:rPr>
        <w:t xml:space="preserve">Parking: </w:t>
      </w:r>
      <w:r w:rsidR="00722E21" w:rsidRPr="00FC50C3">
        <w:rPr>
          <w:lang w:val="en-GB"/>
        </w:rPr>
        <w:t xml:space="preserve">only in a reserved </w:t>
      </w:r>
      <w:r w:rsidR="00297F06" w:rsidRPr="00FC50C3">
        <w:rPr>
          <w:lang w:val="en-GB"/>
        </w:rPr>
        <w:t xml:space="preserve">space or </w:t>
      </w:r>
      <w:r w:rsidR="00722E21" w:rsidRPr="00FC50C3">
        <w:rPr>
          <w:lang w:val="en-GB"/>
        </w:rPr>
        <w:t>parking lot; if not available, then in a place agreed with the</w:t>
      </w:r>
      <w:r w:rsidR="006A50F4">
        <w:rPr>
          <w:lang w:val="en-GB"/>
        </w:rPr>
        <w:t> </w:t>
      </w:r>
      <w:r w:rsidR="00722E21" w:rsidRPr="00FC50C3">
        <w:rPr>
          <w:lang w:val="en-GB"/>
        </w:rPr>
        <w:t>Customer</w:t>
      </w:r>
      <w:r w:rsidR="009D1F85" w:rsidRPr="00FC50C3">
        <w:rPr>
          <w:lang w:val="en-GB"/>
        </w:rPr>
        <w:t>’</w:t>
      </w:r>
      <w:r w:rsidR="00722E21" w:rsidRPr="00FC50C3">
        <w:rPr>
          <w:lang w:val="en-GB"/>
        </w:rPr>
        <w:t>s representatives.</w:t>
      </w:r>
    </w:p>
    <w:p w14:paraId="04E33AF2" w14:textId="2D743C3E" w:rsidR="00722E21" w:rsidRPr="00FC50C3" w:rsidRDefault="00482913" w:rsidP="008664F7">
      <w:pPr>
        <w:pStyle w:val="ENClanek11"/>
        <w:rPr>
          <w:lang w:val="en-GB"/>
        </w:rPr>
      </w:pPr>
      <w:r w:rsidRPr="00FC50C3">
        <w:rPr>
          <w:bCs/>
          <w:lang w:val="en-GB"/>
        </w:rPr>
        <w:t>They will use their own technical equipment: excavator, crane, platforms, hand tools, etc.</w:t>
      </w:r>
    </w:p>
    <w:p w14:paraId="49FE6833" w14:textId="5C5775B3" w:rsidR="00561820" w:rsidRPr="00E14163" w:rsidRDefault="00722E21" w:rsidP="008664F7">
      <w:pPr>
        <w:pStyle w:val="ENClanek11"/>
        <w:rPr>
          <w:rFonts w:eastAsia="MS Mincho"/>
          <w:lang w:val="en-GB"/>
        </w:rPr>
      </w:pPr>
      <w:r w:rsidRPr="00FC50C3">
        <w:rPr>
          <w:lang w:val="en-GB"/>
        </w:rPr>
        <w:t xml:space="preserve">Duration of work from </w:t>
      </w:r>
      <w:r w:rsidR="00A10AE0" w:rsidRPr="00FC50C3">
        <w:rPr>
          <w:szCs w:val="22"/>
          <w:highlight w:val="cyan"/>
          <w:lang w:val="en-GB"/>
        </w:rPr>
        <w:t>●</w:t>
      </w:r>
      <w:r w:rsidR="00BD1829" w:rsidRPr="00FC50C3">
        <w:rPr>
          <w:szCs w:val="22"/>
          <w:highlight w:val="cyan"/>
          <w:lang w:val="en-GB"/>
        </w:rPr>
        <w:t>/</w:t>
      </w:r>
      <w:r w:rsidR="00A10AE0" w:rsidRPr="00FC50C3">
        <w:rPr>
          <w:szCs w:val="22"/>
          <w:highlight w:val="cyan"/>
          <w:lang w:val="en-GB"/>
        </w:rPr>
        <w:t>●</w:t>
      </w:r>
      <w:r w:rsidR="00A10AE0" w:rsidRPr="00FC50C3">
        <w:rPr>
          <w:b/>
          <w:u w:val="single"/>
          <w:lang w:val="en-GB"/>
        </w:rPr>
        <w:t xml:space="preserve"> /2025 </w:t>
      </w:r>
      <w:r w:rsidRPr="00FC50C3">
        <w:rPr>
          <w:b/>
          <w:u w:val="single"/>
          <w:lang w:val="en-GB"/>
        </w:rPr>
        <w:t xml:space="preserve">to </w:t>
      </w:r>
      <w:r w:rsidR="00A10AE0" w:rsidRPr="00FC50C3">
        <w:rPr>
          <w:b/>
          <w:u w:val="single"/>
          <w:lang w:val="en-GB"/>
        </w:rPr>
        <w:t>31/10/2025</w:t>
      </w:r>
      <w:r w:rsidR="00810D4F">
        <w:rPr>
          <w:bCs/>
          <w:lang w:val="en-GB"/>
        </w:rPr>
        <w:t>.</w:t>
      </w:r>
    </w:p>
    <w:p w14:paraId="26510AFF" w14:textId="3C52A766" w:rsidR="00E14163" w:rsidRPr="00E14163" w:rsidRDefault="00810D4F" w:rsidP="008664F7">
      <w:pPr>
        <w:pStyle w:val="ENClanek11"/>
        <w:numPr>
          <w:ilvl w:val="0"/>
          <w:numId w:val="0"/>
        </w:numPr>
        <w:ind w:left="567"/>
        <w:rPr>
          <w:rFonts w:eastAsia="MS Mincho"/>
          <w:lang w:val="en-GB"/>
        </w:rPr>
      </w:pPr>
      <w:r w:rsidRPr="00810D4F">
        <w:rPr>
          <w:rFonts w:eastAsia="MS Mincho"/>
          <w:lang w:val="en-GB"/>
        </w:rPr>
        <w:t xml:space="preserve">Subcontractors (suppliers), which the Contractor shall notify the Client in writing in advance in accordance with Article </w:t>
      </w:r>
      <w:r>
        <w:rPr>
          <w:rFonts w:eastAsia="MS Mincho"/>
          <w:lang w:val="en-GB"/>
        </w:rPr>
        <w:fldChar w:fldCharType="begin"/>
      </w:r>
      <w:r>
        <w:rPr>
          <w:rFonts w:eastAsia="MS Mincho"/>
          <w:lang w:val="en-GB"/>
        </w:rPr>
        <w:instrText xml:space="preserve"> REF _Ref187155070 \n \h </w:instrText>
      </w:r>
      <w:r>
        <w:rPr>
          <w:rFonts w:eastAsia="MS Mincho"/>
          <w:lang w:val="en-GB"/>
        </w:rPr>
      </w:r>
      <w:r>
        <w:rPr>
          <w:rFonts w:eastAsia="MS Mincho"/>
          <w:lang w:val="en-GB"/>
        </w:rPr>
        <w:fldChar w:fldCharType="separate"/>
      </w:r>
      <w:r w:rsidR="008664F7">
        <w:rPr>
          <w:rFonts w:eastAsia="MS Mincho"/>
          <w:lang w:val="en-GB"/>
        </w:rPr>
        <w:t>6.1</w:t>
      </w:r>
      <w:r>
        <w:rPr>
          <w:rFonts w:eastAsia="MS Mincho"/>
          <w:lang w:val="en-GB"/>
        </w:rPr>
        <w:fldChar w:fldCharType="end"/>
      </w:r>
      <w:r>
        <w:rPr>
          <w:rFonts w:eastAsia="MS Mincho"/>
          <w:lang w:val="en-GB"/>
        </w:rPr>
        <w:t xml:space="preserve"> </w:t>
      </w:r>
      <w:r w:rsidRPr="00810D4F">
        <w:rPr>
          <w:rFonts w:eastAsia="MS Mincho"/>
          <w:lang w:val="en-GB"/>
        </w:rPr>
        <w:t>of the Contract, shall cooperate on the Contract. The Contractor shall notify the Client of the change of each subcontractor.</w:t>
      </w:r>
    </w:p>
    <w:p w14:paraId="4E7488AA" w14:textId="56D9C00A" w:rsidR="009113E2" w:rsidRPr="00FC50C3" w:rsidRDefault="009113E2" w:rsidP="008664F7">
      <w:pPr>
        <w:pStyle w:val="ENNadpis1"/>
        <w:numPr>
          <w:ilvl w:val="0"/>
          <w:numId w:val="14"/>
        </w:numPr>
        <w:rPr>
          <w:rFonts w:eastAsia="MS Mincho"/>
          <w:lang w:val="en-GB"/>
        </w:rPr>
      </w:pPr>
      <w:r w:rsidRPr="00FC50C3">
        <w:rPr>
          <w:lang w:val="en-GB"/>
        </w:rPr>
        <w:t xml:space="preserve">Inspection </w:t>
      </w:r>
      <w:r w:rsidRPr="00FC50C3">
        <w:rPr>
          <w:rFonts w:eastAsia="MS Mincho"/>
          <w:lang w:val="en-GB"/>
        </w:rPr>
        <w:t>days: 1x per week</w:t>
      </w:r>
    </w:p>
    <w:p w14:paraId="367990AF" w14:textId="3B0850A1" w:rsidR="007D531E" w:rsidRPr="00FC50C3" w:rsidRDefault="00722E21" w:rsidP="008664F7">
      <w:pPr>
        <w:pStyle w:val="ENClanek11"/>
        <w:rPr>
          <w:lang w:val="en-GB"/>
        </w:rPr>
      </w:pPr>
      <w:r w:rsidRPr="00FC50C3">
        <w:rPr>
          <w:lang w:val="en-GB"/>
        </w:rPr>
        <w:t xml:space="preserve">Working hours on the day of work: </w:t>
      </w:r>
      <w:r w:rsidR="007D531E" w:rsidRPr="00FC50C3">
        <w:rPr>
          <w:lang w:val="en-GB"/>
        </w:rPr>
        <w:t>7:00 to 17:00</w:t>
      </w:r>
    </w:p>
    <w:p w14:paraId="7CA03B13" w14:textId="07E4C9F3" w:rsidR="00722E21" w:rsidRPr="00FC50C3" w:rsidRDefault="00722E21" w:rsidP="008664F7">
      <w:pPr>
        <w:pStyle w:val="ENClanek11"/>
        <w:rPr>
          <w:lang w:val="en-GB"/>
        </w:rPr>
      </w:pPr>
      <w:r w:rsidRPr="00FC50C3">
        <w:rPr>
          <w:lang w:val="en-GB"/>
        </w:rPr>
        <w:t xml:space="preserve">Keeping a construction </w:t>
      </w:r>
      <w:r w:rsidR="002B7224" w:rsidRPr="00FC50C3">
        <w:rPr>
          <w:lang w:val="en-GB"/>
        </w:rPr>
        <w:t>log</w:t>
      </w:r>
      <w:r w:rsidRPr="00FC50C3">
        <w:rPr>
          <w:lang w:val="en-GB"/>
        </w:rPr>
        <w:t xml:space="preserve">: YES </w:t>
      </w:r>
    </w:p>
    <w:p w14:paraId="2A0730A7" w14:textId="1E2D2D5E" w:rsidR="00722E21" w:rsidRPr="00FC50C3" w:rsidRDefault="00722E21" w:rsidP="008664F7">
      <w:pPr>
        <w:pStyle w:val="ENClanek11"/>
        <w:rPr>
          <w:lang w:val="en-GB"/>
        </w:rPr>
      </w:pPr>
      <w:r w:rsidRPr="00FC50C3">
        <w:rPr>
          <w:lang w:val="en-GB"/>
        </w:rPr>
        <w:t xml:space="preserve">Fire hazard activity (work with open flames): </w:t>
      </w:r>
      <w:r w:rsidR="00A17C55" w:rsidRPr="00FC50C3">
        <w:rPr>
          <w:lang w:val="en-GB"/>
        </w:rPr>
        <w:t>YES</w:t>
      </w:r>
      <w:r w:rsidRPr="00FC50C3">
        <w:rPr>
          <w:lang w:val="en-GB"/>
        </w:rPr>
        <w:tab/>
      </w:r>
    </w:p>
    <w:p w14:paraId="6C481D4D" w14:textId="5A3B74E9" w:rsidR="00983048" w:rsidRPr="00FC50C3" w:rsidRDefault="00155AA5" w:rsidP="008664F7">
      <w:pPr>
        <w:pStyle w:val="ENClanek11"/>
        <w:rPr>
          <w:lang w:val="en-GB"/>
        </w:rPr>
      </w:pPr>
      <w:r w:rsidRPr="00FC50C3">
        <w:rPr>
          <w:lang w:val="en-GB"/>
        </w:rPr>
        <w:t xml:space="preserve">To meet the </w:t>
      </w:r>
      <w:r w:rsidRPr="00155AA5">
        <w:rPr>
          <w:lang w:val="en-GB"/>
        </w:rPr>
        <w:t>OHS conditions</w:t>
      </w:r>
      <w:r>
        <w:rPr>
          <w:lang w:val="en-GB"/>
        </w:rPr>
        <w:t>:</w:t>
      </w:r>
      <w:r>
        <w:rPr>
          <w:lang w:val="en-GB"/>
        </w:rPr>
        <w:tab/>
      </w:r>
      <w:r>
        <w:rPr>
          <w:lang w:val="en-GB"/>
        </w:rPr>
        <w:tab/>
      </w:r>
      <w:r w:rsidR="00134AC9" w:rsidRPr="00FC50C3">
        <w:rPr>
          <w:lang w:val="en-GB"/>
        </w:rPr>
        <w:t>Luboš Rochovanský, contact</w:t>
      </w:r>
      <w:r w:rsidR="00177FD7" w:rsidRPr="00FC50C3">
        <w:rPr>
          <w:lang w:val="en-GB"/>
        </w:rPr>
        <w:t xml:space="preserve">: + 420 </w:t>
      </w:r>
      <w:r w:rsidR="00134AC9" w:rsidRPr="00FC50C3">
        <w:rPr>
          <w:lang w:val="en-GB"/>
        </w:rPr>
        <w:t>606 723 089</w:t>
      </w:r>
    </w:p>
    <w:p w14:paraId="7846D7EA" w14:textId="1A446795" w:rsidR="00983048" w:rsidRPr="00FC50C3" w:rsidRDefault="00722E21" w:rsidP="008664F7">
      <w:pPr>
        <w:pStyle w:val="ENClanek11"/>
        <w:rPr>
          <w:lang w:val="en-GB"/>
        </w:rPr>
      </w:pPr>
      <w:r w:rsidRPr="00FC50C3">
        <w:rPr>
          <w:lang w:val="en-GB"/>
        </w:rPr>
        <w:t xml:space="preserve">To meet the </w:t>
      </w:r>
      <w:r w:rsidR="00DD685A" w:rsidRPr="00DD685A">
        <w:rPr>
          <w:lang w:val="en-GB"/>
        </w:rPr>
        <w:t>fire protection conditions</w:t>
      </w:r>
      <w:r w:rsidRPr="00FC50C3">
        <w:rPr>
          <w:lang w:val="en-GB"/>
        </w:rPr>
        <w:t>:</w:t>
      </w:r>
      <w:r w:rsidRPr="00FC50C3">
        <w:rPr>
          <w:lang w:val="en-GB"/>
        </w:rPr>
        <w:tab/>
      </w:r>
      <w:r w:rsidR="00B050FD" w:rsidRPr="00FC50C3">
        <w:rPr>
          <w:lang w:val="en-GB"/>
        </w:rPr>
        <w:t>Pavel Švan, contact</w:t>
      </w:r>
      <w:r w:rsidR="00983048" w:rsidRPr="00FC50C3">
        <w:rPr>
          <w:lang w:val="en-GB"/>
        </w:rPr>
        <w:t xml:space="preserve">: </w:t>
      </w:r>
      <w:r w:rsidR="00177FD7" w:rsidRPr="00FC50C3">
        <w:rPr>
          <w:lang w:val="en-GB"/>
        </w:rPr>
        <w:t xml:space="preserve">+ 420 </w:t>
      </w:r>
      <w:r w:rsidR="00B050FD" w:rsidRPr="00FC50C3">
        <w:rPr>
          <w:lang w:val="en-GB"/>
        </w:rPr>
        <w:t>602 402 897</w:t>
      </w:r>
    </w:p>
    <w:p w14:paraId="5F268097" w14:textId="22FDB21A" w:rsidR="00722E21" w:rsidRPr="00FC50C3" w:rsidRDefault="00D70285" w:rsidP="008664F7">
      <w:pPr>
        <w:pStyle w:val="ENClanek11"/>
        <w:rPr>
          <w:lang w:val="en-GB"/>
        </w:rPr>
      </w:pPr>
      <w:r w:rsidRPr="00FC50C3">
        <w:rPr>
          <w:lang w:val="en-GB"/>
        </w:rPr>
        <w:t xml:space="preserve">To meet the </w:t>
      </w:r>
      <w:r w:rsidR="008F594F">
        <w:rPr>
          <w:lang w:val="en-GB"/>
        </w:rPr>
        <w:t>ecological</w:t>
      </w:r>
      <w:r w:rsidR="00722E21" w:rsidRPr="00FC50C3">
        <w:rPr>
          <w:lang w:val="en-GB"/>
        </w:rPr>
        <w:t xml:space="preserve"> conditions: </w:t>
      </w:r>
      <w:r>
        <w:rPr>
          <w:lang w:val="en-GB"/>
        </w:rPr>
        <w:tab/>
      </w:r>
      <w:r w:rsidR="00B050FD" w:rsidRPr="00FC50C3">
        <w:rPr>
          <w:lang w:val="en-GB"/>
        </w:rPr>
        <w:t xml:space="preserve">Pavla Kozelková, </w:t>
      </w:r>
      <w:r w:rsidR="00177FD7" w:rsidRPr="00FC50C3">
        <w:rPr>
          <w:lang w:val="en-GB"/>
        </w:rPr>
        <w:t>contact:</w:t>
      </w:r>
      <w:r>
        <w:rPr>
          <w:lang w:val="en-GB"/>
        </w:rPr>
        <w:t xml:space="preserve"> </w:t>
      </w:r>
      <w:r w:rsidR="00625928" w:rsidRPr="00FC50C3">
        <w:rPr>
          <w:lang w:val="en-GB"/>
        </w:rPr>
        <w:t>+ 420 702 238 420</w:t>
      </w:r>
    </w:p>
    <w:p w14:paraId="462C38C1" w14:textId="77777777" w:rsidR="00722E21" w:rsidRPr="00FC50C3" w:rsidRDefault="00722E21" w:rsidP="008664F7">
      <w:pPr>
        <w:pStyle w:val="ENNadpis1"/>
        <w:rPr>
          <w:lang w:val="en-GB"/>
        </w:rPr>
      </w:pPr>
      <w:bookmarkStart w:id="499" w:name="_Toc177410594"/>
      <w:bookmarkStart w:id="500" w:name="_Toc177485344"/>
      <w:r w:rsidRPr="00FC50C3">
        <w:rPr>
          <w:lang w:val="en-GB"/>
        </w:rPr>
        <w:t>RISKS CREATED</w:t>
      </w:r>
      <w:bookmarkEnd w:id="499"/>
      <w:bookmarkEnd w:id="500"/>
    </w:p>
    <w:p w14:paraId="298A2EBD" w14:textId="04C7698C" w:rsidR="00722E21" w:rsidRPr="00FC50C3" w:rsidRDefault="00722E21" w:rsidP="008664F7">
      <w:pPr>
        <w:pStyle w:val="ENClanek11"/>
        <w:rPr>
          <w:lang w:val="en-GB"/>
        </w:rPr>
      </w:pPr>
      <w:r w:rsidRPr="00FC50C3">
        <w:rPr>
          <w:lang w:val="en-GB"/>
        </w:rPr>
        <w:t>Basic inventory of risks arising on the Customer</w:t>
      </w:r>
      <w:r w:rsidR="009D1F85" w:rsidRPr="00FC50C3">
        <w:rPr>
          <w:lang w:val="en-GB"/>
        </w:rPr>
        <w:t>’</w:t>
      </w:r>
      <w:r w:rsidRPr="00FC50C3">
        <w:rPr>
          <w:lang w:val="en-GB"/>
        </w:rPr>
        <w:t>s side (e.g. during the execution of contracts, work orders, visits, inspections, etc.):</w:t>
      </w:r>
    </w:p>
    <w:p w14:paraId="352FCE58" w14:textId="6536B16B" w:rsidR="00722E21" w:rsidRPr="00FC50C3" w:rsidRDefault="00722E21" w:rsidP="008664F7">
      <w:pPr>
        <w:pStyle w:val="Claneka"/>
        <w:widowControl/>
        <w:numPr>
          <w:ilvl w:val="2"/>
          <w:numId w:val="38"/>
        </w:numPr>
        <w:rPr>
          <w:szCs w:val="22"/>
          <w:lang w:val="en-GB"/>
        </w:rPr>
      </w:pPr>
      <w:r w:rsidRPr="00FC50C3">
        <w:rPr>
          <w:szCs w:val="22"/>
          <w:lang w:val="en-GB"/>
        </w:rPr>
        <w:t>Risk resulting from noise exposure - see the current list of hazardous workplaces or the</w:t>
      </w:r>
      <w:r w:rsidR="006A50F4">
        <w:rPr>
          <w:szCs w:val="22"/>
          <w:lang w:val="en-GB"/>
        </w:rPr>
        <w:t> </w:t>
      </w:r>
      <w:r w:rsidR="006C6484" w:rsidRPr="00FC50C3">
        <w:rPr>
          <w:szCs w:val="22"/>
          <w:lang w:val="en-GB"/>
        </w:rPr>
        <w:t>Customer</w:t>
      </w:r>
      <w:r w:rsidR="009D1F85" w:rsidRPr="00FC50C3">
        <w:rPr>
          <w:szCs w:val="22"/>
          <w:lang w:val="en-GB"/>
        </w:rPr>
        <w:t>’</w:t>
      </w:r>
      <w:r w:rsidRPr="00FC50C3">
        <w:rPr>
          <w:szCs w:val="22"/>
          <w:lang w:val="en-GB"/>
        </w:rPr>
        <w:t>s work categorization overview;</w:t>
      </w:r>
    </w:p>
    <w:p w14:paraId="060BDCF7" w14:textId="79A6604A" w:rsidR="00722E21" w:rsidRPr="0024627C" w:rsidRDefault="00722E21" w:rsidP="008664F7">
      <w:pPr>
        <w:pStyle w:val="AnnexesClaneka"/>
        <w:widowControl/>
        <w:numPr>
          <w:ilvl w:val="2"/>
          <w:numId w:val="2"/>
        </w:numPr>
        <w:rPr>
          <w:szCs w:val="22"/>
          <w:lang w:val="de-DE"/>
        </w:rPr>
      </w:pPr>
      <w:r w:rsidRPr="0024627C">
        <w:rPr>
          <w:szCs w:val="22"/>
          <w:lang w:val="de-DE"/>
        </w:rPr>
        <w:t xml:space="preserve">See </w:t>
      </w:r>
      <w:r w:rsidR="0024627C" w:rsidRPr="0064655B">
        <w:rPr>
          <w:szCs w:val="22"/>
          <w:lang w:val="cs-CZ"/>
        </w:rPr>
        <w:t>F:\DIVIZE\BOZP,PO,Ekologie\RIZIKA_provoz AIB;</w:t>
      </w:r>
    </w:p>
    <w:p w14:paraId="10289ECA" w14:textId="79B74C44" w:rsidR="00722E21" w:rsidRPr="00FC50C3" w:rsidRDefault="00722E21" w:rsidP="008664F7">
      <w:pPr>
        <w:pStyle w:val="AnnexesClaneka"/>
        <w:widowControl/>
        <w:numPr>
          <w:ilvl w:val="2"/>
          <w:numId w:val="2"/>
        </w:numPr>
        <w:rPr>
          <w:szCs w:val="22"/>
        </w:rPr>
      </w:pPr>
      <w:r w:rsidRPr="00FC50C3">
        <w:rPr>
          <w:szCs w:val="22"/>
        </w:rPr>
        <w:t xml:space="preserve">Risk arising from the use of chemical substances - see the current list of hazardous workplaces or the </w:t>
      </w:r>
      <w:r w:rsidR="006C6484" w:rsidRPr="00FC50C3">
        <w:rPr>
          <w:szCs w:val="22"/>
        </w:rPr>
        <w:t>Customer</w:t>
      </w:r>
      <w:r w:rsidR="009D1F85" w:rsidRPr="00FC50C3">
        <w:rPr>
          <w:szCs w:val="22"/>
        </w:rPr>
        <w:t>’</w:t>
      </w:r>
      <w:r w:rsidRPr="00FC50C3">
        <w:rPr>
          <w:szCs w:val="22"/>
        </w:rPr>
        <w:t>s work categorization overview;</w:t>
      </w:r>
    </w:p>
    <w:p w14:paraId="4F5C0214" w14:textId="4C5761BE" w:rsidR="00AF16CF" w:rsidRPr="00AF16CF" w:rsidRDefault="00AF16CF" w:rsidP="008664F7">
      <w:pPr>
        <w:pStyle w:val="AnnexesClaneka"/>
        <w:widowControl/>
        <w:numPr>
          <w:ilvl w:val="2"/>
          <w:numId w:val="2"/>
        </w:numPr>
        <w:rPr>
          <w:szCs w:val="22"/>
          <w:lang w:val="de-DE"/>
        </w:rPr>
      </w:pPr>
      <w:r w:rsidRPr="0064655B">
        <w:rPr>
          <w:szCs w:val="22"/>
          <w:lang w:val="cs-CZ"/>
        </w:rPr>
        <w:t>F:\DIVIZE\BOZP,PO,Ekologie\RIZIKA_provoz AIB;</w:t>
      </w:r>
    </w:p>
    <w:p w14:paraId="698B6AF0" w14:textId="77777777" w:rsidR="00722E21" w:rsidRPr="00FC50C3" w:rsidRDefault="00722E21" w:rsidP="008664F7">
      <w:pPr>
        <w:pStyle w:val="AnnexesClaneka"/>
        <w:keepLines w:val="0"/>
        <w:widowControl/>
        <w:numPr>
          <w:ilvl w:val="2"/>
          <w:numId w:val="2"/>
        </w:numPr>
        <w:rPr>
          <w:szCs w:val="22"/>
        </w:rPr>
      </w:pPr>
      <w:r w:rsidRPr="00FC50C3">
        <w:rPr>
          <w:szCs w:val="22"/>
        </w:rPr>
        <w:t>Risks arising from the use of roads, transport equipment, motorised trolleys, motorised forklifts, non-motorised and motorised vehicles (including rolling stock on industrial tracks) - placing informative, prohibition and command signs, obligation to move on marked roads;</w:t>
      </w:r>
    </w:p>
    <w:p w14:paraId="249257AD" w14:textId="76A8729E" w:rsidR="00722E21" w:rsidRPr="00FC50C3" w:rsidRDefault="00722E21" w:rsidP="008664F7">
      <w:pPr>
        <w:pStyle w:val="AnnexesClaneka"/>
        <w:widowControl/>
        <w:numPr>
          <w:ilvl w:val="2"/>
          <w:numId w:val="2"/>
        </w:numPr>
        <w:rPr>
          <w:szCs w:val="22"/>
        </w:rPr>
      </w:pPr>
      <w:r w:rsidRPr="00FC50C3">
        <w:rPr>
          <w:szCs w:val="22"/>
        </w:rPr>
        <w:t xml:space="preserve">Fire hazards, explosion hazards of flammable gases and fumes - placement of informative, prohibition and instruction signs, placement of fire extinguishers, duties within the scope of the </w:t>
      </w:r>
      <w:r w:rsidR="00D9179F" w:rsidRPr="00FC50C3">
        <w:rPr>
          <w:szCs w:val="22"/>
        </w:rPr>
        <w:t>r</w:t>
      </w:r>
      <w:r w:rsidRPr="00FC50C3">
        <w:rPr>
          <w:szCs w:val="22"/>
        </w:rPr>
        <w:t>egulations for welding with increased risk before welding;</w:t>
      </w:r>
    </w:p>
    <w:p w14:paraId="1D3A48AA" w14:textId="77777777" w:rsidR="00722E21" w:rsidRPr="00FC50C3" w:rsidRDefault="00722E21" w:rsidP="008664F7">
      <w:pPr>
        <w:pStyle w:val="AnnexesClaneka"/>
        <w:widowControl/>
        <w:numPr>
          <w:ilvl w:val="2"/>
          <w:numId w:val="2"/>
        </w:numPr>
        <w:rPr>
          <w:szCs w:val="22"/>
        </w:rPr>
      </w:pPr>
      <w:r w:rsidRPr="00FC50C3">
        <w:rPr>
          <w:szCs w:val="22"/>
        </w:rPr>
        <w:lastRenderedPageBreak/>
        <w:t>Risk arising from moving parts of machinery and mechanical equipment - no unauthorised operation, work clothing without loose parts;</w:t>
      </w:r>
    </w:p>
    <w:p w14:paraId="600259CD" w14:textId="2A31385B" w:rsidR="00722E21" w:rsidRPr="00FC50C3" w:rsidRDefault="00722E21" w:rsidP="008664F7">
      <w:pPr>
        <w:pStyle w:val="AnnexesClaneka"/>
        <w:widowControl/>
        <w:numPr>
          <w:ilvl w:val="2"/>
          <w:numId w:val="2"/>
        </w:numPr>
        <w:rPr>
          <w:szCs w:val="22"/>
        </w:rPr>
      </w:pPr>
      <w:r w:rsidRPr="00FC50C3">
        <w:rPr>
          <w:szCs w:val="22"/>
        </w:rPr>
        <w:t>Always ask the operator before entering a hazardous area and only enter on clear and distinct instructions. When re-entering, it is necessary to coordinate the procedure with the</w:t>
      </w:r>
      <w:r w:rsidR="006A50F4">
        <w:rPr>
          <w:szCs w:val="22"/>
        </w:rPr>
        <w:t> </w:t>
      </w:r>
      <w:r w:rsidRPr="00FC50C3">
        <w:rPr>
          <w:szCs w:val="22"/>
        </w:rPr>
        <w:t>Customer</w:t>
      </w:r>
      <w:r w:rsidR="009D1F85" w:rsidRPr="00FC50C3">
        <w:rPr>
          <w:szCs w:val="22"/>
        </w:rPr>
        <w:t>’</w:t>
      </w:r>
      <w:r w:rsidRPr="00FC50C3">
        <w:rPr>
          <w:szCs w:val="22"/>
        </w:rPr>
        <w:t>s authorised person;</w:t>
      </w:r>
    </w:p>
    <w:p w14:paraId="553C0894" w14:textId="77777777" w:rsidR="00722E21" w:rsidRPr="00FC50C3" w:rsidRDefault="00722E21" w:rsidP="008664F7">
      <w:pPr>
        <w:pStyle w:val="AnnexesClaneka"/>
        <w:widowControl/>
        <w:numPr>
          <w:ilvl w:val="2"/>
          <w:numId w:val="2"/>
        </w:numPr>
        <w:rPr>
          <w:szCs w:val="22"/>
        </w:rPr>
      </w:pPr>
      <w:r w:rsidRPr="00FC50C3">
        <w:rPr>
          <w:szCs w:val="22"/>
        </w:rPr>
        <w:t>Risk resulting from transport by crane - prohibition of access under suspended and transported loads (SBP OS 04-06);</w:t>
      </w:r>
    </w:p>
    <w:p w14:paraId="7B22004F" w14:textId="77777777" w:rsidR="00722E21" w:rsidRPr="00FC50C3" w:rsidRDefault="00722E21" w:rsidP="008664F7">
      <w:pPr>
        <w:pStyle w:val="AnnexesClaneka"/>
        <w:widowControl/>
        <w:numPr>
          <w:ilvl w:val="2"/>
          <w:numId w:val="2"/>
        </w:numPr>
        <w:rPr>
          <w:szCs w:val="22"/>
        </w:rPr>
      </w:pPr>
      <w:r w:rsidRPr="00FC50C3">
        <w:rPr>
          <w:szCs w:val="22"/>
        </w:rPr>
        <w:t>Risk arising from the materials processed and used (hot metal, hot substances) - prohibition of unauthorised handling;</w:t>
      </w:r>
    </w:p>
    <w:p w14:paraId="6272E224" w14:textId="77777777" w:rsidR="00722E21" w:rsidRPr="00FC50C3" w:rsidRDefault="00722E21" w:rsidP="008664F7">
      <w:pPr>
        <w:pStyle w:val="AnnexesClaneka"/>
        <w:widowControl/>
        <w:numPr>
          <w:ilvl w:val="2"/>
          <w:numId w:val="2"/>
        </w:numPr>
        <w:rPr>
          <w:szCs w:val="22"/>
        </w:rPr>
      </w:pPr>
      <w:r w:rsidRPr="00FC50C3">
        <w:rPr>
          <w:szCs w:val="22"/>
        </w:rPr>
        <w:t>Ecological consequences - prohibition of activities leading to potential air and water pollution;</w:t>
      </w:r>
    </w:p>
    <w:p w14:paraId="6C5A5A43" w14:textId="77777777" w:rsidR="00722E21" w:rsidRPr="00FC50C3" w:rsidRDefault="00722E21" w:rsidP="008664F7">
      <w:pPr>
        <w:pStyle w:val="AnnexesClaneka"/>
        <w:widowControl/>
        <w:numPr>
          <w:ilvl w:val="2"/>
          <w:numId w:val="2"/>
        </w:numPr>
        <w:rPr>
          <w:szCs w:val="22"/>
        </w:rPr>
      </w:pPr>
      <w:r w:rsidRPr="00FC50C3">
        <w:rPr>
          <w:szCs w:val="22"/>
        </w:rPr>
        <w:t>Risk of electric shock - electrical wiring and distribution in and on buildings, transformer and electrical substations, charging, e.g. electrical control of cranes, damage to electrical distribution cables, unwanted contact during material handling, lighting;</w:t>
      </w:r>
    </w:p>
    <w:p w14:paraId="6145BEB7" w14:textId="1BFD893C" w:rsidR="00722E21" w:rsidRPr="00FC50C3" w:rsidRDefault="00722E21" w:rsidP="008664F7">
      <w:pPr>
        <w:pStyle w:val="AnnexesClaneka"/>
        <w:widowControl/>
        <w:numPr>
          <w:ilvl w:val="2"/>
          <w:numId w:val="2"/>
        </w:numPr>
        <w:rPr>
          <w:szCs w:val="22"/>
        </w:rPr>
      </w:pPr>
      <w:r w:rsidRPr="00FC50C3">
        <w:rPr>
          <w:szCs w:val="22"/>
        </w:rPr>
        <w:t>Risk caused by collaboration across multiple works, movement of people on the site of the</w:t>
      </w:r>
      <w:r w:rsidR="006A50F4">
        <w:rPr>
          <w:szCs w:val="22"/>
        </w:rPr>
        <w:t> </w:t>
      </w:r>
      <w:r w:rsidRPr="00FC50C3">
        <w:rPr>
          <w:szCs w:val="22"/>
        </w:rPr>
        <w:t>works, handling works or the presence of another contractor outside the event;</w:t>
      </w:r>
    </w:p>
    <w:p w14:paraId="4BB24E6B" w14:textId="77777777" w:rsidR="00722E21" w:rsidRPr="00FC50C3" w:rsidRDefault="00722E21" w:rsidP="008664F7">
      <w:pPr>
        <w:pStyle w:val="AnnexesClaneka"/>
        <w:widowControl/>
        <w:numPr>
          <w:ilvl w:val="2"/>
          <w:numId w:val="2"/>
        </w:numPr>
        <w:rPr>
          <w:szCs w:val="22"/>
        </w:rPr>
      </w:pPr>
      <w:r w:rsidRPr="00FC50C3">
        <w:rPr>
          <w:szCs w:val="22"/>
        </w:rPr>
        <w:t>Risk of blow to the head - crane operation, access and areas with insufficient height for an upright person, protruding objects;</w:t>
      </w:r>
    </w:p>
    <w:p w14:paraId="127733D8" w14:textId="77777777" w:rsidR="00722E21" w:rsidRPr="00FC50C3" w:rsidRDefault="00722E21" w:rsidP="008664F7">
      <w:pPr>
        <w:pStyle w:val="AnnexesClaneka"/>
        <w:widowControl/>
        <w:numPr>
          <w:ilvl w:val="2"/>
          <w:numId w:val="2"/>
        </w:numPr>
        <w:rPr>
          <w:szCs w:val="22"/>
        </w:rPr>
      </w:pPr>
      <w:r w:rsidRPr="00FC50C3">
        <w:rPr>
          <w:szCs w:val="22"/>
        </w:rPr>
        <w:t>Risk of entering the work area of the work process;</w:t>
      </w:r>
    </w:p>
    <w:p w14:paraId="020C9833" w14:textId="7C694F87" w:rsidR="00722E21" w:rsidRPr="00FC50C3" w:rsidRDefault="00722E21" w:rsidP="008664F7">
      <w:pPr>
        <w:pStyle w:val="AnnexesClaneka"/>
        <w:widowControl/>
        <w:numPr>
          <w:ilvl w:val="2"/>
          <w:numId w:val="2"/>
        </w:numPr>
        <w:rPr>
          <w:szCs w:val="22"/>
        </w:rPr>
      </w:pPr>
      <w:r w:rsidRPr="00FC50C3">
        <w:rPr>
          <w:szCs w:val="22"/>
        </w:rPr>
        <w:t>Risk of injury to the Contractor</w:t>
      </w:r>
      <w:r w:rsidR="009D1F85" w:rsidRPr="00FC50C3">
        <w:rPr>
          <w:szCs w:val="22"/>
        </w:rPr>
        <w:t>’</w:t>
      </w:r>
      <w:r w:rsidRPr="00FC50C3">
        <w:rPr>
          <w:szCs w:val="22"/>
        </w:rPr>
        <w:t xml:space="preserve">s persons during the </w:t>
      </w:r>
      <w:r w:rsidR="006C6484" w:rsidRPr="00FC50C3">
        <w:rPr>
          <w:szCs w:val="22"/>
        </w:rPr>
        <w:t>Customer</w:t>
      </w:r>
      <w:r w:rsidR="009D1F85" w:rsidRPr="00FC50C3">
        <w:rPr>
          <w:szCs w:val="22"/>
        </w:rPr>
        <w:t>’</w:t>
      </w:r>
      <w:r w:rsidRPr="00FC50C3">
        <w:rPr>
          <w:szCs w:val="22"/>
        </w:rPr>
        <w:t>s activities;</w:t>
      </w:r>
    </w:p>
    <w:p w14:paraId="38378EE1" w14:textId="77777777" w:rsidR="00722E21" w:rsidRPr="00FC50C3" w:rsidRDefault="00722E21" w:rsidP="008664F7">
      <w:pPr>
        <w:pStyle w:val="AnnexesClaneka"/>
        <w:widowControl/>
        <w:numPr>
          <w:ilvl w:val="2"/>
          <w:numId w:val="2"/>
        </w:numPr>
        <w:rPr>
          <w:szCs w:val="22"/>
        </w:rPr>
      </w:pPr>
      <w:r w:rsidRPr="00FC50C3">
        <w:rPr>
          <w:szCs w:val="22"/>
        </w:rPr>
        <w:t>Risk of tripping, falling due to unevenness, obstacles, changes in floor level;</w:t>
      </w:r>
    </w:p>
    <w:p w14:paraId="467129FA" w14:textId="0E3CB603" w:rsidR="00722E21" w:rsidRPr="00FC50C3" w:rsidRDefault="00722E21" w:rsidP="008664F7">
      <w:pPr>
        <w:pStyle w:val="AnnexesClaneka"/>
        <w:widowControl/>
        <w:numPr>
          <w:ilvl w:val="2"/>
          <w:numId w:val="2"/>
        </w:numPr>
        <w:rPr>
          <w:szCs w:val="22"/>
        </w:rPr>
      </w:pPr>
      <w:r w:rsidRPr="00FC50C3">
        <w:rPr>
          <w:szCs w:val="22"/>
        </w:rPr>
        <w:t>Risk of slipping when moving on roads, buildings, unpaved surfaces. Influence of the</w:t>
      </w:r>
      <w:r w:rsidR="006A50F4">
        <w:rPr>
          <w:szCs w:val="22"/>
        </w:rPr>
        <w:t> </w:t>
      </w:r>
      <w:r w:rsidRPr="00FC50C3">
        <w:rPr>
          <w:szCs w:val="22"/>
        </w:rPr>
        <w:t>working environment, in outdoor areas influence of microclimatic conditions (rain, leaves, slippery grass, mud, ice);</w:t>
      </w:r>
    </w:p>
    <w:p w14:paraId="7E643D4C" w14:textId="77777777" w:rsidR="00722E21" w:rsidRPr="00FC50C3" w:rsidRDefault="00722E21" w:rsidP="008664F7">
      <w:pPr>
        <w:pStyle w:val="AnnexesClaneka"/>
        <w:widowControl/>
        <w:numPr>
          <w:ilvl w:val="2"/>
          <w:numId w:val="2"/>
        </w:numPr>
        <w:rPr>
          <w:szCs w:val="22"/>
        </w:rPr>
      </w:pPr>
      <w:r w:rsidRPr="00FC50C3">
        <w:rPr>
          <w:szCs w:val="22"/>
        </w:rPr>
        <w:t>Risk of slipping on wet or oily floors;</w:t>
      </w:r>
    </w:p>
    <w:p w14:paraId="669098E0" w14:textId="77777777" w:rsidR="00722E21" w:rsidRPr="00FC50C3" w:rsidRDefault="00722E21" w:rsidP="008664F7">
      <w:pPr>
        <w:pStyle w:val="AnnexesClaneka"/>
        <w:widowControl/>
        <w:numPr>
          <w:ilvl w:val="2"/>
          <w:numId w:val="2"/>
        </w:numPr>
        <w:rPr>
          <w:szCs w:val="22"/>
        </w:rPr>
      </w:pPr>
      <w:r w:rsidRPr="00FC50C3">
        <w:rPr>
          <w:szCs w:val="22"/>
        </w:rPr>
        <w:t>Risk of not providing sufficient working/manipulation space (clearing the workplace, removing obstacles to the required or necessary distance, etc.);</w:t>
      </w:r>
    </w:p>
    <w:p w14:paraId="5445A469" w14:textId="77777777" w:rsidR="00722E21" w:rsidRPr="00FC50C3" w:rsidRDefault="00722E21" w:rsidP="008664F7">
      <w:pPr>
        <w:pStyle w:val="AnnexesClaneka"/>
        <w:widowControl/>
        <w:numPr>
          <w:ilvl w:val="2"/>
          <w:numId w:val="2"/>
        </w:numPr>
        <w:rPr>
          <w:szCs w:val="22"/>
        </w:rPr>
      </w:pPr>
      <w:r w:rsidRPr="00FC50C3">
        <w:rPr>
          <w:szCs w:val="22"/>
        </w:rPr>
        <w:t>Risk of falling down (e.g. technological uncovered depressions, etc.). Marked in yellow on the floor;</w:t>
      </w:r>
    </w:p>
    <w:p w14:paraId="0EC14496" w14:textId="77777777" w:rsidR="00722E21" w:rsidRPr="00FC50C3" w:rsidRDefault="00722E21" w:rsidP="008664F7">
      <w:pPr>
        <w:pStyle w:val="AnnexesClaneka"/>
        <w:keepLines w:val="0"/>
        <w:widowControl/>
        <w:numPr>
          <w:ilvl w:val="2"/>
          <w:numId w:val="2"/>
        </w:numPr>
        <w:rPr>
          <w:szCs w:val="22"/>
        </w:rPr>
      </w:pPr>
      <w:r w:rsidRPr="00FC50C3">
        <w:rPr>
          <w:szCs w:val="22"/>
        </w:rPr>
        <w:t>Risk of reduced visibility;</w:t>
      </w:r>
    </w:p>
    <w:p w14:paraId="2770EC4F" w14:textId="77777777" w:rsidR="00722E21" w:rsidRPr="00FC50C3" w:rsidRDefault="00722E21" w:rsidP="008664F7">
      <w:pPr>
        <w:pStyle w:val="AnnexesClaneka"/>
        <w:keepLines w:val="0"/>
        <w:widowControl/>
        <w:numPr>
          <w:ilvl w:val="2"/>
          <w:numId w:val="2"/>
        </w:numPr>
        <w:rPr>
          <w:szCs w:val="22"/>
        </w:rPr>
      </w:pPr>
      <w:r w:rsidRPr="00FC50C3">
        <w:rPr>
          <w:szCs w:val="22"/>
        </w:rPr>
        <w:t>Another standard hazard statement:</w:t>
      </w:r>
    </w:p>
    <w:p w14:paraId="322666EB" w14:textId="77777777" w:rsidR="00722E21" w:rsidRPr="00FC50C3" w:rsidRDefault="00722E21" w:rsidP="008664F7">
      <w:pPr>
        <w:pStyle w:val="AnnexesClaneki"/>
        <w:keepNext w:val="0"/>
        <w:numPr>
          <w:ilvl w:val="3"/>
          <w:numId w:val="2"/>
        </w:numPr>
        <w:rPr>
          <w:szCs w:val="22"/>
        </w:rPr>
      </w:pPr>
      <w:r w:rsidRPr="00FC50C3">
        <w:rPr>
          <w:szCs w:val="22"/>
        </w:rPr>
        <w:t>there are various technological devices on the Site, which may not be tampered with or interfered with outside the agreed scope of work;</w:t>
      </w:r>
    </w:p>
    <w:p w14:paraId="06472582" w14:textId="77777777" w:rsidR="00722E21" w:rsidRPr="00FC50C3" w:rsidRDefault="00722E21" w:rsidP="008664F7">
      <w:pPr>
        <w:pStyle w:val="AnnexesClaneki"/>
        <w:keepNext w:val="0"/>
        <w:numPr>
          <w:ilvl w:val="3"/>
          <w:numId w:val="2"/>
        </w:numPr>
        <w:rPr>
          <w:szCs w:val="22"/>
        </w:rPr>
      </w:pPr>
      <w:r w:rsidRPr="00FC50C3">
        <w:rPr>
          <w:szCs w:val="22"/>
        </w:rPr>
        <w:t>during various manipulations with loads, tools, etc., it is necessary to place increased emphasis on not disturbing technological equipment and distribution lines.</w:t>
      </w:r>
    </w:p>
    <w:p w14:paraId="7276A16C" w14:textId="58541525" w:rsidR="00722E21" w:rsidRPr="00FC50C3" w:rsidRDefault="00722E21" w:rsidP="008664F7">
      <w:pPr>
        <w:pStyle w:val="AnnexesText11"/>
        <w:keepNext w:val="0"/>
        <w:rPr>
          <w:szCs w:val="22"/>
        </w:rPr>
      </w:pPr>
      <w:r w:rsidRPr="00FC50C3">
        <w:rPr>
          <w:szCs w:val="22"/>
        </w:rPr>
        <w:t xml:space="preserve">Note: Hazard and health risk training must be provided according to the nature of the activity assigned and the nature of the operation or location where the contracted activity is to be performed. For example, the risk of another contractor being present on another </w:t>
      </w:r>
      <w:r w:rsidR="006C6484" w:rsidRPr="00FC50C3">
        <w:rPr>
          <w:szCs w:val="22"/>
        </w:rPr>
        <w:t>Customer</w:t>
      </w:r>
      <w:r w:rsidR="009D1F85" w:rsidRPr="00FC50C3">
        <w:rPr>
          <w:szCs w:val="22"/>
        </w:rPr>
        <w:t>’</w:t>
      </w:r>
      <w:r w:rsidRPr="00FC50C3">
        <w:rPr>
          <w:szCs w:val="22"/>
        </w:rPr>
        <w:t>s contract.</w:t>
      </w:r>
    </w:p>
    <w:p w14:paraId="4C1BAB16" w14:textId="77777777" w:rsidR="00722E21" w:rsidRPr="00FC50C3" w:rsidRDefault="00722E21" w:rsidP="008664F7">
      <w:pPr>
        <w:pStyle w:val="ENNadpis1"/>
        <w:rPr>
          <w:lang w:val="en-GB"/>
        </w:rPr>
      </w:pPr>
      <w:bookmarkStart w:id="501" w:name="_Toc177410595"/>
      <w:bookmarkStart w:id="502" w:name="_Toc177485345"/>
      <w:r w:rsidRPr="00FC50C3">
        <w:rPr>
          <w:lang w:val="en-GB"/>
        </w:rPr>
        <w:t>BACKGROUND INFORMATION FOR CONTRACTORS (OR VISITORS, TOURS, etc.) ON ELIMINATING DEFINED RISKS</w:t>
      </w:r>
      <w:bookmarkEnd w:id="501"/>
      <w:bookmarkEnd w:id="502"/>
    </w:p>
    <w:p w14:paraId="5C7F58C3" w14:textId="427C1CA1" w:rsidR="00722E21" w:rsidRPr="00FC50C3" w:rsidRDefault="00722E21" w:rsidP="008664F7">
      <w:pPr>
        <w:pStyle w:val="ENClanek11"/>
        <w:rPr>
          <w:lang w:val="en-GB"/>
        </w:rPr>
      </w:pPr>
      <w:r w:rsidRPr="00FC50C3">
        <w:rPr>
          <w:lang w:val="en-GB"/>
        </w:rPr>
        <w:t>In addition to the generally applicable occupational safety regulations, the following specific occupational safety requirements apply to persons from other organizations who perform work on the Customer</w:t>
      </w:r>
      <w:r w:rsidR="009D1F85" w:rsidRPr="00FC50C3">
        <w:rPr>
          <w:lang w:val="en-GB"/>
        </w:rPr>
        <w:t>’</w:t>
      </w:r>
      <w:r w:rsidRPr="00FC50C3">
        <w:rPr>
          <w:lang w:val="en-GB"/>
        </w:rPr>
        <w:t>s premises:</w:t>
      </w:r>
    </w:p>
    <w:p w14:paraId="1C7D0EA7" w14:textId="3C230AB7" w:rsidR="00722E21" w:rsidRPr="00FC50C3" w:rsidRDefault="00722E21" w:rsidP="008664F7">
      <w:pPr>
        <w:pStyle w:val="Claneka"/>
        <w:widowControl/>
        <w:numPr>
          <w:ilvl w:val="2"/>
          <w:numId w:val="16"/>
        </w:numPr>
        <w:rPr>
          <w:lang w:val="en-GB"/>
        </w:rPr>
      </w:pPr>
      <w:r w:rsidRPr="00FC50C3">
        <w:rPr>
          <w:lang w:val="en-GB"/>
        </w:rPr>
        <w:lastRenderedPageBreak/>
        <w:t>Persons are obliged to observe all signage (including road signs) on the Customer</w:t>
      </w:r>
      <w:r w:rsidR="009D1F85" w:rsidRPr="00FC50C3">
        <w:rPr>
          <w:lang w:val="en-GB"/>
        </w:rPr>
        <w:t>’</w:t>
      </w:r>
      <w:r w:rsidRPr="00FC50C3">
        <w:rPr>
          <w:lang w:val="en-GB"/>
        </w:rPr>
        <w:t xml:space="preserve">s premises and on other premises used or leased by the Customer. Persons shall report to the </w:t>
      </w:r>
      <w:r w:rsidR="009E74E5" w:rsidRPr="00FC50C3">
        <w:rPr>
          <w:lang w:val="en-GB"/>
        </w:rPr>
        <w:t>r</w:t>
      </w:r>
      <w:r w:rsidRPr="00FC50C3">
        <w:rPr>
          <w:lang w:val="en-GB"/>
        </w:rPr>
        <w:t xml:space="preserve">esponsible </w:t>
      </w:r>
      <w:r w:rsidR="009E74E5" w:rsidRPr="00FC50C3">
        <w:rPr>
          <w:lang w:val="en-GB"/>
        </w:rPr>
        <w:t>o</w:t>
      </w:r>
      <w:r w:rsidRPr="00FC50C3">
        <w:rPr>
          <w:lang w:val="en-GB"/>
        </w:rPr>
        <w:t>fficer of the Customer before commencing the activity.</w:t>
      </w:r>
    </w:p>
    <w:p w14:paraId="04A7E008" w14:textId="77777777" w:rsidR="00722E21" w:rsidRPr="00FC50C3" w:rsidRDefault="00722E21" w:rsidP="008664F7">
      <w:pPr>
        <w:pStyle w:val="AnnexesClaneka"/>
        <w:widowControl/>
        <w:numPr>
          <w:ilvl w:val="2"/>
          <w:numId w:val="2"/>
        </w:numPr>
        <w:rPr>
          <w:szCs w:val="22"/>
        </w:rPr>
      </w:pPr>
      <w:r w:rsidRPr="00FC50C3">
        <w:rPr>
          <w:szCs w:val="22"/>
        </w:rPr>
        <w:t xml:space="preserve">These persons are obliged to observe the safety and fire signs placed in the individual workshops and premises of the Customer where they perform their work. </w:t>
      </w:r>
    </w:p>
    <w:p w14:paraId="374A51B2" w14:textId="1FB71E4C" w:rsidR="00722E21" w:rsidRPr="00FC50C3" w:rsidRDefault="00722E21" w:rsidP="008664F7">
      <w:pPr>
        <w:pStyle w:val="AnnexesClaneka"/>
        <w:widowControl/>
        <w:numPr>
          <w:ilvl w:val="2"/>
          <w:numId w:val="2"/>
        </w:numPr>
        <w:rPr>
          <w:szCs w:val="22"/>
        </w:rPr>
      </w:pPr>
      <w:r w:rsidRPr="00FC50C3">
        <w:rPr>
          <w:szCs w:val="22"/>
        </w:rPr>
        <w:t>Persons may only use designated pathways, entrances and exits that are intended for persons on the Customer</w:t>
      </w:r>
      <w:r w:rsidR="009D1F85" w:rsidRPr="00FC50C3">
        <w:rPr>
          <w:szCs w:val="22"/>
        </w:rPr>
        <w:t>’</w:t>
      </w:r>
      <w:r w:rsidRPr="00FC50C3">
        <w:rPr>
          <w:szCs w:val="22"/>
        </w:rPr>
        <w:t>s premises.</w:t>
      </w:r>
    </w:p>
    <w:p w14:paraId="392CFBBF" w14:textId="77777777" w:rsidR="00722E21" w:rsidRPr="00FC50C3" w:rsidRDefault="00722E21" w:rsidP="008664F7">
      <w:pPr>
        <w:pStyle w:val="AnnexesClaneka"/>
        <w:widowControl/>
        <w:numPr>
          <w:ilvl w:val="2"/>
          <w:numId w:val="2"/>
        </w:numPr>
        <w:rPr>
          <w:szCs w:val="22"/>
        </w:rPr>
      </w:pPr>
      <w:r w:rsidRPr="00FC50C3">
        <w:rPr>
          <w:szCs w:val="22"/>
        </w:rPr>
        <w:t>Pedestrians must use the pavement and walk on the right. If a sidewalk is not available, pedestrians shall walk on the left edge of the roadway. Pedestrians shall not impede the free flow of traffic, in particular by excessive grouping.</w:t>
      </w:r>
    </w:p>
    <w:p w14:paraId="0DC29F50" w14:textId="77777777" w:rsidR="00722E21" w:rsidRPr="00FC50C3" w:rsidRDefault="00722E21" w:rsidP="008664F7">
      <w:pPr>
        <w:pStyle w:val="AnnexesClaneka"/>
        <w:widowControl/>
        <w:numPr>
          <w:ilvl w:val="2"/>
          <w:numId w:val="2"/>
        </w:numPr>
        <w:rPr>
          <w:szCs w:val="22"/>
        </w:rPr>
      </w:pPr>
      <w:r w:rsidRPr="00FC50C3">
        <w:rPr>
          <w:szCs w:val="22"/>
        </w:rPr>
        <w:t>Pedestrians must use designated access routes when moving around workplaces and designated pedestrian crossings when crossing roads. Outside the marked crossings, crossing is only perpendicular to the direction of travel. Pedestrians must ensure that the crossing is safe before entering the roadway. Climbing over guardrails is prohibited. When using stairways, persons shall hold on to the handrail.</w:t>
      </w:r>
    </w:p>
    <w:p w14:paraId="7E667A21" w14:textId="77777777" w:rsidR="00722E21" w:rsidRPr="00FC50C3" w:rsidRDefault="00722E21" w:rsidP="008664F7">
      <w:pPr>
        <w:pStyle w:val="AnnexesClaneka"/>
        <w:widowControl/>
        <w:numPr>
          <w:ilvl w:val="2"/>
          <w:numId w:val="2"/>
        </w:numPr>
        <w:rPr>
          <w:szCs w:val="22"/>
        </w:rPr>
      </w:pPr>
      <w:r w:rsidRPr="00FC50C3">
        <w:rPr>
          <w:szCs w:val="22"/>
        </w:rPr>
        <w:t xml:space="preserve">Pedestrians may walk along the shoulder in groups of two provided they do not endanger or obstruct traffic, especially in reduced visibility or increased traffic. </w:t>
      </w:r>
    </w:p>
    <w:p w14:paraId="3C683B6D" w14:textId="77777777" w:rsidR="00722E21" w:rsidRPr="00FC50C3" w:rsidRDefault="00722E21" w:rsidP="008664F7">
      <w:pPr>
        <w:pStyle w:val="AnnexesClaneka"/>
        <w:widowControl/>
        <w:numPr>
          <w:ilvl w:val="2"/>
          <w:numId w:val="2"/>
        </w:numPr>
        <w:rPr>
          <w:szCs w:val="22"/>
        </w:rPr>
      </w:pPr>
      <w:r w:rsidRPr="00FC50C3">
        <w:rPr>
          <w:szCs w:val="22"/>
        </w:rPr>
        <w:t xml:space="preserve">A person pushing or pulling a hand truck greater than sixty (60) inches in overall width shall walk on the right side of the roadway. </w:t>
      </w:r>
    </w:p>
    <w:p w14:paraId="05BC8CC2" w14:textId="1EA8D500" w:rsidR="00722E21" w:rsidRPr="00FC50C3" w:rsidRDefault="00722E21" w:rsidP="008664F7">
      <w:pPr>
        <w:pStyle w:val="AnnexesClaneka"/>
        <w:widowControl/>
        <w:numPr>
          <w:ilvl w:val="2"/>
          <w:numId w:val="2"/>
        </w:numPr>
        <w:rPr>
          <w:szCs w:val="22"/>
        </w:rPr>
      </w:pPr>
      <w:r w:rsidRPr="00FC50C3">
        <w:rPr>
          <w:szCs w:val="22"/>
        </w:rPr>
        <w:t>The Contractor is not allowed to ride a bicycle on the Customer</w:t>
      </w:r>
      <w:r w:rsidR="009D1F85" w:rsidRPr="00FC50C3">
        <w:rPr>
          <w:szCs w:val="22"/>
        </w:rPr>
        <w:t>’</w:t>
      </w:r>
      <w:r w:rsidRPr="00FC50C3">
        <w:rPr>
          <w:szCs w:val="22"/>
        </w:rPr>
        <w:t>s premises. Bicycles may be parked and locked in the bike room at the gatehouse.</w:t>
      </w:r>
    </w:p>
    <w:p w14:paraId="2D709EE2" w14:textId="77777777" w:rsidR="00722E21" w:rsidRPr="00FC50C3" w:rsidRDefault="00722E21" w:rsidP="008664F7">
      <w:pPr>
        <w:pStyle w:val="AnnexesClaneka"/>
        <w:widowControl/>
        <w:numPr>
          <w:ilvl w:val="2"/>
          <w:numId w:val="2"/>
        </w:numPr>
        <w:rPr>
          <w:szCs w:val="22"/>
        </w:rPr>
      </w:pPr>
      <w:r w:rsidRPr="00FC50C3">
        <w:rPr>
          <w:szCs w:val="22"/>
        </w:rPr>
        <w:t xml:space="preserve">In view of the risks arising from the working environment, the use of mobile phones, tablets and headphones (MP3 players, etc.) is prohibited in all production and operating areas. Work calls are permitted provided they are made outside of explosive areas and from a safe location. </w:t>
      </w:r>
    </w:p>
    <w:p w14:paraId="548C049D" w14:textId="77777777" w:rsidR="00722E21" w:rsidRPr="00FC50C3" w:rsidRDefault="00722E21" w:rsidP="008664F7">
      <w:pPr>
        <w:pStyle w:val="AnnexesClaneka"/>
        <w:widowControl/>
        <w:numPr>
          <w:ilvl w:val="2"/>
          <w:numId w:val="2"/>
        </w:numPr>
        <w:rPr>
          <w:szCs w:val="22"/>
        </w:rPr>
      </w:pPr>
      <w:r w:rsidRPr="00FC50C3">
        <w:rPr>
          <w:szCs w:val="22"/>
        </w:rPr>
        <w:t xml:space="preserve">These persons must keep the workplace in good order. </w:t>
      </w:r>
    </w:p>
    <w:p w14:paraId="1A99E3F0" w14:textId="047231F5" w:rsidR="00722E21" w:rsidRPr="00FC50C3" w:rsidRDefault="00722E21" w:rsidP="008664F7">
      <w:pPr>
        <w:pStyle w:val="AnnexesClaneka"/>
        <w:widowControl/>
        <w:numPr>
          <w:ilvl w:val="2"/>
          <w:numId w:val="2"/>
        </w:numPr>
        <w:rPr>
          <w:szCs w:val="22"/>
        </w:rPr>
      </w:pPr>
      <w:r w:rsidRPr="00FC50C3">
        <w:rPr>
          <w:szCs w:val="22"/>
        </w:rPr>
        <w:t xml:space="preserve">Persons who are under the influence of alcohol or psychotropic and addictive substances are prohibited from entering the </w:t>
      </w:r>
      <w:r w:rsidR="006C6484" w:rsidRPr="00FC50C3">
        <w:rPr>
          <w:szCs w:val="22"/>
        </w:rPr>
        <w:t>Customer</w:t>
      </w:r>
      <w:r w:rsidR="009D1F85" w:rsidRPr="00FC50C3">
        <w:rPr>
          <w:szCs w:val="22"/>
        </w:rPr>
        <w:t>’</w:t>
      </w:r>
      <w:r w:rsidRPr="00FC50C3">
        <w:rPr>
          <w:szCs w:val="22"/>
        </w:rPr>
        <w:t>s workplace and performing any work for the</w:t>
      </w:r>
      <w:r w:rsidR="006A50F4">
        <w:rPr>
          <w:szCs w:val="22"/>
        </w:rPr>
        <w:t> </w:t>
      </w:r>
      <w:r w:rsidR="006C6484" w:rsidRPr="00FC50C3">
        <w:rPr>
          <w:szCs w:val="22"/>
        </w:rPr>
        <w:t>Customer</w:t>
      </w:r>
      <w:r w:rsidRPr="00FC50C3">
        <w:rPr>
          <w:szCs w:val="22"/>
        </w:rPr>
        <w:t>. It is also prohibited to bring alcoholic beverages and consume them on the</w:t>
      </w:r>
      <w:r w:rsidR="006A50F4">
        <w:rPr>
          <w:szCs w:val="22"/>
        </w:rPr>
        <w:t> </w:t>
      </w:r>
      <w:r w:rsidRPr="00FC50C3">
        <w:rPr>
          <w:szCs w:val="22"/>
        </w:rPr>
        <w:t>Customer</w:t>
      </w:r>
      <w:r w:rsidR="009D1F85" w:rsidRPr="00FC50C3">
        <w:rPr>
          <w:szCs w:val="22"/>
        </w:rPr>
        <w:t>’</w:t>
      </w:r>
      <w:r w:rsidRPr="00FC50C3">
        <w:rPr>
          <w:szCs w:val="22"/>
        </w:rPr>
        <w:t xml:space="preserve">s premises. This also applies to psychotropic and addictive substances. Such persons shall be tested for alcohol or other addictive substances on the instruction of an authorised employee of the Customer (i.e. the senior employee specified in the work rules). </w:t>
      </w:r>
    </w:p>
    <w:p w14:paraId="1CCA2D0E" w14:textId="4A2024F1" w:rsidR="00722E21" w:rsidRPr="00FC50C3" w:rsidRDefault="00722E21" w:rsidP="008664F7">
      <w:pPr>
        <w:pStyle w:val="AnnexesClaneka"/>
        <w:widowControl/>
        <w:numPr>
          <w:ilvl w:val="2"/>
          <w:numId w:val="2"/>
        </w:numPr>
        <w:rPr>
          <w:szCs w:val="22"/>
        </w:rPr>
      </w:pPr>
      <w:r w:rsidRPr="00FC50C3">
        <w:rPr>
          <w:szCs w:val="22"/>
        </w:rPr>
        <w:t>Smoking is prohibited throughout the Customer</w:t>
      </w:r>
      <w:r w:rsidR="009D1F85" w:rsidRPr="00FC50C3">
        <w:rPr>
          <w:szCs w:val="22"/>
        </w:rPr>
        <w:t>’</w:t>
      </w:r>
      <w:r w:rsidRPr="00FC50C3">
        <w:rPr>
          <w:szCs w:val="22"/>
        </w:rPr>
        <w:t>s premises except in designated areas that meet the conditions set out in the Customer</w:t>
      </w:r>
      <w:r w:rsidR="009D1F85" w:rsidRPr="00FC50C3">
        <w:rPr>
          <w:szCs w:val="22"/>
        </w:rPr>
        <w:t>’</w:t>
      </w:r>
      <w:r w:rsidRPr="00FC50C3">
        <w:rPr>
          <w:szCs w:val="22"/>
        </w:rPr>
        <w:t xml:space="preserve">s internal regulations and are properly marked. </w:t>
      </w:r>
    </w:p>
    <w:p w14:paraId="132F34C6" w14:textId="2C8D3C64" w:rsidR="00722E21" w:rsidRPr="00FC50C3" w:rsidRDefault="00722E21" w:rsidP="008664F7">
      <w:pPr>
        <w:pStyle w:val="AnnexesClaneka"/>
        <w:keepLines w:val="0"/>
        <w:widowControl/>
        <w:numPr>
          <w:ilvl w:val="2"/>
          <w:numId w:val="2"/>
        </w:numPr>
        <w:rPr>
          <w:szCs w:val="22"/>
        </w:rPr>
      </w:pPr>
      <w:r w:rsidRPr="00FC50C3">
        <w:rPr>
          <w:szCs w:val="22"/>
        </w:rPr>
        <w:t xml:space="preserve">Any accident involving the liability of the </w:t>
      </w:r>
      <w:r w:rsidR="006C6484" w:rsidRPr="00FC50C3">
        <w:rPr>
          <w:szCs w:val="22"/>
        </w:rPr>
        <w:t>Customer</w:t>
      </w:r>
      <w:r w:rsidRPr="00FC50C3">
        <w:rPr>
          <w:szCs w:val="22"/>
        </w:rPr>
        <w:t xml:space="preserve"> or in relation to another person in connection with the </w:t>
      </w:r>
      <w:r w:rsidR="006C6484" w:rsidRPr="00FC50C3">
        <w:rPr>
          <w:szCs w:val="22"/>
        </w:rPr>
        <w:t>Customer</w:t>
      </w:r>
      <w:r w:rsidR="009D1F85" w:rsidRPr="00FC50C3">
        <w:rPr>
          <w:szCs w:val="22"/>
        </w:rPr>
        <w:t>’</w:t>
      </w:r>
      <w:r w:rsidRPr="00FC50C3">
        <w:rPr>
          <w:szCs w:val="22"/>
        </w:rPr>
        <w:t xml:space="preserve">s activities that occurs on the </w:t>
      </w:r>
      <w:r w:rsidR="006C6484" w:rsidRPr="00FC50C3">
        <w:rPr>
          <w:szCs w:val="22"/>
        </w:rPr>
        <w:t>Customer</w:t>
      </w:r>
      <w:r w:rsidR="009D1F85" w:rsidRPr="00FC50C3">
        <w:rPr>
          <w:szCs w:val="22"/>
        </w:rPr>
        <w:t>’</w:t>
      </w:r>
      <w:r w:rsidRPr="00FC50C3">
        <w:rPr>
          <w:szCs w:val="22"/>
        </w:rPr>
        <w:t xml:space="preserve">s premises shall be reported immediately to the </w:t>
      </w:r>
      <w:r w:rsidR="006C6484" w:rsidRPr="00FC50C3">
        <w:rPr>
          <w:szCs w:val="22"/>
        </w:rPr>
        <w:t>Customer</w:t>
      </w:r>
      <w:r w:rsidR="009D1F85" w:rsidRPr="00FC50C3">
        <w:rPr>
          <w:szCs w:val="22"/>
        </w:rPr>
        <w:t>’</w:t>
      </w:r>
      <w:r w:rsidRPr="00FC50C3">
        <w:rPr>
          <w:szCs w:val="22"/>
        </w:rPr>
        <w:t>s responsible person by the Contractor</w:t>
      </w:r>
      <w:r w:rsidR="009D1F85" w:rsidRPr="00FC50C3">
        <w:rPr>
          <w:szCs w:val="22"/>
        </w:rPr>
        <w:t>’</w:t>
      </w:r>
      <w:r w:rsidRPr="00FC50C3">
        <w:rPr>
          <w:szCs w:val="22"/>
        </w:rPr>
        <w:t>s employees, the Contractor</w:t>
      </w:r>
      <w:r w:rsidR="009D1F85" w:rsidRPr="00FC50C3">
        <w:rPr>
          <w:szCs w:val="22"/>
        </w:rPr>
        <w:t>’</w:t>
      </w:r>
      <w:r w:rsidRPr="00FC50C3">
        <w:rPr>
          <w:szCs w:val="22"/>
        </w:rPr>
        <w:t xml:space="preserve">s responsible representative and a third party. The Contractor is obliged to train and warn its employees and other persons in connection with the </w:t>
      </w:r>
      <w:r w:rsidR="006C6484" w:rsidRPr="00FC50C3">
        <w:rPr>
          <w:szCs w:val="22"/>
        </w:rPr>
        <w:t>Customer</w:t>
      </w:r>
      <w:r w:rsidR="009D1F85" w:rsidRPr="00FC50C3">
        <w:rPr>
          <w:szCs w:val="22"/>
        </w:rPr>
        <w:t>’</w:t>
      </w:r>
      <w:r w:rsidRPr="00FC50C3">
        <w:rPr>
          <w:szCs w:val="22"/>
        </w:rPr>
        <w:t>s activities of the obligation to immediately and without delay report the occurrence of an accident. Subsequently, accidents must be reported at the workplace or at the relevant Customer</w:t>
      </w:r>
      <w:r w:rsidR="009D1F85" w:rsidRPr="00FC50C3">
        <w:rPr>
          <w:szCs w:val="22"/>
        </w:rPr>
        <w:t>’</w:t>
      </w:r>
      <w:r w:rsidRPr="00FC50C3">
        <w:rPr>
          <w:szCs w:val="22"/>
        </w:rPr>
        <w:t>s concierge. Injuries can be treated using the first aid kit at the workplace or by calling the</w:t>
      </w:r>
      <w:r w:rsidR="006A50F4">
        <w:rPr>
          <w:szCs w:val="22"/>
        </w:rPr>
        <w:t> </w:t>
      </w:r>
      <w:r w:rsidRPr="00FC50C3">
        <w:rPr>
          <w:szCs w:val="22"/>
        </w:rPr>
        <w:t>Customer</w:t>
      </w:r>
      <w:r w:rsidR="009D1F85" w:rsidRPr="00FC50C3">
        <w:rPr>
          <w:szCs w:val="22"/>
        </w:rPr>
        <w:t>’</w:t>
      </w:r>
      <w:r w:rsidRPr="00FC50C3">
        <w:rPr>
          <w:szCs w:val="22"/>
        </w:rPr>
        <w:t>s fire brigade at +420 554 22 2222.</w:t>
      </w:r>
    </w:p>
    <w:p w14:paraId="15085CBC" w14:textId="77777777" w:rsidR="00722E21" w:rsidRPr="00FC50C3" w:rsidRDefault="00722E21" w:rsidP="008664F7">
      <w:pPr>
        <w:pStyle w:val="AnnexesClaneka"/>
        <w:widowControl/>
        <w:numPr>
          <w:ilvl w:val="2"/>
          <w:numId w:val="2"/>
        </w:numPr>
        <w:rPr>
          <w:szCs w:val="22"/>
        </w:rPr>
      </w:pPr>
      <w:r w:rsidRPr="00FC50C3">
        <w:rPr>
          <w:szCs w:val="22"/>
        </w:rPr>
        <w:t>In the event of a serious accident, if medical assistance is needed, call 155.</w:t>
      </w:r>
    </w:p>
    <w:p w14:paraId="7CDA52BD" w14:textId="77777777" w:rsidR="00722E21" w:rsidRPr="00FC50C3" w:rsidRDefault="00722E21" w:rsidP="008664F7">
      <w:pPr>
        <w:pStyle w:val="AnnexesClaneka"/>
        <w:widowControl/>
        <w:numPr>
          <w:ilvl w:val="2"/>
          <w:numId w:val="2"/>
        </w:numPr>
        <w:rPr>
          <w:szCs w:val="22"/>
        </w:rPr>
      </w:pPr>
      <w:r w:rsidRPr="00FC50C3">
        <w:rPr>
          <w:szCs w:val="22"/>
        </w:rPr>
        <w:t>In case of fire, accident, etc., please call the phone numbers listed below:</w:t>
      </w:r>
    </w:p>
    <w:p w14:paraId="5EA51093" w14:textId="77777777" w:rsidR="00722E21" w:rsidRPr="00FC50C3" w:rsidRDefault="00722E21" w:rsidP="008664F7">
      <w:pPr>
        <w:pStyle w:val="AnnexesTexta"/>
        <w:rPr>
          <w:szCs w:val="22"/>
        </w:rPr>
      </w:pPr>
      <w:r w:rsidRPr="00FC50C3">
        <w:rPr>
          <w:szCs w:val="22"/>
        </w:rPr>
        <w:lastRenderedPageBreak/>
        <w:t>Doctor, office</w:t>
      </w:r>
      <w:r w:rsidRPr="00FC50C3">
        <w:rPr>
          <w:szCs w:val="22"/>
        </w:rPr>
        <w:tab/>
      </w:r>
      <w:r w:rsidRPr="00FC50C3">
        <w:rPr>
          <w:szCs w:val="22"/>
        </w:rPr>
        <w:tab/>
      </w:r>
      <w:r w:rsidRPr="00FC50C3">
        <w:rPr>
          <w:szCs w:val="22"/>
        </w:rPr>
        <w:tab/>
      </w:r>
      <w:r w:rsidRPr="00FC50C3">
        <w:rPr>
          <w:szCs w:val="22"/>
        </w:rPr>
        <w:tab/>
      </w:r>
      <w:r w:rsidRPr="00FC50C3">
        <w:rPr>
          <w:szCs w:val="22"/>
        </w:rPr>
        <w:tab/>
      </w:r>
      <w:r w:rsidRPr="00FC50C3">
        <w:rPr>
          <w:szCs w:val="22"/>
        </w:rPr>
        <w:tab/>
        <w:t>2304</w:t>
      </w:r>
    </w:p>
    <w:p w14:paraId="7D79B13D" w14:textId="3B26D292" w:rsidR="00722E21" w:rsidRPr="00FC50C3" w:rsidRDefault="00722E21" w:rsidP="008664F7">
      <w:pPr>
        <w:pStyle w:val="AnnexesTexta"/>
        <w:rPr>
          <w:szCs w:val="22"/>
        </w:rPr>
      </w:pPr>
      <w:r w:rsidRPr="00FC50C3">
        <w:rPr>
          <w:szCs w:val="22"/>
        </w:rPr>
        <w:t>Fire Brigade AL INVEST Břidličná, a.s.</w:t>
      </w:r>
      <w:r w:rsidRPr="00FC50C3">
        <w:rPr>
          <w:szCs w:val="22"/>
        </w:rPr>
        <w:tab/>
      </w:r>
      <w:r w:rsidRPr="00FC50C3">
        <w:rPr>
          <w:szCs w:val="22"/>
        </w:rPr>
        <w:tab/>
      </w:r>
      <w:r w:rsidR="00C51D0D">
        <w:rPr>
          <w:szCs w:val="22"/>
        </w:rPr>
        <w:tab/>
      </w:r>
      <w:r w:rsidRPr="00FC50C3">
        <w:rPr>
          <w:szCs w:val="22"/>
        </w:rPr>
        <w:t>2222</w:t>
      </w:r>
    </w:p>
    <w:p w14:paraId="40916932" w14:textId="4F4D96FB" w:rsidR="00722E21" w:rsidRPr="00FC50C3" w:rsidRDefault="00722E21" w:rsidP="008664F7">
      <w:pPr>
        <w:pStyle w:val="AnnexesTexta"/>
        <w:rPr>
          <w:szCs w:val="22"/>
        </w:rPr>
      </w:pPr>
      <w:r w:rsidRPr="00FC50C3">
        <w:rPr>
          <w:szCs w:val="22"/>
        </w:rPr>
        <w:t>Switching off the power</w:t>
      </w:r>
      <w:r w:rsidRPr="00FC50C3">
        <w:rPr>
          <w:szCs w:val="22"/>
        </w:rPr>
        <w:tab/>
      </w:r>
      <w:r w:rsidRPr="00FC50C3">
        <w:rPr>
          <w:szCs w:val="22"/>
        </w:rPr>
        <w:tab/>
      </w:r>
      <w:r w:rsidRPr="00FC50C3">
        <w:rPr>
          <w:szCs w:val="22"/>
        </w:rPr>
        <w:tab/>
      </w:r>
      <w:r w:rsidRPr="00FC50C3">
        <w:rPr>
          <w:szCs w:val="22"/>
        </w:rPr>
        <w:tab/>
      </w:r>
      <w:r w:rsidRPr="00FC50C3">
        <w:rPr>
          <w:szCs w:val="22"/>
        </w:rPr>
        <w:tab/>
        <w:t>2344, 2433</w:t>
      </w:r>
    </w:p>
    <w:p w14:paraId="257D7CB5" w14:textId="6F288F14" w:rsidR="00722E21" w:rsidRPr="00FC50C3" w:rsidRDefault="00722E21" w:rsidP="008664F7">
      <w:pPr>
        <w:pStyle w:val="AnnexesTexta"/>
        <w:ind w:left="6381" w:hanging="5389"/>
        <w:rPr>
          <w:szCs w:val="22"/>
        </w:rPr>
      </w:pPr>
      <w:r w:rsidRPr="00FC50C3">
        <w:rPr>
          <w:szCs w:val="22"/>
        </w:rPr>
        <w:t xml:space="preserve">Shutting off the gas supply </w:t>
      </w:r>
      <w:r w:rsidRPr="00FC50C3">
        <w:rPr>
          <w:szCs w:val="22"/>
        </w:rPr>
        <w:tab/>
        <w:t>2302,</w:t>
      </w:r>
      <w:r w:rsidR="00157E63">
        <w:rPr>
          <w:szCs w:val="22"/>
        </w:rPr>
        <w:t xml:space="preserve"> </w:t>
      </w:r>
      <w:r w:rsidRPr="00FC50C3">
        <w:rPr>
          <w:szCs w:val="22"/>
        </w:rPr>
        <w:t>2306, shifts</w:t>
      </w:r>
      <w:r w:rsidR="00F34968">
        <w:rPr>
          <w:szCs w:val="22"/>
        </w:rPr>
        <w:t>:</w:t>
      </w:r>
      <w:r w:rsidRPr="00FC50C3">
        <w:rPr>
          <w:szCs w:val="22"/>
        </w:rPr>
        <w:t xml:space="preserve"> </w:t>
      </w:r>
      <w:r w:rsidR="00F34968" w:rsidRPr="00F34968">
        <w:rPr>
          <w:szCs w:val="22"/>
        </w:rPr>
        <w:t xml:space="preserve">see the </w:t>
      </w:r>
      <w:r w:rsidR="006A50F4" w:rsidRPr="00F34968">
        <w:rPr>
          <w:szCs w:val="22"/>
        </w:rPr>
        <w:t>Customer</w:t>
      </w:r>
      <w:r w:rsidR="006A50F4">
        <w:rPr>
          <w:szCs w:val="22"/>
        </w:rPr>
        <w:t>’</w:t>
      </w:r>
      <w:r w:rsidR="006A50F4" w:rsidRPr="00F34968">
        <w:rPr>
          <w:szCs w:val="22"/>
        </w:rPr>
        <w:t>s</w:t>
      </w:r>
      <w:r w:rsidR="00F34968" w:rsidRPr="00F34968">
        <w:rPr>
          <w:szCs w:val="22"/>
        </w:rPr>
        <w:t xml:space="preserve"> address book</w:t>
      </w:r>
    </w:p>
    <w:p w14:paraId="5A25E18D" w14:textId="77777777" w:rsidR="00722E21" w:rsidRPr="00FC50C3" w:rsidRDefault="00722E21" w:rsidP="008664F7">
      <w:pPr>
        <w:pStyle w:val="AnnexesTexta"/>
        <w:rPr>
          <w:szCs w:val="22"/>
        </w:rPr>
      </w:pPr>
      <w:r w:rsidRPr="00FC50C3">
        <w:rPr>
          <w:szCs w:val="22"/>
        </w:rPr>
        <w:t>Public lines</w:t>
      </w:r>
    </w:p>
    <w:p w14:paraId="7A4AC818" w14:textId="30D76C2F" w:rsidR="00722E21" w:rsidRPr="00FC50C3" w:rsidRDefault="00722E21" w:rsidP="008664F7">
      <w:pPr>
        <w:pStyle w:val="AnnexesTexta"/>
        <w:rPr>
          <w:szCs w:val="22"/>
        </w:rPr>
      </w:pPr>
      <w:r w:rsidRPr="00FC50C3">
        <w:rPr>
          <w:szCs w:val="22"/>
        </w:rPr>
        <w:t>Medical emergency service</w:t>
      </w:r>
      <w:r w:rsidR="00843F32">
        <w:rPr>
          <w:szCs w:val="22"/>
        </w:rPr>
        <w:tab/>
      </w:r>
      <w:r w:rsidRPr="00FC50C3">
        <w:rPr>
          <w:szCs w:val="22"/>
        </w:rPr>
        <w:tab/>
        <w:t>155</w:t>
      </w:r>
    </w:p>
    <w:p w14:paraId="21EB33D0" w14:textId="77777777" w:rsidR="00722E21" w:rsidRPr="00FC50C3" w:rsidRDefault="00722E21" w:rsidP="008664F7">
      <w:pPr>
        <w:pStyle w:val="AnnexesTexta"/>
        <w:rPr>
          <w:szCs w:val="22"/>
        </w:rPr>
      </w:pPr>
      <w:r w:rsidRPr="00FC50C3">
        <w:rPr>
          <w:szCs w:val="22"/>
        </w:rPr>
        <w:t>Police</w:t>
      </w:r>
      <w:r w:rsidRPr="00FC50C3">
        <w:rPr>
          <w:szCs w:val="22"/>
        </w:rPr>
        <w:tab/>
      </w:r>
      <w:r w:rsidRPr="00FC50C3">
        <w:rPr>
          <w:szCs w:val="22"/>
        </w:rPr>
        <w:tab/>
      </w:r>
      <w:r w:rsidRPr="00FC50C3">
        <w:rPr>
          <w:szCs w:val="22"/>
        </w:rPr>
        <w:tab/>
      </w:r>
      <w:r w:rsidRPr="00FC50C3">
        <w:rPr>
          <w:szCs w:val="22"/>
        </w:rPr>
        <w:tab/>
        <w:t>158</w:t>
      </w:r>
    </w:p>
    <w:p w14:paraId="572F660A" w14:textId="7A2A6A5D" w:rsidR="00722E21" w:rsidRPr="00FC50C3" w:rsidRDefault="00722E21" w:rsidP="008664F7">
      <w:pPr>
        <w:pStyle w:val="AnnexesTexta"/>
        <w:rPr>
          <w:szCs w:val="22"/>
        </w:rPr>
      </w:pPr>
      <w:r w:rsidRPr="00FC50C3">
        <w:rPr>
          <w:szCs w:val="22"/>
        </w:rPr>
        <w:t>Fire service</w:t>
      </w:r>
      <w:r w:rsidRPr="00FC50C3">
        <w:rPr>
          <w:szCs w:val="22"/>
        </w:rPr>
        <w:tab/>
      </w:r>
      <w:r w:rsidRPr="00FC50C3">
        <w:rPr>
          <w:szCs w:val="22"/>
        </w:rPr>
        <w:tab/>
      </w:r>
      <w:r w:rsidRPr="00FC50C3">
        <w:rPr>
          <w:szCs w:val="22"/>
        </w:rPr>
        <w:tab/>
      </w:r>
      <w:r w:rsidR="00843F32">
        <w:rPr>
          <w:szCs w:val="22"/>
        </w:rPr>
        <w:tab/>
      </w:r>
      <w:r w:rsidRPr="00FC50C3">
        <w:rPr>
          <w:szCs w:val="22"/>
        </w:rPr>
        <w:t>150</w:t>
      </w:r>
    </w:p>
    <w:p w14:paraId="506A5F4E" w14:textId="7C4FA96E" w:rsidR="00722E21" w:rsidRPr="00FC50C3" w:rsidRDefault="00722E21" w:rsidP="008664F7">
      <w:pPr>
        <w:pStyle w:val="AnnexesTexta"/>
        <w:rPr>
          <w:szCs w:val="22"/>
        </w:rPr>
      </w:pPr>
      <w:r w:rsidRPr="00FC50C3">
        <w:rPr>
          <w:szCs w:val="22"/>
        </w:rPr>
        <w:t xml:space="preserve">Water management authority </w:t>
      </w:r>
      <w:r w:rsidRPr="00FC50C3">
        <w:rPr>
          <w:szCs w:val="22"/>
        </w:rPr>
        <w:tab/>
        <w:t>554 711 051</w:t>
      </w:r>
    </w:p>
    <w:p w14:paraId="1BD70CBA" w14:textId="5656BBDE" w:rsidR="00722E21" w:rsidRPr="00FC50C3" w:rsidRDefault="00722E21" w:rsidP="008664F7">
      <w:pPr>
        <w:pStyle w:val="AnnexesTexta"/>
        <w:rPr>
          <w:szCs w:val="22"/>
        </w:rPr>
      </w:pPr>
      <w:r w:rsidRPr="00FC50C3">
        <w:rPr>
          <w:szCs w:val="22"/>
        </w:rPr>
        <w:t>Water Treatment Plant</w:t>
      </w:r>
      <w:r w:rsidR="00935B39">
        <w:rPr>
          <w:szCs w:val="22"/>
        </w:rPr>
        <w:t xml:space="preserve"> (</w:t>
      </w:r>
      <w:r w:rsidR="00935B39" w:rsidRPr="00FC50C3">
        <w:rPr>
          <w:szCs w:val="22"/>
        </w:rPr>
        <w:t>Karlov</w:t>
      </w:r>
      <w:r w:rsidR="00935B39">
        <w:rPr>
          <w:szCs w:val="22"/>
        </w:rPr>
        <w:t>)</w:t>
      </w:r>
      <w:r w:rsidRPr="00FC50C3">
        <w:rPr>
          <w:szCs w:val="22"/>
        </w:rPr>
        <w:tab/>
        <w:t>554 273 141</w:t>
      </w:r>
    </w:p>
    <w:p w14:paraId="241009CC" w14:textId="7656DBC0" w:rsidR="00722E21" w:rsidRPr="00FC50C3" w:rsidRDefault="00722E21" w:rsidP="008664F7">
      <w:pPr>
        <w:pStyle w:val="AnnexesTexta"/>
        <w:rPr>
          <w:szCs w:val="22"/>
        </w:rPr>
      </w:pPr>
      <w:r w:rsidRPr="00FC50C3">
        <w:rPr>
          <w:szCs w:val="22"/>
        </w:rPr>
        <w:t>Customer</w:t>
      </w:r>
      <w:r w:rsidRPr="00FC50C3">
        <w:rPr>
          <w:szCs w:val="22"/>
        </w:rPr>
        <w:tab/>
      </w:r>
      <w:r w:rsidRPr="00FC50C3">
        <w:rPr>
          <w:szCs w:val="22"/>
        </w:rPr>
        <w:tab/>
      </w:r>
      <w:r w:rsidRPr="00FC50C3">
        <w:rPr>
          <w:szCs w:val="22"/>
        </w:rPr>
        <w:tab/>
      </w:r>
      <w:r w:rsidRPr="00FC50C3">
        <w:rPr>
          <w:szCs w:val="22"/>
        </w:rPr>
        <w:tab/>
        <w:t xml:space="preserve">554 221 111, 554 222 </w:t>
      </w:r>
      <w:r w:rsidR="00847103" w:rsidRPr="00FC50C3">
        <w:rPr>
          <w:szCs w:val="22"/>
        </w:rPr>
        <w:t>xxx</w:t>
      </w:r>
    </w:p>
    <w:p w14:paraId="1654A2DD" w14:textId="77777777" w:rsidR="00722E21" w:rsidRPr="00FC50C3" w:rsidRDefault="00722E21" w:rsidP="008664F7">
      <w:pPr>
        <w:pStyle w:val="AnnexesClaneka"/>
        <w:widowControl/>
        <w:numPr>
          <w:ilvl w:val="2"/>
          <w:numId w:val="2"/>
        </w:numPr>
        <w:rPr>
          <w:szCs w:val="22"/>
        </w:rPr>
      </w:pPr>
      <w:r w:rsidRPr="00FC50C3">
        <w:rPr>
          <w:szCs w:val="22"/>
        </w:rPr>
        <w:t xml:space="preserve">Persons must not endanger individual environmental components (water, air, soil) by their activities, with particular emphasis on the proximity of watercourses. </w:t>
      </w:r>
    </w:p>
    <w:p w14:paraId="47F8C443" w14:textId="4D1D1B5F" w:rsidR="00722E21" w:rsidRPr="00FC50C3" w:rsidRDefault="00722E21" w:rsidP="008664F7">
      <w:pPr>
        <w:pStyle w:val="AnnexesClaneka"/>
        <w:widowControl/>
        <w:numPr>
          <w:ilvl w:val="2"/>
          <w:numId w:val="2"/>
        </w:numPr>
        <w:rPr>
          <w:szCs w:val="22"/>
        </w:rPr>
      </w:pPr>
      <w:r w:rsidRPr="00FC50C3">
        <w:rPr>
          <w:szCs w:val="22"/>
        </w:rPr>
        <w:t>Persons must deposit waste, chemicals and harmful substances in designated areas. In case of lack of information, persons shall ask the Customer</w:t>
      </w:r>
      <w:r w:rsidR="009D1F85" w:rsidRPr="00FC50C3">
        <w:rPr>
          <w:szCs w:val="22"/>
        </w:rPr>
        <w:t>’</w:t>
      </w:r>
      <w:r w:rsidRPr="00FC50C3">
        <w:rPr>
          <w:szCs w:val="22"/>
        </w:rPr>
        <w:t>s authorised employee. Waste shall be disposed of in accordance with the contractual arrangements and shall not be disposed of in the Customer</w:t>
      </w:r>
      <w:r w:rsidR="009D1F85" w:rsidRPr="00FC50C3">
        <w:rPr>
          <w:szCs w:val="22"/>
        </w:rPr>
        <w:t>’</w:t>
      </w:r>
      <w:r w:rsidRPr="00FC50C3">
        <w:rPr>
          <w:szCs w:val="22"/>
        </w:rPr>
        <w:t>s containers.</w:t>
      </w:r>
    </w:p>
    <w:p w14:paraId="2D8E1F39" w14:textId="27FF34D9" w:rsidR="00722E21" w:rsidRPr="00FC50C3" w:rsidRDefault="00722E21" w:rsidP="008664F7">
      <w:pPr>
        <w:pStyle w:val="AnnexesClaneka"/>
        <w:widowControl/>
        <w:numPr>
          <w:ilvl w:val="2"/>
          <w:numId w:val="2"/>
        </w:numPr>
        <w:rPr>
          <w:szCs w:val="22"/>
        </w:rPr>
      </w:pPr>
      <w:r w:rsidRPr="00FC50C3">
        <w:rPr>
          <w:szCs w:val="22"/>
        </w:rPr>
        <w:t>Pouring liquids into the channels is prohibited. It is necessary to work in such a way as to avoid environmental accidents (e.g. spillage of oil, fuel, gas leaks, etc.). In the event of an accident, the responsible person of the Customer or the Customer</w:t>
      </w:r>
      <w:r w:rsidR="009D1F85" w:rsidRPr="00FC50C3">
        <w:rPr>
          <w:szCs w:val="22"/>
        </w:rPr>
        <w:t>’</w:t>
      </w:r>
      <w:r w:rsidRPr="00FC50C3">
        <w:rPr>
          <w:szCs w:val="22"/>
        </w:rPr>
        <w:t>s fire brigade must be called directly.</w:t>
      </w:r>
    </w:p>
    <w:p w14:paraId="4050A23A" w14:textId="77777777" w:rsidR="00722E21" w:rsidRPr="00FC50C3" w:rsidRDefault="00722E21" w:rsidP="008664F7">
      <w:pPr>
        <w:pStyle w:val="AnnexesClaneka"/>
        <w:widowControl/>
        <w:numPr>
          <w:ilvl w:val="2"/>
          <w:numId w:val="2"/>
        </w:numPr>
        <w:rPr>
          <w:szCs w:val="22"/>
        </w:rPr>
      </w:pPr>
      <w:r w:rsidRPr="00FC50C3">
        <w:rPr>
          <w:szCs w:val="22"/>
        </w:rPr>
        <w:t>Persons may only carry out the activity that is the subject of the contract or supply agreement. Any other activity may only be carried out with the knowledge and consent of an authorised officer of the Customer.</w:t>
      </w:r>
    </w:p>
    <w:p w14:paraId="706C60B6" w14:textId="05CA0616" w:rsidR="00722E21" w:rsidRPr="00FC50C3" w:rsidRDefault="00722E21" w:rsidP="008664F7">
      <w:pPr>
        <w:pStyle w:val="AnnexesClaneka"/>
        <w:widowControl/>
        <w:numPr>
          <w:ilvl w:val="2"/>
          <w:numId w:val="2"/>
        </w:numPr>
        <w:rPr>
          <w:szCs w:val="22"/>
        </w:rPr>
      </w:pPr>
      <w:r w:rsidRPr="00FC50C3">
        <w:rPr>
          <w:szCs w:val="22"/>
        </w:rPr>
        <w:t>Persons may only enter the Customer</w:t>
      </w:r>
      <w:r w:rsidR="009D1F85" w:rsidRPr="00FC50C3">
        <w:rPr>
          <w:szCs w:val="22"/>
        </w:rPr>
        <w:t>’</w:t>
      </w:r>
      <w:r w:rsidRPr="00FC50C3">
        <w:rPr>
          <w:szCs w:val="22"/>
        </w:rPr>
        <w:t xml:space="preserve">s workplaces where they are to carry out contractually agreed work, loading or unloading. They may also enter sanitary facilities (toilets, changing rooms, showers, bathrooms, canteens, rest rooms, drinking water sources, etc.) designated within the scope of the delivery of works and activities. They may enter any other places only with the knowledge and consent of an authorised employee of the </w:t>
      </w:r>
      <w:r w:rsidR="006C6484" w:rsidRPr="00FC50C3">
        <w:rPr>
          <w:szCs w:val="22"/>
        </w:rPr>
        <w:t>Customer</w:t>
      </w:r>
      <w:r w:rsidRPr="00FC50C3">
        <w:rPr>
          <w:szCs w:val="22"/>
        </w:rPr>
        <w:t>. Wear personal protective equipment (safety shoes, high visibility vest, helmet in halls).</w:t>
      </w:r>
    </w:p>
    <w:p w14:paraId="08C71790" w14:textId="77777777" w:rsidR="00722E21" w:rsidRPr="00FC50C3" w:rsidRDefault="00722E21" w:rsidP="008664F7">
      <w:pPr>
        <w:pStyle w:val="AnnexesClaneka"/>
        <w:widowControl/>
        <w:numPr>
          <w:ilvl w:val="2"/>
          <w:numId w:val="2"/>
        </w:numPr>
        <w:rPr>
          <w:szCs w:val="22"/>
        </w:rPr>
      </w:pPr>
      <w:r w:rsidRPr="00FC50C3">
        <w:rPr>
          <w:szCs w:val="22"/>
        </w:rPr>
        <w:t xml:space="preserve">Persons are obliged to follow all instructions of the responsible employee of the Customer as well as the accompanying employee of the Customer during inspections, visits, etc. </w:t>
      </w:r>
    </w:p>
    <w:p w14:paraId="58DFA316" w14:textId="35B2DFB1" w:rsidR="00722E21" w:rsidRPr="00FC50C3" w:rsidRDefault="00722E21" w:rsidP="008664F7">
      <w:pPr>
        <w:pStyle w:val="AnnexesClaneka"/>
        <w:keepLines w:val="0"/>
        <w:widowControl/>
        <w:numPr>
          <w:ilvl w:val="2"/>
          <w:numId w:val="2"/>
        </w:numPr>
        <w:rPr>
          <w:szCs w:val="22"/>
        </w:rPr>
      </w:pPr>
      <w:r w:rsidRPr="00FC50C3">
        <w:rPr>
          <w:szCs w:val="22"/>
        </w:rPr>
        <w:t>The Contractor and his subcontractors are forbidden to operate and interfere with the</w:t>
      </w:r>
      <w:r w:rsidR="006A50F4">
        <w:rPr>
          <w:szCs w:val="22"/>
        </w:rPr>
        <w:t> </w:t>
      </w:r>
      <w:r w:rsidR="006C6484" w:rsidRPr="00FC50C3">
        <w:rPr>
          <w:szCs w:val="22"/>
        </w:rPr>
        <w:t>Customer</w:t>
      </w:r>
      <w:r w:rsidR="009D1F85" w:rsidRPr="00FC50C3">
        <w:rPr>
          <w:szCs w:val="22"/>
        </w:rPr>
        <w:t>’</w:t>
      </w:r>
      <w:r w:rsidRPr="00FC50C3">
        <w:rPr>
          <w:szCs w:val="22"/>
        </w:rPr>
        <w:t>s machinery, use tools, equipment, handling equipment, etc., unless they are entered in the construction log and duly handed over for use.</w:t>
      </w:r>
    </w:p>
    <w:p w14:paraId="1680708A" w14:textId="44ED47CF" w:rsidR="00722E21" w:rsidRPr="00FC50C3" w:rsidRDefault="00722E21" w:rsidP="008664F7">
      <w:pPr>
        <w:pStyle w:val="AnnexesClaneka"/>
        <w:widowControl/>
        <w:numPr>
          <w:ilvl w:val="2"/>
          <w:numId w:val="2"/>
        </w:numPr>
        <w:rPr>
          <w:szCs w:val="22"/>
        </w:rPr>
      </w:pPr>
      <w:r w:rsidRPr="00FC50C3">
        <w:rPr>
          <w:szCs w:val="22"/>
        </w:rPr>
        <w:t xml:space="preserve">In case of need and doubts, it is always necessary to ask the responsible employee of the Customer in advance. The responsible persons of the </w:t>
      </w:r>
      <w:r w:rsidR="006C6484" w:rsidRPr="00FC50C3">
        <w:rPr>
          <w:szCs w:val="22"/>
        </w:rPr>
        <w:t>Customer</w:t>
      </w:r>
      <w:r w:rsidRPr="00FC50C3">
        <w:rPr>
          <w:szCs w:val="22"/>
        </w:rPr>
        <w:t xml:space="preserve"> and the Contractor must resolve any problems during the course of the work that affect safety in advance. </w:t>
      </w:r>
    </w:p>
    <w:p w14:paraId="586A2709" w14:textId="79A0CF13" w:rsidR="00722E21" w:rsidRPr="00FC50C3" w:rsidRDefault="00722E21" w:rsidP="008664F7">
      <w:pPr>
        <w:pStyle w:val="AnnexesClaneka"/>
        <w:widowControl/>
        <w:numPr>
          <w:ilvl w:val="2"/>
          <w:numId w:val="2"/>
        </w:numPr>
        <w:rPr>
          <w:szCs w:val="22"/>
        </w:rPr>
      </w:pPr>
      <w:r w:rsidRPr="00FC50C3">
        <w:rPr>
          <w:szCs w:val="22"/>
        </w:rPr>
        <w:t>The Contractor</w:t>
      </w:r>
      <w:r w:rsidR="009D1F85" w:rsidRPr="00FC50C3">
        <w:rPr>
          <w:szCs w:val="22"/>
        </w:rPr>
        <w:t>’</w:t>
      </w:r>
      <w:r w:rsidRPr="00FC50C3">
        <w:rPr>
          <w:szCs w:val="22"/>
        </w:rPr>
        <w:t>s or subcontractor</w:t>
      </w:r>
      <w:r w:rsidR="009D1F85" w:rsidRPr="00FC50C3">
        <w:rPr>
          <w:szCs w:val="22"/>
        </w:rPr>
        <w:t>’</w:t>
      </w:r>
      <w:r w:rsidRPr="00FC50C3">
        <w:rPr>
          <w:szCs w:val="22"/>
        </w:rPr>
        <w:t>s persons shall not be permitted to leave the work site during an interruption or termination of work activities without securing or making the work site accident-proof, cleaning.</w:t>
      </w:r>
    </w:p>
    <w:p w14:paraId="7B687A5A" w14:textId="2B0B8C97" w:rsidR="00722E21" w:rsidRPr="00FC50C3" w:rsidRDefault="00722E21" w:rsidP="008664F7">
      <w:pPr>
        <w:pStyle w:val="AnnexesClaneka"/>
        <w:widowControl/>
        <w:numPr>
          <w:ilvl w:val="2"/>
          <w:numId w:val="2"/>
        </w:numPr>
        <w:rPr>
          <w:szCs w:val="22"/>
        </w:rPr>
      </w:pPr>
      <w:r w:rsidRPr="00FC50C3">
        <w:rPr>
          <w:szCs w:val="22"/>
        </w:rPr>
        <w:t>Upon interruption or termination of work activities, the Contractor</w:t>
      </w:r>
      <w:r w:rsidR="009D1F85" w:rsidRPr="00FC50C3">
        <w:rPr>
          <w:szCs w:val="22"/>
        </w:rPr>
        <w:t>’</w:t>
      </w:r>
      <w:r w:rsidRPr="00FC50C3">
        <w:rPr>
          <w:szCs w:val="22"/>
        </w:rPr>
        <w:t>s or Subcontractor</w:t>
      </w:r>
      <w:r w:rsidR="009D1F85" w:rsidRPr="00FC50C3">
        <w:rPr>
          <w:szCs w:val="22"/>
        </w:rPr>
        <w:t>’</w:t>
      </w:r>
      <w:r w:rsidRPr="00FC50C3">
        <w:rPr>
          <w:szCs w:val="22"/>
        </w:rPr>
        <w:t>s persons may leave the job site only if it is secured against injury, cleaned, and all stored loads are stable.</w:t>
      </w:r>
    </w:p>
    <w:p w14:paraId="722AD916" w14:textId="77777777" w:rsidR="00722E21" w:rsidRPr="00FC50C3" w:rsidRDefault="00722E21" w:rsidP="008664F7">
      <w:pPr>
        <w:pStyle w:val="AnnexesClaneka"/>
        <w:widowControl/>
        <w:numPr>
          <w:ilvl w:val="2"/>
          <w:numId w:val="2"/>
        </w:numPr>
        <w:rPr>
          <w:szCs w:val="22"/>
        </w:rPr>
      </w:pPr>
      <w:r w:rsidRPr="00FC50C3">
        <w:rPr>
          <w:szCs w:val="22"/>
        </w:rPr>
        <w:lastRenderedPageBreak/>
        <w:t>Work with open fires may only be carried out with prior written permission.</w:t>
      </w:r>
    </w:p>
    <w:p w14:paraId="70D70DB6" w14:textId="1BEBA425" w:rsidR="00722E21" w:rsidRPr="00FC50C3" w:rsidRDefault="00722E21" w:rsidP="008664F7">
      <w:pPr>
        <w:pStyle w:val="AnnexesClaneka"/>
        <w:widowControl/>
        <w:numPr>
          <w:ilvl w:val="2"/>
          <w:numId w:val="2"/>
        </w:numPr>
        <w:rPr>
          <w:szCs w:val="22"/>
        </w:rPr>
      </w:pPr>
      <w:r w:rsidRPr="00FC50C3">
        <w:rPr>
          <w:szCs w:val="22"/>
        </w:rPr>
        <w:t xml:space="preserve">Prior to commencing work, the Contractor and the </w:t>
      </w:r>
      <w:r w:rsidR="006C6484" w:rsidRPr="00FC50C3">
        <w:rPr>
          <w:szCs w:val="22"/>
        </w:rPr>
        <w:t>Customer</w:t>
      </w:r>
      <w:r w:rsidRPr="00FC50C3">
        <w:rPr>
          <w:szCs w:val="22"/>
        </w:rPr>
        <w:t xml:space="preserve"> shall inspect and check the safe condition of the </w:t>
      </w:r>
      <w:r w:rsidR="00EF4ECE">
        <w:rPr>
          <w:szCs w:val="22"/>
        </w:rPr>
        <w:t>workplace</w:t>
      </w:r>
      <w:r w:rsidRPr="00FC50C3">
        <w:rPr>
          <w:szCs w:val="22"/>
        </w:rPr>
        <w:t>. The same applies to the movement of third parties. If the Contractor has any comments, he shall present them during the training. Later, the procedure set out in Article</w:t>
      </w:r>
      <w:r w:rsidR="00B34F4C" w:rsidRPr="00FC50C3">
        <w:rPr>
          <w:szCs w:val="22"/>
        </w:rPr>
        <w:t xml:space="preserve"> </w:t>
      </w:r>
      <w:r w:rsidR="009A6D49" w:rsidRPr="00FC50C3">
        <w:rPr>
          <w:szCs w:val="22"/>
        </w:rPr>
        <w:t>6</w:t>
      </w:r>
      <w:r w:rsidR="00B72591" w:rsidRPr="00FC50C3">
        <w:rPr>
          <w:szCs w:val="22"/>
        </w:rPr>
        <w:t xml:space="preserve"> </w:t>
      </w:r>
      <w:r w:rsidR="009A6D49" w:rsidRPr="00FC50C3">
        <w:rPr>
          <w:szCs w:val="22"/>
        </w:rPr>
        <w:fldChar w:fldCharType="begin"/>
      </w:r>
      <w:r w:rsidR="009A6D49" w:rsidRPr="00FC50C3">
        <w:rPr>
          <w:szCs w:val="22"/>
        </w:rPr>
        <w:instrText xml:space="preserve"> REF _Ref171341818 \r \h </w:instrText>
      </w:r>
      <w:r w:rsidR="009A6D49" w:rsidRPr="00FC50C3">
        <w:rPr>
          <w:szCs w:val="22"/>
        </w:rPr>
      </w:r>
      <w:r w:rsidR="009A6D49" w:rsidRPr="00FC50C3">
        <w:rPr>
          <w:szCs w:val="22"/>
        </w:rPr>
        <w:fldChar w:fldCharType="separate"/>
      </w:r>
      <w:r w:rsidR="008664F7">
        <w:rPr>
          <w:szCs w:val="22"/>
        </w:rPr>
        <w:t>(f)</w:t>
      </w:r>
      <w:r w:rsidR="009A6D49" w:rsidRPr="00FC50C3">
        <w:rPr>
          <w:szCs w:val="22"/>
        </w:rPr>
        <w:fldChar w:fldCharType="end"/>
      </w:r>
      <w:r w:rsidR="00C81667" w:rsidRPr="00FC50C3">
        <w:rPr>
          <w:szCs w:val="22"/>
        </w:rPr>
        <w:t xml:space="preserve"> of this document </w:t>
      </w:r>
      <w:r w:rsidRPr="00FC50C3">
        <w:rPr>
          <w:szCs w:val="22"/>
        </w:rPr>
        <w:t>shall be followed.</w:t>
      </w:r>
    </w:p>
    <w:p w14:paraId="0535EE8A" w14:textId="67E57993" w:rsidR="00722E21" w:rsidRPr="00FC50C3" w:rsidRDefault="00722E21" w:rsidP="008664F7">
      <w:pPr>
        <w:pStyle w:val="AnnexesClaneka"/>
        <w:widowControl/>
        <w:numPr>
          <w:ilvl w:val="2"/>
          <w:numId w:val="2"/>
        </w:numPr>
        <w:rPr>
          <w:szCs w:val="22"/>
        </w:rPr>
      </w:pPr>
      <w:r w:rsidRPr="00FC50C3">
        <w:rPr>
          <w:szCs w:val="22"/>
        </w:rPr>
        <w:t xml:space="preserve">The Contractor shall not require or tolerate the </w:t>
      </w:r>
      <w:r w:rsidR="006C6484" w:rsidRPr="00FC50C3">
        <w:rPr>
          <w:szCs w:val="22"/>
        </w:rPr>
        <w:t>Customer</w:t>
      </w:r>
      <w:r w:rsidR="009D1F85" w:rsidRPr="00FC50C3">
        <w:rPr>
          <w:szCs w:val="22"/>
        </w:rPr>
        <w:t>’</w:t>
      </w:r>
      <w:r w:rsidRPr="00FC50C3">
        <w:rPr>
          <w:szCs w:val="22"/>
        </w:rPr>
        <w:t>s personnel or third parties to perform work beyond their duties and the Contractor</w:t>
      </w:r>
      <w:r w:rsidR="009D1F85" w:rsidRPr="00FC50C3">
        <w:rPr>
          <w:szCs w:val="22"/>
        </w:rPr>
        <w:t>’</w:t>
      </w:r>
      <w:r w:rsidRPr="00FC50C3">
        <w:rPr>
          <w:szCs w:val="22"/>
        </w:rPr>
        <w:t>s specified scope of work under the</w:t>
      </w:r>
      <w:r w:rsidR="006A50F4">
        <w:rPr>
          <w:szCs w:val="22"/>
        </w:rPr>
        <w:t> </w:t>
      </w:r>
      <w:r w:rsidRPr="00FC50C3">
        <w:rPr>
          <w:szCs w:val="22"/>
        </w:rPr>
        <w:t>Contract Conditions.</w:t>
      </w:r>
    </w:p>
    <w:p w14:paraId="010CDB82" w14:textId="68EDD717" w:rsidR="00722E21" w:rsidRPr="00FC50C3" w:rsidRDefault="00722E21" w:rsidP="008664F7">
      <w:pPr>
        <w:pStyle w:val="AnnexesClaneka"/>
        <w:widowControl/>
        <w:numPr>
          <w:ilvl w:val="2"/>
          <w:numId w:val="2"/>
        </w:numPr>
        <w:rPr>
          <w:szCs w:val="22"/>
        </w:rPr>
      </w:pPr>
      <w:r w:rsidRPr="00FC50C3">
        <w:rPr>
          <w:szCs w:val="22"/>
        </w:rPr>
        <w:t>It is prohibited to use slings with the required load capacity and configuration without the</w:t>
      </w:r>
      <w:r w:rsidR="006A50F4">
        <w:rPr>
          <w:szCs w:val="22"/>
        </w:rPr>
        <w:t> </w:t>
      </w:r>
      <w:r w:rsidRPr="00FC50C3">
        <w:rPr>
          <w:szCs w:val="22"/>
        </w:rPr>
        <w:t>written approval of the Customer</w:t>
      </w:r>
      <w:r w:rsidR="009D1F85" w:rsidRPr="00FC50C3">
        <w:rPr>
          <w:szCs w:val="22"/>
        </w:rPr>
        <w:t>’</w:t>
      </w:r>
      <w:r w:rsidRPr="00FC50C3">
        <w:rPr>
          <w:szCs w:val="22"/>
        </w:rPr>
        <w:t xml:space="preserve">s responsible officer. </w:t>
      </w:r>
    </w:p>
    <w:p w14:paraId="654DC69E" w14:textId="77777777" w:rsidR="00722E21" w:rsidRPr="00FC50C3" w:rsidRDefault="00722E21" w:rsidP="008664F7">
      <w:pPr>
        <w:pStyle w:val="AnnexesClaneka"/>
        <w:widowControl/>
        <w:numPr>
          <w:ilvl w:val="2"/>
          <w:numId w:val="2"/>
        </w:numPr>
        <w:rPr>
          <w:szCs w:val="22"/>
        </w:rPr>
      </w:pPr>
      <w:r w:rsidRPr="00FC50C3">
        <w:rPr>
          <w:szCs w:val="22"/>
        </w:rPr>
        <w:t>Access to the crane is prohibited.</w:t>
      </w:r>
    </w:p>
    <w:p w14:paraId="73C984AC" w14:textId="77777777" w:rsidR="00722E21" w:rsidRPr="00FC50C3" w:rsidRDefault="00722E21" w:rsidP="008664F7">
      <w:pPr>
        <w:pStyle w:val="AnnexesClaneka"/>
        <w:widowControl/>
        <w:numPr>
          <w:ilvl w:val="2"/>
          <w:numId w:val="2"/>
        </w:numPr>
        <w:rPr>
          <w:szCs w:val="22"/>
        </w:rPr>
      </w:pPr>
      <w:r w:rsidRPr="00FC50C3">
        <w:rPr>
          <w:szCs w:val="22"/>
        </w:rPr>
        <w:t>Persons must observe and must not remove or damage installed warning signs, light or sound signals, guards, covers, barriers, etc. They must not modify the workplace or its safety equipment in any way. The safety features are explained at the specific workplaces and in the operating halls.</w:t>
      </w:r>
    </w:p>
    <w:p w14:paraId="14F3A7A8" w14:textId="77777777" w:rsidR="00722E21" w:rsidRPr="00FC50C3" w:rsidRDefault="00722E21" w:rsidP="008664F7">
      <w:pPr>
        <w:pStyle w:val="AnnexesClaneka"/>
        <w:widowControl/>
        <w:numPr>
          <w:ilvl w:val="2"/>
          <w:numId w:val="2"/>
        </w:numPr>
        <w:rPr>
          <w:szCs w:val="22"/>
        </w:rPr>
      </w:pPr>
      <w:r w:rsidRPr="00FC50C3">
        <w:rPr>
          <w:szCs w:val="22"/>
        </w:rPr>
        <w:t>It is forbidden to approach or go around the furnace when opening it. Movement is only allowed after work is completed and the furnace is closed and out of reach of the furnace.</w:t>
      </w:r>
    </w:p>
    <w:p w14:paraId="6273A488" w14:textId="77777777" w:rsidR="00722E21" w:rsidRPr="00FC50C3" w:rsidRDefault="00722E21" w:rsidP="008664F7">
      <w:pPr>
        <w:pStyle w:val="AnnexesText11"/>
        <w:keepNext w:val="0"/>
        <w:rPr>
          <w:szCs w:val="22"/>
        </w:rPr>
      </w:pPr>
      <w:r w:rsidRPr="00FC50C3">
        <w:rPr>
          <w:szCs w:val="22"/>
        </w:rPr>
        <w:t>Note: Hazard and health risk training must be provided according to the nature of the activity assigned and the nature of the operation or location where the contracted activity is to be performed.</w:t>
      </w:r>
    </w:p>
    <w:p w14:paraId="097BE0B5" w14:textId="239DFFD9" w:rsidR="00722E21" w:rsidRPr="00FC50C3" w:rsidRDefault="00722E21" w:rsidP="008664F7">
      <w:pPr>
        <w:pStyle w:val="ENNadpis1"/>
        <w:rPr>
          <w:lang w:val="en-GB"/>
        </w:rPr>
      </w:pPr>
      <w:bookmarkStart w:id="503" w:name="_Toc177410596"/>
      <w:bookmarkStart w:id="504" w:name="_Toc177485346"/>
      <w:bookmarkStart w:id="505" w:name="_Ref177740749"/>
      <w:r w:rsidRPr="00FC50C3">
        <w:rPr>
          <w:lang w:val="en-GB"/>
        </w:rPr>
        <w:t>THE CONTRACTOR</w:t>
      </w:r>
      <w:r w:rsidR="009D1F85" w:rsidRPr="00FC50C3">
        <w:rPr>
          <w:lang w:val="en-GB"/>
        </w:rPr>
        <w:t>’</w:t>
      </w:r>
      <w:r w:rsidRPr="00FC50C3">
        <w:rPr>
          <w:lang w:val="en-GB"/>
        </w:rPr>
        <w:t>S LIABILITY (WHEN CARRYING OUT THE CONTRACT WORK).</w:t>
      </w:r>
      <w:bookmarkEnd w:id="503"/>
      <w:bookmarkEnd w:id="504"/>
      <w:bookmarkEnd w:id="505"/>
    </w:p>
    <w:p w14:paraId="7068376C" w14:textId="482E5A97" w:rsidR="00722E21" w:rsidRPr="00FC50C3" w:rsidRDefault="00722E21" w:rsidP="008664F7">
      <w:pPr>
        <w:pStyle w:val="Claneka"/>
        <w:keepNext/>
        <w:keepLines w:val="0"/>
        <w:widowControl/>
        <w:numPr>
          <w:ilvl w:val="2"/>
          <w:numId w:val="17"/>
        </w:numPr>
        <w:rPr>
          <w:lang w:val="en-GB"/>
        </w:rPr>
      </w:pPr>
      <w:r w:rsidRPr="00FC50C3">
        <w:rPr>
          <w:lang w:val="en-GB"/>
        </w:rPr>
        <w:t xml:space="preserve">The Contractor shall be responsible for the demonstrable familiarisation with this document (including verification of knowledge) of all its personnel responsible for the performance of tasks in relation to the </w:t>
      </w:r>
      <w:r w:rsidR="006C6484" w:rsidRPr="00FC50C3">
        <w:rPr>
          <w:lang w:val="en-GB"/>
        </w:rPr>
        <w:t>Customer</w:t>
      </w:r>
      <w:r w:rsidRPr="00FC50C3">
        <w:rPr>
          <w:lang w:val="en-GB"/>
        </w:rPr>
        <w:t>.</w:t>
      </w:r>
    </w:p>
    <w:p w14:paraId="692328DC" w14:textId="45903F40" w:rsidR="00722E21" w:rsidRPr="00FC50C3" w:rsidRDefault="00722E21" w:rsidP="008664F7">
      <w:pPr>
        <w:pStyle w:val="AnnexesClaneka"/>
        <w:widowControl/>
        <w:numPr>
          <w:ilvl w:val="2"/>
          <w:numId w:val="2"/>
        </w:numPr>
        <w:rPr>
          <w:szCs w:val="22"/>
        </w:rPr>
      </w:pPr>
      <w:r w:rsidRPr="00FC50C3">
        <w:rPr>
          <w:szCs w:val="22"/>
        </w:rPr>
        <w:t xml:space="preserve">The Contractor may delegate tasks to the </w:t>
      </w:r>
      <w:r w:rsidR="006C6484" w:rsidRPr="00FC50C3">
        <w:rPr>
          <w:szCs w:val="22"/>
        </w:rPr>
        <w:t>Customer</w:t>
      </w:r>
      <w:r w:rsidRPr="00FC50C3">
        <w:rPr>
          <w:szCs w:val="22"/>
        </w:rPr>
        <w:t xml:space="preserve"> only to persons and employees to whom the Contractor has fulfilled its obligations under applicable law, in particular the Labour Code, as amended (e.g. (e.g. ensuring qualification, medical examinations, training and verification of knowledge based on regulations related to the activity performed, provision of appropriate personal protective equipment and washing facilities, recording of working hours including possible overtime work, night work, recording of rest periods, safety breaks, if any, and other recording obligations related to the work regime, paid time off, recording of possible hazardous work, etc.).</w:t>
      </w:r>
    </w:p>
    <w:p w14:paraId="04E37F3B" w14:textId="2E831A29" w:rsidR="00722E21" w:rsidRPr="00FC50C3" w:rsidRDefault="00722E21" w:rsidP="008664F7">
      <w:pPr>
        <w:pStyle w:val="AnnexesClaneka"/>
        <w:widowControl/>
        <w:numPr>
          <w:ilvl w:val="2"/>
          <w:numId w:val="2"/>
        </w:numPr>
        <w:rPr>
          <w:szCs w:val="22"/>
        </w:rPr>
      </w:pPr>
      <w:r w:rsidRPr="00FC50C3">
        <w:rPr>
          <w:szCs w:val="22"/>
        </w:rPr>
        <w:t>The Contractor hereby acknowledges all occupational risks arising from the nature of the</w:t>
      </w:r>
      <w:r w:rsidR="006A50F4">
        <w:rPr>
          <w:szCs w:val="22"/>
        </w:rPr>
        <w:t> </w:t>
      </w:r>
      <w:r w:rsidRPr="00FC50C3">
        <w:rPr>
          <w:szCs w:val="22"/>
        </w:rPr>
        <w:t xml:space="preserve">production and operational activities on the </w:t>
      </w:r>
      <w:r w:rsidR="006C6484" w:rsidRPr="00FC50C3">
        <w:rPr>
          <w:szCs w:val="22"/>
        </w:rPr>
        <w:t>Customer</w:t>
      </w:r>
      <w:r w:rsidR="009D1F85" w:rsidRPr="00FC50C3">
        <w:rPr>
          <w:szCs w:val="22"/>
        </w:rPr>
        <w:t>’</w:t>
      </w:r>
      <w:r w:rsidRPr="00FC50C3">
        <w:rPr>
          <w:szCs w:val="22"/>
        </w:rPr>
        <w:t>s premises and the work performed as the subject of the Work, including the risk of accidents and other damage to health, and</w:t>
      </w:r>
      <w:r w:rsidR="006A50F4">
        <w:rPr>
          <w:szCs w:val="22"/>
        </w:rPr>
        <w:t> </w:t>
      </w:r>
      <w:r w:rsidRPr="00FC50C3">
        <w:rPr>
          <w:szCs w:val="22"/>
        </w:rPr>
        <w:t xml:space="preserve">undertakes to bear their consequences. </w:t>
      </w:r>
    </w:p>
    <w:p w14:paraId="26949EDA" w14:textId="5AC41F59" w:rsidR="00722E21" w:rsidRPr="00FC50C3" w:rsidRDefault="00722E21" w:rsidP="008664F7">
      <w:pPr>
        <w:pStyle w:val="AnnexesClaneka"/>
        <w:widowControl/>
        <w:numPr>
          <w:ilvl w:val="2"/>
          <w:numId w:val="2"/>
        </w:numPr>
        <w:rPr>
          <w:szCs w:val="22"/>
        </w:rPr>
      </w:pPr>
      <w:r w:rsidRPr="00FC50C3">
        <w:rPr>
          <w:szCs w:val="22"/>
        </w:rPr>
        <w:t xml:space="preserve">In the performance of tasks, activities and delivery of works for the </w:t>
      </w:r>
      <w:r w:rsidR="006C6484" w:rsidRPr="00FC50C3">
        <w:rPr>
          <w:szCs w:val="22"/>
        </w:rPr>
        <w:t>Customer</w:t>
      </w:r>
      <w:r w:rsidRPr="00FC50C3">
        <w:rPr>
          <w:szCs w:val="22"/>
        </w:rPr>
        <w:t xml:space="preserve">, the Contractor guarantees strict compliance with all provisions arising from applicable laws, safety regulations and procedures on its part throughout the delivery period. </w:t>
      </w:r>
    </w:p>
    <w:p w14:paraId="2E9ECF50" w14:textId="7435D862" w:rsidR="00722E21" w:rsidRPr="00FC50C3" w:rsidRDefault="00722E21" w:rsidP="008664F7">
      <w:pPr>
        <w:pStyle w:val="AnnexesClaneka"/>
        <w:keepLines w:val="0"/>
        <w:widowControl/>
        <w:numPr>
          <w:ilvl w:val="2"/>
          <w:numId w:val="2"/>
        </w:numPr>
        <w:rPr>
          <w:szCs w:val="22"/>
        </w:rPr>
      </w:pPr>
      <w:r w:rsidRPr="00FC50C3">
        <w:rPr>
          <w:szCs w:val="22"/>
        </w:rPr>
        <w:t>The contractor shall establish a safe working procedure with regard to ensuring occupational health and safety. The contractor must pay particular attention to ensuring safety when working with machinery and mechanical equipment, electrical appliances, in areas with explosion hazards, in areas where smoking and the use of open flames is prohibited. The</w:t>
      </w:r>
      <w:r w:rsidR="006A50F4">
        <w:rPr>
          <w:szCs w:val="22"/>
        </w:rPr>
        <w:t> </w:t>
      </w:r>
      <w:r w:rsidRPr="00FC50C3">
        <w:rPr>
          <w:szCs w:val="22"/>
        </w:rPr>
        <w:t xml:space="preserve">Contractor is obliged to cooperate with the </w:t>
      </w:r>
      <w:r w:rsidR="006C6484" w:rsidRPr="00FC50C3">
        <w:rPr>
          <w:szCs w:val="22"/>
        </w:rPr>
        <w:t>Customer</w:t>
      </w:r>
      <w:r w:rsidR="009D1F85" w:rsidRPr="00FC50C3">
        <w:rPr>
          <w:szCs w:val="22"/>
        </w:rPr>
        <w:t>’</w:t>
      </w:r>
      <w:r w:rsidRPr="00FC50C3">
        <w:rPr>
          <w:szCs w:val="22"/>
        </w:rPr>
        <w:t xml:space="preserve">s staff to ensure the necessary coordination </w:t>
      </w:r>
      <w:r w:rsidR="005D45C6" w:rsidRPr="00FC50C3">
        <w:rPr>
          <w:szCs w:val="22"/>
        </w:rPr>
        <w:t xml:space="preserve">- </w:t>
      </w:r>
      <w:r w:rsidR="003F740A">
        <w:rPr>
          <w:szCs w:val="22"/>
        </w:rPr>
        <w:t>delimitation</w:t>
      </w:r>
      <w:r w:rsidR="003F740A" w:rsidRPr="00FC50C3">
        <w:rPr>
          <w:szCs w:val="22"/>
        </w:rPr>
        <w:t xml:space="preserve"> </w:t>
      </w:r>
      <w:r w:rsidRPr="00FC50C3">
        <w:rPr>
          <w:szCs w:val="22"/>
        </w:rPr>
        <w:t xml:space="preserve">of workplaces and areas with possible prohibition of access and activities, securing objects against falling and unwanted movement and ensuring safety of </w:t>
      </w:r>
      <w:r w:rsidRPr="00FC50C3">
        <w:rPr>
          <w:szCs w:val="22"/>
        </w:rPr>
        <w:lastRenderedPageBreak/>
        <w:t>work at heights (specification coordination in the allocation of anchorage points, professional and medical competence to work at heights).</w:t>
      </w:r>
    </w:p>
    <w:p w14:paraId="1D83F9CB" w14:textId="0492B40A" w:rsidR="00722E21" w:rsidRPr="00FC50C3" w:rsidRDefault="00722E21" w:rsidP="008664F7">
      <w:pPr>
        <w:pStyle w:val="AnnexesClaneka"/>
        <w:widowControl/>
        <w:numPr>
          <w:ilvl w:val="2"/>
          <w:numId w:val="2"/>
        </w:numPr>
        <w:rPr>
          <w:szCs w:val="22"/>
        </w:rPr>
      </w:pPr>
      <w:bookmarkStart w:id="506" w:name="_Ref171341818"/>
      <w:r w:rsidRPr="00FC50C3">
        <w:rPr>
          <w:szCs w:val="22"/>
        </w:rPr>
        <w:t>If the Contractor is not aware of the correct ways of ensuring occupational safety in the</w:t>
      </w:r>
      <w:r w:rsidR="006A50F4">
        <w:rPr>
          <w:szCs w:val="22"/>
        </w:rPr>
        <w:t> </w:t>
      </w:r>
      <w:r w:rsidRPr="00FC50C3">
        <w:rPr>
          <w:szCs w:val="22"/>
        </w:rPr>
        <w:t xml:space="preserve">performance of tasks, activities and deliveries of works for the </w:t>
      </w:r>
      <w:r w:rsidR="006C6484" w:rsidRPr="00FC50C3">
        <w:rPr>
          <w:szCs w:val="22"/>
        </w:rPr>
        <w:t>Customer</w:t>
      </w:r>
      <w:r w:rsidRPr="00FC50C3">
        <w:rPr>
          <w:szCs w:val="22"/>
        </w:rPr>
        <w:t>, or if such ways are not possible, or if the Contractor has doubts about the extent and manner of ensuring occupational safety (in relation to the Contractor</w:t>
      </w:r>
      <w:r w:rsidR="009D1F85" w:rsidRPr="00FC50C3">
        <w:rPr>
          <w:szCs w:val="22"/>
        </w:rPr>
        <w:t>’</w:t>
      </w:r>
      <w:r w:rsidRPr="00FC50C3">
        <w:rPr>
          <w:szCs w:val="22"/>
        </w:rPr>
        <w:t xml:space="preserve">s employees and the </w:t>
      </w:r>
      <w:r w:rsidR="006C6484" w:rsidRPr="00FC50C3">
        <w:rPr>
          <w:szCs w:val="22"/>
        </w:rPr>
        <w:t>Customer</w:t>
      </w:r>
      <w:r w:rsidR="009D1F85" w:rsidRPr="00FC50C3">
        <w:rPr>
          <w:szCs w:val="22"/>
        </w:rPr>
        <w:t>’</w:t>
      </w:r>
      <w:r w:rsidRPr="00FC50C3">
        <w:rPr>
          <w:szCs w:val="22"/>
        </w:rPr>
        <w:t>s employees), the Contractor is obliged to suspend the works and immediately inform the</w:t>
      </w:r>
      <w:r w:rsidR="006A50F4">
        <w:rPr>
          <w:szCs w:val="22"/>
        </w:rPr>
        <w:t> </w:t>
      </w:r>
      <w:r w:rsidRPr="00FC50C3">
        <w:rPr>
          <w:szCs w:val="22"/>
        </w:rPr>
        <w:t xml:space="preserve">relevant employee of the </w:t>
      </w:r>
      <w:r w:rsidR="006C6484" w:rsidRPr="00FC50C3">
        <w:rPr>
          <w:szCs w:val="22"/>
        </w:rPr>
        <w:t>Customer</w:t>
      </w:r>
      <w:r w:rsidRPr="00FC50C3">
        <w:rPr>
          <w:szCs w:val="22"/>
        </w:rPr>
        <w:t>.</w:t>
      </w:r>
      <w:bookmarkEnd w:id="506"/>
    </w:p>
    <w:p w14:paraId="6B12B064" w14:textId="3CD63F3B" w:rsidR="00722E21" w:rsidRPr="00FC50C3" w:rsidRDefault="00722E21" w:rsidP="008664F7">
      <w:pPr>
        <w:pStyle w:val="AnnexesClaneka"/>
        <w:widowControl/>
        <w:numPr>
          <w:ilvl w:val="2"/>
          <w:numId w:val="2"/>
        </w:numPr>
        <w:rPr>
          <w:szCs w:val="22"/>
        </w:rPr>
      </w:pPr>
      <w:r w:rsidRPr="00FC50C3">
        <w:rPr>
          <w:szCs w:val="22"/>
        </w:rPr>
        <w:t xml:space="preserve">If the Contractor engages other subcontractors to perform activities for the </w:t>
      </w:r>
      <w:r w:rsidR="006C6484" w:rsidRPr="00FC50C3">
        <w:rPr>
          <w:szCs w:val="22"/>
        </w:rPr>
        <w:t>Customer</w:t>
      </w:r>
      <w:r w:rsidRPr="00FC50C3">
        <w:rPr>
          <w:szCs w:val="22"/>
        </w:rPr>
        <w:t>, the</w:t>
      </w:r>
      <w:r w:rsidR="006A50F4">
        <w:rPr>
          <w:szCs w:val="22"/>
        </w:rPr>
        <w:t> </w:t>
      </w:r>
      <w:r w:rsidRPr="00FC50C3">
        <w:rPr>
          <w:szCs w:val="22"/>
        </w:rPr>
        <w:t xml:space="preserve">Contractor is responsible for coordinating their activities and providing this written risk information. The Contractor shall also inform the relevant employee of the </w:t>
      </w:r>
      <w:r w:rsidR="006C6484" w:rsidRPr="00FC50C3">
        <w:rPr>
          <w:szCs w:val="22"/>
        </w:rPr>
        <w:t>Customer</w:t>
      </w:r>
      <w:r w:rsidRPr="00FC50C3">
        <w:rPr>
          <w:szCs w:val="22"/>
        </w:rPr>
        <w:t xml:space="preserve"> in advance. </w:t>
      </w:r>
    </w:p>
    <w:p w14:paraId="4705EFC1" w14:textId="17452C72" w:rsidR="00722E21" w:rsidRPr="00FC50C3" w:rsidRDefault="00722E21" w:rsidP="008664F7">
      <w:pPr>
        <w:pStyle w:val="AnnexesClaneka"/>
        <w:widowControl/>
        <w:numPr>
          <w:ilvl w:val="2"/>
          <w:numId w:val="2"/>
        </w:numPr>
        <w:rPr>
          <w:szCs w:val="22"/>
        </w:rPr>
      </w:pPr>
      <w:r w:rsidRPr="00FC50C3">
        <w:rPr>
          <w:szCs w:val="22"/>
        </w:rPr>
        <w:t xml:space="preserve">The Contractor is also obliged to warn the </w:t>
      </w:r>
      <w:r w:rsidR="006C6484" w:rsidRPr="00FC50C3">
        <w:rPr>
          <w:szCs w:val="22"/>
        </w:rPr>
        <w:t>Customer</w:t>
      </w:r>
      <w:r w:rsidRPr="00FC50C3">
        <w:rPr>
          <w:szCs w:val="22"/>
        </w:rPr>
        <w:t xml:space="preserve"> in writing of the risks arising from the</w:t>
      </w:r>
      <w:r w:rsidR="006A50F4">
        <w:rPr>
          <w:szCs w:val="22"/>
        </w:rPr>
        <w:t> </w:t>
      </w:r>
      <w:r w:rsidRPr="00FC50C3">
        <w:rPr>
          <w:szCs w:val="22"/>
        </w:rPr>
        <w:t>activities carried out by the Contractor (see below) and to cooperate in ensuring occupational safety and health. If the Contractor fails to provide written notification of the</w:t>
      </w:r>
      <w:r w:rsidR="006A50F4">
        <w:rPr>
          <w:szCs w:val="22"/>
        </w:rPr>
        <w:t> </w:t>
      </w:r>
      <w:r w:rsidRPr="00FC50C3">
        <w:rPr>
          <w:szCs w:val="22"/>
        </w:rPr>
        <w:t>risks on the</w:t>
      </w:r>
      <w:r w:rsidR="006A50F4">
        <w:rPr>
          <w:szCs w:val="22"/>
        </w:rPr>
        <w:t> </w:t>
      </w:r>
      <w:r w:rsidRPr="00FC50C3">
        <w:rPr>
          <w:szCs w:val="22"/>
        </w:rPr>
        <w:t>date of commencement of the Contractor</w:t>
      </w:r>
      <w:r w:rsidR="009D1F85" w:rsidRPr="00FC50C3">
        <w:rPr>
          <w:szCs w:val="22"/>
        </w:rPr>
        <w:t>’</w:t>
      </w:r>
      <w:r w:rsidRPr="00FC50C3">
        <w:rPr>
          <w:szCs w:val="22"/>
        </w:rPr>
        <w:t>s activities, the risk value of the Contractor</w:t>
      </w:r>
      <w:r w:rsidR="009D1F85" w:rsidRPr="00FC50C3">
        <w:rPr>
          <w:szCs w:val="22"/>
        </w:rPr>
        <w:t>’</w:t>
      </w:r>
      <w:r w:rsidRPr="00FC50C3">
        <w:rPr>
          <w:szCs w:val="22"/>
        </w:rPr>
        <w:t xml:space="preserve">s activities shall be deemed to be </w:t>
      </w:r>
      <w:r w:rsidR="002200CB" w:rsidRPr="00FC50C3">
        <w:rPr>
          <w:szCs w:val="22"/>
        </w:rPr>
        <w:t>“</w:t>
      </w:r>
      <w:r w:rsidRPr="00FC50C3">
        <w:rPr>
          <w:szCs w:val="22"/>
        </w:rPr>
        <w:t>zero</w:t>
      </w:r>
      <w:r w:rsidR="002200CB" w:rsidRPr="00FC50C3">
        <w:rPr>
          <w:szCs w:val="22"/>
        </w:rPr>
        <w:t>”</w:t>
      </w:r>
      <w:r w:rsidRPr="00FC50C3">
        <w:rPr>
          <w:szCs w:val="22"/>
        </w:rPr>
        <w:t xml:space="preserve"> and the </w:t>
      </w:r>
      <w:r w:rsidR="006C6484" w:rsidRPr="00FC50C3">
        <w:rPr>
          <w:szCs w:val="22"/>
        </w:rPr>
        <w:t>Customer</w:t>
      </w:r>
      <w:r w:rsidRPr="00FC50C3">
        <w:rPr>
          <w:szCs w:val="22"/>
        </w:rPr>
        <w:t xml:space="preserve"> shall not be required to cooperate in ensuring occupational health and safety.</w:t>
      </w:r>
    </w:p>
    <w:p w14:paraId="49CB89AB" w14:textId="1479E170" w:rsidR="00722E21" w:rsidRPr="00FC50C3" w:rsidRDefault="00722E21" w:rsidP="008664F7">
      <w:pPr>
        <w:pStyle w:val="AnnexesClaneka"/>
        <w:widowControl/>
        <w:numPr>
          <w:ilvl w:val="2"/>
          <w:numId w:val="2"/>
        </w:numPr>
        <w:rPr>
          <w:szCs w:val="22"/>
        </w:rPr>
      </w:pPr>
      <w:r w:rsidRPr="00FC50C3">
        <w:rPr>
          <w:szCs w:val="22"/>
        </w:rPr>
        <w:t>Risks arising from the Contractor</w:t>
      </w:r>
      <w:r w:rsidR="009D1F85" w:rsidRPr="00FC50C3">
        <w:rPr>
          <w:szCs w:val="22"/>
        </w:rPr>
        <w:t>’</w:t>
      </w:r>
      <w:r w:rsidRPr="00FC50C3">
        <w:rPr>
          <w:szCs w:val="22"/>
        </w:rPr>
        <w:t xml:space="preserve">s work or activities on the </w:t>
      </w:r>
      <w:r w:rsidR="006C6484" w:rsidRPr="00FC50C3">
        <w:rPr>
          <w:szCs w:val="22"/>
        </w:rPr>
        <w:t>Customer</w:t>
      </w:r>
      <w:r w:rsidR="009D1F85" w:rsidRPr="00FC50C3">
        <w:rPr>
          <w:szCs w:val="22"/>
        </w:rPr>
        <w:t>’</w:t>
      </w:r>
      <w:r w:rsidRPr="00FC50C3">
        <w:rPr>
          <w:szCs w:val="22"/>
        </w:rPr>
        <w:t>s premises: Note:</w:t>
      </w:r>
      <w:r w:rsidR="006A50F4">
        <w:rPr>
          <w:szCs w:val="22"/>
        </w:rPr>
        <w:t> </w:t>
      </w:r>
      <w:r w:rsidRPr="00FC50C3">
        <w:rPr>
          <w:szCs w:val="22"/>
        </w:rPr>
        <w:t>To</w:t>
      </w:r>
      <w:r w:rsidR="006A50F4">
        <w:rPr>
          <w:szCs w:val="22"/>
        </w:rPr>
        <w:t> </w:t>
      </w:r>
      <w:r w:rsidRPr="00FC50C3">
        <w:rPr>
          <w:szCs w:val="22"/>
        </w:rPr>
        <w:t>be completed by the Contractor if the Contractor has not provided any other form of notification of risks arising from the Contractor</w:t>
      </w:r>
      <w:r w:rsidR="009D1F85" w:rsidRPr="00FC50C3">
        <w:rPr>
          <w:szCs w:val="22"/>
        </w:rPr>
        <w:t>’</w:t>
      </w:r>
      <w:r w:rsidRPr="00FC50C3">
        <w:rPr>
          <w:szCs w:val="22"/>
        </w:rPr>
        <w:t xml:space="preserve">s activities on the </w:t>
      </w:r>
      <w:r w:rsidR="006C6484" w:rsidRPr="00FC50C3">
        <w:rPr>
          <w:szCs w:val="22"/>
        </w:rPr>
        <w:t>Customer</w:t>
      </w:r>
      <w:r w:rsidR="009D1F85" w:rsidRPr="00FC50C3">
        <w:rPr>
          <w:szCs w:val="22"/>
        </w:rPr>
        <w:t>’</w:t>
      </w:r>
      <w:r w:rsidRPr="00FC50C3">
        <w:rPr>
          <w:szCs w:val="22"/>
        </w:rPr>
        <w:t xml:space="preserve">s premises; if risks do not exist, the Contractor shall so indicate. </w:t>
      </w:r>
    </w:p>
    <w:p w14:paraId="206D34B2" w14:textId="77777777" w:rsidR="00722E21" w:rsidRPr="00FC50C3" w:rsidRDefault="00722E21" w:rsidP="008664F7">
      <w:pPr>
        <w:pStyle w:val="AnnexesClaneka"/>
        <w:widowControl/>
        <w:numPr>
          <w:ilvl w:val="2"/>
          <w:numId w:val="2"/>
        </w:numPr>
        <w:rPr>
          <w:szCs w:val="22"/>
        </w:rPr>
      </w:pPr>
      <w:r w:rsidRPr="00FC50C3">
        <w:rPr>
          <w:szCs w:val="22"/>
        </w:rPr>
        <w:t>Defined safety measures at the workplace and in its surroundings, location of loads, transport, etc. in terms of occupational health and safety, fire protection and ecology.</w:t>
      </w:r>
    </w:p>
    <w:p w14:paraId="188B66C2" w14:textId="2ACA0DB5" w:rsidR="00722E21" w:rsidRPr="00FC50C3" w:rsidRDefault="00722E21" w:rsidP="008664F7">
      <w:pPr>
        <w:pStyle w:val="AnnexesClaneka"/>
        <w:widowControl/>
        <w:numPr>
          <w:ilvl w:val="2"/>
          <w:numId w:val="2"/>
        </w:numPr>
        <w:rPr>
          <w:szCs w:val="22"/>
        </w:rPr>
      </w:pPr>
      <w:r w:rsidRPr="00FC50C3">
        <w:rPr>
          <w:szCs w:val="22"/>
        </w:rPr>
        <w:t xml:space="preserve">Based on the agreement of the Parties, the </w:t>
      </w:r>
      <w:r w:rsidR="006C6484" w:rsidRPr="00FC50C3">
        <w:rPr>
          <w:szCs w:val="22"/>
        </w:rPr>
        <w:t>Customer</w:t>
      </w:r>
      <w:r w:rsidRPr="00FC50C3">
        <w:rPr>
          <w:szCs w:val="22"/>
        </w:rPr>
        <w:t xml:space="preserve"> shall coordinate the implementation of measures to protect the safety and health of workers and procedures for ensuring them. </w:t>
      </w:r>
    </w:p>
    <w:p w14:paraId="36F1EF01" w14:textId="28133AEF" w:rsidR="00722E21" w:rsidRPr="00FC50C3" w:rsidRDefault="00722E21" w:rsidP="008664F7">
      <w:pPr>
        <w:pStyle w:val="AnnexesClaneka"/>
        <w:widowControl/>
        <w:numPr>
          <w:ilvl w:val="2"/>
          <w:numId w:val="2"/>
        </w:numPr>
        <w:rPr>
          <w:szCs w:val="22"/>
        </w:rPr>
      </w:pPr>
      <w:r w:rsidRPr="00FC50C3">
        <w:rPr>
          <w:szCs w:val="22"/>
        </w:rPr>
        <w:t>The Contractor</w:t>
      </w:r>
      <w:r w:rsidR="009D1F85" w:rsidRPr="00FC50C3">
        <w:rPr>
          <w:szCs w:val="22"/>
        </w:rPr>
        <w:t>’</w:t>
      </w:r>
      <w:r w:rsidRPr="00FC50C3">
        <w:rPr>
          <w:szCs w:val="22"/>
        </w:rPr>
        <w:t xml:space="preserve">s senior employee is responsible for work safety, work organization in all activities within the scope of the Contract (subject of work) / contract, including issuing instructions, orders, their control and mutual consideration. The Subcontractor, its employees, third parties, if any, and the </w:t>
      </w:r>
      <w:r w:rsidR="006C6484" w:rsidRPr="00FC50C3">
        <w:rPr>
          <w:szCs w:val="22"/>
        </w:rPr>
        <w:t>Customer</w:t>
      </w:r>
      <w:r w:rsidR="009D1F85" w:rsidRPr="00FC50C3">
        <w:rPr>
          <w:szCs w:val="22"/>
        </w:rPr>
        <w:t>’</w:t>
      </w:r>
      <w:r w:rsidRPr="00FC50C3">
        <w:rPr>
          <w:szCs w:val="22"/>
        </w:rPr>
        <w:t>s employees are obliged to respect this. They shall also be obliged to ensure their own safety.</w:t>
      </w:r>
    </w:p>
    <w:p w14:paraId="7A6ABA9F" w14:textId="45B7C494" w:rsidR="00722E21" w:rsidRPr="00FC50C3" w:rsidRDefault="00722E21" w:rsidP="008664F7">
      <w:pPr>
        <w:spacing w:before="240"/>
        <w:jc w:val="both"/>
        <w:rPr>
          <w:sz w:val="22"/>
          <w:szCs w:val="22"/>
          <w:lang w:val="en-GB"/>
        </w:rPr>
      </w:pPr>
      <w:r w:rsidRPr="00FC50C3">
        <w:rPr>
          <w:sz w:val="22"/>
          <w:szCs w:val="22"/>
          <w:lang w:val="en-GB"/>
        </w:rPr>
        <w:t>Any deficiencies on the part of the subcontractor will be dealt with by the Contractor</w:t>
      </w:r>
      <w:r w:rsidR="009D1F85" w:rsidRPr="00FC50C3">
        <w:rPr>
          <w:sz w:val="22"/>
          <w:szCs w:val="22"/>
          <w:lang w:val="en-GB"/>
        </w:rPr>
        <w:t>’</w:t>
      </w:r>
      <w:r w:rsidRPr="00FC50C3">
        <w:rPr>
          <w:sz w:val="22"/>
          <w:szCs w:val="22"/>
          <w:lang w:val="en-GB"/>
        </w:rPr>
        <w:t>s responsible person.</w:t>
      </w:r>
    </w:p>
    <w:p w14:paraId="6B866DFB" w14:textId="5FA424D7" w:rsidR="00722E21" w:rsidRPr="00FC50C3" w:rsidRDefault="00722E21" w:rsidP="008664F7">
      <w:pPr>
        <w:spacing w:before="240" w:after="480"/>
        <w:rPr>
          <w:sz w:val="22"/>
          <w:szCs w:val="22"/>
          <w:lang w:val="en-GB"/>
        </w:rPr>
      </w:pPr>
      <w:r w:rsidRPr="00FC50C3">
        <w:rPr>
          <w:sz w:val="22"/>
          <w:szCs w:val="22"/>
          <w:lang w:val="en-GB"/>
        </w:rPr>
        <w:t>In Břidličná:</w:t>
      </w:r>
    </w:p>
    <w:p w14:paraId="1F3618B7" w14:textId="77777777" w:rsidR="00722E21" w:rsidRPr="00FC50C3" w:rsidRDefault="00722E21" w:rsidP="008664F7">
      <w:pPr>
        <w:rPr>
          <w:sz w:val="22"/>
          <w:szCs w:val="22"/>
          <w:lang w:val="en-GB"/>
        </w:rPr>
      </w:pPr>
      <w:r w:rsidRPr="00FC50C3">
        <w:rPr>
          <w:sz w:val="22"/>
          <w:szCs w:val="22"/>
          <w:lang w:val="en-GB"/>
        </w:rPr>
        <w:t>__________________________________</w:t>
      </w:r>
      <w:r w:rsidRPr="00FC50C3">
        <w:rPr>
          <w:sz w:val="22"/>
          <w:szCs w:val="22"/>
          <w:lang w:val="en-GB"/>
        </w:rPr>
        <w:tab/>
      </w:r>
      <w:r w:rsidRPr="00FC50C3">
        <w:rPr>
          <w:sz w:val="22"/>
          <w:szCs w:val="22"/>
          <w:lang w:val="en-GB"/>
        </w:rPr>
        <w:tab/>
        <w:t>_________________________________</w:t>
      </w:r>
    </w:p>
    <w:p w14:paraId="7820A72E" w14:textId="197C554B" w:rsidR="00625A23" w:rsidRPr="00FC50C3" w:rsidRDefault="00625A23" w:rsidP="008664F7">
      <w:pPr>
        <w:pStyle w:val="Zkladntext"/>
        <w:tabs>
          <w:tab w:val="left" w:pos="360"/>
          <w:tab w:val="left" w:pos="4253"/>
        </w:tabs>
        <w:autoSpaceDE w:val="0"/>
        <w:autoSpaceDN w:val="0"/>
        <w:ind w:right="-427"/>
        <w:jc w:val="both"/>
        <w:rPr>
          <w:sz w:val="22"/>
          <w:szCs w:val="22"/>
          <w:lang w:val="en-GB"/>
        </w:rPr>
      </w:pPr>
      <w:r w:rsidRPr="00FC50C3">
        <w:rPr>
          <w:sz w:val="22"/>
          <w:szCs w:val="22"/>
          <w:lang w:val="en-GB"/>
        </w:rPr>
        <w:t xml:space="preserve">Ing. Lucie Lukášová, 727 874 </w:t>
      </w:r>
      <w:r w:rsidRPr="00A76FB3">
        <w:rPr>
          <w:sz w:val="22"/>
          <w:szCs w:val="22"/>
          <w:lang w:val="en-GB"/>
        </w:rPr>
        <w:t xml:space="preserve">343   </w:t>
      </w:r>
      <w:r w:rsidR="00A76FB3" w:rsidRPr="00A76FB3">
        <w:rPr>
          <w:sz w:val="22"/>
          <w:szCs w:val="22"/>
          <w:lang w:val="en-GB"/>
        </w:rPr>
        <w:tab/>
      </w:r>
      <w:r w:rsidR="00A76FB3" w:rsidRPr="00A76FB3">
        <w:rPr>
          <w:sz w:val="22"/>
          <w:szCs w:val="22"/>
          <w:lang w:val="en-GB"/>
        </w:rPr>
        <w:tab/>
      </w:r>
      <w:r w:rsidR="00A76FB3" w:rsidRPr="00A76FB3">
        <w:rPr>
          <w:sz w:val="22"/>
          <w:szCs w:val="22"/>
          <w:lang w:val="en-GB"/>
        </w:rPr>
        <w:tab/>
      </w:r>
      <w:r w:rsidRPr="00810D4F">
        <w:rPr>
          <w:sz w:val="22"/>
          <w:szCs w:val="22"/>
          <w:lang w:val="en-GB"/>
        </w:rPr>
        <w:t>[</w:t>
      </w:r>
      <w:r w:rsidRPr="00810D4F">
        <w:rPr>
          <w:sz w:val="22"/>
          <w:szCs w:val="22"/>
          <w:highlight w:val="cyan"/>
          <w:lang w:val="en-GB"/>
        </w:rPr>
        <w:t>●</w:t>
      </w:r>
      <w:r w:rsidR="00A76FB3" w:rsidRPr="00810D4F">
        <w:rPr>
          <w:sz w:val="22"/>
          <w:szCs w:val="22"/>
          <w:lang w:val="en-US"/>
        </w:rPr>
        <w:t>]</w:t>
      </w:r>
      <w:r w:rsidRPr="00FC50C3">
        <w:rPr>
          <w:sz w:val="22"/>
          <w:szCs w:val="22"/>
          <w:lang w:val="en-GB"/>
        </w:rPr>
        <w:t xml:space="preserve">   </w:t>
      </w:r>
    </w:p>
    <w:p w14:paraId="17BA892C" w14:textId="058EF04E" w:rsidR="00625A23" w:rsidRPr="00FC50C3" w:rsidRDefault="00810D4F" w:rsidP="008664F7">
      <w:pPr>
        <w:pStyle w:val="Zkladntext"/>
        <w:tabs>
          <w:tab w:val="left" w:pos="360"/>
        </w:tabs>
        <w:rPr>
          <w:sz w:val="22"/>
          <w:szCs w:val="22"/>
          <w:lang w:val="en-GB"/>
        </w:rPr>
      </w:pPr>
      <w:r>
        <w:rPr>
          <w:sz w:val="22"/>
          <w:szCs w:val="22"/>
          <w:lang w:val="en-GB"/>
        </w:rPr>
        <w:t>r</w:t>
      </w:r>
      <w:r w:rsidR="00625A23" w:rsidRPr="00FC50C3">
        <w:rPr>
          <w:sz w:val="22"/>
          <w:szCs w:val="22"/>
          <w:lang w:val="en-GB"/>
        </w:rPr>
        <w:t>esponsible person for</w:t>
      </w:r>
      <w:r w:rsidR="00625A23" w:rsidRPr="00FC50C3">
        <w:rPr>
          <w:sz w:val="22"/>
          <w:szCs w:val="22"/>
          <w:lang w:val="en-GB"/>
        </w:rPr>
        <w:tab/>
      </w:r>
      <w:r w:rsidR="00625A23" w:rsidRPr="00FC50C3">
        <w:rPr>
          <w:sz w:val="22"/>
          <w:szCs w:val="22"/>
          <w:lang w:val="en-GB"/>
        </w:rPr>
        <w:tab/>
      </w:r>
      <w:r w:rsidR="00625A23" w:rsidRPr="00FC50C3">
        <w:rPr>
          <w:sz w:val="22"/>
          <w:szCs w:val="22"/>
          <w:lang w:val="en-GB"/>
        </w:rPr>
        <w:tab/>
      </w:r>
      <w:r w:rsidR="00625A23" w:rsidRPr="00FC50C3">
        <w:rPr>
          <w:sz w:val="22"/>
          <w:szCs w:val="22"/>
          <w:lang w:val="en-GB"/>
        </w:rPr>
        <w:tab/>
      </w:r>
      <w:r w:rsidR="00625A23" w:rsidRPr="00FC50C3">
        <w:rPr>
          <w:sz w:val="22"/>
          <w:szCs w:val="22"/>
          <w:lang w:val="en-GB"/>
        </w:rPr>
        <w:tab/>
      </w:r>
      <w:r>
        <w:rPr>
          <w:sz w:val="22"/>
          <w:szCs w:val="22"/>
          <w:lang w:val="en-GB"/>
        </w:rPr>
        <w:t>r</w:t>
      </w:r>
      <w:r w:rsidR="00625A23" w:rsidRPr="00FC50C3">
        <w:rPr>
          <w:sz w:val="22"/>
          <w:szCs w:val="22"/>
          <w:lang w:val="en-GB"/>
        </w:rPr>
        <w:t xml:space="preserve">esponsible person for </w:t>
      </w:r>
    </w:p>
    <w:p w14:paraId="6A2D2164" w14:textId="3B727A01" w:rsidR="00625A23" w:rsidRPr="00FC50C3" w:rsidRDefault="00625A23" w:rsidP="008664F7">
      <w:pPr>
        <w:pStyle w:val="Zkladntext23"/>
        <w:spacing w:before="0"/>
        <w:rPr>
          <w:sz w:val="22"/>
          <w:szCs w:val="22"/>
          <w:lang w:val="en-GB"/>
        </w:rPr>
      </w:pPr>
      <w:r w:rsidRPr="00FC50C3">
        <w:rPr>
          <w:sz w:val="22"/>
          <w:szCs w:val="22"/>
          <w:lang w:val="en-GB"/>
        </w:rPr>
        <w:t>AL INVEST Břidličná, a.s</w:t>
      </w:r>
      <w:r w:rsidRPr="00A56D36">
        <w:rPr>
          <w:sz w:val="22"/>
          <w:szCs w:val="22"/>
          <w:lang w:val="en-GB"/>
        </w:rPr>
        <w:t xml:space="preserve">.,    </w:t>
      </w:r>
      <w:r w:rsidR="00A56D36" w:rsidRPr="00A56D36">
        <w:rPr>
          <w:sz w:val="22"/>
          <w:szCs w:val="22"/>
          <w:lang w:val="en-GB"/>
        </w:rPr>
        <w:tab/>
      </w:r>
      <w:r w:rsidR="00A56D36" w:rsidRPr="00A56D36">
        <w:rPr>
          <w:sz w:val="22"/>
          <w:szCs w:val="22"/>
          <w:lang w:val="en-GB"/>
        </w:rPr>
        <w:tab/>
      </w:r>
      <w:r w:rsidR="00A56D36" w:rsidRPr="00A56D36">
        <w:rPr>
          <w:sz w:val="22"/>
          <w:szCs w:val="22"/>
          <w:lang w:val="en-GB"/>
        </w:rPr>
        <w:tab/>
      </w:r>
      <w:r w:rsidR="00A56D36" w:rsidRPr="00A56D36">
        <w:rPr>
          <w:sz w:val="22"/>
          <w:szCs w:val="22"/>
          <w:lang w:val="en-GB"/>
        </w:rPr>
        <w:tab/>
      </w:r>
      <w:r w:rsidR="00A56D36" w:rsidRPr="00810D4F">
        <w:rPr>
          <w:sz w:val="22"/>
          <w:szCs w:val="22"/>
          <w:lang w:val="en-GB"/>
        </w:rPr>
        <w:t>[</w:t>
      </w:r>
      <w:r w:rsidR="00A56D36" w:rsidRPr="00810D4F">
        <w:rPr>
          <w:sz w:val="22"/>
          <w:szCs w:val="22"/>
          <w:highlight w:val="cyan"/>
          <w:lang w:val="en-GB"/>
        </w:rPr>
        <w:t>●</w:t>
      </w:r>
      <w:r w:rsidR="00A56D36" w:rsidRPr="00810D4F">
        <w:rPr>
          <w:sz w:val="22"/>
          <w:szCs w:val="22"/>
          <w:lang w:val="en-US"/>
        </w:rPr>
        <w:t>]</w:t>
      </w:r>
    </w:p>
    <w:p w14:paraId="6066F34F" w14:textId="75E636EB" w:rsidR="00625A23" w:rsidRPr="00FC50C3" w:rsidRDefault="00810D4F" w:rsidP="008664F7">
      <w:pPr>
        <w:pStyle w:val="Zkladntext23"/>
        <w:spacing w:before="0"/>
        <w:rPr>
          <w:sz w:val="22"/>
          <w:szCs w:val="22"/>
          <w:lang w:val="en-GB"/>
        </w:rPr>
      </w:pPr>
      <w:r>
        <w:rPr>
          <w:sz w:val="22"/>
          <w:szCs w:val="22"/>
          <w:lang w:val="en-GB"/>
        </w:rPr>
        <w:t>n</w:t>
      </w:r>
      <w:r w:rsidR="00625A23" w:rsidRPr="00FC50C3">
        <w:rPr>
          <w:sz w:val="22"/>
          <w:szCs w:val="22"/>
          <w:lang w:val="en-GB"/>
        </w:rPr>
        <w:t>ame, surname, signature, mobile</w:t>
      </w:r>
      <w:r w:rsidR="00625A23" w:rsidRPr="00FC50C3">
        <w:rPr>
          <w:sz w:val="22"/>
          <w:szCs w:val="22"/>
          <w:lang w:val="en-GB"/>
        </w:rPr>
        <w:tab/>
      </w:r>
      <w:r w:rsidR="00625A23" w:rsidRPr="00FC50C3">
        <w:rPr>
          <w:sz w:val="22"/>
          <w:szCs w:val="22"/>
          <w:lang w:val="en-GB"/>
        </w:rPr>
        <w:tab/>
      </w:r>
      <w:r w:rsidR="00625A23" w:rsidRPr="00FC50C3">
        <w:rPr>
          <w:sz w:val="22"/>
          <w:szCs w:val="22"/>
          <w:lang w:val="en-GB"/>
        </w:rPr>
        <w:tab/>
      </w:r>
      <w:r>
        <w:rPr>
          <w:sz w:val="22"/>
          <w:szCs w:val="22"/>
          <w:lang w:val="en-GB"/>
        </w:rPr>
        <w:t>n</w:t>
      </w:r>
      <w:r w:rsidR="00625A23" w:rsidRPr="00FC50C3">
        <w:rPr>
          <w:sz w:val="22"/>
          <w:szCs w:val="22"/>
          <w:lang w:val="en-GB"/>
        </w:rPr>
        <w:t xml:space="preserve">ame, surname, signature, mobile   </w:t>
      </w:r>
    </w:p>
    <w:p w14:paraId="4A964FAD" w14:textId="77777777" w:rsidR="00E93FE3" w:rsidRPr="00FC50C3" w:rsidRDefault="00E93FE3" w:rsidP="008664F7">
      <w:pPr>
        <w:jc w:val="both"/>
        <w:rPr>
          <w:bCs/>
          <w:sz w:val="22"/>
          <w:szCs w:val="22"/>
          <w:lang w:val="en-GB"/>
        </w:rPr>
        <w:sectPr w:rsidR="00E93FE3" w:rsidRPr="00FC50C3" w:rsidSect="00406AC2">
          <w:pgSz w:w="11906" w:h="16838" w:code="9"/>
          <w:pgMar w:top="1418" w:right="1418" w:bottom="1418" w:left="1418" w:header="708" w:footer="708" w:gutter="0"/>
          <w:cols w:space="708"/>
          <w:titlePg/>
          <w:docGrid w:linePitch="360"/>
        </w:sectPr>
      </w:pPr>
    </w:p>
    <w:p w14:paraId="7BF3B771" w14:textId="462DCC62" w:rsidR="00722E21" w:rsidRPr="00FC50C3" w:rsidRDefault="00722E21" w:rsidP="008664F7">
      <w:pPr>
        <w:rPr>
          <w:b/>
          <w:sz w:val="22"/>
          <w:lang w:val="en-GB"/>
        </w:rPr>
        <w:sectPr w:rsidR="00722E21" w:rsidRPr="00FC50C3" w:rsidSect="00406AC2">
          <w:type w:val="continuous"/>
          <w:pgSz w:w="11906" w:h="16838" w:code="9"/>
          <w:pgMar w:top="1418" w:right="1418" w:bottom="1418" w:left="1418" w:header="708" w:footer="708" w:gutter="0"/>
          <w:cols w:num="2" w:space="282"/>
          <w:titlePg/>
          <w:docGrid w:linePitch="360"/>
        </w:sectPr>
      </w:pPr>
    </w:p>
    <w:p w14:paraId="7D1BB7C2" w14:textId="002AE540" w:rsidR="00CF0188" w:rsidRPr="00FC50C3" w:rsidRDefault="00CF0188" w:rsidP="008664F7">
      <w:pPr>
        <w:pStyle w:val="Nadpis1"/>
        <w:numPr>
          <w:ilvl w:val="0"/>
          <w:numId w:val="0"/>
        </w:numPr>
        <w:spacing w:after="240"/>
        <w:jc w:val="center"/>
        <w:rPr>
          <w:szCs w:val="22"/>
          <w:lang w:val="en-GB"/>
        </w:rPr>
      </w:pPr>
      <w:bookmarkStart w:id="507" w:name="_Toc186701048"/>
      <w:bookmarkStart w:id="508" w:name="_Toc187157579"/>
      <w:bookmarkStart w:id="509" w:name="_Toc177410602"/>
      <w:bookmarkStart w:id="510" w:name="_Toc182578969"/>
      <w:r w:rsidRPr="00FC50C3">
        <w:rPr>
          <w:szCs w:val="22"/>
          <w:lang w:val="en-GB"/>
        </w:rPr>
        <w:lastRenderedPageBreak/>
        <w:t>ANNEX 9</w:t>
      </w:r>
      <w:bookmarkEnd w:id="507"/>
      <w:bookmarkEnd w:id="508"/>
    </w:p>
    <w:p w14:paraId="2B6594CC" w14:textId="31BF58DF" w:rsidR="00CF0188" w:rsidRDefault="00CF0188" w:rsidP="008664F7">
      <w:pPr>
        <w:pStyle w:val="Nadpis0"/>
        <w:jc w:val="center"/>
        <w:rPr>
          <w:lang w:val="en-GB"/>
        </w:rPr>
      </w:pPr>
      <w:r w:rsidRPr="00FC50C3">
        <w:rPr>
          <w:lang w:val="en-GB"/>
        </w:rPr>
        <w:t>SITE</w:t>
      </w:r>
      <w:r w:rsidR="00ED39A1" w:rsidRPr="00FC50C3">
        <w:rPr>
          <w:lang w:val="en-GB"/>
        </w:rPr>
        <w:t xml:space="preserve"> </w:t>
      </w:r>
      <w:r w:rsidR="00033760">
        <w:rPr>
          <w:lang w:val="en-GB"/>
        </w:rPr>
        <w:t>Delimitation</w:t>
      </w:r>
    </w:p>
    <w:p w14:paraId="11BA5723" w14:textId="646410A4" w:rsidR="007566FA" w:rsidRPr="00FC50C3" w:rsidRDefault="00ED7A0C" w:rsidP="008664F7">
      <w:pPr>
        <w:pStyle w:val="Nadpis0"/>
        <w:jc w:val="center"/>
        <w:rPr>
          <w:b w:val="0"/>
          <w:lang w:val="en-GB"/>
        </w:rPr>
      </w:pPr>
      <w:r>
        <w:rPr>
          <w:b w:val="0"/>
          <w:noProof/>
          <w:lang w:val="cs-CZ"/>
        </w:rPr>
        <w:drawing>
          <wp:inline distT="0" distB="0" distL="0" distR="0" wp14:anchorId="6DDF3FD0" wp14:editId="690B95B6">
            <wp:extent cx="7814588" cy="2173747"/>
            <wp:effectExtent l="952" t="0" r="0" b="0"/>
            <wp:docPr id="782961423" name="Obrázek 2" descr="Obsah obrázku text, mapa, diagram, Plá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961423" name="Obrázek 2" descr="Obsah obrázku text, mapa, diagram, Plán&#10;&#10;Popis byl vytvořen automaticky"/>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rot="5400000">
                      <a:off x="0" y="0"/>
                      <a:ext cx="7838313" cy="2180346"/>
                    </a:xfrm>
                    <a:prstGeom prst="rect">
                      <a:avLst/>
                    </a:prstGeom>
                    <a:noFill/>
                    <a:ln>
                      <a:noFill/>
                    </a:ln>
                  </pic:spPr>
                </pic:pic>
              </a:graphicData>
            </a:graphic>
          </wp:inline>
        </w:drawing>
      </w:r>
    </w:p>
    <w:p w14:paraId="03F299AA" w14:textId="69B96BE3" w:rsidR="00CF0188" w:rsidRPr="00FC50C3" w:rsidRDefault="00104A74" w:rsidP="008664F7">
      <w:pPr>
        <w:rPr>
          <w:b/>
          <w:bCs/>
          <w:caps/>
          <w:kern w:val="32"/>
          <w:sz w:val="22"/>
          <w:szCs w:val="32"/>
          <w:lang w:val="en-GB" w:eastAsia="en-US"/>
        </w:rPr>
      </w:pPr>
      <w:r w:rsidRPr="00FC50C3">
        <w:rPr>
          <w:lang w:val="en-GB"/>
        </w:rPr>
        <w:br w:type="page"/>
      </w:r>
    </w:p>
    <w:p w14:paraId="0CF1E968" w14:textId="5C96EC55" w:rsidR="004E3971" w:rsidRPr="00FC50C3" w:rsidRDefault="004E3971" w:rsidP="008664F7">
      <w:pPr>
        <w:pStyle w:val="Nadpis1"/>
        <w:numPr>
          <w:ilvl w:val="0"/>
          <w:numId w:val="0"/>
        </w:numPr>
        <w:spacing w:after="240"/>
        <w:jc w:val="center"/>
        <w:rPr>
          <w:szCs w:val="22"/>
          <w:lang w:val="en-GB"/>
        </w:rPr>
      </w:pPr>
      <w:bookmarkStart w:id="511" w:name="_Toc186701049"/>
      <w:bookmarkStart w:id="512" w:name="_Toc187157580"/>
      <w:r w:rsidRPr="00FC50C3">
        <w:rPr>
          <w:szCs w:val="22"/>
          <w:lang w:val="en-GB"/>
        </w:rPr>
        <w:lastRenderedPageBreak/>
        <w:t>ANNEX 10</w:t>
      </w:r>
      <w:bookmarkEnd w:id="511"/>
      <w:bookmarkEnd w:id="512"/>
    </w:p>
    <w:p w14:paraId="23919034" w14:textId="4F83E5E1" w:rsidR="004E3971" w:rsidRPr="00FC50C3" w:rsidRDefault="00810D4F" w:rsidP="008664F7">
      <w:pPr>
        <w:pStyle w:val="Nadpis0"/>
        <w:jc w:val="center"/>
        <w:rPr>
          <w:lang w:val="en-GB"/>
        </w:rPr>
      </w:pPr>
      <w:r w:rsidRPr="00810D4F">
        <w:rPr>
          <w:lang w:val="en-GB"/>
        </w:rPr>
        <w:t>Definition of Readiness for Phase II</w:t>
      </w:r>
    </w:p>
    <w:p w14:paraId="09CCC022" w14:textId="77777777" w:rsidR="00A83D0E" w:rsidRPr="00FC50C3" w:rsidRDefault="00A83D0E" w:rsidP="008664F7">
      <w:pPr>
        <w:pStyle w:val="Nadpis0"/>
        <w:jc w:val="center"/>
        <w:rPr>
          <w:lang w:val="en-GB"/>
        </w:rPr>
      </w:pPr>
    </w:p>
    <w:p w14:paraId="710B1B4D" w14:textId="44007CF3" w:rsidR="00583083" w:rsidRPr="00FC50C3" w:rsidRDefault="00583083" w:rsidP="008664F7">
      <w:pPr>
        <w:pStyle w:val="Text11"/>
        <w:keepNext w:val="0"/>
        <w:ind w:left="0"/>
        <w:rPr>
          <w:szCs w:val="22"/>
          <w:lang w:val="en-GB"/>
        </w:rPr>
      </w:pPr>
      <w:r w:rsidRPr="00FC50C3">
        <w:rPr>
          <w:noProof/>
          <w:lang w:val="en-GB"/>
        </w:rPr>
        <w:drawing>
          <wp:anchor distT="0" distB="0" distL="114300" distR="114300" simplePos="0" relativeHeight="251658240" behindDoc="1" locked="0" layoutInCell="1" allowOverlap="1" wp14:anchorId="52233F8C" wp14:editId="01C18095">
            <wp:simplePos x="0" y="0"/>
            <wp:positionH relativeFrom="column">
              <wp:posOffset>-224348</wp:posOffset>
            </wp:positionH>
            <wp:positionV relativeFrom="paragraph">
              <wp:posOffset>618987</wp:posOffset>
            </wp:positionV>
            <wp:extent cx="6377940" cy="2043430"/>
            <wp:effectExtent l="0" t="0" r="3810" b="0"/>
            <wp:wrapTight wrapText="bothSides">
              <wp:wrapPolygon edited="0">
                <wp:start x="0" y="0"/>
                <wp:lineTo x="0" y="21345"/>
                <wp:lineTo x="21548" y="21345"/>
                <wp:lineTo x="21548" y="0"/>
                <wp:lineTo x="0" y="0"/>
              </wp:wrapPolygon>
            </wp:wrapTight>
            <wp:docPr id="1423468203" name="Obrázek 2" descr="Obsah obrázku text, diagram, řada/pruh, Plá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468203" name="Obrázek 2" descr="Obsah obrázku text, diagram, řada/pruh, Plán&#10;&#10;Popis byl vytvořen automaticky"/>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377940" cy="2043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50C3">
        <w:rPr>
          <w:szCs w:val="22"/>
          <w:lang w:val="en-GB"/>
        </w:rPr>
        <w:t xml:space="preserve">Readiness for Phase II corresponds to a situation where </w:t>
      </w:r>
      <w:r w:rsidR="00753A84" w:rsidRPr="00FC50C3">
        <w:rPr>
          <w:szCs w:val="22"/>
          <w:lang w:val="en-GB"/>
        </w:rPr>
        <w:t xml:space="preserve">all internal works are completed in the area of the building defined by axes A - </w:t>
      </w:r>
      <w:r w:rsidR="008748C9">
        <w:rPr>
          <w:szCs w:val="22"/>
          <w:lang w:val="en-GB"/>
        </w:rPr>
        <w:t>I</w:t>
      </w:r>
      <w:r w:rsidR="00753A84" w:rsidRPr="00FC50C3">
        <w:rPr>
          <w:szCs w:val="22"/>
          <w:lang w:val="en-GB"/>
        </w:rPr>
        <w:t xml:space="preserve"> / 19 - 26 and this area is closed, </w:t>
      </w:r>
      <w:r w:rsidRPr="00FC50C3">
        <w:rPr>
          <w:szCs w:val="22"/>
          <w:lang w:val="en-GB"/>
        </w:rPr>
        <w:t>as</w:t>
      </w:r>
      <w:r w:rsidR="00753A84" w:rsidRPr="00FC50C3">
        <w:rPr>
          <w:szCs w:val="22"/>
          <w:lang w:val="en-GB"/>
        </w:rPr>
        <w:t xml:space="preserve"> shown </w:t>
      </w:r>
      <w:r w:rsidRPr="00FC50C3">
        <w:rPr>
          <w:szCs w:val="22"/>
          <w:lang w:val="en-GB"/>
        </w:rPr>
        <w:t>below:</w:t>
      </w:r>
    </w:p>
    <w:p w14:paraId="72171A2F" w14:textId="6AD678AD" w:rsidR="00583083" w:rsidRPr="00FC50C3" w:rsidRDefault="00583083" w:rsidP="008664F7">
      <w:pPr>
        <w:pStyle w:val="Text11"/>
        <w:keepNext w:val="0"/>
        <w:ind w:left="0"/>
        <w:rPr>
          <w:szCs w:val="22"/>
          <w:lang w:val="en-GB"/>
        </w:rPr>
      </w:pPr>
    </w:p>
    <w:p w14:paraId="4EA1E4FA" w14:textId="6F7B418F" w:rsidR="00753A84" w:rsidRPr="00FC50C3" w:rsidRDefault="00583083" w:rsidP="008664F7">
      <w:pPr>
        <w:pStyle w:val="Text11"/>
        <w:keepNext w:val="0"/>
        <w:ind w:left="0"/>
        <w:rPr>
          <w:szCs w:val="22"/>
          <w:lang w:val="en-GB"/>
        </w:rPr>
      </w:pPr>
      <w:r w:rsidRPr="00FC50C3">
        <w:rPr>
          <w:szCs w:val="22"/>
          <w:lang w:val="en-GB"/>
        </w:rPr>
        <w:t xml:space="preserve">and the </w:t>
      </w:r>
      <w:r w:rsidR="00753A84" w:rsidRPr="00FC50C3">
        <w:rPr>
          <w:szCs w:val="22"/>
          <w:lang w:val="en-GB"/>
        </w:rPr>
        <w:t>following works in particular have been duly carried out and completed in this area:</w:t>
      </w:r>
    </w:p>
    <w:p w14:paraId="33DA2170" w14:textId="77777777" w:rsidR="00753A84" w:rsidRPr="00FC50C3" w:rsidRDefault="00753A84" w:rsidP="008664F7">
      <w:pPr>
        <w:pStyle w:val="ENClaneka"/>
        <w:numPr>
          <w:ilvl w:val="2"/>
          <w:numId w:val="25"/>
        </w:numPr>
        <w:rPr>
          <w:szCs w:val="22"/>
          <w:lang w:val="en-GB"/>
        </w:rPr>
      </w:pPr>
      <w:r w:rsidRPr="00FC50C3">
        <w:rPr>
          <w:szCs w:val="22"/>
          <w:lang w:val="en-GB"/>
        </w:rPr>
        <w:t>retaining wall 2;</w:t>
      </w:r>
    </w:p>
    <w:p w14:paraId="52419EA0" w14:textId="77777777" w:rsidR="00753A84" w:rsidRPr="00FC50C3" w:rsidRDefault="00753A84" w:rsidP="008664F7">
      <w:pPr>
        <w:pStyle w:val="ENClaneka"/>
        <w:numPr>
          <w:ilvl w:val="2"/>
          <w:numId w:val="25"/>
        </w:numPr>
        <w:rPr>
          <w:szCs w:val="22"/>
          <w:lang w:val="en-GB"/>
        </w:rPr>
      </w:pPr>
      <w:r w:rsidRPr="00FC50C3">
        <w:rPr>
          <w:szCs w:val="22"/>
          <w:lang w:val="en-GB"/>
        </w:rPr>
        <w:t>relocation of the embankment;</w:t>
      </w:r>
    </w:p>
    <w:p w14:paraId="3A6F5144" w14:textId="107DBAC1" w:rsidR="00753A84" w:rsidRPr="00FC50C3" w:rsidRDefault="00753A84" w:rsidP="008664F7">
      <w:pPr>
        <w:pStyle w:val="ENClaneka"/>
        <w:numPr>
          <w:ilvl w:val="2"/>
          <w:numId w:val="25"/>
        </w:numPr>
        <w:rPr>
          <w:szCs w:val="22"/>
          <w:lang w:val="en-GB"/>
        </w:rPr>
      </w:pPr>
      <w:r w:rsidRPr="00FC50C3">
        <w:rPr>
          <w:szCs w:val="22"/>
          <w:lang w:val="en-GB"/>
        </w:rPr>
        <w:t xml:space="preserve">foundation structures in the area of the building defined by axes A - </w:t>
      </w:r>
      <w:r w:rsidR="008748C9">
        <w:rPr>
          <w:szCs w:val="22"/>
          <w:lang w:val="en-GB"/>
        </w:rPr>
        <w:t>I</w:t>
      </w:r>
      <w:r w:rsidRPr="00FC50C3">
        <w:rPr>
          <w:szCs w:val="22"/>
          <w:lang w:val="en-GB"/>
        </w:rPr>
        <w:t xml:space="preserve"> / 19 - 26 (piles, footings, thresholds);</w:t>
      </w:r>
    </w:p>
    <w:p w14:paraId="5B8D822E" w14:textId="32C85550" w:rsidR="00753A84" w:rsidRPr="00FC50C3" w:rsidRDefault="00753A84" w:rsidP="008664F7">
      <w:pPr>
        <w:pStyle w:val="ENClaneka"/>
        <w:numPr>
          <w:ilvl w:val="2"/>
          <w:numId w:val="25"/>
        </w:numPr>
        <w:rPr>
          <w:szCs w:val="22"/>
          <w:lang w:val="en-GB"/>
        </w:rPr>
      </w:pPr>
      <w:r w:rsidRPr="00FC50C3">
        <w:rPr>
          <w:szCs w:val="22"/>
          <w:lang w:val="en-GB"/>
        </w:rPr>
        <w:t xml:space="preserve">steel structures in the area of the building defined by axes A - </w:t>
      </w:r>
      <w:r w:rsidR="008748C9">
        <w:rPr>
          <w:szCs w:val="22"/>
          <w:lang w:val="en-GB"/>
        </w:rPr>
        <w:t>I</w:t>
      </w:r>
      <w:r w:rsidRPr="00FC50C3">
        <w:rPr>
          <w:szCs w:val="22"/>
          <w:lang w:val="en-GB"/>
        </w:rPr>
        <w:t xml:space="preserve"> / 19 - 26;</w:t>
      </w:r>
    </w:p>
    <w:p w14:paraId="5EC80ECD" w14:textId="5127EB91" w:rsidR="00753A84" w:rsidRPr="00FC50C3" w:rsidRDefault="00753A84" w:rsidP="008664F7">
      <w:pPr>
        <w:pStyle w:val="ENClaneka"/>
        <w:numPr>
          <w:ilvl w:val="2"/>
          <w:numId w:val="25"/>
        </w:numPr>
        <w:rPr>
          <w:szCs w:val="22"/>
          <w:lang w:val="en-GB"/>
        </w:rPr>
      </w:pPr>
      <w:r w:rsidRPr="00FC50C3">
        <w:rPr>
          <w:szCs w:val="22"/>
          <w:lang w:val="en-GB"/>
        </w:rPr>
        <w:t xml:space="preserve">Roof over the building space defined by the A - </w:t>
      </w:r>
      <w:r w:rsidR="008748C9">
        <w:rPr>
          <w:szCs w:val="22"/>
          <w:lang w:val="en-GB"/>
        </w:rPr>
        <w:t>I</w:t>
      </w:r>
      <w:r w:rsidRPr="00FC50C3">
        <w:rPr>
          <w:szCs w:val="22"/>
          <w:lang w:val="en-GB"/>
        </w:rPr>
        <w:t xml:space="preserve"> / 19 - 26 axes (trapezoidal sheeting is sufficient, insulation and roofing can be installed after this milestone);</w:t>
      </w:r>
    </w:p>
    <w:p w14:paraId="3BECC47C" w14:textId="77777777" w:rsidR="00753A84" w:rsidRPr="00FC50C3" w:rsidRDefault="00753A84" w:rsidP="008664F7">
      <w:pPr>
        <w:pStyle w:val="ENClaneka"/>
        <w:numPr>
          <w:ilvl w:val="2"/>
          <w:numId w:val="25"/>
        </w:numPr>
        <w:rPr>
          <w:szCs w:val="22"/>
          <w:lang w:val="en-GB"/>
        </w:rPr>
      </w:pPr>
      <w:r w:rsidRPr="00FC50C3">
        <w:rPr>
          <w:szCs w:val="22"/>
          <w:lang w:val="en-GB"/>
        </w:rPr>
        <w:t>sheathing of the building walls (trapezoidal sheeting is sufficient, insulation and external sheeting can be installed after this milestone) in the axes:</w:t>
      </w:r>
    </w:p>
    <w:p w14:paraId="053AA61D" w14:textId="77777777" w:rsidR="00753A84" w:rsidRPr="00FC50C3" w:rsidRDefault="00753A84" w:rsidP="008664F7">
      <w:pPr>
        <w:pStyle w:val="ENClaneki"/>
        <w:numPr>
          <w:ilvl w:val="3"/>
          <w:numId w:val="25"/>
        </w:numPr>
        <w:tabs>
          <w:tab w:val="clear" w:pos="1418"/>
          <w:tab w:val="num" w:pos="993"/>
        </w:tabs>
        <w:ind w:hanging="992"/>
        <w:rPr>
          <w:szCs w:val="22"/>
          <w:lang w:val="en-GB"/>
        </w:rPr>
      </w:pPr>
      <w:r w:rsidRPr="00FC50C3">
        <w:rPr>
          <w:szCs w:val="22"/>
          <w:lang w:val="en-GB"/>
        </w:rPr>
        <w:t>A / 19 - 26</w:t>
      </w:r>
    </w:p>
    <w:p w14:paraId="36034A94" w14:textId="20AF6769" w:rsidR="00753A84" w:rsidRPr="00FC50C3" w:rsidRDefault="008748C9" w:rsidP="008664F7">
      <w:pPr>
        <w:pStyle w:val="ENClaneki"/>
        <w:numPr>
          <w:ilvl w:val="3"/>
          <w:numId w:val="25"/>
        </w:numPr>
        <w:tabs>
          <w:tab w:val="clear" w:pos="1418"/>
          <w:tab w:val="num" w:pos="993"/>
        </w:tabs>
        <w:ind w:hanging="992"/>
        <w:rPr>
          <w:szCs w:val="22"/>
          <w:lang w:val="en-GB"/>
        </w:rPr>
      </w:pPr>
      <w:r>
        <w:rPr>
          <w:szCs w:val="22"/>
          <w:lang w:val="en-GB"/>
        </w:rPr>
        <w:t>I</w:t>
      </w:r>
      <w:r w:rsidR="00753A84" w:rsidRPr="00FC50C3">
        <w:rPr>
          <w:szCs w:val="22"/>
          <w:lang w:val="en-GB"/>
        </w:rPr>
        <w:t xml:space="preserve"> / 19 - 26</w:t>
      </w:r>
    </w:p>
    <w:p w14:paraId="3750D167" w14:textId="2EF234B8" w:rsidR="00753A84" w:rsidRPr="00FC50C3" w:rsidRDefault="00753A84" w:rsidP="008664F7">
      <w:pPr>
        <w:pStyle w:val="ENClaneki"/>
        <w:numPr>
          <w:ilvl w:val="3"/>
          <w:numId w:val="25"/>
        </w:numPr>
        <w:tabs>
          <w:tab w:val="clear" w:pos="1418"/>
          <w:tab w:val="num" w:pos="993"/>
        </w:tabs>
        <w:ind w:hanging="992"/>
        <w:rPr>
          <w:szCs w:val="22"/>
          <w:lang w:val="en-GB"/>
        </w:rPr>
      </w:pPr>
      <w:r w:rsidRPr="00FC50C3">
        <w:rPr>
          <w:szCs w:val="22"/>
          <w:lang w:val="en-GB"/>
        </w:rPr>
        <w:t xml:space="preserve">19 / A - </w:t>
      </w:r>
      <w:r w:rsidR="008748C9">
        <w:rPr>
          <w:szCs w:val="22"/>
          <w:lang w:val="en-GB"/>
        </w:rPr>
        <w:t>I</w:t>
      </w:r>
    </w:p>
    <w:p w14:paraId="327E3AC1" w14:textId="6FE34CF6" w:rsidR="00753A84" w:rsidRPr="00FC50C3" w:rsidRDefault="00753A84" w:rsidP="008664F7">
      <w:pPr>
        <w:pStyle w:val="ENClaneki"/>
        <w:numPr>
          <w:ilvl w:val="3"/>
          <w:numId w:val="25"/>
        </w:numPr>
        <w:tabs>
          <w:tab w:val="clear" w:pos="1418"/>
          <w:tab w:val="num" w:pos="993"/>
        </w:tabs>
        <w:ind w:hanging="992"/>
        <w:rPr>
          <w:szCs w:val="22"/>
          <w:lang w:val="en-GB"/>
        </w:rPr>
      </w:pPr>
      <w:r w:rsidRPr="00FC50C3">
        <w:rPr>
          <w:szCs w:val="22"/>
          <w:lang w:val="en-GB"/>
        </w:rPr>
        <w:t xml:space="preserve">26 / A - </w:t>
      </w:r>
      <w:r w:rsidR="008748C9">
        <w:rPr>
          <w:szCs w:val="22"/>
          <w:lang w:val="en-GB"/>
        </w:rPr>
        <w:t>I</w:t>
      </w:r>
    </w:p>
    <w:p w14:paraId="2FA0CBE4" w14:textId="77777777" w:rsidR="00753A84" w:rsidRPr="00FC50C3" w:rsidRDefault="00753A84" w:rsidP="008664F7">
      <w:pPr>
        <w:pStyle w:val="ENClaneka"/>
        <w:numPr>
          <w:ilvl w:val="2"/>
          <w:numId w:val="25"/>
        </w:numPr>
        <w:rPr>
          <w:szCs w:val="22"/>
          <w:lang w:val="en-GB"/>
        </w:rPr>
      </w:pPr>
      <w:r w:rsidRPr="00FC50C3">
        <w:rPr>
          <w:szCs w:val="22"/>
          <w:lang w:val="en-GB"/>
        </w:rPr>
        <w:t>temporary covering of openings where no wall cladding is foreseen (outside axis 19/A - E);</w:t>
      </w:r>
    </w:p>
    <w:p w14:paraId="46BAB222" w14:textId="77777777" w:rsidR="00753A84" w:rsidRPr="00FC50C3" w:rsidRDefault="00753A84" w:rsidP="008664F7">
      <w:pPr>
        <w:pStyle w:val="ENClaneka"/>
        <w:numPr>
          <w:ilvl w:val="2"/>
          <w:numId w:val="25"/>
        </w:numPr>
        <w:rPr>
          <w:szCs w:val="22"/>
          <w:lang w:val="en-GB"/>
        </w:rPr>
      </w:pPr>
      <w:r w:rsidRPr="00FC50C3">
        <w:rPr>
          <w:szCs w:val="22"/>
          <w:lang w:val="en-GB"/>
        </w:rPr>
        <w:t>installation of gates, doors;</w:t>
      </w:r>
    </w:p>
    <w:p w14:paraId="0350A70F" w14:textId="77777777" w:rsidR="00753A84" w:rsidRPr="00FC50C3" w:rsidRDefault="00753A84" w:rsidP="008664F7">
      <w:pPr>
        <w:pStyle w:val="ENClaneka"/>
        <w:numPr>
          <w:ilvl w:val="2"/>
          <w:numId w:val="25"/>
        </w:numPr>
        <w:rPr>
          <w:szCs w:val="22"/>
          <w:lang w:val="en-GB"/>
        </w:rPr>
      </w:pPr>
      <w:r w:rsidRPr="00FC50C3">
        <w:rPr>
          <w:szCs w:val="22"/>
          <w:lang w:val="en-GB"/>
        </w:rPr>
        <w:t>wiring (lighting, socket boxes, earthing);</w:t>
      </w:r>
    </w:p>
    <w:p w14:paraId="4825A2B8" w14:textId="4E3D3E00" w:rsidR="00753A84" w:rsidRPr="00FC50C3" w:rsidRDefault="00753A84" w:rsidP="008664F7">
      <w:pPr>
        <w:pStyle w:val="ENClaneka"/>
        <w:numPr>
          <w:ilvl w:val="2"/>
          <w:numId w:val="25"/>
        </w:numPr>
        <w:rPr>
          <w:szCs w:val="22"/>
          <w:lang w:val="en-GB"/>
        </w:rPr>
      </w:pPr>
      <w:r w:rsidRPr="00FC50C3">
        <w:rPr>
          <w:szCs w:val="22"/>
          <w:lang w:val="en-GB"/>
        </w:rPr>
        <w:t xml:space="preserve">other internal works in the area of the building defined by axes A - </w:t>
      </w:r>
      <w:r w:rsidR="00F72CD5">
        <w:rPr>
          <w:szCs w:val="22"/>
          <w:lang w:val="en-GB"/>
        </w:rPr>
        <w:t>I</w:t>
      </w:r>
      <w:r w:rsidRPr="00FC50C3">
        <w:rPr>
          <w:szCs w:val="22"/>
          <w:lang w:val="en-GB"/>
        </w:rPr>
        <w:t xml:space="preserve"> / 19 - 26</w:t>
      </w:r>
      <w:r w:rsidR="00583083" w:rsidRPr="00FC50C3">
        <w:rPr>
          <w:szCs w:val="22"/>
          <w:lang w:val="en-GB"/>
        </w:rPr>
        <w:t>.</w:t>
      </w:r>
    </w:p>
    <w:p w14:paraId="603F9230" w14:textId="77777777" w:rsidR="00753A84" w:rsidRPr="00FC50C3" w:rsidRDefault="00753A84" w:rsidP="008664F7">
      <w:pPr>
        <w:rPr>
          <w:lang w:val="en-GB"/>
        </w:rPr>
      </w:pPr>
    </w:p>
    <w:p w14:paraId="04B613EA" w14:textId="557E3C0C" w:rsidR="00753A84" w:rsidRPr="00FC50C3" w:rsidRDefault="00753A84" w:rsidP="008664F7">
      <w:pPr>
        <w:jc w:val="center"/>
        <w:rPr>
          <w:b/>
          <w:bCs/>
          <w:caps/>
          <w:kern w:val="32"/>
          <w:sz w:val="22"/>
          <w:szCs w:val="32"/>
          <w:lang w:val="en-GB" w:eastAsia="en-US"/>
        </w:rPr>
      </w:pPr>
      <w:r w:rsidRPr="00FC50C3">
        <w:rPr>
          <w:lang w:val="en-GB"/>
        </w:rPr>
        <w:br w:type="page"/>
      </w:r>
    </w:p>
    <w:p w14:paraId="7FAB7676" w14:textId="4C80CFF0" w:rsidR="00086CF5" w:rsidRPr="00FC50C3" w:rsidRDefault="00086CF5" w:rsidP="008664F7">
      <w:pPr>
        <w:pStyle w:val="Nadpis1"/>
        <w:numPr>
          <w:ilvl w:val="0"/>
          <w:numId w:val="0"/>
        </w:numPr>
        <w:spacing w:after="480"/>
        <w:ind w:left="567"/>
        <w:jc w:val="center"/>
        <w:rPr>
          <w:rFonts w:cs="Times New Roman"/>
          <w:lang w:val="en-GB"/>
        </w:rPr>
      </w:pPr>
      <w:bookmarkStart w:id="513" w:name="_Toc186701050"/>
      <w:bookmarkStart w:id="514" w:name="_Toc187157581"/>
      <w:r w:rsidRPr="00FC50C3">
        <w:rPr>
          <w:rFonts w:cs="Times New Roman"/>
          <w:lang w:val="en-GB"/>
        </w:rPr>
        <w:lastRenderedPageBreak/>
        <w:t>SIGNATURE PAGE</w:t>
      </w:r>
      <w:bookmarkEnd w:id="509"/>
      <w:bookmarkEnd w:id="510"/>
      <w:bookmarkEnd w:id="513"/>
      <w:bookmarkEnd w:id="514"/>
    </w:p>
    <w:p w14:paraId="6FEC8892" w14:textId="600B4508" w:rsidR="00086CF5" w:rsidRPr="00FC50C3" w:rsidRDefault="00086CF5" w:rsidP="008664F7">
      <w:pPr>
        <w:spacing w:after="600"/>
        <w:jc w:val="both"/>
        <w:rPr>
          <w:b/>
          <w:sz w:val="22"/>
          <w:lang w:val="en-GB"/>
        </w:rPr>
      </w:pPr>
      <w:r w:rsidRPr="00FC50C3">
        <w:rPr>
          <w:b/>
          <w:sz w:val="22"/>
          <w:lang w:val="en-GB"/>
        </w:rPr>
        <w:t xml:space="preserve">The </w:t>
      </w:r>
      <w:r w:rsidR="00BA1332" w:rsidRPr="00FC50C3">
        <w:rPr>
          <w:b/>
          <w:sz w:val="22"/>
          <w:lang w:val="en-GB"/>
        </w:rPr>
        <w:t>P</w:t>
      </w:r>
      <w:r w:rsidRPr="00FC50C3">
        <w:rPr>
          <w:b/>
          <w:sz w:val="22"/>
          <w:lang w:val="en-GB"/>
        </w:rPr>
        <w:t xml:space="preserve">arties expressly declare that this </w:t>
      </w:r>
      <w:r w:rsidR="007D6F07" w:rsidRPr="00FC50C3">
        <w:rPr>
          <w:b/>
          <w:sz w:val="22"/>
          <w:lang w:val="en-GB"/>
        </w:rPr>
        <w:t xml:space="preserve">Contract </w:t>
      </w:r>
      <w:r w:rsidRPr="00FC50C3">
        <w:rPr>
          <w:b/>
          <w:sz w:val="22"/>
          <w:lang w:val="en-GB"/>
        </w:rPr>
        <w:t xml:space="preserve">has been entered into </w:t>
      </w:r>
      <w:r w:rsidR="006A50F4" w:rsidRPr="00FC50C3">
        <w:rPr>
          <w:b/>
          <w:sz w:val="22"/>
          <w:lang w:val="en-GB"/>
        </w:rPr>
        <w:t>based on</w:t>
      </w:r>
      <w:r w:rsidRPr="00FC50C3">
        <w:rPr>
          <w:b/>
          <w:sz w:val="22"/>
          <w:lang w:val="en-GB"/>
        </w:rPr>
        <w:t xml:space="preserve"> their free will, in</w:t>
      </w:r>
      <w:r w:rsidR="006A50F4">
        <w:rPr>
          <w:b/>
          <w:sz w:val="22"/>
          <w:lang w:val="en-GB"/>
        </w:rPr>
        <w:t> </w:t>
      </w:r>
      <w:r w:rsidRPr="00FC50C3">
        <w:rPr>
          <w:b/>
          <w:sz w:val="22"/>
          <w:lang w:val="en-GB"/>
        </w:rPr>
        <w:t>witness whereof they affix their signatures.</w:t>
      </w:r>
    </w:p>
    <w:p w14:paraId="6040450B" w14:textId="77777777" w:rsidR="00086CF5" w:rsidRPr="00FC50C3" w:rsidRDefault="00086CF5" w:rsidP="008664F7">
      <w:pPr>
        <w:rPr>
          <w:sz w:val="22"/>
          <w:szCs w:val="22"/>
          <w:lang w:val="en-GB"/>
        </w:rPr>
      </w:pPr>
    </w:p>
    <w:tbl>
      <w:tblPr>
        <w:tblW w:w="9322" w:type="dxa"/>
        <w:tblLayout w:type="fixed"/>
        <w:tblLook w:val="0000" w:firstRow="0" w:lastRow="0" w:firstColumn="0" w:lastColumn="0" w:noHBand="0" w:noVBand="0"/>
      </w:tblPr>
      <w:tblGrid>
        <w:gridCol w:w="4678"/>
        <w:gridCol w:w="4644"/>
      </w:tblGrid>
      <w:tr w:rsidR="00086CF5" w:rsidRPr="00FC50C3" w14:paraId="23908CAA" w14:textId="77777777" w:rsidTr="00E5607A">
        <w:tc>
          <w:tcPr>
            <w:tcW w:w="4678" w:type="dxa"/>
          </w:tcPr>
          <w:p w14:paraId="1CA5A884" w14:textId="2ABE81D2" w:rsidR="00086CF5" w:rsidRPr="00FC50C3" w:rsidRDefault="00022531" w:rsidP="008664F7">
            <w:pPr>
              <w:rPr>
                <w:sz w:val="22"/>
                <w:lang w:val="en-GB"/>
              </w:rPr>
            </w:pPr>
            <w:r>
              <w:rPr>
                <w:sz w:val="22"/>
                <w:lang w:val="en-GB"/>
              </w:rPr>
              <w:t>on behalf of the</w:t>
            </w:r>
            <w:r w:rsidR="00086CF5" w:rsidRPr="00FC50C3">
              <w:rPr>
                <w:sz w:val="22"/>
                <w:lang w:val="en-GB"/>
              </w:rPr>
              <w:t xml:space="preserve"> </w:t>
            </w:r>
            <w:r w:rsidR="00086CF5" w:rsidRPr="00FC50C3">
              <w:rPr>
                <w:b/>
                <w:sz w:val="22"/>
                <w:lang w:val="en-GB"/>
              </w:rPr>
              <w:t>Customer</w:t>
            </w:r>
          </w:p>
          <w:p w14:paraId="1A3E8A8D" w14:textId="77777777" w:rsidR="00086CF5" w:rsidRPr="00FC50C3" w:rsidRDefault="00086CF5" w:rsidP="008664F7">
            <w:pPr>
              <w:rPr>
                <w:sz w:val="22"/>
                <w:lang w:val="en-GB"/>
              </w:rPr>
            </w:pPr>
          </w:p>
          <w:p w14:paraId="6C55F858" w14:textId="77777777" w:rsidR="00086CF5" w:rsidRPr="00FC50C3" w:rsidRDefault="00086CF5" w:rsidP="008664F7">
            <w:pPr>
              <w:rPr>
                <w:sz w:val="22"/>
                <w:lang w:val="en-GB"/>
              </w:rPr>
            </w:pPr>
            <w:r w:rsidRPr="00FC50C3">
              <w:rPr>
                <w:b/>
                <w:sz w:val="22"/>
                <w:lang w:val="en-GB"/>
              </w:rPr>
              <w:t>AL INVEST Břidličná, a.s.</w:t>
            </w:r>
          </w:p>
        </w:tc>
        <w:tc>
          <w:tcPr>
            <w:tcW w:w="4644" w:type="dxa"/>
          </w:tcPr>
          <w:p w14:paraId="39253FDB" w14:textId="69871D11" w:rsidR="00086CF5" w:rsidRPr="00FC50C3" w:rsidRDefault="00022531" w:rsidP="008664F7">
            <w:pPr>
              <w:rPr>
                <w:sz w:val="22"/>
                <w:lang w:val="en-GB"/>
              </w:rPr>
            </w:pPr>
            <w:r>
              <w:rPr>
                <w:sz w:val="22"/>
                <w:lang w:val="en-GB"/>
              </w:rPr>
              <w:t>on behalf of the</w:t>
            </w:r>
            <w:r w:rsidRPr="00FC50C3">
              <w:rPr>
                <w:sz w:val="22"/>
                <w:lang w:val="en-GB"/>
              </w:rPr>
              <w:t xml:space="preserve"> </w:t>
            </w:r>
            <w:r w:rsidR="00086CF5" w:rsidRPr="00FC50C3">
              <w:rPr>
                <w:b/>
                <w:sz w:val="22"/>
                <w:lang w:val="en-GB"/>
              </w:rPr>
              <w:t>Contractor</w:t>
            </w:r>
          </w:p>
          <w:p w14:paraId="650F8002" w14:textId="77777777" w:rsidR="00086CF5" w:rsidRPr="00FC50C3" w:rsidRDefault="00086CF5" w:rsidP="008664F7">
            <w:pPr>
              <w:rPr>
                <w:sz w:val="22"/>
                <w:lang w:val="en-GB"/>
              </w:rPr>
            </w:pPr>
          </w:p>
          <w:p w14:paraId="1EAEC98F" w14:textId="2B3715F6" w:rsidR="00086CF5" w:rsidRPr="00FC50C3" w:rsidRDefault="00086CF5" w:rsidP="008664F7">
            <w:pPr>
              <w:rPr>
                <w:sz w:val="22"/>
                <w:lang w:val="en-GB"/>
              </w:rPr>
            </w:pPr>
            <w:r w:rsidRPr="00FC50C3">
              <w:rPr>
                <w:sz w:val="22"/>
                <w:lang w:val="en-GB"/>
              </w:rPr>
              <w:t>[</w:t>
            </w:r>
            <w:r w:rsidRPr="00FC50C3">
              <w:rPr>
                <w:b/>
                <w:sz w:val="22"/>
                <w:highlight w:val="cyan"/>
                <w:lang w:val="en-GB"/>
              </w:rPr>
              <w:t>Contractor</w:t>
            </w:r>
            <w:r w:rsidR="009D1F85" w:rsidRPr="00FC50C3">
              <w:rPr>
                <w:b/>
                <w:sz w:val="22"/>
                <w:highlight w:val="cyan"/>
                <w:lang w:val="en-GB"/>
              </w:rPr>
              <w:t>’</w:t>
            </w:r>
            <w:r w:rsidRPr="00FC50C3">
              <w:rPr>
                <w:b/>
                <w:sz w:val="22"/>
                <w:highlight w:val="cyan"/>
                <w:lang w:val="en-GB"/>
              </w:rPr>
              <w:t>s business name</w:t>
            </w:r>
            <w:r w:rsidRPr="00FC50C3">
              <w:rPr>
                <w:sz w:val="22"/>
                <w:lang w:val="en-GB"/>
              </w:rPr>
              <w:t>]</w:t>
            </w:r>
          </w:p>
          <w:p w14:paraId="32773DF4" w14:textId="77777777" w:rsidR="00086CF5" w:rsidRPr="00FC50C3" w:rsidRDefault="00086CF5" w:rsidP="008664F7">
            <w:pPr>
              <w:rPr>
                <w:sz w:val="22"/>
                <w:lang w:val="en-GB"/>
              </w:rPr>
            </w:pPr>
          </w:p>
        </w:tc>
      </w:tr>
      <w:tr w:rsidR="00086CF5" w:rsidRPr="00FC50C3" w14:paraId="0F4FDD2D" w14:textId="77777777" w:rsidTr="00E5607A">
        <w:tc>
          <w:tcPr>
            <w:tcW w:w="4678" w:type="dxa"/>
          </w:tcPr>
          <w:p w14:paraId="7B71131F" w14:textId="77777777" w:rsidR="00086CF5" w:rsidRPr="00FC50C3" w:rsidRDefault="00086CF5" w:rsidP="008664F7">
            <w:pPr>
              <w:rPr>
                <w:sz w:val="22"/>
                <w:lang w:val="en-GB"/>
              </w:rPr>
            </w:pPr>
            <w:r w:rsidRPr="00FC50C3">
              <w:rPr>
                <w:sz w:val="22"/>
                <w:lang w:val="en-GB"/>
              </w:rPr>
              <w:t xml:space="preserve">Place: </w:t>
            </w:r>
          </w:p>
          <w:p w14:paraId="3BF78366" w14:textId="77777777" w:rsidR="00086CF5" w:rsidRPr="00FC50C3" w:rsidRDefault="00086CF5" w:rsidP="008664F7">
            <w:pPr>
              <w:rPr>
                <w:sz w:val="22"/>
                <w:lang w:val="en-GB"/>
              </w:rPr>
            </w:pPr>
            <w:r w:rsidRPr="00FC50C3">
              <w:rPr>
                <w:sz w:val="22"/>
                <w:lang w:val="en-GB"/>
              </w:rPr>
              <w:t>Date:</w:t>
            </w:r>
          </w:p>
        </w:tc>
        <w:tc>
          <w:tcPr>
            <w:tcW w:w="4644" w:type="dxa"/>
          </w:tcPr>
          <w:p w14:paraId="2178B2B4" w14:textId="77777777" w:rsidR="00086CF5" w:rsidRPr="00FC50C3" w:rsidRDefault="00086CF5" w:rsidP="008664F7">
            <w:pPr>
              <w:rPr>
                <w:sz w:val="22"/>
                <w:lang w:val="en-GB"/>
              </w:rPr>
            </w:pPr>
            <w:r w:rsidRPr="00FC50C3">
              <w:rPr>
                <w:sz w:val="22"/>
                <w:lang w:val="en-GB"/>
              </w:rPr>
              <w:t xml:space="preserve">Place: </w:t>
            </w:r>
          </w:p>
          <w:p w14:paraId="2E6C6448" w14:textId="77777777" w:rsidR="00086CF5" w:rsidRPr="00FC50C3" w:rsidRDefault="00086CF5" w:rsidP="008664F7">
            <w:pPr>
              <w:rPr>
                <w:b/>
                <w:sz w:val="22"/>
                <w:lang w:val="en-GB"/>
              </w:rPr>
            </w:pPr>
            <w:r w:rsidRPr="00FC50C3">
              <w:rPr>
                <w:sz w:val="22"/>
                <w:lang w:val="en-GB"/>
              </w:rPr>
              <w:t>Date:</w:t>
            </w:r>
          </w:p>
        </w:tc>
      </w:tr>
      <w:tr w:rsidR="00086CF5" w:rsidRPr="00FC50C3" w14:paraId="279B63DB" w14:textId="77777777" w:rsidTr="00E5607A">
        <w:tc>
          <w:tcPr>
            <w:tcW w:w="4678" w:type="dxa"/>
          </w:tcPr>
          <w:p w14:paraId="05E4B19C" w14:textId="77777777" w:rsidR="00086CF5" w:rsidRPr="00FC50C3" w:rsidRDefault="00086CF5" w:rsidP="008664F7">
            <w:pPr>
              <w:rPr>
                <w:sz w:val="22"/>
                <w:lang w:val="en-GB"/>
              </w:rPr>
            </w:pPr>
          </w:p>
          <w:p w14:paraId="317E723C" w14:textId="77777777" w:rsidR="00086CF5" w:rsidRPr="00FC50C3" w:rsidRDefault="00086CF5" w:rsidP="008664F7">
            <w:pPr>
              <w:rPr>
                <w:sz w:val="22"/>
                <w:lang w:val="en-GB"/>
              </w:rPr>
            </w:pPr>
          </w:p>
          <w:p w14:paraId="5AF122FD" w14:textId="77777777" w:rsidR="00086CF5" w:rsidRPr="00FC50C3" w:rsidRDefault="00086CF5" w:rsidP="008664F7">
            <w:pPr>
              <w:spacing w:after="60"/>
              <w:rPr>
                <w:sz w:val="22"/>
                <w:lang w:val="en-GB"/>
              </w:rPr>
            </w:pPr>
            <w:r w:rsidRPr="00FC50C3">
              <w:rPr>
                <w:sz w:val="22"/>
                <w:lang w:val="en-GB"/>
              </w:rPr>
              <w:t>_____________________________________</w:t>
            </w:r>
          </w:p>
        </w:tc>
        <w:tc>
          <w:tcPr>
            <w:tcW w:w="4644" w:type="dxa"/>
          </w:tcPr>
          <w:p w14:paraId="6FD830C7" w14:textId="77777777" w:rsidR="00086CF5" w:rsidRPr="00FC50C3" w:rsidRDefault="00086CF5" w:rsidP="008664F7">
            <w:pPr>
              <w:rPr>
                <w:sz w:val="22"/>
                <w:lang w:val="en-GB"/>
              </w:rPr>
            </w:pPr>
          </w:p>
          <w:p w14:paraId="53D43F92" w14:textId="77777777" w:rsidR="00086CF5" w:rsidRPr="00FC50C3" w:rsidRDefault="00086CF5" w:rsidP="008664F7">
            <w:pPr>
              <w:rPr>
                <w:sz w:val="22"/>
                <w:lang w:val="en-GB"/>
              </w:rPr>
            </w:pPr>
          </w:p>
          <w:p w14:paraId="1097B8DB" w14:textId="77777777" w:rsidR="00086CF5" w:rsidRPr="00FC50C3" w:rsidRDefault="00086CF5" w:rsidP="008664F7">
            <w:pPr>
              <w:rPr>
                <w:sz w:val="22"/>
                <w:lang w:val="en-GB"/>
              </w:rPr>
            </w:pPr>
            <w:r w:rsidRPr="00FC50C3">
              <w:rPr>
                <w:sz w:val="22"/>
                <w:lang w:val="en-GB"/>
              </w:rPr>
              <w:t>___________________________________</w:t>
            </w:r>
          </w:p>
        </w:tc>
      </w:tr>
      <w:tr w:rsidR="00086CF5" w:rsidRPr="00FC50C3" w14:paraId="61FE5AB1" w14:textId="77777777" w:rsidTr="00E5607A">
        <w:tc>
          <w:tcPr>
            <w:tcW w:w="4678" w:type="dxa"/>
          </w:tcPr>
          <w:p w14:paraId="0F52882D" w14:textId="7FF94EB3" w:rsidR="00086CF5" w:rsidRPr="00FC50C3" w:rsidRDefault="00086CF5" w:rsidP="008664F7">
            <w:pPr>
              <w:rPr>
                <w:sz w:val="22"/>
                <w:lang w:val="en-GB"/>
              </w:rPr>
            </w:pPr>
            <w:r w:rsidRPr="00FC50C3">
              <w:rPr>
                <w:sz w:val="22"/>
                <w:lang w:val="en-GB"/>
              </w:rPr>
              <w:t xml:space="preserve">Name: </w:t>
            </w:r>
            <w:r w:rsidR="00CC5DB5" w:rsidRPr="00FC50C3">
              <w:rPr>
                <w:sz w:val="22"/>
                <w:lang w:val="en-GB"/>
              </w:rPr>
              <w:t>Ing. David Bečvář</w:t>
            </w:r>
          </w:p>
          <w:p w14:paraId="6C3EE1FD" w14:textId="6B945D0C" w:rsidR="00086CF5" w:rsidRPr="00FC50C3" w:rsidRDefault="00086CF5" w:rsidP="008664F7">
            <w:pPr>
              <w:rPr>
                <w:sz w:val="22"/>
                <w:lang w:val="en-GB"/>
              </w:rPr>
            </w:pPr>
            <w:r w:rsidRPr="00FC50C3">
              <w:rPr>
                <w:sz w:val="22"/>
                <w:lang w:val="en-GB"/>
              </w:rPr>
              <w:t xml:space="preserve">Function: </w:t>
            </w:r>
            <w:r w:rsidR="00CC5DB5" w:rsidRPr="00FC50C3">
              <w:rPr>
                <w:sz w:val="22"/>
                <w:lang w:val="en-GB"/>
              </w:rPr>
              <w:t>chairman of the board of directors</w:t>
            </w:r>
          </w:p>
        </w:tc>
        <w:tc>
          <w:tcPr>
            <w:tcW w:w="4644" w:type="dxa"/>
          </w:tcPr>
          <w:p w14:paraId="4370973A" w14:textId="77777777" w:rsidR="00086CF5" w:rsidRPr="00FC50C3" w:rsidRDefault="00086CF5" w:rsidP="008664F7">
            <w:pPr>
              <w:rPr>
                <w:sz w:val="22"/>
                <w:lang w:val="en-GB"/>
              </w:rPr>
            </w:pPr>
            <w:r w:rsidRPr="00FC50C3">
              <w:rPr>
                <w:sz w:val="22"/>
                <w:lang w:val="en-GB"/>
              </w:rPr>
              <w:t xml:space="preserve">Name: </w:t>
            </w:r>
          </w:p>
          <w:p w14:paraId="516670B3" w14:textId="7F7315D3" w:rsidR="00086CF5" w:rsidRPr="00FC50C3" w:rsidRDefault="00AC465C" w:rsidP="008664F7">
            <w:pPr>
              <w:rPr>
                <w:sz w:val="22"/>
                <w:lang w:val="en-GB"/>
              </w:rPr>
            </w:pPr>
            <w:r w:rsidRPr="00FC50C3">
              <w:rPr>
                <w:sz w:val="22"/>
                <w:lang w:val="en-GB"/>
              </w:rPr>
              <w:t>Function</w:t>
            </w:r>
            <w:r w:rsidR="00086CF5" w:rsidRPr="00FC50C3">
              <w:rPr>
                <w:sz w:val="22"/>
                <w:lang w:val="en-GB"/>
              </w:rPr>
              <w:t>:</w:t>
            </w:r>
          </w:p>
        </w:tc>
      </w:tr>
      <w:tr w:rsidR="00086CF5" w:rsidRPr="00FC50C3" w14:paraId="0C07660F" w14:textId="77777777" w:rsidTr="00E5607A">
        <w:tc>
          <w:tcPr>
            <w:tcW w:w="4678" w:type="dxa"/>
          </w:tcPr>
          <w:p w14:paraId="75EA2611" w14:textId="77777777" w:rsidR="00086CF5" w:rsidRPr="00FC50C3" w:rsidRDefault="00086CF5" w:rsidP="008664F7">
            <w:pPr>
              <w:rPr>
                <w:sz w:val="22"/>
                <w:lang w:val="en-GB"/>
              </w:rPr>
            </w:pPr>
          </w:p>
        </w:tc>
        <w:tc>
          <w:tcPr>
            <w:tcW w:w="4644" w:type="dxa"/>
          </w:tcPr>
          <w:p w14:paraId="32C35E5A" w14:textId="77777777" w:rsidR="00086CF5" w:rsidRPr="00FC50C3" w:rsidRDefault="00086CF5" w:rsidP="008664F7">
            <w:pPr>
              <w:rPr>
                <w:sz w:val="22"/>
                <w:lang w:val="en-GB"/>
              </w:rPr>
            </w:pPr>
          </w:p>
        </w:tc>
      </w:tr>
    </w:tbl>
    <w:p w14:paraId="12E30C3E" w14:textId="77777777" w:rsidR="00086CF5" w:rsidRPr="00FC50C3" w:rsidRDefault="00086CF5" w:rsidP="008664F7">
      <w:pPr>
        <w:rPr>
          <w:sz w:val="22"/>
          <w:szCs w:val="22"/>
          <w:lang w:val="en-GB"/>
        </w:rPr>
      </w:pPr>
    </w:p>
    <w:tbl>
      <w:tblPr>
        <w:tblW w:w="9322" w:type="dxa"/>
        <w:tblLayout w:type="fixed"/>
        <w:tblLook w:val="0000" w:firstRow="0" w:lastRow="0" w:firstColumn="0" w:lastColumn="0" w:noHBand="0" w:noVBand="0"/>
      </w:tblPr>
      <w:tblGrid>
        <w:gridCol w:w="4678"/>
        <w:gridCol w:w="4644"/>
      </w:tblGrid>
      <w:tr w:rsidR="00086CF5" w:rsidRPr="00FC50C3" w14:paraId="2597633D" w14:textId="77777777" w:rsidTr="00E5607A">
        <w:tc>
          <w:tcPr>
            <w:tcW w:w="4678" w:type="dxa"/>
          </w:tcPr>
          <w:p w14:paraId="2B59623E" w14:textId="77777777" w:rsidR="00086CF5" w:rsidRPr="00FC50C3" w:rsidRDefault="00086CF5" w:rsidP="008664F7">
            <w:pPr>
              <w:rPr>
                <w:sz w:val="22"/>
                <w:lang w:val="en-GB"/>
              </w:rPr>
            </w:pPr>
          </w:p>
          <w:p w14:paraId="1F1AB573" w14:textId="77777777" w:rsidR="00086CF5" w:rsidRPr="00FC50C3" w:rsidRDefault="00086CF5" w:rsidP="008664F7">
            <w:pPr>
              <w:rPr>
                <w:sz w:val="22"/>
                <w:lang w:val="en-GB"/>
              </w:rPr>
            </w:pPr>
          </w:p>
          <w:p w14:paraId="5EAFB6D8" w14:textId="03D6D3BD" w:rsidR="00086CF5" w:rsidRPr="00FC50C3" w:rsidRDefault="00086CF5" w:rsidP="008664F7">
            <w:pPr>
              <w:spacing w:after="60"/>
              <w:rPr>
                <w:sz w:val="22"/>
                <w:lang w:val="en-GB"/>
              </w:rPr>
            </w:pPr>
          </w:p>
        </w:tc>
        <w:tc>
          <w:tcPr>
            <w:tcW w:w="4644" w:type="dxa"/>
          </w:tcPr>
          <w:p w14:paraId="160673E8" w14:textId="77777777" w:rsidR="00086CF5" w:rsidRPr="00FC50C3" w:rsidRDefault="00086CF5" w:rsidP="008664F7">
            <w:pPr>
              <w:rPr>
                <w:sz w:val="22"/>
                <w:lang w:val="en-GB"/>
              </w:rPr>
            </w:pPr>
          </w:p>
          <w:p w14:paraId="1099534A" w14:textId="77777777" w:rsidR="00086CF5" w:rsidRPr="00FC50C3" w:rsidRDefault="00086CF5" w:rsidP="008664F7">
            <w:pPr>
              <w:rPr>
                <w:sz w:val="22"/>
                <w:lang w:val="en-GB"/>
              </w:rPr>
            </w:pPr>
          </w:p>
          <w:p w14:paraId="651D06B6" w14:textId="77777777" w:rsidR="00086CF5" w:rsidRPr="00FC50C3" w:rsidRDefault="00086CF5" w:rsidP="008664F7">
            <w:pPr>
              <w:rPr>
                <w:sz w:val="22"/>
                <w:lang w:val="en-GB"/>
              </w:rPr>
            </w:pPr>
            <w:r w:rsidRPr="00FC50C3">
              <w:rPr>
                <w:sz w:val="22"/>
                <w:lang w:val="en-GB"/>
              </w:rPr>
              <w:t>___________________________________</w:t>
            </w:r>
          </w:p>
        </w:tc>
      </w:tr>
      <w:tr w:rsidR="00086CF5" w:rsidRPr="00FC50C3" w14:paraId="4AA74640" w14:textId="77777777" w:rsidTr="00E5607A">
        <w:tc>
          <w:tcPr>
            <w:tcW w:w="4678" w:type="dxa"/>
          </w:tcPr>
          <w:p w14:paraId="57171C2F" w14:textId="35C28E38" w:rsidR="00086CF5" w:rsidRPr="00FC50C3" w:rsidRDefault="00086CF5" w:rsidP="008664F7">
            <w:pPr>
              <w:rPr>
                <w:sz w:val="22"/>
                <w:lang w:val="en-GB"/>
              </w:rPr>
            </w:pPr>
          </w:p>
        </w:tc>
        <w:tc>
          <w:tcPr>
            <w:tcW w:w="4644" w:type="dxa"/>
          </w:tcPr>
          <w:p w14:paraId="2CA122F9" w14:textId="77777777" w:rsidR="00086CF5" w:rsidRPr="00FC50C3" w:rsidRDefault="00086CF5" w:rsidP="008664F7">
            <w:pPr>
              <w:rPr>
                <w:sz w:val="22"/>
                <w:lang w:val="en-GB"/>
              </w:rPr>
            </w:pPr>
            <w:r w:rsidRPr="00FC50C3">
              <w:rPr>
                <w:sz w:val="22"/>
                <w:lang w:val="en-GB"/>
              </w:rPr>
              <w:t xml:space="preserve">Name: </w:t>
            </w:r>
          </w:p>
          <w:p w14:paraId="3CC77383" w14:textId="7D193B21" w:rsidR="00086CF5" w:rsidRPr="00FC50C3" w:rsidRDefault="00AC465C" w:rsidP="008664F7">
            <w:pPr>
              <w:rPr>
                <w:sz w:val="22"/>
                <w:lang w:val="en-GB"/>
              </w:rPr>
            </w:pPr>
            <w:r w:rsidRPr="00FC50C3">
              <w:rPr>
                <w:sz w:val="22"/>
                <w:lang w:val="en-GB"/>
              </w:rPr>
              <w:t>Function</w:t>
            </w:r>
            <w:r w:rsidR="00086CF5" w:rsidRPr="00FC50C3">
              <w:rPr>
                <w:sz w:val="22"/>
                <w:lang w:val="en-GB"/>
              </w:rPr>
              <w:t>:</w:t>
            </w:r>
          </w:p>
        </w:tc>
      </w:tr>
    </w:tbl>
    <w:p w14:paraId="7A527294" w14:textId="77777777" w:rsidR="00EB7B24" w:rsidRPr="00FC50C3" w:rsidRDefault="00EB7B24" w:rsidP="008664F7">
      <w:pPr>
        <w:rPr>
          <w:b/>
          <w:sz w:val="22"/>
          <w:lang w:val="en-GB"/>
        </w:rPr>
      </w:pPr>
    </w:p>
    <w:p w14:paraId="75B2ED56" w14:textId="77777777" w:rsidR="00BB46E8" w:rsidRPr="00FC50C3" w:rsidRDefault="00BB46E8" w:rsidP="008664F7">
      <w:pPr>
        <w:rPr>
          <w:b/>
          <w:sz w:val="22"/>
          <w:lang w:val="en-GB"/>
        </w:rPr>
      </w:pPr>
    </w:p>
    <w:sectPr w:rsidR="00BB46E8" w:rsidRPr="00FC50C3" w:rsidSect="00406AC2">
      <w:footerReference w:type="default" r:id="rId22"/>
      <w:pgSz w:w="11906" w:h="16838" w:code="9"/>
      <w:pgMar w:top="1418" w:right="1418"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CCB5F" w14:textId="77777777" w:rsidR="00A338B4" w:rsidRDefault="00A338B4">
      <w:r>
        <w:separator/>
      </w:r>
    </w:p>
  </w:endnote>
  <w:endnote w:type="continuationSeparator" w:id="0">
    <w:p w14:paraId="7C5E0A77" w14:textId="77777777" w:rsidR="00A338B4" w:rsidRDefault="00A338B4">
      <w:r>
        <w:continuationSeparator/>
      </w:r>
    </w:p>
  </w:endnote>
  <w:endnote w:type="continuationNotice" w:id="1">
    <w:p w14:paraId="129C89B2" w14:textId="77777777" w:rsidR="00A338B4" w:rsidRDefault="00A338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309020205020404"/>
    <w:charset w:val="00"/>
    <w:family w:val="modern"/>
    <w:notTrueType/>
    <w:pitch w:val="fixed"/>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E">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charset w:val="00"/>
    <w:family w:val="auto"/>
    <w:pitch w:val="default"/>
  </w:font>
  <w:font w:name="Times New Roman tučné">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64A29" w14:textId="77777777" w:rsidR="002C28F9" w:rsidRDefault="002C28F9" w:rsidP="002C28F9">
    <w:pPr>
      <w:pStyle w:val="Zpat"/>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Pr>
        <w:rStyle w:val="slostrnky"/>
        <w:rFonts w:ascii="Arial" w:hAnsi="Arial" w:cs="Arial"/>
        <w:b/>
        <w:sz w:val="15"/>
        <w:szCs w:val="15"/>
      </w:rPr>
      <w:t>16</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Pr>
        <w:rStyle w:val="slostrnky"/>
        <w:rFonts w:ascii="Arial" w:hAnsi="Arial" w:cs="Arial"/>
        <w:b/>
        <w:sz w:val="15"/>
        <w:szCs w:val="15"/>
      </w:rPr>
      <w:t>81</w:t>
    </w:r>
    <w:r w:rsidRPr="009E6F28">
      <w:rPr>
        <w:rStyle w:val="slostrnky"/>
        <w:rFonts w:ascii="Arial" w:hAnsi="Arial" w:cs="Arial"/>
        <w:b/>
        <w:sz w:val="15"/>
        <w:szCs w:val="1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E21E4" w14:textId="1B2BC260" w:rsidR="00BD57C7" w:rsidRDefault="00BD57C7" w:rsidP="00EC0C43">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5E014" w14:textId="77777777" w:rsidR="007D6551" w:rsidRDefault="007D6551" w:rsidP="002C28F9">
    <w:pPr>
      <w:pStyle w:val="Zpat"/>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Pr>
        <w:rStyle w:val="slostrnky"/>
        <w:rFonts w:ascii="Arial" w:hAnsi="Arial" w:cs="Arial"/>
        <w:b/>
        <w:sz w:val="15"/>
        <w:szCs w:val="15"/>
      </w:rPr>
      <w:t>16</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Pr>
        <w:rStyle w:val="slostrnky"/>
        <w:rFonts w:ascii="Arial" w:hAnsi="Arial" w:cs="Arial"/>
        <w:b/>
        <w:sz w:val="15"/>
        <w:szCs w:val="15"/>
      </w:rPr>
      <w:t>81</w:t>
    </w:r>
    <w:r w:rsidRPr="009E6F28">
      <w:rPr>
        <w:rStyle w:val="slostrnky"/>
        <w:rFonts w:ascii="Arial" w:hAnsi="Arial" w:cs="Arial"/>
        <w:b/>
        <w:sz w:val="15"/>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608B5" w14:textId="77777777" w:rsidR="007D6551" w:rsidRDefault="007D6551" w:rsidP="00EC0C43">
    <w:pPr>
      <w:pStyle w:val="Zpat"/>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DF9BA" w14:textId="77777777" w:rsidR="007D6551" w:rsidRDefault="007D6551" w:rsidP="002C28F9">
    <w:pPr>
      <w:pStyle w:val="Zpat"/>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Pr>
        <w:rStyle w:val="slostrnky"/>
        <w:rFonts w:ascii="Arial" w:hAnsi="Arial" w:cs="Arial"/>
        <w:b/>
        <w:sz w:val="15"/>
        <w:szCs w:val="15"/>
      </w:rPr>
      <w:t>16</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Pr>
        <w:rStyle w:val="slostrnky"/>
        <w:rFonts w:ascii="Arial" w:hAnsi="Arial" w:cs="Arial"/>
        <w:b/>
        <w:sz w:val="15"/>
        <w:szCs w:val="15"/>
      </w:rPr>
      <w:t>81</w:t>
    </w:r>
    <w:r w:rsidRPr="009E6F28">
      <w:rPr>
        <w:rStyle w:val="slostrnky"/>
        <w:rFonts w:ascii="Arial" w:hAnsi="Arial" w:cs="Arial"/>
        <w:b/>
        <w:sz w:val="15"/>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3BE13" w14:textId="40B7DF08" w:rsidR="007D6551" w:rsidRPr="00B77292" w:rsidRDefault="00B77292" w:rsidP="00B77292">
    <w:pPr>
      <w:pStyle w:val="Zpat"/>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Pr>
        <w:rStyle w:val="slostrnky"/>
        <w:rFonts w:ascii="Arial" w:hAnsi="Arial" w:cs="Arial"/>
        <w:b/>
        <w:sz w:val="15"/>
        <w:szCs w:val="15"/>
      </w:rPr>
      <w:t>60</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Pr>
        <w:rStyle w:val="slostrnky"/>
        <w:rFonts w:ascii="Arial" w:hAnsi="Arial" w:cs="Arial"/>
        <w:b/>
        <w:sz w:val="15"/>
        <w:szCs w:val="15"/>
      </w:rPr>
      <w:t>73</w:t>
    </w:r>
    <w:r w:rsidRPr="009E6F28">
      <w:rPr>
        <w:rStyle w:val="slostrnky"/>
        <w:rFonts w:ascii="Arial" w:hAnsi="Arial" w:cs="Arial"/>
        <w:b/>
        <w:sz w:val="15"/>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C03AB" w14:textId="77777777" w:rsidR="00086CF5" w:rsidRDefault="00086CF5" w:rsidP="00901261">
    <w:pPr>
      <w:pStyle w:val="Zpat"/>
      <w:jc w:val="right"/>
    </w:pPr>
  </w:p>
  <w:p w14:paraId="08357218" w14:textId="77777777" w:rsidR="00086CF5" w:rsidRDefault="00086CF5" w:rsidP="00901261">
    <w:pPr>
      <w:pStyle w:val="Zpat"/>
      <w:jc w:val="right"/>
    </w:pPr>
    <w:r w:rsidRPr="000F1DF5">
      <w:rPr>
        <w:rStyle w:val="slostrnky"/>
        <w:rFonts w:ascii="Arial" w:hAnsi="Arial" w:cs="Arial"/>
        <w:b/>
        <w:sz w:val="15"/>
        <w:szCs w:val="15"/>
        <w:lang w:val="en-GB" w:eastAsia="en-GB"/>
      </w:rPr>
      <w:fldChar w:fldCharType="begin"/>
    </w:r>
    <w:r w:rsidRPr="000F1DF5">
      <w:rPr>
        <w:rStyle w:val="slostrnky"/>
        <w:rFonts w:ascii="Arial" w:hAnsi="Arial" w:cs="Arial"/>
        <w:b/>
        <w:sz w:val="15"/>
        <w:szCs w:val="15"/>
        <w:lang w:val="en-GB" w:eastAsia="en-GB"/>
      </w:rPr>
      <w:instrText xml:space="preserve"> PAGE </w:instrText>
    </w:r>
    <w:r w:rsidRPr="000F1DF5">
      <w:rPr>
        <w:rStyle w:val="slostrnky"/>
        <w:rFonts w:ascii="Arial" w:hAnsi="Arial" w:cs="Arial"/>
        <w:b/>
        <w:sz w:val="15"/>
        <w:szCs w:val="15"/>
        <w:lang w:val="en-GB" w:eastAsia="en-GB"/>
      </w:rPr>
      <w:fldChar w:fldCharType="separate"/>
    </w:r>
    <w:r>
      <w:rPr>
        <w:rStyle w:val="slostrnky"/>
        <w:rFonts w:ascii="Arial" w:hAnsi="Arial" w:cs="Arial"/>
        <w:b/>
        <w:sz w:val="15"/>
        <w:szCs w:val="15"/>
        <w:lang w:val="en-GB" w:eastAsia="en-GB"/>
      </w:rPr>
      <w:t>1</w:t>
    </w:r>
    <w:r w:rsidRPr="000F1DF5">
      <w:rPr>
        <w:rStyle w:val="slostrnky"/>
        <w:rFonts w:ascii="Arial" w:hAnsi="Arial" w:cs="Arial"/>
        <w:b/>
        <w:sz w:val="15"/>
        <w:szCs w:val="15"/>
        <w:lang w:val="en-GB" w:eastAsia="en-GB"/>
      </w:rPr>
      <w:fldChar w:fldCharType="end"/>
    </w:r>
    <w:r w:rsidRPr="000F1DF5">
      <w:rPr>
        <w:rStyle w:val="slostrnky"/>
        <w:rFonts w:ascii="Arial" w:hAnsi="Arial" w:cs="Arial"/>
        <w:b/>
        <w:sz w:val="15"/>
        <w:szCs w:val="15"/>
        <w:lang w:val="en-GB" w:eastAsia="en-GB"/>
      </w:rPr>
      <w:t xml:space="preserve"> / </w:t>
    </w:r>
    <w:r w:rsidRPr="000F1DF5">
      <w:rPr>
        <w:rStyle w:val="slostrnky"/>
        <w:rFonts w:ascii="Arial" w:hAnsi="Arial" w:cs="Arial"/>
        <w:b/>
        <w:sz w:val="15"/>
        <w:szCs w:val="15"/>
        <w:lang w:val="en-GB" w:eastAsia="en-GB"/>
      </w:rPr>
      <w:fldChar w:fldCharType="begin"/>
    </w:r>
    <w:r w:rsidRPr="000F1DF5">
      <w:rPr>
        <w:rStyle w:val="slostrnky"/>
        <w:rFonts w:ascii="Arial" w:hAnsi="Arial" w:cs="Arial"/>
        <w:b/>
        <w:sz w:val="15"/>
        <w:szCs w:val="15"/>
        <w:lang w:val="en-GB" w:eastAsia="en-GB"/>
      </w:rPr>
      <w:instrText xml:space="preserve"> NUMPAGES </w:instrText>
    </w:r>
    <w:r w:rsidRPr="000F1DF5">
      <w:rPr>
        <w:rStyle w:val="slostrnky"/>
        <w:rFonts w:ascii="Arial" w:hAnsi="Arial" w:cs="Arial"/>
        <w:b/>
        <w:sz w:val="15"/>
        <w:szCs w:val="15"/>
        <w:lang w:val="en-GB" w:eastAsia="en-GB"/>
      </w:rPr>
      <w:fldChar w:fldCharType="separate"/>
    </w:r>
    <w:r>
      <w:rPr>
        <w:rStyle w:val="slostrnky"/>
        <w:rFonts w:ascii="Arial" w:hAnsi="Arial" w:cs="Arial"/>
        <w:b/>
        <w:sz w:val="15"/>
        <w:szCs w:val="15"/>
        <w:lang w:val="en-GB" w:eastAsia="en-GB"/>
      </w:rPr>
      <w:t>59</w:t>
    </w:r>
    <w:r w:rsidRPr="000F1DF5">
      <w:rPr>
        <w:rStyle w:val="slostrnky"/>
        <w:rFonts w:ascii="Arial" w:hAnsi="Arial" w:cs="Arial"/>
        <w:b/>
        <w:sz w:val="15"/>
        <w:szCs w:val="15"/>
        <w:lang w:val="en-GB" w:eastAsia="en-GB"/>
      </w:rPr>
      <w:fldChar w:fldCharType="end"/>
    </w:r>
  </w:p>
  <w:p w14:paraId="0566B453" w14:textId="77777777" w:rsidR="00086CF5" w:rsidRDefault="00086CF5" w:rsidP="00901261">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AF276" w14:textId="77777777" w:rsidR="00A338B4" w:rsidRDefault="00A338B4">
      <w:r>
        <w:separator/>
      </w:r>
    </w:p>
  </w:footnote>
  <w:footnote w:type="continuationSeparator" w:id="0">
    <w:p w14:paraId="499C85CA" w14:textId="77777777" w:rsidR="00A338B4" w:rsidRDefault="00A338B4">
      <w:r>
        <w:continuationSeparator/>
      </w:r>
    </w:p>
  </w:footnote>
  <w:footnote w:type="continuationNotice" w:id="1">
    <w:p w14:paraId="7407BC8B" w14:textId="77777777" w:rsidR="00A338B4" w:rsidRDefault="00A338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38E64A6C"/>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AB31A6"/>
    <w:multiLevelType w:val="hybridMultilevel"/>
    <w:tmpl w:val="145416E6"/>
    <w:lvl w:ilvl="0" w:tplc="BA9A41CC">
      <w:start w:val="1"/>
      <w:numFmt w:val="decimal"/>
      <w:lvlText w:val="(%1)"/>
      <w:lvlJc w:val="left"/>
      <w:pPr>
        <w:tabs>
          <w:tab w:val="num" w:pos="567"/>
        </w:tabs>
        <w:ind w:left="567" w:hanging="567"/>
      </w:pPr>
      <w:rPr>
        <w:rFonts w:ascii="Times New Roman" w:hAnsi="Times New Roman" w:hint="default"/>
        <w:b w:val="0"/>
        <w:bCs/>
        <w:i w:val="0"/>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DE0046"/>
    <w:multiLevelType w:val="hybridMultilevel"/>
    <w:tmpl w:val="1EC001BC"/>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3" w15:restartNumberingAfterBreak="0">
    <w:nsid w:val="1B210575"/>
    <w:multiLevelType w:val="hybridMultilevel"/>
    <w:tmpl w:val="21400A86"/>
    <w:lvl w:ilvl="0" w:tplc="E51E5C18">
      <w:start w:val="1"/>
      <w:numFmt w:val="upperLetter"/>
      <w:pStyle w:val="CZPreambule"/>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36172C"/>
    <w:multiLevelType w:val="hybridMultilevel"/>
    <w:tmpl w:val="388A74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C343634"/>
    <w:multiLevelType w:val="multilevel"/>
    <w:tmpl w:val="4E08097E"/>
    <w:lvl w:ilvl="0">
      <w:start w:val="1"/>
      <w:numFmt w:val="decimal"/>
      <w:lvlText w:val="%1."/>
      <w:lvlJc w:val="left"/>
      <w:pPr>
        <w:tabs>
          <w:tab w:val="num" w:pos="709"/>
        </w:tabs>
        <w:ind w:left="709" w:hanging="70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isLgl/>
      <w:lvlText w:val="%1.%2."/>
      <w:lvlJc w:val="left"/>
      <w:pPr>
        <w:tabs>
          <w:tab w:val="num" w:pos="1418"/>
        </w:tabs>
        <w:ind w:left="1418"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isLgl/>
      <w:lvlText w:val="%1.%2.%3."/>
      <w:lvlJc w:val="left"/>
      <w:pPr>
        <w:tabs>
          <w:tab w:val="num" w:pos="2126"/>
        </w:tabs>
        <w:ind w:left="2126" w:hanging="708"/>
      </w:pPr>
      <w:rPr>
        <w:rFonts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isLgl/>
      <w:lvlText w:val="%1.%2.%3.%4"/>
      <w:lvlJc w:val="left"/>
      <w:pPr>
        <w:tabs>
          <w:tab w:val="num" w:pos="2977"/>
        </w:tabs>
        <w:ind w:left="2977" w:hanging="851"/>
      </w:pPr>
      <w:rPr>
        <w:rFonts w:ascii="Times New Roman" w:hAnsi="Times New Roman" w:cs="Times New Roman" w:hint="default"/>
        <w:b w:val="0"/>
        <w:i w:val="0"/>
        <w:sz w:val="22"/>
        <w:szCs w:val="22"/>
      </w:rPr>
    </w:lvl>
    <w:lvl w:ilvl="4">
      <w:start w:val="1"/>
      <w:numFmt w:val="decimal"/>
      <w:pStyle w:val="Nadpis5"/>
      <w:isLgl/>
      <w:lvlText w:val="%1.%2.%3.%4.%5"/>
      <w:lvlJc w:val="left"/>
      <w:pPr>
        <w:tabs>
          <w:tab w:val="num" w:pos="3260"/>
        </w:tabs>
        <w:ind w:left="3260" w:hanging="992"/>
      </w:pPr>
      <w:rPr>
        <w:rFonts w:ascii="Times New Roman" w:hAnsi="Times New Roman" w:cs="Times New Roman" w:hint="default"/>
        <w:b/>
        <w:i w:val="0"/>
        <w:sz w:val="24"/>
        <w:szCs w:val="24"/>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8" w15:restartNumberingAfterBreak="0">
    <w:nsid w:val="517419F0"/>
    <w:multiLevelType w:val="hybridMultilevel"/>
    <w:tmpl w:val="388A74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3175DC9"/>
    <w:multiLevelType w:val="hybridMultilevel"/>
    <w:tmpl w:val="51D23FD0"/>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0" w15:restartNumberingAfterBreak="0">
    <w:nsid w:val="6F4B5D6A"/>
    <w:multiLevelType w:val="multilevel"/>
    <w:tmpl w:val="62E0BEAE"/>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5813"/>
        </w:tabs>
        <w:ind w:left="5813" w:hanging="567"/>
      </w:pPr>
      <w:rPr>
        <w:rFonts w:ascii="Times New Roman" w:hAnsi="Times New Roman" w:hint="default"/>
        <w:b/>
        <w:i w:val="0"/>
        <w:sz w:val="22"/>
        <w:vertAlign w:val="baseline"/>
      </w:rPr>
    </w:lvl>
    <w:lvl w:ilvl="2">
      <w:start w:val="1"/>
      <w:numFmt w:val="lowerLetter"/>
      <w:pStyle w:val="Claneka"/>
      <w:lvlText w:val="(%3)"/>
      <w:lvlJc w:val="left"/>
      <w:pPr>
        <w:tabs>
          <w:tab w:val="num" w:pos="992"/>
        </w:tabs>
        <w:ind w:left="992" w:hanging="425"/>
      </w:pPr>
      <w:rPr>
        <w:rFonts w:hint="default"/>
        <w:b w:val="0"/>
        <w:bCs w:val="0"/>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709B3F5F"/>
    <w:multiLevelType w:val="multilevel"/>
    <w:tmpl w:val="B574CA6A"/>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bCs/>
        <w:i w:val="0"/>
        <w:sz w:val="22"/>
      </w:rPr>
    </w:lvl>
    <w:lvl w:ilvl="2">
      <w:start w:val="1"/>
      <w:numFmt w:val="lowerLetter"/>
      <w:pStyle w:val="ENClaneka"/>
      <w:lvlText w:val="(%3)"/>
      <w:lvlJc w:val="left"/>
      <w:pPr>
        <w:tabs>
          <w:tab w:val="num" w:pos="425"/>
        </w:tabs>
        <w:ind w:left="425"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EE8533E"/>
    <w:multiLevelType w:val="hybridMultilevel"/>
    <w:tmpl w:val="5EF67E0E"/>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84466355">
    <w:abstractNumId w:val="7"/>
  </w:num>
  <w:num w:numId="2" w16cid:durableId="1291518327">
    <w:abstractNumId w:val="10"/>
  </w:num>
  <w:num w:numId="3" w16cid:durableId="1886334922">
    <w:abstractNumId w:val="12"/>
  </w:num>
  <w:num w:numId="4" w16cid:durableId="444270193">
    <w:abstractNumId w:val="0"/>
  </w:num>
  <w:num w:numId="5" w16cid:durableId="993919086">
    <w:abstractNumId w:val="9"/>
  </w:num>
  <w:num w:numId="6" w16cid:durableId="829757639">
    <w:abstractNumId w:val="2"/>
  </w:num>
  <w:num w:numId="7" w16cid:durableId="1840997215">
    <w:abstractNumId w:val="1"/>
  </w:num>
  <w:num w:numId="8" w16cid:durableId="1253704460">
    <w:abstractNumId w:val="3"/>
  </w:num>
  <w:num w:numId="9" w16cid:durableId="1572034118">
    <w:abstractNumId w:val="11"/>
  </w:num>
  <w:num w:numId="10" w16cid:durableId="1212301027">
    <w:abstractNumId w:val="5"/>
  </w:num>
  <w:num w:numId="11" w16cid:durableId="1491872286">
    <w:abstractNumId w:val="4"/>
  </w:num>
  <w:num w:numId="12" w16cid:durableId="13566152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1056124">
    <w:abstractNumId w:val="6"/>
  </w:num>
  <w:num w:numId="14" w16cid:durableId="15669854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21133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87573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894292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33293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810723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21508192">
    <w:abstractNumId w:val="8"/>
  </w:num>
  <w:num w:numId="21" w16cid:durableId="8529583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98285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88415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579663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540141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631403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16348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914924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846028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319408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214430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786287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885762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06428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613576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163923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143782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103320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43028069">
    <w:abstractNumId w:val="10"/>
  </w:num>
  <w:num w:numId="40" w16cid:durableId="2103908866">
    <w:abstractNumId w:val="10"/>
  </w:num>
  <w:num w:numId="41" w16cid:durableId="222638194">
    <w:abstractNumId w:val="10"/>
  </w:num>
  <w:num w:numId="42" w16cid:durableId="215512113">
    <w:abstractNumId w:val="10"/>
  </w:num>
  <w:num w:numId="43" w16cid:durableId="2059081854">
    <w:abstractNumId w:val="10"/>
  </w:num>
  <w:num w:numId="44" w16cid:durableId="330960209">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2B6"/>
    <w:rsid w:val="00001350"/>
    <w:rsid w:val="00001361"/>
    <w:rsid w:val="000014E1"/>
    <w:rsid w:val="000020F9"/>
    <w:rsid w:val="000021C1"/>
    <w:rsid w:val="000022D7"/>
    <w:rsid w:val="00002C5A"/>
    <w:rsid w:val="000037DE"/>
    <w:rsid w:val="000038C3"/>
    <w:rsid w:val="00003AA1"/>
    <w:rsid w:val="00003DCA"/>
    <w:rsid w:val="00004214"/>
    <w:rsid w:val="00004590"/>
    <w:rsid w:val="0000473B"/>
    <w:rsid w:val="000047E0"/>
    <w:rsid w:val="0000524A"/>
    <w:rsid w:val="00005316"/>
    <w:rsid w:val="00005890"/>
    <w:rsid w:val="00006527"/>
    <w:rsid w:val="000070C0"/>
    <w:rsid w:val="0000758A"/>
    <w:rsid w:val="000076BE"/>
    <w:rsid w:val="00007AB9"/>
    <w:rsid w:val="00007D3E"/>
    <w:rsid w:val="00007FEA"/>
    <w:rsid w:val="000115E0"/>
    <w:rsid w:val="00011985"/>
    <w:rsid w:val="00011D7B"/>
    <w:rsid w:val="00012222"/>
    <w:rsid w:val="00012A3A"/>
    <w:rsid w:val="00013428"/>
    <w:rsid w:val="0001436F"/>
    <w:rsid w:val="00014382"/>
    <w:rsid w:val="00014551"/>
    <w:rsid w:val="00014C7A"/>
    <w:rsid w:val="000155E3"/>
    <w:rsid w:val="000158CE"/>
    <w:rsid w:val="00015C4D"/>
    <w:rsid w:val="00016935"/>
    <w:rsid w:val="000175DE"/>
    <w:rsid w:val="000179EC"/>
    <w:rsid w:val="00017D68"/>
    <w:rsid w:val="000204DC"/>
    <w:rsid w:val="000208C2"/>
    <w:rsid w:val="000214F2"/>
    <w:rsid w:val="00022531"/>
    <w:rsid w:val="00023FBF"/>
    <w:rsid w:val="00024197"/>
    <w:rsid w:val="00024769"/>
    <w:rsid w:val="00024902"/>
    <w:rsid w:val="00025306"/>
    <w:rsid w:val="00025334"/>
    <w:rsid w:val="0002548B"/>
    <w:rsid w:val="00025B1B"/>
    <w:rsid w:val="00025F30"/>
    <w:rsid w:val="000262B6"/>
    <w:rsid w:val="000269C2"/>
    <w:rsid w:val="00026BD2"/>
    <w:rsid w:val="00027763"/>
    <w:rsid w:val="000306E4"/>
    <w:rsid w:val="00030785"/>
    <w:rsid w:val="0003146A"/>
    <w:rsid w:val="00031B61"/>
    <w:rsid w:val="00031D1B"/>
    <w:rsid w:val="00031E04"/>
    <w:rsid w:val="00032367"/>
    <w:rsid w:val="000325FF"/>
    <w:rsid w:val="00032A7C"/>
    <w:rsid w:val="00032BCD"/>
    <w:rsid w:val="00033220"/>
    <w:rsid w:val="000332AE"/>
    <w:rsid w:val="00033557"/>
    <w:rsid w:val="00033760"/>
    <w:rsid w:val="00033828"/>
    <w:rsid w:val="00033ACD"/>
    <w:rsid w:val="00033AE7"/>
    <w:rsid w:val="00033B50"/>
    <w:rsid w:val="00033D1B"/>
    <w:rsid w:val="00033FE4"/>
    <w:rsid w:val="00034534"/>
    <w:rsid w:val="0003485A"/>
    <w:rsid w:val="00035063"/>
    <w:rsid w:val="0003616C"/>
    <w:rsid w:val="0003663F"/>
    <w:rsid w:val="0003714C"/>
    <w:rsid w:val="0004034B"/>
    <w:rsid w:val="000403A4"/>
    <w:rsid w:val="00040FDC"/>
    <w:rsid w:val="000411CE"/>
    <w:rsid w:val="000412F6"/>
    <w:rsid w:val="00041467"/>
    <w:rsid w:val="000416FF"/>
    <w:rsid w:val="00042605"/>
    <w:rsid w:val="00042D8F"/>
    <w:rsid w:val="00043A8A"/>
    <w:rsid w:val="000446B3"/>
    <w:rsid w:val="00044E14"/>
    <w:rsid w:val="00044F97"/>
    <w:rsid w:val="0004514C"/>
    <w:rsid w:val="000457AB"/>
    <w:rsid w:val="0004719C"/>
    <w:rsid w:val="00047AB8"/>
    <w:rsid w:val="00047D16"/>
    <w:rsid w:val="00050D11"/>
    <w:rsid w:val="00050E58"/>
    <w:rsid w:val="00050F1B"/>
    <w:rsid w:val="00051016"/>
    <w:rsid w:val="000513D1"/>
    <w:rsid w:val="000515D4"/>
    <w:rsid w:val="000518CA"/>
    <w:rsid w:val="00051B2D"/>
    <w:rsid w:val="000527B7"/>
    <w:rsid w:val="000529FB"/>
    <w:rsid w:val="00052C9C"/>
    <w:rsid w:val="00052EB8"/>
    <w:rsid w:val="00052F54"/>
    <w:rsid w:val="00053869"/>
    <w:rsid w:val="0005392C"/>
    <w:rsid w:val="000539D1"/>
    <w:rsid w:val="00054583"/>
    <w:rsid w:val="000547FD"/>
    <w:rsid w:val="000549A2"/>
    <w:rsid w:val="00054C91"/>
    <w:rsid w:val="000551BA"/>
    <w:rsid w:val="000555B3"/>
    <w:rsid w:val="00055797"/>
    <w:rsid w:val="000558AF"/>
    <w:rsid w:val="00055A86"/>
    <w:rsid w:val="00055B63"/>
    <w:rsid w:val="000565ED"/>
    <w:rsid w:val="0005685A"/>
    <w:rsid w:val="00056CF4"/>
    <w:rsid w:val="00056F92"/>
    <w:rsid w:val="00057289"/>
    <w:rsid w:val="000575F5"/>
    <w:rsid w:val="000604AA"/>
    <w:rsid w:val="00060779"/>
    <w:rsid w:val="0006108D"/>
    <w:rsid w:val="000611D4"/>
    <w:rsid w:val="00061937"/>
    <w:rsid w:val="00061C9A"/>
    <w:rsid w:val="00061E80"/>
    <w:rsid w:val="00061F6F"/>
    <w:rsid w:val="00063452"/>
    <w:rsid w:val="00063991"/>
    <w:rsid w:val="00063D13"/>
    <w:rsid w:val="00063D43"/>
    <w:rsid w:val="00064617"/>
    <w:rsid w:val="00064965"/>
    <w:rsid w:val="00064A1B"/>
    <w:rsid w:val="00065535"/>
    <w:rsid w:val="00065C51"/>
    <w:rsid w:val="00065CAB"/>
    <w:rsid w:val="00066364"/>
    <w:rsid w:val="000668BD"/>
    <w:rsid w:val="00066C1C"/>
    <w:rsid w:val="00066C2A"/>
    <w:rsid w:val="00067753"/>
    <w:rsid w:val="000679E2"/>
    <w:rsid w:val="00067D6B"/>
    <w:rsid w:val="00067E16"/>
    <w:rsid w:val="000701B4"/>
    <w:rsid w:val="0007072D"/>
    <w:rsid w:val="000712D0"/>
    <w:rsid w:val="000712E9"/>
    <w:rsid w:val="00071E68"/>
    <w:rsid w:val="00072ED5"/>
    <w:rsid w:val="0007366E"/>
    <w:rsid w:val="00073824"/>
    <w:rsid w:val="00073AF3"/>
    <w:rsid w:val="00075259"/>
    <w:rsid w:val="0007597B"/>
    <w:rsid w:val="00075E7C"/>
    <w:rsid w:val="000764FA"/>
    <w:rsid w:val="00076B12"/>
    <w:rsid w:val="00076CA1"/>
    <w:rsid w:val="00076E13"/>
    <w:rsid w:val="00077139"/>
    <w:rsid w:val="00077D72"/>
    <w:rsid w:val="00077E3F"/>
    <w:rsid w:val="0008038F"/>
    <w:rsid w:val="000819DC"/>
    <w:rsid w:val="0008237A"/>
    <w:rsid w:val="0008244A"/>
    <w:rsid w:val="0008285D"/>
    <w:rsid w:val="00082BE2"/>
    <w:rsid w:val="00083276"/>
    <w:rsid w:val="00083D87"/>
    <w:rsid w:val="00083E72"/>
    <w:rsid w:val="00083F3F"/>
    <w:rsid w:val="00084237"/>
    <w:rsid w:val="00085E25"/>
    <w:rsid w:val="00086CF5"/>
    <w:rsid w:val="0008747E"/>
    <w:rsid w:val="00087552"/>
    <w:rsid w:val="00087862"/>
    <w:rsid w:val="0009045B"/>
    <w:rsid w:val="00090D47"/>
    <w:rsid w:val="000914BD"/>
    <w:rsid w:val="0009188C"/>
    <w:rsid w:val="00091BAF"/>
    <w:rsid w:val="00092147"/>
    <w:rsid w:val="000925F3"/>
    <w:rsid w:val="00092CD5"/>
    <w:rsid w:val="00092FBF"/>
    <w:rsid w:val="000930B5"/>
    <w:rsid w:val="00093666"/>
    <w:rsid w:val="00094301"/>
    <w:rsid w:val="000945A9"/>
    <w:rsid w:val="00094720"/>
    <w:rsid w:val="000949CC"/>
    <w:rsid w:val="00094F84"/>
    <w:rsid w:val="00095553"/>
    <w:rsid w:val="00095907"/>
    <w:rsid w:val="00095D6E"/>
    <w:rsid w:val="00095FDA"/>
    <w:rsid w:val="0009615A"/>
    <w:rsid w:val="000975EB"/>
    <w:rsid w:val="0009784C"/>
    <w:rsid w:val="00097D94"/>
    <w:rsid w:val="00097EF0"/>
    <w:rsid w:val="000A050A"/>
    <w:rsid w:val="000A0EBE"/>
    <w:rsid w:val="000A2604"/>
    <w:rsid w:val="000A29D6"/>
    <w:rsid w:val="000A2AA8"/>
    <w:rsid w:val="000A388F"/>
    <w:rsid w:val="000A460F"/>
    <w:rsid w:val="000A47BC"/>
    <w:rsid w:val="000A4814"/>
    <w:rsid w:val="000A5296"/>
    <w:rsid w:val="000A541D"/>
    <w:rsid w:val="000A56AA"/>
    <w:rsid w:val="000A589E"/>
    <w:rsid w:val="000A5A18"/>
    <w:rsid w:val="000A5C3B"/>
    <w:rsid w:val="000A615C"/>
    <w:rsid w:val="000A672C"/>
    <w:rsid w:val="000A6CFE"/>
    <w:rsid w:val="000A6E0D"/>
    <w:rsid w:val="000B02B7"/>
    <w:rsid w:val="000B04CB"/>
    <w:rsid w:val="000B05C3"/>
    <w:rsid w:val="000B0DF3"/>
    <w:rsid w:val="000B0FF2"/>
    <w:rsid w:val="000B1887"/>
    <w:rsid w:val="000B1999"/>
    <w:rsid w:val="000B1F56"/>
    <w:rsid w:val="000B2425"/>
    <w:rsid w:val="000B2506"/>
    <w:rsid w:val="000B2770"/>
    <w:rsid w:val="000B28C5"/>
    <w:rsid w:val="000B41E1"/>
    <w:rsid w:val="000B4344"/>
    <w:rsid w:val="000B4787"/>
    <w:rsid w:val="000B4D67"/>
    <w:rsid w:val="000B4D72"/>
    <w:rsid w:val="000B5120"/>
    <w:rsid w:val="000B5147"/>
    <w:rsid w:val="000B5D5B"/>
    <w:rsid w:val="000B6A13"/>
    <w:rsid w:val="000B6B98"/>
    <w:rsid w:val="000B6C45"/>
    <w:rsid w:val="000B6E0B"/>
    <w:rsid w:val="000B71B0"/>
    <w:rsid w:val="000B72F3"/>
    <w:rsid w:val="000B7B23"/>
    <w:rsid w:val="000B7D3B"/>
    <w:rsid w:val="000C0728"/>
    <w:rsid w:val="000C09F9"/>
    <w:rsid w:val="000C1044"/>
    <w:rsid w:val="000C107C"/>
    <w:rsid w:val="000C1254"/>
    <w:rsid w:val="000C15A2"/>
    <w:rsid w:val="000C185F"/>
    <w:rsid w:val="000C3038"/>
    <w:rsid w:val="000C36AC"/>
    <w:rsid w:val="000C3923"/>
    <w:rsid w:val="000C3F18"/>
    <w:rsid w:val="000C41EE"/>
    <w:rsid w:val="000C4AF8"/>
    <w:rsid w:val="000C5167"/>
    <w:rsid w:val="000C5683"/>
    <w:rsid w:val="000C63C8"/>
    <w:rsid w:val="000C6613"/>
    <w:rsid w:val="000C778E"/>
    <w:rsid w:val="000C77C0"/>
    <w:rsid w:val="000C7C77"/>
    <w:rsid w:val="000D13C9"/>
    <w:rsid w:val="000D1734"/>
    <w:rsid w:val="000D1BBE"/>
    <w:rsid w:val="000D2A63"/>
    <w:rsid w:val="000D3231"/>
    <w:rsid w:val="000D32F8"/>
    <w:rsid w:val="000D3DC8"/>
    <w:rsid w:val="000D55FF"/>
    <w:rsid w:val="000D57A4"/>
    <w:rsid w:val="000D58AE"/>
    <w:rsid w:val="000D60E6"/>
    <w:rsid w:val="000D6232"/>
    <w:rsid w:val="000D63AB"/>
    <w:rsid w:val="000D6779"/>
    <w:rsid w:val="000D722A"/>
    <w:rsid w:val="000D7815"/>
    <w:rsid w:val="000D7E94"/>
    <w:rsid w:val="000E0840"/>
    <w:rsid w:val="000E0D27"/>
    <w:rsid w:val="000E0E43"/>
    <w:rsid w:val="000E20E2"/>
    <w:rsid w:val="000E28F6"/>
    <w:rsid w:val="000E2BFA"/>
    <w:rsid w:val="000E3066"/>
    <w:rsid w:val="000E33FB"/>
    <w:rsid w:val="000E3CFC"/>
    <w:rsid w:val="000E45C0"/>
    <w:rsid w:val="000E4B56"/>
    <w:rsid w:val="000E524A"/>
    <w:rsid w:val="000E5954"/>
    <w:rsid w:val="000E5FA0"/>
    <w:rsid w:val="000E65DA"/>
    <w:rsid w:val="000E6A57"/>
    <w:rsid w:val="000E720B"/>
    <w:rsid w:val="000E738E"/>
    <w:rsid w:val="000E75BC"/>
    <w:rsid w:val="000E76A2"/>
    <w:rsid w:val="000E7B01"/>
    <w:rsid w:val="000F0271"/>
    <w:rsid w:val="000F0389"/>
    <w:rsid w:val="000F0CB8"/>
    <w:rsid w:val="000F1089"/>
    <w:rsid w:val="000F1AE7"/>
    <w:rsid w:val="000F1C9F"/>
    <w:rsid w:val="000F21EF"/>
    <w:rsid w:val="000F2AE3"/>
    <w:rsid w:val="000F2D25"/>
    <w:rsid w:val="000F3277"/>
    <w:rsid w:val="000F330C"/>
    <w:rsid w:val="000F4DDE"/>
    <w:rsid w:val="000F4E20"/>
    <w:rsid w:val="000F511A"/>
    <w:rsid w:val="000F5484"/>
    <w:rsid w:val="000F5CBD"/>
    <w:rsid w:val="000F6E8F"/>
    <w:rsid w:val="000F7402"/>
    <w:rsid w:val="000F763C"/>
    <w:rsid w:val="000F7BE4"/>
    <w:rsid w:val="00103826"/>
    <w:rsid w:val="0010402D"/>
    <w:rsid w:val="0010408D"/>
    <w:rsid w:val="0010477A"/>
    <w:rsid w:val="00104965"/>
    <w:rsid w:val="00104A74"/>
    <w:rsid w:val="00104BDB"/>
    <w:rsid w:val="00104CA2"/>
    <w:rsid w:val="00105112"/>
    <w:rsid w:val="00105909"/>
    <w:rsid w:val="00105ABD"/>
    <w:rsid w:val="00105BFC"/>
    <w:rsid w:val="00105CF6"/>
    <w:rsid w:val="0010617F"/>
    <w:rsid w:val="0010628D"/>
    <w:rsid w:val="001063FB"/>
    <w:rsid w:val="00106ADB"/>
    <w:rsid w:val="00106BAD"/>
    <w:rsid w:val="001073B2"/>
    <w:rsid w:val="0010740D"/>
    <w:rsid w:val="001079BE"/>
    <w:rsid w:val="00107F99"/>
    <w:rsid w:val="00110094"/>
    <w:rsid w:val="00110330"/>
    <w:rsid w:val="00110BA8"/>
    <w:rsid w:val="00110BD3"/>
    <w:rsid w:val="00110D58"/>
    <w:rsid w:val="00110DFF"/>
    <w:rsid w:val="001116D0"/>
    <w:rsid w:val="001126ED"/>
    <w:rsid w:val="001127E2"/>
    <w:rsid w:val="00112979"/>
    <w:rsid w:val="00112B0F"/>
    <w:rsid w:val="0011338A"/>
    <w:rsid w:val="00113716"/>
    <w:rsid w:val="00113846"/>
    <w:rsid w:val="00114820"/>
    <w:rsid w:val="00114A02"/>
    <w:rsid w:val="001151AF"/>
    <w:rsid w:val="001155D6"/>
    <w:rsid w:val="00116BE5"/>
    <w:rsid w:val="001173AA"/>
    <w:rsid w:val="00120683"/>
    <w:rsid w:val="001206DE"/>
    <w:rsid w:val="001211F0"/>
    <w:rsid w:val="00121719"/>
    <w:rsid w:val="00122AD0"/>
    <w:rsid w:val="00122FDE"/>
    <w:rsid w:val="00123018"/>
    <w:rsid w:val="0012312D"/>
    <w:rsid w:val="00123251"/>
    <w:rsid w:val="0012372E"/>
    <w:rsid w:val="00123A1F"/>
    <w:rsid w:val="00123A67"/>
    <w:rsid w:val="00124455"/>
    <w:rsid w:val="00124788"/>
    <w:rsid w:val="0012485F"/>
    <w:rsid w:val="00124941"/>
    <w:rsid w:val="00124C3A"/>
    <w:rsid w:val="00125EFE"/>
    <w:rsid w:val="00126A7C"/>
    <w:rsid w:val="00126AC5"/>
    <w:rsid w:val="00126F92"/>
    <w:rsid w:val="00127C8C"/>
    <w:rsid w:val="00127F5B"/>
    <w:rsid w:val="00130548"/>
    <w:rsid w:val="001307FA"/>
    <w:rsid w:val="00130964"/>
    <w:rsid w:val="001313F5"/>
    <w:rsid w:val="00132116"/>
    <w:rsid w:val="0013264B"/>
    <w:rsid w:val="00132A7D"/>
    <w:rsid w:val="00132E0B"/>
    <w:rsid w:val="0013323A"/>
    <w:rsid w:val="0013369D"/>
    <w:rsid w:val="00134332"/>
    <w:rsid w:val="001348D9"/>
    <w:rsid w:val="00134AC9"/>
    <w:rsid w:val="00135199"/>
    <w:rsid w:val="0013543C"/>
    <w:rsid w:val="001356D3"/>
    <w:rsid w:val="001356EE"/>
    <w:rsid w:val="00135E4F"/>
    <w:rsid w:val="001366B8"/>
    <w:rsid w:val="00136AC9"/>
    <w:rsid w:val="0013775B"/>
    <w:rsid w:val="00137C23"/>
    <w:rsid w:val="00140403"/>
    <w:rsid w:val="00140442"/>
    <w:rsid w:val="0014044E"/>
    <w:rsid w:val="0014048C"/>
    <w:rsid w:val="00141487"/>
    <w:rsid w:val="00141819"/>
    <w:rsid w:val="00141C5F"/>
    <w:rsid w:val="001420E8"/>
    <w:rsid w:val="00142586"/>
    <w:rsid w:val="00142EBA"/>
    <w:rsid w:val="0014332B"/>
    <w:rsid w:val="001433E7"/>
    <w:rsid w:val="0014350A"/>
    <w:rsid w:val="001435DF"/>
    <w:rsid w:val="00143731"/>
    <w:rsid w:val="00143A7F"/>
    <w:rsid w:val="001442FC"/>
    <w:rsid w:val="0014456C"/>
    <w:rsid w:val="00144638"/>
    <w:rsid w:val="00144841"/>
    <w:rsid w:val="0014484A"/>
    <w:rsid w:val="00145CE9"/>
    <w:rsid w:val="00145D5D"/>
    <w:rsid w:val="00146F02"/>
    <w:rsid w:val="00150370"/>
    <w:rsid w:val="00150574"/>
    <w:rsid w:val="00150F86"/>
    <w:rsid w:val="0015109D"/>
    <w:rsid w:val="0015122B"/>
    <w:rsid w:val="001515A1"/>
    <w:rsid w:val="001518C6"/>
    <w:rsid w:val="00151DA9"/>
    <w:rsid w:val="0015214C"/>
    <w:rsid w:val="00152474"/>
    <w:rsid w:val="00153073"/>
    <w:rsid w:val="00153622"/>
    <w:rsid w:val="00153B8B"/>
    <w:rsid w:val="00153C3E"/>
    <w:rsid w:val="00153D75"/>
    <w:rsid w:val="00154278"/>
    <w:rsid w:val="001543F1"/>
    <w:rsid w:val="001548B3"/>
    <w:rsid w:val="00154EC4"/>
    <w:rsid w:val="00155520"/>
    <w:rsid w:val="00155AA5"/>
    <w:rsid w:val="00155AE6"/>
    <w:rsid w:val="00155E98"/>
    <w:rsid w:val="00155F54"/>
    <w:rsid w:val="001575F7"/>
    <w:rsid w:val="00157E63"/>
    <w:rsid w:val="00160B43"/>
    <w:rsid w:val="0016133B"/>
    <w:rsid w:val="001616DD"/>
    <w:rsid w:val="0016263E"/>
    <w:rsid w:val="00162725"/>
    <w:rsid w:val="00162D63"/>
    <w:rsid w:val="00162E85"/>
    <w:rsid w:val="00162E9F"/>
    <w:rsid w:val="00162FFF"/>
    <w:rsid w:val="001630ED"/>
    <w:rsid w:val="0016374D"/>
    <w:rsid w:val="00163B54"/>
    <w:rsid w:val="001643CC"/>
    <w:rsid w:val="00164423"/>
    <w:rsid w:val="001646E4"/>
    <w:rsid w:val="00165AF4"/>
    <w:rsid w:val="00165B24"/>
    <w:rsid w:val="00166102"/>
    <w:rsid w:val="0016624E"/>
    <w:rsid w:val="001667D9"/>
    <w:rsid w:val="00167C2F"/>
    <w:rsid w:val="0017019C"/>
    <w:rsid w:val="0017037D"/>
    <w:rsid w:val="00170627"/>
    <w:rsid w:val="00170734"/>
    <w:rsid w:val="001712BA"/>
    <w:rsid w:val="00171C23"/>
    <w:rsid w:val="00171DC2"/>
    <w:rsid w:val="00171E85"/>
    <w:rsid w:val="00172A88"/>
    <w:rsid w:val="00172C4D"/>
    <w:rsid w:val="00172CDE"/>
    <w:rsid w:val="00172D43"/>
    <w:rsid w:val="00172EF1"/>
    <w:rsid w:val="00173073"/>
    <w:rsid w:val="00173475"/>
    <w:rsid w:val="00173519"/>
    <w:rsid w:val="001740D2"/>
    <w:rsid w:val="00174499"/>
    <w:rsid w:val="0017460E"/>
    <w:rsid w:val="0017502D"/>
    <w:rsid w:val="00175239"/>
    <w:rsid w:val="0017555F"/>
    <w:rsid w:val="0017586B"/>
    <w:rsid w:val="00176324"/>
    <w:rsid w:val="00176757"/>
    <w:rsid w:val="00176C89"/>
    <w:rsid w:val="0017713A"/>
    <w:rsid w:val="00177ACB"/>
    <w:rsid w:val="00177C38"/>
    <w:rsid w:val="00177FD7"/>
    <w:rsid w:val="0018070E"/>
    <w:rsid w:val="001808A8"/>
    <w:rsid w:val="00180C26"/>
    <w:rsid w:val="00180D60"/>
    <w:rsid w:val="001815F4"/>
    <w:rsid w:val="00181FB3"/>
    <w:rsid w:val="001823ED"/>
    <w:rsid w:val="00183127"/>
    <w:rsid w:val="00183826"/>
    <w:rsid w:val="00183A43"/>
    <w:rsid w:val="00184A07"/>
    <w:rsid w:val="00184CE2"/>
    <w:rsid w:val="001853CE"/>
    <w:rsid w:val="00185A96"/>
    <w:rsid w:val="00185F46"/>
    <w:rsid w:val="00186D40"/>
    <w:rsid w:val="0018751D"/>
    <w:rsid w:val="001878ED"/>
    <w:rsid w:val="00187D4E"/>
    <w:rsid w:val="00190938"/>
    <w:rsid w:val="00190A23"/>
    <w:rsid w:val="00190AF4"/>
    <w:rsid w:val="00190B0E"/>
    <w:rsid w:val="001912DA"/>
    <w:rsid w:val="001918F1"/>
    <w:rsid w:val="00191977"/>
    <w:rsid w:val="00191BA3"/>
    <w:rsid w:val="0019229C"/>
    <w:rsid w:val="001923A4"/>
    <w:rsid w:val="00192D44"/>
    <w:rsid w:val="00192EA1"/>
    <w:rsid w:val="00192F60"/>
    <w:rsid w:val="00192F6D"/>
    <w:rsid w:val="001935DE"/>
    <w:rsid w:val="001944C0"/>
    <w:rsid w:val="00195372"/>
    <w:rsid w:val="001956B8"/>
    <w:rsid w:val="001962A5"/>
    <w:rsid w:val="001971C7"/>
    <w:rsid w:val="00197577"/>
    <w:rsid w:val="0019768E"/>
    <w:rsid w:val="001979A3"/>
    <w:rsid w:val="00197E56"/>
    <w:rsid w:val="001A07CC"/>
    <w:rsid w:val="001A15F8"/>
    <w:rsid w:val="001A20FD"/>
    <w:rsid w:val="001A281E"/>
    <w:rsid w:val="001A2970"/>
    <w:rsid w:val="001A2ACF"/>
    <w:rsid w:val="001A2AE7"/>
    <w:rsid w:val="001A2B7E"/>
    <w:rsid w:val="001A2C93"/>
    <w:rsid w:val="001A4AF0"/>
    <w:rsid w:val="001A5291"/>
    <w:rsid w:val="001A5663"/>
    <w:rsid w:val="001A5711"/>
    <w:rsid w:val="001A61D2"/>
    <w:rsid w:val="001A69F5"/>
    <w:rsid w:val="001A6DC8"/>
    <w:rsid w:val="001A6F48"/>
    <w:rsid w:val="001A75C4"/>
    <w:rsid w:val="001A7A45"/>
    <w:rsid w:val="001A7C71"/>
    <w:rsid w:val="001B0451"/>
    <w:rsid w:val="001B0966"/>
    <w:rsid w:val="001B0B26"/>
    <w:rsid w:val="001B18FD"/>
    <w:rsid w:val="001B1C5F"/>
    <w:rsid w:val="001B2403"/>
    <w:rsid w:val="001B2425"/>
    <w:rsid w:val="001B2672"/>
    <w:rsid w:val="001B2C74"/>
    <w:rsid w:val="001B424D"/>
    <w:rsid w:val="001B5E02"/>
    <w:rsid w:val="001B66A8"/>
    <w:rsid w:val="001B6904"/>
    <w:rsid w:val="001B7C27"/>
    <w:rsid w:val="001B7D79"/>
    <w:rsid w:val="001C0A48"/>
    <w:rsid w:val="001C0C9E"/>
    <w:rsid w:val="001C0DBE"/>
    <w:rsid w:val="001C1B86"/>
    <w:rsid w:val="001C1C75"/>
    <w:rsid w:val="001C1FE1"/>
    <w:rsid w:val="001C2484"/>
    <w:rsid w:val="001C26C5"/>
    <w:rsid w:val="001C2987"/>
    <w:rsid w:val="001C3036"/>
    <w:rsid w:val="001C3220"/>
    <w:rsid w:val="001C3AA8"/>
    <w:rsid w:val="001C4123"/>
    <w:rsid w:val="001C489E"/>
    <w:rsid w:val="001C498A"/>
    <w:rsid w:val="001C4B6B"/>
    <w:rsid w:val="001C4E52"/>
    <w:rsid w:val="001C5565"/>
    <w:rsid w:val="001C5DC2"/>
    <w:rsid w:val="001C605F"/>
    <w:rsid w:val="001C63FB"/>
    <w:rsid w:val="001C74CC"/>
    <w:rsid w:val="001D008D"/>
    <w:rsid w:val="001D013B"/>
    <w:rsid w:val="001D0827"/>
    <w:rsid w:val="001D0C2F"/>
    <w:rsid w:val="001D10A8"/>
    <w:rsid w:val="001D14C9"/>
    <w:rsid w:val="001D19FD"/>
    <w:rsid w:val="001D1D74"/>
    <w:rsid w:val="001D294D"/>
    <w:rsid w:val="001D2E38"/>
    <w:rsid w:val="001D2EFD"/>
    <w:rsid w:val="001D3D51"/>
    <w:rsid w:val="001D48BD"/>
    <w:rsid w:val="001D4B43"/>
    <w:rsid w:val="001D5F7E"/>
    <w:rsid w:val="001D619E"/>
    <w:rsid w:val="001D64F1"/>
    <w:rsid w:val="001D67BD"/>
    <w:rsid w:val="001D7152"/>
    <w:rsid w:val="001D7553"/>
    <w:rsid w:val="001D7754"/>
    <w:rsid w:val="001D7956"/>
    <w:rsid w:val="001D7B90"/>
    <w:rsid w:val="001D7C79"/>
    <w:rsid w:val="001E022C"/>
    <w:rsid w:val="001E098D"/>
    <w:rsid w:val="001E110C"/>
    <w:rsid w:val="001E1145"/>
    <w:rsid w:val="001E116F"/>
    <w:rsid w:val="001E122A"/>
    <w:rsid w:val="001E13CE"/>
    <w:rsid w:val="001E1942"/>
    <w:rsid w:val="001E1A20"/>
    <w:rsid w:val="001E2BAB"/>
    <w:rsid w:val="001E3950"/>
    <w:rsid w:val="001E40E3"/>
    <w:rsid w:val="001E465F"/>
    <w:rsid w:val="001E4DA1"/>
    <w:rsid w:val="001E516A"/>
    <w:rsid w:val="001E5449"/>
    <w:rsid w:val="001E5539"/>
    <w:rsid w:val="001E5931"/>
    <w:rsid w:val="001E6234"/>
    <w:rsid w:val="001E6D84"/>
    <w:rsid w:val="001E7204"/>
    <w:rsid w:val="001E72FD"/>
    <w:rsid w:val="001E7923"/>
    <w:rsid w:val="001E7F1B"/>
    <w:rsid w:val="001F0323"/>
    <w:rsid w:val="001F0350"/>
    <w:rsid w:val="001F0888"/>
    <w:rsid w:val="001F0A8C"/>
    <w:rsid w:val="001F0BDB"/>
    <w:rsid w:val="001F1C7B"/>
    <w:rsid w:val="001F1D03"/>
    <w:rsid w:val="001F1F8C"/>
    <w:rsid w:val="001F22DA"/>
    <w:rsid w:val="001F2375"/>
    <w:rsid w:val="001F3AF1"/>
    <w:rsid w:val="001F3D74"/>
    <w:rsid w:val="001F4483"/>
    <w:rsid w:val="001F487D"/>
    <w:rsid w:val="001F5033"/>
    <w:rsid w:val="001F5216"/>
    <w:rsid w:val="001F5A20"/>
    <w:rsid w:val="001F61D8"/>
    <w:rsid w:val="001F642A"/>
    <w:rsid w:val="001F65DF"/>
    <w:rsid w:val="001F68DA"/>
    <w:rsid w:val="001F6E77"/>
    <w:rsid w:val="001F7910"/>
    <w:rsid w:val="001F7F0A"/>
    <w:rsid w:val="00200199"/>
    <w:rsid w:val="002004ED"/>
    <w:rsid w:val="00200606"/>
    <w:rsid w:val="00201218"/>
    <w:rsid w:val="0020121D"/>
    <w:rsid w:val="002012AF"/>
    <w:rsid w:val="00201EBE"/>
    <w:rsid w:val="00203444"/>
    <w:rsid w:val="002038EF"/>
    <w:rsid w:val="00204A7C"/>
    <w:rsid w:val="0020601F"/>
    <w:rsid w:val="00206033"/>
    <w:rsid w:val="0020713F"/>
    <w:rsid w:val="00207DEF"/>
    <w:rsid w:val="00207FA9"/>
    <w:rsid w:val="00210028"/>
    <w:rsid w:val="00210322"/>
    <w:rsid w:val="00210607"/>
    <w:rsid w:val="00210D8D"/>
    <w:rsid w:val="00210E3B"/>
    <w:rsid w:val="002114E1"/>
    <w:rsid w:val="00212373"/>
    <w:rsid w:val="00212838"/>
    <w:rsid w:val="002132B2"/>
    <w:rsid w:val="00213521"/>
    <w:rsid w:val="00213605"/>
    <w:rsid w:val="00213790"/>
    <w:rsid w:val="00213F9D"/>
    <w:rsid w:val="00214017"/>
    <w:rsid w:val="002141E2"/>
    <w:rsid w:val="00214C53"/>
    <w:rsid w:val="00215444"/>
    <w:rsid w:val="002164CE"/>
    <w:rsid w:val="002165BA"/>
    <w:rsid w:val="002175AC"/>
    <w:rsid w:val="002177A0"/>
    <w:rsid w:val="00217F25"/>
    <w:rsid w:val="002200CB"/>
    <w:rsid w:val="00220295"/>
    <w:rsid w:val="0022106A"/>
    <w:rsid w:val="00222AE7"/>
    <w:rsid w:val="002234D3"/>
    <w:rsid w:val="00223B88"/>
    <w:rsid w:val="00224206"/>
    <w:rsid w:val="002245DC"/>
    <w:rsid w:val="00224FA2"/>
    <w:rsid w:val="0022565A"/>
    <w:rsid w:val="00225875"/>
    <w:rsid w:val="002259C6"/>
    <w:rsid w:val="00226344"/>
    <w:rsid w:val="00227A44"/>
    <w:rsid w:val="00227BF6"/>
    <w:rsid w:val="00230239"/>
    <w:rsid w:val="00230294"/>
    <w:rsid w:val="00230876"/>
    <w:rsid w:val="00230A7C"/>
    <w:rsid w:val="0023184A"/>
    <w:rsid w:val="00231B86"/>
    <w:rsid w:val="00231EBE"/>
    <w:rsid w:val="002323C1"/>
    <w:rsid w:val="00232935"/>
    <w:rsid w:val="00234488"/>
    <w:rsid w:val="00235B8D"/>
    <w:rsid w:val="00235E17"/>
    <w:rsid w:val="002361AA"/>
    <w:rsid w:val="0023719A"/>
    <w:rsid w:val="00237337"/>
    <w:rsid w:val="002379FF"/>
    <w:rsid w:val="002405F9"/>
    <w:rsid w:val="00240980"/>
    <w:rsid w:val="00240A7A"/>
    <w:rsid w:val="00240EC4"/>
    <w:rsid w:val="0024194C"/>
    <w:rsid w:val="00242415"/>
    <w:rsid w:val="002426EB"/>
    <w:rsid w:val="002429F9"/>
    <w:rsid w:val="00243822"/>
    <w:rsid w:val="002441C6"/>
    <w:rsid w:val="0024475C"/>
    <w:rsid w:val="00244C06"/>
    <w:rsid w:val="00244DA6"/>
    <w:rsid w:val="002455FE"/>
    <w:rsid w:val="0024571C"/>
    <w:rsid w:val="00245EC4"/>
    <w:rsid w:val="0024616E"/>
    <w:rsid w:val="0024627C"/>
    <w:rsid w:val="00246AC9"/>
    <w:rsid w:val="0024738C"/>
    <w:rsid w:val="0024763A"/>
    <w:rsid w:val="002479ED"/>
    <w:rsid w:val="00247E07"/>
    <w:rsid w:val="00250771"/>
    <w:rsid w:val="00250A74"/>
    <w:rsid w:val="0025113C"/>
    <w:rsid w:val="002513D7"/>
    <w:rsid w:val="00251A3D"/>
    <w:rsid w:val="00252058"/>
    <w:rsid w:val="002523A3"/>
    <w:rsid w:val="0025260F"/>
    <w:rsid w:val="00252DFF"/>
    <w:rsid w:val="002533C1"/>
    <w:rsid w:val="00253468"/>
    <w:rsid w:val="002540C5"/>
    <w:rsid w:val="002547DC"/>
    <w:rsid w:val="00254811"/>
    <w:rsid w:val="00254914"/>
    <w:rsid w:val="0025493A"/>
    <w:rsid w:val="00254B5E"/>
    <w:rsid w:val="00254CC4"/>
    <w:rsid w:val="0025543D"/>
    <w:rsid w:val="00255A3A"/>
    <w:rsid w:val="00256266"/>
    <w:rsid w:val="002562CC"/>
    <w:rsid w:val="00256764"/>
    <w:rsid w:val="00256C5D"/>
    <w:rsid w:val="00257722"/>
    <w:rsid w:val="002579DF"/>
    <w:rsid w:val="002600DC"/>
    <w:rsid w:val="002603CF"/>
    <w:rsid w:val="00260525"/>
    <w:rsid w:val="00260C69"/>
    <w:rsid w:val="00260FD5"/>
    <w:rsid w:val="002618BA"/>
    <w:rsid w:val="0026260B"/>
    <w:rsid w:val="00262AC7"/>
    <w:rsid w:val="00262D35"/>
    <w:rsid w:val="00262DA2"/>
    <w:rsid w:val="002634C3"/>
    <w:rsid w:val="00263861"/>
    <w:rsid w:val="002638DC"/>
    <w:rsid w:val="0026408C"/>
    <w:rsid w:val="002643FE"/>
    <w:rsid w:val="00264509"/>
    <w:rsid w:val="002646DD"/>
    <w:rsid w:val="00264833"/>
    <w:rsid w:val="0026490C"/>
    <w:rsid w:val="00265123"/>
    <w:rsid w:val="0026513C"/>
    <w:rsid w:val="00265C33"/>
    <w:rsid w:val="00266ACA"/>
    <w:rsid w:val="00266FAE"/>
    <w:rsid w:val="00266FB4"/>
    <w:rsid w:val="00267057"/>
    <w:rsid w:val="002675E6"/>
    <w:rsid w:val="00267964"/>
    <w:rsid w:val="00267D79"/>
    <w:rsid w:val="002705B9"/>
    <w:rsid w:val="002707A7"/>
    <w:rsid w:val="00270906"/>
    <w:rsid w:val="00270DD3"/>
    <w:rsid w:val="00271453"/>
    <w:rsid w:val="00271501"/>
    <w:rsid w:val="00271710"/>
    <w:rsid w:val="00271801"/>
    <w:rsid w:val="00271984"/>
    <w:rsid w:val="00271E94"/>
    <w:rsid w:val="00272B22"/>
    <w:rsid w:val="00272BE1"/>
    <w:rsid w:val="0027303A"/>
    <w:rsid w:val="002730B2"/>
    <w:rsid w:val="0027328A"/>
    <w:rsid w:val="00273B22"/>
    <w:rsid w:val="00273E0F"/>
    <w:rsid w:val="00274045"/>
    <w:rsid w:val="0027455D"/>
    <w:rsid w:val="00274900"/>
    <w:rsid w:val="00274A79"/>
    <w:rsid w:val="002757CF"/>
    <w:rsid w:val="002757DB"/>
    <w:rsid w:val="00275C2C"/>
    <w:rsid w:val="00276146"/>
    <w:rsid w:val="00276311"/>
    <w:rsid w:val="00276A16"/>
    <w:rsid w:val="00276CFE"/>
    <w:rsid w:val="002774E3"/>
    <w:rsid w:val="0027755B"/>
    <w:rsid w:val="0028026C"/>
    <w:rsid w:val="00280D46"/>
    <w:rsid w:val="00281275"/>
    <w:rsid w:val="002815FF"/>
    <w:rsid w:val="0028173C"/>
    <w:rsid w:val="00281895"/>
    <w:rsid w:val="00281D0D"/>
    <w:rsid w:val="00281E64"/>
    <w:rsid w:val="00281E76"/>
    <w:rsid w:val="00283050"/>
    <w:rsid w:val="0028309C"/>
    <w:rsid w:val="0028339F"/>
    <w:rsid w:val="002835F6"/>
    <w:rsid w:val="00283790"/>
    <w:rsid w:val="00283D70"/>
    <w:rsid w:val="00283EF4"/>
    <w:rsid w:val="002844AB"/>
    <w:rsid w:val="00284C6F"/>
    <w:rsid w:val="00285815"/>
    <w:rsid w:val="00287056"/>
    <w:rsid w:val="00287483"/>
    <w:rsid w:val="00287ACA"/>
    <w:rsid w:val="002902F5"/>
    <w:rsid w:val="00290420"/>
    <w:rsid w:val="002905CE"/>
    <w:rsid w:val="00290817"/>
    <w:rsid w:val="00291498"/>
    <w:rsid w:val="002916D8"/>
    <w:rsid w:val="00291801"/>
    <w:rsid w:val="0029203C"/>
    <w:rsid w:val="00292E0E"/>
    <w:rsid w:val="00292F00"/>
    <w:rsid w:val="00293706"/>
    <w:rsid w:val="00293E8E"/>
    <w:rsid w:val="00293EB1"/>
    <w:rsid w:val="002943BA"/>
    <w:rsid w:val="002943F8"/>
    <w:rsid w:val="002945E6"/>
    <w:rsid w:val="002947DB"/>
    <w:rsid w:val="0029494A"/>
    <w:rsid w:val="00295070"/>
    <w:rsid w:val="002954E2"/>
    <w:rsid w:val="00295F10"/>
    <w:rsid w:val="002960C3"/>
    <w:rsid w:val="00297900"/>
    <w:rsid w:val="00297B75"/>
    <w:rsid w:val="00297BE3"/>
    <w:rsid w:val="00297F06"/>
    <w:rsid w:val="002A07F4"/>
    <w:rsid w:val="002A09A5"/>
    <w:rsid w:val="002A165F"/>
    <w:rsid w:val="002A177B"/>
    <w:rsid w:val="002A22C7"/>
    <w:rsid w:val="002A326D"/>
    <w:rsid w:val="002A39D0"/>
    <w:rsid w:val="002A3EFB"/>
    <w:rsid w:val="002A3F1E"/>
    <w:rsid w:val="002A41AD"/>
    <w:rsid w:val="002A42E3"/>
    <w:rsid w:val="002A4414"/>
    <w:rsid w:val="002A4485"/>
    <w:rsid w:val="002A4D62"/>
    <w:rsid w:val="002A534A"/>
    <w:rsid w:val="002A586D"/>
    <w:rsid w:val="002A603F"/>
    <w:rsid w:val="002A6489"/>
    <w:rsid w:val="002A654F"/>
    <w:rsid w:val="002A6822"/>
    <w:rsid w:val="002A783C"/>
    <w:rsid w:val="002A7C9D"/>
    <w:rsid w:val="002B021D"/>
    <w:rsid w:val="002B04F3"/>
    <w:rsid w:val="002B0AE1"/>
    <w:rsid w:val="002B0EF3"/>
    <w:rsid w:val="002B1118"/>
    <w:rsid w:val="002B135C"/>
    <w:rsid w:val="002B15CE"/>
    <w:rsid w:val="002B1631"/>
    <w:rsid w:val="002B4208"/>
    <w:rsid w:val="002B45B9"/>
    <w:rsid w:val="002B4A7A"/>
    <w:rsid w:val="002B4D7B"/>
    <w:rsid w:val="002B4E1A"/>
    <w:rsid w:val="002B5FF1"/>
    <w:rsid w:val="002B6258"/>
    <w:rsid w:val="002B6D8E"/>
    <w:rsid w:val="002B7224"/>
    <w:rsid w:val="002B72EE"/>
    <w:rsid w:val="002B7C59"/>
    <w:rsid w:val="002B7D10"/>
    <w:rsid w:val="002C024E"/>
    <w:rsid w:val="002C0638"/>
    <w:rsid w:val="002C0805"/>
    <w:rsid w:val="002C0AEC"/>
    <w:rsid w:val="002C1078"/>
    <w:rsid w:val="002C1674"/>
    <w:rsid w:val="002C18F4"/>
    <w:rsid w:val="002C1989"/>
    <w:rsid w:val="002C1A7D"/>
    <w:rsid w:val="002C1DC5"/>
    <w:rsid w:val="002C2591"/>
    <w:rsid w:val="002C25C6"/>
    <w:rsid w:val="002C28CD"/>
    <w:rsid w:val="002C28F9"/>
    <w:rsid w:val="002C290C"/>
    <w:rsid w:val="002C29C4"/>
    <w:rsid w:val="002C2B08"/>
    <w:rsid w:val="002C2B3C"/>
    <w:rsid w:val="002C2B9C"/>
    <w:rsid w:val="002C2F9B"/>
    <w:rsid w:val="002C327E"/>
    <w:rsid w:val="002C3879"/>
    <w:rsid w:val="002C3E27"/>
    <w:rsid w:val="002C3F86"/>
    <w:rsid w:val="002C4DB9"/>
    <w:rsid w:val="002C51E8"/>
    <w:rsid w:val="002C561C"/>
    <w:rsid w:val="002C69D2"/>
    <w:rsid w:val="002C74F5"/>
    <w:rsid w:val="002C75AC"/>
    <w:rsid w:val="002C7782"/>
    <w:rsid w:val="002C7A63"/>
    <w:rsid w:val="002C7C03"/>
    <w:rsid w:val="002C7D16"/>
    <w:rsid w:val="002D0CD9"/>
    <w:rsid w:val="002D0D35"/>
    <w:rsid w:val="002D0E84"/>
    <w:rsid w:val="002D1CFE"/>
    <w:rsid w:val="002D2862"/>
    <w:rsid w:val="002D2A97"/>
    <w:rsid w:val="002D2FB9"/>
    <w:rsid w:val="002D343E"/>
    <w:rsid w:val="002D3D8A"/>
    <w:rsid w:val="002D3E1E"/>
    <w:rsid w:val="002D42C8"/>
    <w:rsid w:val="002D44FC"/>
    <w:rsid w:val="002D47CA"/>
    <w:rsid w:val="002D4A13"/>
    <w:rsid w:val="002D4B6F"/>
    <w:rsid w:val="002D565C"/>
    <w:rsid w:val="002D585B"/>
    <w:rsid w:val="002D5F05"/>
    <w:rsid w:val="002D5F93"/>
    <w:rsid w:val="002D5FC3"/>
    <w:rsid w:val="002D6292"/>
    <w:rsid w:val="002D631F"/>
    <w:rsid w:val="002D6432"/>
    <w:rsid w:val="002D6CD4"/>
    <w:rsid w:val="002D70B1"/>
    <w:rsid w:val="002D72AF"/>
    <w:rsid w:val="002E0C24"/>
    <w:rsid w:val="002E0E91"/>
    <w:rsid w:val="002E1231"/>
    <w:rsid w:val="002E2286"/>
    <w:rsid w:val="002E3569"/>
    <w:rsid w:val="002E39FB"/>
    <w:rsid w:val="002E3BFC"/>
    <w:rsid w:val="002E4514"/>
    <w:rsid w:val="002E4838"/>
    <w:rsid w:val="002E4CFD"/>
    <w:rsid w:val="002E52F8"/>
    <w:rsid w:val="002E5DC1"/>
    <w:rsid w:val="002E6120"/>
    <w:rsid w:val="002E73A1"/>
    <w:rsid w:val="002E783F"/>
    <w:rsid w:val="002E7B7B"/>
    <w:rsid w:val="002F0361"/>
    <w:rsid w:val="002F0D31"/>
    <w:rsid w:val="002F0DF3"/>
    <w:rsid w:val="002F1781"/>
    <w:rsid w:val="002F2F07"/>
    <w:rsid w:val="002F35B2"/>
    <w:rsid w:val="002F40FE"/>
    <w:rsid w:val="002F4F04"/>
    <w:rsid w:val="002F52D6"/>
    <w:rsid w:val="002F55C2"/>
    <w:rsid w:val="002F55EF"/>
    <w:rsid w:val="002F570E"/>
    <w:rsid w:val="002F5BAC"/>
    <w:rsid w:val="002F63FE"/>
    <w:rsid w:val="002F6ABE"/>
    <w:rsid w:val="002F6D3C"/>
    <w:rsid w:val="002F7134"/>
    <w:rsid w:val="002F739A"/>
    <w:rsid w:val="002F76F5"/>
    <w:rsid w:val="00300B96"/>
    <w:rsid w:val="003012F1"/>
    <w:rsid w:val="003016D3"/>
    <w:rsid w:val="00301C45"/>
    <w:rsid w:val="00301DC8"/>
    <w:rsid w:val="003023C2"/>
    <w:rsid w:val="003024C8"/>
    <w:rsid w:val="00302BC0"/>
    <w:rsid w:val="00302C43"/>
    <w:rsid w:val="003037E0"/>
    <w:rsid w:val="00303976"/>
    <w:rsid w:val="00304234"/>
    <w:rsid w:val="003043DA"/>
    <w:rsid w:val="003048FB"/>
    <w:rsid w:val="00304AE6"/>
    <w:rsid w:val="00304C17"/>
    <w:rsid w:val="00305106"/>
    <w:rsid w:val="00305B90"/>
    <w:rsid w:val="00305D2F"/>
    <w:rsid w:val="003060E1"/>
    <w:rsid w:val="003061E1"/>
    <w:rsid w:val="00306302"/>
    <w:rsid w:val="00306387"/>
    <w:rsid w:val="00307057"/>
    <w:rsid w:val="00307394"/>
    <w:rsid w:val="003102AF"/>
    <w:rsid w:val="003104D1"/>
    <w:rsid w:val="00310566"/>
    <w:rsid w:val="00310E9E"/>
    <w:rsid w:val="0031100E"/>
    <w:rsid w:val="0031124F"/>
    <w:rsid w:val="003112C8"/>
    <w:rsid w:val="0031183F"/>
    <w:rsid w:val="003118DC"/>
    <w:rsid w:val="003118FA"/>
    <w:rsid w:val="00311A5E"/>
    <w:rsid w:val="00311ACF"/>
    <w:rsid w:val="00311C6A"/>
    <w:rsid w:val="00311E36"/>
    <w:rsid w:val="00311FD5"/>
    <w:rsid w:val="0031215B"/>
    <w:rsid w:val="00312251"/>
    <w:rsid w:val="003126A7"/>
    <w:rsid w:val="00312878"/>
    <w:rsid w:val="00312AC2"/>
    <w:rsid w:val="00312F31"/>
    <w:rsid w:val="003130D3"/>
    <w:rsid w:val="003136AD"/>
    <w:rsid w:val="003140D3"/>
    <w:rsid w:val="00314139"/>
    <w:rsid w:val="00314608"/>
    <w:rsid w:val="0031479A"/>
    <w:rsid w:val="00315B33"/>
    <w:rsid w:val="00315D83"/>
    <w:rsid w:val="00316133"/>
    <w:rsid w:val="0031644F"/>
    <w:rsid w:val="003165B4"/>
    <w:rsid w:val="003165D0"/>
    <w:rsid w:val="003167D3"/>
    <w:rsid w:val="003168E3"/>
    <w:rsid w:val="00316A3A"/>
    <w:rsid w:val="0031718A"/>
    <w:rsid w:val="0031779F"/>
    <w:rsid w:val="003179CF"/>
    <w:rsid w:val="003201F7"/>
    <w:rsid w:val="003208F3"/>
    <w:rsid w:val="00321450"/>
    <w:rsid w:val="003216B7"/>
    <w:rsid w:val="00321764"/>
    <w:rsid w:val="00321970"/>
    <w:rsid w:val="00321E04"/>
    <w:rsid w:val="00321F13"/>
    <w:rsid w:val="00321FE7"/>
    <w:rsid w:val="003226B7"/>
    <w:rsid w:val="003237F7"/>
    <w:rsid w:val="003253C5"/>
    <w:rsid w:val="00325EC6"/>
    <w:rsid w:val="00325F61"/>
    <w:rsid w:val="003260B6"/>
    <w:rsid w:val="003261A7"/>
    <w:rsid w:val="0032691A"/>
    <w:rsid w:val="00326DA3"/>
    <w:rsid w:val="00326F63"/>
    <w:rsid w:val="003270EF"/>
    <w:rsid w:val="003271FE"/>
    <w:rsid w:val="0033077D"/>
    <w:rsid w:val="0033081A"/>
    <w:rsid w:val="00330A5F"/>
    <w:rsid w:val="00331806"/>
    <w:rsid w:val="003320A6"/>
    <w:rsid w:val="00332E97"/>
    <w:rsid w:val="003343B3"/>
    <w:rsid w:val="00334717"/>
    <w:rsid w:val="003347B1"/>
    <w:rsid w:val="00334EF4"/>
    <w:rsid w:val="00334EFA"/>
    <w:rsid w:val="00335010"/>
    <w:rsid w:val="0033540E"/>
    <w:rsid w:val="00336742"/>
    <w:rsid w:val="003369E9"/>
    <w:rsid w:val="003377E0"/>
    <w:rsid w:val="00337946"/>
    <w:rsid w:val="00340030"/>
    <w:rsid w:val="00340271"/>
    <w:rsid w:val="00340743"/>
    <w:rsid w:val="00341342"/>
    <w:rsid w:val="00341AC4"/>
    <w:rsid w:val="00341F6D"/>
    <w:rsid w:val="0034237E"/>
    <w:rsid w:val="0034349A"/>
    <w:rsid w:val="003435B7"/>
    <w:rsid w:val="00345A85"/>
    <w:rsid w:val="0034697D"/>
    <w:rsid w:val="0034789B"/>
    <w:rsid w:val="003478D4"/>
    <w:rsid w:val="00350139"/>
    <w:rsid w:val="003514A4"/>
    <w:rsid w:val="003515F1"/>
    <w:rsid w:val="00352040"/>
    <w:rsid w:val="003542DE"/>
    <w:rsid w:val="00355780"/>
    <w:rsid w:val="00355797"/>
    <w:rsid w:val="00356AB0"/>
    <w:rsid w:val="00356BE6"/>
    <w:rsid w:val="00356D0D"/>
    <w:rsid w:val="00356F81"/>
    <w:rsid w:val="00357022"/>
    <w:rsid w:val="00357056"/>
    <w:rsid w:val="00357391"/>
    <w:rsid w:val="0035785D"/>
    <w:rsid w:val="003602F6"/>
    <w:rsid w:val="003609E5"/>
    <w:rsid w:val="003617FB"/>
    <w:rsid w:val="00361A5A"/>
    <w:rsid w:val="00362510"/>
    <w:rsid w:val="0036277A"/>
    <w:rsid w:val="00362B91"/>
    <w:rsid w:val="003631DA"/>
    <w:rsid w:val="0036345D"/>
    <w:rsid w:val="003635B0"/>
    <w:rsid w:val="00363751"/>
    <w:rsid w:val="00363CC0"/>
    <w:rsid w:val="003648DE"/>
    <w:rsid w:val="00364BFD"/>
    <w:rsid w:val="0036508C"/>
    <w:rsid w:val="0036517A"/>
    <w:rsid w:val="00365393"/>
    <w:rsid w:val="00365D1B"/>
    <w:rsid w:val="00366833"/>
    <w:rsid w:val="00366EF1"/>
    <w:rsid w:val="00367AA0"/>
    <w:rsid w:val="00367D09"/>
    <w:rsid w:val="003700E9"/>
    <w:rsid w:val="00370751"/>
    <w:rsid w:val="00370EA8"/>
    <w:rsid w:val="00370F07"/>
    <w:rsid w:val="003716A2"/>
    <w:rsid w:val="0037191B"/>
    <w:rsid w:val="00371DD9"/>
    <w:rsid w:val="00371FCF"/>
    <w:rsid w:val="003723CB"/>
    <w:rsid w:val="00372560"/>
    <w:rsid w:val="003734AF"/>
    <w:rsid w:val="003736E4"/>
    <w:rsid w:val="00373923"/>
    <w:rsid w:val="0037400A"/>
    <w:rsid w:val="0037410A"/>
    <w:rsid w:val="0037449C"/>
    <w:rsid w:val="00374A65"/>
    <w:rsid w:val="00374B8B"/>
    <w:rsid w:val="00374E71"/>
    <w:rsid w:val="003759C3"/>
    <w:rsid w:val="003759C6"/>
    <w:rsid w:val="00375E7C"/>
    <w:rsid w:val="00376676"/>
    <w:rsid w:val="00376840"/>
    <w:rsid w:val="003776F8"/>
    <w:rsid w:val="003779FA"/>
    <w:rsid w:val="00377EEB"/>
    <w:rsid w:val="003800ED"/>
    <w:rsid w:val="003800EE"/>
    <w:rsid w:val="003801CC"/>
    <w:rsid w:val="00380883"/>
    <w:rsid w:val="003808FA"/>
    <w:rsid w:val="00380F12"/>
    <w:rsid w:val="0038155E"/>
    <w:rsid w:val="003815E8"/>
    <w:rsid w:val="0038161B"/>
    <w:rsid w:val="00381C64"/>
    <w:rsid w:val="00381D81"/>
    <w:rsid w:val="003823B1"/>
    <w:rsid w:val="00382525"/>
    <w:rsid w:val="00383829"/>
    <w:rsid w:val="003838F2"/>
    <w:rsid w:val="00383C12"/>
    <w:rsid w:val="00383E2B"/>
    <w:rsid w:val="003844AC"/>
    <w:rsid w:val="003850A3"/>
    <w:rsid w:val="0038570A"/>
    <w:rsid w:val="00385D2B"/>
    <w:rsid w:val="00386384"/>
    <w:rsid w:val="00386C8A"/>
    <w:rsid w:val="00387BC0"/>
    <w:rsid w:val="00387C22"/>
    <w:rsid w:val="00387CE4"/>
    <w:rsid w:val="00387E60"/>
    <w:rsid w:val="00390088"/>
    <w:rsid w:val="00390BC9"/>
    <w:rsid w:val="0039167A"/>
    <w:rsid w:val="00391F90"/>
    <w:rsid w:val="0039220C"/>
    <w:rsid w:val="00392216"/>
    <w:rsid w:val="00392926"/>
    <w:rsid w:val="00392EED"/>
    <w:rsid w:val="003938EA"/>
    <w:rsid w:val="00393A0D"/>
    <w:rsid w:val="00393A3A"/>
    <w:rsid w:val="00393D32"/>
    <w:rsid w:val="00393DEC"/>
    <w:rsid w:val="00394B5F"/>
    <w:rsid w:val="00394E33"/>
    <w:rsid w:val="003953AB"/>
    <w:rsid w:val="0039542A"/>
    <w:rsid w:val="00395B5B"/>
    <w:rsid w:val="00395CA2"/>
    <w:rsid w:val="00395F05"/>
    <w:rsid w:val="00395F82"/>
    <w:rsid w:val="003969B0"/>
    <w:rsid w:val="00396E09"/>
    <w:rsid w:val="00396EEB"/>
    <w:rsid w:val="003A0196"/>
    <w:rsid w:val="003A06E8"/>
    <w:rsid w:val="003A082F"/>
    <w:rsid w:val="003A0A5F"/>
    <w:rsid w:val="003A0D99"/>
    <w:rsid w:val="003A122A"/>
    <w:rsid w:val="003A166C"/>
    <w:rsid w:val="003A18CB"/>
    <w:rsid w:val="003A1B0A"/>
    <w:rsid w:val="003A1D83"/>
    <w:rsid w:val="003A222E"/>
    <w:rsid w:val="003A25B2"/>
    <w:rsid w:val="003A2DC8"/>
    <w:rsid w:val="003A337E"/>
    <w:rsid w:val="003A39FB"/>
    <w:rsid w:val="003A4410"/>
    <w:rsid w:val="003A4507"/>
    <w:rsid w:val="003A4DC4"/>
    <w:rsid w:val="003A4EE0"/>
    <w:rsid w:val="003A5D17"/>
    <w:rsid w:val="003A5F07"/>
    <w:rsid w:val="003A63C0"/>
    <w:rsid w:val="003A69C8"/>
    <w:rsid w:val="003A73E7"/>
    <w:rsid w:val="003A7438"/>
    <w:rsid w:val="003A7704"/>
    <w:rsid w:val="003A7765"/>
    <w:rsid w:val="003A77AF"/>
    <w:rsid w:val="003A78F4"/>
    <w:rsid w:val="003A7EF9"/>
    <w:rsid w:val="003B0489"/>
    <w:rsid w:val="003B14D2"/>
    <w:rsid w:val="003B18B0"/>
    <w:rsid w:val="003B1998"/>
    <w:rsid w:val="003B19E9"/>
    <w:rsid w:val="003B1A17"/>
    <w:rsid w:val="003B42C3"/>
    <w:rsid w:val="003B445B"/>
    <w:rsid w:val="003B4682"/>
    <w:rsid w:val="003B47C2"/>
    <w:rsid w:val="003B4891"/>
    <w:rsid w:val="003B511B"/>
    <w:rsid w:val="003B58B3"/>
    <w:rsid w:val="003B5BA0"/>
    <w:rsid w:val="003B607D"/>
    <w:rsid w:val="003B73B6"/>
    <w:rsid w:val="003B7817"/>
    <w:rsid w:val="003C0A90"/>
    <w:rsid w:val="003C17FB"/>
    <w:rsid w:val="003C2013"/>
    <w:rsid w:val="003C2698"/>
    <w:rsid w:val="003C2BD5"/>
    <w:rsid w:val="003C2D0A"/>
    <w:rsid w:val="003C33D9"/>
    <w:rsid w:val="003C3458"/>
    <w:rsid w:val="003C3C9E"/>
    <w:rsid w:val="003C415D"/>
    <w:rsid w:val="003C4D7A"/>
    <w:rsid w:val="003C4E66"/>
    <w:rsid w:val="003C503D"/>
    <w:rsid w:val="003C5853"/>
    <w:rsid w:val="003C5DB5"/>
    <w:rsid w:val="003C5DFC"/>
    <w:rsid w:val="003C6092"/>
    <w:rsid w:val="003C6217"/>
    <w:rsid w:val="003C62F2"/>
    <w:rsid w:val="003C63D4"/>
    <w:rsid w:val="003C6BE1"/>
    <w:rsid w:val="003C78F4"/>
    <w:rsid w:val="003C7DA5"/>
    <w:rsid w:val="003D0DBE"/>
    <w:rsid w:val="003D0DDE"/>
    <w:rsid w:val="003D10F4"/>
    <w:rsid w:val="003D18E6"/>
    <w:rsid w:val="003D261F"/>
    <w:rsid w:val="003D295F"/>
    <w:rsid w:val="003D2C7E"/>
    <w:rsid w:val="003D3105"/>
    <w:rsid w:val="003D327F"/>
    <w:rsid w:val="003D3724"/>
    <w:rsid w:val="003D3845"/>
    <w:rsid w:val="003D3B29"/>
    <w:rsid w:val="003D3CB3"/>
    <w:rsid w:val="003D3E23"/>
    <w:rsid w:val="003D4846"/>
    <w:rsid w:val="003D4932"/>
    <w:rsid w:val="003D4BCB"/>
    <w:rsid w:val="003D4DD8"/>
    <w:rsid w:val="003D4E20"/>
    <w:rsid w:val="003D51F5"/>
    <w:rsid w:val="003D53D8"/>
    <w:rsid w:val="003D5554"/>
    <w:rsid w:val="003D5BD7"/>
    <w:rsid w:val="003D6258"/>
    <w:rsid w:val="003D63D1"/>
    <w:rsid w:val="003D6508"/>
    <w:rsid w:val="003D6D88"/>
    <w:rsid w:val="003D6EE7"/>
    <w:rsid w:val="003D7FA2"/>
    <w:rsid w:val="003E02CC"/>
    <w:rsid w:val="003E04A3"/>
    <w:rsid w:val="003E09C7"/>
    <w:rsid w:val="003E0AF2"/>
    <w:rsid w:val="003E0FB3"/>
    <w:rsid w:val="003E1052"/>
    <w:rsid w:val="003E14D6"/>
    <w:rsid w:val="003E1E3D"/>
    <w:rsid w:val="003E2021"/>
    <w:rsid w:val="003E2326"/>
    <w:rsid w:val="003E23D5"/>
    <w:rsid w:val="003E275F"/>
    <w:rsid w:val="003E2E31"/>
    <w:rsid w:val="003E2EAE"/>
    <w:rsid w:val="003E2F18"/>
    <w:rsid w:val="003E31DA"/>
    <w:rsid w:val="003E36A7"/>
    <w:rsid w:val="003E4055"/>
    <w:rsid w:val="003E438D"/>
    <w:rsid w:val="003E4B42"/>
    <w:rsid w:val="003E5934"/>
    <w:rsid w:val="003E744C"/>
    <w:rsid w:val="003E750A"/>
    <w:rsid w:val="003E7556"/>
    <w:rsid w:val="003E7696"/>
    <w:rsid w:val="003E7712"/>
    <w:rsid w:val="003F03F4"/>
    <w:rsid w:val="003F06FB"/>
    <w:rsid w:val="003F0A1A"/>
    <w:rsid w:val="003F0E11"/>
    <w:rsid w:val="003F16F9"/>
    <w:rsid w:val="003F1E68"/>
    <w:rsid w:val="003F1FC5"/>
    <w:rsid w:val="003F2295"/>
    <w:rsid w:val="003F22E4"/>
    <w:rsid w:val="003F264A"/>
    <w:rsid w:val="003F37D3"/>
    <w:rsid w:val="003F3B51"/>
    <w:rsid w:val="003F4F6A"/>
    <w:rsid w:val="003F53F6"/>
    <w:rsid w:val="003F5522"/>
    <w:rsid w:val="003F57EB"/>
    <w:rsid w:val="003F5A62"/>
    <w:rsid w:val="003F6534"/>
    <w:rsid w:val="003F6BDB"/>
    <w:rsid w:val="003F6D34"/>
    <w:rsid w:val="003F740A"/>
    <w:rsid w:val="003F7765"/>
    <w:rsid w:val="003F77B4"/>
    <w:rsid w:val="00400225"/>
    <w:rsid w:val="0040127B"/>
    <w:rsid w:val="00401675"/>
    <w:rsid w:val="00401A40"/>
    <w:rsid w:val="00401C1C"/>
    <w:rsid w:val="00401C9C"/>
    <w:rsid w:val="00401DFA"/>
    <w:rsid w:val="0040269C"/>
    <w:rsid w:val="00402B4C"/>
    <w:rsid w:val="00404372"/>
    <w:rsid w:val="00405087"/>
    <w:rsid w:val="004056ED"/>
    <w:rsid w:val="0040590E"/>
    <w:rsid w:val="00405F06"/>
    <w:rsid w:val="00405FED"/>
    <w:rsid w:val="00406041"/>
    <w:rsid w:val="00406109"/>
    <w:rsid w:val="004063EE"/>
    <w:rsid w:val="004069BF"/>
    <w:rsid w:val="00406AC2"/>
    <w:rsid w:val="00406BFD"/>
    <w:rsid w:val="00406CCF"/>
    <w:rsid w:val="0040783B"/>
    <w:rsid w:val="0040791C"/>
    <w:rsid w:val="00407C02"/>
    <w:rsid w:val="00407CE9"/>
    <w:rsid w:val="00407FB6"/>
    <w:rsid w:val="0041002C"/>
    <w:rsid w:val="0041077B"/>
    <w:rsid w:val="00410EFD"/>
    <w:rsid w:val="00410F94"/>
    <w:rsid w:val="00412DAA"/>
    <w:rsid w:val="00413965"/>
    <w:rsid w:val="00414528"/>
    <w:rsid w:val="004149F6"/>
    <w:rsid w:val="00414A89"/>
    <w:rsid w:val="004154D0"/>
    <w:rsid w:val="00415713"/>
    <w:rsid w:val="00415A96"/>
    <w:rsid w:val="004161AC"/>
    <w:rsid w:val="00416658"/>
    <w:rsid w:val="00416809"/>
    <w:rsid w:val="00416E53"/>
    <w:rsid w:val="0041747D"/>
    <w:rsid w:val="00417776"/>
    <w:rsid w:val="00417849"/>
    <w:rsid w:val="00417992"/>
    <w:rsid w:val="00417BD2"/>
    <w:rsid w:val="00420426"/>
    <w:rsid w:val="00420842"/>
    <w:rsid w:val="004208A8"/>
    <w:rsid w:val="00420C93"/>
    <w:rsid w:val="00421992"/>
    <w:rsid w:val="004229E3"/>
    <w:rsid w:val="00423F75"/>
    <w:rsid w:val="00424634"/>
    <w:rsid w:val="00424D6B"/>
    <w:rsid w:val="00425052"/>
    <w:rsid w:val="00425961"/>
    <w:rsid w:val="004259E2"/>
    <w:rsid w:val="00425C2B"/>
    <w:rsid w:val="0042634C"/>
    <w:rsid w:val="004268DF"/>
    <w:rsid w:val="004272CF"/>
    <w:rsid w:val="00427F35"/>
    <w:rsid w:val="00430281"/>
    <w:rsid w:val="00430A6D"/>
    <w:rsid w:val="0043146D"/>
    <w:rsid w:val="00431859"/>
    <w:rsid w:val="00431967"/>
    <w:rsid w:val="00432018"/>
    <w:rsid w:val="0043202F"/>
    <w:rsid w:val="00432E8F"/>
    <w:rsid w:val="004331B0"/>
    <w:rsid w:val="00433439"/>
    <w:rsid w:val="004338B9"/>
    <w:rsid w:val="00433B78"/>
    <w:rsid w:val="00433DCA"/>
    <w:rsid w:val="00434208"/>
    <w:rsid w:val="00434777"/>
    <w:rsid w:val="004351E6"/>
    <w:rsid w:val="00435483"/>
    <w:rsid w:val="00435924"/>
    <w:rsid w:val="004359B5"/>
    <w:rsid w:val="00435A00"/>
    <w:rsid w:val="00435A4B"/>
    <w:rsid w:val="00435CF9"/>
    <w:rsid w:val="00436BC1"/>
    <w:rsid w:val="00440428"/>
    <w:rsid w:val="00440A96"/>
    <w:rsid w:val="00440AF0"/>
    <w:rsid w:val="00440D0D"/>
    <w:rsid w:val="004416FA"/>
    <w:rsid w:val="0044196F"/>
    <w:rsid w:val="00441B0F"/>
    <w:rsid w:val="00441DF3"/>
    <w:rsid w:val="0044223C"/>
    <w:rsid w:val="00442DC9"/>
    <w:rsid w:val="00442F5D"/>
    <w:rsid w:val="004435AA"/>
    <w:rsid w:val="00444257"/>
    <w:rsid w:val="0044438F"/>
    <w:rsid w:val="004444D8"/>
    <w:rsid w:val="004445EB"/>
    <w:rsid w:val="004446AA"/>
    <w:rsid w:val="00444935"/>
    <w:rsid w:val="004454D9"/>
    <w:rsid w:val="0044550A"/>
    <w:rsid w:val="00445EC8"/>
    <w:rsid w:val="00446F68"/>
    <w:rsid w:val="00447ABC"/>
    <w:rsid w:val="00447C21"/>
    <w:rsid w:val="00451030"/>
    <w:rsid w:val="004513DC"/>
    <w:rsid w:val="004523C2"/>
    <w:rsid w:val="00452B57"/>
    <w:rsid w:val="00452C60"/>
    <w:rsid w:val="00452DC9"/>
    <w:rsid w:val="004530E4"/>
    <w:rsid w:val="00454153"/>
    <w:rsid w:val="00454686"/>
    <w:rsid w:val="00454B78"/>
    <w:rsid w:val="004550C1"/>
    <w:rsid w:val="00455500"/>
    <w:rsid w:val="00456056"/>
    <w:rsid w:val="004566DB"/>
    <w:rsid w:val="00456A48"/>
    <w:rsid w:val="00456E09"/>
    <w:rsid w:val="0045739C"/>
    <w:rsid w:val="0045753D"/>
    <w:rsid w:val="004576AD"/>
    <w:rsid w:val="00457883"/>
    <w:rsid w:val="00460191"/>
    <w:rsid w:val="00460653"/>
    <w:rsid w:val="0046070A"/>
    <w:rsid w:val="004609A4"/>
    <w:rsid w:val="00460CAE"/>
    <w:rsid w:val="00461495"/>
    <w:rsid w:val="00462718"/>
    <w:rsid w:val="00462E38"/>
    <w:rsid w:val="00462F25"/>
    <w:rsid w:val="00463094"/>
    <w:rsid w:val="004630F6"/>
    <w:rsid w:val="004648FE"/>
    <w:rsid w:val="00464B61"/>
    <w:rsid w:val="00465665"/>
    <w:rsid w:val="00465D4D"/>
    <w:rsid w:val="00466182"/>
    <w:rsid w:val="00466272"/>
    <w:rsid w:val="00466E18"/>
    <w:rsid w:val="00466FD8"/>
    <w:rsid w:val="004670C2"/>
    <w:rsid w:val="00467C56"/>
    <w:rsid w:val="00467EA3"/>
    <w:rsid w:val="00470DD5"/>
    <w:rsid w:val="00471B4E"/>
    <w:rsid w:val="004720E0"/>
    <w:rsid w:val="00472734"/>
    <w:rsid w:val="00472BBF"/>
    <w:rsid w:val="00473181"/>
    <w:rsid w:val="00473299"/>
    <w:rsid w:val="00473971"/>
    <w:rsid w:val="00473A71"/>
    <w:rsid w:val="00474CA8"/>
    <w:rsid w:val="00474E68"/>
    <w:rsid w:val="0047524F"/>
    <w:rsid w:val="0047599E"/>
    <w:rsid w:val="00476573"/>
    <w:rsid w:val="00476BC9"/>
    <w:rsid w:val="00476D58"/>
    <w:rsid w:val="00477246"/>
    <w:rsid w:val="00477D53"/>
    <w:rsid w:val="00477E11"/>
    <w:rsid w:val="0048045D"/>
    <w:rsid w:val="00480BCE"/>
    <w:rsid w:val="004814EB"/>
    <w:rsid w:val="00481FF8"/>
    <w:rsid w:val="00482913"/>
    <w:rsid w:val="00483211"/>
    <w:rsid w:val="00483EB8"/>
    <w:rsid w:val="004842DD"/>
    <w:rsid w:val="00484501"/>
    <w:rsid w:val="004846A6"/>
    <w:rsid w:val="00484D64"/>
    <w:rsid w:val="004858ED"/>
    <w:rsid w:val="00485A34"/>
    <w:rsid w:val="00485C8D"/>
    <w:rsid w:val="004869F0"/>
    <w:rsid w:val="00486D2D"/>
    <w:rsid w:val="00486F6D"/>
    <w:rsid w:val="00487184"/>
    <w:rsid w:val="00487E16"/>
    <w:rsid w:val="0049030F"/>
    <w:rsid w:val="004911A0"/>
    <w:rsid w:val="004913A5"/>
    <w:rsid w:val="00491ECD"/>
    <w:rsid w:val="00492A45"/>
    <w:rsid w:val="00492F5D"/>
    <w:rsid w:val="0049318D"/>
    <w:rsid w:val="00493447"/>
    <w:rsid w:val="004943CF"/>
    <w:rsid w:val="0049464C"/>
    <w:rsid w:val="00494EAA"/>
    <w:rsid w:val="00495D5C"/>
    <w:rsid w:val="0049641D"/>
    <w:rsid w:val="00496468"/>
    <w:rsid w:val="004970C6"/>
    <w:rsid w:val="004972C4"/>
    <w:rsid w:val="0049758A"/>
    <w:rsid w:val="004A012D"/>
    <w:rsid w:val="004A034F"/>
    <w:rsid w:val="004A070D"/>
    <w:rsid w:val="004A0DF5"/>
    <w:rsid w:val="004A11EC"/>
    <w:rsid w:val="004A1237"/>
    <w:rsid w:val="004A14B7"/>
    <w:rsid w:val="004A1934"/>
    <w:rsid w:val="004A1BE9"/>
    <w:rsid w:val="004A1E82"/>
    <w:rsid w:val="004A324A"/>
    <w:rsid w:val="004A34B6"/>
    <w:rsid w:val="004A3A0D"/>
    <w:rsid w:val="004A3C05"/>
    <w:rsid w:val="004A4051"/>
    <w:rsid w:val="004A44AE"/>
    <w:rsid w:val="004A4A70"/>
    <w:rsid w:val="004A57B1"/>
    <w:rsid w:val="004A590D"/>
    <w:rsid w:val="004A5A6E"/>
    <w:rsid w:val="004A6040"/>
    <w:rsid w:val="004A619B"/>
    <w:rsid w:val="004A764B"/>
    <w:rsid w:val="004A7801"/>
    <w:rsid w:val="004A7BB3"/>
    <w:rsid w:val="004B0148"/>
    <w:rsid w:val="004B0298"/>
    <w:rsid w:val="004B0299"/>
    <w:rsid w:val="004B02BD"/>
    <w:rsid w:val="004B067D"/>
    <w:rsid w:val="004B0ED1"/>
    <w:rsid w:val="004B0F22"/>
    <w:rsid w:val="004B1050"/>
    <w:rsid w:val="004B162F"/>
    <w:rsid w:val="004B16C0"/>
    <w:rsid w:val="004B1C11"/>
    <w:rsid w:val="004B2178"/>
    <w:rsid w:val="004B2AE3"/>
    <w:rsid w:val="004B2E42"/>
    <w:rsid w:val="004B2F8D"/>
    <w:rsid w:val="004B3335"/>
    <w:rsid w:val="004B3347"/>
    <w:rsid w:val="004B4DA9"/>
    <w:rsid w:val="004B4DC1"/>
    <w:rsid w:val="004B5181"/>
    <w:rsid w:val="004B5678"/>
    <w:rsid w:val="004B58E0"/>
    <w:rsid w:val="004B5FC8"/>
    <w:rsid w:val="004B6065"/>
    <w:rsid w:val="004B620A"/>
    <w:rsid w:val="004B6261"/>
    <w:rsid w:val="004B6593"/>
    <w:rsid w:val="004B6CA7"/>
    <w:rsid w:val="004B6FD2"/>
    <w:rsid w:val="004B730A"/>
    <w:rsid w:val="004B75D9"/>
    <w:rsid w:val="004B7800"/>
    <w:rsid w:val="004B7CD5"/>
    <w:rsid w:val="004B7E3B"/>
    <w:rsid w:val="004C01DC"/>
    <w:rsid w:val="004C0463"/>
    <w:rsid w:val="004C0559"/>
    <w:rsid w:val="004C059F"/>
    <w:rsid w:val="004C14E3"/>
    <w:rsid w:val="004C1771"/>
    <w:rsid w:val="004C1E9F"/>
    <w:rsid w:val="004C222A"/>
    <w:rsid w:val="004C3023"/>
    <w:rsid w:val="004C3A3B"/>
    <w:rsid w:val="004C480B"/>
    <w:rsid w:val="004C4B8D"/>
    <w:rsid w:val="004C51E2"/>
    <w:rsid w:val="004C5478"/>
    <w:rsid w:val="004C55D1"/>
    <w:rsid w:val="004C6489"/>
    <w:rsid w:val="004C6641"/>
    <w:rsid w:val="004C6D07"/>
    <w:rsid w:val="004C7E51"/>
    <w:rsid w:val="004D01EF"/>
    <w:rsid w:val="004D0BFF"/>
    <w:rsid w:val="004D15F7"/>
    <w:rsid w:val="004D17C2"/>
    <w:rsid w:val="004D198B"/>
    <w:rsid w:val="004D1B8E"/>
    <w:rsid w:val="004D1DC0"/>
    <w:rsid w:val="004D1F15"/>
    <w:rsid w:val="004D1F7A"/>
    <w:rsid w:val="004D2644"/>
    <w:rsid w:val="004D2CF6"/>
    <w:rsid w:val="004D2DEC"/>
    <w:rsid w:val="004D2F22"/>
    <w:rsid w:val="004D3615"/>
    <w:rsid w:val="004D36CA"/>
    <w:rsid w:val="004D49C5"/>
    <w:rsid w:val="004D516C"/>
    <w:rsid w:val="004D55EC"/>
    <w:rsid w:val="004D5ABE"/>
    <w:rsid w:val="004D68A7"/>
    <w:rsid w:val="004D6CBA"/>
    <w:rsid w:val="004D72C3"/>
    <w:rsid w:val="004E066B"/>
    <w:rsid w:val="004E0AEC"/>
    <w:rsid w:val="004E23F4"/>
    <w:rsid w:val="004E25EC"/>
    <w:rsid w:val="004E3055"/>
    <w:rsid w:val="004E33D8"/>
    <w:rsid w:val="004E3496"/>
    <w:rsid w:val="004E3971"/>
    <w:rsid w:val="004E3E66"/>
    <w:rsid w:val="004E43A1"/>
    <w:rsid w:val="004E52DE"/>
    <w:rsid w:val="004E59D1"/>
    <w:rsid w:val="004E5BCD"/>
    <w:rsid w:val="004E5F30"/>
    <w:rsid w:val="004E6293"/>
    <w:rsid w:val="004E7075"/>
    <w:rsid w:val="004E7076"/>
    <w:rsid w:val="004E7472"/>
    <w:rsid w:val="004F09A6"/>
    <w:rsid w:val="004F0ABB"/>
    <w:rsid w:val="004F13E9"/>
    <w:rsid w:val="004F1AA4"/>
    <w:rsid w:val="004F1EC6"/>
    <w:rsid w:val="004F2126"/>
    <w:rsid w:val="004F21BF"/>
    <w:rsid w:val="004F24B0"/>
    <w:rsid w:val="004F2AD0"/>
    <w:rsid w:val="004F3161"/>
    <w:rsid w:val="004F35B5"/>
    <w:rsid w:val="004F3A39"/>
    <w:rsid w:val="004F3DEA"/>
    <w:rsid w:val="004F3ED1"/>
    <w:rsid w:val="004F402F"/>
    <w:rsid w:val="004F60FC"/>
    <w:rsid w:val="004F6311"/>
    <w:rsid w:val="004F6799"/>
    <w:rsid w:val="004F6A92"/>
    <w:rsid w:val="004F6B40"/>
    <w:rsid w:val="004F7244"/>
    <w:rsid w:val="004F7CF2"/>
    <w:rsid w:val="0050085A"/>
    <w:rsid w:val="00500C56"/>
    <w:rsid w:val="00500CBA"/>
    <w:rsid w:val="005011D2"/>
    <w:rsid w:val="00501D98"/>
    <w:rsid w:val="00502131"/>
    <w:rsid w:val="005026C3"/>
    <w:rsid w:val="00502A34"/>
    <w:rsid w:val="00502C90"/>
    <w:rsid w:val="00503029"/>
    <w:rsid w:val="00503777"/>
    <w:rsid w:val="005037F0"/>
    <w:rsid w:val="00503845"/>
    <w:rsid w:val="00503F53"/>
    <w:rsid w:val="00503FED"/>
    <w:rsid w:val="00504055"/>
    <w:rsid w:val="0050424A"/>
    <w:rsid w:val="0050450A"/>
    <w:rsid w:val="00504951"/>
    <w:rsid w:val="0050498A"/>
    <w:rsid w:val="0050560D"/>
    <w:rsid w:val="00505E68"/>
    <w:rsid w:val="00505F6F"/>
    <w:rsid w:val="005060A2"/>
    <w:rsid w:val="005066E5"/>
    <w:rsid w:val="00506704"/>
    <w:rsid w:val="00506FEA"/>
    <w:rsid w:val="005070A3"/>
    <w:rsid w:val="00507127"/>
    <w:rsid w:val="00507321"/>
    <w:rsid w:val="0050735C"/>
    <w:rsid w:val="005075D0"/>
    <w:rsid w:val="00507CE3"/>
    <w:rsid w:val="00507E2B"/>
    <w:rsid w:val="005108D9"/>
    <w:rsid w:val="00510A23"/>
    <w:rsid w:val="00511962"/>
    <w:rsid w:val="00511E32"/>
    <w:rsid w:val="00511EB8"/>
    <w:rsid w:val="005121D9"/>
    <w:rsid w:val="00513AF7"/>
    <w:rsid w:val="00513B3D"/>
    <w:rsid w:val="005142FE"/>
    <w:rsid w:val="005149C6"/>
    <w:rsid w:val="00514D24"/>
    <w:rsid w:val="00514D5E"/>
    <w:rsid w:val="00515709"/>
    <w:rsid w:val="0051589A"/>
    <w:rsid w:val="00515AAD"/>
    <w:rsid w:val="00515D9E"/>
    <w:rsid w:val="005168EA"/>
    <w:rsid w:val="00517F70"/>
    <w:rsid w:val="00517FA0"/>
    <w:rsid w:val="00520126"/>
    <w:rsid w:val="005202F3"/>
    <w:rsid w:val="00520402"/>
    <w:rsid w:val="005205FB"/>
    <w:rsid w:val="00521112"/>
    <w:rsid w:val="005219A4"/>
    <w:rsid w:val="00521B5C"/>
    <w:rsid w:val="00523C21"/>
    <w:rsid w:val="0052414F"/>
    <w:rsid w:val="005247E3"/>
    <w:rsid w:val="00525AD7"/>
    <w:rsid w:val="00525E40"/>
    <w:rsid w:val="00526520"/>
    <w:rsid w:val="00526AFF"/>
    <w:rsid w:val="00526B64"/>
    <w:rsid w:val="00526CA1"/>
    <w:rsid w:val="0052741F"/>
    <w:rsid w:val="0052752D"/>
    <w:rsid w:val="0052753A"/>
    <w:rsid w:val="00527BED"/>
    <w:rsid w:val="0053046F"/>
    <w:rsid w:val="00531391"/>
    <w:rsid w:val="005315C0"/>
    <w:rsid w:val="005318D4"/>
    <w:rsid w:val="00531E43"/>
    <w:rsid w:val="00531F71"/>
    <w:rsid w:val="00532357"/>
    <w:rsid w:val="00532562"/>
    <w:rsid w:val="00532AE6"/>
    <w:rsid w:val="00533D7B"/>
    <w:rsid w:val="00533EEF"/>
    <w:rsid w:val="005343C1"/>
    <w:rsid w:val="005347A3"/>
    <w:rsid w:val="00535827"/>
    <w:rsid w:val="00535CAE"/>
    <w:rsid w:val="00536F03"/>
    <w:rsid w:val="00537100"/>
    <w:rsid w:val="0053773B"/>
    <w:rsid w:val="00537A8F"/>
    <w:rsid w:val="00537F93"/>
    <w:rsid w:val="005402A8"/>
    <w:rsid w:val="00540C11"/>
    <w:rsid w:val="0054117C"/>
    <w:rsid w:val="00541E7E"/>
    <w:rsid w:val="00541F2C"/>
    <w:rsid w:val="00542313"/>
    <w:rsid w:val="00542318"/>
    <w:rsid w:val="00542A0D"/>
    <w:rsid w:val="00542DE1"/>
    <w:rsid w:val="00542E37"/>
    <w:rsid w:val="00543166"/>
    <w:rsid w:val="00543282"/>
    <w:rsid w:val="00545AD5"/>
    <w:rsid w:val="00545B6C"/>
    <w:rsid w:val="0054662A"/>
    <w:rsid w:val="00546F97"/>
    <w:rsid w:val="005474EF"/>
    <w:rsid w:val="00547BB7"/>
    <w:rsid w:val="00550775"/>
    <w:rsid w:val="00550C6E"/>
    <w:rsid w:val="005525B3"/>
    <w:rsid w:val="00552C92"/>
    <w:rsid w:val="00552F69"/>
    <w:rsid w:val="0055325A"/>
    <w:rsid w:val="0055419F"/>
    <w:rsid w:val="0055421B"/>
    <w:rsid w:val="0055471C"/>
    <w:rsid w:val="00554DB9"/>
    <w:rsid w:val="00555BE4"/>
    <w:rsid w:val="00556627"/>
    <w:rsid w:val="00556CAC"/>
    <w:rsid w:val="00556E79"/>
    <w:rsid w:val="0055792F"/>
    <w:rsid w:val="00557B51"/>
    <w:rsid w:val="005600D8"/>
    <w:rsid w:val="00560389"/>
    <w:rsid w:val="0056051A"/>
    <w:rsid w:val="00560DE9"/>
    <w:rsid w:val="00560FFA"/>
    <w:rsid w:val="0056132C"/>
    <w:rsid w:val="005614D9"/>
    <w:rsid w:val="00561820"/>
    <w:rsid w:val="00561DDC"/>
    <w:rsid w:val="00564626"/>
    <w:rsid w:val="00565024"/>
    <w:rsid w:val="0056526D"/>
    <w:rsid w:val="0056568E"/>
    <w:rsid w:val="0056639C"/>
    <w:rsid w:val="005666DE"/>
    <w:rsid w:val="00566818"/>
    <w:rsid w:val="00566896"/>
    <w:rsid w:val="00566E93"/>
    <w:rsid w:val="0056709A"/>
    <w:rsid w:val="0056713C"/>
    <w:rsid w:val="00567601"/>
    <w:rsid w:val="00567703"/>
    <w:rsid w:val="00567A46"/>
    <w:rsid w:val="00567F65"/>
    <w:rsid w:val="00570072"/>
    <w:rsid w:val="0057062A"/>
    <w:rsid w:val="00570A78"/>
    <w:rsid w:val="00570C81"/>
    <w:rsid w:val="00570EA7"/>
    <w:rsid w:val="0057119F"/>
    <w:rsid w:val="005714AF"/>
    <w:rsid w:val="00571C7B"/>
    <w:rsid w:val="00571CFA"/>
    <w:rsid w:val="00571E1F"/>
    <w:rsid w:val="005723E7"/>
    <w:rsid w:val="00572A07"/>
    <w:rsid w:val="00572EE3"/>
    <w:rsid w:val="00573468"/>
    <w:rsid w:val="00573F09"/>
    <w:rsid w:val="00574D1C"/>
    <w:rsid w:val="00575217"/>
    <w:rsid w:val="00575356"/>
    <w:rsid w:val="005753B8"/>
    <w:rsid w:val="00575730"/>
    <w:rsid w:val="00576A63"/>
    <w:rsid w:val="00576D92"/>
    <w:rsid w:val="005772E5"/>
    <w:rsid w:val="005773B9"/>
    <w:rsid w:val="0057760C"/>
    <w:rsid w:val="00577DB0"/>
    <w:rsid w:val="0058035B"/>
    <w:rsid w:val="00580CB0"/>
    <w:rsid w:val="00580D0D"/>
    <w:rsid w:val="00581BAC"/>
    <w:rsid w:val="00581C41"/>
    <w:rsid w:val="00581F2C"/>
    <w:rsid w:val="00582D1F"/>
    <w:rsid w:val="00582EE7"/>
    <w:rsid w:val="00582F66"/>
    <w:rsid w:val="00583083"/>
    <w:rsid w:val="00583EE7"/>
    <w:rsid w:val="0058400F"/>
    <w:rsid w:val="00585159"/>
    <w:rsid w:val="00585CB8"/>
    <w:rsid w:val="0058628D"/>
    <w:rsid w:val="005862E3"/>
    <w:rsid w:val="0058675B"/>
    <w:rsid w:val="00586929"/>
    <w:rsid w:val="00586D65"/>
    <w:rsid w:val="00587160"/>
    <w:rsid w:val="005875A5"/>
    <w:rsid w:val="00587636"/>
    <w:rsid w:val="00590485"/>
    <w:rsid w:val="00590DCA"/>
    <w:rsid w:val="005922A6"/>
    <w:rsid w:val="00592850"/>
    <w:rsid w:val="00592A21"/>
    <w:rsid w:val="00592E1D"/>
    <w:rsid w:val="00593503"/>
    <w:rsid w:val="00593750"/>
    <w:rsid w:val="00593EA7"/>
    <w:rsid w:val="005942E7"/>
    <w:rsid w:val="00594D18"/>
    <w:rsid w:val="0059527E"/>
    <w:rsid w:val="005953EE"/>
    <w:rsid w:val="00595E76"/>
    <w:rsid w:val="00596364"/>
    <w:rsid w:val="0059643E"/>
    <w:rsid w:val="005969E0"/>
    <w:rsid w:val="00596BE7"/>
    <w:rsid w:val="00596F94"/>
    <w:rsid w:val="00596FD5"/>
    <w:rsid w:val="00597099"/>
    <w:rsid w:val="00597105"/>
    <w:rsid w:val="00597156"/>
    <w:rsid w:val="005A06A8"/>
    <w:rsid w:val="005A0B9B"/>
    <w:rsid w:val="005A0D2B"/>
    <w:rsid w:val="005A1544"/>
    <w:rsid w:val="005A1552"/>
    <w:rsid w:val="005A19EE"/>
    <w:rsid w:val="005A1B79"/>
    <w:rsid w:val="005A1C7C"/>
    <w:rsid w:val="005A1F9C"/>
    <w:rsid w:val="005A22F0"/>
    <w:rsid w:val="005A274A"/>
    <w:rsid w:val="005A28F7"/>
    <w:rsid w:val="005A2923"/>
    <w:rsid w:val="005A2A24"/>
    <w:rsid w:val="005A2C72"/>
    <w:rsid w:val="005A36E3"/>
    <w:rsid w:val="005A39E1"/>
    <w:rsid w:val="005A3B2F"/>
    <w:rsid w:val="005A3B6D"/>
    <w:rsid w:val="005A470A"/>
    <w:rsid w:val="005A53C7"/>
    <w:rsid w:val="005A54F4"/>
    <w:rsid w:val="005A56FB"/>
    <w:rsid w:val="005A5936"/>
    <w:rsid w:val="005A627C"/>
    <w:rsid w:val="005A6814"/>
    <w:rsid w:val="005A69FF"/>
    <w:rsid w:val="005A6A86"/>
    <w:rsid w:val="005A6D50"/>
    <w:rsid w:val="005A7133"/>
    <w:rsid w:val="005A71FC"/>
    <w:rsid w:val="005A7515"/>
    <w:rsid w:val="005A7D38"/>
    <w:rsid w:val="005B072F"/>
    <w:rsid w:val="005B0F01"/>
    <w:rsid w:val="005B1046"/>
    <w:rsid w:val="005B1094"/>
    <w:rsid w:val="005B1478"/>
    <w:rsid w:val="005B3DC1"/>
    <w:rsid w:val="005B477B"/>
    <w:rsid w:val="005B4C65"/>
    <w:rsid w:val="005B53E6"/>
    <w:rsid w:val="005B5414"/>
    <w:rsid w:val="005B585D"/>
    <w:rsid w:val="005B5ADF"/>
    <w:rsid w:val="005B5CD1"/>
    <w:rsid w:val="005B5FC3"/>
    <w:rsid w:val="005B631A"/>
    <w:rsid w:val="005B6FFE"/>
    <w:rsid w:val="005B75C7"/>
    <w:rsid w:val="005B7DFF"/>
    <w:rsid w:val="005C01A8"/>
    <w:rsid w:val="005C027F"/>
    <w:rsid w:val="005C049B"/>
    <w:rsid w:val="005C11DD"/>
    <w:rsid w:val="005C18B4"/>
    <w:rsid w:val="005C2011"/>
    <w:rsid w:val="005C291A"/>
    <w:rsid w:val="005C29B6"/>
    <w:rsid w:val="005C2D9D"/>
    <w:rsid w:val="005C2FAB"/>
    <w:rsid w:val="005C3147"/>
    <w:rsid w:val="005C39F6"/>
    <w:rsid w:val="005C45F3"/>
    <w:rsid w:val="005C4980"/>
    <w:rsid w:val="005C4B7B"/>
    <w:rsid w:val="005C4D61"/>
    <w:rsid w:val="005C5213"/>
    <w:rsid w:val="005C5376"/>
    <w:rsid w:val="005C541A"/>
    <w:rsid w:val="005C66CF"/>
    <w:rsid w:val="005C6D7A"/>
    <w:rsid w:val="005C6DC4"/>
    <w:rsid w:val="005C7B44"/>
    <w:rsid w:val="005C7C8C"/>
    <w:rsid w:val="005D0242"/>
    <w:rsid w:val="005D0535"/>
    <w:rsid w:val="005D1B45"/>
    <w:rsid w:val="005D23C1"/>
    <w:rsid w:val="005D25E9"/>
    <w:rsid w:val="005D2664"/>
    <w:rsid w:val="005D2817"/>
    <w:rsid w:val="005D29BD"/>
    <w:rsid w:val="005D2B85"/>
    <w:rsid w:val="005D2C0A"/>
    <w:rsid w:val="005D2CE0"/>
    <w:rsid w:val="005D34A5"/>
    <w:rsid w:val="005D3FB9"/>
    <w:rsid w:val="005D45C6"/>
    <w:rsid w:val="005D4B11"/>
    <w:rsid w:val="005D5705"/>
    <w:rsid w:val="005D5787"/>
    <w:rsid w:val="005D5B42"/>
    <w:rsid w:val="005D6732"/>
    <w:rsid w:val="005D6D3D"/>
    <w:rsid w:val="005D71D6"/>
    <w:rsid w:val="005D7295"/>
    <w:rsid w:val="005D742A"/>
    <w:rsid w:val="005D7571"/>
    <w:rsid w:val="005D78DA"/>
    <w:rsid w:val="005D7BF7"/>
    <w:rsid w:val="005D7EE4"/>
    <w:rsid w:val="005E09BC"/>
    <w:rsid w:val="005E1926"/>
    <w:rsid w:val="005E1965"/>
    <w:rsid w:val="005E2861"/>
    <w:rsid w:val="005E2B7E"/>
    <w:rsid w:val="005E34F8"/>
    <w:rsid w:val="005E39DE"/>
    <w:rsid w:val="005E3B83"/>
    <w:rsid w:val="005E3BE9"/>
    <w:rsid w:val="005E3F0D"/>
    <w:rsid w:val="005E413E"/>
    <w:rsid w:val="005E41A9"/>
    <w:rsid w:val="005E41C4"/>
    <w:rsid w:val="005E46A2"/>
    <w:rsid w:val="005E490F"/>
    <w:rsid w:val="005E5300"/>
    <w:rsid w:val="005E54D1"/>
    <w:rsid w:val="005E6BCB"/>
    <w:rsid w:val="005E7057"/>
    <w:rsid w:val="005E7724"/>
    <w:rsid w:val="005E7733"/>
    <w:rsid w:val="005E7A9A"/>
    <w:rsid w:val="005E7D3A"/>
    <w:rsid w:val="005F0665"/>
    <w:rsid w:val="005F0BD1"/>
    <w:rsid w:val="005F0F93"/>
    <w:rsid w:val="005F1488"/>
    <w:rsid w:val="005F1FCB"/>
    <w:rsid w:val="005F33E1"/>
    <w:rsid w:val="005F3AA9"/>
    <w:rsid w:val="005F47B1"/>
    <w:rsid w:val="005F4EBC"/>
    <w:rsid w:val="005F4F36"/>
    <w:rsid w:val="005F5102"/>
    <w:rsid w:val="005F6120"/>
    <w:rsid w:val="005F625A"/>
    <w:rsid w:val="005F6770"/>
    <w:rsid w:val="005F6777"/>
    <w:rsid w:val="005F70A4"/>
    <w:rsid w:val="005F772B"/>
    <w:rsid w:val="005F7EDA"/>
    <w:rsid w:val="006009C5"/>
    <w:rsid w:val="00602448"/>
    <w:rsid w:val="0060265D"/>
    <w:rsid w:val="00602760"/>
    <w:rsid w:val="00602931"/>
    <w:rsid w:val="00602B70"/>
    <w:rsid w:val="00602CB8"/>
    <w:rsid w:val="00602EA9"/>
    <w:rsid w:val="00603B27"/>
    <w:rsid w:val="00603C4D"/>
    <w:rsid w:val="006056ED"/>
    <w:rsid w:val="00606032"/>
    <w:rsid w:val="00606657"/>
    <w:rsid w:val="006066CB"/>
    <w:rsid w:val="00606A4E"/>
    <w:rsid w:val="00606E7C"/>
    <w:rsid w:val="006077A3"/>
    <w:rsid w:val="00607977"/>
    <w:rsid w:val="00610668"/>
    <w:rsid w:val="00610F53"/>
    <w:rsid w:val="00611E9C"/>
    <w:rsid w:val="00611FFD"/>
    <w:rsid w:val="00612287"/>
    <w:rsid w:val="00612452"/>
    <w:rsid w:val="0061269A"/>
    <w:rsid w:val="0061269C"/>
    <w:rsid w:val="00612E15"/>
    <w:rsid w:val="006133DE"/>
    <w:rsid w:val="006135DC"/>
    <w:rsid w:val="00613990"/>
    <w:rsid w:val="00613E95"/>
    <w:rsid w:val="006140DB"/>
    <w:rsid w:val="0061431B"/>
    <w:rsid w:val="00614349"/>
    <w:rsid w:val="006147C5"/>
    <w:rsid w:val="0061498C"/>
    <w:rsid w:val="00615396"/>
    <w:rsid w:val="00616355"/>
    <w:rsid w:val="00616A50"/>
    <w:rsid w:val="00616E7B"/>
    <w:rsid w:val="00617259"/>
    <w:rsid w:val="00617D0E"/>
    <w:rsid w:val="00617E13"/>
    <w:rsid w:val="00620076"/>
    <w:rsid w:val="006204C6"/>
    <w:rsid w:val="006207E2"/>
    <w:rsid w:val="006209FD"/>
    <w:rsid w:val="00620C65"/>
    <w:rsid w:val="00621E30"/>
    <w:rsid w:val="00622B41"/>
    <w:rsid w:val="006230EA"/>
    <w:rsid w:val="00623D1A"/>
    <w:rsid w:val="00623D82"/>
    <w:rsid w:val="00623EEA"/>
    <w:rsid w:val="0062565B"/>
    <w:rsid w:val="00625851"/>
    <w:rsid w:val="00625928"/>
    <w:rsid w:val="00625A23"/>
    <w:rsid w:val="00625B21"/>
    <w:rsid w:val="006262B1"/>
    <w:rsid w:val="00626530"/>
    <w:rsid w:val="0062705E"/>
    <w:rsid w:val="006279C3"/>
    <w:rsid w:val="00630538"/>
    <w:rsid w:val="00630716"/>
    <w:rsid w:val="00630F81"/>
    <w:rsid w:val="006310CB"/>
    <w:rsid w:val="0063157B"/>
    <w:rsid w:val="00631601"/>
    <w:rsid w:val="00631F81"/>
    <w:rsid w:val="006321D7"/>
    <w:rsid w:val="00632671"/>
    <w:rsid w:val="00632835"/>
    <w:rsid w:val="00632C69"/>
    <w:rsid w:val="00633151"/>
    <w:rsid w:val="0063355A"/>
    <w:rsid w:val="00633EA0"/>
    <w:rsid w:val="0063524D"/>
    <w:rsid w:val="00635957"/>
    <w:rsid w:val="00635A83"/>
    <w:rsid w:val="00635C1A"/>
    <w:rsid w:val="00635E19"/>
    <w:rsid w:val="00635F14"/>
    <w:rsid w:val="0063622D"/>
    <w:rsid w:val="00636986"/>
    <w:rsid w:val="00636ACF"/>
    <w:rsid w:val="00636AF6"/>
    <w:rsid w:val="00636F7A"/>
    <w:rsid w:val="006370A1"/>
    <w:rsid w:val="006376C6"/>
    <w:rsid w:val="00637925"/>
    <w:rsid w:val="006403F7"/>
    <w:rsid w:val="00640CCC"/>
    <w:rsid w:val="006419A1"/>
    <w:rsid w:val="00642031"/>
    <w:rsid w:val="0064209D"/>
    <w:rsid w:val="0064230B"/>
    <w:rsid w:val="006424BF"/>
    <w:rsid w:val="006424C3"/>
    <w:rsid w:val="00642731"/>
    <w:rsid w:val="00642E01"/>
    <w:rsid w:val="006439D5"/>
    <w:rsid w:val="00643A69"/>
    <w:rsid w:val="0064400E"/>
    <w:rsid w:val="00644144"/>
    <w:rsid w:val="006451B2"/>
    <w:rsid w:val="00645EFD"/>
    <w:rsid w:val="00646397"/>
    <w:rsid w:val="0064655B"/>
    <w:rsid w:val="00647276"/>
    <w:rsid w:val="006474D4"/>
    <w:rsid w:val="00647804"/>
    <w:rsid w:val="0064795B"/>
    <w:rsid w:val="00647D05"/>
    <w:rsid w:val="00647F0F"/>
    <w:rsid w:val="00650D90"/>
    <w:rsid w:val="00650EEE"/>
    <w:rsid w:val="00651293"/>
    <w:rsid w:val="006513F6"/>
    <w:rsid w:val="00651BC1"/>
    <w:rsid w:val="00651D09"/>
    <w:rsid w:val="006526D1"/>
    <w:rsid w:val="006530C2"/>
    <w:rsid w:val="00653552"/>
    <w:rsid w:val="00653A7E"/>
    <w:rsid w:val="00653DE0"/>
    <w:rsid w:val="00653E1B"/>
    <w:rsid w:val="00654611"/>
    <w:rsid w:val="00654646"/>
    <w:rsid w:val="006549B4"/>
    <w:rsid w:val="00655550"/>
    <w:rsid w:val="0065693C"/>
    <w:rsid w:val="006569B6"/>
    <w:rsid w:val="00656B7C"/>
    <w:rsid w:val="00657085"/>
    <w:rsid w:val="006577A7"/>
    <w:rsid w:val="00657B4F"/>
    <w:rsid w:val="006602E8"/>
    <w:rsid w:val="0066051E"/>
    <w:rsid w:val="006606C4"/>
    <w:rsid w:val="00661140"/>
    <w:rsid w:val="00661705"/>
    <w:rsid w:val="006619C6"/>
    <w:rsid w:val="0066247B"/>
    <w:rsid w:val="00662695"/>
    <w:rsid w:val="00663229"/>
    <w:rsid w:val="0066360C"/>
    <w:rsid w:val="006638DF"/>
    <w:rsid w:val="00663FB9"/>
    <w:rsid w:val="00664056"/>
    <w:rsid w:val="00664184"/>
    <w:rsid w:val="00664B20"/>
    <w:rsid w:val="00664CDD"/>
    <w:rsid w:val="006652E0"/>
    <w:rsid w:val="006656B1"/>
    <w:rsid w:val="00665A75"/>
    <w:rsid w:val="00665AC6"/>
    <w:rsid w:val="00665F27"/>
    <w:rsid w:val="00666168"/>
    <w:rsid w:val="006663AF"/>
    <w:rsid w:val="00666B90"/>
    <w:rsid w:val="006677F2"/>
    <w:rsid w:val="0066798A"/>
    <w:rsid w:val="00670084"/>
    <w:rsid w:val="006703C0"/>
    <w:rsid w:val="00670621"/>
    <w:rsid w:val="0067081A"/>
    <w:rsid w:val="00670D84"/>
    <w:rsid w:val="00670F5C"/>
    <w:rsid w:val="00671180"/>
    <w:rsid w:val="00672895"/>
    <w:rsid w:val="00672F33"/>
    <w:rsid w:val="006733DB"/>
    <w:rsid w:val="00674090"/>
    <w:rsid w:val="006742B6"/>
    <w:rsid w:val="00674BE8"/>
    <w:rsid w:val="006756CC"/>
    <w:rsid w:val="006761EA"/>
    <w:rsid w:val="00676339"/>
    <w:rsid w:val="00676384"/>
    <w:rsid w:val="0067651D"/>
    <w:rsid w:val="006766EC"/>
    <w:rsid w:val="00676B58"/>
    <w:rsid w:val="0067709B"/>
    <w:rsid w:val="00677A7E"/>
    <w:rsid w:val="006801A8"/>
    <w:rsid w:val="00680239"/>
    <w:rsid w:val="0068147D"/>
    <w:rsid w:val="006815B4"/>
    <w:rsid w:val="006816AC"/>
    <w:rsid w:val="00682624"/>
    <w:rsid w:val="00682982"/>
    <w:rsid w:val="00682B23"/>
    <w:rsid w:val="00682C4C"/>
    <w:rsid w:val="006831F1"/>
    <w:rsid w:val="006834C1"/>
    <w:rsid w:val="006834DB"/>
    <w:rsid w:val="00683CDC"/>
    <w:rsid w:val="00684134"/>
    <w:rsid w:val="00684B30"/>
    <w:rsid w:val="00685003"/>
    <w:rsid w:val="00685978"/>
    <w:rsid w:val="0068599C"/>
    <w:rsid w:val="00685B37"/>
    <w:rsid w:val="006866AF"/>
    <w:rsid w:val="00687502"/>
    <w:rsid w:val="006901A7"/>
    <w:rsid w:val="0069054C"/>
    <w:rsid w:val="00690CB9"/>
    <w:rsid w:val="006911CE"/>
    <w:rsid w:val="00691398"/>
    <w:rsid w:val="00691560"/>
    <w:rsid w:val="00691775"/>
    <w:rsid w:val="00691937"/>
    <w:rsid w:val="00691F01"/>
    <w:rsid w:val="00691F3E"/>
    <w:rsid w:val="00692AB8"/>
    <w:rsid w:val="00693298"/>
    <w:rsid w:val="00693F71"/>
    <w:rsid w:val="006948E1"/>
    <w:rsid w:val="00694F86"/>
    <w:rsid w:val="0069504F"/>
    <w:rsid w:val="0069551A"/>
    <w:rsid w:val="00695DCD"/>
    <w:rsid w:val="00696115"/>
    <w:rsid w:val="0069621F"/>
    <w:rsid w:val="00696315"/>
    <w:rsid w:val="00696EB5"/>
    <w:rsid w:val="00697AF3"/>
    <w:rsid w:val="006A0433"/>
    <w:rsid w:val="006A0986"/>
    <w:rsid w:val="006A0C72"/>
    <w:rsid w:val="006A103F"/>
    <w:rsid w:val="006A13BB"/>
    <w:rsid w:val="006A147C"/>
    <w:rsid w:val="006A1BD4"/>
    <w:rsid w:val="006A1CA8"/>
    <w:rsid w:val="006A1D1F"/>
    <w:rsid w:val="006A1DF0"/>
    <w:rsid w:val="006A20FB"/>
    <w:rsid w:val="006A27D3"/>
    <w:rsid w:val="006A2AD9"/>
    <w:rsid w:val="006A2CF7"/>
    <w:rsid w:val="006A3183"/>
    <w:rsid w:val="006A342B"/>
    <w:rsid w:val="006A3A48"/>
    <w:rsid w:val="006A3E30"/>
    <w:rsid w:val="006A4177"/>
    <w:rsid w:val="006A4272"/>
    <w:rsid w:val="006A4CB1"/>
    <w:rsid w:val="006A50F4"/>
    <w:rsid w:val="006A6135"/>
    <w:rsid w:val="006A6345"/>
    <w:rsid w:val="006A67B4"/>
    <w:rsid w:val="006A77E4"/>
    <w:rsid w:val="006B00A0"/>
    <w:rsid w:val="006B0534"/>
    <w:rsid w:val="006B0AAD"/>
    <w:rsid w:val="006B133B"/>
    <w:rsid w:val="006B15AE"/>
    <w:rsid w:val="006B1CDB"/>
    <w:rsid w:val="006B26E8"/>
    <w:rsid w:val="006B367A"/>
    <w:rsid w:val="006B36F7"/>
    <w:rsid w:val="006B3DA3"/>
    <w:rsid w:val="006B4465"/>
    <w:rsid w:val="006B47AF"/>
    <w:rsid w:val="006B4C0C"/>
    <w:rsid w:val="006B5554"/>
    <w:rsid w:val="006B58C3"/>
    <w:rsid w:val="006B6356"/>
    <w:rsid w:val="006B7080"/>
    <w:rsid w:val="006B76A0"/>
    <w:rsid w:val="006B79AB"/>
    <w:rsid w:val="006B7AD8"/>
    <w:rsid w:val="006C03B7"/>
    <w:rsid w:val="006C05B7"/>
    <w:rsid w:val="006C07AD"/>
    <w:rsid w:val="006C1C62"/>
    <w:rsid w:val="006C1E63"/>
    <w:rsid w:val="006C21DC"/>
    <w:rsid w:val="006C2447"/>
    <w:rsid w:val="006C3F81"/>
    <w:rsid w:val="006C419A"/>
    <w:rsid w:val="006C43E2"/>
    <w:rsid w:val="006C4710"/>
    <w:rsid w:val="006C4A9B"/>
    <w:rsid w:val="006C4D69"/>
    <w:rsid w:val="006C5737"/>
    <w:rsid w:val="006C5D01"/>
    <w:rsid w:val="006C5D68"/>
    <w:rsid w:val="006C6111"/>
    <w:rsid w:val="006C6484"/>
    <w:rsid w:val="006C68C3"/>
    <w:rsid w:val="006C6C77"/>
    <w:rsid w:val="006C6FC7"/>
    <w:rsid w:val="006C745E"/>
    <w:rsid w:val="006C7D7A"/>
    <w:rsid w:val="006D119E"/>
    <w:rsid w:val="006D15A6"/>
    <w:rsid w:val="006D1648"/>
    <w:rsid w:val="006D16FC"/>
    <w:rsid w:val="006D1A08"/>
    <w:rsid w:val="006D1B4B"/>
    <w:rsid w:val="006D1C27"/>
    <w:rsid w:val="006D203C"/>
    <w:rsid w:val="006D2DDD"/>
    <w:rsid w:val="006D2E6E"/>
    <w:rsid w:val="006D2F3D"/>
    <w:rsid w:val="006D3ADE"/>
    <w:rsid w:val="006D4D2A"/>
    <w:rsid w:val="006D5027"/>
    <w:rsid w:val="006D5917"/>
    <w:rsid w:val="006D5AEF"/>
    <w:rsid w:val="006D61E4"/>
    <w:rsid w:val="006D68C7"/>
    <w:rsid w:val="006D6E5A"/>
    <w:rsid w:val="006D7904"/>
    <w:rsid w:val="006D7FDF"/>
    <w:rsid w:val="006E0C1C"/>
    <w:rsid w:val="006E1372"/>
    <w:rsid w:val="006E168C"/>
    <w:rsid w:val="006E219B"/>
    <w:rsid w:val="006E31AB"/>
    <w:rsid w:val="006E3819"/>
    <w:rsid w:val="006E3DC1"/>
    <w:rsid w:val="006E402F"/>
    <w:rsid w:val="006E54B8"/>
    <w:rsid w:val="006E5A87"/>
    <w:rsid w:val="006E5E43"/>
    <w:rsid w:val="006E6106"/>
    <w:rsid w:val="006E671C"/>
    <w:rsid w:val="006E679A"/>
    <w:rsid w:val="006E6EBA"/>
    <w:rsid w:val="006F04DF"/>
    <w:rsid w:val="006F0A54"/>
    <w:rsid w:val="006F0FD4"/>
    <w:rsid w:val="006F1650"/>
    <w:rsid w:val="006F187A"/>
    <w:rsid w:val="006F22AF"/>
    <w:rsid w:val="006F2649"/>
    <w:rsid w:val="006F29E5"/>
    <w:rsid w:val="006F2DBE"/>
    <w:rsid w:val="006F338C"/>
    <w:rsid w:val="006F3CE6"/>
    <w:rsid w:val="006F400D"/>
    <w:rsid w:val="006F41B1"/>
    <w:rsid w:val="006F422D"/>
    <w:rsid w:val="006F436A"/>
    <w:rsid w:val="006F50AB"/>
    <w:rsid w:val="006F51A5"/>
    <w:rsid w:val="006F5939"/>
    <w:rsid w:val="006F5BB2"/>
    <w:rsid w:val="006F5C21"/>
    <w:rsid w:val="006F5F1D"/>
    <w:rsid w:val="006F6029"/>
    <w:rsid w:val="006F633A"/>
    <w:rsid w:val="006F6FEA"/>
    <w:rsid w:val="006F7657"/>
    <w:rsid w:val="006F77B0"/>
    <w:rsid w:val="006F7929"/>
    <w:rsid w:val="006F7B24"/>
    <w:rsid w:val="0070093F"/>
    <w:rsid w:val="007014C9"/>
    <w:rsid w:val="00701BEB"/>
    <w:rsid w:val="007021EE"/>
    <w:rsid w:val="00702BE0"/>
    <w:rsid w:val="0070347B"/>
    <w:rsid w:val="00703787"/>
    <w:rsid w:val="00703A5B"/>
    <w:rsid w:val="00703D18"/>
    <w:rsid w:val="0070441F"/>
    <w:rsid w:val="0070468F"/>
    <w:rsid w:val="00705235"/>
    <w:rsid w:val="0070539D"/>
    <w:rsid w:val="00705557"/>
    <w:rsid w:val="00705563"/>
    <w:rsid w:val="00705A0B"/>
    <w:rsid w:val="00705E94"/>
    <w:rsid w:val="0070674A"/>
    <w:rsid w:val="00706780"/>
    <w:rsid w:val="00706FA0"/>
    <w:rsid w:val="0070748B"/>
    <w:rsid w:val="00707DB9"/>
    <w:rsid w:val="0071016E"/>
    <w:rsid w:val="00710217"/>
    <w:rsid w:val="007105CD"/>
    <w:rsid w:val="007109A6"/>
    <w:rsid w:val="00710C91"/>
    <w:rsid w:val="00710D88"/>
    <w:rsid w:val="007110D8"/>
    <w:rsid w:val="007114B5"/>
    <w:rsid w:val="00711526"/>
    <w:rsid w:val="00711B47"/>
    <w:rsid w:val="00711B49"/>
    <w:rsid w:val="00711C19"/>
    <w:rsid w:val="0071291B"/>
    <w:rsid w:val="00712980"/>
    <w:rsid w:val="00712C05"/>
    <w:rsid w:val="007130AB"/>
    <w:rsid w:val="0071323D"/>
    <w:rsid w:val="007133CA"/>
    <w:rsid w:val="00713564"/>
    <w:rsid w:val="00713C2A"/>
    <w:rsid w:val="00713C34"/>
    <w:rsid w:val="007146A2"/>
    <w:rsid w:val="007146D0"/>
    <w:rsid w:val="00716092"/>
    <w:rsid w:val="007176DD"/>
    <w:rsid w:val="00717BB8"/>
    <w:rsid w:val="0072064E"/>
    <w:rsid w:val="0072072A"/>
    <w:rsid w:val="007208D9"/>
    <w:rsid w:val="00721C98"/>
    <w:rsid w:val="00722448"/>
    <w:rsid w:val="00722D5C"/>
    <w:rsid w:val="00722E21"/>
    <w:rsid w:val="007237A2"/>
    <w:rsid w:val="00724A5F"/>
    <w:rsid w:val="00724D0E"/>
    <w:rsid w:val="00724DF7"/>
    <w:rsid w:val="00725371"/>
    <w:rsid w:val="00725663"/>
    <w:rsid w:val="00725E8A"/>
    <w:rsid w:val="0072658B"/>
    <w:rsid w:val="00726AAE"/>
    <w:rsid w:val="00726BA3"/>
    <w:rsid w:val="00726CAE"/>
    <w:rsid w:val="00726CE8"/>
    <w:rsid w:val="007275EB"/>
    <w:rsid w:val="0072779B"/>
    <w:rsid w:val="007302A2"/>
    <w:rsid w:val="00730491"/>
    <w:rsid w:val="00731060"/>
    <w:rsid w:val="007310FA"/>
    <w:rsid w:val="007314DE"/>
    <w:rsid w:val="0073158A"/>
    <w:rsid w:val="00731788"/>
    <w:rsid w:val="00731BE0"/>
    <w:rsid w:val="007323B3"/>
    <w:rsid w:val="007324B0"/>
    <w:rsid w:val="0073258C"/>
    <w:rsid w:val="0073263A"/>
    <w:rsid w:val="00732676"/>
    <w:rsid w:val="00732B2B"/>
    <w:rsid w:val="00733592"/>
    <w:rsid w:val="0073366E"/>
    <w:rsid w:val="00733A43"/>
    <w:rsid w:val="00735721"/>
    <w:rsid w:val="00736062"/>
    <w:rsid w:val="00736A12"/>
    <w:rsid w:val="00736C15"/>
    <w:rsid w:val="00736C4E"/>
    <w:rsid w:val="00736F12"/>
    <w:rsid w:val="00737B79"/>
    <w:rsid w:val="00740D36"/>
    <w:rsid w:val="007423E6"/>
    <w:rsid w:val="007428EA"/>
    <w:rsid w:val="00742E50"/>
    <w:rsid w:val="00743035"/>
    <w:rsid w:val="0074316E"/>
    <w:rsid w:val="00743BC7"/>
    <w:rsid w:val="007441B2"/>
    <w:rsid w:val="00744521"/>
    <w:rsid w:val="00744EEB"/>
    <w:rsid w:val="00745AB0"/>
    <w:rsid w:val="00745F12"/>
    <w:rsid w:val="00746333"/>
    <w:rsid w:val="007465FF"/>
    <w:rsid w:val="007467AC"/>
    <w:rsid w:val="00746A72"/>
    <w:rsid w:val="00746C09"/>
    <w:rsid w:val="00747150"/>
    <w:rsid w:val="007471D4"/>
    <w:rsid w:val="007502F6"/>
    <w:rsid w:val="007504E8"/>
    <w:rsid w:val="0075080E"/>
    <w:rsid w:val="00750DE1"/>
    <w:rsid w:val="00750DED"/>
    <w:rsid w:val="00751103"/>
    <w:rsid w:val="0075158F"/>
    <w:rsid w:val="00751A4E"/>
    <w:rsid w:val="00751A55"/>
    <w:rsid w:val="00752476"/>
    <w:rsid w:val="007526B7"/>
    <w:rsid w:val="0075297D"/>
    <w:rsid w:val="00752CFC"/>
    <w:rsid w:val="00753A12"/>
    <w:rsid w:val="00753A35"/>
    <w:rsid w:val="00753A84"/>
    <w:rsid w:val="00753E46"/>
    <w:rsid w:val="00754105"/>
    <w:rsid w:val="007546CC"/>
    <w:rsid w:val="00754B23"/>
    <w:rsid w:val="0075524A"/>
    <w:rsid w:val="00755398"/>
    <w:rsid w:val="00755755"/>
    <w:rsid w:val="00755795"/>
    <w:rsid w:val="00755F44"/>
    <w:rsid w:val="00756161"/>
    <w:rsid w:val="007563F7"/>
    <w:rsid w:val="007565D2"/>
    <w:rsid w:val="007566FA"/>
    <w:rsid w:val="00757B79"/>
    <w:rsid w:val="00757EE8"/>
    <w:rsid w:val="00757F60"/>
    <w:rsid w:val="00760126"/>
    <w:rsid w:val="00760631"/>
    <w:rsid w:val="0076078D"/>
    <w:rsid w:val="00760990"/>
    <w:rsid w:val="007610D2"/>
    <w:rsid w:val="0076183A"/>
    <w:rsid w:val="00761A03"/>
    <w:rsid w:val="00761BDF"/>
    <w:rsid w:val="00761CC3"/>
    <w:rsid w:val="007622F7"/>
    <w:rsid w:val="00762A81"/>
    <w:rsid w:val="00762D14"/>
    <w:rsid w:val="00762FD8"/>
    <w:rsid w:val="00763015"/>
    <w:rsid w:val="00763699"/>
    <w:rsid w:val="00764295"/>
    <w:rsid w:val="0076523E"/>
    <w:rsid w:val="00765364"/>
    <w:rsid w:val="007654B0"/>
    <w:rsid w:val="00765AC5"/>
    <w:rsid w:val="00765E08"/>
    <w:rsid w:val="007661A1"/>
    <w:rsid w:val="0076631E"/>
    <w:rsid w:val="00766878"/>
    <w:rsid w:val="00766B57"/>
    <w:rsid w:val="00770545"/>
    <w:rsid w:val="007707A9"/>
    <w:rsid w:val="007707F5"/>
    <w:rsid w:val="00770964"/>
    <w:rsid w:val="00770B2C"/>
    <w:rsid w:val="007714F8"/>
    <w:rsid w:val="00772019"/>
    <w:rsid w:val="007724A6"/>
    <w:rsid w:val="00772831"/>
    <w:rsid w:val="007728E1"/>
    <w:rsid w:val="007728F1"/>
    <w:rsid w:val="00772DB3"/>
    <w:rsid w:val="007731C0"/>
    <w:rsid w:val="007735F2"/>
    <w:rsid w:val="00773736"/>
    <w:rsid w:val="00773D6A"/>
    <w:rsid w:val="007742B3"/>
    <w:rsid w:val="00774432"/>
    <w:rsid w:val="00774C82"/>
    <w:rsid w:val="00775392"/>
    <w:rsid w:val="00775685"/>
    <w:rsid w:val="00776272"/>
    <w:rsid w:val="00777095"/>
    <w:rsid w:val="00777688"/>
    <w:rsid w:val="00777A3D"/>
    <w:rsid w:val="007803BF"/>
    <w:rsid w:val="00780CBF"/>
    <w:rsid w:val="00780F0C"/>
    <w:rsid w:val="00780F23"/>
    <w:rsid w:val="0078173F"/>
    <w:rsid w:val="00781741"/>
    <w:rsid w:val="0078175F"/>
    <w:rsid w:val="00781BCD"/>
    <w:rsid w:val="00782C6F"/>
    <w:rsid w:val="00782DBD"/>
    <w:rsid w:val="00782F12"/>
    <w:rsid w:val="0078314F"/>
    <w:rsid w:val="0078327C"/>
    <w:rsid w:val="007832AA"/>
    <w:rsid w:val="007836D5"/>
    <w:rsid w:val="00783E99"/>
    <w:rsid w:val="007846FA"/>
    <w:rsid w:val="007849AF"/>
    <w:rsid w:val="00784BA6"/>
    <w:rsid w:val="00784E55"/>
    <w:rsid w:val="00784FD6"/>
    <w:rsid w:val="007854EC"/>
    <w:rsid w:val="007858FA"/>
    <w:rsid w:val="00785C0B"/>
    <w:rsid w:val="00785D4E"/>
    <w:rsid w:val="0078716F"/>
    <w:rsid w:val="007876C1"/>
    <w:rsid w:val="00787CAB"/>
    <w:rsid w:val="00787D17"/>
    <w:rsid w:val="0079053C"/>
    <w:rsid w:val="007906C8"/>
    <w:rsid w:val="007907E6"/>
    <w:rsid w:val="00790BE5"/>
    <w:rsid w:val="00790FCA"/>
    <w:rsid w:val="00791093"/>
    <w:rsid w:val="00791496"/>
    <w:rsid w:val="00791A45"/>
    <w:rsid w:val="00791B8D"/>
    <w:rsid w:val="007921A7"/>
    <w:rsid w:val="007929EA"/>
    <w:rsid w:val="00792E92"/>
    <w:rsid w:val="00792F69"/>
    <w:rsid w:val="00793106"/>
    <w:rsid w:val="00793404"/>
    <w:rsid w:val="00793AC6"/>
    <w:rsid w:val="007942F4"/>
    <w:rsid w:val="00794C80"/>
    <w:rsid w:val="007952BD"/>
    <w:rsid w:val="00795775"/>
    <w:rsid w:val="007958E4"/>
    <w:rsid w:val="00795917"/>
    <w:rsid w:val="00795FD3"/>
    <w:rsid w:val="007960C1"/>
    <w:rsid w:val="0079652D"/>
    <w:rsid w:val="00796BFF"/>
    <w:rsid w:val="00797C40"/>
    <w:rsid w:val="00797F0D"/>
    <w:rsid w:val="007A005F"/>
    <w:rsid w:val="007A0465"/>
    <w:rsid w:val="007A0550"/>
    <w:rsid w:val="007A0F6F"/>
    <w:rsid w:val="007A120D"/>
    <w:rsid w:val="007A283B"/>
    <w:rsid w:val="007A3336"/>
    <w:rsid w:val="007A35D0"/>
    <w:rsid w:val="007A393F"/>
    <w:rsid w:val="007A39E6"/>
    <w:rsid w:val="007A4069"/>
    <w:rsid w:val="007A46CB"/>
    <w:rsid w:val="007A52BF"/>
    <w:rsid w:val="007A562B"/>
    <w:rsid w:val="007A5668"/>
    <w:rsid w:val="007A5B79"/>
    <w:rsid w:val="007A5FD4"/>
    <w:rsid w:val="007A64FF"/>
    <w:rsid w:val="007A6666"/>
    <w:rsid w:val="007A72BA"/>
    <w:rsid w:val="007A746C"/>
    <w:rsid w:val="007A7784"/>
    <w:rsid w:val="007A7D80"/>
    <w:rsid w:val="007B0116"/>
    <w:rsid w:val="007B0156"/>
    <w:rsid w:val="007B0489"/>
    <w:rsid w:val="007B06CC"/>
    <w:rsid w:val="007B0809"/>
    <w:rsid w:val="007B09B4"/>
    <w:rsid w:val="007B149B"/>
    <w:rsid w:val="007B17A1"/>
    <w:rsid w:val="007B2232"/>
    <w:rsid w:val="007B299C"/>
    <w:rsid w:val="007B2CF6"/>
    <w:rsid w:val="007B2D2E"/>
    <w:rsid w:val="007B2E68"/>
    <w:rsid w:val="007B3346"/>
    <w:rsid w:val="007B3742"/>
    <w:rsid w:val="007B42E4"/>
    <w:rsid w:val="007B4872"/>
    <w:rsid w:val="007B4975"/>
    <w:rsid w:val="007B4A84"/>
    <w:rsid w:val="007B4B46"/>
    <w:rsid w:val="007B4CEC"/>
    <w:rsid w:val="007B5784"/>
    <w:rsid w:val="007B5DE8"/>
    <w:rsid w:val="007B5F37"/>
    <w:rsid w:val="007B625F"/>
    <w:rsid w:val="007B6866"/>
    <w:rsid w:val="007B6C88"/>
    <w:rsid w:val="007B71AC"/>
    <w:rsid w:val="007B75A1"/>
    <w:rsid w:val="007B783D"/>
    <w:rsid w:val="007C00C1"/>
    <w:rsid w:val="007C019D"/>
    <w:rsid w:val="007C0C44"/>
    <w:rsid w:val="007C134F"/>
    <w:rsid w:val="007C2B39"/>
    <w:rsid w:val="007C2F86"/>
    <w:rsid w:val="007C3BF5"/>
    <w:rsid w:val="007C3E7A"/>
    <w:rsid w:val="007C4FFE"/>
    <w:rsid w:val="007C575C"/>
    <w:rsid w:val="007C5C54"/>
    <w:rsid w:val="007C63A8"/>
    <w:rsid w:val="007C771B"/>
    <w:rsid w:val="007D00E5"/>
    <w:rsid w:val="007D18E3"/>
    <w:rsid w:val="007D1AAF"/>
    <w:rsid w:val="007D2ABB"/>
    <w:rsid w:val="007D2F11"/>
    <w:rsid w:val="007D531E"/>
    <w:rsid w:val="007D536A"/>
    <w:rsid w:val="007D5DC6"/>
    <w:rsid w:val="007D6551"/>
    <w:rsid w:val="007D6579"/>
    <w:rsid w:val="007D6752"/>
    <w:rsid w:val="007D6B9C"/>
    <w:rsid w:val="007D6F07"/>
    <w:rsid w:val="007D6FD4"/>
    <w:rsid w:val="007D7266"/>
    <w:rsid w:val="007D755D"/>
    <w:rsid w:val="007D75A6"/>
    <w:rsid w:val="007D792F"/>
    <w:rsid w:val="007D793B"/>
    <w:rsid w:val="007D7E01"/>
    <w:rsid w:val="007D7E1E"/>
    <w:rsid w:val="007E01D5"/>
    <w:rsid w:val="007E0A49"/>
    <w:rsid w:val="007E0C4B"/>
    <w:rsid w:val="007E293B"/>
    <w:rsid w:val="007E33EC"/>
    <w:rsid w:val="007E3C85"/>
    <w:rsid w:val="007E41F0"/>
    <w:rsid w:val="007E4255"/>
    <w:rsid w:val="007E5336"/>
    <w:rsid w:val="007E54BC"/>
    <w:rsid w:val="007E5935"/>
    <w:rsid w:val="007E5D94"/>
    <w:rsid w:val="007E5FD7"/>
    <w:rsid w:val="007E602F"/>
    <w:rsid w:val="007E655C"/>
    <w:rsid w:val="007E6D1A"/>
    <w:rsid w:val="007F009B"/>
    <w:rsid w:val="007F1195"/>
    <w:rsid w:val="007F23E5"/>
    <w:rsid w:val="007F28DC"/>
    <w:rsid w:val="007F405C"/>
    <w:rsid w:val="007F4576"/>
    <w:rsid w:val="007F4600"/>
    <w:rsid w:val="007F47B9"/>
    <w:rsid w:val="007F480B"/>
    <w:rsid w:val="007F4938"/>
    <w:rsid w:val="007F4B29"/>
    <w:rsid w:val="007F509A"/>
    <w:rsid w:val="007F557D"/>
    <w:rsid w:val="007F6871"/>
    <w:rsid w:val="007F69A1"/>
    <w:rsid w:val="007F6E29"/>
    <w:rsid w:val="007F6F41"/>
    <w:rsid w:val="007F7009"/>
    <w:rsid w:val="007F75E8"/>
    <w:rsid w:val="007F7EF5"/>
    <w:rsid w:val="00800176"/>
    <w:rsid w:val="0080023B"/>
    <w:rsid w:val="008005AE"/>
    <w:rsid w:val="00800CE6"/>
    <w:rsid w:val="00801065"/>
    <w:rsid w:val="00801314"/>
    <w:rsid w:val="008015B7"/>
    <w:rsid w:val="00802BF4"/>
    <w:rsid w:val="00803064"/>
    <w:rsid w:val="00803A47"/>
    <w:rsid w:val="00804E47"/>
    <w:rsid w:val="008058B0"/>
    <w:rsid w:val="00805994"/>
    <w:rsid w:val="008059B8"/>
    <w:rsid w:val="00805C1F"/>
    <w:rsid w:val="00806299"/>
    <w:rsid w:val="008062BA"/>
    <w:rsid w:val="008068F8"/>
    <w:rsid w:val="008069CC"/>
    <w:rsid w:val="00806D6B"/>
    <w:rsid w:val="0081063D"/>
    <w:rsid w:val="008107D2"/>
    <w:rsid w:val="00810D4F"/>
    <w:rsid w:val="00810FA2"/>
    <w:rsid w:val="00811512"/>
    <w:rsid w:val="008116C2"/>
    <w:rsid w:val="00811DC4"/>
    <w:rsid w:val="00813150"/>
    <w:rsid w:val="008131E7"/>
    <w:rsid w:val="00813A27"/>
    <w:rsid w:val="008152C7"/>
    <w:rsid w:val="00815646"/>
    <w:rsid w:val="008166B4"/>
    <w:rsid w:val="0081683F"/>
    <w:rsid w:val="00816A65"/>
    <w:rsid w:val="00816DE3"/>
    <w:rsid w:val="00817209"/>
    <w:rsid w:val="008175AC"/>
    <w:rsid w:val="00817A11"/>
    <w:rsid w:val="00817E75"/>
    <w:rsid w:val="008203BC"/>
    <w:rsid w:val="00820AA4"/>
    <w:rsid w:val="00820DE0"/>
    <w:rsid w:val="008211BA"/>
    <w:rsid w:val="00821406"/>
    <w:rsid w:val="00821EFD"/>
    <w:rsid w:val="00822415"/>
    <w:rsid w:val="00822AB8"/>
    <w:rsid w:val="00822DC9"/>
    <w:rsid w:val="00822ED2"/>
    <w:rsid w:val="00823C99"/>
    <w:rsid w:val="00824706"/>
    <w:rsid w:val="008253D0"/>
    <w:rsid w:val="008254A9"/>
    <w:rsid w:val="00826A5A"/>
    <w:rsid w:val="00826C3C"/>
    <w:rsid w:val="008270AC"/>
    <w:rsid w:val="008274D4"/>
    <w:rsid w:val="0082771B"/>
    <w:rsid w:val="008278C2"/>
    <w:rsid w:val="0082791A"/>
    <w:rsid w:val="00827F82"/>
    <w:rsid w:val="00830828"/>
    <w:rsid w:val="008309A3"/>
    <w:rsid w:val="00831C82"/>
    <w:rsid w:val="00831F1B"/>
    <w:rsid w:val="00832470"/>
    <w:rsid w:val="008325FF"/>
    <w:rsid w:val="00832729"/>
    <w:rsid w:val="008331EE"/>
    <w:rsid w:val="00833308"/>
    <w:rsid w:val="008333B5"/>
    <w:rsid w:val="00833470"/>
    <w:rsid w:val="008336E0"/>
    <w:rsid w:val="00833B3F"/>
    <w:rsid w:val="00835017"/>
    <w:rsid w:val="00835CBF"/>
    <w:rsid w:val="0083621C"/>
    <w:rsid w:val="00836756"/>
    <w:rsid w:val="00836B85"/>
    <w:rsid w:val="00837CBB"/>
    <w:rsid w:val="00840159"/>
    <w:rsid w:val="00840E85"/>
    <w:rsid w:val="008411CD"/>
    <w:rsid w:val="0084149B"/>
    <w:rsid w:val="00841BCB"/>
    <w:rsid w:val="00841CD8"/>
    <w:rsid w:val="00842B1D"/>
    <w:rsid w:val="00842CDC"/>
    <w:rsid w:val="00842D63"/>
    <w:rsid w:val="00843038"/>
    <w:rsid w:val="0084310A"/>
    <w:rsid w:val="008433B6"/>
    <w:rsid w:val="008435BD"/>
    <w:rsid w:val="00843623"/>
    <w:rsid w:val="008439E5"/>
    <w:rsid w:val="00843CFD"/>
    <w:rsid w:val="00843F32"/>
    <w:rsid w:val="00844396"/>
    <w:rsid w:val="008447FE"/>
    <w:rsid w:val="0084482B"/>
    <w:rsid w:val="008448D0"/>
    <w:rsid w:val="00844E46"/>
    <w:rsid w:val="008450FE"/>
    <w:rsid w:val="00845405"/>
    <w:rsid w:val="00845435"/>
    <w:rsid w:val="0084574C"/>
    <w:rsid w:val="00845B0A"/>
    <w:rsid w:val="00846119"/>
    <w:rsid w:val="0084639E"/>
    <w:rsid w:val="00846556"/>
    <w:rsid w:val="00846636"/>
    <w:rsid w:val="008467CD"/>
    <w:rsid w:val="00846EFF"/>
    <w:rsid w:val="00847103"/>
    <w:rsid w:val="00847593"/>
    <w:rsid w:val="008478EE"/>
    <w:rsid w:val="00847BCD"/>
    <w:rsid w:val="00850109"/>
    <w:rsid w:val="00850C4D"/>
    <w:rsid w:val="00850C90"/>
    <w:rsid w:val="00850DAE"/>
    <w:rsid w:val="00850FBE"/>
    <w:rsid w:val="008511AB"/>
    <w:rsid w:val="00851938"/>
    <w:rsid w:val="008519C1"/>
    <w:rsid w:val="0085214E"/>
    <w:rsid w:val="0085235F"/>
    <w:rsid w:val="00852932"/>
    <w:rsid w:val="00852E94"/>
    <w:rsid w:val="00853ABF"/>
    <w:rsid w:val="00853F46"/>
    <w:rsid w:val="008540A7"/>
    <w:rsid w:val="00854EAB"/>
    <w:rsid w:val="00854FBB"/>
    <w:rsid w:val="008554FA"/>
    <w:rsid w:val="00855A1D"/>
    <w:rsid w:val="00856221"/>
    <w:rsid w:val="0085625D"/>
    <w:rsid w:val="00856CB8"/>
    <w:rsid w:val="00856E14"/>
    <w:rsid w:val="00857880"/>
    <w:rsid w:val="00857B44"/>
    <w:rsid w:val="00860428"/>
    <w:rsid w:val="00860A37"/>
    <w:rsid w:val="00860F2E"/>
    <w:rsid w:val="00861252"/>
    <w:rsid w:val="00861A64"/>
    <w:rsid w:val="00861D8D"/>
    <w:rsid w:val="00861FFB"/>
    <w:rsid w:val="00862072"/>
    <w:rsid w:val="008621DB"/>
    <w:rsid w:val="0086225C"/>
    <w:rsid w:val="008623F4"/>
    <w:rsid w:val="008628A2"/>
    <w:rsid w:val="00862B89"/>
    <w:rsid w:val="00862CA0"/>
    <w:rsid w:val="00862E4B"/>
    <w:rsid w:val="008634F3"/>
    <w:rsid w:val="00863665"/>
    <w:rsid w:val="008637E3"/>
    <w:rsid w:val="00863AAD"/>
    <w:rsid w:val="00863F0B"/>
    <w:rsid w:val="00864626"/>
    <w:rsid w:val="00864780"/>
    <w:rsid w:val="00864B9C"/>
    <w:rsid w:val="00864BAB"/>
    <w:rsid w:val="00864C29"/>
    <w:rsid w:val="00865424"/>
    <w:rsid w:val="00865B7C"/>
    <w:rsid w:val="00865BD5"/>
    <w:rsid w:val="0086611E"/>
    <w:rsid w:val="0086628F"/>
    <w:rsid w:val="008664F7"/>
    <w:rsid w:val="00866853"/>
    <w:rsid w:val="00866B3A"/>
    <w:rsid w:val="008671D9"/>
    <w:rsid w:val="00867744"/>
    <w:rsid w:val="00867A8D"/>
    <w:rsid w:val="00867D7B"/>
    <w:rsid w:val="00870091"/>
    <w:rsid w:val="008702FD"/>
    <w:rsid w:val="008706A3"/>
    <w:rsid w:val="00871162"/>
    <w:rsid w:val="0087119F"/>
    <w:rsid w:val="00871652"/>
    <w:rsid w:val="008724E4"/>
    <w:rsid w:val="00872685"/>
    <w:rsid w:val="008726CA"/>
    <w:rsid w:val="0087273F"/>
    <w:rsid w:val="0087277F"/>
    <w:rsid w:val="008727AE"/>
    <w:rsid w:val="00872C0A"/>
    <w:rsid w:val="008734E1"/>
    <w:rsid w:val="00873532"/>
    <w:rsid w:val="00873D57"/>
    <w:rsid w:val="00873F4B"/>
    <w:rsid w:val="0087471E"/>
    <w:rsid w:val="008748C9"/>
    <w:rsid w:val="008751EA"/>
    <w:rsid w:val="00875789"/>
    <w:rsid w:val="00875DEF"/>
    <w:rsid w:val="00875FFE"/>
    <w:rsid w:val="00876076"/>
    <w:rsid w:val="00876509"/>
    <w:rsid w:val="0087696F"/>
    <w:rsid w:val="00876990"/>
    <w:rsid w:val="00876B9C"/>
    <w:rsid w:val="00876C8B"/>
    <w:rsid w:val="00876CBE"/>
    <w:rsid w:val="008775DC"/>
    <w:rsid w:val="00877927"/>
    <w:rsid w:val="00877C58"/>
    <w:rsid w:val="00877E4E"/>
    <w:rsid w:val="00880218"/>
    <w:rsid w:val="008803AD"/>
    <w:rsid w:val="00880FB7"/>
    <w:rsid w:val="00881357"/>
    <w:rsid w:val="008827E3"/>
    <w:rsid w:val="00882A9D"/>
    <w:rsid w:val="00882CBF"/>
    <w:rsid w:val="008833B1"/>
    <w:rsid w:val="00883752"/>
    <w:rsid w:val="00883EB2"/>
    <w:rsid w:val="00884019"/>
    <w:rsid w:val="00884197"/>
    <w:rsid w:val="00885801"/>
    <w:rsid w:val="00885C20"/>
    <w:rsid w:val="00886135"/>
    <w:rsid w:val="008862CD"/>
    <w:rsid w:val="00887465"/>
    <w:rsid w:val="0088783D"/>
    <w:rsid w:val="008905CB"/>
    <w:rsid w:val="0089064B"/>
    <w:rsid w:val="00891059"/>
    <w:rsid w:val="008913EB"/>
    <w:rsid w:val="00891AE6"/>
    <w:rsid w:val="00891C7C"/>
    <w:rsid w:val="00891F03"/>
    <w:rsid w:val="00892330"/>
    <w:rsid w:val="008923B8"/>
    <w:rsid w:val="008924BF"/>
    <w:rsid w:val="00892A4C"/>
    <w:rsid w:val="0089343D"/>
    <w:rsid w:val="00893AE4"/>
    <w:rsid w:val="00893F00"/>
    <w:rsid w:val="00894278"/>
    <w:rsid w:val="008945DF"/>
    <w:rsid w:val="008948D0"/>
    <w:rsid w:val="008954A3"/>
    <w:rsid w:val="008960C9"/>
    <w:rsid w:val="00896698"/>
    <w:rsid w:val="00896962"/>
    <w:rsid w:val="00896C3D"/>
    <w:rsid w:val="00896C62"/>
    <w:rsid w:val="00897055"/>
    <w:rsid w:val="00897352"/>
    <w:rsid w:val="00897364"/>
    <w:rsid w:val="00897647"/>
    <w:rsid w:val="00897DFB"/>
    <w:rsid w:val="008A042A"/>
    <w:rsid w:val="008A05DA"/>
    <w:rsid w:val="008A0EDB"/>
    <w:rsid w:val="008A0F99"/>
    <w:rsid w:val="008A2311"/>
    <w:rsid w:val="008A2427"/>
    <w:rsid w:val="008A2593"/>
    <w:rsid w:val="008A2879"/>
    <w:rsid w:val="008A2D05"/>
    <w:rsid w:val="008A35A8"/>
    <w:rsid w:val="008A36FF"/>
    <w:rsid w:val="008A37D2"/>
    <w:rsid w:val="008A537A"/>
    <w:rsid w:val="008A5955"/>
    <w:rsid w:val="008A5C36"/>
    <w:rsid w:val="008A6123"/>
    <w:rsid w:val="008A6A4B"/>
    <w:rsid w:val="008A7306"/>
    <w:rsid w:val="008A745C"/>
    <w:rsid w:val="008A77E1"/>
    <w:rsid w:val="008A7840"/>
    <w:rsid w:val="008A7C37"/>
    <w:rsid w:val="008A7E77"/>
    <w:rsid w:val="008B0037"/>
    <w:rsid w:val="008B00DA"/>
    <w:rsid w:val="008B0490"/>
    <w:rsid w:val="008B09C9"/>
    <w:rsid w:val="008B09D8"/>
    <w:rsid w:val="008B0AFA"/>
    <w:rsid w:val="008B0C7D"/>
    <w:rsid w:val="008B0DFA"/>
    <w:rsid w:val="008B0E18"/>
    <w:rsid w:val="008B11A2"/>
    <w:rsid w:val="008B18AC"/>
    <w:rsid w:val="008B1F4C"/>
    <w:rsid w:val="008B200E"/>
    <w:rsid w:val="008B32C2"/>
    <w:rsid w:val="008B3589"/>
    <w:rsid w:val="008B36DF"/>
    <w:rsid w:val="008B38B5"/>
    <w:rsid w:val="008B3CDC"/>
    <w:rsid w:val="008B4397"/>
    <w:rsid w:val="008B43ED"/>
    <w:rsid w:val="008B4957"/>
    <w:rsid w:val="008B49B5"/>
    <w:rsid w:val="008B4BC2"/>
    <w:rsid w:val="008B533F"/>
    <w:rsid w:val="008B5453"/>
    <w:rsid w:val="008B55D1"/>
    <w:rsid w:val="008B59EA"/>
    <w:rsid w:val="008B5A4C"/>
    <w:rsid w:val="008B6919"/>
    <w:rsid w:val="008B6CCB"/>
    <w:rsid w:val="008B7C50"/>
    <w:rsid w:val="008B7DD7"/>
    <w:rsid w:val="008C1DDA"/>
    <w:rsid w:val="008C1F61"/>
    <w:rsid w:val="008C2066"/>
    <w:rsid w:val="008C2760"/>
    <w:rsid w:val="008C2928"/>
    <w:rsid w:val="008C2D2A"/>
    <w:rsid w:val="008C2E2B"/>
    <w:rsid w:val="008C2E60"/>
    <w:rsid w:val="008C378E"/>
    <w:rsid w:val="008C39FE"/>
    <w:rsid w:val="008C3AF7"/>
    <w:rsid w:val="008C4FAE"/>
    <w:rsid w:val="008C545A"/>
    <w:rsid w:val="008C653D"/>
    <w:rsid w:val="008C72F4"/>
    <w:rsid w:val="008C79E7"/>
    <w:rsid w:val="008C7DAE"/>
    <w:rsid w:val="008D070F"/>
    <w:rsid w:val="008D0A90"/>
    <w:rsid w:val="008D15E9"/>
    <w:rsid w:val="008D20F8"/>
    <w:rsid w:val="008D2217"/>
    <w:rsid w:val="008D2386"/>
    <w:rsid w:val="008D25C1"/>
    <w:rsid w:val="008D2A87"/>
    <w:rsid w:val="008D33FF"/>
    <w:rsid w:val="008D3411"/>
    <w:rsid w:val="008D49D0"/>
    <w:rsid w:val="008D4DDA"/>
    <w:rsid w:val="008D4F4F"/>
    <w:rsid w:val="008D52A7"/>
    <w:rsid w:val="008D5537"/>
    <w:rsid w:val="008D57FD"/>
    <w:rsid w:val="008D59C8"/>
    <w:rsid w:val="008D6B37"/>
    <w:rsid w:val="008D7298"/>
    <w:rsid w:val="008D77CF"/>
    <w:rsid w:val="008E0171"/>
    <w:rsid w:val="008E0DA5"/>
    <w:rsid w:val="008E1581"/>
    <w:rsid w:val="008E19C8"/>
    <w:rsid w:val="008E1DE6"/>
    <w:rsid w:val="008E21A8"/>
    <w:rsid w:val="008E2D70"/>
    <w:rsid w:val="008E2E49"/>
    <w:rsid w:val="008E3869"/>
    <w:rsid w:val="008E4119"/>
    <w:rsid w:val="008E43A7"/>
    <w:rsid w:val="008E4B9F"/>
    <w:rsid w:val="008E5448"/>
    <w:rsid w:val="008E5C42"/>
    <w:rsid w:val="008E5CB2"/>
    <w:rsid w:val="008E5D6A"/>
    <w:rsid w:val="008E5E59"/>
    <w:rsid w:val="008E6B85"/>
    <w:rsid w:val="008E7874"/>
    <w:rsid w:val="008E791A"/>
    <w:rsid w:val="008E7939"/>
    <w:rsid w:val="008E7C2D"/>
    <w:rsid w:val="008E7D17"/>
    <w:rsid w:val="008F0250"/>
    <w:rsid w:val="008F0D42"/>
    <w:rsid w:val="008F0FA8"/>
    <w:rsid w:val="008F10D7"/>
    <w:rsid w:val="008F1854"/>
    <w:rsid w:val="008F1922"/>
    <w:rsid w:val="008F1ADD"/>
    <w:rsid w:val="008F2264"/>
    <w:rsid w:val="008F250C"/>
    <w:rsid w:val="008F27EA"/>
    <w:rsid w:val="008F2834"/>
    <w:rsid w:val="008F2CE4"/>
    <w:rsid w:val="008F38B3"/>
    <w:rsid w:val="008F46B2"/>
    <w:rsid w:val="008F4DCF"/>
    <w:rsid w:val="008F5108"/>
    <w:rsid w:val="008F54D6"/>
    <w:rsid w:val="008F54E1"/>
    <w:rsid w:val="008F561D"/>
    <w:rsid w:val="008F593D"/>
    <w:rsid w:val="008F594F"/>
    <w:rsid w:val="008F5BD6"/>
    <w:rsid w:val="008F62C1"/>
    <w:rsid w:val="008F635E"/>
    <w:rsid w:val="008F69E5"/>
    <w:rsid w:val="008F6F4E"/>
    <w:rsid w:val="008F6F74"/>
    <w:rsid w:val="008F7B6F"/>
    <w:rsid w:val="0090057B"/>
    <w:rsid w:val="00900AAC"/>
    <w:rsid w:val="00900AFF"/>
    <w:rsid w:val="00901261"/>
    <w:rsid w:val="009013B8"/>
    <w:rsid w:val="009019FE"/>
    <w:rsid w:val="00902914"/>
    <w:rsid w:val="00902915"/>
    <w:rsid w:val="00902949"/>
    <w:rsid w:val="00902F54"/>
    <w:rsid w:val="009033BC"/>
    <w:rsid w:val="00903805"/>
    <w:rsid w:val="00903FCF"/>
    <w:rsid w:val="0090489A"/>
    <w:rsid w:val="00904D67"/>
    <w:rsid w:val="00904D9E"/>
    <w:rsid w:val="00905229"/>
    <w:rsid w:val="00905380"/>
    <w:rsid w:val="0090577B"/>
    <w:rsid w:val="00905D0C"/>
    <w:rsid w:val="009061C2"/>
    <w:rsid w:val="00906224"/>
    <w:rsid w:val="009064CB"/>
    <w:rsid w:val="00906E07"/>
    <w:rsid w:val="00907554"/>
    <w:rsid w:val="009077EA"/>
    <w:rsid w:val="00907823"/>
    <w:rsid w:val="009100EE"/>
    <w:rsid w:val="00910A1D"/>
    <w:rsid w:val="00910B8E"/>
    <w:rsid w:val="00910F32"/>
    <w:rsid w:val="0091112F"/>
    <w:rsid w:val="009113E2"/>
    <w:rsid w:val="00912326"/>
    <w:rsid w:val="009124B3"/>
    <w:rsid w:val="00912B64"/>
    <w:rsid w:val="009133D7"/>
    <w:rsid w:val="00913F97"/>
    <w:rsid w:val="00914235"/>
    <w:rsid w:val="00914AAE"/>
    <w:rsid w:val="00914C62"/>
    <w:rsid w:val="00914DCA"/>
    <w:rsid w:val="00914DFF"/>
    <w:rsid w:val="00914E01"/>
    <w:rsid w:val="00914E6A"/>
    <w:rsid w:val="009152B9"/>
    <w:rsid w:val="00916998"/>
    <w:rsid w:val="00916EC4"/>
    <w:rsid w:val="00917852"/>
    <w:rsid w:val="00920803"/>
    <w:rsid w:val="00920A2A"/>
    <w:rsid w:val="00920A82"/>
    <w:rsid w:val="00920D18"/>
    <w:rsid w:val="00920F3E"/>
    <w:rsid w:val="009215CD"/>
    <w:rsid w:val="009217D9"/>
    <w:rsid w:val="009221B3"/>
    <w:rsid w:val="0092231A"/>
    <w:rsid w:val="00922DCA"/>
    <w:rsid w:val="00923120"/>
    <w:rsid w:val="00924CFB"/>
    <w:rsid w:val="00924E06"/>
    <w:rsid w:val="00924E86"/>
    <w:rsid w:val="0092645A"/>
    <w:rsid w:val="0092672A"/>
    <w:rsid w:val="009267C9"/>
    <w:rsid w:val="00927B67"/>
    <w:rsid w:val="00927C09"/>
    <w:rsid w:val="00927E91"/>
    <w:rsid w:val="0093050A"/>
    <w:rsid w:val="0093069B"/>
    <w:rsid w:val="00930B50"/>
    <w:rsid w:val="00931AA2"/>
    <w:rsid w:val="00932832"/>
    <w:rsid w:val="00932A6B"/>
    <w:rsid w:val="00932FA7"/>
    <w:rsid w:val="00933048"/>
    <w:rsid w:val="00933246"/>
    <w:rsid w:val="00933C99"/>
    <w:rsid w:val="00933EFC"/>
    <w:rsid w:val="00934349"/>
    <w:rsid w:val="009345BC"/>
    <w:rsid w:val="009349D7"/>
    <w:rsid w:val="00934C0F"/>
    <w:rsid w:val="009351AA"/>
    <w:rsid w:val="009354B2"/>
    <w:rsid w:val="009356DB"/>
    <w:rsid w:val="00935A09"/>
    <w:rsid w:val="00935B39"/>
    <w:rsid w:val="00935F3D"/>
    <w:rsid w:val="00936746"/>
    <w:rsid w:val="00936D41"/>
    <w:rsid w:val="00936E78"/>
    <w:rsid w:val="009370CD"/>
    <w:rsid w:val="00937C67"/>
    <w:rsid w:val="009405F0"/>
    <w:rsid w:val="00940B02"/>
    <w:rsid w:val="00940F6F"/>
    <w:rsid w:val="009411FA"/>
    <w:rsid w:val="00941594"/>
    <w:rsid w:val="00943227"/>
    <w:rsid w:val="00943272"/>
    <w:rsid w:val="0094342B"/>
    <w:rsid w:val="00944690"/>
    <w:rsid w:val="00944875"/>
    <w:rsid w:val="00944EEC"/>
    <w:rsid w:val="00945F51"/>
    <w:rsid w:val="009460E7"/>
    <w:rsid w:val="0094667B"/>
    <w:rsid w:val="00946955"/>
    <w:rsid w:val="009473BB"/>
    <w:rsid w:val="009473C3"/>
    <w:rsid w:val="00947B23"/>
    <w:rsid w:val="00947B87"/>
    <w:rsid w:val="00947EE4"/>
    <w:rsid w:val="00947FF2"/>
    <w:rsid w:val="00950536"/>
    <w:rsid w:val="0095150F"/>
    <w:rsid w:val="00951551"/>
    <w:rsid w:val="0095156B"/>
    <w:rsid w:val="009515D6"/>
    <w:rsid w:val="00951760"/>
    <w:rsid w:val="009522A9"/>
    <w:rsid w:val="00952403"/>
    <w:rsid w:val="00952A4C"/>
    <w:rsid w:val="00952D7D"/>
    <w:rsid w:val="0095302C"/>
    <w:rsid w:val="00953931"/>
    <w:rsid w:val="00954D7E"/>
    <w:rsid w:val="009550AC"/>
    <w:rsid w:val="0095623E"/>
    <w:rsid w:val="00956313"/>
    <w:rsid w:val="00956693"/>
    <w:rsid w:val="009576CD"/>
    <w:rsid w:val="00957F25"/>
    <w:rsid w:val="009600BA"/>
    <w:rsid w:val="00960105"/>
    <w:rsid w:val="00960655"/>
    <w:rsid w:val="009609DC"/>
    <w:rsid w:val="00960A08"/>
    <w:rsid w:val="00960D03"/>
    <w:rsid w:val="00960F24"/>
    <w:rsid w:val="00961343"/>
    <w:rsid w:val="00961FF7"/>
    <w:rsid w:val="00962716"/>
    <w:rsid w:val="00962F42"/>
    <w:rsid w:val="00963097"/>
    <w:rsid w:val="009639B4"/>
    <w:rsid w:val="00963CC7"/>
    <w:rsid w:val="00963D9C"/>
    <w:rsid w:val="009644C5"/>
    <w:rsid w:val="00964625"/>
    <w:rsid w:val="009646FB"/>
    <w:rsid w:val="009649A7"/>
    <w:rsid w:val="00964A8B"/>
    <w:rsid w:val="00964F27"/>
    <w:rsid w:val="009653E1"/>
    <w:rsid w:val="00965675"/>
    <w:rsid w:val="009657AC"/>
    <w:rsid w:val="00965BDC"/>
    <w:rsid w:val="009662EC"/>
    <w:rsid w:val="00966D45"/>
    <w:rsid w:val="00966E4F"/>
    <w:rsid w:val="00967905"/>
    <w:rsid w:val="00967931"/>
    <w:rsid w:val="00967E99"/>
    <w:rsid w:val="00967F7B"/>
    <w:rsid w:val="0097038C"/>
    <w:rsid w:val="00970E59"/>
    <w:rsid w:val="009710FF"/>
    <w:rsid w:val="009716BA"/>
    <w:rsid w:val="00971783"/>
    <w:rsid w:val="00971CCB"/>
    <w:rsid w:val="00971E10"/>
    <w:rsid w:val="00971E5F"/>
    <w:rsid w:val="009723D9"/>
    <w:rsid w:val="009727A0"/>
    <w:rsid w:val="00973391"/>
    <w:rsid w:val="00973678"/>
    <w:rsid w:val="00973AF5"/>
    <w:rsid w:val="00974DFD"/>
    <w:rsid w:val="00974E4B"/>
    <w:rsid w:val="0097504D"/>
    <w:rsid w:val="0097519E"/>
    <w:rsid w:val="009751F7"/>
    <w:rsid w:val="0097579C"/>
    <w:rsid w:val="00975E12"/>
    <w:rsid w:val="00976060"/>
    <w:rsid w:val="009762A3"/>
    <w:rsid w:val="009763C7"/>
    <w:rsid w:val="0097643F"/>
    <w:rsid w:val="00976B35"/>
    <w:rsid w:val="009777B9"/>
    <w:rsid w:val="00980861"/>
    <w:rsid w:val="009808D8"/>
    <w:rsid w:val="009809F3"/>
    <w:rsid w:val="009817F5"/>
    <w:rsid w:val="00981C0D"/>
    <w:rsid w:val="00981C61"/>
    <w:rsid w:val="00983048"/>
    <w:rsid w:val="0098377E"/>
    <w:rsid w:val="009844C5"/>
    <w:rsid w:val="009844FE"/>
    <w:rsid w:val="00984778"/>
    <w:rsid w:val="00984CF6"/>
    <w:rsid w:val="00985F72"/>
    <w:rsid w:val="00986107"/>
    <w:rsid w:val="00986487"/>
    <w:rsid w:val="00986896"/>
    <w:rsid w:val="00986E33"/>
    <w:rsid w:val="00986E8C"/>
    <w:rsid w:val="00987258"/>
    <w:rsid w:val="0098736D"/>
    <w:rsid w:val="00987492"/>
    <w:rsid w:val="0098773E"/>
    <w:rsid w:val="00987A18"/>
    <w:rsid w:val="00990453"/>
    <w:rsid w:val="00991039"/>
    <w:rsid w:val="009914D2"/>
    <w:rsid w:val="00991AD2"/>
    <w:rsid w:val="00991C15"/>
    <w:rsid w:val="00992A47"/>
    <w:rsid w:val="00992B40"/>
    <w:rsid w:val="00992B4C"/>
    <w:rsid w:val="009939D9"/>
    <w:rsid w:val="00994A0A"/>
    <w:rsid w:val="00995BBD"/>
    <w:rsid w:val="00995CDC"/>
    <w:rsid w:val="009964FE"/>
    <w:rsid w:val="00996531"/>
    <w:rsid w:val="00996679"/>
    <w:rsid w:val="00996805"/>
    <w:rsid w:val="00996953"/>
    <w:rsid w:val="00996A89"/>
    <w:rsid w:val="00996C15"/>
    <w:rsid w:val="00997284"/>
    <w:rsid w:val="00997384"/>
    <w:rsid w:val="0099796E"/>
    <w:rsid w:val="009A0679"/>
    <w:rsid w:val="009A100A"/>
    <w:rsid w:val="009A1D99"/>
    <w:rsid w:val="009A2D39"/>
    <w:rsid w:val="009A2E25"/>
    <w:rsid w:val="009A33F5"/>
    <w:rsid w:val="009A3A9A"/>
    <w:rsid w:val="009A3C61"/>
    <w:rsid w:val="009A40A7"/>
    <w:rsid w:val="009A4E48"/>
    <w:rsid w:val="009A4E50"/>
    <w:rsid w:val="009A55C1"/>
    <w:rsid w:val="009A5F55"/>
    <w:rsid w:val="009A5F8D"/>
    <w:rsid w:val="009A67E1"/>
    <w:rsid w:val="009A6D49"/>
    <w:rsid w:val="009A6E80"/>
    <w:rsid w:val="009A70D6"/>
    <w:rsid w:val="009A7220"/>
    <w:rsid w:val="009B02A0"/>
    <w:rsid w:val="009B053E"/>
    <w:rsid w:val="009B0D3F"/>
    <w:rsid w:val="009B13E0"/>
    <w:rsid w:val="009B1450"/>
    <w:rsid w:val="009B171B"/>
    <w:rsid w:val="009B1DA5"/>
    <w:rsid w:val="009B1DB9"/>
    <w:rsid w:val="009B1ED3"/>
    <w:rsid w:val="009B1FC8"/>
    <w:rsid w:val="009B27D7"/>
    <w:rsid w:val="009B353F"/>
    <w:rsid w:val="009B4262"/>
    <w:rsid w:val="009B4756"/>
    <w:rsid w:val="009B4BAC"/>
    <w:rsid w:val="009B501F"/>
    <w:rsid w:val="009B52B1"/>
    <w:rsid w:val="009B54EF"/>
    <w:rsid w:val="009B558C"/>
    <w:rsid w:val="009B56FF"/>
    <w:rsid w:val="009B57B4"/>
    <w:rsid w:val="009B589E"/>
    <w:rsid w:val="009B58C9"/>
    <w:rsid w:val="009B5CB4"/>
    <w:rsid w:val="009B7A2D"/>
    <w:rsid w:val="009C0463"/>
    <w:rsid w:val="009C09EC"/>
    <w:rsid w:val="009C0E41"/>
    <w:rsid w:val="009C2359"/>
    <w:rsid w:val="009C2376"/>
    <w:rsid w:val="009C30EE"/>
    <w:rsid w:val="009C3250"/>
    <w:rsid w:val="009C35FE"/>
    <w:rsid w:val="009C3BB5"/>
    <w:rsid w:val="009C3E37"/>
    <w:rsid w:val="009C4252"/>
    <w:rsid w:val="009C4E8A"/>
    <w:rsid w:val="009C5C21"/>
    <w:rsid w:val="009C62DE"/>
    <w:rsid w:val="009C653E"/>
    <w:rsid w:val="009C70C0"/>
    <w:rsid w:val="009C7BA3"/>
    <w:rsid w:val="009C7BD5"/>
    <w:rsid w:val="009C7E62"/>
    <w:rsid w:val="009D089E"/>
    <w:rsid w:val="009D14D8"/>
    <w:rsid w:val="009D1F85"/>
    <w:rsid w:val="009D2798"/>
    <w:rsid w:val="009D3011"/>
    <w:rsid w:val="009D31F5"/>
    <w:rsid w:val="009D335A"/>
    <w:rsid w:val="009D3454"/>
    <w:rsid w:val="009D378A"/>
    <w:rsid w:val="009D40E2"/>
    <w:rsid w:val="009D42FA"/>
    <w:rsid w:val="009D4775"/>
    <w:rsid w:val="009D4D3B"/>
    <w:rsid w:val="009D5264"/>
    <w:rsid w:val="009D537A"/>
    <w:rsid w:val="009D5B10"/>
    <w:rsid w:val="009D5C2E"/>
    <w:rsid w:val="009D5EC9"/>
    <w:rsid w:val="009D60A5"/>
    <w:rsid w:val="009D639B"/>
    <w:rsid w:val="009D643F"/>
    <w:rsid w:val="009D78E9"/>
    <w:rsid w:val="009D7B43"/>
    <w:rsid w:val="009D7E8B"/>
    <w:rsid w:val="009E0B81"/>
    <w:rsid w:val="009E0D15"/>
    <w:rsid w:val="009E0FD7"/>
    <w:rsid w:val="009E12CC"/>
    <w:rsid w:val="009E21F5"/>
    <w:rsid w:val="009E24C5"/>
    <w:rsid w:val="009E2915"/>
    <w:rsid w:val="009E2AAC"/>
    <w:rsid w:val="009E31BC"/>
    <w:rsid w:val="009E3B81"/>
    <w:rsid w:val="009E3E0D"/>
    <w:rsid w:val="009E4B32"/>
    <w:rsid w:val="009E5525"/>
    <w:rsid w:val="009E564B"/>
    <w:rsid w:val="009E59C9"/>
    <w:rsid w:val="009E63BB"/>
    <w:rsid w:val="009E64BE"/>
    <w:rsid w:val="009E6959"/>
    <w:rsid w:val="009E6BD3"/>
    <w:rsid w:val="009E6ECE"/>
    <w:rsid w:val="009E74E5"/>
    <w:rsid w:val="009E7929"/>
    <w:rsid w:val="009F1620"/>
    <w:rsid w:val="009F1DAB"/>
    <w:rsid w:val="009F1E9D"/>
    <w:rsid w:val="009F1F97"/>
    <w:rsid w:val="009F2ACE"/>
    <w:rsid w:val="009F2C1E"/>
    <w:rsid w:val="009F2D33"/>
    <w:rsid w:val="009F2EA2"/>
    <w:rsid w:val="009F3680"/>
    <w:rsid w:val="009F3DCE"/>
    <w:rsid w:val="009F3DE4"/>
    <w:rsid w:val="009F3FB5"/>
    <w:rsid w:val="009F4C65"/>
    <w:rsid w:val="009F51B4"/>
    <w:rsid w:val="009F5E63"/>
    <w:rsid w:val="009F5E93"/>
    <w:rsid w:val="009F6793"/>
    <w:rsid w:val="009F6BE3"/>
    <w:rsid w:val="009F7520"/>
    <w:rsid w:val="009F76FA"/>
    <w:rsid w:val="00A00000"/>
    <w:rsid w:val="00A00014"/>
    <w:rsid w:val="00A00238"/>
    <w:rsid w:val="00A005A8"/>
    <w:rsid w:val="00A00725"/>
    <w:rsid w:val="00A00922"/>
    <w:rsid w:val="00A00A20"/>
    <w:rsid w:val="00A0235D"/>
    <w:rsid w:val="00A02823"/>
    <w:rsid w:val="00A028DA"/>
    <w:rsid w:val="00A03171"/>
    <w:rsid w:val="00A033E5"/>
    <w:rsid w:val="00A036CD"/>
    <w:rsid w:val="00A03D38"/>
    <w:rsid w:val="00A03DC4"/>
    <w:rsid w:val="00A04044"/>
    <w:rsid w:val="00A04302"/>
    <w:rsid w:val="00A04F05"/>
    <w:rsid w:val="00A04F70"/>
    <w:rsid w:val="00A05188"/>
    <w:rsid w:val="00A05B16"/>
    <w:rsid w:val="00A05B28"/>
    <w:rsid w:val="00A05FE9"/>
    <w:rsid w:val="00A069EE"/>
    <w:rsid w:val="00A079E5"/>
    <w:rsid w:val="00A07B48"/>
    <w:rsid w:val="00A07E70"/>
    <w:rsid w:val="00A1038C"/>
    <w:rsid w:val="00A10A73"/>
    <w:rsid w:val="00A10AE0"/>
    <w:rsid w:val="00A10B66"/>
    <w:rsid w:val="00A1105D"/>
    <w:rsid w:val="00A11705"/>
    <w:rsid w:val="00A11741"/>
    <w:rsid w:val="00A12935"/>
    <w:rsid w:val="00A12ACC"/>
    <w:rsid w:val="00A13745"/>
    <w:rsid w:val="00A1376C"/>
    <w:rsid w:val="00A13B4C"/>
    <w:rsid w:val="00A1408D"/>
    <w:rsid w:val="00A14115"/>
    <w:rsid w:val="00A148DA"/>
    <w:rsid w:val="00A14AD0"/>
    <w:rsid w:val="00A14F8D"/>
    <w:rsid w:val="00A15A7E"/>
    <w:rsid w:val="00A160F1"/>
    <w:rsid w:val="00A166BF"/>
    <w:rsid w:val="00A166EA"/>
    <w:rsid w:val="00A17357"/>
    <w:rsid w:val="00A17A5B"/>
    <w:rsid w:val="00A17AB8"/>
    <w:rsid w:val="00A17C55"/>
    <w:rsid w:val="00A17E2E"/>
    <w:rsid w:val="00A17F31"/>
    <w:rsid w:val="00A208D3"/>
    <w:rsid w:val="00A20997"/>
    <w:rsid w:val="00A209EE"/>
    <w:rsid w:val="00A228F3"/>
    <w:rsid w:val="00A22D75"/>
    <w:rsid w:val="00A232C2"/>
    <w:rsid w:val="00A234E2"/>
    <w:rsid w:val="00A23CC7"/>
    <w:rsid w:val="00A2421D"/>
    <w:rsid w:val="00A2485A"/>
    <w:rsid w:val="00A24F0A"/>
    <w:rsid w:val="00A2579D"/>
    <w:rsid w:val="00A25C04"/>
    <w:rsid w:val="00A26350"/>
    <w:rsid w:val="00A27583"/>
    <w:rsid w:val="00A277DD"/>
    <w:rsid w:val="00A27A69"/>
    <w:rsid w:val="00A27D9D"/>
    <w:rsid w:val="00A30CDE"/>
    <w:rsid w:val="00A314D1"/>
    <w:rsid w:val="00A317BE"/>
    <w:rsid w:val="00A31BF1"/>
    <w:rsid w:val="00A3208A"/>
    <w:rsid w:val="00A32647"/>
    <w:rsid w:val="00A32867"/>
    <w:rsid w:val="00A32BE4"/>
    <w:rsid w:val="00A337CD"/>
    <w:rsid w:val="00A338B4"/>
    <w:rsid w:val="00A33C12"/>
    <w:rsid w:val="00A33D0B"/>
    <w:rsid w:val="00A33F14"/>
    <w:rsid w:val="00A34067"/>
    <w:rsid w:val="00A34123"/>
    <w:rsid w:val="00A34157"/>
    <w:rsid w:val="00A34304"/>
    <w:rsid w:val="00A347B2"/>
    <w:rsid w:val="00A34EE2"/>
    <w:rsid w:val="00A35121"/>
    <w:rsid w:val="00A35409"/>
    <w:rsid w:val="00A35D88"/>
    <w:rsid w:val="00A36372"/>
    <w:rsid w:val="00A36D0B"/>
    <w:rsid w:val="00A36E73"/>
    <w:rsid w:val="00A3789D"/>
    <w:rsid w:val="00A37C21"/>
    <w:rsid w:val="00A37C43"/>
    <w:rsid w:val="00A40315"/>
    <w:rsid w:val="00A41B42"/>
    <w:rsid w:val="00A42049"/>
    <w:rsid w:val="00A42596"/>
    <w:rsid w:val="00A43780"/>
    <w:rsid w:val="00A442B4"/>
    <w:rsid w:val="00A450DA"/>
    <w:rsid w:val="00A4605D"/>
    <w:rsid w:val="00A46722"/>
    <w:rsid w:val="00A467FF"/>
    <w:rsid w:val="00A46A61"/>
    <w:rsid w:val="00A46B68"/>
    <w:rsid w:val="00A475CB"/>
    <w:rsid w:val="00A4762C"/>
    <w:rsid w:val="00A50457"/>
    <w:rsid w:val="00A508EF"/>
    <w:rsid w:val="00A512A4"/>
    <w:rsid w:val="00A5192A"/>
    <w:rsid w:val="00A51BB6"/>
    <w:rsid w:val="00A51F22"/>
    <w:rsid w:val="00A52054"/>
    <w:rsid w:val="00A52567"/>
    <w:rsid w:val="00A5351E"/>
    <w:rsid w:val="00A535F5"/>
    <w:rsid w:val="00A53636"/>
    <w:rsid w:val="00A53AE8"/>
    <w:rsid w:val="00A54136"/>
    <w:rsid w:val="00A542AF"/>
    <w:rsid w:val="00A54BE2"/>
    <w:rsid w:val="00A551DF"/>
    <w:rsid w:val="00A554FA"/>
    <w:rsid w:val="00A560B8"/>
    <w:rsid w:val="00A563DF"/>
    <w:rsid w:val="00A56D36"/>
    <w:rsid w:val="00A57A32"/>
    <w:rsid w:val="00A60AA7"/>
    <w:rsid w:val="00A60C96"/>
    <w:rsid w:val="00A60F8A"/>
    <w:rsid w:val="00A611E2"/>
    <w:rsid w:val="00A61625"/>
    <w:rsid w:val="00A623FD"/>
    <w:rsid w:val="00A63DF3"/>
    <w:rsid w:val="00A63EF3"/>
    <w:rsid w:val="00A6420D"/>
    <w:rsid w:val="00A64D00"/>
    <w:rsid w:val="00A6508D"/>
    <w:rsid w:val="00A658B2"/>
    <w:rsid w:val="00A65FD0"/>
    <w:rsid w:val="00A66036"/>
    <w:rsid w:val="00A66326"/>
    <w:rsid w:val="00A665DB"/>
    <w:rsid w:val="00A670B0"/>
    <w:rsid w:val="00A673EF"/>
    <w:rsid w:val="00A678D8"/>
    <w:rsid w:val="00A67B92"/>
    <w:rsid w:val="00A67D04"/>
    <w:rsid w:val="00A710E8"/>
    <w:rsid w:val="00A72085"/>
    <w:rsid w:val="00A72B93"/>
    <w:rsid w:val="00A7322E"/>
    <w:rsid w:val="00A73335"/>
    <w:rsid w:val="00A73728"/>
    <w:rsid w:val="00A73E32"/>
    <w:rsid w:val="00A750A7"/>
    <w:rsid w:val="00A750B5"/>
    <w:rsid w:val="00A75662"/>
    <w:rsid w:val="00A75679"/>
    <w:rsid w:val="00A76677"/>
    <w:rsid w:val="00A76BCA"/>
    <w:rsid w:val="00A76FB3"/>
    <w:rsid w:val="00A76FB9"/>
    <w:rsid w:val="00A770FC"/>
    <w:rsid w:val="00A77214"/>
    <w:rsid w:val="00A77406"/>
    <w:rsid w:val="00A77C86"/>
    <w:rsid w:val="00A77EA2"/>
    <w:rsid w:val="00A81253"/>
    <w:rsid w:val="00A817AA"/>
    <w:rsid w:val="00A81A9E"/>
    <w:rsid w:val="00A81C31"/>
    <w:rsid w:val="00A81F79"/>
    <w:rsid w:val="00A8230C"/>
    <w:rsid w:val="00A82504"/>
    <w:rsid w:val="00A8270C"/>
    <w:rsid w:val="00A82EB3"/>
    <w:rsid w:val="00A83D0E"/>
    <w:rsid w:val="00A83F13"/>
    <w:rsid w:val="00A83F5E"/>
    <w:rsid w:val="00A8457F"/>
    <w:rsid w:val="00A846A0"/>
    <w:rsid w:val="00A848F7"/>
    <w:rsid w:val="00A84C27"/>
    <w:rsid w:val="00A85378"/>
    <w:rsid w:val="00A85BA2"/>
    <w:rsid w:val="00A85D0A"/>
    <w:rsid w:val="00A860CE"/>
    <w:rsid w:val="00A86193"/>
    <w:rsid w:val="00A86BA1"/>
    <w:rsid w:val="00A901C6"/>
    <w:rsid w:val="00A906E3"/>
    <w:rsid w:val="00A90821"/>
    <w:rsid w:val="00A908C9"/>
    <w:rsid w:val="00A90CFB"/>
    <w:rsid w:val="00A914AE"/>
    <w:rsid w:val="00A9226D"/>
    <w:rsid w:val="00A92D30"/>
    <w:rsid w:val="00A92F12"/>
    <w:rsid w:val="00A933C6"/>
    <w:rsid w:val="00A93E7F"/>
    <w:rsid w:val="00A94156"/>
    <w:rsid w:val="00A95368"/>
    <w:rsid w:val="00A955EA"/>
    <w:rsid w:val="00A956A7"/>
    <w:rsid w:val="00A96DD2"/>
    <w:rsid w:val="00A979A8"/>
    <w:rsid w:val="00A97E3E"/>
    <w:rsid w:val="00AA0575"/>
    <w:rsid w:val="00AA063B"/>
    <w:rsid w:val="00AA09B2"/>
    <w:rsid w:val="00AA0E2A"/>
    <w:rsid w:val="00AA14E9"/>
    <w:rsid w:val="00AA1A39"/>
    <w:rsid w:val="00AA2539"/>
    <w:rsid w:val="00AA27A7"/>
    <w:rsid w:val="00AA2A59"/>
    <w:rsid w:val="00AA3BD2"/>
    <w:rsid w:val="00AA4824"/>
    <w:rsid w:val="00AA4C7A"/>
    <w:rsid w:val="00AA61F3"/>
    <w:rsid w:val="00AA6C63"/>
    <w:rsid w:val="00AA776E"/>
    <w:rsid w:val="00AB03AB"/>
    <w:rsid w:val="00AB0486"/>
    <w:rsid w:val="00AB0687"/>
    <w:rsid w:val="00AB0983"/>
    <w:rsid w:val="00AB0F33"/>
    <w:rsid w:val="00AB10A7"/>
    <w:rsid w:val="00AB1521"/>
    <w:rsid w:val="00AB16BB"/>
    <w:rsid w:val="00AB1C68"/>
    <w:rsid w:val="00AB202F"/>
    <w:rsid w:val="00AB22FF"/>
    <w:rsid w:val="00AB243D"/>
    <w:rsid w:val="00AB2B29"/>
    <w:rsid w:val="00AB2C16"/>
    <w:rsid w:val="00AB3A69"/>
    <w:rsid w:val="00AB4184"/>
    <w:rsid w:val="00AB41F0"/>
    <w:rsid w:val="00AB4C9B"/>
    <w:rsid w:val="00AB4E26"/>
    <w:rsid w:val="00AB601F"/>
    <w:rsid w:val="00AB6329"/>
    <w:rsid w:val="00AB6351"/>
    <w:rsid w:val="00AB637B"/>
    <w:rsid w:val="00AB6889"/>
    <w:rsid w:val="00AB6E3E"/>
    <w:rsid w:val="00AB6EBA"/>
    <w:rsid w:val="00AB71EB"/>
    <w:rsid w:val="00AB72F9"/>
    <w:rsid w:val="00AB7322"/>
    <w:rsid w:val="00AB740D"/>
    <w:rsid w:val="00AB7920"/>
    <w:rsid w:val="00AB79F7"/>
    <w:rsid w:val="00AC0A05"/>
    <w:rsid w:val="00AC0AEB"/>
    <w:rsid w:val="00AC0B12"/>
    <w:rsid w:val="00AC0B28"/>
    <w:rsid w:val="00AC15F9"/>
    <w:rsid w:val="00AC1B4E"/>
    <w:rsid w:val="00AC1FB4"/>
    <w:rsid w:val="00AC2078"/>
    <w:rsid w:val="00AC2D1B"/>
    <w:rsid w:val="00AC2DAE"/>
    <w:rsid w:val="00AC310A"/>
    <w:rsid w:val="00AC3446"/>
    <w:rsid w:val="00AC3518"/>
    <w:rsid w:val="00AC3EFB"/>
    <w:rsid w:val="00AC3FC3"/>
    <w:rsid w:val="00AC465C"/>
    <w:rsid w:val="00AC4ABD"/>
    <w:rsid w:val="00AC4BD8"/>
    <w:rsid w:val="00AC4D03"/>
    <w:rsid w:val="00AC5059"/>
    <w:rsid w:val="00AC576E"/>
    <w:rsid w:val="00AC57ED"/>
    <w:rsid w:val="00AC59E1"/>
    <w:rsid w:val="00AC7AF9"/>
    <w:rsid w:val="00AC7C84"/>
    <w:rsid w:val="00AD00F6"/>
    <w:rsid w:val="00AD02CA"/>
    <w:rsid w:val="00AD0328"/>
    <w:rsid w:val="00AD06A9"/>
    <w:rsid w:val="00AD0A21"/>
    <w:rsid w:val="00AD0D1B"/>
    <w:rsid w:val="00AD0DBE"/>
    <w:rsid w:val="00AD1739"/>
    <w:rsid w:val="00AD1B2A"/>
    <w:rsid w:val="00AD256D"/>
    <w:rsid w:val="00AD288B"/>
    <w:rsid w:val="00AD2F68"/>
    <w:rsid w:val="00AD348C"/>
    <w:rsid w:val="00AD426D"/>
    <w:rsid w:val="00AD4A56"/>
    <w:rsid w:val="00AD5618"/>
    <w:rsid w:val="00AD56A5"/>
    <w:rsid w:val="00AD5874"/>
    <w:rsid w:val="00AD5897"/>
    <w:rsid w:val="00AD5C1C"/>
    <w:rsid w:val="00AD5CF6"/>
    <w:rsid w:val="00AD60FA"/>
    <w:rsid w:val="00AD6EB2"/>
    <w:rsid w:val="00AD7020"/>
    <w:rsid w:val="00AD79C8"/>
    <w:rsid w:val="00AD7CAE"/>
    <w:rsid w:val="00AE01F0"/>
    <w:rsid w:val="00AE083F"/>
    <w:rsid w:val="00AE0D0C"/>
    <w:rsid w:val="00AE1D6D"/>
    <w:rsid w:val="00AE1F43"/>
    <w:rsid w:val="00AE2768"/>
    <w:rsid w:val="00AE28AE"/>
    <w:rsid w:val="00AE2BBE"/>
    <w:rsid w:val="00AE30D6"/>
    <w:rsid w:val="00AE39F2"/>
    <w:rsid w:val="00AE3FDF"/>
    <w:rsid w:val="00AE4DB5"/>
    <w:rsid w:val="00AE5191"/>
    <w:rsid w:val="00AE52E8"/>
    <w:rsid w:val="00AE5517"/>
    <w:rsid w:val="00AE57F8"/>
    <w:rsid w:val="00AE641D"/>
    <w:rsid w:val="00AE6F59"/>
    <w:rsid w:val="00AE79E0"/>
    <w:rsid w:val="00AF0623"/>
    <w:rsid w:val="00AF0825"/>
    <w:rsid w:val="00AF0958"/>
    <w:rsid w:val="00AF0C75"/>
    <w:rsid w:val="00AF0FEB"/>
    <w:rsid w:val="00AF162E"/>
    <w:rsid w:val="00AF16CF"/>
    <w:rsid w:val="00AF2661"/>
    <w:rsid w:val="00AF2C67"/>
    <w:rsid w:val="00AF30D0"/>
    <w:rsid w:val="00AF3F47"/>
    <w:rsid w:val="00AF3FC8"/>
    <w:rsid w:val="00AF41BE"/>
    <w:rsid w:val="00AF4B7E"/>
    <w:rsid w:val="00AF4E1F"/>
    <w:rsid w:val="00AF539D"/>
    <w:rsid w:val="00AF563A"/>
    <w:rsid w:val="00AF56B8"/>
    <w:rsid w:val="00AF5CAB"/>
    <w:rsid w:val="00AF5DBD"/>
    <w:rsid w:val="00AF612A"/>
    <w:rsid w:val="00AF6B43"/>
    <w:rsid w:val="00AF7735"/>
    <w:rsid w:val="00AF7AB4"/>
    <w:rsid w:val="00B001DA"/>
    <w:rsid w:val="00B00553"/>
    <w:rsid w:val="00B00DFD"/>
    <w:rsid w:val="00B01171"/>
    <w:rsid w:val="00B014DE"/>
    <w:rsid w:val="00B017D7"/>
    <w:rsid w:val="00B022C2"/>
    <w:rsid w:val="00B0245D"/>
    <w:rsid w:val="00B02D36"/>
    <w:rsid w:val="00B038FF"/>
    <w:rsid w:val="00B044D4"/>
    <w:rsid w:val="00B04A41"/>
    <w:rsid w:val="00B04C2E"/>
    <w:rsid w:val="00B050FD"/>
    <w:rsid w:val="00B05B2A"/>
    <w:rsid w:val="00B05F9E"/>
    <w:rsid w:val="00B06706"/>
    <w:rsid w:val="00B06EFD"/>
    <w:rsid w:val="00B07090"/>
    <w:rsid w:val="00B0711B"/>
    <w:rsid w:val="00B074F6"/>
    <w:rsid w:val="00B07801"/>
    <w:rsid w:val="00B07B40"/>
    <w:rsid w:val="00B07C79"/>
    <w:rsid w:val="00B10C39"/>
    <w:rsid w:val="00B1105F"/>
    <w:rsid w:val="00B1106D"/>
    <w:rsid w:val="00B11D40"/>
    <w:rsid w:val="00B1255E"/>
    <w:rsid w:val="00B12C13"/>
    <w:rsid w:val="00B12ECA"/>
    <w:rsid w:val="00B12EFE"/>
    <w:rsid w:val="00B1352C"/>
    <w:rsid w:val="00B13929"/>
    <w:rsid w:val="00B14232"/>
    <w:rsid w:val="00B14422"/>
    <w:rsid w:val="00B144D9"/>
    <w:rsid w:val="00B1454B"/>
    <w:rsid w:val="00B146C8"/>
    <w:rsid w:val="00B14EA7"/>
    <w:rsid w:val="00B14F84"/>
    <w:rsid w:val="00B15704"/>
    <w:rsid w:val="00B15C08"/>
    <w:rsid w:val="00B16055"/>
    <w:rsid w:val="00B16459"/>
    <w:rsid w:val="00B16752"/>
    <w:rsid w:val="00B174EC"/>
    <w:rsid w:val="00B17517"/>
    <w:rsid w:val="00B176FB"/>
    <w:rsid w:val="00B178F8"/>
    <w:rsid w:val="00B179BA"/>
    <w:rsid w:val="00B17D13"/>
    <w:rsid w:val="00B20868"/>
    <w:rsid w:val="00B211A4"/>
    <w:rsid w:val="00B211EF"/>
    <w:rsid w:val="00B213CD"/>
    <w:rsid w:val="00B2169D"/>
    <w:rsid w:val="00B21C4A"/>
    <w:rsid w:val="00B21D18"/>
    <w:rsid w:val="00B21E1F"/>
    <w:rsid w:val="00B2256C"/>
    <w:rsid w:val="00B227D0"/>
    <w:rsid w:val="00B228AE"/>
    <w:rsid w:val="00B228E3"/>
    <w:rsid w:val="00B22A4C"/>
    <w:rsid w:val="00B2348D"/>
    <w:rsid w:val="00B239E7"/>
    <w:rsid w:val="00B23BF4"/>
    <w:rsid w:val="00B24529"/>
    <w:rsid w:val="00B24665"/>
    <w:rsid w:val="00B24918"/>
    <w:rsid w:val="00B24F20"/>
    <w:rsid w:val="00B253B6"/>
    <w:rsid w:val="00B25638"/>
    <w:rsid w:val="00B2575D"/>
    <w:rsid w:val="00B25B27"/>
    <w:rsid w:val="00B26500"/>
    <w:rsid w:val="00B27A57"/>
    <w:rsid w:val="00B27E75"/>
    <w:rsid w:val="00B30107"/>
    <w:rsid w:val="00B311B6"/>
    <w:rsid w:val="00B3132F"/>
    <w:rsid w:val="00B314C8"/>
    <w:rsid w:val="00B31550"/>
    <w:rsid w:val="00B315BE"/>
    <w:rsid w:val="00B317F2"/>
    <w:rsid w:val="00B31955"/>
    <w:rsid w:val="00B31F80"/>
    <w:rsid w:val="00B32281"/>
    <w:rsid w:val="00B3230F"/>
    <w:rsid w:val="00B32AD7"/>
    <w:rsid w:val="00B3331A"/>
    <w:rsid w:val="00B3411B"/>
    <w:rsid w:val="00B342BC"/>
    <w:rsid w:val="00B34DB4"/>
    <w:rsid w:val="00B34F4C"/>
    <w:rsid w:val="00B351B4"/>
    <w:rsid w:val="00B35CC9"/>
    <w:rsid w:val="00B35F20"/>
    <w:rsid w:val="00B36CEE"/>
    <w:rsid w:val="00B371B7"/>
    <w:rsid w:val="00B37256"/>
    <w:rsid w:val="00B37B11"/>
    <w:rsid w:val="00B37FBE"/>
    <w:rsid w:val="00B40320"/>
    <w:rsid w:val="00B4044D"/>
    <w:rsid w:val="00B40C87"/>
    <w:rsid w:val="00B40D0B"/>
    <w:rsid w:val="00B40E8A"/>
    <w:rsid w:val="00B4112A"/>
    <w:rsid w:val="00B414AA"/>
    <w:rsid w:val="00B41668"/>
    <w:rsid w:val="00B41678"/>
    <w:rsid w:val="00B41A69"/>
    <w:rsid w:val="00B41C33"/>
    <w:rsid w:val="00B41E85"/>
    <w:rsid w:val="00B4229F"/>
    <w:rsid w:val="00B4255B"/>
    <w:rsid w:val="00B42988"/>
    <w:rsid w:val="00B42FCE"/>
    <w:rsid w:val="00B43197"/>
    <w:rsid w:val="00B433C8"/>
    <w:rsid w:val="00B43B49"/>
    <w:rsid w:val="00B43BE8"/>
    <w:rsid w:val="00B43EF6"/>
    <w:rsid w:val="00B442B2"/>
    <w:rsid w:val="00B4461D"/>
    <w:rsid w:val="00B45B7A"/>
    <w:rsid w:val="00B45EA5"/>
    <w:rsid w:val="00B4654F"/>
    <w:rsid w:val="00B46631"/>
    <w:rsid w:val="00B47130"/>
    <w:rsid w:val="00B47949"/>
    <w:rsid w:val="00B47C5B"/>
    <w:rsid w:val="00B509F1"/>
    <w:rsid w:val="00B50CAD"/>
    <w:rsid w:val="00B50EDE"/>
    <w:rsid w:val="00B50F73"/>
    <w:rsid w:val="00B510FD"/>
    <w:rsid w:val="00B51307"/>
    <w:rsid w:val="00B51474"/>
    <w:rsid w:val="00B514C3"/>
    <w:rsid w:val="00B5178A"/>
    <w:rsid w:val="00B519B2"/>
    <w:rsid w:val="00B51E2C"/>
    <w:rsid w:val="00B51F94"/>
    <w:rsid w:val="00B526B3"/>
    <w:rsid w:val="00B52D4B"/>
    <w:rsid w:val="00B52FD9"/>
    <w:rsid w:val="00B52FE0"/>
    <w:rsid w:val="00B5359B"/>
    <w:rsid w:val="00B538FF"/>
    <w:rsid w:val="00B53BC7"/>
    <w:rsid w:val="00B5414A"/>
    <w:rsid w:val="00B541AA"/>
    <w:rsid w:val="00B551A3"/>
    <w:rsid w:val="00B552B8"/>
    <w:rsid w:val="00B55751"/>
    <w:rsid w:val="00B5587C"/>
    <w:rsid w:val="00B55C77"/>
    <w:rsid w:val="00B55E03"/>
    <w:rsid w:val="00B5638C"/>
    <w:rsid w:val="00B56BD5"/>
    <w:rsid w:val="00B56EA8"/>
    <w:rsid w:val="00B56F4A"/>
    <w:rsid w:val="00B57092"/>
    <w:rsid w:val="00B571E5"/>
    <w:rsid w:val="00B57540"/>
    <w:rsid w:val="00B57704"/>
    <w:rsid w:val="00B600BC"/>
    <w:rsid w:val="00B6031B"/>
    <w:rsid w:val="00B604A6"/>
    <w:rsid w:val="00B60B4A"/>
    <w:rsid w:val="00B60E2F"/>
    <w:rsid w:val="00B6102B"/>
    <w:rsid w:val="00B610E6"/>
    <w:rsid w:val="00B61E23"/>
    <w:rsid w:val="00B62670"/>
    <w:rsid w:val="00B626A7"/>
    <w:rsid w:val="00B63372"/>
    <w:rsid w:val="00B63CD4"/>
    <w:rsid w:val="00B64AE1"/>
    <w:rsid w:val="00B64E80"/>
    <w:rsid w:val="00B65D59"/>
    <w:rsid w:val="00B660A9"/>
    <w:rsid w:val="00B663D1"/>
    <w:rsid w:val="00B66B25"/>
    <w:rsid w:val="00B67B37"/>
    <w:rsid w:val="00B7042F"/>
    <w:rsid w:val="00B70B98"/>
    <w:rsid w:val="00B7139D"/>
    <w:rsid w:val="00B71429"/>
    <w:rsid w:val="00B715C0"/>
    <w:rsid w:val="00B71E08"/>
    <w:rsid w:val="00B72119"/>
    <w:rsid w:val="00B72390"/>
    <w:rsid w:val="00B72591"/>
    <w:rsid w:val="00B72864"/>
    <w:rsid w:val="00B72C75"/>
    <w:rsid w:val="00B73399"/>
    <w:rsid w:val="00B73CA5"/>
    <w:rsid w:val="00B74182"/>
    <w:rsid w:val="00B746A3"/>
    <w:rsid w:val="00B74996"/>
    <w:rsid w:val="00B74AA2"/>
    <w:rsid w:val="00B74BCC"/>
    <w:rsid w:val="00B7531F"/>
    <w:rsid w:val="00B757AB"/>
    <w:rsid w:val="00B75888"/>
    <w:rsid w:val="00B76524"/>
    <w:rsid w:val="00B76B65"/>
    <w:rsid w:val="00B76CF8"/>
    <w:rsid w:val="00B77292"/>
    <w:rsid w:val="00B8060C"/>
    <w:rsid w:val="00B80948"/>
    <w:rsid w:val="00B81244"/>
    <w:rsid w:val="00B81DDB"/>
    <w:rsid w:val="00B82640"/>
    <w:rsid w:val="00B83471"/>
    <w:rsid w:val="00B83F83"/>
    <w:rsid w:val="00B83FE3"/>
    <w:rsid w:val="00B8531E"/>
    <w:rsid w:val="00B854E2"/>
    <w:rsid w:val="00B858EF"/>
    <w:rsid w:val="00B85BA6"/>
    <w:rsid w:val="00B8699A"/>
    <w:rsid w:val="00B86D55"/>
    <w:rsid w:val="00B878F6"/>
    <w:rsid w:val="00B90BC8"/>
    <w:rsid w:val="00B918E3"/>
    <w:rsid w:val="00B91C58"/>
    <w:rsid w:val="00B929C0"/>
    <w:rsid w:val="00B92D44"/>
    <w:rsid w:val="00B92DD9"/>
    <w:rsid w:val="00B93F90"/>
    <w:rsid w:val="00B93FAE"/>
    <w:rsid w:val="00B93FF2"/>
    <w:rsid w:val="00B94666"/>
    <w:rsid w:val="00B94825"/>
    <w:rsid w:val="00B94B7F"/>
    <w:rsid w:val="00B94BDE"/>
    <w:rsid w:val="00B94E95"/>
    <w:rsid w:val="00B957C9"/>
    <w:rsid w:val="00B9650B"/>
    <w:rsid w:val="00B9679B"/>
    <w:rsid w:val="00B96A11"/>
    <w:rsid w:val="00B9704C"/>
    <w:rsid w:val="00B97449"/>
    <w:rsid w:val="00B97588"/>
    <w:rsid w:val="00B97997"/>
    <w:rsid w:val="00BA0096"/>
    <w:rsid w:val="00BA01C6"/>
    <w:rsid w:val="00BA06F6"/>
    <w:rsid w:val="00BA100B"/>
    <w:rsid w:val="00BA126F"/>
    <w:rsid w:val="00BA1332"/>
    <w:rsid w:val="00BA27CB"/>
    <w:rsid w:val="00BA2B3A"/>
    <w:rsid w:val="00BA35BF"/>
    <w:rsid w:val="00BA391F"/>
    <w:rsid w:val="00BA392C"/>
    <w:rsid w:val="00BA39A9"/>
    <w:rsid w:val="00BA3DB5"/>
    <w:rsid w:val="00BA4073"/>
    <w:rsid w:val="00BA42D7"/>
    <w:rsid w:val="00BA4425"/>
    <w:rsid w:val="00BA49ED"/>
    <w:rsid w:val="00BA5F9C"/>
    <w:rsid w:val="00BA6DF8"/>
    <w:rsid w:val="00BA7020"/>
    <w:rsid w:val="00BA75C3"/>
    <w:rsid w:val="00BB0D8A"/>
    <w:rsid w:val="00BB12AA"/>
    <w:rsid w:val="00BB167B"/>
    <w:rsid w:val="00BB1993"/>
    <w:rsid w:val="00BB1D34"/>
    <w:rsid w:val="00BB2188"/>
    <w:rsid w:val="00BB2417"/>
    <w:rsid w:val="00BB25FB"/>
    <w:rsid w:val="00BB262D"/>
    <w:rsid w:val="00BB2A14"/>
    <w:rsid w:val="00BB2DB0"/>
    <w:rsid w:val="00BB36F7"/>
    <w:rsid w:val="00BB39A0"/>
    <w:rsid w:val="00BB3A11"/>
    <w:rsid w:val="00BB3AF4"/>
    <w:rsid w:val="00BB4097"/>
    <w:rsid w:val="00BB4481"/>
    <w:rsid w:val="00BB4492"/>
    <w:rsid w:val="00BB46E8"/>
    <w:rsid w:val="00BB49BD"/>
    <w:rsid w:val="00BB4AD6"/>
    <w:rsid w:val="00BB4D00"/>
    <w:rsid w:val="00BB543F"/>
    <w:rsid w:val="00BB5896"/>
    <w:rsid w:val="00BB631D"/>
    <w:rsid w:val="00BB636E"/>
    <w:rsid w:val="00BB65E1"/>
    <w:rsid w:val="00BB6AF7"/>
    <w:rsid w:val="00BB6B90"/>
    <w:rsid w:val="00BB7CD7"/>
    <w:rsid w:val="00BB7E77"/>
    <w:rsid w:val="00BC0276"/>
    <w:rsid w:val="00BC0382"/>
    <w:rsid w:val="00BC0B7C"/>
    <w:rsid w:val="00BC14CF"/>
    <w:rsid w:val="00BC1DDC"/>
    <w:rsid w:val="00BC24BB"/>
    <w:rsid w:val="00BC3745"/>
    <w:rsid w:val="00BC3B75"/>
    <w:rsid w:val="00BC46FB"/>
    <w:rsid w:val="00BC4A69"/>
    <w:rsid w:val="00BC52F1"/>
    <w:rsid w:val="00BC6DBF"/>
    <w:rsid w:val="00BC7F73"/>
    <w:rsid w:val="00BD0141"/>
    <w:rsid w:val="00BD08EB"/>
    <w:rsid w:val="00BD0F06"/>
    <w:rsid w:val="00BD11AC"/>
    <w:rsid w:val="00BD167E"/>
    <w:rsid w:val="00BD1829"/>
    <w:rsid w:val="00BD1FA5"/>
    <w:rsid w:val="00BD2989"/>
    <w:rsid w:val="00BD32C7"/>
    <w:rsid w:val="00BD34B5"/>
    <w:rsid w:val="00BD3ED2"/>
    <w:rsid w:val="00BD4501"/>
    <w:rsid w:val="00BD48FC"/>
    <w:rsid w:val="00BD49D5"/>
    <w:rsid w:val="00BD4D88"/>
    <w:rsid w:val="00BD52DC"/>
    <w:rsid w:val="00BD57C7"/>
    <w:rsid w:val="00BD67A0"/>
    <w:rsid w:val="00BD6F75"/>
    <w:rsid w:val="00BD738E"/>
    <w:rsid w:val="00BD7701"/>
    <w:rsid w:val="00BD7BF0"/>
    <w:rsid w:val="00BD7F0C"/>
    <w:rsid w:val="00BD7FCF"/>
    <w:rsid w:val="00BE0057"/>
    <w:rsid w:val="00BE0262"/>
    <w:rsid w:val="00BE02CD"/>
    <w:rsid w:val="00BE039E"/>
    <w:rsid w:val="00BE0553"/>
    <w:rsid w:val="00BE0597"/>
    <w:rsid w:val="00BE15D4"/>
    <w:rsid w:val="00BE1C63"/>
    <w:rsid w:val="00BE202C"/>
    <w:rsid w:val="00BE2479"/>
    <w:rsid w:val="00BE2D0A"/>
    <w:rsid w:val="00BE3297"/>
    <w:rsid w:val="00BE347E"/>
    <w:rsid w:val="00BE3F8B"/>
    <w:rsid w:val="00BE42E0"/>
    <w:rsid w:val="00BE4660"/>
    <w:rsid w:val="00BE4728"/>
    <w:rsid w:val="00BE5008"/>
    <w:rsid w:val="00BE5428"/>
    <w:rsid w:val="00BE5757"/>
    <w:rsid w:val="00BE656E"/>
    <w:rsid w:val="00BE666F"/>
    <w:rsid w:val="00BE6FC4"/>
    <w:rsid w:val="00BE7B84"/>
    <w:rsid w:val="00BF03F1"/>
    <w:rsid w:val="00BF047F"/>
    <w:rsid w:val="00BF05F2"/>
    <w:rsid w:val="00BF0831"/>
    <w:rsid w:val="00BF0C78"/>
    <w:rsid w:val="00BF0DF6"/>
    <w:rsid w:val="00BF1122"/>
    <w:rsid w:val="00BF12ED"/>
    <w:rsid w:val="00BF190D"/>
    <w:rsid w:val="00BF192D"/>
    <w:rsid w:val="00BF1BF8"/>
    <w:rsid w:val="00BF268B"/>
    <w:rsid w:val="00BF2E2A"/>
    <w:rsid w:val="00BF2FAB"/>
    <w:rsid w:val="00BF3359"/>
    <w:rsid w:val="00BF33F0"/>
    <w:rsid w:val="00BF383A"/>
    <w:rsid w:val="00BF4EBF"/>
    <w:rsid w:val="00BF5F4E"/>
    <w:rsid w:val="00BF60EC"/>
    <w:rsid w:val="00BF6391"/>
    <w:rsid w:val="00BF6E67"/>
    <w:rsid w:val="00BF7130"/>
    <w:rsid w:val="00BF7AC9"/>
    <w:rsid w:val="00C0041B"/>
    <w:rsid w:val="00C00837"/>
    <w:rsid w:val="00C00855"/>
    <w:rsid w:val="00C02323"/>
    <w:rsid w:val="00C0305D"/>
    <w:rsid w:val="00C031A6"/>
    <w:rsid w:val="00C0325E"/>
    <w:rsid w:val="00C03EA5"/>
    <w:rsid w:val="00C042C2"/>
    <w:rsid w:val="00C04925"/>
    <w:rsid w:val="00C04C8A"/>
    <w:rsid w:val="00C05122"/>
    <w:rsid w:val="00C052CB"/>
    <w:rsid w:val="00C05388"/>
    <w:rsid w:val="00C05838"/>
    <w:rsid w:val="00C058B3"/>
    <w:rsid w:val="00C058C5"/>
    <w:rsid w:val="00C05A94"/>
    <w:rsid w:val="00C05AED"/>
    <w:rsid w:val="00C06ABD"/>
    <w:rsid w:val="00C075F3"/>
    <w:rsid w:val="00C078DE"/>
    <w:rsid w:val="00C07911"/>
    <w:rsid w:val="00C07AC2"/>
    <w:rsid w:val="00C07CB2"/>
    <w:rsid w:val="00C07D8E"/>
    <w:rsid w:val="00C101C9"/>
    <w:rsid w:val="00C10512"/>
    <w:rsid w:val="00C10E51"/>
    <w:rsid w:val="00C113EC"/>
    <w:rsid w:val="00C118A4"/>
    <w:rsid w:val="00C11956"/>
    <w:rsid w:val="00C11C05"/>
    <w:rsid w:val="00C12066"/>
    <w:rsid w:val="00C12345"/>
    <w:rsid w:val="00C128A1"/>
    <w:rsid w:val="00C13F4F"/>
    <w:rsid w:val="00C142CD"/>
    <w:rsid w:val="00C1468B"/>
    <w:rsid w:val="00C149CA"/>
    <w:rsid w:val="00C1535B"/>
    <w:rsid w:val="00C16CCC"/>
    <w:rsid w:val="00C16D6F"/>
    <w:rsid w:val="00C17873"/>
    <w:rsid w:val="00C17AC6"/>
    <w:rsid w:val="00C17B96"/>
    <w:rsid w:val="00C17E53"/>
    <w:rsid w:val="00C17E96"/>
    <w:rsid w:val="00C17F1D"/>
    <w:rsid w:val="00C2001D"/>
    <w:rsid w:val="00C20DE9"/>
    <w:rsid w:val="00C214B9"/>
    <w:rsid w:val="00C217D2"/>
    <w:rsid w:val="00C217FF"/>
    <w:rsid w:val="00C2196E"/>
    <w:rsid w:val="00C21C74"/>
    <w:rsid w:val="00C21EDD"/>
    <w:rsid w:val="00C2226A"/>
    <w:rsid w:val="00C229F9"/>
    <w:rsid w:val="00C23248"/>
    <w:rsid w:val="00C236BF"/>
    <w:rsid w:val="00C23884"/>
    <w:rsid w:val="00C23D4B"/>
    <w:rsid w:val="00C2401F"/>
    <w:rsid w:val="00C2408E"/>
    <w:rsid w:val="00C24287"/>
    <w:rsid w:val="00C245A3"/>
    <w:rsid w:val="00C254AA"/>
    <w:rsid w:val="00C265F5"/>
    <w:rsid w:val="00C26874"/>
    <w:rsid w:val="00C26B10"/>
    <w:rsid w:val="00C26B34"/>
    <w:rsid w:val="00C26C8F"/>
    <w:rsid w:val="00C270CA"/>
    <w:rsid w:val="00C27189"/>
    <w:rsid w:val="00C27220"/>
    <w:rsid w:val="00C273F4"/>
    <w:rsid w:val="00C2740A"/>
    <w:rsid w:val="00C274DE"/>
    <w:rsid w:val="00C2788A"/>
    <w:rsid w:val="00C2792B"/>
    <w:rsid w:val="00C27C29"/>
    <w:rsid w:val="00C27CED"/>
    <w:rsid w:val="00C30975"/>
    <w:rsid w:val="00C31393"/>
    <w:rsid w:val="00C31D18"/>
    <w:rsid w:val="00C31D73"/>
    <w:rsid w:val="00C32504"/>
    <w:rsid w:val="00C3270D"/>
    <w:rsid w:val="00C33275"/>
    <w:rsid w:val="00C33B7B"/>
    <w:rsid w:val="00C345EF"/>
    <w:rsid w:val="00C346CB"/>
    <w:rsid w:val="00C34B7B"/>
    <w:rsid w:val="00C3557C"/>
    <w:rsid w:val="00C357F9"/>
    <w:rsid w:val="00C35E2A"/>
    <w:rsid w:val="00C367D3"/>
    <w:rsid w:val="00C36A19"/>
    <w:rsid w:val="00C37471"/>
    <w:rsid w:val="00C37879"/>
    <w:rsid w:val="00C37B94"/>
    <w:rsid w:val="00C40224"/>
    <w:rsid w:val="00C407CB"/>
    <w:rsid w:val="00C40E13"/>
    <w:rsid w:val="00C417A2"/>
    <w:rsid w:val="00C41B24"/>
    <w:rsid w:val="00C41CEC"/>
    <w:rsid w:val="00C4221C"/>
    <w:rsid w:val="00C424D0"/>
    <w:rsid w:val="00C429F4"/>
    <w:rsid w:val="00C436D7"/>
    <w:rsid w:val="00C43C10"/>
    <w:rsid w:val="00C43E24"/>
    <w:rsid w:val="00C44100"/>
    <w:rsid w:val="00C44866"/>
    <w:rsid w:val="00C4545A"/>
    <w:rsid w:val="00C45B71"/>
    <w:rsid w:val="00C45C0D"/>
    <w:rsid w:val="00C46374"/>
    <w:rsid w:val="00C46673"/>
    <w:rsid w:val="00C46D1B"/>
    <w:rsid w:val="00C47A2F"/>
    <w:rsid w:val="00C47B59"/>
    <w:rsid w:val="00C47D2E"/>
    <w:rsid w:val="00C47DD1"/>
    <w:rsid w:val="00C50705"/>
    <w:rsid w:val="00C5072E"/>
    <w:rsid w:val="00C50BC9"/>
    <w:rsid w:val="00C510C9"/>
    <w:rsid w:val="00C511BF"/>
    <w:rsid w:val="00C51901"/>
    <w:rsid w:val="00C51CA4"/>
    <w:rsid w:val="00C51D0D"/>
    <w:rsid w:val="00C52BDA"/>
    <w:rsid w:val="00C52FB9"/>
    <w:rsid w:val="00C53AE3"/>
    <w:rsid w:val="00C53BCD"/>
    <w:rsid w:val="00C53C75"/>
    <w:rsid w:val="00C5576D"/>
    <w:rsid w:val="00C559E2"/>
    <w:rsid w:val="00C559E9"/>
    <w:rsid w:val="00C55D90"/>
    <w:rsid w:val="00C566B3"/>
    <w:rsid w:val="00C56A88"/>
    <w:rsid w:val="00C57492"/>
    <w:rsid w:val="00C578C2"/>
    <w:rsid w:val="00C57DB8"/>
    <w:rsid w:val="00C57FCC"/>
    <w:rsid w:val="00C6044F"/>
    <w:rsid w:val="00C60996"/>
    <w:rsid w:val="00C615E1"/>
    <w:rsid w:val="00C61901"/>
    <w:rsid w:val="00C6194F"/>
    <w:rsid w:val="00C61A89"/>
    <w:rsid w:val="00C61AAA"/>
    <w:rsid w:val="00C62502"/>
    <w:rsid w:val="00C62B1E"/>
    <w:rsid w:val="00C631B1"/>
    <w:rsid w:val="00C63A2A"/>
    <w:rsid w:val="00C6463E"/>
    <w:rsid w:val="00C647D8"/>
    <w:rsid w:val="00C64F3B"/>
    <w:rsid w:val="00C64F59"/>
    <w:rsid w:val="00C65119"/>
    <w:rsid w:val="00C6566E"/>
    <w:rsid w:val="00C65B1F"/>
    <w:rsid w:val="00C6658E"/>
    <w:rsid w:val="00C669CA"/>
    <w:rsid w:val="00C66A5A"/>
    <w:rsid w:val="00C67C91"/>
    <w:rsid w:val="00C67F5F"/>
    <w:rsid w:val="00C67FB2"/>
    <w:rsid w:val="00C70E7C"/>
    <w:rsid w:val="00C70F57"/>
    <w:rsid w:val="00C7132B"/>
    <w:rsid w:val="00C71DF5"/>
    <w:rsid w:val="00C72109"/>
    <w:rsid w:val="00C72779"/>
    <w:rsid w:val="00C728E8"/>
    <w:rsid w:val="00C72C5C"/>
    <w:rsid w:val="00C73117"/>
    <w:rsid w:val="00C73CD0"/>
    <w:rsid w:val="00C74136"/>
    <w:rsid w:val="00C74FAE"/>
    <w:rsid w:val="00C751BE"/>
    <w:rsid w:val="00C7536F"/>
    <w:rsid w:val="00C7587F"/>
    <w:rsid w:val="00C758EE"/>
    <w:rsid w:val="00C75E2B"/>
    <w:rsid w:val="00C76718"/>
    <w:rsid w:val="00C76A44"/>
    <w:rsid w:val="00C77422"/>
    <w:rsid w:val="00C774B4"/>
    <w:rsid w:val="00C77F46"/>
    <w:rsid w:val="00C815BE"/>
    <w:rsid w:val="00C81667"/>
    <w:rsid w:val="00C81897"/>
    <w:rsid w:val="00C81B26"/>
    <w:rsid w:val="00C81D58"/>
    <w:rsid w:val="00C820CA"/>
    <w:rsid w:val="00C821EF"/>
    <w:rsid w:val="00C82718"/>
    <w:rsid w:val="00C82A37"/>
    <w:rsid w:val="00C83250"/>
    <w:rsid w:val="00C83BBB"/>
    <w:rsid w:val="00C83C59"/>
    <w:rsid w:val="00C84445"/>
    <w:rsid w:val="00C84625"/>
    <w:rsid w:val="00C846A2"/>
    <w:rsid w:val="00C849F1"/>
    <w:rsid w:val="00C84D00"/>
    <w:rsid w:val="00C851EF"/>
    <w:rsid w:val="00C853CC"/>
    <w:rsid w:val="00C868A7"/>
    <w:rsid w:val="00C86B00"/>
    <w:rsid w:val="00C86CB1"/>
    <w:rsid w:val="00C87052"/>
    <w:rsid w:val="00C8730E"/>
    <w:rsid w:val="00C87361"/>
    <w:rsid w:val="00C87E06"/>
    <w:rsid w:val="00C87F52"/>
    <w:rsid w:val="00C90DC0"/>
    <w:rsid w:val="00C90EAA"/>
    <w:rsid w:val="00C91083"/>
    <w:rsid w:val="00C910EC"/>
    <w:rsid w:val="00C918A1"/>
    <w:rsid w:val="00C9201A"/>
    <w:rsid w:val="00C92160"/>
    <w:rsid w:val="00C93834"/>
    <w:rsid w:val="00C93B67"/>
    <w:rsid w:val="00C940A4"/>
    <w:rsid w:val="00C94230"/>
    <w:rsid w:val="00C94511"/>
    <w:rsid w:val="00C94762"/>
    <w:rsid w:val="00C94ABC"/>
    <w:rsid w:val="00C94C5D"/>
    <w:rsid w:val="00C94E43"/>
    <w:rsid w:val="00C95965"/>
    <w:rsid w:val="00C95E7A"/>
    <w:rsid w:val="00C96AA3"/>
    <w:rsid w:val="00C97810"/>
    <w:rsid w:val="00CA007F"/>
    <w:rsid w:val="00CA0201"/>
    <w:rsid w:val="00CA0F06"/>
    <w:rsid w:val="00CA12D6"/>
    <w:rsid w:val="00CA140A"/>
    <w:rsid w:val="00CA1A0B"/>
    <w:rsid w:val="00CA27B5"/>
    <w:rsid w:val="00CA2A05"/>
    <w:rsid w:val="00CA35E7"/>
    <w:rsid w:val="00CA36D0"/>
    <w:rsid w:val="00CA39E5"/>
    <w:rsid w:val="00CA3BBC"/>
    <w:rsid w:val="00CA3CFD"/>
    <w:rsid w:val="00CA4CB3"/>
    <w:rsid w:val="00CA54BC"/>
    <w:rsid w:val="00CA5566"/>
    <w:rsid w:val="00CA6759"/>
    <w:rsid w:val="00CA7944"/>
    <w:rsid w:val="00CA7A76"/>
    <w:rsid w:val="00CB003F"/>
    <w:rsid w:val="00CB08AC"/>
    <w:rsid w:val="00CB08E4"/>
    <w:rsid w:val="00CB0EAF"/>
    <w:rsid w:val="00CB0F3F"/>
    <w:rsid w:val="00CB0FD9"/>
    <w:rsid w:val="00CB1D09"/>
    <w:rsid w:val="00CB1D66"/>
    <w:rsid w:val="00CB2B0E"/>
    <w:rsid w:val="00CB3139"/>
    <w:rsid w:val="00CB315B"/>
    <w:rsid w:val="00CB3D50"/>
    <w:rsid w:val="00CB5A6F"/>
    <w:rsid w:val="00CB5B84"/>
    <w:rsid w:val="00CB7253"/>
    <w:rsid w:val="00CC01FF"/>
    <w:rsid w:val="00CC0B96"/>
    <w:rsid w:val="00CC0F3D"/>
    <w:rsid w:val="00CC0F91"/>
    <w:rsid w:val="00CC1176"/>
    <w:rsid w:val="00CC1477"/>
    <w:rsid w:val="00CC2153"/>
    <w:rsid w:val="00CC25F0"/>
    <w:rsid w:val="00CC2811"/>
    <w:rsid w:val="00CC2BD7"/>
    <w:rsid w:val="00CC2D70"/>
    <w:rsid w:val="00CC399A"/>
    <w:rsid w:val="00CC408D"/>
    <w:rsid w:val="00CC434F"/>
    <w:rsid w:val="00CC4414"/>
    <w:rsid w:val="00CC50F7"/>
    <w:rsid w:val="00CC5853"/>
    <w:rsid w:val="00CC5DB5"/>
    <w:rsid w:val="00CC6001"/>
    <w:rsid w:val="00CC603F"/>
    <w:rsid w:val="00CC6186"/>
    <w:rsid w:val="00CC6366"/>
    <w:rsid w:val="00CC640C"/>
    <w:rsid w:val="00CC6A37"/>
    <w:rsid w:val="00CC75E1"/>
    <w:rsid w:val="00CC7B01"/>
    <w:rsid w:val="00CC7B56"/>
    <w:rsid w:val="00CD0EDE"/>
    <w:rsid w:val="00CD11C5"/>
    <w:rsid w:val="00CD131F"/>
    <w:rsid w:val="00CD13F2"/>
    <w:rsid w:val="00CD150A"/>
    <w:rsid w:val="00CD1721"/>
    <w:rsid w:val="00CD1AD7"/>
    <w:rsid w:val="00CD1FB9"/>
    <w:rsid w:val="00CD24D6"/>
    <w:rsid w:val="00CD2ABA"/>
    <w:rsid w:val="00CD2B25"/>
    <w:rsid w:val="00CD31F6"/>
    <w:rsid w:val="00CD333D"/>
    <w:rsid w:val="00CD362F"/>
    <w:rsid w:val="00CD37E6"/>
    <w:rsid w:val="00CD3EE9"/>
    <w:rsid w:val="00CD42CC"/>
    <w:rsid w:val="00CD4E7A"/>
    <w:rsid w:val="00CD562A"/>
    <w:rsid w:val="00CD588D"/>
    <w:rsid w:val="00CD5B45"/>
    <w:rsid w:val="00CD66C2"/>
    <w:rsid w:val="00CD6BBD"/>
    <w:rsid w:val="00CD719B"/>
    <w:rsid w:val="00CD78A7"/>
    <w:rsid w:val="00CD7A54"/>
    <w:rsid w:val="00CD7B97"/>
    <w:rsid w:val="00CE01F6"/>
    <w:rsid w:val="00CE0D7D"/>
    <w:rsid w:val="00CE0DC3"/>
    <w:rsid w:val="00CE0F85"/>
    <w:rsid w:val="00CE12B6"/>
    <w:rsid w:val="00CE1708"/>
    <w:rsid w:val="00CE1875"/>
    <w:rsid w:val="00CE1D2F"/>
    <w:rsid w:val="00CE1F0F"/>
    <w:rsid w:val="00CE266C"/>
    <w:rsid w:val="00CE403F"/>
    <w:rsid w:val="00CE4247"/>
    <w:rsid w:val="00CE432F"/>
    <w:rsid w:val="00CE43F2"/>
    <w:rsid w:val="00CE4707"/>
    <w:rsid w:val="00CE482A"/>
    <w:rsid w:val="00CE4A60"/>
    <w:rsid w:val="00CE4D8C"/>
    <w:rsid w:val="00CE5823"/>
    <w:rsid w:val="00CE5D4D"/>
    <w:rsid w:val="00CE63B7"/>
    <w:rsid w:val="00CE6B3D"/>
    <w:rsid w:val="00CE6E6D"/>
    <w:rsid w:val="00CE717B"/>
    <w:rsid w:val="00CE72DD"/>
    <w:rsid w:val="00CE7A57"/>
    <w:rsid w:val="00CF0188"/>
    <w:rsid w:val="00CF0602"/>
    <w:rsid w:val="00CF067E"/>
    <w:rsid w:val="00CF0CCF"/>
    <w:rsid w:val="00CF1161"/>
    <w:rsid w:val="00CF16A9"/>
    <w:rsid w:val="00CF1708"/>
    <w:rsid w:val="00CF17F4"/>
    <w:rsid w:val="00CF1EEA"/>
    <w:rsid w:val="00CF210E"/>
    <w:rsid w:val="00CF25C9"/>
    <w:rsid w:val="00CF2699"/>
    <w:rsid w:val="00CF29A0"/>
    <w:rsid w:val="00CF2CB6"/>
    <w:rsid w:val="00CF31E7"/>
    <w:rsid w:val="00CF35E1"/>
    <w:rsid w:val="00CF4001"/>
    <w:rsid w:val="00CF42C6"/>
    <w:rsid w:val="00CF4886"/>
    <w:rsid w:val="00CF4E5A"/>
    <w:rsid w:val="00CF550C"/>
    <w:rsid w:val="00CF5A9E"/>
    <w:rsid w:val="00CF6896"/>
    <w:rsid w:val="00CF6B81"/>
    <w:rsid w:val="00CF6F19"/>
    <w:rsid w:val="00CF73CF"/>
    <w:rsid w:val="00D00167"/>
    <w:rsid w:val="00D006AB"/>
    <w:rsid w:val="00D00FEB"/>
    <w:rsid w:val="00D0170A"/>
    <w:rsid w:val="00D01D70"/>
    <w:rsid w:val="00D01D9B"/>
    <w:rsid w:val="00D02A97"/>
    <w:rsid w:val="00D02D9D"/>
    <w:rsid w:val="00D03453"/>
    <w:rsid w:val="00D0354E"/>
    <w:rsid w:val="00D03E7F"/>
    <w:rsid w:val="00D04186"/>
    <w:rsid w:val="00D046E8"/>
    <w:rsid w:val="00D05AE5"/>
    <w:rsid w:val="00D060BD"/>
    <w:rsid w:val="00D06104"/>
    <w:rsid w:val="00D06533"/>
    <w:rsid w:val="00D0659E"/>
    <w:rsid w:val="00D067BA"/>
    <w:rsid w:val="00D06CE7"/>
    <w:rsid w:val="00D07A2C"/>
    <w:rsid w:val="00D07EC6"/>
    <w:rsid w:val="00D101BA"/>
    <w:rsid w:val="00D10DAD"/>
    <w:rsid w:val="00D110A7"/>
    <w:rsid w:val="00D1112A"/>
    <w:rsid w:val="00D114B8"/>
    <w:rsid w:val="00D121A1"/>
    <w:rsid w:val="00D1301E"/>
    <w:rsid w:val="00D137EE"/>
    <w:rsid w:val="00D13A1A"/>
    <w:rsid w:val="00D14144"/>
    <w:rsid w:val="00D141B9"/>
    <w:rsid w:val="00D143E4"/>
    <w:rsid w:val="00D145F2"/>
    <w:rsid w:val="00D14882"/>
    <w:rsid w:val="00D14D02"/>
    <w:rsid w:val="00D150FB"/>
    <w:rsid w:val="00D152CD"/>
    <w:rsid w:val="00D153B5"/>
    <w:rsid w:val="00D1540A"/>
    <w:rsid w:val="00D15449"/>
    <w:rsid w:val="00D15838"/>
    <w:rsid w:val="00D1603D"/>
    <w:rsid w:val="00D16B5F"/>
    <w:rsid w:val="00D16C8F"/>
    <w:rsid w:val="00D1707D"/>
    <w:rsid w:val="00D17AF9"/>
    <w:rsid w:val="00D17C3B"/>
    <w:rsid w:val="00D20B6E"/>
    <w:rsid w:val="00D21388"/>
    <w:rsid w:val="00D215E1"/>
    <w:rsid w:val="00D218E0"/>
    <w:rsid w:val="00D21BC8"/>
    <w:rsid w:val="00D21D27"/>
    <w:rsid w:val="00D224A8"/>
    <w:rsid w:val="00D22FB2"/>
    <w:rsid w:val="00D231AC"/>
    <w:rsid w:val="00D2349D"/>
    <w:rsid w:val="00D235FE"/>
    <w:rsid w:val="00D23679"/>
    <w:rsid w:val="00D23980"/>
    <w:rsid w:val="00D23C75"/>
    <w:rsid w:val="00D23F48"/>
    <w:rsid w:val="00D2487D"/>
    <w:rsid w:val="00D24B13"/>
    <w:rsid w:val="00D2552E"/>
    <w:rsid w:val="00D25DE4"/>
    <w:rsid w:val="00D264FD"/>
    <w:rsid w:val="00D26743"/>
    <w:rsid w:val="00D26BD9"/>
    <w:rsid w:val="00D2739B"/>
    <w:rsid w:val="00D30190"/>
    <w:rsid w:val="00D30361"/>
    <w:rsid w:val="00D30C10"/>
    <w:rsid w:val="00D314F0"/>
    <w:rsid w:val="00D315E2"/>
    <w:rsid w:val="00D32237"/>
    <w:rsid w:val="00D32854"/>
    <w:rsid w:val="00D32FA2"/>
    <w:rsid w:val="00D33274"/>
    <w:rsid w:val="00D332AB"/>
    <w:rsid w:val="00D3357E"/>
    <w:rsid w:val="00D33ADF"/>
    <w:rsid w:val="00D34444"/>
    <w:rsid w:val="00D34714"/>
    <w:rsid w:val="00D347B5"/>
    <w:rsid w:val="00D3480C"/>
    <w:rsid w:val="00D35880"/>
    <w:rsid w:val="00D35A84"/>
    <w:rsid w:val="00D35EF7"/>
    <w:rsid w:val="00D3601D"/>
    <w:rsid w:val="00D3617C"/>
    <w:rsid w:val="00D36D7E"/>
    <w:rsid w:val="00D3753B"/>
    <w:rsid w:val="00D37642"/>
    <w:rsid w:val="00D37722"/>
    <w:rsid w:val="00D377AF"/>
    <w:rsid w:val="00D4033F"/>
    <w:rsid w:val="00D40664"/>
    <w:rsid w:val="00D420A1"/>
    <w:rsid w:val="00D42275"/>
    <w:rsid w:val="00D424CE"/>
    <w:rsid w:val="00D4279A"/>
    <w:rsid w:val="00D4345A"/>
    <w:rsid w:val="00D441B4"/>
    <w:rsid w:val="00D44C91"/>
    <w:rsid w:val="00D44F20"/>
    <w:rsid w:val="00D44F39"/>
    <w:rsid w:val="00D45CCF"/>
    <w:rsid w:val="00D46362"/>
    <w:rsid w:val="00D46928"/>
    <w:rsid w:val="00D46977"/>
    <w:rsid w:val="00D469A7"/>
    <w:rsid w:val="00D46AE9"/>
    <w:rsid w:val="00D473DC"/>
    <w:rsid w:val="00D5079F"/>
    <w:rsid w:val="00D50A89"/>
    <w:rsid w:val="00D50DBB"/>
    <w:rsid w:val="00D50EFA"/>
    <w:rsid w:val="00D51577"/>
    <w:rsid w:val="00D51846"/>
    <w:rsid w:val="00D52122"/>
    <w:rsid w:val="00D521FA"/>
    <w:rsid w:val="00D527E2"/>
    <w:rsid w:val="00D52A4F"/>
    <w:rsid w:val="00D52FAD"/>
    <w:rsid w:val="00D54320"/>
    <w:rsid w:val="00D55422"/>
    <w:rsid w:val="00D558CB"/>
    <w:rsid w:val="00D55B0A"/>
    <w:rsid w:val="00D563CE"/>
    <w:rsid w:val="00D5658E"/>
    <w:rsid w:val="00D566AF"/>
    <w:rsid w:val="00D57F2A"/>
    <w:rsid w:val="00D6021D"/>
    <w:rsid w:val="00D6161C"/>
    <w:rsid w:val="00D61A0B"/>
    <w:rsid w:val="00D61B90"/>
    <w:rsid w:val="00D61BAE"/>
    <w:rsid w:val="00D61F67"/>
    <w:rsid w:val="00D61FB5"/>
    <w:rsid w:val="00D62559"/>
    <w:rsid w:val="00D629A8"/>
    <w:rsid w:val="00D62A54"/>
    <w:rsid w:val="00D63339"/>
    <w:rsid w:val="00D63ADD"/>
    <w:rsid w:val="00D6424B"/>
    <w:rsid w:val="00D652DA"/>
    <w:rsid w:val="00D65803"/>
    <w:rsid w:val="00D65A89"/>
    <w:rsid w:val="00D665AC"/>
    <w:rsid w:val="00D66B1E"/>
    <w:rsid w:val="00D66B8F"/>
    <w:rsid w:val="00D67118"/>
    <w:rsid w:val="00D67CF0"/>
    <w:rsid w:val="00D70285"/>
    <w:rsid w:val="00D70665"/>
    <w:rsid w:val="00D70678"/>
    <w:rsid w:val="00D70699"/>
    <w:rsid w:val="00D71316"/>
    <w:rsid w:val="00D713AF"/>
    <w:rsid w:val="00D71D56"/>
    <w:rsid w:val="00D72210"/>
    <w:rsid w:val="00D722B7"/>
    <w:rsid w:val="00D72D0A"/>
    <w:rsid w:val="00D72DC0"/>
    <w:rsid w:val="00D73037"/>
    <w:rsid w:val="00D732B0"/>
    <w:rsid w:val="00D73CCF"/>
    <w:rsid w:val="00D73DDE"/>
    <w:rsid w:val="00D74223"/>
    <w:rsid w:val="00D7476A"/>
    <w:rsid w:val="00D74A34"/>
    <w:rsid w:val="00D74DDC"/>
    <w:rsid w:val="00D74F45"/>
    <w:rsid w:val="00D75067"/>
    <w:rsid w:val="00D75241"/>
    <w:rsid w:val="00D7582C"/>
    <w:rsid w:val="00D75ABB"/>
    <w:rsid w:val="00D75E28"/>
    <w:rsid w:val="00D75F97"/>
    <w:rsid w:val="00D76B49"/>
    <w:rsid w:val="00D77190"/>
    <w:rsid w:val="00D775DE"/>
    <w:rsid w:val="00D800F7"/>
    <w:rsid w:val="00D80714"/>
    <w:rsid w:val="00D80741"/>
    <w:rsid w:val="00D807A3"/>
    <w:rsid w:val="00D81A92"/>
    <w:rsid w:val="00D81F31"/>
    <w:rsid w:val="00D81FA7"/>
    <w:rsid w:val="00D81FC8"/>
    <w:rsid w:val="00D825F9"/>
    <w:rsid w:val="00D82622"/>
    <w:rsid w:val="00D8268E"/>
    <w:rsid w:val="00D8285E"/>
    <w:rsid w:val="00D83AB9"/>
    <w:rsid w:val="00D83B42"/>
    <w:rsid w:val="00D8420F"/>
    <w:rsid w:val="00D84372"/>
    <w:rsid w:val="00D84532"/>
    <w:rsid w:val="00D8486A"/>
    <w:rsid w:val="00D848B8"/>
    <w:rsid w:val="00D84B68"/>
    <w:rsid w:val="00D85191"/>
    <w:rsid w:val="00D8532F"/>
    <w:rsid w:val="00D85835"/>
    <w:rsid w:val="00D85A68"/>
    <w:rsid w:val="00D85D20"/>
    <w:rsid w:val="00D85D7A"/>
    <w:rsid w:val="00D86709"/>
    <w:rsid w:val="00D86909"/>
    <w:rsid w:val="00D86B66"/>
    <w:rsid w:val="00D8744D"/>
    <w:rsid w:val="00D87741"/>
    <w:rsid w:val="00D879D4"/>
    <w:rsid w:val="00D879DB"/>
    <w:rsid w:val="00D904BA"/>
    <w:rsid w:val="00D907B9"/>
    <w:rsid w:val="00D9085E"/>
    <w:rsid w:val="00D90FD5"/>
    <w:rsid w:val="00D914AC"/>
    <w:rsid w:val="00D9179F"/>
    <w:rsid w:val="00D9186E"/>
    <w:rsid w:val="00D91D06"/>
    <w:rsid w:val="00D91F20"/>
    <w:rsid w:val="00D9230B"/>
    <w:rsid w:val="00D92B84"/>
    <w:rsid w:val="00D93930"/>
    <w:rsid w:val="00D94206"/>
    <w:rsid w:val="00D94E50"/>
    <w:rsid w:val="00D951C4"/>
    <w:rsid w:val="00D95B90"/>
    <w:rsid w:val="00D95E23"/>
    <w:rsid w:val="00D962AC"/>
    <w:rsid w:val="00D96F56"/>
    <w:rsid w:val="00D97012"/>
    <w:rsid w:val="00D972CB"/>
    <w:rsid w:val="00D97695"/>
    <w:rsid w:val="00D97824"/>
    <w:rsid w:val="00DA01CA"/>
    <w:rsid w:val="00DA03CA"/>
    <w:rsid w:val="00DA04F1"/>
    <w:rsid w:val="00DA0D89"/>
    <w:rsid w:val="00DA0E3B"/>
    <w:rsid w:val="00DA12A8"/>
    <w:rsid w:val="00DA1880"/>
    <w:rsid w:val="00DA19A8"/>
    <w:rsid w:val="00DA1D62"/>
    <w:rsid w:val="00DA1E83"/>
    <w:rsid w:val="00DA24B6"/>
    <w:rsid w:val="00DA2530"/>
    <w:rsid w:val="00DA268A"/>
    <w:rsid w:val="00DA2752"/>
    <w:rsid w:val="00DA29D3"/>
    <w:rsid w:val="00DA3A36"/>
    <w:rsid w:val="00DA3F12"/>
    <w:rsid w:val="00DA4705"/>
    <w:rsid w:val="00DA4CD9"/>
    <w:rsid w:val="00DA4DED"/>
    <w:rsid w:val="00DA536C"/>
    <w:rsid w:val="00DA53E5"/>
    <w:rsid w:val="00DA63FA"/>
    <w:rsid w:val="00DA6EC8"/>
    <w:rsid w:val="00DA72AE"/>
    <w:rsid w:val="00DA7D30"/>
    <w:rsid w:val="00DB0B07"/>
    <w:rsid w:val="00DB0C72"/>
    <w:rsid w:val="00DB0CF9"/>
    <w:rsid w:val="00DB1321"/>
    <w:rsid w:val="00DB2663"/>
    <w:rsid w:val="00DB29D3"/>
    <w:rsid w:val="00DB31CF"/>
    <w:rsid w:val="00DB3C2A"/>
    <w:rsid w:val="00DB4197"/>
    <w:rsid w:val="00DB4D66"/>
    <w:rsid w:val="00DB4F64"/>
    <w:rsid w:val="00DB5AD0"/>
    <w:rsid w:val="00DB5BAC"/>
    <w:rsid w:val="00DB5E4C"/>
    <w:rsid w:val="00DB5F7C"/>
    <w:rsid w:val="00DB615E"/>
    <w:rsid w:val="00DB6DD3"/>
    <w:rsid w:val="00DB6F63"/>
    <w:rsid w:val="00DB729A"/>
    <w:rsid w:val="00DB767D"/>
    <w:rsid w:val="00DC0D63"/>
    <w:rsid w:val="00DC1628"/>
    <w:rsid w:val="00DC1ABB"/>
    <w:rsid w:val="00DC1CE9"/>
    <w:rsid w:val="00DC1FB6"/>
    <w:rsid w:val="00DC27F1"/>
    <w:rsid w:val="00DC2A3D"/>
    <w:rsid w:val="00DC2A71"/>
    <w:rsid w:val="00DC2D1A"/>
    <w:rsid w:val="00DC2E32"/>
    <w:rsid w:val="00DC399C"/>
    <w:rsid w:val="00DC39E7"/>
    <w:rsid w:val="00DC3BE0"/>
    <w:rsid w:val="00DC3CA7"/>
    <w:rsid w:val="00DC3D97"/>
    <w:rsid w:val="00DC406D"/>
    <w:rsid w:val="00DC4D41"/>
    <w:rsid w:val="00DC4FE4"/>
    <w:rsid w:val="00DC5040"/>
    <w:rsid w:val="00DC5132"/>
    <w:rsid w:val="00DC6F3E"/>
    <w:rsid w:val="00DC6F63"/>
    <w:rsid w:val="00DC709E"/>
    <w:rsid w:val="00DC7292"/>
    <w:rsid w:val="00DC7678"/>
    <w:rsid w:val="00DC7A5D"/>
    <w:rsid w:val="00DD0CB3"/>
    <w:rsid w:val="00DD0D22"/>
    <w:rsid w:val="00DD140D"/>
    <w:rsid w:val="00DD1FBA"/>
    <w:rsid w:val="00DD20D2"/>
    <w:rsid w:val="00DD25FE"/>
    <w:rsid w:val="00DD2827"/>
    <w:rsid w:val="00DD31FE"/>
    <w:rsid w:val="00DD349B"/>
    <w:rsid w:val="00DD415A"/>
    <w:rsid w:val="00DD45B6"/>
    <w:rsid w:val="00DD461B"/>
    <w:rsid w:val="00DD4BC5"/>
    <w:rsid w:val="00DD4FBC"/>
    <w:rsid w:val="00DD50B4"/>
    <w:rsid w:val="00DD554E"/>
    <w:rsid w:val="00DD55F3"/>
    <w:rsid w:val="00DD5E7A"/>
    <w:rsid w:val="00DD64AF"/>
    <w:rsid w:val="00DD685A"/>
    <w:rsid w:val="00DD6CD7"/>
    <w:rsid w:val="00DD6E43"/>
    <w:rsid w:val="00DD7134"/>
    <w:rsid w:val="00DD7478"/>
    <w:rsid w:val="00DD7AA7"/>
    <w:rsid w:val="00DE052E"/>
    <w:rsid w:val="00DE1032"/>
    <w:rsid w:val="00DE142C"/>
    <w:rsid w:val="00DE1DBA"/>
    <w:rsid w:val="00DE1EED"/>
    <w:rsid w:val="00DE21A0"/>
    <w:rsid w:val="00DE28F0"/>
    <w:rsid w:val="00DE2A6D"/>
    <w:rsid w:val="00DE32B7"/>
    <w:rsid w:val="00DE3C5A"/>
    <w:rsid w:val="00DE3D8A"/>
    <w:rsid w:val="00DE4200"/>
    <w:rsid w:val="00DE4CB5"/>
    <w:rsid w:val="00DE55A0"/>
    <w:rsid w:val="00DE564A"/>
    <w:rsid w:val="00DE5C6C"/>
    <w:rsid w:val="00DE63D9"/>
    <w:rsid w:val="00DE6634"/>
    <w:rsid w:val="00DE6773"/>
    <w:rsid w:val="00DE6B75"/>
    <w:rsid w:val="00DE7800"/>
    <w:rsid w:val="00DE7FC3"/>
    <w:rsid w:val="00DF01C4"/>
    <w:rsid w:val="00DF021B"/>
    <w:rsid w:val="00DF05E9"/>
    <w:rsid w:val="00DF0B05"/>
    <w:rsid w:val="00DF0F81"/>
    <w:rsid w:val="00DF29D1"/>
    <w:rsid w:val="00DF2F61"/>
    <w:rsid w:val="00DF2F8D"/>
    <w:rsid w:val="00DF376F"/>
    <w:rsid w:val="00DF383B"/>
    <w:rsid w:val="00DF3964"/>
    <w:rsid w:val="00DF3DC9"/>
    <w:rsid w:val="00DF3ED7"/>
    <w:rsid w:val="00DF43C3"/>
    <w:rsid w:val="00DF43D5"/>
    <w:rsid w:val="00DF4593"/>
    <w:rsid w:val="00DF4925"/>
    <w:rsid w:val="00DF4F09"/>
    <w:rsid w:val="00DF568D"/>
    <w:rsid w:val="00DF5BE4"/>
    <w:rsid w:val="00DF5C61"/>
    <w:rsid w:val="00DF5CA4"/>
    <w:rsid w:val="00DF5DD4"/>
    <w:rsid w:val="00DF65F9"/>
    <w:rsid w:val="00DF66D0"/>
    <w:rsid w:val="00DF6AE9"/>
    <w:rsid w:val="00DF6B30"/>
    <w:rsid w:val="00DF7221"/>
    <w:rsid w:val="00DF729F"/>
    <w:rsid w:val="00DF7737"/>
    <w:rsid w:val="00DF7902"/>
    <w:rsid w:val="00E00BB5"/>
    <w:rsid w:val="00E00FE0"/>
    <w:rsid w:val="00E01082"/>
    <w:rsid w:val="00E01236"/>
    <w:rsid w:val="00E01B2B"/>
    <w:rsid w:val="00E02122"/>
    <w:rsid w:val="00E02AFB"/>
    <w:rsid w:val="00E03483"/>
    <w:rsid w:val="00E039B4"/>
    <w:rsid w:val="00E03EA3"/>
    <w:rsid w:val="00E04291"/>
    <w:rsid w:val="00E046F2"/>
    <w:rsid w:val="00E04AEA"/>
    <w:rsid w:val="00E04E34"/>
    <w:rsid w:val="00E04F23"/>
    <w:rsid w:val="00E051A7"/>
    <w:rsid w:val="00E05FF2"/>
    <w:rsid w:val="00E06E37"/>
    <w:rsid w:val="00E07301"/>
    <w:rsid w:val="00E07E44"/>
    <w:rsid w:val="00E10588"/>
    <w:rsid w:val="00E10681"/>
    <w:rsid w:val="00E10694"/>
    <w:rsid w:val="00E11386"/>
    <w:rsid w:val="00E115F7"/>
    <w:rsid w:val="00E11957"/>
    <w:rsid w:val="00E11A1E"/>
    <w:rsid w:val="00E11C1D"/>
    <w:rsid w:val="00E11EF2"/>
    <w:rsid w:val="00E1207C"/>
    <w:rsid w:val="00E1224C"/>
    <w:rsid w:val="00E12641"/>
    <w:rsid w:val="00E12D32"/>
    <w:rsid w:val="00E13CF6"/>
    <w:rsid w:val="00E140B6"/>
    <w:rsid w:val="00E14163"/>
    <w:rsid w:val="00E1452A"/>
    <w:rsid w:val="00E1521E"/>
    <w:rsid w:val="00E1522C"/>
    <w:rsid w:val="00E153CF"/>
    <w:rsid w:val="00E15924"/>
    <w:rsid w:val="00E15FAA"/>
    <w:rsid w:val="00E16A69"/>
    <w:rsid w:val="00E1715C"/>
    <w:rsid w:val="00E1770F"/>
    <w:rsid w:val="00E17B13"/>
    <w:rsid w:val="00E202D2"/>
    <w:rsid w:val="00E20695"/>
    <w:rsid w:val="00E2084D"/>
    <w:rsid w:val="00E20BD3"/>
    <w:rsid w:val="00E20FF2"/>
    <w:rsid w:val="00E2142D"/>
    <w:rsid w:val="00E21A46"/>
    <w:rsid w:val="00E2222F"/>
    <w:rsid w:val="00E22407"/>
    <w:rsid w:val="00E225AB"/>
    <w:rsid w:val="00E2290C"/>
    <w:rsid w:val="00E232D0"/>
    <w:rsid w:val="00E23578"/>
    <w:rsid w:val="00E239E1"/>
    <w:rsid w:val="00E2433D"/>
    <w:rsid w:val="00E243A0"/>
    <w:rsid w:val="00E24649"/>
    <w:rsid w:val="00E24AC3"/>
    <w:rsid w:val="00E24DE6"/>
    <w:rsid w:val="00E24FC2"/>
    <w:rsid w:val="00E25392"/>
    <w:rsid w:val="00E26194"/>
    <w:rsid w:val="00E275B4"/>
    <w:rsid w:val="00E27935"/>
    <w:rsid w:val="00E27C37"/>
    <w:rsid w:val="00E301A4"/>
    <w:rsid w:val="00E30213"/>
    <w:rsid w:val="00E3060B"/>
    <w:rsid w:val="00E307B0"/>
    <w:rsid w:val="00E30CEA"/>
    <w:rsid w:val="00E30E50"/>
    <w:rsid w:val="00E31450"/>
    <w:rsid w:val="00E317EC"/>
    <w:rsid w:val="00E31ED3"/>
    <w:rsid w:val="00E31FD6"/>
    <w:rsid w:val="00E31FE2"/>
    <w:rsid w:val="00E32249"/>
    <w:rsid w:val="00E326F8"/>
    <w:rsid w:val="00E3289B"/>
    <w:rsid w:val="00E33871"/>
    <w:rsid w:val="00E33ABC"/>
    <w:rsid w:val="00E34008"/>
    <w:rsid w:val="00E34015"/>
    <w:rsid w:val="00E34047"/>
    <w:rsid w:val="00E3412A"/>
    <w:rsid w:val="00E3440C"/>
    <w:rsid w:val="00E35254"/>
    <w:rsid w:val="00E35339"/>
    <w:rsid w:val="00E356A8"/>
    <w:rsid w:val="00E358CC"/>
    <w:rsid w:val="00E36162"/>
    <w:rsid w:val="00E3790A"/>
    <w:rsid w:val="00E411A7"/>
    <w:rsid w:val="00E417FD"/>
    <w:rsid w:val="00E41844"/>
    <w:rsid w:val="00E41B8F"/>
    <w:rsid w:val="00E41FBB"/>
    <w:rsid w:val="00E43A54"/>
    <w:rsid w:val="00E447A2"/>
    <w:rsid w:val="00E44B6A"/>
    <w:rsid w:val="00E44DBB"/>
    <w:rsid w:val="00E44FB9"/>
    <w:rsid w:val="00E45269"/>
    <w:rsid w:val="00E4538B"/>
    <w:rsid w:val="00E454A4"/>
    <w:rsid w:val="00E455D6"/>
    <w:rsid w:val="00E461F4"/>
    <w:rsid w:val="00E463F8"/>
    <w:rsid w:val="00E46EF4"/>
    <w:rsid w:val="00E46FD0"/>
    <w:rsid w:val="00E5080B"/>
    <w:rsid w:val="00E50A8F"/>
    <w:rsid w:val="00E50F9C"/>
    <w:rsid w:val="00E51299"/>
    <w:rsid w:val="00E51CA1"/>
    <w:rsid w:val="00E51DB1"/>
    <w:rsid w:val="00E51FE6"/>
    <w:rsid w:val="00E5202F"/>
    <w:rsid w:val="00E520A1"/>
    <w:rsid w:val="00E52154"/>
    <w:rsid w:val="00E527D9"/>
    <w:rsid w:val="00E52A46"/>
    <w:rsid w:val="00E52D8F"/>
    <w:rsid w:val="00E52E94"/>
    <w:rsid w:val="00E54373"/>
    <w:rsid w:val="00E54471"/>
    <w:rsid w:val="00E55131"/>
    <w:rsid w:val="00E55A1B"/>
    <w:rsid w:val="00E55F10"/>
    <w:rsid w:val="00E55FC2"/>
    <w:rsid w:val="00E564FA"/>
    <w:rsid w:val="00E56F4C"/>
    <w:rsid w:val="00E56FE7"/>
    <w:rsid w:val="00E57342"/>
    <w:rsid w:val="00E57462"/>
    <w:rsid w:val="00E60983"/>
    <w:rsid w:val="00E60CA9"/>
    <w:rsid w:val="00E60E80"/>
    <w:rsid w:val="00E60F07"/>
    <w:rsid w:val="00E61191"/>
    <w:rsid w:val="00E61719"/>
    <w:rsid w:val="00E61B5F"/>
    <w:rsid w:val="00E61B9D"/>
    <w:rsid w:val="00E630E8"/>
    <w:rsid w:val="00E63B1F"/>
    <w:rsid w:val="00E64063"/>
    <w:rsid w:val="00E64202"/>
    <w:rsid w:val="00E65229"/>
    <w:rsid w:val="00E656AF"/>
    <w:rsid w:val="00E65B12"/>
    <w:rsid w:val="00E65B98"/>
    <w:rsid w:val="00E65CE4"/>
    <w:rsid w:val="00E662F2"/>
    <w:rsid w:val="00E665D2"/>
    <w:rsid w:val="00E671C3"/>
    <w:rsid w:val="00E6730C"/>
    <w:rsid w:val="00E67CBD"/>
    <w:rsid w:val="00E70099"/>
    <w:rsid w:val="00E701E8"/>
    <w:rsid w:val="00E70C17"/>
    <w:rsid w:val="00E70CCA"/>
    <w:rsid w:val="00E711B6"/>
    <w:rsid w:val="00E712A9"/>
    <w:rsid w:val="00E71510"/>
    <w:rsid w:val="00E715C5"/>
    <w:rsid w:val="00E72092"/>
    <w:rsid w:val="00E72E17"/>
    <w:rsid w:val="00E72F7B"/>
    <w:rsid w:val="00E73478"/>
    <w:rsid w:val="00E73CFB"/>
    <w:rsid w:val="00E73CFE"/>
    <w:rsid w:val="00E73E2C"/>
    <w:rsid w:val="00E74220"/>
    <w:rsid w:val="00E7476C"/>
    <w:rsid w:val="00E74F18"/>
    <w:rsid w:val="00E74FE9"/>
    <w:rsid w:val="00E754B4"/>
    <w:rsid w:val="00E75575"/>
    <w:rsid w:val="00E755BD"/>
    <w:rsid w:val="00E7587A"/>
    <w:rsid w:val="00E758C9"/>
    <w:rsid w:val="00E75C85"/>
    <w:rsid w:val="00E75D00"/>
    <w:rsid w:val="00E767F9"/>
    <w:rsid w:val="00E769B3"/>
    <w:rsid w:val="00E76B98"/>
    <w:rsid w:val="00E76D32"/>
    <w:rsid w:val="00E770D6"/>
    <w:rsid w:val="00E77112"/>
    <w:rsid w:val="00E7721D"/>
    <w:rsid w:val="00E7722B"/>
    <w:rsid w:val="00E777B6"/>
    <w:rsid w:val="00E8078B"/>
    <w:rsid w:val="00E807C1"/>
    <w:rsid w:val="00E82043"/>
    <w:rsid w:val="00E82059"/>
    <w:rsid w:val="00E82677"/>
    <w:rsid w:val="00E82693"/>
    <w:rsid w:val="00E83507"/>
    <w:rsid w:val="00E83A1E"/>
    <w:rsid w:val="00E83AB3"/>
    <w:rsid w:val="00E841F1"/>
    <w:rsid w:val="00E845A7"/>
    <w:rsid w:val="00E84AF9"/>
    <w:rsid w:val="00E856E6"/>
    <w:rsid w:val="00E85987"/>
    <w:rsid w:val="00E86130"/>
    <w:rsid w:val="00E86934"/>
    <w:rsid w:val="00E86BB3"/>
    <w:rsid w:val="00E86C47"/>
    <w:rsid w:val="00E8733F"/>
    <w:rsid w:val="00E87B65"/>
    <w:rsid w:val="00E902A3"/>
    <w:rsid w:val="00E90341"/>
    <w:rsid w:val="00E905DB"/>
    <w:rsid w:val="00E909BF"/>
    <w:rsid w:val="00E90E40"/>
    <w:rsid w:val="00E91F77"/>
    <w:rsid w:val="00E92FCD"/>
    <w:rsid w:val="00E93168"/>
    <w:rsid w:val="00E933E0"/>
    <w:rsid w:val="00E93943"/>
    <w:rsid w:val="00E93FE3"/>
    <w:rsid w:val="00E947D7"/>
    <w:rsid w:val="00E95331"/>
    <w:rsid w:val="00E964A4"/>
    <w:rsid w:val="00E969B9"/>
    <w:rsid w:val="00E9724A"/>
    <w:rsid w:val="00E97582"/>
    <w:rsid w:val="00E977B2"/>
    <w:rsid w:val="00E97826"/>
    <w:rsid w:val="00EA04B6"/>
    <w:rsid w:val="00EA11CD"/>
    <w:rsid w:val="00EA2006"/>
    <w:rsid w:val="00EA2C0E"/>
    <w:rsid w:val="00EA3792"/>
    <w:rsid w:val="00EA38D5"/>
    <w:rsid w:val="00EA3A25"/>
    <w:rsid w:val="00EA3AF3"/>
    <w:rsid w:val="00EA4BD4"/>
    <w:rsid w:val="00EA4C5E"/>
    <w:rsid w:val="00EA4CA7"/>
    <w:rsid w:val="00EA4CFC"/>
    <w:rsid w:val="00EA5A96"/>
    <w:rsid w:val="00EA5F0A"/>
    <w:rsid w:val="00EA7F1C"/>
    <w:rsid w:val="00EB03BC"/>
    <w:rsid w:val="00EB154D"/>
    <w:rsid w:val="00EB1902"/>
    <w:rsid w:val="00EB19D1"/>
    <w:rsid w:val="00EB1D0F"/>
    <w:rsid w:val="00EB2148"/>
    <w:rsid w:val="00EB21D5"/>
    <w:rsid w:val="00EB21F4"/>
    <w:rsid w:val="00EB2376"/>
    <w:rsid w:val="00EB23EB"/>
    <w:rsid w:val="00EB277B"/>
    <w:rsid w:val="00EB2821"/>
    <w:rsid w:val="00EB283B"/>
    <w:rsid w:val="00EB2DD3"/>
    <w:rsid w:val="00EB2EB3"/>
    <w:rsid w:val="00EB3473"/>
    <w:rsid w:val="00EB389C"/>
    <w:rsid w:val="00EB3A00"/>
    <w:rsid w:val="00EB3AF2"/>
    <w:rsid w:val="00EB3DEE"/>
    <w:rsid w:val="00EB3FB3"/>
    <w:rsid w:val="00EB4429"/>
    <w:rsid w:val="00EB4687"/>
    <w:rsid w:val="00EB46F4"/>
    <w:rsid w:val="00EB47DC"/>
    <w:rsid w:val="00EB482F"/>
    <w:rsid w:val="00EB4A40"/>
    <w:rsid w:val="00EB4C41"/>
    <w:rsid w:val="00EB543B"/>
    <w:rsid w:val="00EB573D"/>
    <w:rsid w:val="00EB775A"/>
    <w:rsid w:val="00EB7A1E"/>
    <w:rsid w:val="00EB7B24"/>
    <w:rsid w:val="00EB7CEA"/>
    <w:rsid w:val="00EB7D52"/>
    <w:rsid w:val="00EC0111"/>
    <w:rsid w:val="00EC0138"/>
    <w:rsid w:val="00EC04C8"/>
    <w:rsid w:val="00EC07EB"/>
    <w:rsid w:val="00EC080F"/>
    <w:rsid w:val="00EC0905"/>
    <w:rsid w:val="00EC0C43"/>
    <w:rsid w:val="00EC0CB2"/>
    <w:rsid w:val="00EC166E"/>
    <w:rsid w:val="00EC1E08"/>
    <w:rsid w:val="00EC2083"/>
    <w:rsid w:val="00EC2757"/>
    <w:rsid w:val="00EC2C20"/>
    <w:rsid w:val="00EC2E3D"/>
    <w:rsid w:val="00EC2EF6"/>
    <w:rsid w:val="00EC3141"/>
    <w:rsid w:val="00EC3735"/>
    <w:rsid w:val="00EC3C29"/>
    <w:rsid w:val="00EC4AFE"/>
    <w:rsid w:val="00EC4CB3"/>
    <w:rsid w:val="00EC5066"/>
    <w:rsid w:val="00EC5148"/>
    <w:rsid w:val="00EC5BC9"/>
    <w:rsid w:val="00EC5BEC"/>
    <w:rsid w:val="00EC624C"/>
    <w:rsid w:val="00EC6CA0"/>
    <w:rsid w:val="00EC7B8F"/>
    <w:rsid w:val="00ED0FD3"/>
    <w:rsid w:val="00ED1707"/>
    <w:rsid w:val="00ED199E"/>
    <w:rsid w:val="00ED2531"/>
    <w:rsid w:val="00ED2633"/>
    <w:rsid w:val="00ED2637"/>
    <w:rsid w:val="00ED2CE3"/>
    <w:rsid w:val="00ED31E5"/>
    <w:rsid w:val="00ED3333"/>
    <w:rsid w:val="00ED39A1"/>
    <w:rsid w:val="00ED39FF"/>
    <w:rsid w:val="00ED453E"/>
    <w:rsid w:val="00ED488B"/>
    <w:rsid w:val="00ED522A"/>
    <w:rsid w:val="00ED5510"/>
    <w:rsid w:val="00ED55D3"/>
    <w:rsid w:val="00ED61BF"/>
    <w:rsid w:val="00ED6F9B"/>
    <w:rsid w:val="00ED70A8"/>
    <w:rsid w:val="00ED74C6"/>
    <w:rsid w:val="00ED7525"/>
    <w:rsid w:val="00ED79A5"/>
    <w:rsid w:val="00ED7A0C"/>
    <w:rsid w:val="00ED7CAC"/>
    <w:rsid w:val="00EE0332"/>
    <w:rsid w:val="00EE0359"/>
    <w:rsid w:val="00EE04DA"/>
    <w:rsid w:val="00EE0BC1"/>
    <w:rsid w:val="00EE0C73"/>
    <w:rsid w:val="00EE1A46"/>
    <w:rsid w:val="00EE28BD"/>
    <w:rsid w:val="00EE28E1"/>
    <w:rsid w:val="00EE2AA9"/>
    <w:rsid w:val="00EE3684"/>
    <w:rsid w:val="00EE41DA"/>
    <w:rsid w:val="00EE4B25"/>
    <w:rsid w:val="00EE5CDE"/>
    <w:rsid w:val="00EE6C02"/>
    <w:rsid w:val="00EE6F1B"/>
    <w:rsid w:val="00EE7753"/>
    <w:rsid w:val="00EE7A10"/>
    <w:rsid w:val="00EE7A88"/>
    <w:rsid w:val="00EE7C06"/>
    <w:rsid w:val="00EF0929"/>
    <w:rsid w:val="00EF0D25"/>
    <w:rsid w:val="00EF10BC"/>
    <w:rsid w:val="00EF16E4"/>
    <w:rsid w:val="00EF190A"/>
    <w:rsid w:val="00EF2210"/>
    <w:rsid w:val="00EF258E"/>
    <w:rsid w:val="00EF2A45"/>
    <w:rsid w:val="00EF2C0D"/>
    <w:rsid w:val="00EF33E6"/>
    <w:rsid w:val="00EF343B"/>
    <w:rsid w:val="00EF3467"/>
    <w:rsid w:val="00EF3FF0"/>
    <w:rsid w:val="00EF43FA"/>
    <w:rsid w:val="00EF4450"/>
    <w:rsid w:val="00EF46BE"/>
    <w:rsid w:val="00EF496B"/>
    <w:rsid w:val="00EF4BDF"/>
    <w:rsid w:val="00EF4DAC"/>
    <w:rsid w:val="00EF4DCA"/>
    <w:rsid w:val="00EF4ECE"/>
    <w:rsid w:val="00EF4FE0"/>
    <w:rsid w:val="00EF53AC"/>
    <w:rsid w:val="00EF57C4"/>
    <w:rsid w:val="00EF5D1F"/>
    <w:rsid w:val="00EF6077"/>
    <w:rsid w:val="00EF660F"/>
    <w:rsid w:val="00EF6B37"/>
    <w:rsid w:val="00EF6BA8"/>
    <w:rsid w:val="00EF6F4C"/>
    <w:rsid w:val="00EF6F7E"/>
    <w:rsid w:val="00EF7542"/>
    <w:rsid w:val="00EF7A65"/>
    <w:rsid w:val="00EF7B71"/>
    <w:rsid w:val="00F00ED6"/>
    <w:rsid w:val="00F015A4"/>
    <w:rsid w:val="00F01759"/>
    <w:rsid w:val="00F01C28"/>
    <w:rsid w:val="00F01E17"/>
    <w:rsid w:val="00F02279"/>
    <w:rsid w:val="00F0230C"/>
    <w:rsid w:val="00F0232D"/>
    <w:rsid w:val="00F025C7"/>
    <w:rsid w:val="00F02D4C"/>
    <w:rsid w:val="00F02DDD"/>
    <w:rsid w:val="00F0327E"/>
    <w:rsid w:val="00F035D5"/>
    <w:rsid w:val="00F039A1"/>
    <w:rsid w:val="00F03AF3"/>
    <w:rsid w:val="00F04078"/>
    <w:rsid w:val="00F040A3"/>
    <w:rsid w:val="00F04B11"/>
    <w:rsid w:val="00F04FEB"/>
    <w:rsid w:val="00F07E64"/>
    <w:rsid w:val="00F07FC4"/>
    <w:rsid w:val="00F1008A"/>
    <w:rsid w:val="00F102B1"/>
    <w:rsid w:val="00F10496"/>
    <w:rsid w:val="00F10CC9"/>
    <w:rsid w:val="00F118C1"/>
    <w:rsid w:val="00F11C61"/>
    <w:rsid w:val="00F1213A"/>
    <w:rsid w:val="00F1266E"/>
    <w:rsid w:val="00F1331C"/>
    <w:rsid w:val="00F135C2"/>
    <w:rsid w:val="00F1534A"/>
    <w:rsid w:val="00F15391"/>
    <w:rsid w:val="00F16ABB"/>
    <w:rsid w:val="00F16E86"/>
    <w:rsid w:val="00F178F8"/>
    <w:rsid w:val="00F17AA9"/>
    <w:rsid w:val="00F17F85"/>
    <w:rsid w:val="00F202EC"/>
    <w:rsid w:val="00F20513"/>
    <w:rsid w:val="00F2081A"/>
    <w:rsid w:val="00F20967"/>
    <w:rsid w:val="00F20FA5"/>
    <w:rsid w:val="00F215E3"/>
    <w:rsid w:val="00F21987"/>
    <w:rsid w:val="00F21CC0"/>
    <w:rsid w:val="00F21D03"/>
    <w:rsid w:val="00F220F2"/>
    <w:rsid w:val="00F22826"/>
    <w:rsid w:val="00F22F00"/>
    <w:rsid w:val="00F2313B"/>
    <w:rsid w:val="00F231F9"/>
    <w:rsid w:val="00F23710"/>
    <w:rsid w:val="00F23E52"/>
    <w:rsid w:val="00F23EC7"/>
    <w:rsid w:val="00F245F3"/>
    <w:rsid w:val="00F253DC"/>
    <w:rsid w:val="00F256AF"/>
    <w:rsid w:val="00F259FF"/>
    <w:rsid w:val="00F25B8A"/>
    <w:rsid w:val="00F25B94"/>
    <w:rsid w:val="00F25E49"/>
    <w:rsid w:val="00F26151"/>
    <w:rsid w:val="00F269C0"/>
    <w:rsid w:val="00F26AFB"/>
    <w:rsid w:val="00F27539"/>
    <w:rsid w:val="00F276DB"/>
    <w:rsid w:val="00F277A5"/>
    <w:rsid w:val="00F30336"/>
    <w:rsid w:val="00F30570"/>
    <w:rsid w:val="00F30A1B"/>
    <w:rsid w:val="00F30CE5"/>
    <w:rsid w:val="00F31063"/>
    <w:rsid w:val="00F3128A"/>
    <w:rsid w:val="00F313A6"/>
    <w:rsid w:val="00F314A5"/>
    <w:rsid w:val="00F31BFE"/>
    <w:rsid w:val="00F31F54"/>
    <w:rsid w:val="00F32138"/>
    <w:rsid w:val="00F3301C"/>
    <w:rsid w:val="00F338CC"/>
    <w:rsid w:val="00F33BD0"/>
    <w:rsid w:val="00F33C63"/>
    <w:rsid w:val="00F33D26"/>
    <w:rsid w:val="00F34527"/>
    <w:rsid w:val="00F34885"/>
    <w:rsid w:val="00F34941"/>
    <w:rsid w:val="00F34968"/>
    <w:rsid w:val="00F34CD1"/>
    <w:rsid w:val="00F34F2F"/>
    <w:rsid w:val="00F35177"/>
    <w:rsid w:val="00F355C3"/>
    <w:rsid w:val="00F35698"/>
    <w:rsid w:val="00F35754"/>
    <w:rsid w:val="00F35768"/>
    <w:rsid w:val="00F361A5"/>
    <w:rsid w:val="00F36E93"/>
    <w:rsid w:val="00F36F66"/>
    <w:rsid w:val="00F37198"/>
    <w:rsid w:val="00F37D16"/>
    <w:rsid w:val="00F40A04"/>
    <w:rsid w:val="00F41172"/>
    <w:rsid w:val="00F41CB5"/>
    <w:rsid w:val="00F42584"/>
    <w:rsid w:val="00F42732"/>
    <w:rsid w:val="00F428F2"/>
    <w:rsid w:val="00F42E52"/>
    <w:rsid w:val="00F42E7D"/>
    <w:rsid w:val="00F431D6"/>
    <w:rsid w:val="00F4327D"/>
    <w:rsid w:val="00F433ED"/>
    <w:rsid w:val="00F43545"/>
    <w:rsid w:val="00F43554"/>
    <w:rsid w:val="00F447DD"/>
    <w:rsid w:val="00F44B6A"/>
    <w:rsid w:val="00F44E6F"/>
    <w:rsid w:val="00F45208"/>
    <w:rsid w:val="00F45212"/>
    <w:rsid w:val="00F45C0C"/>
    <w:rsid w:val="00F45C38"/>
    <w:rsid w:val="00F45D1E"/>
    <w:rsid w:val="00F461AD"/>
    <w:rsid w:val="00F4736E"/>
    <w:rsid w:val="00F479D7"/>
    <w:rsid w:val="00F47CE6"/>
    <w:rsid w:val="00F47E46"/>
    <w:rsid w:val="00F51132"/>
    <w:rsid w:val="00F512AC"/>
    <w:rsid w:val="00F51A28"/>
    <w:rsid w:val="00F5316B"/>
    <w:rsid w:val="00F5363E"/>
    <w:rsid w:val="00F5387F"/>
    <w:rsid w:val="00F53F76"/>
    <w:rsid w:val="00F541AA"/>
    <w:rsid w:val="00F5421A"/>
    <w:rsid w:val="00F54849"/>
    <w:rsid w:val="00F54BA1"/>
    <w:rsid w:val="00F54BFF"/>
    <w:rsid w:val="00F54F42"/>
    <w:rsid w:val="00F55425"/>
    <w:rsid w:val="00F5556C"/>
    <w:rsid w:val="00F557A8"/>
    <w:rsid w:val="00F57372"/>
    <w:rsid w:val="00F57E7B"/>
    <w:rsid w:val="00F60FD8"/>
    <w:rsid w:val="00F6199F"/>
    <w:rsid w:val="00F61BAB"/>
    <w:rsid w:val="00F61F28"/>
    <w:rsid w:val="00F62D6E"/>
    <w:rsid w:val="00F639AD"/>
    <w:rsid w:val="00F63EB4"/>
    <w:rsid w:val="00F64559"/>
    <w:rsid w:val="00F64581"/>
    <w:rsid w:val="00F64CF7"/>
    <w:rsid w:val="00F650DE"/>
    <w:rsid w:val="00F65273"/>
    <w:rsid w:val="00F65631"/>
    <w:rsid w:val="00F65D5F"/>
    <w:rsid w:val="00F65EDA"/>
    <w:rsid w:val="00F6628A"/>
    <w:rsid w:val="00F66713"/>
    <w:rsid w:val="00F667F8"/>
    <w:rsid w:val="00F67011"/>
    <w:rsid w:val="00F6748E"/>
    <w:rsid w:val="00F67533"/>
    <w:rsid w:val="00F67AED"/>
    <w:rsid w:val="00F67B0F"/>
    <w:rsid w:val="00F67DD0"/>
    <w:rsid w:val="00F7067F"/>
    <w:rsid w:val="00F713C7"/>
    <w:rsid w:val="00F721EC"/>
    <w:rsid w:val="00F72CD5"/>
    <w:rsid w:val="00F735A6"/>
    <w:rsid w:val="00F737C1"/>
    <w:rsid w:val="00F73A27"/>
    <w:rsid w:val="00F7536D"/>
    <w:rsid w:val="00F75A56"/>
    <w:rsid w:val="00F766D0"/>
    <w:rsid w:val="00F773BE"/>
    <w:rsid w:val="00F776EC"/>
    <w:rsid w:val="00F77757"/>
    <w:rsid w:val="00F77895"/>
    <w:rsid w:val="00F77922"/>
    <w:rsid w:val="00F8065D"/>
    <w:rsid w:val="00F80F38"/>
    <w:rsid w:val="00F812F1"/>
    <w:rsid w:val="00F81509"/>
    <w:rsid w:val="00F82E65"/>
    <w:rsid w:val="00F831D5"/>
    <w:rsid w:val="00F832A8"/>
    <w:rsid w:val="00F83A6C"/>
    <w:rsid w:val="00F8493E"/>
    <w:rsid w:val="00F84F8A"/>
    <w:rsid w:val="00F850C6"/>
    <w:rsid w:val="00F8550F"/>
    <w:rsid w:val="00F8564D"/>
    <w:rsid w:val="00F85929"/>
    <w:rsid w:val="00F86689"/>
    <w:rsid w:val="00F86D87"/>
    <w:rsid w:val="00F87410"/>
    <w:rsid w:val="00F8776E"/>
    <w:rsid w:val="00F87D49"/>
    <w:rsid w:val="00F901B8"/>
    <w:rsid w:val="00F90634"/>
    <w:rsid w:val="00F9093E"/>
    <w:rsid w:val="00F9102A"/>
    <w:rsid w:val="00F9140F"/>
    <w:rsid w:val="00F91FCD"/>
    <w:rsid w:val="00F92278"/>
    <w:rsid w:val="00F922C4"/>
    <w:rsid w:val="00F92C19"/>
    <w:rsid w:val="00F94C44"/>
    <w:rsid w:val="00F953BA"/>
    <w:rsid w:val="00F95699"/>
    <w:rsid w:val="00F957C6"/>
    <w:rsid w:val="00F95BB7"/>
    <w:rsid w:val="00F965B6"/>
    <w:rsid w:val="00F9666D"/>
    <w:rsid w:val="00F96CAC"/>
    <w:rsid w:val="00F96E65"/>
    <w:rsid w:val="00F96ED0"/>
    <w:rsid w:val="00FA0046"/>
    <w:rsid w:val="00FA085D"/>
    <w:rsid w:val="00FA12ED"/>
    <w:rsid w:val="00FA1D3C"/>
    <w:rsid w:val="00FA27CD"/>
    <w:rsid w:val="00FA2990"/>
    <w:rsid w:val="00FA2BCB"/>
    <w:rsid w:val="00FA2CA2"/>
    <w:rsid w:val="00FA2D18"/>
    <w:rsid w:val="00FA305D"/>
    <w:rsid w:val="00FA32C6"/>
    <w:rsid w:val="00FA3A45"/>
    <w:rsid w:val="00FA3AED"/>
    <w:rsid w:val="00FA3D64"/>
    <w:rsid w:val="00FA4258"/>
    <w:rsid w:val="00FA42FC"/>
    <w:rsid w:val="00FA4533"/>
    <w:rsid w:val="00FA4772"/>
    <w:rsid w:val="00FA4EE6"/>
    <w:rsid w:val="00FA52CC"/>
    <w:rsid w:val="00FA55CD"/>
    <w:rsid w:val="00FA5E75"/>
    <w:rsid w:val="00FA5F5D"/>
    <w:rsid w:val="00FA641D"/>
    <w:rsid w:val="00FA646E"/>
    <w:rsid w:val="00FA6DF6"/>
    <w:rsid w:val="00FA71E2"/>
    <w:rsid w:val="00FA73AB"/>
    <w:rsid w:val="00FA77F4"/>
    <w:rsid w:val="00FA793C"/>
    <w:rsid w:val="00FA79EF"/>
    <w:rsid w:val="00FA7A2A"/>
    <w:rsid w:val="00FB0359"/>
    <w:rsid w:val="00FB0410"/>
    <w:rsid w:val="00FB1126"/>
    <w:rsid w:val="00FB1633"/>
    <w:rsid w:val="00FB1925"/>
    <w:rsid w:val="00FB1A9C"/>
    <w:rsid w:val="00FB1E5D"/>
    <w:rsid w:val="00FB2663"/>
    <w:rsid w:val="00FB277A"/>
    <w:rsid w:val="00FB2AE2"/>
    <w:rsid w:val="00FB2C6D"/>
    <w:rsid w:val="00FB3294"/>
    <w:rsid w:val="00FB3816"/>
    <w:rsid w:val="00FB50D1"/>
    <w:rsid w:val="00FB56B4"/>
    <w:rsid w:val="00FB598B"/>
    <w:rsid w:val="00FB63EB"/>
    <w:rsid w:val="00FB664F"/>
    <w:rsid w:val="00FB68B5"/>
    <w:rsid w:val="00FB6B1D"/>
    <w:rsid w:val="00FB6E2F"/>
    <w:rsid w:val="00FB7680"/>
    <w:rsid w:val="00FB7845"/>
    <w:rsid w:val="00FC09D0"/>
    <w:rsid w:val="00FC0B7E"/>
    <w:rsid w:val="00FC0CF1"/>
    <w:rsid w:val="00FC0F7F"/>
    <w:rsid w:val="00FC1187"/>
    <w:rsid w:val="00FC17D4"/>
    <w:rsid w:val="00FC1B69"/>
    <w:rsid w:val="00FC1E0E"/>
    <w:rsid w:val="00FC22EC"/>
    <w:rsid w:val="00FC24B4"/>
    <w:rsid w:val="00FC2635"/>
    <w:rsid w:val="00FC2804"/>
    <w:rsid w:val="00FC2BAF"/>
    <w:rsid w:val="00FC305F"/>
    <w:rsid w:val="00FC3465"/>
    <w:rsid w:val="00FC4048"/>
    <w:rsid w:val="00FC4394"/>
    <w:rsid w:val="00FC44E7"/>
    <w:rsid w:val="00FC452C"/>
    <w:rsid w:val="00FC47CD"/>
    <w:rsid w:val="00FC485D"/>
    <w:rsid w:val="00FC50C3"/>
    <w:rsid w:val="00FC5309"/>
    <w:rsid w:val="00FC5375"/>
    <w:rsid w:val="00FC5B4B"/>
    <w:rsid w:val="00FC5BB3"/>
    <w:rsid w:val="00FC5D20"/>
    <w:rsid w:val="00FC6E0A"/>
    <w:rsid w:val="00FC6E18"/>
    <w:rsid w:val="00FC6F22"/>
    <w:rsid w:val="00FC7880"/>
    <w:rsid w:val="00FC79D7"/>
    <w:rsid w:val="00FC7C72"/>
    <w:rsid w:val="00FC7ED8"/>
    <w:rsid w:val="00FC7EE1"/>
    <w:rsid w:val="00FD0335"/>
    <w:rsid w:val="00FD0A30"/>
    <w:rsid w:val="00FD0B81"/>
    <w:rsid w:val="00FD0BFF"/>
    <w:rsid w:val="00FD0C77"/>
    <w:rsid w:val="00FD12E2"/>
    <w:rsid w:val="00FD17FA"/>
    <w:rsid w:val="00FD2161"/>
    <w:rsid w:val="00FD2A70"/>
    <w:rsid w:val="00FD2EFA"/>
    <w:rsid w:val="00FD32E3"/>
    <w:rsid w:val="00FD3FEE"/>
    <w:rsid w:val="00FD4A6B"/>
    <w:rsid w:val="00FD4C4F"/>
    <w:rsid w:val="00FD5A03"/>
    <w:rsid w:val="00FD65C4"/>
    <w:rsid w:val="00FD7287"/>
    <w:rsid w:val="00FD7ADC"/>
    <w:rsid w:val="00FD7BD3"/>
    <w:rsid w:val="00FD7F1C"/>
    <w:rsid w:val="00FE152E"/>
    <w:rsid w:val="00FE19C2"/>
    <w:rsid w:val="00FE20A7"/>
    <w:rsid w:val="00FE249D"/>
    <w:rsid w:val="00FE24CA"/>
    <w:rsid w:val="00FE3846"/>
    <w:rsid w:val="00FE3EFF"/>
    <w:rsid w:val="00FE47DF"/>
    <w:rsid w:val="00FE490E"/>
    <w:rsid w:val="00FE5591"/>
    <w:rsid w:val="00FE583F"/>
    <w:rsid w:val="00FE5F89"/>
    <w:rsid w:val="00FE62CE"/>
    <w:rsid w:val="00FE7224"/>
    <w:rsid w:val="00FE7891"/>
    <w:rsid w:val="00FF0104"/>
    <w:rsid w:val="00FF0A82"/>
    <w:rsid w:val="00FF0CD3"/>
    <w:rsid w:val="00FF1B3B"/>
    <w:rsid w:val="00FF1CDB"/>
    <w:rsid w:val="00FF1DBA"/>
    <w:rsid w:val="00FF2328"/>
    <w:rsid w:val="00FF2899"/>
    <w:rsid w:val="00FF2BB6"/>
    <w:rsid w:val="00FF2FCA"/>
    <w:rsid w:val="00FF3081"/>
    <w:rsid w:val="00FF39F3"/>
    <w:rsid w:val="00FF3B02"/>
    <w:rsid w:val="00FF3F1C"/>
    <w:rsid w:val="00FF411C"/>
    <w:rsid w:val="00FF4410"/>
    <w:rsid w:val="00FF464C"/>
    <w:rsid w:val="00FF478B"/>
    <w:rsid w:val="00FF5484"/>
    <w:rsid w:val="00FF570D"/>
    <w:rsid w:val="00FF5929"/>
    <w:rsid w:val="00FF690C"/>
    <w:rsid w:val="00FF6CFA"/>
    <w:rsid w:val="00FF6D1E"/>
    <w:rsid w:val="00FF7104"/>
    <w:rsid w:val="00FF74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76543"/>
  <w15:docId w15:val="{62613040-8E05-4749-9806-2FB0B2911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9"/>
    <w:qFormat/>
    <w:rsid w:val="002A6822"/>
    <w:pPr>
      <w:keepNext/>
      <w:numPr>
        <w:numId w:val="2"/>
      </w:numPr>
      <w:spacing w:before="240"/>
      <w:jc w:val="both"/>
      <w:outlineLvl w:val="0"/>
    </w:pPr>
    <w:rPr>
      <w:rFonts w:cs="Arial"/>
      <w:b/>
      <w:bCs/>
      <w:caps/>
      <w:kern w:val="32"/>
      <w:sz w:val="22"/>
      <w:szCs w:val="32"/>
      <w:lang w:eastAsia="en-US"/>
    </w:rPr>
  </w:style>
  <w:style w:type="paragraph" w:styleId="Nadpis2">
    <w:name w:val="heading 2"/>
    <w:basedOn w:val="Normln"/>
    <w:next w:val="Normal2"/>
    <w:link w:val="Nadpis2Char"/>
    <w:qFormat/>
    <w:rsid w:val="00DB767D"/>
    <w:pPr>
      <w:keepNext/>
      <w:numPr>
        <w:ilvl w:val="1"/>
        <w:numId w:val="1"/>
      </w:numPr>
      <w:autoSpaceDE w:val="0"/>
      <w:autoSpaceDN w:val="0"/>
      <w:spacing w:before="240" w:after="120"/>
      <w:jc w:val="both"/>
      <w:outlineLvl w:val="1"/>
    </w:pPr>
    <w:rPr>
      <w:bCs/>
      <w:sz w:val="22"/>
      <w:szCs w:val="22"/>
      <w:lang w:eastAsia="en-US"/>
    </w:rPr>
  </w:style>
  <w:style w:type="paragraph" w:styleId="Nadpis3">
    <w:name w:val="heading 3"/>
    <w:basedOn w:val="Normln"/>
    <w:next w:val="Normln"/>
    <w:link w:val="Nadpis3Char"/>
    <w:qFormat/>
    <w:rsid w:val="009649A7"/>
    <w:pPr>
      <w:numPr>
        <w:ilvl w:val="2"/>
        <w:numId w:val="1"/>
      </w:numPr>
      <w:autoSpaceDE w:val="0"/>
      <w:autoSpaceDN w:val="0"/>
      <w:spacing w:before="240" w:after="120"/>
      <w:jc w:val="both"/>
      <w:outlineLvl w:val="2"/>
    </w:pPr>
    <w:rPr>
      <w:bCs/>
      <w:sz w:val="22"/>
      <w:szCs w:val="22"/>
      <w:lang w:eastAsia="en-US"/>
    </w:rPr>
  </w:style>
  <w:style w:type="paragraph" w:styleId="Nadpis4">
    <w:name w:val="heading 4"/>
    <w:basedOn w:val="Normln"/>
    <w:next w:val="Normln"/>
    <w:qFormat/>
    <w:rsid w:val="009649A7"/>
    <w:pPr>
      <w:numPr>
        <w:ilvl w:val="3"/>
        <w:numId w:val="1"/>
      </w:numPr>
      <w:autoSpaceDE w:val="0"/>
      <w:autoSpaceDN w:val="0"/>
      <w:spacing w:before="240" w:after="120"/>
      <w:jc w:val="both"/>
      <w:outlineLvl w:val="3"/>
    </w:pPr>
    <w:rPr>
      <w:bCs/>
      <w:iCs/>
      <w:sz w:val="22"/>
      <w:szCs w:val="22"/>
      <w:lang w:val="en-GB" w:eastAsia="en-US"/>
    </w:rPr>
  </w:style>
  <w:style w:type="paragraph" w:styleId="Nadpis5">
    <w:name w:val="heading 5"/>
    <w:basedOn w:val="Normln"/>
    <w:next w:val="Normln"/>
    <w:qFormat/>
    <w:rsid w:val="006A1BD4"/>
    <w:pPr>
      <w:numPr>
        <w:ilvl w:val="4"/>
        <w:numId w:val="1"/>
      </w:numPr>
      <w:autoSpaceDE w:val="0"/>
      <w:autoSpaceDN w:val="0"/>
      <w:spacing w:before="240" w:after="60"/>
      <w:jc w:val="both"/>
      <w:outlineLvl w:val="4"/>
    </w:pPr>
    <w:rPr>
      <w:sz w:val="22"/>
      <w:szCs w:val="22"/>
      <w:lang w:val="en-GB" w:eastAsia="en-US"/>
    </w:rPr>
  </w:style>
  <w:style w:type="paragraph" w:styleId="Nadpis6">
    <w:name w:val="heading 6"/>
    <w:basedOn w:val="Normln"/>
    <w:next w:val="Normln"/>
    <w:qFormat/>
    <w:rsid w:val="006A1BD4"/>
    <w:pPr>
      <w:numPr>
        <w:ilvl w:val="5"/>
        <w:numId w:val="1"/>
      </w:numPr>
      <w:autoSpaceDE w:val="0"/>
      <w:autoSpaceDN w:val="0"/>
      <w:spacing w:before="120" w:after="120"/>
      <w:jc w:val="both"/>
      <w:outlineLvl w:val="5"/>
    </w:pPr>
    <w:rPr>
      <w:sz w:val="20"/>
      <w:szCs w:val="20"/>
      <w:lang w:val="en-GB" w:eastAsia="en-US"/>
    </w:rPr>
  </w:style>
  <w:style w:type="paragraph" w:styleId="Nadpis7">
    <w:name w:val="heading 7"/>
    <w:basedOn w:val="Normln"/>
    <w:next w:val="Normln"/>
    <w:qFormat/>
    <w:rsid w:val="006A1BD4"/>
    <w:pPr>
      <w:keepNext/>
      <w:numPr>
        <w:ilvl w:val="6"/>
        <w:numId w:val="1"/>
      </w:numPr>
      <w:autoSpaceDE w:val="0"/>
      <w:autoSpaceDN w:val="0"/>
      <w:spacing w:before="120" w:after="120"/>
      <w:jc w:val="center"/>
      <w:outlineLvl w:val="6"/>
    </w:pPr>
    <w:rPr>
      <w:b/>
      <w:bCs/>
      <w:smallCaps/>
      <w:sz w:val="22"/>
      <w:szCs w:val="22"/>
      <w:lang w:val="en-GB" w:eastAsia="en-US"/>
    </w:rPr>
  </w:style>
  <w:style w:type="paragraph" w:styleId="Nadpis8">
    <w:name w:val="heading 8"/>
    <w:basedOn w:val="Normln"/>
    <w:next w:val="Normln"/>
    <w:qFormat/>
    <w:rsid w:val="006A1BD4"/>
    <w:pPr>
      <w:numPr>
        <w:ilvl w:val="7"/>
        <w:numId w:val="1"/>
      </w:numPr>
      <w:autoSpaceDE w:val="0"/>
      <w:autoSpaceDN w:val="0"/>
      <w:spacing w:before="240" w:after="60"/>
      <w:outlineLvl w:val="7"/>
    </w:pPr>
    <w:rPr>
      <w:rFonts w:ascii="Arial" w:hAnsi="Arial" w:cs="Arial"/>
      <w:i/>
      <w:iCs/>
      <w:sz w:val="20"/>
      <w:szCs w:val="20"/>
      <w:lang w:val="en-GB" w:eastAsia="en-US"/>
    </w:rPr>
  </w:style>
  <w:style w:type="paragraph" w:styleId="Nadpis9">
    <w:name w:val="heading 9"/>
    <w:basedOn w:val="Normln"/>
    <w:next w:val="Normln"/>
    <w:qFormat/>
    <w:rsid w:val="006A1BD4"/>
    <w:pPr>
      <w:numPr>
        <w:ilvl w:val="8"/>
        <w:numId w:val="1"/>
      </w:numPr>
      <w:autoSpaceDE w:val="0"/>
      <w:autoSpaceDN w:val="0"/>
      <w:spacing w:before="240" w:after="60"/>
      <w:outlineLvl w:val="8"/>
    </w:pPr>
    <w:rPr>
      <w:rFonts w:ascii="Arial" w:hAnsi="Arial" w:cs="Arial"/>
      <w:b/>
      <w:bCs/>
      <w:i/>
      <w:iCs/>
      <w:sz w:val="18"/>
      <w:szCs w:val="18"/>
      <w:lang w:val="en-GB"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al2">
    <w:name w:val="Normal 2"/>
    <w:basedOn w:val="Normln"/>
    <w:rsid w:val="000262B6"/>
    <w:pPr>
      <w:tabs>
        <w:tab w:val="left" w:pos="709"/>
      </w:tabs>
      <w:autoSpaceDE w:val="0"/>
      <w:autoSpaceDN w:val="0"/>
      <w:spacing w:before="60" w:after="120"/>
      <w:ind w:left="1418"/>
      <w:jc w:val="both"/>
    </w:pPr>
    <w:rPr>
      <w:sz w:val="22"/>
      <w:szCs w:val="22"/>
      <w:lang w:val="en-GB" w:eastAsia="en-US"/>
    </w:rPr>
  </w:style>
  <w:style w:type="paragraph" w:styleId="Zkladntextodsazen">
    <w:name w:val="Body Text Indent"/>
    <w:aliases w:val="i"/>
    <w:basedOn w:val="Normln"/>
    <w:rsid w:val="006A1BD4"/>
    <w:pPr>
      <w:autoSpaceDE w:val="0"/>
      <w:autoSpaceDN w:val="0"/>
      <w:ind w:left="2832" w:hanging="2832"/>
      <w:jc w:val="both"/>
    </w:pPr>
    <w:rPr>
      <w:lang w:eastAsia="en-US"/>
    </w:rPr>
  </w:style>
  <w:style w:type="character" w:styleId="Odkaznakoment">
    <w:name w:val="annotation reference"/>
    <w:uiPriority w:val="99"/>
    <w:rsid w:val="009649A7"/>
    <w:rPr>
      <w:sz w:val="16"/>
      <w:szCs w:val="16"/>
    </w:rPr>
  </w:style>
  <w:style w:type="paragraph" w:styleId="Textkomente">
    <w:name w:val="annotation text"/>
    <w:basedOn w:val="Normln"/>
    <w:link w:val="TextkomenteChar"/>
    <w:uiPriority w:val="99"/>
    <w:rsid w:val="000262B6"/>
    <w:pPr>
      <w:autoSpaceDE w:val="0"/>
      <w:autoSpaceDN w:val="0"/>
      <w:spacing w:before="120" w:after="120"/>
    </w:pPr>
    <w:rPr>
      <w:sz w:val="20"/>
      <w:szCs w:val="20"/>
      <w:lang w:val="en-GB" w:eastAsia="en-US"/>
    </w:rPr>
  </w:style>
  <w:style w:type="paragraph" w:styleId="Textbubliny">
    <w:name w:val="Balloon Text"/>
    <w:basedOn w:val="Normln"/>
    <w:semiHidden/>
    <w:rsid w:val="000262B6"/>
    <w:rPr>
      <w:rFonts w:ascii="Tahoma" w:hAnsi="Tahoma" w:cs="Tahoma"/>
      <w:sz w:val="16"/>
      <w:szCs w:val="16"/>
    </w:rPr>
  </w:style>
  <w:style w:type="paragraph" w:styleId="Zkladntext3">
    <w:name w:val="Body Text 3"/>
    <w:basedOn w:val="Normln"/>
    <w:rsid w:val="006A1BD4"/>
    <w:pPr>
      <w:spacing w:after="120"/>
    </w:pPr>
    <w:rPr>
      <w:sz w:val="16"/>
      <w:szCs w:val="16"/>
    </w:rPr>
  </w:style>
  <w:style w:type="paragraph" w:styleId="Nzev">
    <w:name w:val="Title"/>
    <w:basedOn w:val="Normln"/>
    <w:qFormat/>
    <w:rsid w:val="000262B6"/>
    <w:pPr>
      <w:jc w:val="center"/>
    </w:pPr>
    <w:rPr>
      <w:b/>
      <w:sz w:val="32"/>
      <w:szCs w:val="20"/>
    </w:rPr>
  </w:style>
  <w:style w:type="paragraph" w:styleId="Zhlav">
    <w:name w:val="header"/>
    <w:basedOn w:val="Normln"/>
    <w:rsid w:val="000262B6"/>
    <w:pPr>
      <w:tabs>
        <w:tab w:val="center" w:pos="4536"/>
        <w:tab w:val="right" w:pos="9072"/>
      </w:tabs>
    </w:pPr>
    <w:rPr>
      <w:sz w:val="20"/>
      <w:szCs w:val="20"/>
    </w:rPr>
  </w:style>
  <w:style w:type="paragraph" w:styleId="Zpat">
    <w:name w:val="footer"/>
    <w:basedOn w:val="Normln"/>
    <w:link w:val="ZpatChar"/>
    <w:rsid w:val="000262B6"/>
    <w:pPr>
      <w:tabs>
        <w:tab w:val="center" w:pos="4536"/>
        <w:tab w:val="right" w:pos="9072"/>
      </w:tabs>
    </w:pPr>
    <w:rPr>
      <w:szCs w:val="22"/>
    </w:rPr>
  </w:style>
  <w:style w:type="paragraph" w:styleId="Zkladntext">
    <w:name w:val="Body Text"/>
    <w:basedOn w:val="Normln"/>
    <w:rsid w:val="006A1BD4"/>
    <w:pPr>
      <w:spacing w:after="120"/>
    </w:pPr>
  </w:style>
  <w:style w:type="character" w:customStyle="1" w:styleId="InitialStyle">
    <w:name w:val="InitialStyle"/>
    <w:rsid w:val="00153622"/>
    <w:rPr>
      <w:sz w:val="20"/>
      <w:szCs w:val="20"/>
    </w:rPr>
  </w:style>
  <w:style w:type="paragraph" w:customStyle="1" w:styleId="BodySingle">
    <w:name w:val="Body Single"/>
    <w:basedOn w:val="Normln"/>
    <w:rsid w:val="00153622"/>
    <w:pPr>
      <w:autoSpaceDE w:val="0"/>
      <w:autoSpaceDN w:val="0"/>
      <w:jc w:val="both"/>
    </w:pPr>
    <w:rPr>
      <w:rFonts w:ascii="TimesE" w:hAnsi="TimesE"/>
      <w:lang w:val="en-US" w:eastAsia="en-US"/>
    </w:rPr>
  </w:style>
  <w:style w:type="paragraph" w:styleId="Zkladntext2">
    <w:name w:val="Body Text 2"/>
    <w:basedOn w:val="Normln"/>
    <w:rsid w:val="006A1BD4"/>
    <w:pPr>
      <w:numPr>
        <w:ilvl w:val="12"/>
      </w:numPr>
    </w:pPr>
    <w:rPr>
      <w:szCs w:val="20"/>
    </w:rPr>
  </w:style>
  <w:style w:type="character" w:styleId="slostrnky">
    <w:name w:val="page number"/>
    <w:basedOn w:val="Standardnpsmoodstavce"/>
    <w:rsid w:val="006A1BD4"/>
  </w:style>
  <w:style w:type="paragraph" w:styleId="Pokraovnseznamu">
    <w:name w:val="List Continue"/>
    <w:aliases w:val="lc"/>
    <w:basedOn w:val="Normln"/>
    <w:rsid w:val="006A1BD4"/>
    <w:pPr>
      <w:spacing w:after="240"/>
      <w:ind w:left="720"/>
    </w:pPr>
    <w:rPr>
      <w:szCs w:val="20"/>
      <w:lang w:eastAsia="en-US"/>
    </w:rPr>
  </w:style>
  <w:style w:type="paragraph" w:styleId="Zkladntextodsazen2">
    <w:name w:val="Body Text Indent 2"/>
    <w:basedOn w:val="Normln"/>
    <w:rsid w:val="006A1BD4"/>
    <w:pPr>
      <w:tabs>
        <w:tab w:val="left" w:pos="2126"/>
        <w:tab w:val="left" w:pos="7088"/>
        <w:tab w:val="left" w:pos="8222"/>
      </w:tabs>
      <w:ind w:left="737"/>
      <w:jc w:val="both"/>
    </w:pPr>
    <w:rPr>
      <w:szCs w:val="22"/>
    </w:rPr>
  </w:style>
  <w:style w:type="paragraph" w:styleId="Zkladntextodsazen3">
    <w:name w:val="Body Text Indent 3"/>
    <w:basedOn w:val="Normln"/>
    <w:rsid w:val="006A1BD4"/>
    <w:pPr>
      <w:ind w:left="377"/>
      <w:jc w:val="both"/>
    </w:pPr>
    <w:rPr>
      <w:szCs w:val="22"/>
    </w:rPr>
  </w:style>
  <w:style w:type="paragraph" w:styleId="Pedmtkomente">
    <w:name w:val="annotation subject"/>
    <w:basedOn w:val="Textkomente"/>
    <w:next w:val="Textkomente"/>
    <w:link w:val="PedmtkomenteChar"/>
    <w:rsid w:val="00191BA3"/>
    <w:pPr>
      <w:autoSpaceDE/>
      <w:autoSpaceDN/>
      <w:spacing w:before="0" w:after="0"/>
    </w:pPr>
    <w:rPr>
      <w:b/>
      <w:bCs/>
      <w:lang w:val="cs-CZ" w:eastAsia="cs-CZ"/>
    </w:rPr>
  </w:style>
  <w:style w:type="character" w:customStyle="1" w:styleId="TextkomenteChar">
    <w:name w:val="Text komentáře Char"/>
    <w:link w:val="Textkomente"/>
    <w:uiPriority w:val="99"/>
    <w:rsid w:val="00191BA3"/>
    <w:rPr>
      <w:lang w:val="en-GB" w:eastAsia="en-US"/>
    </w:rPr>
  </w:style>
  <w:style w:type="character" w:customStyle="1" w:styleId="PedmtkomenteChar">
    <w:name w:val="Předmět komentáře Char"/>
    <w:link w:val="Pedmtkomente"/>
    <w:rsid w:val="00191BA3"/>
    <w:rPr>
      <w:b/>
      <w:bCs/>
      <w:lang w:val="en-GB" w:eastAsia="en-US"/>
    </w:rPr>
  </w:style>
  <w:style w:type="paragraph" w:styleId="Revize">
    <w:name w:val="Revision"/>
    <w:hidden/>
    <w:uiPriority w:val="99"/>
    <w:semiHidden/>
    <w:rsid w:val="008336E0"/>
    <w:rPr>
      <w:sz w:val="24"/>
      <w:szCs w:val="24"/>
    </w:rPr>
  </w:style>
  <w:style w:type="paragraph" w:customStyle="1" w:styleId="Normal1">
    <w:name w:val="Normal 1"/>
    <w:basedOn w:val="Normln"/>
    <w:next w:val="Normln"/>
    <w:link w:val="Normal1Char"/>
    <w:rsid w:val="00A05188"/>
    <w:pPr>
      <w:tabs>
        <w:tab w:val="left" w:pos="709"/>
      </w:tabs>
      <w:autoSpaceDE w:val="0"/>
      <w:autoSpaceDN w:val="0"/>
      <w:spacing w:before="60" w:after="120"/>
      <w:ind w:left="709"/>
    </w:pPr>
    <w:rPr>
      <w:sz w:val="22"/>
      <w:szCs w:val="22"/>
      <w:lang w:val="en-GB" w:eastAsia="en-US"/>
    </w:rPr>
  </w:style>
  <w:style w:type="paragraph" w:customStyle="1" w:styleId="Clanek11">
    <w:name w:val="Clanek 1.1"/>
    <w:basedOn w:val="Nadpis2"/>
    <w:link w:val="Clanek11Char"/>
    <w:uiPriority w:val="99"/>
    <w:qFormat/>
    <w:rsid w:val="002A6822"/>
    <w:pPr>
      <w:keepNext w:val="0"/>
      <w:widowControl w:val="0"/>
      <w:numPr>
        <w:numId w:val="2"/>
      </w:numPr>
      <w:tabs>
        <w:tab w:val="clear" w:pos="5813"/>
        <w:tab w:val="num" w:pos="567"/>
      </w:tabs>
      <w:autoSpaceDE/>
      <w:autoSpaceDN/>
      <w:spacing w:before="120"/>
      <w:ind w:left="567"/>
    </w:pPr>
    <w:rPr>
      <w:rFonts w:cs="Arial"/>
      <w:iCs/>
      <w:szCs w:val="28"/>
    </w:rPr>
  </w:style>
  <w:style w:type="paragraph" w:customStyle="1" w:styleId="Claneka">
    <w:name w:val="Clanek (a)"/>
    <w:basedOn w:val="Normln"/>
    <w:link w:val="ClanekaChar"/>
    <w:qFormat/>
    <w:rsid w:val="002A6822"/>
    <w:pPr>
      <w:keepLines/>
      <w:widowControl w:val="0"/>
      <w:numPr>
        <w:ilvl w:val="2"/>
        <w:numId w:val="2"/>
      </w:numPr>
      <w:spacing w:before="120" w:after="120"/>
      <w:jc w:val="both"/>
    </w:pPr>
    <w:rPr>
      <w:sz w:val="22"/>
      <w:lang w:eastAsia="en-US"/>
    </w:rPr>
  </w:style>
  <w:style w:type="paragraph" w:customStyle="1" w:styleId="Claneki">
    <w:name w:val="Clanek (i)"/>
    <w:basedOn w:val="Normln"/>
    <w:link w:val="ClanekiChar"/>
    <w:uiPriority w:val="99"/>
    <w:qFormat/>
    <w:rsid w:val="002A6822"/>
    <w:pPr>
      <w:keepNext/>
      <w:numPr>
        <w:ilvl w:val="3"/>
        <w:numId w:val="2"/>
      </w:numPr>
      <w:spacing w:before="120" w:after="120"/>
      <w:jc w:val="both"/>
    </w:pPr>
    <w:rPr>
      <w:color w:val="000000"/>
      <w:sz w:val="22"/>
      <w:lang w:eastAsia="en-US"/>
    </w:rPr>
  </w:style>
  <w:style w:type="paragraph" w:customStyle="1" w:styleId="Normal3">
    <w:name w:val="Normal 3"/>
    <w:basedOn w:val="Normln"/>
    <w:rsid w:val="00657085"/>
    <w:pPr>
      <w:tabs>
        <w:tab w:val="left" w:pos="709"/>
      </w:tabs>
      <w:autoSpaceDE w:val="0"/>
      <w:autoSpaceDN w:val="0"/>
      <w:spacing w:before="60" w:after="120"/>
      <w:ind w:left="2126"/>
      <w:jc w:val="both"/>
    </w:pPr>
    <w:rPr>
      <w:sz w:val="22"/>
      <w:szCs w:val="22"/>
      <w:lang w:val="en-GB" w:eastAsia="en-US"/>
    </w:rPr>
  </w:style>
  <w:style w:type="character" w:customStyle="1" w:styleId="Nadpis2Char">
    <w:name w:val="Nadpis 2 Char"/>
    <w:basedOn w:val="Standardnpsmoodstavce"/>
    <w:link w:val="Nadpis2"/>
    <w:rsid w:val="00DB767D"/>
    <w:rPr>
      <w:bCs/>
      <w:sz w:val="22"/>
      <w:szCs w:val="22"/>
      <w:lang w:eastAsia="en-US"/>
    </w:rPr>
  </w:style>
  <w:style w:type="character" w:customStyle="1" w:styleId="Nadpis3Char">
    <w:name w:val="Nadpis 3 Char"/>
    <w:basedOn w:val="Standardnpsmoodstavce"/>
    <w:link w:val="Nadpis3"/>
    <w:rsid w:val="00E91F77"/>
    <w:rPr>
      <w:bCs/>
      <w:sz w:val="22"/>
      <w:szCs w:val="22"/>
      <w:lang w:eastAsia="en-US"/>
    </w:rPr>
  </w:style>
  <w:style w:type="paragraph" w:customStyle="1" w:styleId="Normal4">
    <w:name w:val="Normal 4"/>
    <w:basedOn w:val="Normal3"/>
    <w:rsid w:val="00542318"/>
    <w:pPr>
      <w:ind w:left="2977"/>
    </w:pPr>
  </w:style>
  <w:style w:type="character" w:customStyle="1" w:styleId="Normal1Char">
    <w:name w:val="Normal 1 Char"/>
    <w:link w:val="Normal1"/>
    <w:locked/>
    <w:rsid w:val="00542318"/>
    <w:rPr>
      <w:sz w:val="22"/>
      <w:szCs w:val="22"/>
      <w:lang w:val="en-GB" w:eastAsia="en-US"/>
    </w:rPr>
  </w:style>
  <w:style w:type="character" w:customStyle="1" w:styleId="ZpatChar">
    <w:name w:val="Zápatí Char"/>
    <w:basedOn w:val="Standardnpsmoodstavce"/>
    <w:link w:val="Zpat"/>
    <w:uiPriority w:val="99"/>
    <w:rsid w:val="00281275"/>
    <w:rPr>
      <w:sz w:val="24"/>
      <w:szCs w:val="22"/>
    </w:rPr>
  </w:style>
  <w:style w:type="paragraph" w:styleId="Textpoznpodarou">
    <w:name w:val="footnote text"/>
    <w:aliases w:val="fn"/>
    <w:basedOn w:val="Normln"/>
    <w:link w:val="TextpoznpodarouChar"/>
    <w:rsid w:val="00C92160"/>
    <w:pPr>
      <w:spacing w:before="120" w:after="120"/>
      <w:jc w:val="both"/>
    </w:pPr>
    <w:rPr>
      <w:sz w:val="18"/>
      <w:szCs w:val="20"/>
      <w:lang w:eastAsia="en-US"/>
    </w:rPr>
  </w:style>
  <w:style w:type="character" w:customStyle="1" w:styleId="TextpoznpodarouChar">
    <w:name w:val="Text pozn. pod čarou Char"/>
    <w:aliases w:val="fn Char"/>
    <w:basedOn w:val="Standardnpsmoodstavce"/>
    <w:link w:val="Textpoznpodarou"/>
    <w:rsid w:val="00C92160"/>
    <w:rPr>
      <w:sz w:val="18"/>
      <w:lang w:eastAsia="en-US"/>
    </w:rPr>
  </w:style>
  <w:style w:type="character" w:styleId="Znakapoznpodarou">
    <w:name w:val="footnote reference"/>
    <w:basedOn w:val="Standardnpsmoodstavce"/>
    <w:rsid w:val="00C92160"/>
    <w:rPr>
      <w:vertAlign w:val="superscript"/>
    </w:rPr>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basedOn w:val="Standardnpsmoodstavce"/>
    <w:link w:val="Nadpis1"/>
    <w:uiPriority w:val="99"/>
    <w:rsid w:val="00EC624C"/>
    <w:rPr>
      <w:rFonts w:cs="Arial"/>
      <w:b/>
      <w:bCs/>
      <w:caps/>
      <w:kern w:val="32"/>
      <w:sz w:val="22"/>
      <w:szCs w:val="32"/>
      <w:lang w:eastAsia="en-US"/>
    </w:rPr>
  </w:style>
  <w:style w:type="character" w:styleId="Sledovanodkaz">
    <w:name w:val="FollowedHyperlink"/>
    <w:basedOn w:val="Standardnpsmoodstavce"/>
    <w:uiPriority w:val="99"/>
    <w:unhideWhenUsed/>
    <w:rsid w:val="00C92160"/>
    <w:rPr>
      <w:color w:val="800080"/>
      <w:u w:val="single"/>
    </w:rPr>
  </w:style>
  <w:style w:type="character" w:customStyle="1" w:styleId="Clanek11Char">
    <w:name w:val="Clanek 1.1 Char"/>
    <w:basedOn w:val="Standardnpsmoodstavce"/>
    <w:link w:val="Clanek11"/>
    <w:uiPriority w:val="99"/>
    <w:locked/>
    <w:rsid w:val="00C92160"/>
    <w:rPr>
      <w:rFonts w:cs="Arial"/>
      <w:bCs/>
      <w:iCs/>
      <w:sz w:val="22"/>
      <w:szCs w:val="28"/>
      <w:lang w:eastAsia="en-US"/>
    </w:rPr>
  </w:style>
  <w:style w:type="paragraph" w:styleId="Odstavecseseznamem">
    <w:name w:val="List Paragraph"/>
    <w:basedOn w:val="Normln"/>
    <w:uiPriority w:val="34"/>
    <w:qFormat/>
    <w:rsid w:val="00D713AF"/>
    <w:pPr>
      <w:spacing w:after="200" w:line="276" w:lineRule="auto"/>
      <w:ind w:left="720"/>
      <w:contextualSpacing/>
    </w:pPr>
    <w:rPr>
      <w:rFonts w:ascii="Calibri" w:eastAsia="Calibri" w:hAnsi="Calibri"/>
      <w:sz w:val="22"/>
      <w:szCs w:val="22"/>
      <w:lang w:eastAsia="en-US"/>
    </w:rPr>
  </w:style>
  <w:style w:type="character" w:styleId="Hypertextovodkaz">
    <w:name w:val="Hyperlink"/>
    <w:basedOn w:val="Standardnpsmoodstavce"/>
    <w:uiPriority w:val="99"/>
    <w:unhideWhenUsed/>
    <w:rsid w:val="00A15A7E"/>
    <w:rPr>
      <w:color w:val="0000FF" w:themeColor="hyperlink"/>
      <w:u w:val="single"/>
    </w:rPr>
  </w:style>
  <w:style w:type="character" w:customStyle="1" w:styleId="Nevyeenzmnka1">
    <w:name w:val="Nevyřešená zmínka1"/>
    <w:basedOn w:val="Standardnpsmoodstavce"/>
    <w:uiPriority w:val="99"/>
    <w:semiHidden/>
    <w:unhideWhenUsed/>
    <w:rsid w:val="00A15A7E"/>
    <w:rPr>
      <w:color w:val="605E5C"/>
      <w:shd w:val="clear" w:color="auto" w:fill="E1DFDD"/>
    </w:rPr>
  </w:style>
  <w:style w:type="paragraph" w:customStyle="1" w:styleId="p-margin">
    <w:name w:val="p-margin"/>
    <w:basedOn w:val="Normln"/>
    <w:rsid w:val="006D5027"/>
    <w:pPr>
      <w:spacing w:before="100" w:beforeAutospacing="1" w:after="100" w:afterAutospacing="1"/>
    </w:pPr>
    <w:rPr>
      <w:lang w:val="en-US" w:eastAsia="en-US"/>
    </w:rPr>
  </w:style>
  <w:style w:type="table" w:styleId="Mkatabulky">
    <w:name w:val="Table Grid"/>
    <w:basedOn w:val="Normlntabulka"/>
    <w:rsid w:val="003F55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3B5BA0"/>
    <w:rPr>
      <w:color w:val="605E5C"/>
      <w:shd w:val="clear" w:color="auto" w:fill="E1DFDD"/>
    </w:rPr>
  </w:style>
  <w:style w:type="character" w:styleId="Zstupntext">
    <w:name w:val="Placeholder Text"/>
    <w:basedOn w:val="Standardnpsmoodstavce"/>
    <w:uiPriority w:val="99"/>
    <w:semiHidden/>
    <w:rsid w:val="00440428"/>
    <w:rPr>
      <w:color w:val="808080"/>
    </w:rPr>
  </w:style>
  <w:style w:type="character" w:customStyle="1" w:styleId="UnresolvedMention1">
    <w:name w:val="Unresolved Mention1"/>
    <w:basedOn w:val="Standardnpsmoodstavce"/>
    <w:uiPriority w:val="99"/>
    <w:semiHidden/>
    <w:unhideWhenUsed/>
    <w:rsid w:val="001C74CC"/>
    <w:rPr>
      <w:color w:val="605E5C"/>
      <w:shd w:val="clear" w:color="auto" w:fill="E1DFDD"/>
    </w:rPr>
  </w:style>
  <w:style w:type="paragraph" w:customStyle="1" w:styleId="Nadpis11">
    <w:name w:val="Nadpis 11"/>
    <w:basedOn w:val="Nadpis1"/>
    <w:next w:val="Clanek11"/>
    <w:semiHidden/>
    <w:unhideWhenUsed/>
    <w:qFormat/>
    <w:rsid w:val="002A6822"/>
    <w:pPr>
      <w:ind w:firstLine="0"/>
    </w:pPr>
  </w:style>
  <w:style w:type="paragraph" w:customStyle="1" w:styleId="Text11">
    <w:name w:val="Text 1.1"/>
    <w:basedOn w:val="Normln"/>
    <w:link w:val="Text11Char"/>
    <w:qFormat/>
    <w:rsid w:val="002A6822"/>
    <w:pPr>
      <w:keepNext/>
      <w:spacing w:before="120" w:after="120"/>
      <w:ind w:left="561"/>
      <w:jc w:val="both"/>
    </w:pPr>
    <w:rPr>
      <w:sz w:val="22"/>
      <w:szCs w:val="20"/>
      <w:lang w:eastAsia="en-US"/>
    </w:rPr>
  </w:style>
  <w:style w:type="paragraph" w:customStyle="1" w:styleId="Texta">
    <w:name w:val="Text (a)"/>
    <w:basedOn w:val="Normln"/>
    <w:link w:val="TextaChar"/>
    <w:qFormat/>
    <w:rsid w:val="002A6822"/>
    <w:pPr>
      <w:keepNext/>
      <w:spacing w:before="120" w:after="120"/>
      <w:ind w:left="992"/>
      <w:jc w:val="both"/>
    </w:pPr>
    <w:rPr>
      <w:sz w:val="22"/>
      <w:szCs w:val="20"/>
      <w:lang w:eastAsia="en-US"/>
    </w:rPr>
  </w:style>
  <w:style w:type="character" w:customStyle="1" w:styleId="TextaChar">
    <w:name w:val="Text (a) Char"/>
    <w:basedOn w:val="Standardnpsmoodstavce"/>
    <w:link w:val="Texta"/>
    <w:rsid w:val="002A6822"/>
    <w:rPr>
      <w:sz w:val="22"/>
      <w:lang w:eastAsia="en-US"/>
    </w:rPr>
  </w:style>
  <w:style w:type="paragraph" w:customStyle="1" w:styleId="Texti">
    <w:name w:val="Text (i)"/>
    <w:basedOn w:val="Normln"/>
    <w:link w:val="TextiChar"/>
    <w:qFormat/>
    <w:rsid w:val="002A6822"/>
    <w:pPr>
      <w:keepNext/>
      <w:spacing w:before="120" w:after="120"/>
      <w:ind w:left="1418"/>
      <w:jc w:val="both"/>
    </w:pPr>
    <w:rPr>
      <w:sz w:val="22"/>
      <w:szCs w:val="20"/>
      <w:lang w:eastAsia="en-US"/>
    </w:rPr>
  </w:style>
  <w:style w:type="character" w:customStyle="1" w:styleId="TextiChar">
    <w:name w:val="Text (i) Char"/>
    <w:basedOn w:val="Standardnpsmoodstavce"/>
    <w:link w:val="Texti"/>
    <w:rsid w:val="002A6822"/>
    <w:rPr>
      <w:sz w:val="22"/>
      <w:lang w:eastAsia="en-US"/>
    </w:rPr>
  </w:style>
  <w:style w:type="paragraph" w:customStyle="1" w:styleId="Preambule">
    <w:name w:val="Preambule"/>
    <w:basedOn w:val="Normln"/>
    <w:qFormat/>
    <w:rsid w:val="002A6822"/>
    <w:pPr>
      <w:widowControl w:val="0"/>
      <w:numPr>
        <w:numId w:val="3"/>
      </w:numPr>
      <w:spacing w:before="120" w:after="120"/>
      <w:jc w:val="both"/>
    </w:pPr>
    <w:rPr>
      <w:sz w:val="22"/>
      <w:lang w:eastAsia="en-US"/>
    </w:rPr>
  </w:style>
  <w:style w:type="paragraph" w:customStyle="1" w:styleId="Odrazkapro1a11">
    <w:name w:val="Odrazka pro 1 a 1.1"/>
    <w:basedOn w:val="Normln"/>
    <w:link w:val="Odrazkapro1a11Char"/>
    <w:qFormat/>
    <w:rsid w:val="002A6822"/>
    <w:pPr>
      <w:numPr>
        <w:numId w:val="4"/>
      </w:numPr>
      <w:tabs>
        <w:tab w:val="left" w:pos="992"/>
      </w:tabs>
      <w:spacing w:before="120" w:after="120"/>
      <w:jc w:val="both"/>
    </w:pPr>
    <w:rPr>
      <w:sz w:val="22"/>
      <w:lang w:eastAsia="en-US"/>
    </w:rPr>
  </w:style>
  <w:style w:type="character" w:customStyle="1" w:styleId="Odrazkapro1a11Char">
    <w:name w:val="Odrazka pro 1 a 1.1 Char"/>
    <w:basedOn w:val="Standardnpsmoodstavce"/>
    <w:link w:val="Odrazkapro1a11"/>
    <w:rsid w:val="002A6822"/>
    <w:rPr>
      <w:sz w:val="22"/>
      <w:szCs w:val="24"/>
      <w:lang w:eastAsia="en-US"/>
    </w:rPr>
  </w:style>
  <w:style w:type="paragraph" w:customStyle="1" w:styleId="Odrazkaproa">
    <w:name w:val="Odrazka pro (a)"/>
    <w:basedOn w:val="Texta"/>
    <w:link w:val="OdrazkaproaChar"/>
    <w:qFormat/>
    <w:rsid w:val="002A6822"/>
    <w:pPr>
      <w:numPr>
        <w:numId w:val="5"/>
      </w:numPr>
      <w:tabs>
        <w:tab w:val="left" w:pos="1418"/>
      </w:tabs>
    </w:pPr>
  </w:style>
  <w:style w:type="character" w:customStyle="1" w:styleId="OdrazkaproaChar">
    <w:name w:val="Odrazka pro (a) Char"/>
    <w:basedOn w:val="TextaChar"/>
    <w:link w:val="Odrazkaproa"/>
    <w:rsid w:val="002A6822"/>
    <w:rPr>
      <w:sz w:val="22"/>
      <w:lang w:eastAsia="en-US"/>
    </w:rPr>
  </w:style>
  <w:style w:type="paragraph" w:customStyle="1" w:styleId="Odrazkaproi">
    <w:name w:val="Odrazka pro (i)"/>
    <w:basedOn w:val="Texti"/>
    <w:link w:val="OdrazkaproiChar"/>
    <w:qFormat/>
    <w:rsid w:val="002A6822"/>
    <w:pPr>
      <w:numPr>
        <w:numId w:val="6"/>
      </w:numPr>
      <w:tabs>
        <w:tab w:val="left" w:pos="1843"/>
      </w:tabs>
    </w:pPr>
  </w:style>
  <w:style w:type="character" w:customStyle="1" w:styleId="OdrazkaproiChar">
    <w:name w:val="Odrazka pro (i) Char"/>
    <w:basedOn w:val="TextiChar"/>
    <w:link w:val="Odrazkaproi"/>
    <w:rsid w:val="002A6822"/>
    <w:rPr>
      <w:sz w:val="22"/>
      <w:lang w:eastAsia="en-US"/>
    </w:rPr>
  </w:style>
  <w:style w:type="paragraph" w:customStyle="1" w:styleId="Spolecnost">
    <w:name w:val="Spolecnost"/>
    <w:basedOn w:val="Normln"/>
    <w:semiHidden/>
    <w:rsid w:val="002A6822"/>
    <w:pPr>
      <w:spacing w:before="240" w:after="240"/>
      <w:jc w:val="center"/>
    </w:pPr>
    <w:rPr>
      <w:b/>
      <w:sz w:val="32"/>
      <w:lang w:eastAsia="en-US"/>
    </w:rPr>
  </w:style>
  <w:style w:type="character" w:styleId="Nevyeenzmnka">
    <w:name w:val="Unresolved Mention"/>
    <w:basedOn w:val="Standardnpsmoodstavce"/>
    <w:uiPriority w:val="99"/>
    <w:semiHidden/>
    <w:unhideWhenUsed/>
    <w:rsid w:val="009B52B1"/>
    <w:rPr>
      <w:color w:val="605E5C"/>
      <w:shd w:val="clear" w:color="auto" w:fill="E1DFDD"/>
    </w:rPr>
  </w:style>
  <w:style w:type="paragraph" w:customStyle="1" w:styleId="HHTitle2">
    <w:name w:val="HH Title 2"/>
    <w:basedOn w:val="Nzev"/>
    <w:semiHidden/>
    <w:rsid w:val="00076CA1"/>
    <w:pPr>
      <w:spacing w:before="240" w:after="120"/>
      <w:outlineLvl w:val="0"/>
    </w:pPr>
    <w:rPr>
      <w:rFonts w:ascii="Times New Roman Bold" w:hAnsi="Times New Roman Bold" w:cs="Arial"/>
      <w:bCs/>
      <w:caps/>
      <w:kern w:val="28"/>
      <w:sz w:val="22"/>
      <w:szCs w:val="32"/>
      <w:lang w:eastAsia="en-US" w:bidi="en-GB"/>
    </w:rPr>
  </w:style>
  <w:style w:type="paragraph" w:customStyle="1" w:styleId="Smluvnistranypreambule">
    <w:name w:val="Smluvni_strany_preambule"/>
    <w:basedOn w:val="Normln"/>
    <w:next w:val="Normln"/>
    <w:semiHidden/>
    <w:rsid w:val="009E21F5"/>
    <w:pPr>
      <w:spacing w:before="480" w:after="240"/>
      <w:jc w:val="both"/>
    </w:pPr>
    <w:rPr>
      <w:rFonts w:ascii="Times New Roman Bold" w:hAnsi="Times New Roman Bold"/>
      <w:b/>
      <w:caps/>
      <w:sz w:val="22"/>
      <w:lang w:eastAsia="en-US" w:bidi="en-GB"/>
    </w:rPr>
  </w:style>
  <w:style w:type="character" w:customStyle="1" w:styleId="Text11Char">
    <w:name w:val="Text 1.1 Char"/>
    <w:link w:val="Text11"/>
    <w:rsid w:val="003C503D"/>
    <w:rPr>
      <w:sz w:val="22"/>
      <w:lang w:eastAsia="en-US"/>
    </w:rPr>
  </w:style>
  <w:style w:type="paragraph" w:customStyle="1" w:styleId="CZPreambule">
    <w:name w:val="CZ_Preambule"/>
    <w:basedOn w:val="Normln"/>
    <w:rsid w:val="009E0D15"/>
    <w:pPr>
      <w:numPr>
        <w:numId w:val="8"/>
      </w:numPr>
    </w:pPr>
  </w:style>
  <w:style w:type="paragraph" w:customStyle="1" w:styleId="ENNormalni">
    <w:name w:val="EN_Normalni"/>
    <w:qFormat/>
    <w:rsid w:val="00FA5E75"/>
    <w:pPr>
      <w:spacing w:before="120" w:after="120"/>
      <w:jc w:val="both"/>
    </w:pPr>
    <w:rPr>
      <w:sz w:val="22"/>
      <w:szCs w:val="24"/>
      <w:lang w:val="en-US" w:eastAsia="en-US"/>
    </w:rPr>
  </w:style>
  <w:style w:type="paragraph" w:customStyle="1" w:styleId="ENNadpis1">
    <w:name w:val="EN_Nadpis 1"/>
    <w:basedOn w:val="ENNormalni"/>
    <w:next w:val="ENClanek11"/>
    <w:qFormat/>
    <w:rsid w:val="0076523E"/>
    <w:pPr>
      <w:keepNext/>
      <w:numPr>
        <w:numId w:val="9"/>
      </w:numPr>
      <w:spacing w:before="240" w:after="0"/>
    </w:pPr>
    <w:rPr>
      <w:b/>
      <w:caps/>
    </w:rPr>
  </w:style>
  <w:style w:type="paragraph" w:customStyle="1" w:styleId="ENClanek11">
    <w:name w:val="EN_Clanek 1.1"/>
    <w:basedOn w:val="ENNormalni"/>
    <w:qFormat/>
    <w:rsid w:val="0076523E"/>
    <w:pPr>
      <w:numPr>
        <w:ilvl w:val="1"/>
        <w:numId w:val="9"/>
      </w:numPr>
    </w:pPr>
  </w:style>
  <w:style w:type="paragraph" w:customStyle="1" w:styleId="ENClaneka">
    <w:name w:val="EN_Clanek (a)"/>
    <w:basedOn w:val="ENNormalni"/>
    <w:qFormat/>
    <w:rsid w:val="0076523E"/>
    <w:pPr>
      <w:numPr>
        <w:ilvl w:val="2"/>
        <w:numId w:val="9"/>
      </w:numPr>
    </w:pPr>
  </w:style>
  <w:style w:type="paragraph" w:customStyle="1" w:styleId="ENClaneki">
    <w:name w:val="EN_Clanek (i)"/>
    <w:basedOn w:val="ENNormalni"/>
    <w:qFormat/>
    <w:rsid w:val="0076523E"/>
    <w:pPr>
      <w:numPr>
        <w:ilvl w:val="3"/>
        <w:numId w:val="9"/>
      </w:numPr>
    </w:pPr>
  </w:style>
  <w:style w:type="paragraph" w:customStyle="1" w:styleId="ENPreambule">
    <w:name w:val="EN_Preambule"/>
    <w:basedOn w:val="Normln"/>
    <w:link w:val="ENPreambuleChar"/>
    <w:qFormat/>
    <w:rsid w:val="00782DBD"/>
    <w:pPr>
      <w:numPr>
        <w:numId w:val="10"/>
      </w:numPr>
      <w:spacing w:before="120" w:after="120"/>
      <w:ind w:left="567" w:hanging="567"/>
      <w:jc w:val="both"/>
    </w:pPr>
    <w:rPr>
      <w:sz w:val="22"/>
      <w:lang w:val="en-GB" w:eastAsia="en-US"/>
    </w:rPr>
  </w:style>
  <w:style w:type="character" w:customStyle="1" w:styleId="ENPreambuleChar">
    <w:name w:val="EN_Preambule Char"/>
    <w:basedOn w:val="Standardnpsmoodstavce"/>
    <w:link w:val="ENPreambule"/>
    <w:rsid w:val="00782DBD"/>
    <w:rPr>
      <w:sz w:val="22"/>
      <w:szCs w:val="24"/>
      <w:lang w:val="en-GB" w:eastAsia="en-US"/>
    </w:rPr>
  </w:style>
  <w:style w:type="paragraph" w:customStyle="1" w:styleId="AnnexesOdrazkapro1a11">
    <w:name w:val="Annexes_Odrazka pro 1 a 1.1"/>
    <w:basedOn w:val="Normln"/>
    <w:qFormat/>
    <w:rsid w:val="00BB3A11"/>
    <w:pPr>
      <w:numPr>
        <w:numId w:val="11"/>
      </w:numPr>
      <w:tabs>
        <w:tab w:val="left" w:pos="992"/>
      </w:tabs>
      <w:spacing w:before="120" w:after="120"/>
      <w:ind w:left="992" w:hanging="425"/>
      <w:jc w:val="both"/>
    </w:pPr>
    <w:rPr>
      <w:sz w:val="22"/>
      <w:lang w:val="en-GB" w:eastAsia="en-US"/>
    </w:rPr>
  </w:style>
  <w:style w:type="paragraph" w:customStyle="1" w:styleId="ENText11">
    <w:name w:val="EN_Text 1.1"/>
    <w:basedOn w:val="ENNormalni"/>
    <w:qFormat/>
    <w:rsid w:val="00BB3A11"/>
    <w:pPr>
      <w:ind w:left="567"/>
    </w:pPr>
  </w:style>
  <w:style w:type="paragraph" w:customStyle="1" w:styleId="Nadpis0">
    <w:name w:val="Nadpis 0"/>
    <w:basedOn w:val="ENNadpis1"/>
    <w:qFormat/>
    <w:rsid w:val="006C2447"/>
    <w:pPr>
      <w:numPr>
        <w:numId w:val="0"/>
      </w:numPr>
    </w:pPr>
  </w:style>
  <w:style w:type="paragraph" w:styleId="Obsah1">
    <w:name w:val="toc 1"/>
    <w:basedOn w:val="Normln"/>
    <w:next w:val="Normln"/>
    <w:autoRedefine/>
    <w:uiPriority w:val="39"/>
    <w:unhideWhenUsed/>
    <w:rsid w:val="008664F7"/>
    <w:pPr>
      <w:tabs>
        <w:tab w:val="left" w:pos="567"/>
        <w:tab w:val="right" w:leader="dot" w:pos="9060"/>
      </w:tabs>
      <w:spacing w:after="100"/>
      <w:ind w:left="567" w:hanging="567"/>
      <w:jc w:val="center"/>
    </w:pPr>
    <w:rPr>
      <w:rFonts w:ascii="Times New Roman tučné" w:hAnsi="Times New Roman tučné"/>
      <w:b/>
      <w:bCs/>
      <w:caps/>
      <w:sz w:val="22"/>
      <w:szCs w:val="22"/>
      <w:lang w:val="en-GB"/>
    </w:rPr>
  </w:style>
  <w:style w:type="paragraph" w:customStyle="1" w:styleId="AnnexesTexti">
    <w:name w:val="Annexes_Text (i)"/>
    <w:basedOn w:val="Normln"/>
    <w:link w:val="AnnexesTextiChar"/>
    <w:qFormat/>
    <w:rsid w:val="00664B20"/>
    <w:pPr>
      <w:keepNext/>
      <w:spacing w:before="120" w:after="120"/>
      <w:ind w:left="1418"/>
      <w:jc w:val="both"/>
    </w:pPr>
    <w:rPr>
      <w:sz w:val="22"/>
      <w:szCs w:val="20"/>
      <w:lang w:val="en-GB" w:eastAsia="en-US"/>
    </w:rPr>
  </w:style>
  <w:style w:type="character" w:customStyle="1" w:styleId="AnnexesTextiChar">
    <w:name w:val="Annexes_Text (i) Char"/>
    <w:basedOn w:val="Standardnpsmoodstavce"/>
    <w:link w:val="AnnexesTexti"/>
    <w:rsid w:val="00664B20"/>
    <w:rPr>
      <w:sz w:val="22"/>
      <w:lang w:val="en-GB" w:eastAsia="en-US"/>
    </w:rPr>
  </w:style>
  <w:style w:type="paragraph" w:styleId="Obsah9">
    <w:name w:val="toc 9"/>
    <w:basedOn w:val="Normln"/>
    <w:next w:val="Normln"/>
    <w:autoRedefine/>
    <w:uiPriority w:val="39"/>
    <w:unhideWhenUsed/>
    <w:rsid w:val="005D71D6"/>
    <w:pPr>
      <w:tabs>
        <w:tab w:val="right" w:leader="dot" w:pos="9204"/>
      </w:tabs>
      <w:spacing w:after="100"/>
      <w:ind w:left="567" w:hanging="567"/>
    </w:pPr>
  </w:style>
  <w:style w:type="paragraph" w:customStyle="1" w:styleId="AnnexesClanek11">
    <w:name w:val="Annexes_Clanek 1.1"/>
    <w:basedOn w:val="Nadpis2"/>
    <w:qFormat/>
    <w:rsid w:val="00055B63"/>
    <w:pPr>
      <w:keepNext w:val="0"/>
      <w:widowControl w:val="0"/>
      <w:numPr>
        <w:ilvl w:val="0"/>
        <w:numId w:val="0"/>
      </w:numPr>
      <w:tabs>
        <w:tab w:val="num" w:pos="567"/>
      </w:tabs>
      <w:autoSpaceDE/>
      <w:autoSpaceDN/>
      <w:spacing w:before="120"/>
      <w:ind w:left="567" w:hanging="567"/>
    </w:pPr>
    <w:rPr>
      <w:rFonts w:cs="Arial"/>
      <w:iCs/>
      <w:szCs w:val="28"/>
      <w:lang w:val="en-GB"/>
    </w:rPr>
  </w:style>
  <w:style w:type="paragraph" w:customStyle="1" w:styleId="AnnexesClaneka">
    <w:name w:val="Annexes_Clanek (a)"/>
    <w:basedOn w:val="Normln"/>
    <w:qFormat/>
    <w:rsid w:val="00055B63"/>
    <w:pPr>
      <w:keepLines/>
      <w:widowControl w:val="0"/>
      <w:tabs>
        <w:tab w:val="num" w:pos="992"/>
      </w:tabs>
      <w:spacing w:before="120" w:after="120"/>
      <w:ind w:left="992" w:hanging="425"/>
      <w:jc w:val="both"/>
    </w:pPr>
    <w:rPr>
      <w:sz w:val="22"/>
      <w:lang w:val="en-GB" w:eastAsia="en-US"/>
    </w:rPr>
  </w:style>
  <w:style w:type="paragraph" w:customStyle="1" w:styleId="AnnexesClaneki">
    <w:name w:val="Annexes_Clanek (i)"/>
    <w:basedOn w:val="Normln"/>
    <w:qFormat/>
    <w:rsid w:val="00055B63"/>
    <w:pPr>
      <w:keepNext/>
      <w:tabs>
        <w:tab w:val="num" w:pos="1418"/>
      </w:tabs>
      <w:spacing w:before="120" w:after="120"/>
      <w:ind w:left="1418" w:hanging="426"/>
      <w:jc w:val="both"/>
    </w:pPr>
    <w:rPr>
      <w:color w:val="000000"/>
      <w:sz w:val="22"/>
      <w:lang w:val="en-GB" w:eastAsia="en-US"/>
    </w:rPr>
  </w:style>
  <w:style w:type="paragraph" w:customStyle="1" w:styleId="AnnexesText11">
    <w:name w:val="Annexes_Text 1.1"/>
    <w:basedOn w:val="Normln"/>
    <w:qFormat/>
    <w:rsid w:val="00055B63"/>
    <w:pPr>
      <w:keepNext/>
      <w:spacing w:before="120" w:after="120"/>
      <w:ind w:left="561"/>
      <w:jc w:val="both"/>
    </w:pPr>
    <w:rPr>
      <w:sz w:val="22"/>
      <w:szCs w:val="20"/>
      <w:lang w:val="en-GB" w:eastAsia="en-US"/>
    </w:rPr>
  </w:style>
  <w:style w:type="paragraph" w:customStyle="1" w:styleId="AnnexesTexta">
    <w:name w:val="Annexes_Text (a)"/>
    <w:basedOn w:val="Normln"/>
    <w:link w:val="AnnexesTextaChar"/>
    <w:qFormat/>
    <w:rsid w:val="00055B63"/>
    <w:pPr>
      <w:keepNext/>
      <w:spacing w:before="120" w:after="120"/>
      <w:ind w:left="992"/>
      <w:jc w:val="both"/>
    </w:pPr>
    <w:rPr>
      <w:sz w:val="22"/>
      <w:szCs w:val="20"/>
      <w:lang w:val="en-GB" w:eastAsia="en-US"/>
    </w:rPr>
  </w:style>
  <w:style w:type="paragraph" w:customStyle="1" w:styleId="AnnexesPreambule">
    <w:name w:val="Annexes_Preambule"/>
    <w:basedOn w:val="Normln"/>
    <w:qFormat/>
    <w:rsid w:val="00055B63"/>
    <w:pPr>
      <w:widowControl w:val="0"/>
      <w:tabs>
        <w:tab w:val="num" w:pos="567"/>
      </w:tabs>
      <w:spacing w:before="120" w:after="120"/>
      <w:ind w:left="567" w:hanging="567"/>
      <w:jc w:val="both"/>
    </w:pPr>
    <w:rPr>
      <w:sz w:val="22"/>
      <w:lang w:val="en-GB" w:eastAsia="en-US"/>
    </w:rPr>
  </w:style>
  <w:style w:type="character" w:customStyle="1" w:styleId="AnnexesTextaChar">
    <w:name w:val="Annexes_Text (a) Char"/>
    <w:basedOn w:val="Standardnpsmoodstavce"/>
    <w:link w:val="AnnexesTexta"/>
    <w:rsid w:val="00055B63"/>
    <w:rPr>
      <w:sz w:val="22"/>
      <w:lang w:val="en-GB" w:eastAsia="en-US"/>
    </w:rPr>
  </w:style>
  <w:style w:type="paragraph" w:styleId="Nadpisobsahu">
    <w:name w:val="TOC Heading"/>
    <w:basedOn w:val="Nadpis1"/>
    <w:next w:val="Normln"/>
    <w:uiPriority w:val="39"/>
    <w:unhideWhenUsed/>
    <w:qFormat/>
    <w:rsid w:val="004B620A"/>
    <w:pPr>
      <w:keepLines/>
      <w:numPr>
        <w:numId w:val="0"/>
      </w:numPr>
      <w:spacing w:line="259" w:lineRule="auto"/>
      <w:jc w:val="left"/>
      <w:outlineLvl w:val="9"/>
    </w:pPr>
    <w:rPr>
      <w:rFonts w:asciiTheme="majorHAnsi" w:eastAsiaTheme="majorEastAsia" w:hAnsiTheme="majorHAnsi" w:cstheme="majorBidi"/>
      <w:b w:val="0"/>
      <w:bCs w:val="0"/>
      <w:caps w:val="0"/>
      <w:color w:val="365F91" w:themeColor="accent1" w:themeShade="BF"/>
      <w:kern w:val="0"/>
      <w:sz w:val="32"/>
      <w:lang w:eastAsia="cs-CZ"/>
    </w:rPr>
  </w:style>
  <w:style w:type="paragraph" w:styleId="Obsah2">
    <w:name w:val="toc 2"/>
    <w:basedOn w:val="Normln"/>
    <w:next w:val="Normln"/>
    <w:autoRedefine/>
    <w:uiPriority w:val="39"/>
    <w:unhideWhenUsed/>
    <w:rsid w:val="004B620A"/>
    <w:pPr>
      <w:spacing w:after="100"/>
      <w:ind w:left="240"/>
    </w:pPr>
  </w:style>
  <w:style w:type="paragraph" w:styleId="Obsah3">
    <w:name w:val="toc 3"/>
    <w:basedOn w:val="Normln"/>
    <w:next w:val="Normln"/>
    <w:autoRedefine/>
    <w:uiPriority w:val="39"/>
    <w:unhideWhenUsed/>
    <w:rsid w:val="004B620A"/>
    <w:pPr>
      <w:spacing w:after="100"/>
      <w:ind w:left="480"/>
    </w:pPr>
  </w:style>
  <w:style w:type="paragraph" w:styleId="Obsah4">
    <w:name w:val="toc 4"/>
    <w:basedOn w:val="Normln"/>
    <w:next w:val="Normln"/>
    <w:autoRedefine/>
    <w:uiPriority w:val="39"/>
    <w:unhideWhenUsed/>
    <w:rsid w:val="004B620A"/>
    <w:pPr>
      <w:spacing w:after="100" w:line="278" w:lineRule="auto"/>
      <w:ind w:left="720"/>
    </w:pPr>
    <w:rPr>
      <w:rFonts w:asciiTheme="minorHAnsi" w:eastAsiaTheme="minorEastAsia" w:hAnsiTheme="minorHAnsi" w:cstheme="minorBidi"/>
      <w:kern w:val="2"/>
      <w14:ligatures w14:val="standardContextual"/>
    </w:rPr>
  </w:style>
  <w:style w:type="paragraph" w:styleId="Obsah5">
    <w:name w:val="toc 5"/>
    <w:basedOn w:val="Normln"/>
    <w:next w:val="Normln"/>
    <w:autoRedefine/>
    <w:uiPriority w:val="39"/>
    <w:unhideWhenUsed/>
    <w:rsid w:val="004B620A"/>
    <w:pPr>
      <w:spacing w:after="100" w:line="278" w:lineRule="auto"/>
      <w:ind w:left="960"/>
    </w:pPr>
    <w:rPr>
      <w:rFonts w:asciiTheme="minorHAnsi" w:eastAsiaTheme="minorEastAsia" w:hAnsiTheme="minorHAnsi" w:cstheme="minorBidi"/>
      <w:kern w:val="2"/>
      <w14:ligatures w14:val="standardContextual"/>
    </w:rPr>
  </w:style>
  <w:style w:type="paragraph" w:styleId="Obsah6">
    <w:name w:val="toc 6"/>
    <w:basedOn w:val="Normln"/>
    <w:next w:val="Normln"/>
    <w:autoRedefine/>
    <w:uiPriority w:val="39"/>
    <w:unhideWhenUsed/>
    <w:rsid w:val="004B620A"/>
    <w:pPr>
      <w:spacing w:after="100" w:line="278" w:lineRule="auto"/>
      <w:ind w:left="1200"/>
    </w:pPr>
    <w:rPr>
      <w:rFonts w:asciiTheme="minorHAnsi" w:eastAsiaTheme="minorEastAsia" w:hAnsiTheme="minorHAnsi" w:cstheme="minorBidi"/>
      <w:kern w:val="2"/>
      <w14:ligatures w14:val="standardContextual"/>
    </w:rPr>
  </w:style>
  <w:style w:type="paragraph" w:styleId="Obsah7">
    <w:name w:val="toc 7"/>
    <w:basedOn w:val="Normln"/>
    <w:next w:val="Normln"/>
    <w:autoRedefine/>
    <w:uiPriority w:val="39"/>
    <w:unhideWhenUsed/>
    <w:rsid w:val="004B620A"/>
    <w:pPr>
      <w:spacing w:after="100" w:line="278" w:lineRule="auto"/>
      <w:ind w:left="1440"/>
    </w:pPr>
    <w:rPr>
      <w:rFonts w:asciiTheme="minorHAnsi" w:eastAsiaTheme="minorEastAsia" w:hAnsiTheme="minorHAnsi" w:cstheme="minorBidi"/>
      <w:kern w:val="2"/>
      <w14:ligatures w14:val="standardContextual"/>
    </w:rPr>
  </w:style>
  <w:style w:type="paragraph" w:styleId="Obsah8">
    <w:name w:val="toc 8"/>
    <w:basedOn w:val="Normln"/>
    <w:next w:val="Normln"/>
    <w:autoRedefine/>
    <w:uiPriority w:val="39"/>
    <w:unhideWhenUsed/>
    <w:rsid w:val="004B620A"/>
    <w:pPr>
      <w:spacing w:after="100" w:line="278" w:lineRule="auto"/>
      <w:ind w:left="1680"/>
    </w:pPr>
    <w:rPr>
      <w:rFonts w:asciiTheme="minorHAnsi" w:eastAsiaTheme="minorEastAsia" w:hAnsiTheme="minorHAnsi" w:cstheme="minorBidi"/>
      <w:kern w:val="2"/>
      <w14:ligatures w14:val="standardContextual"/>
    </w:rPr>
  </w:style>
  <w:style w:type="character" w:customStyle="1" w:styleId="ClanekaChar">
    <w:name w:val="Clanek (a) Char"/>
    <w:basedOn w:val="Standardnpsmoodstavce"/>
    <w:link w:val="Claneka"/>
    <w:rsid w:val="00433439"/>
    <w:rPr>
      <w:sz w:val="22"/>
      <w:szCs w:val="24"/>
      <w:lang w:eastAsia="en-US"/>
    </w:rPr>
  </w:style>
  <w:style w:type="character" w:customStyle="1" w:styleId="ClanekiChar">
    <w:name w:val="Clanek (i) Char"/>
    <w:basedOn w:val="Standardnpsmoodstavce"/>
    <w:link w:val="Claneki"/>
    <w:uiPriority w:val="99"/>
    <w:rsid w:val="00956693"/>
    <w:rPr>
      <w:color w:val="000000"/>
      <w:sz w:val="22"/>
      <w:szCs w:val="24"/>
      <w:lang w:eastAsia="en-US"/>
    </w:rPr>
  </w:style>
  <w:style w:type="paragraph" w:customStyle="1" w:styleId="ENTexta">
    <w:name w:val="EN_Text (a)"/>
    <w:basedOn w:val="ENNormalni"/>
    <w:qFormat/>
    <w:rsid w:val="00852932"/>
    <w:pPr>
      <w:ind w:left="1134"/>
    </w:pPr>
    <w:rPr>
      <w:lang w:val="en-GB"/>
    </w:rPr>
  </w:style>
  <w:style w:type="paragraph" w:customStyle="1" w:styleId="HHTitleTitulnistrana">
    <w:name w:val="HH_Title_Titulni_strana"/>
    <w:basedOn w:val="Nzev"/>
    <w:next w:val="Normln"/>
    <w:semiHidden/>
    <w:rsid w:val="00363751"/>
    <w:pPr>
      <w:spacing w:before="1080" w:after="840"/>
      <w:outlineLvl w:val="0"/>
    </w:pPr>
    <w:rPr>
      <w:rFonts w:cs="Arial"/>
      <w:bCs/>
      <w:caps/>
      <w:kern w:val="28"/>
      <w:sz w:val="44"/>
      <w:szCs w:val="32"/>
      <w:lang w:val="en-GB" w:eastAsia="en-US"/>
    </w:rPr>
  </w:style>
  <w:style w:type="paragraph" w:customStyle="1" w:styleId="Zkladntext1">
    <w:name w:val="Základní text1"/>
    <w:basedOn w:val="Normln"/>
    <w:link w:val="Zkladntext0"/>
    <w:rsid w:val="005B072F"/>
    <w:pPr>
      <w:shd w:val="clear" w:color="auto" w:fill="FFFFFF"/>
      <w:spacing w:before="300" w:line="515" w:lineRule="exact"/>
      <w:jc w:val="both"/>
    </w:pPr>
    <w:rPr>
      <w:sz w:val="21"/>
      <w:szCs w:val="21"/>
      <w:lang w:eastAsia="en-US"/>
    </w:rPr>
  </w:style>
  <w:style w:type="character" w:customStyle="1" w:styleId="Zkladntext0">
    <w:name w:val="Základní text_"/>
    <w:basedOn w:val="Standardnpsmoodstavce"/>
    <w:link w:val="Zkladntext1"/>
    <w:rsid w:val="005B072F"/>
    <w:rPr>
      <w:sz w:val="21"/>
      <w:szCs w:val="21"/>
      <w:shd w:val="clear" w:color="auto" w:fill="FFFFFF"/>
      <w:lang w:eastAsia="en-US"/>
    </w:rPr>
  </w:style>
  <w:style w:type="paragraph" w:customStyle="1" w:styleId="Zkladntext23">
    <w:name w:val="Základní text 23"/>
    <w:basedOn w:val="Normln"/>
    <w:rsid w:val="00625A23"/>
    <w:pPr>
      <w:spacing w:before="12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4011">
      <w:bodyDiv w:val="1"/>
      <w:marLeft w:val="0"/>
      <w:marRight w:val="0"/>
      <w:marTop w:val="0"/>
      <w:marBottom w:val="0"/>
      <w:divBdr>
        <w:top w:val="none" w:sz="0" w:space="0" w:color="auto"/>
        <w:left w:val="none" w:sz="0" w:space="0" w:color="auto"/>
        <w:bottom w:val="none" w:sz="0" w:space="0" w:color="auto"/>
        <w:right w:val="none" w:sz="0" w:space="0" w:color="auto"/>
      </w:divBdr>
      <w:divsChild>
        <w:div w:id="958728803">
          <w:marLeft w:val="0"/>
          <w:marRight w:val="0"/>
          <w:marTop w:val="0"/>
          <w:marBottom w:val="0"/>
          <w:divBdr>
            <w:top w:val="none" w:sz="0" w:space="0" w:color="auto"/>
            <w:left w:val="none" w:sz="0" w:space="0" w:color="auto"/>
            <w:bottom w:val="none" w:sz="0" w:space="0" w:color="auto"/>
            <w:right w:val="none" w:sz="0" w:space="0" w:color="auto"/>
          </w:divBdr>
          <w:divsChild>
            <w:div w:id="155345368">
              <w:marLeft w:val="0"/>
              <w:marRight w:val="0"/>
              <w:marTop w:val="0"/>
              <w:marBottom w:val="0"/>
              <w:divBdr>
                <w:top w:val="none" w:sz="0" w:space="0" w:color="auto"/>
                <w:left w:val="none" w:sz="0" w:space="0" w:color="auto"/>
                <w:bottom w:val="none" w:sz="0" w:space="0" w:color="auto"/>
                <w:right w:val="none" w:sz="0" w:space="0" w:color="auto"/>
              </w:divBdr>
              <w:divsChild>
                <w:div w:id="1528131879">
                  <w:marLeft w:val="0"/>
                  <w:marRight w:val="0"/>
                  <w:marTop w:val="0"/>
                  <w:marBottom w:val="0"/>
                  <w:divBdr>
                    <w:top w:val="none" w:sz="0" w:space="0" w:color="auto"/>
                    <w:left w:val="none" w:sz="0" w:space="0" w:color="auto"/>
                    <w:bottom w:val="none" w:sz="0" w:space="0" w:color="auto"/>
                    <w:right w:val="none" w:sz="0" w:space="0" w:color="auto"/>
                  </w:divBdr>
                  <w:divsChild>
                    <w:div w:id="263464271">
                      <w:marLeft w:val="0"/>
                      <w:marRight w:val="0"/>
                      <w:marTop w:val="0"/>
                      <w:marBottom w:val="0"/>
                      <w:divBdr>
                        <w:top w:val="none" w:sz="0" w:space="0" w:color="auto"/>
                        <w:left w:val="none" w:sz="0" w:space="0" w:color="auto"/>
                        <w:bottom w:val="none" w:sz="0" w:space="0" w:color="auto"/>
                        <w:right w:val="none" w:sz="0" w:space="0" w:color="auto"/>
                      </w:divBdr>
                      <w:divsChild>
                        <w:div w:id="857743609">
                          <w:marLeft w:val="0"/>
                          <w:marRight w:val="0"/>
                          <w:marTop w:val="0"/>
                          <w:marBottom w:val="0"/>
                          <w:divBdr>
                            <w:top w:val="none" w:sz="0" w:space="0" w:color="auto"/>
                            <w:left w:val="none" w:sz="0" w:space="0" w:color="auto"/>
                            <w:bottom w:val="none" w:sz="0" w:space="0" w:color="auto"/>
                            <w:right w:val="none" w:sz="0" w:space="0" w:color="auto"/>
                          </w:divBdr>
                          <w:divsChild>
                            <w:div w:id="966156756">
                              <w:marLeft w:val="0"/>
                              <w:marRight w:val="0"/>
                              <w:marTop w:val="0"/>
                              <w:marBottom w:val="0"/>
                              <w:divBdr>
                                <w:top w:val="none" w:sz="0" w:space="0" w:color="auto"/>
                                <w:left w:val="none" w:sz="0" w:space="0" w:color="auto"/>
                                <w:bottom w:val="none" w:sz="0" w:space="0" w:color="auto"/>
                                <w:right w:val="none" w:sz="0" w:space="0" w:color="auto"/>
                              </w:divBdr>
                              <w:divsChild>
                                <w:div w:id="1493908065">
                                  <w:marLeft w:val="0"/>
                                  <w:marRight w:val="0"/>
                                  <w:marTop w:val="0"/>
                                  <w:marBottom w:val="0"/>
                                  <w:divBdr>
                                    <w:top w:val="none" w:sz="0" w:space="0" w:color="auto"/>
                                    <w:left w:val="none" w:sz="0" w:space="0" w:color="auto"/>
                                    <w:bottom w:val="none" w:sz="0" w:space="0" w:color="auto"/>
                                    <w:right w:val="none" w:sz="0" w:space="0" w:color="auto"/>
                                  </w:divBdr>
                                  <w:divsChild>
                                    <w:div w:id="1833717077">
                                      <w:marLeft w:val="0"/>
                                      <w:marRight w:val="0"/>
                                      <w:marTop w:val="0"/>
                                      <w:marBottom w:val="0"/>
                                      <w:divBdr>
                                        <w:top w:val="none" w:sz="0" w:space="0" w:color="auto"/>
                                        <w:left w:val="none" w:sz="0" w:space="0" w:color="auto"/>
                                        <w:bottom w:val="none" w:sz="0" w:space="0" w:color="auto"/>
                                        <w:right w:val="none" w:sz="0" w:space="0" w:color="auto"/>
                                      </w:divBdr>
                                      <w:divsChild>
                                        <w:div w:id="1974749552">
                                          <w:marLeft w:val="0"/>
                                          <w:marRight w:val="0"/>
                                          <w:marTop w:val="0"/>
                                          <w:marBottom w:val="495"/>
                                          <w:divBdr>
                                            <w:top w:val="none" w:sz="0" w:space="0" w:color="auto"/>
                                            <w:left w:val="none" w:sz="0" w:space="0" w:color="auto"/>
                                            <w:bottom w:val="none" w:sz="0" w:space="0" w:color="auto"/>
                                            <w:right w:val="none" w:sz="0" w:space="0" w:color="auto"/>
                                          </w:divBdr>
                                          <w:divsChild>
                                            <w:div w:id="183337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811799">
      <w:bodyDiv w:val="1"/>
      <w:marLeft w:val="0"/>
      <w:marRight w:val="0"/>
      <w:marTop w:val="0"/>
      <w:marBottom w:val="0"/>
      <w:divBdr>
        <w:top w:val="none" w:sz="0" w:space="0" w:color="auto"/>
        <w:left w:val="none" w:sz="0" w:space="0" w:color="auto"/>
        <w:bottom w:val="none" w:sz="0" w:space="0" w:color="auto"/>
        <w:right w:val="none" w:sz="0" w:space="0" w:color="auto"/>
      </w:divBdr>
    </w:div>
    <w:div w:id="158694564">
      <w:bodyDiv w:val="1"/>
      <w:marLeft w:val="0"/>
      <w:marRight w:val="0"/>
      <w:marTop w:val="0"/>
      <w:marBottom w:val="0"/>
      <w:divBdr>
        <w:top w:val="none" w:sz="0" w:space="0" w:color="auto"/>
        <w:left w:val="none" w:sz="0" w:space="0" w:color="auto"/>
        <w:bottom w:val="none" w:sz="0" w:space="0" w:color="auto"/>
        <w:right w:val="none" w:sz="0" w:space="0" w:color="auto"/>
      </w:divBdr>
    </w:div>
    <w:div w:id="171143715">
      <w:bodyDiv w:val="1"/>
      <w:marLeft w:val="0"/>
      <w:marRight w:val="0"/>
      <w:marTop w:val="0"/>
      <w:marBottom w:val="0"/>
      <w:divBdr>
        <w:top w:val="none" w:sz="0" w:space="0" w:color="auto"/>
        <w:left w:val="none" w:sz="0" w:space="0" w:color="auto"/>
        <w:bottom w:val="none" w:sz="0" w:space="0" w:color="auto"/>
        <w:right w:val="none" w:sz="0" w:space="0" w:color="auto"/>
      </w:divBdr>
    </w:div>
    <w:div w:id="195391159">
      <w:bodyDiv w:val="1"/>
      <w:marLeft w:val="0"/>
      <w:marRight w:val="0"/>
      <w:marTop w:val="0"/>
      <w:marBottom w:val="0"/>
      <w:divBdr>
        <w:top w:val="none" w:sz="0" w:space="0" w:color="auto"/>
        <w:left w:val="none" w:sz="0" w:space="0" w:color="auto"/>
        <w:bottom w:val="none" w:sz="0" w:space="0" w:color="auto"/>
        <w:right w:val="none" w:sz="0" w:space="0" w:color="auto"/>
      </w:divBdr>
      <w:divsChild>
        <w:div w:id="1592548829">
          <w:marLeft w:val="0"/>
          <w:marRight w:val="0"/>
          <w:marTop w:val="0"/>
          <w:marBottom w:val="0"/>
          <w:divBdr>
            <w:top w:val="none" w:sz="0" w:space="0" w:color="auto"/>
            <w:left w:val="none" w:sz="0" w:space="0" w:color="auto"/>
            <w:bottom w:val="none" w:sz="0" w:space="0" w:color="auto"/>
            <w:right w:val="none" w:sz="0" w:space="0" w:color="auto"/>
          </w:divBdr>
          <w:divsChild>
            <w:div w:id="2146652228">
              <w:marLeft w:val="0"/>
              <w:marRight w:val="0"/>
              <w:marTop w:val="0"/>
              <w:marBottom w:val="0"/>
              <w:divBdr>
                <w:top w:val="none" w:sz="0" w:space="0" w:color="auto"/>
                <w:left w:val="none" w:sz="0" w:space="0" w:color="auto"/>
                <w:bottom w:val="none" w:sz="0" w:space="0" w:color="auto"/>
                <w:right w:val="none" w:sz="0" w:space="0" w:color="auto"/>
              </w:divBdr>
              <w:divsChild>
                <w:div w:id="834801225">
                  <w:marLeft w:val="0"/>
                  <w:marRight w:val="0"/>
                  <w:marTop w:val="0"/>
                  <w:marBottom w:val="0"/>
                  <w:divBdr>
                    <w:top w:val="none" w:sz="0" w:space="0" w:color="auto"/>
                    <w:left w:val="none" w:sz="0" w:space="0" w:color="auto"/>
                    <w:bottom w:val="none" w:sz="0" w:space="0" w:color="auto"/>
                    <w:right w:val="none" w:sz="0" w:space="0" w:color="auto"/>
                  </w:divBdr>
                  <w:divsChild>
                    <w:div w:id="622153301">
                      <w:marLeft w:val="0"/>
                      <w:marRight w:val="0"/>
                      <w:marTop w:val="0"/>
                      <w:marBottom w:val="0"/>
                      <w:divBdr>
                        <w:top w:val="none" w:sz="0" w:space="0" w:color="auto"/>
                        <w:left w:val="none" w:sz="0" w:space="0" w:color="auto"/>
                        <w:bottom w:val="none" w:sz="0" w:space="0" w:color="auto"/>
                        <w:right w:val="none" w:sz="0" w:space="0" w:color="auto"/>
                      </w:divBdr>
                      <w:divsChild>
                        <w:div w:id="1771122715">
                          <w:marLeft w:val="0"/>
                          <w:marRight w:val="0"/>
                          <w:marTop w:val="0"/>
                          <w:marBottom w:val="0"/>
                          <w:divBdr>
                            <w:top w:val="none" w:sz="0" w:space="0" w:color="auto"/>
                            <w:left w:val="none" w:sz="0" w:space="0" w:color="auto"/>
                            <w:bottom w:val="none" w:sz="0" w:space="0" w:color="auto"/>
                            <w:right w:val="none" w:sz="0" w:space="0" w:color="auto"/>
                          </w:divBdr>
                          <w:divsChild>
                            <w:div w:id="947389776">
                              <w:marLeft w:val="0"/>
                              <w:marRight w:val="0"/>
                              <w:marTop w:val="0"/>
                              <w:marBottom w:val="0"/>
                              <w:divBdr>
                                <w:top w:val="none" w:sz="0" w:space="0" w:color="auto"/>
                                <w:left w:val="none" w:sz="0" w:space="0" w:color="auto"/>
                                <w:bottom w:val="none" w:sz="0" w:space="0" w:color="auto"/>
                                <w:right w:val="none" w:sz="0" w:space="0" w:color="auto"/>
                              </w:divBdr>
                              <w:divsChild>
                                <w:div w:id="1428690393">
                                  <w:marLeft w:val="0"/>
                                  <w:marRight w:val="0"/>
                                  <w:marTop w:val="0"/>
                                  <w:marBottom w:val="0"/>
                                  <w:divBdr>
                                    <w:top w:val="none" w:sz="0" w:space="0" w:color="auto"/>
                                    <w:left w:val="none" w:sz="0" w:space="0" w:color="auto"/>
                                    <w:bottom w:val="none" w:sz="0" w:space="0" w:color="auto"/>
                                    <w:right w:val="none" w:sz="0" w:space="0" w:color="auto"/>
                                  </w:divBdr>
                                  <w:divsChild>
                                    <w:div w:id="28183555">
                                      <w:marLeft w:val="0"/>
                                      <w:marRight w:val="0"/>
                                      <w:marTop w:val="0"/>
                                      <w:marBottom w:val="0"/>
                                      <w:divBdr>
                                        <w:top w:val="none" w:sz="0" w:space="0" w:color="auto"/>
                                        <w:left w:val="none" w:sz="0" w:space="0" w:color="auto"/>
                                        <w:bottom w:val="none" w:sz="0" w:space="0" w:color="auto"/>
                                        <w:right w:val="none" w:sz="0" w:space="0" w:color="auto"/>
                                      </w:divBdr>
                                      <w:divsChild>
                                        <w:div w:id="1331954041">
                                          <w:marLeft w:val="0"/>
                                          <w:marRight w:val="0"/>
                                          <w:marTop w:val="0"/>
                                          <w:marBottom w:val="495"/>
                                          <w:divBdr>
                                            <w:top w:val="none" w:sz="0" w:space="0" w:color="auto"/>
                                            <w:left w:val="none" w:sz="0" w:space="0" w:color="auto"/>
                                            <w:bottom w:val="none" w:sz="0" w:space="0" w:color="auto"/>
                                            <w:right w:val="none" w:sz="0" w:space="0" w:color="auto"/>
                                          </w:divBdr>
                                          <w:divsChild>
                                            <w:div w:id="9702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2400502">
      <w:bodyDiv w:val="1"/>
      <w:marLeft w:val="0"/>
      <w:marRight w:val="0"/>
      <w:marTop w:val="0"/>
      <w:marBottom w:val="0"/>
      <w:divBdr>
        <w:top w:val="none" w:sz="0" w:space="0" w:color="auto"/>
        <w:left w:val="none" w:sz="0" w:space="0" w:color="auto"/>
        <w:bottom w:val="none" w:sz="0" w:space="0" w:color="auto"/>
        <w:right w:val="none" w:sz="0" w:space="0" w:color="auto"/>
      </w:divBdr>
      <w:divsChild>
        <w:div w:id="1473908023">
          <w:marLeft w:val="0"/>
          <w:marRight w:val="0"/>
          <w:marTop w:val="0"/>
          <w:marBottom w:val="0"/>
          <w:divBdr>
            <w:top w:val="none" w:sz="0" w:space="0" w:color="auto"/>
            <w:left w:val="none" w:sz="0" w:space="0" w:color="auto"/>
            <w:bottom w:val="none" w:sz="0" w:space="0" w:color="auto"/>
            <w:right w:val="none" w:sz="0" w:space="0" w:color="auto"/>
          </w:divBdr>
          <w:divsChild>
            <w:div w:id="391197448">
              <w:marLeft w:val="0"/>
              <w:marRight w:val="0"/>
              <w:marTop w:val="0"/>
              <w:marBottom w:val="0"/>
              <w:divBdr>
                <w:top w:val="none" w:sz="0" w:space="0" w:color="auto"/>
                <w:left w:val="none" w:sz="0" w:space="0" w:color="auto"/>
                <w:bottom w:val="none" w:sz="0" w:space="0" w:color="auto"/>
                <w:right w:val="none" w:sz="0" w:space="0" w:color="auto"/>
              </w:divBdr>
              <w:divsChild>
                <w:div w:id="1997611718">
                  <w:marLeft w:val="0"/>
                  <w:marRight w:val="0"/>
                  <w:marTop w:val="0"/>
                  <w:marBottom w:val="0"/>
                  <w:divBdr>
                    <w:top w:val="none" w:sz="0" w:space="0" w:color="auto"/>
                    <w:left w:val="none" w:sz="0" w:space="0" w:color="auto"/>
                    <w:bottom w:val="none" w:sz="0" w:space="0" w:color="auto"/>
                    <w:right w:val="none" w:sz="0" w:space="0" w:color="auto"/>
                  </w:divBdr>
                  <w:divsChild>
                    <w:div w:id="1199440395">
                      <w:marLeft w:val="0"/>
                      <w:marRight w:val="0"/>
                      <w:marTop w:val="0"/>
                      <w:marBottom w:val="0"/>
                      <w:divBdr>
                        <w:top w:val="none" w:sz="0" w:space="0" w:color="auto"/>
                        <w:left w:val="none" w:sz="0" w:space="0" w:color="auto"/>
                        <w:bottom w:val="none" w:sz="0" w:space="0" w:color="auto"/>
                        <w:right w:val="none" w:sz="0" w:space="0" w:color="auto"/>
                      </w:divBdr>
                      <w:divsChild>
                        <w:div w:id="302081149">
                          <w:marLeft w:val="0"/>
                          <w:marRight w:val="0"/>
                          <w:marTop w:val="0"/>
                          <w:marBottom w:val="0"/>
                          <w:divBdr>
                            <w:top w:val="none" w:sz="0" w:space="0" w:color="auto"/>
                            <w:left w:val="none" w:sz="0" w:space="0" w:color="auto"/>
                            <w:bottom w:val="none" w:sz="0" w:space="0" w:color="auto"/>
                            <w:right w:val="none" w:sz="0" w:space="0" w:color="auto"/>
                          </w:divBdr>
                          <w:divsChild>
                            <w:div w:id="1031035717">
                              <w:marLeft w:val="0"/>
                              <w:marRight w:val="0"/>
                              <w:marTop w:val="0"/>
                              <w:marBottom w:val="0"/>
                              <w:divBdr>
                                <w:top w:val="none" w:sz="0" w:space="0" w:color="auto"/>
                                <w:left w:val="none" w:sz="0" w:space="0" w:color="auto"/>
                                <w:bottom w:val="none" w:sz="0" w:space="0" w:color="auto"/>
                                <w:right w:val="none" w:sz="0" w:space="0" w:color="auto"/>
                              </w:divBdr>
                              <w:divsChild>
                                <w:div w:id="98452386">
                                  <w:marLeft w:val="0"/>
                                  <w:marRight w:val="0"/>
                                  <w:marTop w:val="0"/>
                                  <w:marBottom w:val="0"/>
                                  <w:divBdr>
                                    <w:top w:val="none" w:sz="0" w:space="0" w:color="auto"/>
                                    <w:left w:val="none" w:sz="0" w:space="0" w:color="auto"/>
                                    <w:bottom w:val="none" w:sz="0" w:space="0" w:color="auto"/>
                                    <w:right w:val="none" w:sz="0" w:space="0" w:color="auto"/>
                                  </w:divBdr>
                                  <w:divsChild>
                                    <w:div w:id="1639067071">
                                      <w:marLeft w:val="0"/>
                                      <w:marRight w:val="0"/>
                                      <w:marTop w:val="0"/>
                                      <w:marBottom w:val="0"/>
                                      <w:divBdr>
                                        <w:top w:val="none" w:sz="0" w:space="0" w:color="auto"/>
                                        <w:left w:val="none" w:sz="0" w:space="0" w:color="auto"/>
                                        <w:bottom w:val="none" w:sz="0" w:space="0" w:color="auto"/>
                                        <w:right w:val="none" w:sz="0" w:space="0" w:color="auto"/>
                                      </w:divBdr>
                                      <w:divsChild>
                                        <w:div w:id="1608851951">
                                          <w:marLeft w:val="0"/>
                                          <w:marRight w:val="0"/>
                                          <w:marTop w:val="0"/>
                                          <w:marBottom w:val="495"/>
                                          <w:divBdr>
                                            <w:top w:val="none" w:sz="0" w:space="0" w:color="auto"/>
                                            <w:left w:val="none" w:sz="0" w:space="0" w:color="auto"/>
                                            <w:bottom w:val="none" w:sz="0" w:space="0" w:color="auto"/>
                                            <w:right w:val="none" w:sz="0" w:space="0" w:color="auto"/>
                                          </w:divBdr>
                                          <w:divsChild>
                                            <w:div w:id="185703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6603485">
      <w:bodyDiv w:val="1"/>
      <w:marLeft w:val="0"/>
      <w:marRight w:val="0"/>
      <w:marTop w:val="0"/>
      <w:marBottom w:val="0"/>
      <w:divBdr>
        <w:top w:val="none" w:sz="0" w:space="0" w:color="auto"/>
        <w:left w:val="none" w:sz="0" w:space="0" w:color="auto"/>
        <w:bottom w:val="none" w:sz="0" w:space="0" w:color="auto"/>
        <w:right w:val="none" w:sz="0" w:space="0" w:color="auto"/>
      </w:divBdr>
      <w:divsChild>
        <w:div w:id="2081438010">
          <w:marLeft w:val="0"/>
          <w:marRight w:val="0"/>
          <w:marTop w:val="0"/>
          <w:marBottom w:val="0"/>
          <w:divBdr>
            <w:top w:val="none" w:sz="0" w:space="0" w:color="auto"/>
            <w:left w:val="none" w:sz="0" w:space="0" w:color="auto"/>
            <w:bottom w:val="none" w:sz="0" w:space="0" w:color="auto"/>
            <w:right w:val="none" w:sz="0" w:space="0" w:color="auto"/>
          </w:divBdr>
          <w:divsChild>
            <w:div w:id="933703913">
              <w:marLeft w:val="0"/>
              <w:marRight w:val="0"/>
              <w:marTop w:val="0"/>
              <w:marBottom w:val="0"/>
              <w:divBdr>
                <w:top w:val="none" w:sz="0" w:space="0" w:color="auto"/>
                <w:left w:val="none" w:sz="0" w:space="0" w:color="auto"/>
                <w:bottom w:val="none" w:sz="0" w:space="0" w:color="auto"/>
                <w:right w:val="none" w:sz="0" w:space="0" w:color="auto"/>
              </w:divBdr>
              <w:divsChild>
                <w:div w:id="1780030277">
                  <w:marLeft w:val="0"/>
                  <w:marRight w:val="0"/>
                  <w:marTop w:val="0"/>
                  <w:marBottom w:val="0"/>
                  <w:divBdr>
                    <w:top w:val="none" w:sz="0" w:space="0" w:color="auto"/>
                    <w:left w:val="none" w:sz="0" w:space="0" w:color="auto"/>
                    <w:bottom w:val="none" w:sz="0" w:space="0" w:color="auto"/>
                    <w:right w:val="none" w:sz="0" w:space="0" w:color="auto"/>
                  </w:divBdr>
                  <w:divsChild>
                    <w:div w:id="247541929">
                      <w:marLeft w:val="0"/>
                      <w:marRight w:val="0"/>
                      <w:marTop w:val="0"/>
                      <w:marBottom w:val="0"/>
                      <w:divBdr>
                        <w:top w:val="none" w:sz="0" w:space="0" w:color="auto"/>
                        <w:left w:val="none" w:sz="0" w:space="0" w:color="auto"/>
                        <w:bottom w:val="none" w:sz="0" w:space="0" w:color="auto"/>
                        <w:right w:val="none" w:sz="0" w:space="0" w:color="auto"/>
                      </w:divBdr>
                      <w:divsChild>
                        <w:div w:id="316880563">
                          <w:marLeft w:val="0"/>
                          <w:marRight w:val="0"/>
                          <w:marTop w:val="0"/>
                          <w:marBottom w:val="0"/>
                          <w:divBdr>
                            <w:top w:val="none" w:sz="0" w:space="0" w:color="auto"/>
                            <w:left w:val="none" w:sz="0" w:space="0" w:color="auto"/>
                            <w:bottom w:val="none" w:sz="0" w:space="0" w:color="auto"/>
                            <w:right w:val="none" w:sz="0" w:space="0" w:color="auto"/>
                          </w:divBdr>
                          <w:divsChild>
                            <w:div w:id="403993645">
                              <w:marLeft w:val="0"/>
                              <w:marRight w:val="0"/>
                              <w:marTop w:val="0"/>
                              <w:marBottom w:val="0"/>
                              <w:divBdr>
                                <w:top w:val="none" w:sz="0" w:space="0" w:color="auto"/>
                                <w:left w:val="none" w:sz="0" w:space="0" w:color="auto"/>
                                <w:bottom w:val="none" w:sz="0" w:space="0" w:color="auto"/>
                                <w:right w:val="none" w:sz="0" w:space="0" w:color="auto"/>
                              </w:divBdr>
                              <w:divsChild>
                                <w:div w:id="1882135878">
                                  <w:marLeft w:val="0"/>
                                  <w:marRight w:val="0"/>
                                  <w:marTop w:val="0"/>
                                  <w:marBottom w:val="0"/>
                                  <w:divBdr>
                                    <w:top w:val="none" w:sz="0" w:space="0" w:color="auto"/>
                                    <w:left w:val="none" w:sz="0" w:space="0" w:color="auto"/>
                                    <w:bottom w:val="none" w:sz="0" w:space="0" w:color="auto"/>
                                    <w:right w:val="none" w:sz="0" w:space="0" w:color="auto"/>
                                  </w:divBdr>
                                  <w:divsChild>
                                    <w:div w:id="511068668">
                                      <w:marLeft w:val="0"/>
                                      <w:marRight w:val="0"/>
                                      <w:marTop w:val="0"/>
                                      <w:marBottom w:val="0"/>
                                      <w:divBdr>
                                        <w:top w:val="none" w:sz="0" w:space="0" w:color="auto"/>
                                        <w:left w:val="none" w:sz="0" w:space="0" w:color="auto"/>
                                        <w:bottom w:val="none" w:sz="0" w:space="0" w:color="auto"/>
                                        <w:right w:val="none" w:sz="0" w:space="0" w:color="auto"/>
                                      </w:divBdr>
                                      <w:divsChild>
                                        <w:div w:id="90130675">
                                          <w:marLeft w:val="0"/>
                                          <w:marRight w:val="0"/>
                                          <w:marTop w:val="0"/>
                                          <w:marBottom w:val="495"/>
                                          <w:divBdr>
                                            <w:top w:val="none" w:sz="0" w:space="0" w:color="auto"/>
                                            <w:left w:val="none" w:sz="0" w:space="0" w:color="auto"/>
                                            <w:bottom w:val="none" w:sz="0" w:space="0" w:color="auto"/>
                                            <w:right w:val="none" w:sz="0" w:space="0" w:color="auto"/>
                                          </w:divBdr>
                                          <w:divsChild>
                                            <w:div w:id="200115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4650027">
      <w:bodyDiv w:val="1"/>
      <w:marLeft w:val="0"/>
      <w:marRight w:val="0"/>
      <w:marTop w:val="0"/>
      <w:marBottom w:val="0"/>
      <w:divBdr>
        <w:top w:val="none" w:sz="0" w:space="0" w:color="auto"/>
        <w:left w:val="none" w:sz="0" w:space="0" w:color="auto"/>
        <w:bottom w:val="none" w:sz="0" w:space="0" w:color="auto"/>
        <w:right w:val="none" w:sz="0" w:space="0" w:color="auto"/>
      </w:divBdr>
      <w:divsChild>
        <w:div w:id="270822565">
          <w:marLeft w:val="0"/>
          <w:marRight w:val="0"/>
          <w:marTop w:val="0"/>
          <w:marBottom w:val="0"/>
          <w:divBdr>
            <w:top w:val="none" w:sz="0" w:space="0" w:color="auto"/>
            <w:left w:val="none" w:sz="0" w:space="0" w:color="auto"/>
            <w:bottom w:val="none" w:sz="0" w:space="0" w:color="auto"/>
            <w:right w:val="none" w:sz="0" w:space="0" w:color="auto"/>
          </w:divBdr>
          <w:divsChild>
            <w:div w:id="1485587631">
              <w:marLeft w:val="0"/>
              <w:marRight w:val="0"/>
              <w:marTop w:val="0"/>
              <w:marBottom w:val="0"/>
              <w:divBdr>
                <w:top w:val="none" w:sz="0" w:space="0" w:color="auto"/>
                <w:left w:val="none" w:sz="0" w:space="0" w:color="auto"/>
                <w:bottom w:val="none" w:sz="0" w:space="0" w:color="auto"/>
                <w:right w:val="none" w:sz="0" w:space="0" w:color="auto"/>
              </w:divBdr>
              <w:divsChild>
                <w:div w:id="1420716699">
                  <w:marLeft w:val="0"/>
                  <w:marRight w:val="0"/>
                  <w:marTop w:val="0"/>
                  <w:marBottom w:val="0"/>
                  <w:divBdr>
                    <w:top w:val="none" w:sz="0" w:space="0" w:color="auto"/>
                    <w:left w:val="none" w:sz="0" w:space="0" w:color="auto"/>
                    <w:bottom w:val="none" w:sz="0" w:space="0" w:color="auto"/>
                    <w:right w:val="none" w:sz="0" w:space="0" w:color="auto"/>
                  </w:divBdr>
                  <w:divsChild>
                    <w:div w:id="776288913">
                      <w:marLeft w:val="0"/>
                      <w:marRight w:val="0"/>
                      <w:marTop w:val="0"/>
                      <w:marBottom w:val="0"/>
                      <w:divBdr>
                        <w:top w:val="none" w:sz="0" w:space="0" w:color="auto"/>
                        <w:left w:val="none" w:sz="0" w:space="0" w:color="auto"/>
                        <w:bottom w:val="none" w:sz="0" w:space="0" w:color="auto"/>
                        <w:right w:val="none" w:sz="0" w:space="0" w:color="auto"/>
                      </w:divBdr>
                      <w:divsChild>
                        <w:div w:id="771516915">
                          <w:marLeft w:val="0"/>
                          <w:marRight w:val="0"/>
                          <w:marTop w:val="0"/>
                          <w:marBottom w:val="0"/>
                          <w:divBdr>
                            <w:top w:val="none" w:sz="0" w:space="0" w:color="auto"/>
                            <w:left w:val="none" w:sz="0" w:space="0" w:color="auto"/>
                            <w:bottom w:val="none" w:sz="0" w:space="0" w:color="auto"/>
                            <w:right w:val="none" w:sz="0" w:space="0" w:color="auto"/>
                          </w:divBdr>
                          <w:divsChild>
                            <w:div w:id="1480995591">
                              <w:marLeft w:val="0"/>
                              <w:marRight w:val="0"/>
                              <w:marTop w:val="0"/>
                              <w:marBottom w:val="0"/>
                              <w:divBdr>
                                <w:top w:val="none" w:sz="0" w:space="0" w:color="auto"/>
                                <w:left w:val="none" w:sz="0" w:space="0" w:color="auto"/>
                                <w:bottom w:val="none" w:sz="0" w:space="0" w:color="auto"/>
                                <w:right w:val="none" w:sz="0" w:space="0" w:color="auto"/>
                              </w:divBdr>
                              <w:divsChild>
                                <w:div w:id="156120794">
                                  <w:marLeft w:val="0"/>
                                  <w:marRight w:val="0"/>
                                  <w:marTop w:val="0"/>
                                  <w:marBottom w:val="0"/>
                                  <w:divBdr>
                                    <w:top w:val="none" w:sz="0" w:space="0" w:color="auto"/>
                                    <w:left w:val="none" w:sz="0" w:space="0" w:color="auto"/>
                                    <w:bottom w:val="none" w:sz="0" w:space="0" w:color="auto"/>
                                    <w:right w:val="none" w:sz="0" w:space="0" w:color="auto"/>
                                  </w:divBdr>
                                  <w:divsChild>
                                    <w:div w:id="1823229303">
                                      <w:marLeft w:val="0"/>
                                      <w:marRight w:val="0"/>
                                      <w:marTop w:val="0"/>
                                      <w:marBottom w:val="0"/>
                                      <w:divBdr>
                                        <w:top w:val="none" w:sz="0" w:space="0" w:color="auto"/>
                                        <w:left w:val="none" w:sz="0" w:space="0" w:color="auto"/>
                                        <w:bottom w:val="none" w:sz="0" w:space="0" w:color="auto"/>
                                        <w:right w:val="none" w:sz="0" w:space="0" w:color="auto"/>
                                      </w:divBdr>
                                      <w:divsChild>
                                        <w:div w:id="1342051492">
                                          <w:marLeft w:val="0"/>
                                          <w:marRight w:val="0"/>
                                          <w:marTop w:val="0"/>
                                          <w:marBottom w:val="495"/>
                                          <w:divBdr>
                                            <w:top w:val="none" w:sz="0" w:space="0" w:color="auto"/>
                                            <w:left w:val="none" w:sz="0" w:space="0" w:color="auto"/>
                                            <w:bottom w:val="none" w:sz="0" w:space="0" w:color="auto"/>
                                            <w:right w:val="none" w:sz="0" w:space="0" w:color="auto"/>
                                          </w:divBdr>
                                          <w:divsChild>
                                            <w:div w:id="7263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1471597">
      <w:bodyDiv w:val="1"/>
      <w:marLeft w:val="0"/>
      <w:marRight w:val="0"/>
      <w:marTop w:val="0"/>
      <w:marBottom w:val="0"/>
      <w:divBdr>
        <w:top w:val="none" w:sz="0" w:space="0" w:color="auto"/>
        <w:left w:val="none" w:sz="0" w:space="0" w:color="auto"/>
        <w:bottom w:val="none" w:sz="0" w:space="0" w:color="auto"/>
        <w:right w:val="none" w:sz="0" w:space="0" w:color="auto"/>
      </w:divBdr>
    </w:div>
    <w:div w:id="307438230">
      <w:bodyDiv w:val="1"/>
      <w:marLeft w:val="0"/>
      <w:marRight w:val="0"/>
      <w:marTop w:val="0"/>
      <w:marBottom w:val="0"/>
      <w:divBdr>
        <w:top w:val="none" w:sz="0" w:space="0" w:color="auto"/>
        <w:left w:val="none" w:sz="0" w:space="0" w:color="auto"/>
        <w:bottom w:val="none" w:sz="0" w:space="0" w:color="auto"/>
        <w:right w:val="none" w:sz="0" w:space="0" w:color="auto"/>
      </w:divBdr>
    </w:div>
    <w:div w:id="361711563">
      <w:bodyDiv w:val="1"/>
      <w:marLeft w:val="0"/>
      <w:marRight w:val="0"/>
      <w:marTop w:val="0"/>
      <w:marBottom w:val="0"/>
      <w:divBdr>
        <w:top w:val="none" w:sz="0" w:space="0" w:color="auto"/>
        <w:left w:val="none" w:sz="0" w:space="0" w:color="auto"/>
        <w:bottom w:val="none" w:sz="0" w:space="0" w:color="auto"/>
        <w:right w:val="none" w:sz="0" w:space="0" w:color="auto"/>
      </w:divBdr>
      <w:divsChild>
        <w:div w:id="1798597273">
          <w:marLeft w:val="0"/>
          <w:marRight w:val="0"/>
          <w:marTop w:val="0"/>
          <w:marBottom w:val="0"/>
          <w:divBdr>
            <w:top w:val="none" w:sz="0" w:space="0" w:color="auto"/>
            <w:left w:val="none" w:sz="0" w:space="0" w:color="auto"/>
            <w:bottom w:val="none" w:sz="0" w:space="0" w:color="auto"/>
            <w:right w:val="none" w:sz="0" w:space="0" w:color="auto"/>
          </w:divBdr>
          <w:divsChild>
            <w:div w:id="786852904">
              <w:marLeft w:val="0"/>
              <w:marRight w:val="0"/>
              <w:marTop w:val="0"/>
              <w:marBottom w:val="0"/>
              <w:divBdr>
                <w:top w:val="none" w:sz="0" w:space="0" w:color="auto"/>
                <w:left w:val="none" w:sz="0" w:space="0" w:color="auto"/>
                <w:bottom w:val="none" w:sz="0" w:space="0" w:color="auto"/>
                <w:right w:val="none" w:sz="0" w:space="0" w:color="auto"/>
              </w:divBdr>
              <w:divsChild>
                <w:div w:id="2108308532">
                  <w:marLeft w:val="0"/>
                  <w:marRight w:val="0"/>
                  <w:marTop w:val="0"/>
                  <w:marBottom w:val="0"/>
                  <w:divBdr>
                    <w:top w:val="none" w:sz="0" w:space="0" w:color="auto"/>
                    <w:left w:val="none" w:sz="0" w:space="0" w:color="auto"/>
                    <w:bottom w:val="none" w:sz="0" w:space="0" w:color="auto"/>
                    <w:right w:val="none" w:sz="0" w:space="0" w:color="auto"/>
                  </w:divBdr>
                  <w:divsChild>
                    <w:div w:id="796603022">
                      <w:marLeft w:val="0"/>
                      <w:marRight w:val="0"/>
                      <w:marTop w:val="0"/>
                      <w:marBottom w:val="0"/>
                      <w:divBdr>
                        <w:top w:val="none" w:sz="0" w:space="0" w:color="auto"/>
                        <w:left w:val="none" w:sz="0" w:space="0" w:color="auto"/>
                        <w:bottom w:val="none" w:sz="0" w:space="0" w:color="auto"/>
                        <w:right w:val="none" w:sz="0" w:space="0" w:color="auto"/>
                      </w:divBdr>
                      <w:divsChild>
                        <w:div w:id="1685475275">
                          <w:marLeft w:val="0"/>
                          <w:marRight w:val="0"/>
                          <w:marTop w:val="0"/>
                          <w:marBottom w:val="0"/>
                          <w:divBdr>
                            <w:top w:val="none" w:sz="0" w:space="0" w:color="auto"/>
                            <w:left w:val="none" w:sz="0" w:space="0" w:color="auto"/>
                            <w:bottom w:val="none" w:sz="0" w:space="0" w:color="auto"/>
                            <w:right w:val="none" w:sz="0" w:space="0" w:color="auto"/>
                          </w:divBdr>
                          <w:divsChild>
                            <w:div w:id="206186802">
                              <w:marLeft w:val="0"/>
                              <w:marRight w:val="0"/>
                              <w:marTop w:val="0"/>
                              <w:marBottom w:val="0"/>
                              <w:divBdr>
                                <w:top w:val="none" w:sz="0" w:space="0" w:color="auto"/>
                                <w:left w:val="none" w:sz="0" w:space="0" w:color="auto"/>
                                <w:bottom w:val="none" w:sz="0" w:space="0" w:color="auto"/>
                                <w:right w:val="none" w:sz="0" w:space="0" w:color="auto"/>
                              </w:divBdr>
                              <w:divsChild>
                                <w:div w:id="1778065424">
                                  <w:marLeft w:val="0"/>
                                  <w:marRight w:val="0"/>
                                  <w:marTop w:val="0"/>
                                  <w:marBottom w:val="0"/>
                                  <w:divBdr>
                                    <w:top w:val="none" w:sz="0" w:space="0" w:color="auto"/>
                                    <w:left w:val="none" w:sz="0" w:space="0" w:color="auto"/>
                                    <w:bottom w:val="none" w:sz="0" w:space="0" w:color="auto"/>
                                    <w:right w:val="none" w:sz="0" w:space="0" w:color="auto"/>
                                  </w:divBdr>
                                  <w:divsChild>
                                    <w:div w:id="319039006">
                                      <w:marLeft w:val="0"/>
                                      <w:marRight w:val="0"/>
                                      <w:marTop w:val="0"/>
                                      <w:marBottom w:val="0"/>
                                      <w:divBdr>
                                        <w:top w:val="none" w:sz="0" w:space="0" w:color="auto"/>
                                        <w:left w:val="none" w:sz="0" w:space="0" w:color="auto"/>
                                        <w:bottom w:val="none" w:sz="0" w:space="0" w:color="auto"/>
                                        <w:right w:val="none" w:sz="0" w:space="0" w:color="auto"/>
                                      </w:divBdr>
                                      <w:divsChild>
                                        <w:div w:id="837620414">
                                          <w:marLeft w:val="0"/>
                                          <w:marRight w:val="0"/>
                                          <w:marTop w:val="0"/>
                                          <w:marBottom w:val="495"/>
                                          <w:divBdr>
                                            <w:top w:val="none" w:sz="0" w:space="0" w:color="auto"/>
                                            <w:left w:val="none" w:sz="0" w:space="0" w:color="auto"/>
                                            <w:bottom w:val="none" w:sz="0" w:space="0" w:color="auto"/>
                                            <w:right w:val="none" w:sz="0" w:space="0" w:color="auto"/>
                                          </w:divBdr>
                                          <w:divsChild>
                                            <w:div w:id="13499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5544710">
      <w:bodyDiv w:val="1"/>
      <w:marLeft w:val="0"/>
      <w:marRight w:val="0"/>
      <w:marTop w:val="0"/>
      <w:marBottom w:val="0"/>
      <w:divBdr>
        <w:top w:val="none" w:sz="0" w:space="0" w:color="auto"/>
        <w:left w:val="none" w:sz="0" w:space="0" w:color="auto"/>
        <w:bottom w:val="none" w:sz="0" w:space="0" w:color="auto"/>
        <w:right w:val="none" w:sz="0" w:space="0" w:color="auto"/>
      </w:divBdr>
      <w:divsChild>
        <w:div w:id="950012395">
          <w:marLeft w:val="0"/>
          <w:marRight w:val="0"/>
          <w:marTop w:val="0"/>
          <w:marBottom w:val="0"/>
          <w:divBdr>
            <w:top w:val="none" w:sz="0" w:space="0" w:color="auto"/>
            <w:left w:val="none" w:sz="0" w:space="0" w:color="auto"/>
            <w:bottom w:val="none" w:sz="0" w:space="0" w:color="auto"/>
            <w:right w:val="none" w:sz="0" w:space="0" w:color="auto"/>
          </w:divBdr>
          <w:divsChild>
            <w:div w:id="934362087">
              <w:marLeft w:val="0"/>
              <w:marRight w:val="0"/>
              <w:marTop w:val="0"/>
              <w:marBottom w:val="0"/>
              <w:divBdr>
                <w:top w:val="none" w:sz="0" w:space="0" w:color="auto"/>
                <w:left w:val="none" w:sz="0" w:space="0" w:color="auto"/>
                <w:bottom w:val="none" w:sz="0" w:space="0" w:color="auto"/>
                <w:right w:val="none" w:sz="0" w:space="0" w:color="auto"/>
              </w:divBdr>
              <w:divsChild>
                <w:div w:id="456530300">
                  <w:marLeft w:val="0"/>
                  <w:marRight w:val="0"/>
                  <w:marTop w:val="0"/>
                  <w:marBottom w:val="0"/>
                  <w:divBdr>
                    <w:top w:val="none" w:sz="0" w:space="0" w:color="auto"/>
                    <w:left w:val="none" w:sz="0" w:space="0" w:color="auto"/>
                    <w:bottom w:val="none" w:sz="0" w:space="0" w:color="auto"/>
                    <w:right w:val="none" w:sz="0" w:space="0" w:color="auto"/>
                  </w:divBdr>
                  <w:divsChild>
                    <w:div w:id="1600023490">
                      <w:marLeft w:val="0"/>
                      <w:marRight w:val="0"/>
                      <w:marTop w:val="0"/>
                      <w:marBottom w:val="0"/>
                      <w:divBdr>
                        <w:top w:val="none" w:sz="0" w:space="0" w:color="auto"/>
                        <w:left w:val="none" w:sz="0" w:space="0" w:color="auto"/>
                        <w:bottom w:val="none" w:sz="0" w:space="0" w:color="auto"/>
                        <w:right w:val="none" w:sz="0" w:space="0" w:color="auto"/>
                      </w:divBdr>
                      <w:divsChild>
                        <w:div w:id="913780485">
                          <w:marLeft w:val="0"/>
                          <w:marRight w:val="0"/>
                          <w:marTop w:val="0"/>
                          <w:marBottom w:val="0"/>
                          <w:divBdr>
                            <w:top w:val="none" w:sz="0" w:space="0" w:color="auto"/>
                            <w:left w:val="none" w:sz="0" w:space="0" w:color="auto"/>
                            <w:bottom w:val="none" w:sz="0" w:space="0" w:color="auto"/>
                            <w:right w:val="none" w:sz="0" w:space="0" w:color="auto"/>
                          </w:divBdr>
                          <w:divsChild>
                            <w:div w:id="434399381">
                              <w:marLeft w:val="0"/>
                              <w:marRight w:val="0"/>
                              <w:marTop w:val="0"/>
                              <w:marBottom w:val="0"/>
                              <w:divBdr>
                                <w:top w:val="none" w:sz="0" w:space="0" w:color="auto"/>
                                <w:left w:val="none" w:sz="0" w:space="0" w:color="auto"/>
                                <w:bottom w:val="none" w:sz="0" w:space="0" w:color="auto"/>
                                <w:right w:val="none" w:sz="0" w:space="0" w:color="auto"/>
                              </w:divBdr>
                              <w:divsChild>
                                <w:div w:id="1877307520">
                                  <w:marLeft w:val="0"/>
                                  <w:marRight w:val="0"/>
                                  <w:marTop w:val="0"/>
                                  <w:marBottom w:val="0"/>
                                  <w:divBdr>
                                    <w:top w:val="none" w:sz="0" w:space="0" w:color="auto"/>
                                    <w:left w:val="none" w:sz="0" w:space="0" w:color="auto"/>
                                    <w:bottom w:val="none" w:sz="0" w:space="0" w:color="auto"/>
                                    <w:right w:val="none" w:sz="0" w:space="0" w:color="auto"/>
                                  </w:divBdr>
                                  <w:divsChild>
                                    <w:div w:id="1211259703">
                                      <w:marLeft w:val="0"/>
                                      <w:marRight w:val="0"/>
                                      <w:marTop w:val="0"/>
                                      <w:marBottom w:val="0"/>
                                      <w:divBdr>
                                        <w:top w:val="none" w:sz="0" w:space="0" w:color="auto"/>
                                        <w:left w:val="none" w:sz="0" w:space="0" w:color="auto"/>
                                        <w:bottom w:val="none" w:sz="0" w:space="0" w:color="auto"/>
                                        <w:right w:val="none" w:sz="0" w:space="0" w:color="auto"/>
                                      </w:divBdr>
                                      <w:divsChild>
                                        <w:div w:id="146677804">
                                          <w:marLeft w:val="0"/>
                                          <w:marRight w:val="0"/>
                                          <w:marTop w:val="0"/>
                                          <w:marBottom w:val="495"/>
                                          <w:divBdr>
                                            <w:top w:val="none" w:sz="0" w:space="0" w:color="auto"/>
                                            <w:left w:val="none" w:sz="0" w:space="0" w:color="auto"/>
                                            <w:bottom w:val="none" w:sz="0" w:space="0" w:color="auto"/>
                                            <w:right w:val="none" w:sz="0" w:space="0" w:color="auto"/>
                                          </w:divBdr>
                                          <w:divsChild>
                                            <w:div w:id="74877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5096022">
      <w:bodyDiv w:val="1"/>
      <w:marLeft w:val="0"/>
      <w:marRight w:val="0"/>
      <w:marTop w:val="0"/>
      <w:marBottom w:val="0"/>
      <w:divBdr>
        <w:top w:val="none" w:sz="0" w:space="0" w:color="auto"/>
        <w:left w:val="none" w:sz="0" w:space="0" w:color="auto"/>
        <w:bottom w:val="none" w:sz="0" w:space="0" w:color="auto"/>
        <w:right w:val="none" w:sz="0" w:space="0" w:color="auto"/>
      </w:divBdr>
    </w:div>
    <w:div w:id="449208231">
      <w:bodyDiv w:val="1"/>
      <w:marLeft w:val="0"/>
      <w:marRight w:val="0"/>
      <w:marTop w:val="0"/>
      <w:marBottom w:val="0"/>
      <w:divBdr>
        <w:top w:val="none" w:sz="0" w:space="0" w:color="auto"/>
        <w:left w:val="none" w:sz="0" w:space="0" w:color="auto"/>
        <w:bottom w:val="none" w:sz="0" w:space="0" w:color="auto"/>
        <w:right w:val="none" w:sz="0" w:space="0" w:color="auto"/>
      </w:divBdr>
    </w:div>
    <w:div w:id="457839541">
      <w:bodyDiv w:val="1"/>
      <w:marLeft w:val="0"/>
      <w:marRight w:val="0"/>
      <w:marTop w:val="0"/>
      <w:marBottom w:val="0"/>
      <w:divBdr>
        <w:top w:val="none" w:sz="0" w:space="0" w:color="auto"/>
        <w:left w:val="none" w:sz="0" w:space="0" w:color="auto"/>
        <w:bottom w:val="none" w:sz="0" w:space="0" w:color="auto"/>
        <w:right w:val="none" w:sz="0" w:space="0" w:color="auto"/>
      </w:divBdr>
      <w:divsChild>
        <w:div w:id="1532378887">
          <w:marLeft w:val="0"/>
          <w:marRight w:val="0"/>
          <w:marTop w:val="0"/>
          <w:marBottom w:val="0"/>
          <w:divBdr>
            <w:top w:val="none" w:sz="0" w:space="0" w:color="auto"/>
            <w:left w:val="none" w:sz="0" w:space="0" w:color="auto"/>
            <w:bottom w:val="none" w:sz="0" w:space="0" w:color="auto"/>
            <w:right w:val="none" w:sz="0" w:space="0" w:color="auto"/>
          </w:divBdr>
          <w:divsChild>
            <w:div w:id="212693162">
              <w:marLeft w:val="0"/>
              <w:marRight w:val="0"/>
              <w:marTop w:val="0"/>
              <w:marBottom w:val="0"/>
              <w:divBdr>
                <w:top w:val="none" w:sz="0" w:space="0" w:color="auto"/>
                <w:left w:val="none" w:sz="0" w:space="0" w:color="auto"/>
                <w:bottom w:val="none" w:sz="0" w:space="0" w:color="auto"/>
                <w:right w:val="none" w:sz="0" w:space="0" w:color="auto"/>
              </w:divBdr>
              <w:divsChild>
                <w:div w:id="1413895181">
                  <w:marLeft w:val="0"/>
                  <w:marRight w:val="0"/>
                  <w:marTop w:val="0"/>
                  <w:marBottom w:val="0"/>
                  <w:divBdr>
                    <w:top w:val="none" w:sz="0" w:space="0" w:color="auto"/>
                    <w:left w:val="none" w:sz="0" w:space="0" w:color="auto"/>
                    <w:bottom w:val="none" w:sz="0" w:space="0" w:color="auto"/>
                    <w:right w:val="none" w:sz="0" w:space="0" w:color="auto"/>
                  </w:divBdr>
                  <w:divsChild>
                    <w:div w:id="1277327701">
                      <w:marLeft w:val="0"/>
                      <w:marRight w:val="0"/>
                      <w:marTop w:val="0"/>
                      <w:marBottom w:val="0"/>
                      <w:divBdr>
                        <w:top w:val="none" w:sz="0" w:space="0" w:color="auto"/>
                        <w:left w:val="none" w:sz="0" w:space="0" w:color="auto"/>
                        <w:bottom w:val="none" w:sz="0" w:space="0" w:color="auto"/>
                        <w:right w:val="none" w:sz="0" w:space="0" w:color="auto"/>
                      </w:divBdr>
                      <w:divsChild>
                        <w:div w:id="236325363">
                          <w:marLeft w:val="0"/>
                          <w:marRight w:val="0"/>
                          <w:marTop w:val="0"/>
                          <w:marBottom w:val="0"/>
                          <w:divBdr>
                            <w:top w:val="none" w:sz="0" w:space="0" w:color="auto"/>
                            <w:left w:val="none" w:sz="0" w:space="0" w:color="auto"/>
                            <w:bottom w:val="none" w:sz="0" w:space="0" w:color="auto"/>
                            <w:right w:val="none" w:sz="0" w:space="0" w:color="auto"/>
                          </w:divBdr>
                          <w:divsChild>
                            <w:div w:id="1412045616">
                              <w:marLeft w:val="0"/>
                              <w:marRight w:val="0"/>
                              <w:marTop w:val="0"/>
                              <w:marBottom w:val="0"/>
                              <w:divBdr>
                                <w:top w:val="none" w:sz="0" w:space="0" w:color="auto"/>
                                <w:left w:val="none" w:sz="0" w:space="0" w:color="auto"/>
                                <w:bottom w:val="none" w:sz="0" w:space="0" w:color="auto"/>
                                <w:right w:val="none" w:sz="0" w:space="0" w:color="auto"/>
                              </w:divBdr>
                              <w:divsChild>
                                <w:div w:id="179583753">
                                  <w:marLeft w:val="0"/>
                                  <w:marRight w:val="0"/>
                                  <w:marTop w:val="0"/>
                                  <w:marBottom w:val="0"/>
                                  <w:divBdr>
                                    <w:top w:val="none" w:sz="0" w:space="0" w:color="auto"/>
                                    <w:left w:val="none" w:sz="0" w:space="0" w:color="auto"/>
                                    <w:bottom w:val="none" w:sz="0" w:space="0" w:color="auto"/>
                                    <w:right w:val="none" w:sz="0" w:space="0" w:color="auto"/>
                                  </w:divBdr>
                                  <w:divsChild>
                                    <w:div w:id="1765225422">
                                      <w:marLeft w:val="0"/>
                                      <w:marRight w:val="0"/>
                                      <w:marTop w:val="0"/>
                                      <w:marBottom w:val="0"/>
                                      <w:divBdr>
                                        <w:top w:val="none" w:sz="0" w:space="0" w:color="auto"/>
                                        <w:left w:val="none" w:sz="0" w:space="0" w:color="auto"/>
                                        <w:bottom w:val="none" w:sz="0" w:space="0" w:color="auto"/>
                                        <w:right w:val="none" w:sz="0" w:space="0" w:color="auto"/>
                                      </w:divBdr>
                                      <w:divsChild>
                                        <w:div w:id="1303730088">
                                          <w:marLeft w:val="0"/>
                                          <w:marRight w:val="0"/>
                                          <w:marTop w:val="0"/>
                                          <w:marBottom w:val="495"/>
                                          <w:divBdr>
                                            <w:top w:val="none" w:sz="0" w:space="0" w:color="auto"/>
                                            <w:left w:val="none" w:sz="0" w:space="0" w:color="auto"/>
                                            <w:bottom w:val="none" w:sz="0" w:space="0" w:color="auto"/>
                                            <w:right w:val="none" w:sz="0" w:space="0" w:color="auto"/>
                                          </w:divBdr>
                                          <w:divsChild>
                                            <w:div w:id="143386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1970155">
      <w:bodyDiv w:val="1"/>
      <w:marLeft w:val="0"/>
      <w:marRight w:val="0"/>
      <w:marTop w:val="0"/>
      <w:marBottom w:val="0"/>
      <w:divBdr>
        <w:top w:val="none" w:sz="0" w:space="0" w:color="auto"/>
        <w:left w:val="none" w:sz="0" w:space="0" w:color="auto"/>
        <w:bottom w:val="none" w:sz="0" w:space="0" w:color="auto"/>
        <w:right w:val="none" w:sz="0" w:space="0" w:color="auto"/>
      </w:divBdr>
      <w:divsChild>
        <w:div w:id="1066999577">
          <w:marLeft w:val="0"/>
          <w:marRight w:val="0"/>
          <w:marTop w:val="0"/>
          <w:marBottom w:val="0"/>
          <w:divBdr>
            <w:top w:val="none" w:sz="0" w:space="0" w:color="auto"/>
            <w:left w:val="none" w:sz="0" w:space="0" w:color="auto"/>
            <w:bottom w:val="none" w:sz="0" w:space="0" w:color="auto"/>
            <w:right w:val="none" w:sz="0" w:space="0" w:color="auto"/>
          </w:divBdr>
          <w:divsChild>
            <w:div w:id="1570918757">
              <w:marLeft w:val="0"/>
              <w:marRight w:val="0"/>
              <w:marTop w:val="0"/>
              <w:marBottom w:val="0"/>
              <w:divBdr>
                <w:top w:val="none" w:sz="0" w:space="0" w:color="auto"/>
                <w:left w:val="none" w:sz="0" w:space="0" w:color="auto"/>
                <w:bottom w:val="none" w:sz="0" w:space="0" w:color="auto"/>
                <w:right w:val="none" w:sz="0" w:space="0" w:color="auto"/>
              </w:divBdr>
              <w:divsChild>
                <w:div w:id="2005087008">
                  <w:marLeft w:val="0"/>
                  <w:marRight w:val="0"/>
                  <w:marTop w:val="0"/>
                  <w:marBottom w:val="0"/>
                  <w:divBdr>
                    <w:top w:val="none" w:sz="0" w:space="0" w:color="auto"/>
                    <w:left w:val="none" w:sz="0" w:space="0" w:color="auto"/>
                    <w:bottom w:val="none" w:sz="0" w:space="0" w:color="auto"/>
                    <w:right w:val="none" w:sz="0" w:space="0" w:color="auto"/>
                  </w:divBdr>
                  <w:divsChild>
                    <w:div w:id="1297103209">
                      <w:marLeft w:val="0"/>
                      <w:marRight w:val="0"/>
                      <w:marTop w:val="0"/>
                      <w:marBottom w:val="0"/>
                      <w:divBdr>
                        <w:top w:val="none" w:sz="0" w:space="0" w:color="auto"/>
                        <w:left w:val="none" w:sz="0" w:space="0" w:color="auto"/>
                        <w:bottom w:val="none" w:sz="0" w:space="0" w:color="auto"/>
                        <w:right w:val="none" w:sz="0" w:space="0" w:color="auto"/>
                      </w:divBdr>
                      <w:divsChild>
                        <w:div w:id="1197354833">
                          <w:marLeft w:val="0"/>
                          <w:marRight w:val="0"/>
                          <w:marTop w:val="0"/>
                          <w:marBottom w:val="0"/>
                          <w:divBdr>
                            <w:top w:val="none" w:sz="0" w:space="0" w:color="auto"/>
                            <w:left w:val="none" w:sz="0" w:space="0" w:color="auto"/>
                            <w:bottom w:val="none" w:sz="0" w:space="0" w:color="auto"/>
                            <w:right w:val="none" w:sz="0" w:space="0" w:color="auto"/>
                          </w:divBdr>
                          <w:divsChild>
                            <w:div w:id="873348272">
                              <w:marLeft w:val="0"/>
                              <w:marRight w:val="0"/>
                              <w:marTop w:val="0"/>
                              <w:marBottom w:val="0"/>
                              <w:divBdr>
                                <w:top w:val="none" w:sz="0" w:space="0" w:color="auto"/>
                                <w:left w:val="none" w:sz="0" w:space="0" w:color="auto"/>
                                <w:bottom w:val="none" w:sz="0" w:space="0" w:color="auto"/>
                                <w:right w:val="none" w:sz="0" w:space="0" w:color="auto"/>
                              </w:divBdr>
                              <w:divsChild>
                                <w:div w:id="1149247411">
                                  <w:marLeft w:val="0"/>
                                  <w:marRight w:val="0"/>
                                  <w:marTop w:val="0"/>
                                  <w:marBottom w:val="0"/>
                                  <w:divBdr>
                                    <w:top w:val="none" w:sz="0" w:space="0" w:color="auto"/>
                                    <w:left w:val="none" w:sz="0" w:space="0" w:color="auto"/>
                                    <w:bottom w:val="none" w:sz="0" w:space="0" w:color="auto"/>
                                    <w:right w:val="none" w:sz="0" w:space="0" w:color="auto"/>
                                  </w:divBdr>
                                  <w:divsChild>
                                    <w:div w:id="1942102043">
                                      <w:marLeft w:val="0"/>
                                      <w:marRight w:val="0"/>
                                      <w:marTop w:val="0"/>
                                      <w:marBottom w:val="0"/>
                                      <w:divBdr>
                                        <w:top w:val="none" w:sz="0" w:space="0" w:color="auto"/>
                                        <w:left w:val="none" w:sz="0" w:space="0" w:color="auto"/>
                                        <w:bottom w:val="none" w:sz="0" w:space="0" w:color="auto"/>
                                        <w:right w:val="none" w:sz="0" w:space="0" w:color="auto"/>
                                      </w:divBdr>
                                      <w:divsChild>
                                        <w:div w:id="1575970352">
                                          <w:marLeft w:val="0"/>
                                          <w:marRight w:val="0"/>
                                          <w:marTop w:val="0"/>
                                          <w:marBottom w:val="495"/>
                                          <w:divBdr>
                                            <w:top w:val="none" w:sz="0" w:space="0" w:color="auto"/>
                                            <w:left w:val="none" w:sz="0" w:space="0" w:color="auto"/>
                                            <w:bottom w:val="none" w:sz="0" w:space="0" w:color="auto"/>
                                            <w:right w:val="none" w:sz="0" w:space="0" w:color="auto"/>
                                          </w:divBdr>
                                          <w:divsChild>
                                            <w:div w:id="213228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4294908">
      <w:bodyDiv w:val="1"/>
      <w:marLeft w:val="0"/>
      <w:marRight w:val="0"/>
      <w:marTop w:val="0"/>
      <w:marBottom w:val="0"/>
      <w:divBdr>
        <w:top w:val="none" w:sz="0" w:space="0" w:color="auto"/>
        <w:left w:val="none" w:sz="0" w:space="0" w:color="auto"/>
        <w:bottom w:val="none" w:sz="0" w:space="0" w:color="auto"/>
        <w:right w:val="none" w:sz="0" w:space="0" w:color="auto"/>
      </w:divBdr>
      <w:divsChild>
        <w:div w:id="82723235">
          <w:marLeft w:val="0"/>
          <w:marRight w:val="0"/>
          <w:marTop w:val="0"/>
          <w:marBottom w:val="0"/>
          <w:divBdr>
            <w:top w:val="none" w:sz="0" w:space="0" w:color="auto"/>
            <w:left w:val="none" w:sz="0" w:space="0" w:color="auto"/>
            <w:bottom w:val="none" w:sz="0" w:space="0" w:color="auto"/>
            <w:right w:val="none" w:sz="0" w:space="0" w:color="auto"/>
          </w:divBdr>
          <w:divsChild>
            <w:div w:id="81338527">
              <w:marLeft w:val="0"/>
              <w:marRight w:val="0"/>
              <w:marTop w:val="0"/>
              <w:marBottom w:val="0"/>
              <w:divBdr>
                <w:top w:val="none" w:sz="0" w:space="0" w:color="auto"/>
                <w:left w:val="none" w:sz="0" w:space="0" w:color="auto"/>
                <w:bottom w:val="none" w:sz="0" w:space="0" w:color="auto"/>
                <w:right w:val="none" w:sz="0" w:space="0" w:color="auto"/>
              </w:divBdr>
              <w:divsChild>
                <w:div w:id="1806316020">
                  <w:marLeft w:val="0"/>
                  <w:marRight w:val="0"/>
                  <w:marTop w:val="0"/>
                  <w:marBottom w:val="0"/>
                  <w:divBdr>
                    <w:top w:val="none" w:sz="0" w:space="0" w:color="auto"/>
                    <w:left w:val="none" w:sz="0" w:space="0" w:color="auto"/>
                    <w:bottom w:val="none" w:sz="0" w:space="0" w:color="auto"/>
                    <w:right w:val="none" w:sz="0" w:space="0" w:color="auto"/>
                  </w:divBdr>
                  <w:divsChild>
                    <w:div w:id="1525821249">
                      <w:marLeft w:val="0"/>
                      <w:marRight w:val="0"/>
                      <w:marTop w:val="0"/>
                      <w:marBottom w:val="0"/>
                      <w:divBdr>
                        <w:top w:val="none" w:sz="0" w:space="0" w:color="auto"/>
                        <w:left w:val="none" w:sz="0" w:space="0" w:color="auto"/>
                        <w:bottom w:val="none" w:sz="0" w:space="0" w:color="auto"/>
                        <w:right w:val="none" w:sz="0" w:space="0" w:color="auto"/>
                      </w:divBdr>
                      <w:divsChild>
                        <w:div w:id="1994285642">
                          <w:marLeft w:val="0"/>
                          <w:marRight w:val="0"/>
                          <w:marTop w:val="0"/>
                          <w:marBottom w:val="0"/>
                          <w:divBdr>
                            <w:top w:val="none" w:sz="0" w:space="0" w:color="auto"/>
                            <w:left w:val="none" w:sz="0" w:space="0" w:color="auto"/>
                            <w:bottom w:val="none" w:sz="0" w:space="0" w:color="auto"/>
                            <w:right w:val="none" w:sz="0" w:space="0" w:color="auto"/>
                          </w:divBdr>
                          <w:divsChild>
                            <w:div w:id="837229246">
                              <w:marLeft w:val="0"/>
                              <w:marRight w:val="0"/>
                              <w:marTop w:val="0"/>
                              <w:marBottom w:val="0"/>
                              <w:divBdr>
                                <w:top w:val="none" w:sz="0" w:space="0" w:color="auto"/>
                                <w:left w:val="none" w:sz="0" w:space="0" w:color="auto"/>
                                <w:bottom w:val="none" w:sz="0" w:space="0" w:color="auto"/>
                                <w:right w:val="none" w:sz="0" w:space="0" w:color="auto"/>
                              </w:divBdr>
                              <w:divsChild>
                                <w:div w:id="373234317">
                                  <w:marLeft w:val="0"/>
                                  <w:marRight w:val="0"/>
                                  <w:marTop w:val="0"/>
                                  <w:marBottom w:val="0"/>
                                  <w:divBdr>
                                    <w:top w:val="none" w:sz="0" w:space="0" w:color="auto"/>
                                    <w:left w:val="none" w:sz="0" w:space="0" w:color="auto"/>
                                    <w:bottom w:val="none" w:sz="0" w:space="0" w:color="auto"/>
                                    <w:right w:val="none" w:sz="0" w:space="0" w:color="auto"/>
                                  </w:divBdr>
                                  <w:divsChild>
                                    <w:div w:id="1751001411">
                                      <w:marLeft w:val="0"/>
                                      <w:marRight w:val="0"/>
                                      <w:marTop w:val="0"/>
                                      <w:marBottom w:val="0"/>
                                      <w:divBdr>
                                        <w:top w:val="none" w:sz="0" w:space="0" w:color="auto"/>
                                        <w:left w:val="none" w:sz="0" w:space="0" w:color="auto"/>
                                        <w:bottom w:val="none" w:sz="0" w:space="0" w:color="auto"/>
                                        <w:right w:val="none" w:sz="0" w:space="0" w:color="auto"/>
                                      </w:divBdr>
                                      <w:divsChild>
                                        <w:div w:id="480658810">
                                          <w:marLeft w:val="0"/>
                                          <w:marRight w:val="0"/>
                                          <w:marTop w:val="0"/>
                                          <w:marBottom w:val="495"/>
                                          <w:divBdr>
                                            <w:top w:val="none" w:sz="0" w:space="0" w:color="auto"/>
                                            <w:left w:val="none" w:sz="0" w:space="0" w:color="auto"/>
                                            <w:bottom w:val="none" w:sz="0" w:space="0" w:color="auto"/>
                                            <w:right w:val="none" w:sz="0" w:space="0" w:color="auto"/>
                                          </w:divBdr>
                                          <w:divsChild>
                                            <w:div w:id="169249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3470457">
      <w:bodyDiv w:val="1"/>
      <w:marLeft w:val="0"/>
      <w:marRight w:val="0"/>
      <w:marTop w:val="0"/>
      <w:marBottom w:val="0"/>
      <w:divBdr>
        <w:top w:val="none" w:sz="0" w:space="0" w:color="auto"/>
        <w:left w:val="none" w:sz="0" w:space="0" w:color="auto"/>
        <w:bottom w:val="none" w:sz="0" w:space="0" w:color="auto"/>
        <w:right w:val="none" w:sz="0" w:space="0" w:color="auto"/>
      </w:divBdr>
      <w:divsChild>
        <w:div w:id="118843266">
          <w:marLeft w:val="0"/>
          <w:marRight w:val="0"/>
          <w:marTop w:val="0"/>
          <w:marBottom w:val="0"/>
          <w:divBdr>
            <w:top w:val="none" w:sz="0" w:space="0" w:color="auto"/>
            <w:left w:val="none" w:sz="0" w:space="0" w:color="auto"/>
            <w:bottom w:val="none" w:sz="0" w:space="0" w:color="auto"/>
            <w:right w:val="none" w:sz="0" w:space="0" w:color="auto"/>
          </w:divBdr>
          <w:divsChild>
            <w:div w:id="1807696821">
              <w:marLeft w:val="0"/>
              <w:marRight w:val="0"/>
              <w:marTop w:val="0"/>
              <w:marBottom w:val="0"/>
              <w:divBdr>
                <w:top w:val="none" w:sz="0" w:space="0" w:color="auto"/>
                <w:left w:val="none" w:sz="0" w:space="0" w:color="auto"/>
                <w:bottom w:val="none" w:sz="0" w:space="0" w:color="auto"/>
                <w:right w:val="none" w:sz="0" w:space="0" w:color="auto"/>
              </w:divBdr>
              <w:divsChild>
                <w:div w:id="1977442267">
                  <w:marLeft w:val="0"/>
                  <w:marRight w:val="0"/>
                  <w:marTop w:val="0"/>
                  <w:marBottom w:val="0"/>
                  <w:divBdr>
                    <w:top w:val="none" w:sz="0" w:space="0" w:color="auto"/>
                    <w:left w:val="none" w:sz="0" w:space="0" w:color="auto"/>
                    <w:bottom w:val="none" w:sz="0" w:space="0" w:color="auto"/>
                    <w:right w:val="none" w:sz="0" w:space="0" w:color="auto"/>
                  </w:divBdr>
                  <w:divsChild>
                    <w:div w:id="1185825543">
                      <w:marLeft w:val="0"/>
                      <w:marRight w:val="0"/>
                      <w:marTop w:val="0"/>
                      <w:marBottom w:val="0"/>
                      <w:divBdr>
                        <w:top w:val="none" w:sz="0" w:space="0" w:color="auto"/>
                        <w:left w:val="none" w:sz="0" w:space="0" w:color="auto"/>
                        <w:bottom w:val="none" w:sz="0" w:space="0" w:color="auto"/>
                        <w:right w:val="none" w:sz="0" w:space="0" w:color="auto"/>
                      </w:divBdr>
                      <w:divsChild>
                        <w:div w:id="679355249">
                          <w:marLeft w:val="0"/>
                          <w:marRight w:val="0"/>
                          <w:marTop w:val="0"/>
                          <w:marBottom w:val="0"/>
                          <w:divBdr>
                            <w:top w:val="none" w:sz="0" w:space="0" w:color="auto"/>
                            <w:left w:val="none" w:sz="0" w:space="0" w:color="auto"/>
                            <w:bottom w:val="none" w:sz="0" w:space="0" w:color="auto"/>
                            <w:right w:val="none" w:sz="0" w:space="0" w:color="auto"/>
                          </w:divBdr>
                          <w:divsChild>
                            <w:div w:id="1340889772">
                              <w:marLeft w:val="0"/>
                              <w:marRight w:val="0"/>
                              <w:marTop w:val="0"/>
                              <w:marBottom w:val="0"/>
                              <w:divBdr>
                                <w:top w:val="none" w:sz="0" w:space="0" w:color="auto"/>
                                <w:left w:val="none" w:sz="0" w:space="0" w:color="auto"/>
                                <w:bottom w:val="none" w:sz="0" w:space="0" w:color="auto"/>
                                <w:right w:val="none" w:sz="0" w:space="0" w:color="auto"/>
                              </w:divBdr>
                              <w:divsChild>
                                <w:div w:id="965045534">
                                  <w:marLeft w:val="0"/>
                                  <w:marRight w:val="0"/>
                                  <w:marTop w:val="0"/>
                                  <w:marBottom w:val="0"/>
                                  <w:divBdr>
                                    <w:top w:val="none" w:sz="0" w:space="0" w:color="auto"/>
                                    <w:left w:val="none" w:sz="0" w:space="0" w:color="auto"/>
                                    <w:bottom w:val="none" w:sz="0" w:space="0" w:color="auto"/>
                                    <w:right w:val="none" w:sz="0" w:space="0" w:color="auto"/>
                                  </w:divBdr>
                                  <w:divsChild>
                                    <w:div w:id="1854687595">
                                      <w:marLeft w:val="0"/>
                                      <w:marRight w:val="0"/>
                                      <w:marTop w:val="0"/>
                                      <w:marBottom w:val="0"/>
                                      <w:divBdr>
                                        <w:top w:val="none" w:sz="0" w:space="0" w:color="auto"/>
                                        <w:left w:val="none" w:sz="0" w:space="0" w:color="auto"/>
                                        <w:bottom w:val="none" w:sz="0" w:space="0" w:color="auto"/>
                                        <w:right w:val="none" w:sz="0" w:space="0" w:color="auto"/>
                                      </w:divBdr>
                                      <w:divsChild>
                                        <w:div w:id="1638533904">
                                          <w:marLeft w:val="0"/>
                                          <w:marRight w:val="0"/>
                                          <w:marTop w:val="0"/>
                                          <w:marBottom w:val="495"/>
                                          <w:divBdr>
                                            <w:top w:val="none" w:sz="0" w:space="0" w:color="auto"/>
                                            <w:left w:val="none" w:sz="0" w:space="0" w:color="auto"/>
                                            <w:bottom w:val="none" w:sz="0" w:space="0" w:color="auto"/>
                                            <w:right w:val="none" w:sz="0" w:space="0" w:color="auto"/>
                                          </w:divBdr>
                                          <w:divsChild>
                                            <w:div w:id="21297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5483552">
      <w:bodyDiv w:val="1"/>
      <w:marLeft w:val="0"/>
      <w:marRight w:val="0"/>
      <w:marTop w:val="0"/>
      <w:marBottom w:val="0"/>
      <w:divBdr>
        <w:top w:val="none" w:sz="0" w:space="0" w:color="auto"/>
        <w:left w:val="none" w:sz="0" w:space="0" w:color="auto"/>
        <w:bottom w:val="none" w:sz="0" w:space="0" w:color="auto"/>
        <w:right w:val="none" w:sz="0" w:space="0" w:color="auto"/>
      </w:divBdr>
      <w:divsChild>
        <w:div w:id="553584868">
          <w:marLeft w:val="0"/>
          <w:marRight w:val="0"/>
          <w:marTop w:val="0"/>
          <w:marBottom w:val="0"/>
          <w:divBdr>
            <w:top w:val="none" w:sz="0" w:space="0" w:color="auto"/>
            <w:left w:val="none" w:sz="0" w:space="0" w:color="auto"/>
            <w:bottom w:val="none" w:sz="0" w:space="0" w:color="auto"/>
            <w:right w:val="none" w:sz="0" w:space="0" w:color="auto"/>
          </w:divBdr>
          <w:divsChild>
            <w:div w:id="1712374">
              <w:marLeft w:val="0"/>
              <w:marRight w:val="0"/>
              <w:marTop w:val="0"/>
              <w:marBottom w:val="0"/>
              <w:divBdr>
                <w:top w:val="none" w:sz="0" w:space="0" w:color="auto"/>
                <w:left w:val="none" w:sz="0" w:space="0" w:color="auto"/>
                <w:bottom w:val="none" w:sz="0" w:space="0" w:color="auto"/>
                <w:right w:val="none" w:sz="0" w:space="0" w:color="auto"/>
              </w:divBdr>
              <w:divsChild>
                <w:div w:id="1880318392">
                  <w:marLeft w:val="0"/>
                  <w:marRight w:val="0"/>
                  <w:marTop w:val="0"/>
                  <w:marBottom w:val="0"/>
                  <w:divBdr>
                    <w:top w:val="none" w:sz="0" w:space="0" w:color="auto"/>
                    <w:left w:val="none" w:sz="0" w:space="0" w:color="auto"/>
                    <w:bottom w:val="none" w:sz="0" w:space="0" w:color="auto"/>
                    <w:right w:val="none" w:sz="0" w:space="0" w:color="auto"/>
                  </w:divBdr>
                  <w:divsChild>
                    <w:div w:id="1747989767">
                      <w:marLeft w:val="0"/>
                      <w:marRight w:val="0"/>
                      <w:marTop w:val="0"/>
                      <w:marBottom w:val="0"/>
                      <w:divBdr>
                        <w:top w:val="none" w:sz="0" w:space="0" w:color="auto"/>
                        <w:left w:val="none" w:sz="0" w:space="0" w:color="auto"/>
                        <w:bottom w:val="none" w:sz="0" w:space="0" w:color="auto"/>
                        <w:right w:val="none" w:sz="0" w:space="0" w:color="auto"/>
                      </w:divBdr>
                      <w:divsChild>
                        <w:div w:id="1460489748">
                          <w:marLeft w:val="0"/>
                          <w:marRight w:val="0"/>
                          <w:marTop w:val="0"/>
                          <w:marBottom w:val="0"/>
                          <w:divBdr>
                            <w:top w:val="none" w:sz="0" w:space="0" w:color="auto"/>
                            <w:left w:val="none" w:sz="0" w:space="0" w:color="auto"/>
                            <w:bottom w:val="none" w:sz="0" w:space="0" w:color="auto"/>
                            <w:right w:val="none" w:sz="0" w:space="0" w:color="auto"/>
                          </w:divBdr>
                          <w:divsChild>
                            <w:div w:id="2004813423">
                              <w:marLeft w:val="0"/>
                              <w:marRight w:val="0"/>
                              <w:marTop w:val="0"/>
                              <w:marBottom w:val="0"/>
                              <w:divBdr>
                                <w:top w:val="none" w:sz="0" w:space="0" w:color="auto"/>
                                <w:left w:val="none" w:sz="0" w:space="0" w:color="auto"/>
                                <w:bottom w:val="none" w:sz="0" w:space="0" w:color="auto"/>
                                <w:right w:val="none" w:sz="0" w:space="0" w:color="auto"/>
                              </w:divBdr>
                              <w:divsChild>
                                <w:div w:id="531110336">
                                  <w:marLeft w:val="0"/>
                                  <w:marRight w:val="0"/>
                                  <w:marTop w:val="0"/>
                                  <w:marBottom w:val="0"/>
                                  <w:divBdr>
                                    <w:top w:val="none" w:sz="0" w:space="0" w:color="auto"/>
                                    <w:left w:val="none" w:sz="0" w:space="0" w:color="auto"/>
                                    <w:bottom w:val="none" w:sz="0" w:space="0" w:color="auto"/>
                                    <w:right w:val="none" w:sz="0" w:space="0" w:color="auto"/>
                                  </w:divBdr>
                                  <w:divsChild>
                                    <w:div w:id="507402957">
                                      <w:marLeft w:val="0"/>
                                      <w:marRight w:val="0"/>
                                      <w:marTop w:val="0"/>
                                      <w:marBottom w:val="0"/>
                                      <w:divBdr>
                                        <w:top w:val="none" w:sz="0" w:space="0" w:color="auto"/>
                                        <w:left w:val="none" w:sz="0" w:space="0" w:color="auto"/>
                                        <w:bottom w:val="none" w:sz="0" w:space="0" w:color="auto"/>
                                        <w:right w:val="none" w:sz="0" w:space="0" w:color="auto"/>
                                      </w:divBdr>
                                      <w:divsChild>
                                        <w:div w:id="78334261">
                                          <w:marLeft w:val="0"/>
                                          <w:marRight w:val="0"/>
                                          <w:marTop w:val="0"/>
                                          <w:marBottom w:val="495"/>
                                          <w:divBdr>
                                            <w:top w:val="none" w:sz="0" w:space="0" w:color="auto"/>
                                            <w:left w:val="none" w:sz="0" w:space="0" w:color="auto"/>
                                            <w:bottom w:val="none" w:sz="0" w:space="0" w:color="auto"/>
                                            <w:right w:val="none" w:sz="0" w:space="0" w:color="auto"/>
                                          </w:divBdr>
                                          <w:divsChild>
                                            <w:div w:id="65923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2130042">
      <w:bodyDiv w:val="1"/>
      <w:marLeft w:val="0"/>
      <w:marRight w:val="0"/>
      <w:marTop w:val="0"/>
      <w:marBottom w:val="0"/>
      <w:divBdr>
        <w:top w:val="none" w:sz="0" w:space="0" w:color="auto"/>
        <w:left w:val="none" w:sz="0" w:space="0" w:color="auto"/>
        <w:bottom w:val="none" w:sz="0" w:space="0" w:color="auto"/>
        <w:right w:val="none" w:sz="0" w:space="0" w:color="auto"/>
      </w:divBdr>
      <w:divsChild>
        <w:div w:id="1454665476">
          <w:marLeft w:val="0"/>
          <w:marRight w:val="0"/>
          <w:marTop w:val="0"/>
          <w:marBottom w:val="0"/>
          <w:divBdr>
            <w:top w:val="none" w:sz="0" w:space="0" w:color="auto"/>
            <w:left w:val="none" w:sz="0" w:space="0" w:color="auto"/>
            <w:bottom w:val="none" w:sz="0" w:space="0" w:color="auto"/>
            <w:right w:val="none" w:sz="0" w:space="0" w:color="auto"/>
          </w:divBdr>
          <w:divsChild>
            <w:div w:id="96639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407508">
      <w:bodyDiv w:val="1"/>
      <w:marLeft w:val="0"/>
      <w:marRight w:val="0"/>
      <w:marTop w:val="0"/>
      <w:marBottom w:val="0"/>
      <w:divBdr>
        <w:top w:val="none" w:sz="0" w:space="0" w:color="auto"/>
        <w:left w:val="none" w:sz="0" w:space="0" w:color="auto"/>
        <w:bottom w:val="none" w:sz="0" w:space="0" w:color="auto"/>
        <w:right w:val="none" w:sz="0" w:space="0" w:color="auto"/>
      </w:divBdr>
      <w:divsChild>
        <w:div w:id="938954008">
          <w:marLeft w:val="0"/>
          <w:marRight w:val="0"/>
          <w:marTop w:val="0"/>
          <w:marBottom w:val="0"/>
          <w:divBdr>
            <w:top w:val="none" w:sz="0" w:space="0" w:color="auto"/>
            <w:left w:val="none" w:sz="0" w:space="0" w:color="auto"/>
            <w:bottom w:val="none" w:sz="0" w:space="0" w:color="auto"/>
            <w:right w:val="none" w:sz="0" w:space="0" w:color="auto"/>
          </w:divBdr>
          <w:divsChild>
            <w:div w:id="124858453">
              <w:marLeft w:val="0"/>
              <w:marRight w:val="0"/>
              <w:marTop w:val="0"/>
              <w:marBottom w:val="0"/>
              <w:divBdr>
                <w:top w:val="none" w:sz="0" w:space="0" w:color="auto"/>
                <w:left w:val="none" w:sz="0" w:space="0" w:color="auto"/>
                <w:bottom w:val="none" w:sz="0" w:space="0" w:color="auto"/>
                <w:right w:val="none" w:sz="0" w:space="0" w:color="auto"/>
              </w:divBdr>
              <w:divsChild>
                <w:div w:id="1955987766">
                  <w:marLeft w:val="0"/>
                  <w:marRight w:val="0"/>
                  <w:marTop w:val="0"/>
                  <w:marBottom w:val="0"/>
                  <w:divBdr>
                    <w:top w:val="none" w:sz="0" w:space="0" w:color="auto"/>
                    <w:left w:val="none" w:sz="0" w:space="0" w:color="auto"/>
                    <w:bottom w:val="none" w:sz="0" w:space="0" w:color="auto"/>
                    <w:right w:val="none" w:sz="0" w:space="0" w:color="auto"/>
                  </w:divBdr>
                  <w:divsChild>
                    <w:div w:id="17438561">
                      <w:marLeft w:val="0"/>
                      <w:marRight w:val="0"/>
                      <w:marTop w:val="0"/>
                      <w:marBottom w:val="0"/>
                      <w:divBdr>
                        <w:top w:val="none" w:sz="0" w:space="0" w:color="auto"/>
                        <w:left w:val="none" w:sz="0" w:space="0" w:color="auto"/>
                        <w:bottom w:val="none" w:sz="0" w:space="0" w:color="auto"/>
                        <w:right w:val="none" w:sz="0" w:space="0" w:color="auto"/>
                      </w:divBdr>
                      <w:divsChild>
                        <w:div w:id="377558604">
                          <w:marLeft w:val="0"/>
                          <w:marRight w:val="0"/>
                          <w:marTop w:val="0"/>
                          <w:marBottom w:val="0"/>
                          <w:divBdr>
                            <w:top w:val="none" w:sz="0" w:space="0" w:color="auto"/>
                            <w:left w:val="none" w:sz="0" w:space="0" w:color="auto"/>
                            <w:bottom w:val="none" w:sz="0" w:space="0" w:color="auto"/>
                            <w:right w:val="none" w:sz="0" w:space="0" w:color="auto"/>
                          </w:divBdr>
                          <w:divsChild>
                            <w:div w:id="360132445">
                              <w:marLeft w:val="0"/>
                              <w:marRight w:val="0"/>
                              <w:marTop w:val="0"/>
                              <w:marBottom w:val="0"/>
                              <w:divBdr>
                                <w:top w:val="none" w:sz="0" w:space="0" w:color="auto"/>
                                <w:left w:val="none" w:sz="0" w:space="0" w:color="auto"/>
                                <w:bottom w:val="none" w:sz="0" w:space="0" w:color="auto"/>
                                <w:right w:val="none" w:sz="0" w:space="0" w:color="auto"/>
                              </w:divBdr>
                              <w:divsChild>
                                <w:div w:id="2018997407">
                                  <w:marLeft w:val="0"/>
                                  <w:marRight w:val="0"/>
                                  <w:marTop w:val="0"/>
                                  <w:marBottom w:val="0"/>
                                  <w:divBdr>
                                    <w:top w:val="none" w:sz="0" w:space="0" w:color="auto"/>
                                    <w:left w:val="none" w:sz="0" w:space="0" w:color="auto"/>
                                    <w:bottom w:val="none" w:sz="0" w:space="0" w:color="auto"/>
                                    <w:right w:val="none" w:sz="0" w:space="0" w:color="auto"/>
                                  </w:divBdr>
                                  <w:divsChild>
                                    <w:div w:id="1991708119">
                                      <w:marLeft w:val="0"/>
                                      <w:marRight w:val="0"/>
                                      <w:marTop w:val="0"/>
                                      <w:marBottom w:val="0"/>
                                      <w:divBdr>
                                        <w:top w:val="none" w:sz="0" w:space="0" w:color="auto"/>
                                        <w:left w:val="none" w:sz="0" w:space="0" w:color="auto"/>
                                        <w:bottom w:val="none" w:sz="0" w:space="0" w:color="auto"/>
                                        <w:right w:val="none" w:sz="0" w:space="0" w:color="auto"/>
                                      </w:divBdr>
                                      <w:divsChild>
                                        <w:div w:id="620575434">
                                          <w:marLeft w:val="0"/>
                                          <w:marRight w:val="0"/>
                                          <w:marTop w:val="0"/>
                                          <w:marBottom w:val="495"/>
                                          <w:divBdr>
                                            <w:top w:val="none" w:sz="0" w:space="0" w:color="auto"/>
                                            <w:left w:val="none" w:sz="0" w:space="0" w:color="auto"/>
                                            <w:bottom w:val="none" w:sz="0" w:space="0" w:color="auto"/>
                                            <w:right w:val="none" w:sz="0" w:space="0" w:color="auto"/>
                                          </w:divBdr>
                                          <w:divsChild>
                                            <w:div w:id="73323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4243146">
      <w:bodyDiv w:val="1"/>
      <w:marLeft w:val="0"/>
      <w:marRight w:val="0"/>
      <w:marTop w:val="0"/>
      <w:marBottom w:val="0"/>
      <w:divBdr>
        <w:top w:val="none" w:sz="0" w:space="0" w:color="auto"/>
        <w:left w:val="none" w:sz="0" w:space="0" w:color="auto"/>
        <w:bottom w:val="none" w:sz="0" w:space="0" w:color="auto"/>
        <w:right w:val="none" w:sz="0" w:space="0" w:color="auto"/>
      </w:divBdr>
    </w:div>
    <w:div w:id="652834394">
      <w:bodyDiv w:val="1"/>
      <w:marLeft w:val="0"/>
      <w:marRight w:val="0"/>
      <w:marTop w:val="0"/>
      <w:marBottom w:val="0"/>
      <w:divBdr>
        <w:top w:val="none" w:sz="0" w:space="0" w:color="auto"/>
        <w:left w:val="none" w:sz="0" w:space="0" w:color="auto"/>
        <w:bottom w:val="none" w:sz="0" w:space="0" w:color="auto"/>
        <w:right w:val="none" w:sz="0" w:space="0" w:color="auto"/>
      </w:divBdr>
      <w:divsChild>
        <w:div w:id="1911041922">
          <w:marLeft w:val="0"/>
          <w:marRight w:val="0"/>
          <w:marTop w:val="0"/>
          <w:marBottom w:val="0"/>
          <w:divBdr>
            <w:top w:val="none" w:sz="0" w:space="0" w:color="auto"/>
            <w:left w:val="none" w:sz="0" w:space="0" w:color="auto"/>
            <w:bottom w:val="none" w:sz="0" w:space="0" w:color="auto"/>
            <w:right w:val="none" w:sz="0" w:space="0" w:color="auto"/>
          </w:divBdr>
          <w:divsChild>
            <w:div w:id="1970159974">
              <w:marLeft w:val="0"/>
              <w:marRight w:val="0"/>
              <w:marTop w:val="0"/>
              <w:marBottom w:val="0"/>
              <w:divBdr>
                <w:top w:val="none" w:sz="0" w:space="0" w:color="auto"/>
                <w:left w:val="none" w:sz="0" w:space="0" w:color="auto"/>
                <w:bottom w:val="none" w:sz="0" w:space="0" w:color="auto"/>
                <w:right w:val="none" w:sz="0" w:space="0" w:color="auto"/>
              </w:divBdr>
              <w:divsChild>
                <w:div w:id="1704475765">
                  <w:marLeft w:val="0"/>
                  <w:marRight w:val="0"/>
                  <w:marTop w:val="0"/>
                  <w:marBottom w:val="0"/>
                  <w:divBdr>
                    <w:top w:val="none" w:sz="0" w:space="0" w:color="auto"/>
                    <w:left w:val="none" w:sz="0" w:space="0" w:color="auto"/>
                    <w:bottom w:val="none" w:sz="0" w:space="0" w:color="auto"/>
                    <w:right w:val="none" w:sz="0" w:space="0" w:color="auto"/>
                  </w:divBdr>
                  <w:divsChild>
                    <w:div w:id="2004963540">
                      <w:marLeft w:val="0"/>
                      <w:marRight w:val="0"/>
                      <w:marTop w:val="0"/>
                      <w:marBottom w:val="0"/>
                      <w:divBdr>
                        <w:top w:val="none" w:sz="0" w:space="0" w:color="auto"/>
                        <w:left w:val="none" w:sz="0" w:space="0" w:color="auto"/>
                        <w:bottom w:val="none" w:sz="0" w:space="0" w:color="auto"/>
                        <w:right w:val="none" w:sz="0" w:space="0" w:color="auto"/>
                      </w:divBdr>
                      <w:divsChild>
                        <w:div w:id="1220630360">
                          <w:marLeft w:val="0"/>
                          <w:marRight w:val="0"/>
                          <w:marTop w:val="0"/>
                          <w:marBottom w:val="0"/>
                          <w:divBdr>
                            <w:top w:val="none" w:sz="0" w:space="0" w:color="auto"/>
                            <w:left w:val="none" w:sz="0" w:space="0" w:color="auto"/>
                            <w:bottom w:val="none" w:sz="0" w:space="0" w:color="auto"/>
                            <w:right w:val="none" w:sz="0" w:space="0" w:color="auto"/>
                          </w:divBdr>
                          <w:divsChild>
                            <w:div w:id="980304592">
                              <w:marLeft w:val="0"/>
                              <w:marRight w:val="0"/>
                              <w:marTop w:val="0"/>
                              <w:marBottom w:val="0"/>
                              <w:divBdr>
                                <w:top w:val="none" w:sz="0" w:space="0" w:color="auto"/>
                                <w:left w:val="none" w:sz="0" w:space="0" w:color="auto"/>
                                <w:bottom w:val="none" w:sz="0" w:space="0" w:color="auto"/>
                                <w:right w:val="none" w:sz="0" w:space="0" w:color="auto"/>
                              </w:divBdr>
                              <w:divsChild>
                                <w:div w:id="1612666457">
                                  <w:marLeft w:val="0"/>
                                  <w:marRight w:val="0"/>
                                  <w:marTop w:val="0"/>
                                  <w:marBottom w:val="0"/>
                                  <w:divBdr>
                                    <w:top w:val="none" w:sz="0" w:space="0" w:color="auto"/>
                                    <w:left w:val="none" w:sz="0" w:space="0" w:color="auto"/>
                                    <w:bottom w:val="none" w:sz="0" w:space="0" w:color="auto"/>
                                    <w:right w:val="none" w:sz="0" w:space="0" w:color="auto"/>
                                  </w:divBdr>
                                  <w:divsChild>
                                    <w:div w:id="382801654">
                                      <w:marLeft w:val="0"/>
                                      <w:marRight w:val="0"/>
                                      <w:marTop w:val="0"/>
                                      <w:marBottom w:val="0"/>
                                      <w:divBdr>
                                        <w:top w:val="none" w:sz="0" w:space="0" w:color="auto"/>
                                        <w:left w:val="none" w:sz="0" w:space="0" w:color="auto"/>
                                        <w:bottom w:val="none" w:sz="0" w:space="0" w:color="auto"/>
                                        <w:right w:val="none" w:sz="0" w:space="0" w:color="auto"/>
                                      </w:divBdr>
                                      <w:divsChild>
                                        <w:div w:id="187986022">
                                          <w:marLeft w:val="0"/>
                                          <w:marRight w:val="0"/>
                                          <w:marTop w:val="0"/>
                                          <w:marBottom w:val="495"/>
                                          <w:divBdr>
                                            <w:top w:val="none" w:sz="0" w:space="0" w:color="auto"/>
                                            <w:left w:val="none" w:sz="0" w:space="0" w:color="auto"/>
                                            <w:bottom w:val="none" w:sz="0" w:space="0" w:color="auto"/>
                                            <w:right w:val="none" w:sz="0" w:space="0" w:color="auto"/>
                                          </w:divBdr>
                                          <w:divsChild>
                                            <w:div w:id="83788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2975352">
      <w:bodyDiv w:val="1"/>
      <w:marLeft w:val="0"/>
      <w:marRight w:val="0"/>
      <w:marTop w:val="0"/>
      <w:marBottom w:val="0"/>
      <w:divBdr>
        <w:top w:val="none" w:sz="0" w:space="0" w:color="auto"/>
        <w:left w:val="none" w:sz="0" w:space="0" w:color="auto"/>
        <w:bottom w:val="none" w:sz="0" w:space="0" w:color="auto"/>
        <w:right w:val="none" w:sz="0" w:space="0" w:color="auto"/>
      </w:divBdr>
    </w:div>
    <w:div w:id="693920266">
      <w:bodyDiv w:val="1"/>
      <w:marLeft w:val="0"/>
      <w:marRight w:val="0"/>
      <w:marTop w:val="0"/>
      <w:marBottom w:val="0"/>
      <w:divBdr>
        <w:top w:val="none" w:sz="0" w:space="0" w:color="auto"/>
        <w:left w:val="none" w:sz="0" w:space="0" w:color="auto"/>
        <w:bottom w:val="none" w:sz="0" w:space="0" w:color="auto"/>
        <w:right w:val="none" w:sz="0" w:space="0" w:color="auto"/>
      </w:divBdr>
      <w:divsChild>
        <w:div w:id="345249724">
          <w:marLeft w:val="0"/>
          <w:marRight w:val="0"/>
          <w:marTop w:val="0"/>
          <w:marBottom w:val="0"/>
          <w:divBdr>
            <w:top w:val="none" w:sz="0" w:space="0" w:color="auto"/>
            <w:left w:val="none" w:sz="0" w:space="0" w:color="auto"/>
            <w:bottom w:val="none" w:sz="0" w:space="0" w:color="auto"/>
            <w:right w:val="none" w:sz="0" w:space="0" w:color="auto"/>
          </w:divBdr>
          <w:divsChild>
            <w:div w:id="488449204">
              <w:marLeft w:val="0"/>
              <w:marRight w:val="0"/>
              <w:marTop w:val="0"/>
              <w:marBottom w:val="0"/>
              <w:divBdr>
                <w:top w:val="none" w:sz="0" w:space="0" w:color="auto"/>
                <w:left w:val="none" w:sz="0" w:space="0" w:color="auto"/>
                <w:bottom w:val="none" w:sz="0" w:space="0" w:color="auto"/>
                <w:right w:val="none" w:sz="0" w:space="0" w:color="auto"/>
              </w:divBdr>
              <w:divsChild>
                <w:div w:id="304362977">
                  <w:marLeft w:val="0"/>
                  <w:marRight w:val="0"/>
                  <w:marTop w:val="0"/>
                  <w:marBottom w:val="0"/>
                  <w:divBdr>
                    <w:top w:val="none" w:sz="0" w:space="0" w:color="auto"/>
                    <w:left w:val="none" w:sz="0" w:space="0" w:color="auto"/>
                    <w:bottom w:val="none" w:sz="0" w:space="0" w:color="auto"/>
                    <w:right w:val="none" w:sz="0" w:space="0" w:color="auto"/>
                  </w:divBdr>
                  <w:divsChild>
                    <w:div w:id="1513647656">
                      <w:marLeft w:val="0"/>
                      <w:marRight w:val="0"/>
                      <w:marTop w:val="0"/>
                      <w:marBottom w:val="0"/>
                      <w:divBdr>
                        <w:top w:val="none" w:sz="0" w:space="0" w:color="auto"/>
                        <w:left w:val="none" w:sz="0" w:space="0" w:color="auto"/>
                        <w:bottom w:val="none" w:sz="0" w:space="0" w:color="auto"/>
                        <w:right w:val="none" w:sz="0" w:space="0" w:color="auto"/>
                      </w:divBdr>
                      <w:divsChild>
                        <w:div w:id="1433430863">
                          <w:marLeft w:val="0"/>
                          <w:marRight w:val="0"/>
                          <w:marTop w:val="0"/>
                          <w:marBottom w:val="0"/>
                          <w:divBdr>
                            <w:top w:val="none" w:sz="0" w:space="0" w:color="auto"/>
                            <w:left w:val="none" w:sz="0" w:space="0" w:color="auto"/>
                            <w:bottom w:val="none" w:sz="0" w:space="0" w:color="auto"/>
                            <w:right w:val="none" w:sz="0" w:space="0" w:color="auto"/>
                          </w:divBdr>
                          <w:divsChild>
                            <w:div w:id="1971087399">
                              <w:marLeft w:val="0"/>
                              <w:marRight w:val="0"/>
                              <w:marTop w:val="0"/>
                              <w:marBottom w:val="0"/>
                              <w:divBdr>
                                <w:top w:val="none" w:sz="0" w:space="0" w:color="auto"/>
                                <w:left w:val="none" w:sz="0" w:space="0" w:color="auto"/>
                                <w:bottom w:val="none" w:sz="0" w:space="0" w:color="auto"/>
                                <w:right w:val="none" w:sz="0" w:space="0" w:color="auto"/>
                              </w:divBdr>
                              <w:divsChild>
                                <w:div w:id="802894397">
                                  <w:marLeft w:val="0"/>
                                  <w:marRight w:val="0"/>
                                  <w:marTop w:val="0"/>
                                  <w:marBottom w:val="0"/>
                                  <w:divBdr>
                                    <w:top w:val="none" w:sz="0" w:space="0" w:color="auto"/>
                                    <w:left w:val="none" w:sz="0" w:space="0" w:color="auto"/>
                                    <w:bottom w:val="none" w:sz="0" w:space="0" w:color="auto"/>
                                    <w:right w:val="none" w:sz="0" w:space="0" w:color="auto"/>
                                  </w:divBdr>
                                  <w:divsChild>
                                    <w:div w:id="1152336732">
                                      <w:marLeft w:val="0"/>
                                      <w:marRight w:val="0"/>
                                      <w:marTop w:val="0"/>
                                      <w:marBottom w:val="0"/>
                                      <w:divBdr>
                                        <w:top w:val="none" w:sz="0" w:space="0" w:color="auto"/>
                                        <w:left w:val="none" w:sz="0" w:space="0" w:color="auto"/>
                                        <w:bottom w:val="none" w:sz="0" w:space="0" w:color="auto"/>
                                        <w:right w:val="none" w:sz="0" w:space="0" w:color="auto"/>
                                      </w:divBdr>
                                      <w:divsChild>
                                        <w:div w:id="501360131">
                                          <w:marLeft w:val="0"/>
                                          <w:marRight w:val="0"/>
                                          <w:marTop w:val="0"/>
                                          <w:marBottom w:val="495"/>
                                          <w:divBdr>
                                            <w:top w:val="none" w:sz="0" w:space="0" w:color="auto"/>
                                            <w:left w:val="none" w:sz="0" w:space="0" w:color="auto"/>
                                            <w:bottom w:val="none" w:sz="0" w:space="0" w:color="auto"/>
                                            <w:right w:val="none" w:sz="0" w:space="0" w:color="auto"/>
                                          </w:divBdr>
                                          <w:divsChild>
                                            <w:div w:id="65845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9937917">
      <w:bodyDiv w:val="1"/>
      <w:marLeft w:val="0"/>
      <w:marRight w:val="0"/>
      <w:marTop w:val="0"/>
      <w:marBottom w:val="0"/>
      <w:divBdr>
        <w:top w:val="none" w:sz="0" w:space="0" w:color="auto"/>
        <w:left w:val="none" w:sz="0" w:space="0" w:color="auto"/>
        <w:bottom w:val="none" w:sz="0" w:space="0" w:color="auto"/>
        <w:right w:val="none" w:sz="0" w:space="0" w:color="auto"/>
      </w:divBdr>
    </w:div>
    <w:div w:id="744182479">
      <w:bodyDiv w:val="1"/>
      <w:marLeft w:val="0"/>
      <w:marRight w:val="0"/>
      <w:marTop w:val="0"/>
      <w:marBottom w:val="0"/>
      <w:divBdr>
        <w:top w:val="none" w:sz="0" w:space="0" w:color="auto"/>
        <w:left w:val="none" w:sz="0" w:space="0" w:color="auto"/>
        <w:bottom w:val="none" w:sz="0" w:space="0" w:color="auto"/>
        <w:right w:val="none" w:sz="0" w:space="0" w:color="auto"/>
      </w:divBdr>
      <w:divsChild>
        <w:div w:id="129175341">
          <w:marLeft w:val="0"/>
          <w:marRight w:val="0"/>
          <w:marTop w:val="0"/>
          <w:marBottom w:val="0"/>
          <w:divBdr>
            <w:top w:val="none" w:sz="0" w:space="0" w:color="auto"/>
            <w:left w:val="none" w:sz="0" w:space="0" w:color="auto"/>
            <w:bottom w:val="none" w:sz="0" w:space="0" w:color="auto"/>
            <w:right w:val="none" w:sz="0" w:space="0" w:color="auto"/>
          </w:divBdr>
          <w:divsChild>
            <w:div w:id="350879884">
              <w:marLeft w:val="0"/>
              <w:marRight w:val="0"/>
              <w:marTop w:val="0"/>
              <w:marBottom w:val="0"/>
              <w:divBdr>
                <w:top w:val="none" w:sz="0" w:space="0" w:color="auto"/>
                <w:left w:val="none" w:sz="0" w:space="0" w:color="auto"/>
                <w:bottom w:val="none" w:sz="0" w:space="0" w:color="auto"/>
                <w:right w:val="none" w:sz="0" w:space="0" w:color="auto"/>
              </w:divBdr>
              <w:divsChild>
                <w:div w:id="753741210">
                  <w:marLeft w:val="0"/>
                  <w:marRight w:val="0"/>
                  <w:marTop w:val="0"/>
                  <w:marBottom w:val="0"/>
                  <w:divBdr>
                    <w:top w:val="none" w:sz="0" w:space="0" w:color="auto"/>
                    <w:left w:val="none" w:sz="0" w:space="0" w:color="auto"/>
                    <w:bottom w:val="none" w:sz="0" w:space="0" w:color="auto"/>
                    <w:right w:val="none" w:sz="0" w:space="0" w:color="auto"/>
                  </w:divBdr>
                  <w:divsChild>
                    <w:div w:id="384724944">
                      <w:marLeft w:val="0"/>
                      <w:marRight w:val="0"/>
                      <w:marTop w:val="0"/>
                      <w:marBottom w:val="0"/>
                      <w:divBdr>
                        <w:top w:val="none" w:sz="0" w:space="0" w:color="auto"/>
                        <w:left w:val="none" w:sz="0" w:space="0" w:color="auto"/>
                        <w:bottom w:val="none" w:sz="0" w:space="0" w:color="auto"/>
                        <w:right w:val="none" w:sz="0" w:space="0" w:color="auto"/>
                      </w:divBdr>
                      <w:divsChild>
                        <w:div w:id="569342251">
                          <w:marLeft w:val="0"/>
                          <w:marRight w:val="0"/>
                          <w:marTop w:val="0"/>
                          <w:marBottom w:val="0"/>
                          <w:divBdr>
                            <w:top w:val="none" w:sz="0" w:space="0" w:color="auto"/>
                            <w:left w:val="none" w:sz="0" w:space="0" w:color="auto"/>
                            <w:bottom w:val="none" w:sz="0" w:space="0" w:color="auto"/>
                            <w:right w:val="none" w:sz="0" w:space="0" w:color="auto"/>
                          </w:divBdr>
                          <w:divsChild>
                            <w:div w:id="1907253609">
                              <w:marLeft w:val="0"/>
                              <w:marRight w:val="0"/>
                              <w:marTop w:val="0"/>
                              <w:marBottom w:val="0"/>
                              <w:divBdr>
                                <w:top w:val="none" w:sz="0" w:space="0" w:color="auto"/>
                                <w:left w:val="none" w:sz="0" w:space="0" w:color="auto"/>
                                <w:bottom w:val="none" w:sz="0" w:space="0" w:color="auto"/>
                                <w:right w:val="none" w:sz="0" w:space="0" w:color="auto"/>
                              </w:divBdr>
                              <w:divsChild>
                                <w:div w:id="817577898">
                                  <w:marLeft w:val="0"/>
                                  <w:marRight w:val="0"/>
                                  <w:marTop w:val="0"/>
                                  <w:marBottom w:val="0"/>
                                  <w:divBdr>
                                    <w:top w:val="none" w:sz="0" w:space="0" w:color="auto"/>
                                    <w:left w:val="none" w:sz="0" w:space="0" w:color="auto"/>
                                    <w:bottom w:val="none" w:sz="0" w:space="0" w:color="auto"/>
                                    <w:right w:val="none" w:sz="0" w:space="0" w:color="auto"/>
                                  </w:divBdr>
                                  <w:divsChild>
                                    <w:div w:id="1273048939">
                                      <w:marLeft w:val="0"/>
                                      <w:marRight w:val="0"/>
                                      <w:marTop w:val="0"/>
                                      <w:marBottom w:val="0"/>
                                      <w:divBdr>
                                        <w:top w:val="none" w:sz="0" w:space="0" w:color="auto"/>
                                        <w:left w:val="none" w:sz="0" w:space="0" w:color="auto"/>
                                        <w:bottom w:val="none" w:sz="0" w:space="0" w:color="auto"/>
                                        <w:right w:val="none" w:sz="0" w:space="0" w:color="auto"/>
                                      </w:divBdr>
                                      <w:divsChild>
                                        <w:div w:id="1688558290">
                                          <w:marLeft w:val="0"/>
                                          <w:marRight w:val="0"/>
                                          <w:marTop w:val="0"/>
                                          <w:marBottom w:val="495"/>
                                          <w:divBdr>
                                            <w:top w:val="none" w:sz="0" w:space="0" w:color="auto"/>
                                            <w:left w:val="none" w:sz="0" w:space="0" w:color="auto"/>
                                            <w:bottom w:val="none" w:sz="0" w:space="0" w:color="auto"/>
                                            <w:right w:val="none" w:sz="0" w:space="0" w:color="auto"/>
                                          </w:divBdr>
                                          <w:divsChild>
                                            <w:div w:id="11121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7557969">
      <w:bodyDiv w:val="1"/>
      <w:marLeft w:val="0"/>
      <w:marRight w:val="0"/>
      <w:marTop w:val="0"/>
      <w:marBottom w:val="0"/>
      <w:divBdr>
        <w:top w:val="none" w:sz="0" w:space="0" w:color="auto"/>
        <w:left w:val="none" w:sz="0" w:space="0" w:color="auto"/>
        <w:bottom w:val="none" w:sz="0" w:space="0" w:color="auto"/>
        <w:right w:val="none" w:sz="0" w:space="0" w:color="auto"/>
      </w:divBdr>
    </w:div>
    <w:div w:id="763188277">
      <w:bodyDiv w:val="1"/>
      <w:marLeft w:val="0"/>
      <w:marRight w:val="0"/>
      <w:marTop w:val="0"/>
      <w:marBottom w:val="0"/>
      <w:divBdr>
        <w:top w:val="none" w:sz="0" w:space="0" w:color="auto"/>
        <w:left w:val="none" w:sz="0" w:space="0" w:color="auto"/>
        <w:bottom w:val="none" w:sz="0" w:space="0" w:color="auto"/>
        <w:right w:val="none" w:sz="0" w:space="0" w:color="auto"/>
      </w:divBdr>
    </w:div>
    <w:div w:id="767778960">
      <w:bodyDiv w:val="1"/>
      <w:marLeft w:val="0"/>
      <w:marRight w:val="0"/>
      <w:marTop w:val="0"/>
      <w:marBottom w:val="0"/>
      <w:divBdr>
        <w:top w:val="none" w:sz="0" w:space="0" w:color="auto"/>
        <w:left w:val="none" w:sz="0" w:space="0" w:color="auto"/>
        <w:bottom w:val="none" w:sz="0" w:space="0" w:color="auto"/>
        <w:right w:val="none" w:sz="0" w:space="0" w:color="auto"/>
      </w:divBdr>
    </w:div>
    <w:div w:id="780610379">
      <w:bodyDiv w:val="1"/>
      <w:marLeft w:val="0"/>
      <w:marRight w:val="0"/>
      <w:marTop w:val="0"/>
      <w:marBottom w:val="0"/>
      <w:divBdr>
        <w:top w:val="none" w:sz="0" w:space="0" w:color="auto"/>
        <w:left w:val="none" w:sz="0" w:space="0" w:color="auto"/>
        <w:bottom w:val="none" w:sz="0" w:space="0" w:color="auto"/>
        <w:right w:val="none" w:sz="0" w:space="0" w:color="auto"/>
      </w:divBdr>
      <w:divsChild>
        <w:div w:id="1381662139">
          <w:marLeft w:val="0"/>
          <w:marRight w:val="0"/>
          <w:marTop w:val="0"/>
          <w:marBottom w:val="0"/>
          <w:divBdr>
            <w:top w:val="none" w:sz="0" w:space="0" w:color="auto"/>
            <w:left w:val="none" w:sz="0" w:space="0" w:color="auto"/>
            <w:bottom w:val="none" w:sz="0" w:space="0" w:color="auto"/>
            <w:right w:val="none" w:sz="0" w:space="0" w:color="auto"/>
          </w:divBdr>
          <w:divsChild>
            <w:div w:id="2146239784">
              <w:marLeft w:val="0"/>
              <w:marRight w:val="0"/>
              <w:marTop w:val="0"/>
              <w:marBottom w:val="0"/>
              <w:divBdr>
                <w:top w:val="none" w:sz="0" w:space="0" w:color="auto"/>
                <w:left w:val="none" w:sz="0" w:space="0" w:color="auto"/>
                <w:bottom w:val="none" w:sz="0" w:space="0" w:color="auto"/>
                <w:right w:val="none" w:sz="0" w:space="0" w:color="auto"/>
              </w:divBdr>
              <w:divsChild>
                <w:div w:id="1086226107">
                  <w:marLeft w:val="0"/>
                  <w:marRight w:val="0"/>
                  <w:marTop w:val="0"/>
                  <w:marBottom w:val="0"/>
                  <w:divBdr>
                    <w:top w:val="none" w:sz="0" w:space="0" w:color="auto"/>
                    <w:left w:val="none" w:sz="0" w:space="0" w:color="auto"/>
                    <w:bottom w:val="none" w:sz="0" w:space="0" w:color="auto"/>
                    <w:right w:val="none" w:sz="0" w:space="0" w:color="auto"/>
                  </w:divBdr>
                  <w:divsChild>
                    <w:div w:id="2027904672">
                      <w:marLeft w:val="0"/>
                      <w:marRight w:val="0"/>
                      <w:marTop w:val="0"/>
                      <w:marBottom w:val="0"/>
                      <w:divBdr>
                        <w:top w:val="none" w:sz="0" w:space="0" w:color="auto"/>
                        <w:left w:val="none" w:sz="0" w:space="0" w:color="auto"/>
                        <w:bottom w:val="none" w:sz="0" w:space="0" w:color="auto"/>
                        <w:right w:val="none" w:sz="0" w:space="0" w:color="auto"/>
                      </w:divBdr>
                      <w:divsChild>
                        <w:div w:id="1140268147">
                          <w:marLeft w:val="0"/>
                          <w:marRight w:val="0"/>
                          <w:marTop w:val="0"/>
                          <w:marBottom w:val="0"/>
                          <w:divBdr>
                            <w:top w:val="none" w:sz="0" w:space="0" w:color="auto"/>
                            <w:left w:val="none" w:sz="0" w:space="0" w:color="auto"/>
                            <w:bottom w:val="none" w:sz="0" w:space="0" w:color="auto"/>
                            <w:right w:val="none" w:sz="0" w:space="0" w:color="auto"/>
                          </w:divBdr>
                          <w:divsChild>
                            <w:div w:id="1229223045">
                              <w:marLeft w:val="0"/>
                              <w:marRight w:val="0"/>
                              <w:marTop w:val="0"/>
                              <w:marBottom w:val="0"/>
                              <w:divBdr>
                                <w:top w:val="none" w:sz="0" w:space="0" w:color="auto"/>
                                <w:left w:val="none" w:sz="0" w:space="0" w:color="auto"/>
                                <w:bottom w:val="none" w:sz="0" w:space="0" w:color="auto"/>
                                <w:right w:val="none" w:sz="0" w:space="0" w:color="auto"/>
                              </w:divBdr>
                              <w:divsChild>
                                <w:div w:id="1412435634">
                                  <w:marLeft w:val="0"/>
                                  <w:marRight w:val="0"/>
                                  <w:marTop w:val="0"/>
                                  <w:marBottom w:val="0"/>
                                  <w:divBdr>
                                    <w:top w:val="none" w:sz="0" w:space="0" w:color="auto"/>
                                    <w:left w:val="none" w:sz="0" w:space="0" w:color="auto"/>
                                    <w:bottom w:val="none" w:sz="0" w:space="0" w:color="auto"/>
                                    <w:right w:val="none" w:sz="0" w:space="0" w:color="auto"/>
                                  </w:divBdr>
                                  <w:divsChild>
                                    <w:div w:id="2016304076">
                                      <w:marLeft w:val="0"/>
                                      <w:marRight w:val="0"/>
                                      <w:marTop w:val="0"/>
                                      <w:marBottom w:val="0"/>
                                      <w:divBdr>
                                        <w:top w:val="none" w:sz="0" w:space="0" w:color="auto"/>
                                        <w:left w:val="none" w:sz="0" w:space="0" w:color="auto"/>
                                        <w:bottom w:val="none" w:sz="0" w:space="0" w:color="auto"/>
                                        <w:right w:val="none" w:sz="0" w:space="0" w:color="auto"/>
                                      </w:divBdr>
                                      <w:divsChild>
                                        <w:div w:id="455611306">
                                          <w:marLeft w:val="0"/>
                                          <w:marRight w:val="0"/>
                                          <w:marTop w:val="0"/>
                                          <w:marBottom w:val="495"/>
                                          <w:divBdr>
                                            <w:top w:val="none" w:sz="0" w:space="0" w:color="auto"/>
                                            <w:left w:val="none" w:sz="0" w:space="0" w:color="auto"/>
                                            <w:bottom w:val="none" w:sz="0" w:space="0" w:color="auto"/>
                                            <w:right w:val="none" w:sz="0" w:space="0" w:color="auto"/>
                                          </w:divBdr>
                                          <w:divsChild>
                                            <w:div w:id="66856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1849503">
      <w:bodyDiv w:val="1"/>
      <w:marLeft w:val="0"/>
      <w:marRight w:val="0"/>
      <w:marTop w:val="0"/>
      <w:marBottom w:val="0"/>
      <w:divBdr>
        <w:top w:val="none" w:sz="0" w:space="0" w:color="auto"/>
        <w:left w:val="none" w:sz="0" w:space="0" w:color="auto"/>
        <w:bottom w:val="none" w:sz="0" w:space="0" w:color="auto"/>
        <w:right w:val="none" w:sz="0" w:space="0" w:color="auto"/>
      </w:divBdr>
      <w:divsChild>
        <w:div w:id="365376150">
          <w:marLeft w:val="0"/>
          <w:marRight w:val="0"/>
          <w:marTop w:val="0"/>
          <w:marBottom w:val="0"/>
          <w:divBdr>
            <w:top w:val="none" w:sz="0" w:space="0" w:color="auto"/>
            <w:left w:val="none" w:sz="0" w:space="0" w:color="auto"/>
            <w:bottom w:val="none" w:sz="0" w:space="0" w:color="auto"/>
            <w:right w:val="none" w:sz="0" w:space="0" w:color="auto"/>
          </w:divBdr>
          <w:divsChild>
            <w:div w:id="1453672380">
              <w:marLeft w:val="0"/>
              <w:marRight w:val="0"/>
              <w:marTop w:val="0"/>
              <w:marBottom w:val="0"/>
              <w:divBdr>
                <w:top w:val="none" w:sz="0" w:space="0" w:color="auto"/>
                <w:left w:val="none" w:sz="0" w:space="0" w:color="auto"/>
                <w:bottom w:val="none" w:sz="0" w:space="0" w:color="auto"/>
                <w:right w:val="none" w:sz="0" w:space="0" w:color="auto"/>
              </w:divBdr>
              <w:divsChild>
                <w:div w:id="29039707">
                  <w:marLeft w:val="0"/>
                  <w:marRight w:val="0"/>
                  <w:marTop w:val="0"/>
                  <w:marBottom w:val="0"/>
                  <w:divBdr>
                    <w:top w:val="none" w:sz="0" w:space="0" w:color="auto"/>
                    <w:left w:val="none" w:sz="0" w:space="0" w:color="auto"/>
                    <w:bottom w:val="none" w:sz="0" w:space="0" w:color="auto"/>
                    <w:right w:val="none" w:sz="0" w:space="0" w:color="auto"/>
                  </w:divBdr>
                  <w:divsChild>
                    <w:div w:id="1300261649">
                      <w:marLeft w:val="0"/>
                      <w:marRight w:val="0"/>
                      <w:marTop w:val="0"/>
                      <w:marBottom w:val="0"/>
                      <w:divBdr>
                        <w:top w:val="none" w:sz="0" w:space="0" w:color="auto"/>
                        <w:left w:val="none" w:sz="0" w:space="0" w:color="auto"/>
                        <w:bottom w:val="none" w:sz="0" w:space="0" w:color="auto"/>
                        <w:right w:val="none" w:sz="0" w:space="0" w:color="auto"/>
                      </w:divBdr>
                      <w:divsChild>
                        <w:div w:id="569274691">
                          <w:marLeft w:val="0"/>
                          <w:marRight w:val="0"/>
                          <w:marTop w:val="0"/>
                          <w:marBottom w:val="0"/>
                          <w:divBdr>
                            <w:top w:val="none" w:sz="0" w:space="0" w:color="auto"/>
                            <w:left w:val="none" w:sz="0" w:space="0" w:color="auto"/>
                            <w:bottom w:val="none" w:sz="0" w:space="0" w:color="auto"/>
                            <w:right w:val="none" w:sz="0" w:space="0" w:color="auto"/>
                          </w:divBdr>
                          <w:divsChild>
                            <w:div w:id="1134562743">
                              <w:marLeft w:val="0"/>
                              <w:marRight w:val="0"/>
                              <w:marTop w:val="0"/>
                              <w:marBottom w:val="0"/>
                              <w:divBdr>
                                <w:top w:val="none" w:sz="0" w:space="0" w:color="auto"/>
                                <w:left w:val="none" w:sz="0" w:space="0" w:color="auto"/>
                                <w:bottom w:val="none" w:sz="0" w:space="0" w:color="auto"/>
                                <w:right w:val="none" w:sz="0" w:space="0" w:color="auto"/>
                              </w:divBdr>
                              <w:divsChild>
                                <w:div w:id="997155515">
                                  <w:marLeft w:val="0"/>
                                  <w:marRight w:val="0"/>
                                  <w:marTop w:val="0"/>
                                  <w:marBottom w:val="0"/>
                                  <w:divBdr>
                                    <w:top w:val="none" w:sz="0" w:space="0" w:color="auto"/>
                                    <w:left w:val="none" w:sz="0" w:space="0" w:color="auto"/>
                                    <w:bottom w:val="none" w:sz="0" w:space="0" w:color="auto"/>
                                    <w:right w:val="none" w:sz="0" w:space="0" w:color="auto"/>
                                  </w:divBdr>
                                  <w:divsChild>
                                    <w:div w:id="1219048440">
                                      <w:marLeft w:val="0"/>
                                      <w:marRight w:val="0"/>
                                      <w:marTop w:val="0"/>
                                      <w:marBottom w:val="0"/>
                                      <w:divBdr>
                                        <w:top w:val="none" w:sz="0" w:space="0" w:color="auto"/>
                                        <w:left w:val="none" w:sz="0" w:space="0" w:color="auto"/>
                                        <w:bottom w:val="none" w:sz="0" w:space="0" w:color="auto"/>
                                        <w:right w:val="none" w:sz="0" w:space="0" w:color="auto"/>
                                      </w:divBdr>
                                      <w:divsChild>
                                        <w:div w:id="1987782781">
                                          <w:marLeft w:val="0"/>
                                          <w:marRight w:val="0"/>
                                          <w:marTop w:val="0"/>
                                          <w:marBottom w:val="495"/>
                                          <w:divBdr>
                                            <w:top w:val="none" w:sz="0" w:space="0" w:color="auto"/>
                                            <w:left w:val="none" w:sz="0" w:space="0" w:color="auto"/>
                                            <w:bottom w:val="none" w:sz="0" w:space="0" w:color="auto"/>
                                            <w:right w:val="none" w:sz="0" w:space="0" w:color="auto"/>
                                          </w:divBdr>
                                          <w:divsChild>
                                            <w:div w:id="2369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0198259">
      <w:bodyDiv w:val="1"/>
      <w:marLeft w:val="0"/>
      <w:marRight w:val="0"/>
      <w:marTop w:val="0"/>
      <w:marBottom w:val="0"/>
      <w:divBdr>
        <w:top w:val="none" w:sz="0" w:space="0" w:color="auto"/>
        <w:left w:val="none" w:sz="0" w:space="0" w:color="auto"/>
        <w:bottom w:val="none" w:sz="0" w:space="0" w:color="auto"/>
        <w:right w:val="none" w:sz="0" w:space="0" w:color="auto"/>
      </w:divBdr>
      <w:divsChild>
        <w:div w:id="1383864843">
          <w:marLeft w:val="0"/>
          <w:marRight w:val="0"/>
          <w:marTop w:val="0"/>
          <w:marBottom w:val="0"/>
          <w:divBdr>
            <w:top w:val="none" w:sz="0" w:space="0" w:color="auto"/>
            <w:left w:val="none" w:sz="0" w:space="0" w:color="auto"/>
            <w:bottom w:val="none" w:sz="0" w:space="0" w:color="auto"/>
            <w:right w:val="none" w:sz="0" w:space="0" w:color="auto"/>
          </w:divBdr>
          <w:divsChild>
            <w:div w:id="1711414283">
              <w:marLeft w:val="0"/>
              <w:marRight w:val="0"/>
              <w:marTop w:val="0"/>
              <w:marBottom w:val="0"/>
              <w:divBdr>
                <w:top w:val="none" w:sz="0" w:space="0" w:color="auto"/>
                <w:left w:val="none" w:sz="0" w:space="0" w:color="auto"/>
                <w:bottom w:val="none" w:sz="0" w:space="0" w:color="auto"/>
                <w:right w:val="none" w:sz="0" w:space="0" w:color="auto"/>
              </w:divBdr>
              <w:divsChild>
                <w:div w:id="1891376019">
                  <w:marLeft w:val="0"/>
                  <w:marRight w:val="0"/>
                  <w:marTop w:val="0"/>
                  <w:marBottom w:val="0"/>
                  <w:divBdr>
                    <w:top w:val="none" w:sz="0" w:space="0" w:color="auto"/>
                    <w:left w:val="none" w:sz="0" w:space="0" w:color="auto"/>
                    <w:bottom w:val="none" w:sz="0" w:space="0" w:color="auto"/>
                    <w:right w:val="none" w:sz="0" w:space="0" w:color="auto"/>
                  </w:divBdr>
                  <w:divsChild>
                    <w:div w:id="1412848482">
                      <w:marLeft w:val="0"/>
                      <w:marRight w:val="0"/>
                      <w:marTop w:val="0"/>
                      <w:marBottom w:val="0"/>
                      <w:divBdr>
                        <w:top w:val="none" w:sz="0" w:space="0" w:color="auto"/>
                        <w:left w:val="none" w:sz="0" w:space="0" w:color="auto"/>
                        <w:bottom w:val="none" w:sz="0" w:space="0" w:color="auto"/>
                        <w:right w:val="none" w:sz="0" w:space="0" w:color="auto"/>
                      </w:divBdr>
                      <w:divsChild>
                        <w:div w:id="464156008">
                          <w:marLeft w:val="0"/>
                          <w:marRight w:val="0"/>
                          <w:marTop w:val="0"/>
                          <w:marBottom w:val="0"/>
                          <w:divBdr>
                            <w:top w:val="none" w:sz="0" w:space="0" w:color="auto"/>
                            <w:left w:val="none" w:sz="0" w:space="0" w:color="auto"/>
                            <w:bottom w:val="none" w:sz="0" w:space="0" w:color="auto"/>
                            <w:right w:val="none" w:sz="0" w:space="0" w:color="auto"/>
                          </w:divBdr>
                          <w:divsChild>
                            <w:div w:id="365983613">
                              <w:marLeft w:val="0"/>
                              <w:marRight w:val="0"/>
                              <w:marTop w:val="0"/>
                              <w:marBottom w:val="0"/>
                              <w:divBdr>
                                <w:top w:val="none" w:sz="0" w:space="0" w:color="auto"/>
                                <w:left w:val="none" w:sz="0" w:space="0" w:color="auto"/>
                                <w:bottom w:val="none" w:sz="0" w:space="0" w:color="auto"/>
                                <w:right w:val="none" w:sz="0" w:space="0" w:color="auto"/>
                              </w:divBdr>
                              <w:divsChild>
                                <w:div w:id="1525754650">
                                  <w:marLeft w:val="0"/>
                                  <w:marRight w:val="0"/>
                                  <w:marTop w:val="0"/>
                                  <w:marBottom w:val="0"/>
                                  <w:divBdr>
                                    <w:top w:val="none" w:sz="0" w:space="0" w:color="auto"/>
                                    <w:left w:val="none" w:sz="0" w:space="0" w:color="auto"/>
                                    <w:bottom w:val="none" w:sz="0" w:space="0" w:color="auto"/>
                                    <w:right w:val="none" w:sz="0" w:space="0" w:color="auto"/>
                                  </w:divBdr>
                                  <w:divsChild>
                                    <w:div w:id="1543708446">
                                      <w:marLeft w:val="0"/>
                                      <w:marRight w:val="0"/>
                                      <w:marTop w:val="0"/>
                                      <w:marBottom w:val="0"/>
                                      <w:divBdr>
                                        <w:top w:val="none" w:sz="0" w:space="0" w:color="auto"/>
                                        <w:left w:val="none" w:sz="0" w:space="0" w:color="auto"/>
                                        <w:bottom w:val="none" w:sz="0" w:space="0" w:color="auto"/>
                                        <w:right w:val="none" w:sz="0" w:space="0" w:color="auto"/>
                                      </w:divBdr>
                                      <w:divsChild>
                                        <w:div w:id="1581408045">
                                          <w:marLeft w:val="0"/>
                                          <w:marRight w:val="0"/>
                                          <w:marTop w:val="0"/>
                                          <w:marBottom w:val="495"/>
                                          <w:divBdr>
                                            <w:top w:val="none" w:sz="0" w:space="0" w:color="auto"/>
                                            <w:left w:val="none" w:sz="0" w:space="0" w:color="auto"/>
                                            <w:bottom w:val="none" w:sz="0" w:space="0" w:color="auto"/>
                                            <w:right w:val="none" w:sz="0" w:space="0" w:color="auto"/>
                                          </w:divBdr>
                                          <w:divsChild>
                                            <w:div w:id="22684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9122950">
      <w:bodyDiv w:val="1"/>
      <w:marLeft w:val="0"/>
      <w:marRight w:val="0"/>
      <w:marTop w:val="0"/>
      <w:marBottom w:val="0"/>
      <w:divBdr>
        <w:top w:val="none" w:sz="0" w:space="0" w:color="auto"/>
        <w:left w:val="none" w:sz="0" w:space="0" w:color="auto"/>
        <w:bottom w:val="none" w:sz="0" w:space="0" w:color="auto"/>
        <w:right w:val="none" w:sz="0" w:space="0" w:color="auto"/>
      </w:divBdr>
      <w:divsChild>
        <w:div w:id="448283901">
          <w:marLeft w:val="0"/>
          <w:marRight w:val="0"/>
          <w:marTop w:val="0"/>
          <w:marBottom w:val="0"/>
          <w:divBdr>
            <w:top w:val="none" w:sz="0" w:space="0" w:color="auto"/>
            <w:left w:val="none" w:sz="0" w:space="0" w:color="auto"/>
            <w:bottom w:val="none" w:sz="0" w:space="0" w:color="auto"/>
            <w:right w:val="none" w:sz="0" w:space="0" w:color="auto"/>
          </w:divBdr>
          <w:divsChild>
            <w:div w:id="621964159">
              <w:marLeft w:val="0"/>
              <w:marRight w:val="0"/>
              <w:marTop w:val="0"/>
              <w:marBottom w:val="0"/>
              <w:divBdr>
                <w:top w:val="none" w:sz="0" w:space="0" w:color="auto"/>
                <w:left w:val="none" w:sz="0" w:space="0" w:color="auto"/>
                <w:bottom w:val="none" w:sz="0" w:space="0" w:color="auto"/>
                <w:right w:val="none" w:sz="0" w:space="0" w:color="auto"/>
              </w:divBdr>
              <w:divsChild>
                <w:div w:id="1360203851">
                  <w:marLeft w:val="0"/>
                  <w:marRight w:val="0"/>
                  <w:marTop w:val="0"/>
                  <w:marBottom w:val="0"/>
                  <w:divBdr>
                    <w:top w:val="none" w:sz="0" w:space="0" w:color="auto"/>
                    <w:left w:val="none" w:sz="0" w:space="0" w:color="auto"/>
                    <w:bottom w:val="none" w:sz="0" w:space="0" w:color="auto"/>
                    <w:right w:val="none" w:sz="0" w:space="0" w:color="auto"/>
                  </w:divBdr>
                  <w:divsChild>
                    <w:div w:id="904022997">
                      <w:marLeft w:val="0"/>
                      <w:marRight w:val="0"/>
                      <w:marTop w:val="0"/>
                      <w:marBottom w:val="0"/>
                      <w:divBdr>
                        <w:top w:val="none" w:sz="0" w:space="0" w:color="auto"/>
                        <w:left w:val="none" w:sz="0" w:space="0" w:color="auto"/>
                        <w:bottom w:val="none" w:sz="0" w:space="0" w:color="auto"/>
                        <w:right w:val="none" w:sz="0" w:space="0" w:color="auto"/>
                      </w:divBdr>
                      <w:divsChild>
                        <w:div w:id="200898299">
                          <w:marLeft w:val="0"/>
                          <w:marRight w:val="0"/>
                          <w:marTop w:val="0"/>
                          <w:marBottom w:val="0"/>
                          <w:divBdr>
                            <w:top w:val="none" w:sz="0" w:space="0" w:color="auto"/>
                            <w:left w:val="none" w:sz="0" w:space="0" w:color="auto"/>
                            <w:bottom w:val="none" w:sz="0" w:space="0" w:color="auto"/>
                            <w:right w:val="none" w:sz="0" w:space="0" w:color="auto"/>
                          </w:divBdr>
                          <w:divsChild>
                            <w:div w:id="857428104">
                              <w:marLeft w:val="0"/>
                              <w:marRight w:val="0"/>
                              <w:marTop w:val="0"/>
                              <w:marBottom w:val="0"/>
                              <w:divBdr>
                                <w:top w:val="none" w:sz="0" w:space="0" w:color="auto"/>
                                <w:left w:val="none" w:sz="0" w:space="0" w:color="auto"/>
                                <w:bottom w:val="none" w:sz="0" w:space="0" w:color="auto"/>
                                <w:right w:val="none" w:sz="0" w:space="0" w:color="auto"/>
                              </w:divBdr>
                              <w:divsChild>
                                <w:div w:id="1984239996">
                                  <w:marLeft w:val="0"/>
                                  <w:marRight w:val="0"/>
                                  <w:marTop w:val="0"/>
                                  <w:marBottom w:val="0"/>
                                  <w:divBdr>
                                    <w:top w:val="none" w:sz="0" w:space="0" w:color="auto"/>
                                    <w:left w:val="none" w:sz="0" w:space="0" w:color="auto"/>
                                    <w:bottom w:val="none" w:sz="0" w:space="0" w:color="auto"/>
                                    <w:right w:val="none" w:sz="0" w:space="0" w:color="auto"/>
                                  </w:divBdr>
                                  <w:divsChild>
                                    <w:div w:id="1206409218">
                                      <w:marLeft w:val="0"/>
                                      <w:marRight w:val="0"/>
                                      <w:marTop w:val="0"/>
                                      <w:marBottom w:val="0"/>
                                      <w:divBdr>
                                        <w:top w:val="none" w:sz="0" w:space="0" w:color="auto"/>
                                        <w:left w:val="none" w:sz="0" w:space="0" w:color="auto"/>
                                        <w:bottom w:val="none" w:sz="0" w:space="0" w:color="auto"/>
                                        <w:right w:val="none" w:sz="0" w:space="0" w:color="auto"/>
                                      </w:divBdr>
                                      <w:divsChild>
                                        <w:div w:id="259608897">
                                          <w:marLeft w:val="0"/>
                                          <w:marRight w:val="0"/>
                                          <w:marTop w:val="0"/>
                                          <w:marBottom w:val="495"/>
                                          <w:divBdr>
                                            <w:top w:val="none" w:sz="0" w:space="0" w:color="auto"/>
                                            <w:left w:val="none" w:sz="0" w:space="0" w:color="auto"/>
                                            <w:bottom w:val="none" w:sz="0" w:space="0" w:color="auto"/>
                                            <w:right w:val="none" w:sz="0" w:space="0" w:color="auto"/>
                                          </w:divBdr>
                                          <w:divsChild>
                                            <w:div w:id="186968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4907264">
      <w:bodyDiv w:val="1"/>
      <w:marLeft w:val="0"/>
      <w:marRight w:val="0"/>
      <w:marTop w:val="0"/>
      <w:marBottom w:val="0"/>
      <w:divBdr>
        <w:top w:val="none" w:sz="0" w:space="0" w:color="auto"/>
        <w:left w:val="none" w:sz="0" w:space="0" w:color="auto"/>
        <w:bottom w:val="none" w:sz="0" w:space="0" w:color="auto"/>
        <w:right w:val="none" w:sz="0" w:space="0" w:color="auto"/>
      </w:divBdr>
      <w:divsChild>
        <w:div w:id="838808267">
          <w:marLeft w:val="0"/>
          <w:marRight w:val="0"/>
          <w:marTop w:val="0"/>
          <w:marBottom w:val="0"/>
          <w:divBdr>
            <w:top w:val="none" w:sz="0" w:space="0" w:color="auto"/>
            <w:left w:val="none" w:sz="0" w:space="0" w:color="auto"/>
            <w:bottom w:val="none" w:sz="0" w:space="0" w:color="auto"/>
            <w:right w:val="none" w:sz="0" w:space="0" w:color="auto"/>
          </w:divBdr>
          <w:divsChild>
            <w:div w:id="1250188609">
              <w:marLeft w:val="0"/>
              <w:marRight w:val="0"/>
              <w:marTop w:val="0"/>
              <w:marBottom w:val="0"/>
              <w:divBdr>
                <w:top w:val="none" w:sz="0" w:space="0" w:color="auto"/>
                <w:left w:val="none" w:sz="0" w:space="0" w:color="auto"/>
                <w:bottom w:val="none" w:sz="0" w:space="0" w:color="auto"/>
                <w:right w:val="none" w:sz="0" w:space="0" w:color="auto"/>
              </w:divBdr>
              <w:divsChild>
                <w:div w:id="952130798">
                  <w:marLeft w:val="0"/>
                  <w:marRight w:val="0"/>
                  <w:marTop w:val="0"/>
                  <w:marBottom w:val="0"/>
                  <w:divBdr>
                    <w:top w:val="none" w:sz="0" w:space="0" w:color="auto"/>
                    <w:left w:val="none" w:sz="0" w:space="0" w:color="auto"/>
                    <w:bottom w:val="none" w:sz="0" w:space="0" w:color="auto"/>
                    <w:right w:val="none" w:sz="0" w:space="0" w:color="auto"/>
                  </w:divBdr>
                  <w:divsChild>
                    <w:div w:id="1853299265">
                      <w:marLeft w:val="0"/>
                      <w:marRight w:val="0"/>
                      <w:marTop w:val="0"/>
                      <w:marBottom w:val="0"/>
                      <w:divBdr>
                        <w:top w:val="none" w:sz="0" w:space="0" w:color="auto"/>
                        <w:left w:val="none" w:sz="0" w:space="0" w:color="auto"/>
                        <w:bottom w:val="none" w:sz="0" w:space="0" w:color="auto"/>
                        <w:right w:val="none" w:sz="0" w:space="0" w:color="auto"/>
                      </w:divBdr>
                      <w:divsChild>
                        <w:div w:id="51972883">
                          <w:marLeft w:val="0"/>
                          <w:marRight w:val="0"/>
                          <w:marTop w:val="0"/>
                          <w:marBottom w:val="0"/>
                          <w:divBdr>
                            <w:top w:val="none" w:sz="0" w:space="0" w:color="auto"/>
                            <w:left w:val="none" w:sz="0" w:space="0" w:color="auto"/>
                            <w:bottom w:val="none" w:sz="0" w:space="0" w:color="auto"/>
                            <w:right w:val="none" w:sz="0" w:space="0" w:color="auto"/>
                          </w:divBdr>
                          <w:divsChild>
                            <w:div w:id="1936478917">
                              <w:marLeft w:val="0"/>
                              <w:marRight w:val="0"/>
                              <w:marTop w:val="0"/>
                              <w:marBottom w:val="0"/>
                              <w:divBdr>
                                <w:top w:val="none" w:sz="0" w:space="0" w:color="auto"/>
                                <w:left w:val="none" w:sz="0" w:space="0" w:color="auto"/>
                                <w:bottom w:val="none" w:sz="0" w:space="0" w:color="auto"/>
                                <w:right w:val="none" w:sz="0" w:space="0" w:color="auto"/>
                              </w:divBdr>
                              <w:divsChild>
                                <w:div w:id="47845930">
                                  <w:marLeft w:val="0"/>
                                  <w:marRight w:val="0"/>
                                  <w:marTop w:val="0"/>
                                  <w:marBottom w:val="0"/>
                                  <w:divBdr>
                                    <w:top w:val="none" w:sz="0" w:space="0" w:color="auto"/>
                                    <w:left w:val="none" w:sz="0" w:space="0" w:color="auto"/>
                                    <w:bottom w:val="none" w:sz="0" w:space="0" w:color="auto"/>
                                    <w:right w:val="none" w:sz="0" w:space="0" w:color="auto"/>
                                  </w:divBdr>
                                  <w:divsChild>
                                    <w:div w:id="220024531">
                                      <w:marLeft w:val="0"/>
                                      <w:marRight w:val="0"/>
                                      <w:marTop w:val="0"/>
                                      <w:marBottom w:val="0"/>
                                      <w:divBdr>
                                        <w:top w:val="none" w:sz="0" w:space="0" w:color="auto"/>
                                        <w:left w:val="none" w:sz="0" w:space="0" w:color="auto"/>
                                        <w:bottom w:val="none" w:sz="0" w:space="0" w:color="auto"/>
                                        <w:right w:val="none" w:sz="0" w:space="0" w:color="auto"/>
                                      </w:divBdr>
                                      <w:divsChild>
                                        <w:div w:id="476604070">
                                          <w:marLeft w:val="0"/>
                                          <w:marRight w:val="0"/>
                                          <w:marTop w:val="0"/>
                                          <w:marBottom w:val="495"/>
                                          <w:divBdr>
                                            <w:top w:val="none" w:sz="0" w:space="0" w:color="auto"/>
                                            <w:left w:val="none" w:sz="0" w:space="0" w:color="auto"/>
                                            <w:bottom w:val="none" w:sz="0" w:space="0" w:color="auto"/>
                                            <w:right w:val="none" w:sz="0" w:space="0" w:color="auto"/>
                                          </w:divBdr>
                                          <w:divsChild>
                                            <w:div w:id="8667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26582">
      <w:bodyDiv w:val="1"/>
      <w:marLeft w:val="0"/>
      <w:marRight w:val="0"/>
      <w:marTop w:val="0"/>
      <w:marBottom w:val="0"/>
      <w:divBdr>
        <w:top w:val="none" w:sz="0" w:space="0" w:color="auto"/>
        <w:left w:val="none" w:sz="0" w:space="0" w:color="auto"/>
        <w:bottom w:val="none" w:sz="0" w:space="0" w:color="auto"/>
        <w:right w:val="none" w:sz="0" w:space="0" w:color="auto"/>
      </w:divBdr>
    </w:div>
    <w:div w:id="891888760">
      <w:bodyDiv w:val="1"/>
      <w:marLeft w:val="0"/>
      <w:marRight w:val="0"/>
      <w:marTop w:val="0"/>
      <w:marBottom w:val="0"/>
      <w:divBdr>
        <w:top w:val="none" w:sz="0" w:space="0" w:color="auto"/>
        <w:left w:val="none" w:sz="0" w:space="0" w:color="auto"/>
        <w:bottom w:val="none" w:sz="0" w:space="0" w:color="auto"/>
        <w:right w:val="none" w:sz="0" w:space="0" w:color="auto"/>
      </w:divBdr>
    </w:div>
    <w:div w:id="904101428">
      <w:bodyDiv w:val="1"/>
      <w:marLeft w:val="0"/>
      <w:marRight w:val="0"/>
      <w:marTop w:val="0"/>
      <w:marBottom w:val="0"/>
      <w:divBdr>
        <w:top w:val="none" w:sz="0" w:space="0" w:color="auto"/>
        <w:left w:val="none" w:sz="0" w:space="0" w:color="auto"/>
        <w:bottom w:val="none" w:sz="0" w:space="0" w:color="auto"/>
        <w:right w:val="none" w:sz="0" w:space="0" w:color="auto"/>
      </w:divBdr>
      <w:divsChild>
        <w:div w:id="266280620">
          <w:marLeft w:val="0"/>
          <w:marRight w:val="0"/>
          <w:marTop w:val="0"/>
          <w:marBottom w:val="0"/>
          <w:divBdr>
            <w:top w:val="none" w:sz="0" w:space="0" w:color="auto"/>
            <w:left w:val="none" w:sz="0" w:space="0" w:color="auto"/>
            <w:bottom w:val="none" w:sz="0" w:space="0" w:color="auto"/>
            <w:right w:val="none" w:sz="0" w:space="0" w:color="auto"/>
          </w:divBdr>
          <w:divsChild>
            <w:div w:id="1114864866">
              <w:marLeft w:val="0"/>
              <w:marRight w:val="0"/>
              <w:marTop w:val="0"/>
              <w:marBottom w:val="0"/>
              <w:divBdr>
                <w:top w:val="none" w:sz="0" w:space="0" w:color="auto"/>
                <w:left w:val="none" w:sz="0" w:space="0" w:color="auto"/>
                <w:bottom w:val="none" w:sz="0" w:space="0" w:color="auto"/>
                <w:right w:val="none" w:sz="0" w:space="0" w:color="auto"/>
              </w:divBdr>
              <w:divsChild>
                <w:div w:id="2014647546">
                  <w:marLeft w:val="0"/>
                  <w:marRight w:val="0"/>
                  <w:marTop w:val="0"/>
                  <w:marBottom w:val="0"/>
                  <w:divBdr>
                    <w:top w:val="none" w:sz="0" w:space="0" w:color="auto"/>
                    <w:left w:val="none" w:sz="0" w:space="0" w:color="auto"/>
                    <w:bottom w:val="none" w:sz="0" w:space="0" w:color="auto"/>
                    <w:right w:val="none" w:sz="0" w:space="0" w:color="auto"/>
                  </w:divBdr>
                  <w:divsChild>
                    <w:div w:id="974412276">
                      <w:marLeft w:val="0"/>
                      <w:marRight w:val="0"/>
                      <w:marTop w:val="0"/>
                      <w:marBottom w:val="0"/>
                      <w:divBdr>
                        <w:top w:val="none" w:sz="0" w:space="0" w:color="auto"/>
                        <w:left w:val="none" w:sz="0" w:space="0" w:color="auto"/>
                        <w:bottom w:val="none" w:sz="0" w:space="0" w:color="auto"/>
                        <w:right w:val="none" w:sz="0" w:space="0" w:color="auto"/>
                      </w:divBdr>
                      <w:divsChild>
                        <w:div w:id="984815115">
                          <w:marLeft w:val="0"/>
                          <w:marRight w:val="0"/>
                          <w:marTop w:val="0"/>
                          <w:marBottom w:val="0"/>
                          <w:divBdr>
                            <w:top w:val="none" w:sz="0" w:space="0" w:color="auto"/>
                            <w:left w:val="none" w:sz="0" w:space="0" w:color="auto"/>
                            <w:bottom w:val="none" w:sz="0" w:space="0" w:color="auto"/>
                            <w:right w:val="none" w:sz="0" w:space="0" w:color="auto"/>
                          </w:divBdr>
                          <w:divsChild>
                            <w:div w:id="200628248">
                              <w:marLeft w:val="0"/>
                              <w:marRight w:val="0"/>
                              <w:marTop w:val="0"/>
                              <w:marBottom w:val="0"/>
                              <w:divBdr>
                                <w:top w:val="none" w:sz="0" w:space="0" w:color="auto"/>
                                <w:left w:val="none" w:sz="0" w:space="0" w:color="auto"/>
                                <w:bottom w:val="none" w:sz="0" w:space="0" w:color="auto"/>
                                <w:right w:val="none" w:sz="0" w:space="0" w:color="auto"/>
                              </w:divBdr>
                              <w:divsChild>
                                <w:div w:id="1449081800">
                                  <w:marLeft w:val="0"/>
                                  <w:marRight w:val="0"/>
                                  <w:marTop w:val="0"/>
                                  <w:marBottom w:val="0"/>
                                  <w:divBdr>
                                    <w:top w:val="none" w:sz="0" w:space="0" w:color="auto"/>
                                    <w:left w:val="none" w:sz="0" w:space="0" w:color="auto"/>
                                    <w:bottom w:val="none" w:sz="0" w:space="0" w:color="auto"/>
                                    <w:right w:val="none" w:sz="0" w:space="0" w:color="auto"/>
                                  </w:divBdr>
                                  <w:divsChild>
                                    <w:div w:id="1281910033">
                                      <w:marLeft w:val="0"/>
                                      <w:marRight w:val="0"/>
                                      <w:marTop w:val="0"/>
                                      <w:marBottom w:val="0"/>
                                      <w:divBdr>
                                        <w:top w:val="none" w:sz="0" w:space="0" w:color="auto"/>
                                        <w:left w:val="none" w:sz="0" w:space="0" w:color="auto"/>
                                        <w:bottom w:val="none" w:sz="0" w:space="0" w:color="auto"/>
                                        <w:right w:val="none" w:sz="0" w:space="0" w:color="auto"/>
                                      </w:divBdr>
                                      <w:divsChild>
                                        <w:div w:id="86267338">
                                          <w:marLeft w:val="0"/>
                                          <w:marRight w:val="0"/>
                                          <w:marTop w:val="0"/>
                                          <w:marBottom w:val="495"/>
                                          <w:divBdr>
                                            <w:top w:val="none" w:sz="0" w:space="0" w:color="auto"/>
                                            <w:left w:val="none" w:sz="0" w:space="0" w:color="auto"/>
                                            <w:bottom w:val="none" w:sz="0" w:space="0" w:color="auto"/>
                                            <w:right w:val="none" w:sz="0" w:space="0" w:color="auto"/>
                                          </w:divBdr>
                                          <w:divsChild>
                                            <w:div w:id="60137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5865366">
      <w:bodyDiv w:val="1"/>
      <w:marLeft w:val="0"/>
      <w:marRight w:val="0"/>
      <w:marTop w:val="0"/>
      <w:marBottom w:val="0"/>
      <w:divBdr>
        <w:top w:val="none" w:sz="0" w:space="0" w:color="auto"/>
        <w:left w:val="none" w:sz="0" w:space="0" w:color="auto"/>
        <w:bottom w:val="none" w:sz="0" w:space="0" w:color="auto"/>
        <w:right w:val="none" w:sz="0" w:space="0" w:color="auto"/>
      </w:divBdr>
    </w:div>
    <w:div w:id="985206338">
      <w:bodyDiv w:val="1"/>
      <w:marLeft w:val="0"/>
      <w:marRight w:val="0"/>
      <w:marTop w:val="0"/>
      <w:marBottom w:val="0"/>
      <w:divBdr>
        <w:top w:val="none" w:sz="0" w:space="0" w:color="auto"/>
        <w:left w:val="none" w:sz="0" w:space="0" w:color="auto"/>
        <w:bottom w:val="none" w:sz="0" w:space="0" w:color="auto"/>
        <w:right w:val="none" w:sz="0" w:space="0" w:color="auto"/>
      </w:divBdr>
      <w:divsChild>
        <w:div w:id="447164547">
          <w:marLeft w:val="0"/>
          <w:marRight w:val="0"/>
          <w:marTop w:val="0"/>
          <w:marBottom w:val="0"/>
          <w:divBdr>
            <w:top w:val="none" w:sz="0" w:space="0" w:color="auto"/>
            <w:left w:val="none" w:sz="0" w:space="0" w:color="auto"/>
            <w:bottom w:val="none" w:sz="0" w:space="0" w:color="auto"/>
            <w:right w:val="none" w:sz="0" w:space="0" w:color="auto"/>
          </w:divBdr>
        </w:div>
      </w:divsChild>
    </w:div>
    <w:div w:id="1055617050">
      <w:bodyDiv w:val="1"/>
      <w:marLeft w:val="0"/>
      <w:marRight w:val="0"/>
      <w:marTop w:val="0"/>
      <w:marBottom w:val="0"/>
      <w:divBdr>
        <w:top w:val="none" w:sz="0" w:space="0" w:color="auto"/>
        <w:left w:val="none" w:sz="0" w:space="0" w:color="auto"/>
        <w:bottom w:val="none" w:sz="0" w:space="0" w:color="auto"/>
        <w:right w:val="none" w:sz="0" w:space="0" w:color="auto"/>
      </w:divBdr>
      <w:divsChild>
        <w:div w:id="1798143013">
          <w:marLeft w:val="0"/>
          <w:marRight w:val="0"/>
          <w:marTop w:val="0"/>
          <w:marBottom w:val="0"/>
          <w:divBdr>
            <w:top w:val="none" w:sz="0" w:space="0" w:color="auto"/>
            <w:left w:val="none" w:sz="0" w:space="0" w:color="auto"/>
            <w:bottom w:val="none" w:sz="0" w:space="0" w:color="auto"/>
            <w:right w:val="none" w:sz="0" w:space="0" w:color="auto"/>
          </w:divBdr>
          <w:divsChild>
            <w:div w:id="2043508907">
              <w:marLeft w:val="0"/>
              <w:marRight w:val="0"/>
              <w:marTop w:val="0"/>
              <w:marBottom w:val="0"/>
              <w:divBdr>
                <w:top w:val="none" w:sz="0" w:space="0" w:color="auto"/>
                <w:left w:val="none" w:sz="0" w:space="0" w:color="auto"/>
                <w:bottom w:val="none" w:sz="0" w:space="0" w:color="auto"/>
                <w:right w:val="none" w:sz="0" w:space="0" w:color="auto"/>
              </w:divBdr>
              <w:divsChild>
                <w:div w:id="1914388684">
                  <w:marLeft w:val="0"/>
                  <w:marRight w:val="0"/>
                  <w:marTop w:val="0"/>
                  <w:marBottom w:val="0"/>
                  <w:divBdr>
                    <w:top w:val="none" w:sz="0" w:space="0" w:color="auto"/>
                    <w:left w:val="none" w:sz="0" w:space="0" w:color="auto"/>
                    <w:bottom w:val="none" w:sz="0" w:space="0" w:color="auto"/>
                    <w:right w:val="none" w:sz="0" w:space="0" w:color="auto"/>
                  </w:divBdr>
                  <w:divsChild>
                    <w:div w:id="1104956631">
                      <w:marLeft w:val="0"/>
                      <w:marRight w:val="0"/>
                      <w:marTop w:val="0"/>
                      <w:marBottom w:val="0"/>
                      <w:divBdr>
                        <w:top w:val="none" w:sz="0" w:space="0" w:color="auto"/>
                        <w:left w:val="none" w:sz="0" w:space="0" w:color="auto"/>
                        <w:bottom w:val="none" w:sz="0" w:space="0" w:color="auto"/>
                        <w:right w:val="none" w:sz="0" w:space="0" w:color="auto"/>
                      </w:divBdr>
                      <w:divsChild>
                        <w:div w:id="1415859214">
                          <w:marLeft w:val="0"/>
                          <w:marRight w:val="0"/>
                          <w:marTop w:val="0"/>
                          <w:marBottom w:val="0"/>
                          <w:divBdr>
                            <w:top w:val="none" w:sz="0" w:space="0" w:color="auto"/>
                            <w:left w:val="none" w:sz="0" w:space="0" w:color="auto"/>
                            <w:bottom w:val="none" w:sz="0" w:space="0" w:color="auto"/>
                            <w:right w:val="none" w:sz="0" w:space="0" w:color="auto"/>
                          </w:divBdr>
                          <w:divsChild>
                            <w:div w:id="1722629573">
                              <w:marLeft w:val="0"/>
                              <w:marRight w:val="0"/>
                              <w:marTop w:val="0"/>
                              <w:marBottom w:val="0"/>
                              <w:divBdr>
                                <w:top w:val="none" w:sz="0" w:space="0" w:color="auto"/>
                                <w:left w:val="none" w:sz="0" w:space="0" w:color="auto"/>
                                <w:bottom w:val="none" w:sz="0" w:space="0" w:color="auto"/>
                                <w:right w:val="none" w:sz="0" w:space="0" w:color="auto"/>
                              </w:divBdr>
                              <w:divsChild>
                                <w:div w:id="1277910138">
                                  <w:marLeft w:val="0"/>
                                  <w:marRight w:val="0"/>
                                  <w:marTop w:val="0"/>
                                  <w:marBottom w:val="0"/>
                                  <w:divBdr>
                                    <w:top w:val="none" w:sz="0" w:space="0" w:color="auto"/>
                                    <w:left w:val="none" w:sz="0" w:space="0" w:color="auto"/>
                                    <w:bottom w:val="none" w:sz="0" w:space="0" w:color="auto"/>
                                    <w:right w:val="none" w:sz="0" w:space="0" w:color="auto"/>
                                  </w:divBdr>
                                  <w:divsChild>
                                    <w:div w:id="1553734339">
                                      <w:marLeft w:val="0"/>
                                      <w:marRight w:val="0"/>
                                      <w:marTop w:val="0"/>
                                      <w:marBottom w:val="0"/>
                                      <w:divBdr>
                                        <w:top w:val="none" w:sz="0" w:space="0" w:color="auto"/>
                                        <w:left w:val="none" w:sz="0" w:space="0" w:color="auto"/>
                                        <w:bottom w:val="none" w:sz="0" w:space="0" w:color="auto"/>
                                        <w:right w:val="none" w:sz="0" w:space="0" w:color="auto"/>
                                      </w:divBdr>
                                      <w:divsChild>
                                        <w:div w:id="323049057">
                                          <w:marLeft w:val="0"/>
                                          <w:marRight w:val="0"/>
                                          <w:marTop w:val="0"/>
                                          <w:marBottom w:val="495"/>
                                          <w:divBdr>
                                            <w:top w:val="none" w:sz="0" w:space="0" w:color="auto"/>
                                            <w:left w:val="none" w:sz="0" w:space="0" w:color="auto"/>
                                            <w:bottom w:val="none" w:sz="0" w:space="0" w:color="auto"/>
                                            <w:right w:val="none" w:sz="0" w:space="0" w:color="auto"/>
                                          </w:divBdr>
                                          <w:divsChild>
                                            <w:div w:id="184300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0901844">
      <w:bodyDiv w:val="1"/>
      <w:marLeft w:val="0"/>
      <w:marRight w:val="0"/>
      <w:marTop w:val="0"/>
      <w:marBottom w:val="0"/>
      <w:divBdr>
        <w:top w:val="none" w:sz="0" w:space="0" w:color="auto"/>
        <w:left w:val="none" w:sz="0" w:space="0" w:color="auto"/>
        <w:bottom w:val="none" w:sz="0" w:space="0" w:color="auto"/>
        <w:right w:val="none" w:sz="0" w:space="0" w:color="auto"/>
      </w:divBdr>
    </w:div>
    <w:div w:id="1079062436">
      <w:bodyDiv w:val="1"/>
      <w:marLeft w:val="0"/>
      <w:marRight w:val="0"/>
      <w:marTop w:val="0"/>
      <w:marBottom w:val="0"/>
      <w:divBdr>
        <w:top w:val="none" w:sz="0" w:space="0" w:color="auto"/>
        <w:left w:val="none" w:sz="0" w:space="0" w:color="auto"/>
        <w:bottom w:val="none" w:sz="0" w:space="0" w:color="auto"/>
        <w:right w:val="none" w:sz="0" w:space="0" w:color="auto"/>
      </w:divBdr>
      <w:divsChild>
        <w:div w:id="375084466">
          <w:marLeft w:val="0"/>
          <w:marRight w:val="0"/>
          <w:marTop w:val="0"/>
          <w:marBottom w:val="0"/>
          <w:divBdr>
            <w:top w:val="none" w:sz="0" w:space="0" w:color="auto"/>
            <w:left w:val="none" w:sz="0" w:space="0" w:color="auto"/>
            <w:bottom w:val="none" w:sz="0" w:space="0" w:color="auto"/>
            <w:right w:val="none" w:sz="0" w:space="0" w:color="auto"/>
          </w:divBdr>
          <w:divsChild>
            <w:div w:id="864489597">
              <w:marLeft w:val="0"/>
              <w:marRight w:val="0"/>
              <w:marTop w:val="0"/>
              <w:marBottom w:val="0"/>
              <w:divBdr>
                <w:top w:val="none" w:sz="0" w:space="0" w:color="auto"/>
                <w:left w:val="none" w:sz="0" w:space="0" w:color="auto"/>
                <w:bottom w:val="none" w:sz="0" w:space="0" w:color="auto"/>
                <w:right w:val="none" w:sz="0" w:space="0" w:color="auto"/>
              </w:divBdr>
              <w:divsChild>
                <w:div w:id="119690741">
                  <w:marLeft w:val="0"/>
                  <w:marRight w:val="0"/>
                  <w:marTop w:val="0"/>
                  <w:marBottom w:val="0"/>
                  <w:divBdr>
                    <w:top w:val="none" w:sz="0" w:space="0" w:color="auto"/>
                    <w:left w:val="none" w:sz="0" w:space="0" w:color="auto"/>
                    <w:bottom w:val="none" w:sz="0" w:space="0" w:color="auto"/>
                    <w:right w:val="none" w:sz="0" w:space="0" w:color="auto"/>
                  </w:divBdr>
                  <w:divsChild>
                    <w:div w:id="682323505">
                      <w:marLeft w:val="0"/>
                      <w:marRight w:val="0"/>
                      <w:marTop w:val="0"/>
                      <w:marBottom w:val="0"/>
                      <w:divBdr>
                        <w:top w:val="none" w:sz="0" w:space="0" w:color="auto"/>
                        <w:left w:val="none" w:sz="0" w:space="0" w:color="auto"/>
                        <w:bottom w:val="none" w:sz="0" w:space="0" w:color="auto"/>
                        <w:right w:val="none" w:sz="0" w:space="0" w:color="auto"/>
                      </w:divBdr>
                      <w:divsChild>
                        <w:div w:id="590550295">
                          <w:marLeft w:val="0"/>
                          <w:marRight w:val="0"/>
                          <w:marTop w:val="0"/>
                          <w:marBottom w:val="0"/>
                          <w:divBdr>
                            <w:top w:val="none" w:sz="0" w:space="0" w:color="auto"/>
                            <w:left w:val="none" w:sz="0" w:space="0" w:color="auto"/>
                            <w:bottom w:val="none" w:sz="0" w:space="0" w:color="auto"/>
                            <w:right w:val="none" w:sz="0" w:space="0" w:color="auto"/>
                          </w:divBdr>
                          <w:divsChild>
                            <w:div w:id="49502522">
                              <w:marLeft w:val="0"/>
                              <w:marRight w:val="0"/>
                              <w:marTop w:val="0"/>
                              <w:marBottom w:val="0"/>
                              <w:divBdr>
                                <w:top w:val="none" w:sz="0" w:space="0" w:color="auto"/>
                                <w:left w:val="none" w:sz="0" w:space="0" w:color="auto"/>
                                <w:bottom w:val="none" w:sz="0" w:space="0" w:color="auto"/>
                                <w:right w:val="none" w:sz="0" w:space="0" w:color="auto"/>
                              </w:divBdr>
                              <w:divsChild>
                                <w:div w:id="229073133">
                                  <w:marLeft w:val="0"/>
                                  <w:marRight w:val="0"/>
                                  <w:marTop w:val="0"/>
                                  <w:marBottom w:val="0"/>
                                  <w:divBdr>
                                    <w:top w:val="none" w:sz="0" w:space="0" w:color="auto"/>
                                    <w:left w:val="none" w:sz="0" w:space="0" w:color="auto"/>
                                    <w:bottom w:val="none" w:sz="0" w:space="0" w:color="auto"/>
                                    <w:right w:val="none" w:sz="0" w:space="0" w:color="auto"/>
                                  </w:divBdr>
                                  <w:divsChild>
                                    <w:div w:id="438305509">
                                      <w:marLeft w:val="0"/>
                                      <w:marRight w:val="0"/>
                                      <w:marTop w:val="0"/>
                                      <w:marBottom w:val="0"/>
                                      <w:divBdr>
                                        <w:top w:val="none" w:sz="0" w:space="0" w:color="auto"/>
                                        <w:left w:val="none" w:sz="0" w:space="0" w:color="auto"/>
                                        <w:bottom w:val="none" w:sz="0" w:space="0" w:color="auto"/>
                                        <w:right w:val="none" w:sz="0" w:space="0" w:color="auto"/>
                                      </w:divBdr>
                                      <w:divsChild>
                                        <w:div w:id="1346203536">
                                          <w:marLeft w:val="0"/>
                                          <w:marRight w:val="0"/>
                                          <w:marTop w:val="0"/>
                                          <w:marBottom w:val="495"/>
                                          <w:divBdr>
                                            <w:top w:val="none" w:sz="0" w:space="0" w:color="auto"/>
                                            <w:left w:val="none" w:sz="0" w:space="0" w:color="auto"/>
                                            <w:bottom w:val="none" w:sz="0" w:space="0" w:color="auto"/>
                                            <w:right w:val="none" w:sz="0" w:space="0" w:color="auto"/>
                                          </w:divBdr>
                                          <w:divsChild>
                                            <w:div w:id="131467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9691739">
      <w:bodyDiv w:val="1"/>
      <w:marLeft w:val="0"/>
      <w:marRight w:val="0"/>
      <w:marTop w:val="0"/>
      <w:marBottom w:val="0"/>
      <w:divBdr>
        <w:top w:val="none" w:sz="0" w:space="0" w:color="auto"/>
        <w:left w:val="none" w:sz="0" w:space="0" w:color="auto"/>
        <w:bottom w:val="none" w:sz="0" w:space="0" w:color="auto"/>
        <w:right w:val="none" w:sz="0" w:space="0" w:color="auto"/>
      </w:divBdr>
    </w:div>
    <w:div w:id="1106922694">
      <w:bodyDiv w:val="1"/>
      <w:marLeft w:val="0"/>
      <w:marRight w:val="0"/>
      <w:marTop w:val="0"/>
      <w:marBottom w:val="0"/>
      <w:divBdr>
        <w:top w:val="none" w:sz="0" w:space="0" w:color="auto"/>
        <w:left w:val="none" w:sz="0" w:space="0" w:color="auto"/>
        <w:bottom w:val="none" w:sz="0" w:space="0" w:color="auto"/>
        <w:right w:val="none" w:sz="0" w:space="0" w:color="auto"/>
      </w:divBdr>
      <w:divsChild>
        <w:div w:id="722406222">
          <w:marLeft w:val="0"/>
          <w:marRight w:val="0"/>
          <w:marTop w:val="0"/>
          <w:marBottom w:val="0"/>
          <w:divBdr>
            <w:top w:val="none" w:sz="0" w:space="0" w:color="auto"/>
            <w:left w:val="none" w:sz="0" w:space="0" w:color="auto"/>
            <w:bottom w:val="none" w:sz="0" w:space="0" w:color="auto"/>
            <w:right w:val="none" w:sz="0" w:space="0" w:color="auto"/>
          </w:divBdr>
          <w:divsChild>
            <w:div w:id="946886039">
              <w:marLeft w:val="0"/>
              <w:marRight w:val="0"/>
              <w:marTop w:val="0"/>
              <w:marBottom w:val="0"/>
              <w:divBdr>
                <w:top w:val="none" w:sz="0" w:space="0" w:color="auto"/>
                <w:left w:val="none" w:sz="0" w:space="0" w:color="auto"/>
                <w:bottom w:val="none" w:sz="0" w:space="0" w:color="auto"/>
                <w:right w:val="none" w:sz="0" w:space="0" w:color="auto"/>
              </w:divBdr>
              <w:divsChild>
                <w:div w:id="1898516916">
                  <w:marLeft w:val="0"/>
                  <w:marRight w:val="0"/>
                  <w:marTop w:val="0"/>
                  <w:marBottom w:val="0"/>
                  <w:divBdr>
                    <w:top w:val="none" w:sz="0" w:space="0" w:color="auto"/>
                    <w:left w:val="none" w:sz="0" w:space="0" w:color="auto"/>
                    <w:bottom w:val="none" w:sz="0" w:space="0" w:color="auto"/>
                    <w:right w:val="none" w:sz="0" w:space="0" w:color="auto"/>
                  </w:divBdr>
                  <w:divsChild>
                    <w:div w:id="1836148152">
                      <w:marLeft w:val="0"/>
                      <w:marRight w:val="0"/>
                      <w:marTop w:val="0"/>
                      <w:marBottom w:val="0"/>
                      <w:divBdr>
                        <w:top w:val="none" w:sz="0" w:space="0" w:color="auto"/>
                        <w:left w:val="none" w:sz="0" w:space="0" w:color="auto"/>
                        <w:bottom w:val="none" w:sz="0" w:space="0" w:color="auto"/>
                        <w:right w:val="none" w:sz="0" w:space="0" w:color="auto"/>
                      </w:divBdr>
                      <w:divsChild>
                        <w:div w:id="1151095113">
                          <w:marLeft w:val="0"/>
                          <w:marRight w:val="0"/>
                          <w:marTop w:val="0"/>
                          <w:marBottom w:val="0"/>
                          <w:divBdr>
                            <w:top w:val="none" w:sz="0" w:space="0" w:color="auto"/>
                            <w:left w:val="none" w:sz="0" w:space="0" w:color="auto"/>
                            <w:bottom w:val="none" w:sz="0" w:space="0" w:color="auto"/>
                            <w:right w:val="none" w:sz="0" w:space="0" w:color="auto"/>
                          </w:divBdr>
                          <w:divsChild>
                            <w:div w:id="953706638">
                              <w:marLeft w:val="0"/>
                              <w:marRight w:val="0"/>
                              <w:marTop w:val="0"/>
                              <w:marBottom w:val="0"/>
                              <w:divBdr>
                                <w:top w:val="none" w:sz="0" w:space="0" w:color="auto"/>
                                <w:left w:val="none" w:sz="0" w:space="0" w:color="auto"/>
                                <w:bottom w:val="none" w:sz="0" w:space="0" w:color="auto"/>
                                <w:right w:val="none" w:sz="0" w:space="0" w:color="auto"/>
                              </w:divBdr>
                              <w:divsChild>
                                <w:div w:id="2003577240">
                                  <w:marLeft w:val="0"/>
                                  <w:marRight w:val="0"/>
                                  <w:marTop w:val="0"/>
                                  <w:marBottom w:val="0"/>
                                  <w:divBdr>
                                    <w:top w:val="none" w:sz="0" w:space="0" w:color="auto"/>
                                    <w:left w:val="none" w:sz="0" w:space="0" w:color="auto"/>
                                    <w:bottom w:val="none" w:sz="0" w:space="0" w:color="auto"/>
                                    <w:right w:val="none" w:sz="0" w:space="0" w:color="auto"/>
                                  </w:divBdr>
                                  <w:divsChild>
                                    <w:div w:id="1535312402">
                                      <w:marLeft w:val="0"/>
                                      <w:marRight w:val="0"/>
                                      <w:marTop w:val="0"/>
                                      <w:marBottom w:val="0"/>
                                      <w:divBdr>
                                        <w:top w:val="none" w:sz="0" w:space="0" w:color="auto"/>
                                        <w:left w:val="none" w:sz="0" w:space="0" w:color="auto"/>
                                        <w:bottom w:val="none" w:sz="0" w:space="0" w:color="auto"/>
                                        <w:right w:val="none" w:sz="0" w:space="0" w:color="auto"/>
                                      </w:divBdr>
                                      <w:divsChild>
                                        <w:div w:id="1393386085">
                                          <w:marLeft w:val="0"/>
                                          <w:marRight w:val="0"/>
                                          <w:marTop w:val="0"/>
                                          <w:marBottom w:val="495"/>
                                          <w:divBdr>
                                            <w:top w:val="none" w:sz="0" w:space="0" w:color="auto"/>
                                            <w:left w:val="none" w:sz="0" w:space="0" w:color="auto"/>
                                            <w:bottom w:val="none" w:sz="0" w:space="0" w:color="auto"/>
                                            <w:right w:val="none" w:sz="0" w:space="0" w:color="auto"/>
                                          </w:divBdr>
                                          <w:divsChild>
                                            <w:div w:id="51230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5106484">
      <w:bodyDiv w:val="1"/>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587425476">
              <w:marLeft w:val="0"/>
              <w:marRight w:val="0"/>
              <w:marTop w:val="0"/>
              <w:marBottom w:val="0"/>
              <w:divBdr>
                <w:top w:val="none" w:sz="0" w:space="0" w:color="auto"/>
                <w:left w:val="none" w:sz="0" w:space="0" w:color="auto"/>
                <w:bottom w:val="none" w:sz="0" w:space="0" w:color="auto"/>
                <w:right w:val="none" w:sz="0" w:space="0" w:color="auto"/>
              </w:divBdr>
              <w:divsChild>
                <w:div w:id="1751273920">
                  <w:marLeft w:val="0"/>
                  <w:marRight w:val="0"/>
                  <w:marTop w:val="0"/>
                  <w:marBottom w:val="0"/>
                  <w:divBdr>
                    <w:top w:val="none" w:sz="0" w:space="0" w:color="auto"/>
                    <w:left w:val="none" w:sz="0" w:space="0" w:color="auto"/>
                    <w:bottom w:val="none" w:sz="0" w:space="0" w:color="auto"/>
                    <w:right w:val="none" w:sz="0" w:space="0" w:color="auto"/>
                  </w:divBdr>
                  <w:divsChild>
                    <w:div w:id="456990862">
                      <w:marLeft w:val="0"/>
                      <w:marRight w:val="0"/>
                      <w:marTop w:val="0"/>
                      <w:marBottom w:val="0"/>
                      <w:divBdr>
                        <w:top w:val="none" w:sz="0" w:space="0" w:color="auto"/>
                        <w:left w:val="none" w:sz="0" w:space="0" w:color="auto"/>
                        <w:bottom w:val="none" w:sz="0" w:space="0" w:color="auto"/>
                        <w:right w:val="none" w:sz="0" w:space="0" w:color="auto"/>
                      </w:divBdr>
                      <w:divsChild>
                        <w:div w:id="2114980578">
                          <w:marLeft w:val="0"/>
                          <w:marRight w:val="0"/>
                          <w:marTop w:val="0"/>
                          <w:marBottom w:val="0"/>
                          <w:divBdr>
                            <w:top w:val="none" w:sz="0" w:space="0" w:color="auto"/>
                            <w:left w:val="none" w:sz="0" w:space="0" w:color="auto"/>
                            <w:bottom w:val="none" w:sz="0" w:space="0" w:color="auto"/>
                            <w:right w:val="none" w:sz="0" w:space="0" w:color="auto"/>
                          </w:divBdr>
                          <w:divsChild>
                            <w:div w:id="320548240">
                              <w:marLeft w:val="0"/>
                              <w:marRight w:val="0"/>
                              <w:marTop w:val="0"/>
                              <w:marBottom w:val="0"/>
                              <w:divBdr>
                                <w:top w:val="none" w:sz="0" w:space="0" w:color="auto"/>
                                <w:left w:val="none" w:sz="0" w:space="0" w:color="auto"/>
                                <w:bottom w:val="none" w:sz="0" w:space="0" w:color="auto"/>
                                <w:right w:val="none" w:sz="0" w:space="0" w:color="auto"/>
                              </w:divBdr>
                              <w:divsChild>
                                <w:div w:id="868028911">
                                  <w:marLeft w:val="0"/>
                                  <w:marRight w:val="0"/>
                                  <w:marTop w:val="0"/>
                                  <w:marBottom w:val="0"/>
                                  <w:divBdr>
                                    <w:top w:val="none" w:sz="0" w:space="0" w:color="auto"/>
                                    <w:left w:val="none" w:sz="0" w:space="0" w:color="auto"/>
                                    <w:bottom w:val="none" w:sz="0" w:space="0" w:color="auto"/>
                                    <w:right w:val="none" w:sz="0" w:space="0" w:color="auto"/>
                                  </w:divBdr>
                                  <w:divsChild>
                                    <w:div w:id="1070539122">
                                      <w:marLeft w:val="0"/>
                                      <w:marRight w:val="0"/>
                                      <w:marTop w:val="0"/>
                                      <w:marBottom w:val="0"/>
                                      <w:divBdr>
                                        <w:top w:val="none" w:sz="0" w:space="0" w:color="auto"/>
                                        <w:left w:val="none" w:sz="0" w:space="0" w:color="auto"/>
                                        <w:bottom w:val="none" w:sz="0" w:space="0" w:color="auto"/>
                                        <w:right w:val="none" w:sz="0" w:space="0" w:color="auto"/>
                                      </w:divBdr>
                                      <w:divsChild>
                                        <w:div w:id="1280455749">
                                          <w:marLeft w:val="0"/>
                                          <w:marRight w:val="0"/>
                                          <w:marTop w:val="0"/>
                                          <w:marBottom w:val="495"/>
                                          <w:divBdr>
                                            <w:top w:val="none" w:sz="0" w:space="0" w:color="auto"/>
                                            <w:left w:val="none" w:sz="0" w:space="0" w:color="auto"/>
                                            <w:bottom w:val="none" w:sz="0" w:space="0" w:color="auto"/>
                                            <w:right w:val="none" w:sz="0" w:space="0" w:color="auto"/>
                                          </w:divBdr>
                                          <w:divsChild>
                                            <w:div w:id="97321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5919860">
      <w:bodyDiv w:val="1"/>
      <w:marLeft w:val="0"/>
      <w:marRight w:val="0"/>
      <w:marTop w:val="0"/>
      <w:marBottom w:val="0"/>
      <w:divBdr>
        <w:top w:val="none" w:sz="0" w:space="0" w:color="auto"/>
        <w:left w:val="none" w:sz="0" w:space="0" w:color="auto"/>
        <w:bottom w:val="none" w:sz="0" w:space="0" w:color="auto"/>
        <w:right w:val="none" w:sz="0" w:space="0" w:color="auto"/>
      </w:divBdr>
    </w:div>
    <w:div w:id="1204637669">
      <w:bodyDiv w:val="1"/>
      <w:marLeft w:val="0"/>
      <w:marRight w:val="0"/>
      <w:marTop w:val="0"/>
      <w:marBottom w:val="0"/>
      <w:divBdr>
        <w:top w:val="none" w:sz="0" w:space="0" w:color="auto"/>
        <w:left w:val="none" w:sz="0" w:space="0" w:color="auto"/>
        <w:bottom w:val="none" w:sz="0" w:space="0" w:color="auto"/>
        <w:right w:val="none" w:sz="0" w:space="0" w:color="auto"/>
      </w:divBdr>
      <w:divsChild>
        <w:div w:id="174540723">
          <w:marLeft w:val="0"/>
          <w:marRight w:val="0"/>
          <w:marTop w:val="0"/>
          <w:marBottom w:val="0"/>
          <w:divBdr>
            <w:top w:val="none" w:sz="0" w:space="0" w:color="auto"/>
            <w:left w:val="none" w:sz="0" w:space="0" w:color="auto"/>
            <w:bottom w:val="none" w:sz="0" w:space="0" w:color="auto"/>
            <w:right w:val="none" w:sz="0" w:space="0" w:color="auto"/>
          </w:divBdr>
          <w:divsChild>
            <w:div w:id="1261795387">
              <w:marLeft w:val="0"/>
              <w:marRight w:val="0"/>
              <w:marTop w:val="0"/>
              <w:marBottom w:val="0"/>
              <w:divBdr>
                <w:top w:val="none" w:sz="0" w:space="0" w:color="auto"/>
                <w:left w:val="none" w:sz="0" w:space="0" w:color="auto"/>
                <w:bottom w:val="none" w:sz="0" w:space="0" w:color="auto"/>
                <w:right w:val="none" w:sz="0" w:space="0" w:color="auto"/>
              </w:divBdr>
              <w:divsChild>
                <w:div w:id="50463776">
                  <w:marLeft w:val="0"/>
                  <w:marRight w:val="0"/>
                  <w:marTop w:val="0"/>
                  <w:marBottom w:val="0"/>
                  <w:divBdr>
                    <w:top w:val="none" w:sz="0" w:space="0" w:color="auto"/>
                    <w:left w:val="none" w:sz="0" w:space="0" w:color="auto"/>
                    <w:bottom w:val="none" w:sz="0" w:space="0" w:color="auto"/>
                    <w:right w:val="none" w:sz="0" w:space="0" w:color="auto"/>
                  </w:divBdr>
                  <w:divsChild>
                    <w:div w:id="1315911614">
                      <w:marLeft w:val="0"/>
                      <w:marRight w:val="0"/>
                      <w:marTop w:val="0"/>
                      <w:marBottom w:val="0"/>
                      <w:divBdr>
                        <w:top w:val="none" w:sz="0" w:space="0" w:color="auto"/>
                        <w:left w:val="none" w:sz="0" w:space="0" w:color="auto"/>
                        <w:bottom w:val="none" w:sz="0" w:space="0" w:color="auto"/>
                        <w:right w:val="none" w:sz="0" w:space="0" w:color="auto"/>
                      </w:divBdr>
                      <w:divsChild>
                        <w:div w:id="858470042">
                          <w:marLeft w:val="0"/>
                          <w:marRight w:val="0"/>
                          <w:marTop w:val="0"/>
                          <w:marBottom w:val="0"/>
                          <w:divBdr>
                            <w:top w:val="none" w:sz="0" w:space="0" w:color="auto"/>
                            <w:left w:val="none" w:sz="0" w:space="0" w:color="auto"/>
                            <w:bottom w:val="none" w:sz="0" w:space="0" w:color="auto"/>
                            <w:right w:val="none" w:sz="0" w:space="0" w:color="auto"/>
                          </w:divBdr>
                          <w:divsChild>
                            <w:div w:id="418336104">
                              <w:marLeft w:val="0"/>
                              <w:marRight w:val="0"/>
                              <w:marTop w:val="0"/>
                              <w:marBottom w:val="0"/>
                              <w:divBdr>
                                <w:top w:val="none" w:sz="0" w:space="0" w:color="auto"/>
                                <w:left w:val="none" w:sz="0" w:space="0" w:color="auto"/>
                                <w:bottom w:val="none" w:sz="0" w:space="0" w:color="auto"/>
                                <w:right w:val="none" w:sz="0" w:space="0" w:color="auto"/>
                              </w:divBdr>
                              <w:divsChild>
                                <w:div w:id="449594784">
                                  <w:marLeft w:val="0"/>
                                  <w:marRight w:val="0"/>
                                  <w:marTop w:val="0"/>
                                  <w:marBottom w:val="0"/>
                                  <w:divBdr>
                                    <w:top w:val="none" w:sz="0" w:space="0" w:color="auto"/>
                                    <w:left w:val="none" w:sz="0" w:space="0" w:color="auto"/>
                                    <w:bottom w:val="none" w:sz="0" w:space="0" w:color="auto"/>
                                    <w:right w:val="none" w:sz="0" w:space="0" w:color="auto"/>
                                  </w:divBdr>
                                  <w:divsChild>
                                    <w:div w:id="357122954">
                                      <w:marLeft w:val="0"/>
                                      <w:marRight w:val="0"/>
                                      <w:marTop w:val="0"/>
                                      <w:marBottom w:val="0"/>
                                      <w:divBdr>
                                        <w:top w:val="none" w:sz="0" w:space="0" w:color="auto"/>
                                        <w:left w:val="none" w:sz="0" w:space="0" w:color="auto"/>
                                        <w:bottom w:val="none" w:sz="0" w:space="0" w:color="auto"/>
                                        <w:right w:val="none" w:sz="0" w:space="0" w:color="auto"/>
                                      </w:divBdr>
                                      <w:divsChild>
                                        <w:div w:id="576944237">
                                          <w:marLeft w:val="0"/>
                                          <w:marRight w:val="0"/>
                                          <w:marTop w:val="0"/>
                                          <w:marBottom w:val="495"/>
                                          <w:divBdr>
                                            <w:top w:val="none" w:sz="0" w:space="0" w:color="auto"/>
                                            <w:left w:val="none" w:sz="0" w:space="0" w:color="auto"/>
                                            <w:bottom w:val="none" w:sz="0" w:space="0" w:color="auto"/>
                                            <w:right w:val="none" w:sz="0" w:space="0" w:color="auto"/>
                                          </w:divBdr>
                                          <w:divsChild>
                                            <w:div w:id="132042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7546073">
      <w:bodyDiv w:val="1"/>
      <w:marLeft w:val="0"/>
      <w:marRight w:val="0"/>
      <w:marTop w:val="0"/>
      <w:marBottom w:val="0"/>
      <w:divBdr>
        <w:top w:val="none" w:sz="0" w:space="0" w:color="auto"/>
        <w:left w:val="none" w:sz="0" w:space="0" w:color="auto"/>
        <w:bottom w:val="none" w:sz="0" w:space="0" w:color="auto"/>
        <w:right w:val="none" w:sz="0" w:space="0" w:color="auto"/>
      </w:divBdr>
      <w:divsChild>
        <w:div w:id="1457678936">
          <w:marLeft w:val="0"/>
          <w:marRight w:val="0"/>
          <w:marTop w:val="0"/>
          <w:marBottom w:val="0"/>
          <w:divBdr>
            <w:top w:val="none" w:sz="0" w:space="0" w:color="auto"/>
            <w:left w:val="none" w:sz="0" w:space="0" w:color="auto"/>
            <w:bottom w:val="none" w:sz="0" w:space="0" w:color="auto"/>
            <w:right w:val="none" w:sz="0" w:space="0" w:color="auto"/>
          </w:divBdr>
          <w:divsChild>
            <w:div w:id="1424641659">
              <w:marLeft w:val="0"/>
              <w:marRight w:val="0"/>
              <w:marTop w:val="0"/>
              <w:marBottom w:val="0"/>
              <w:divBdr>
                <w:top w:val="none" w:sz="0" w:space="0" w:color="auto"/>
                <w:left w:val="none" w:sz="0" w:space="0" w:color="auto"/>
                <w:bottom w:val="none" w:sz="0" w:space="0" w:color="auto"/>
                <w:right w:val="none" w:sz="0" w:space="0" w:color="auto"/>
              </w:divBdr>
              <w:divsChild>
                <w:div w:id="593173244">
                  <w:marLeft w:val="0"/>
                  <w:marRight w:val="0"/>
                  <w:marTop w:val="0"/>
                  <w:marBottom w:val="0"/>
                  <w:divBdr>
                    <w:top w:val="none" w:sz="0" w:space="0" w:color="auto"/>
                    <w:left w:val="none" w:sz="0" w:space="0" w:color="auto"/>
                    <w:bottom w:val="none" w:sz="0" w:space="0" w:color="auto"/>
                    <w:right w:val="none" w:sz="0" w:space="0" w:color="auto"/>
                  </w:divBdr>
                  <w:divsChild>
                    <w:div w:id="2089838653">
                      <w:marLeft w:val="0"/>
                      <w:marRight w:val="0"/>
                      <w:marTop w:val="0"/>
                      <w:marBottom w:val="0"/>
                      <w:divBdr>
                        <w:top w:val="none" w:sz="0" w:space="0" w:color="auto"/>
                        <w:left w:val="none" w:sz="0" w:space="0" w:color="auto"/>
                        <w:bottom w:val="none" w:sz="0" w:space="0" w:color="auto"/>
                        <w:right w:val="none" w:sz="0" w:space="0" w:color="auto"/>
                      </w:divBdr>
                      <w:divsChild>
                        <w:div w:id="61562776">
                          <w:marLeft w:val="0"/>
                          <w:marRight w:val="0"/>
                          <w:marTop w:val="0"/>
                          <w:marBottom w:val="0"/>
                          <w:divBdr>
                            <w:top w:val="none" w:sz="0" w:space="0" w:color="auto"/>
                            <w:left w:val="none" w:sz="0" w:space="0" w:color="auto"/>
                            <w:bottom w:val="none" w:sz="0" w:space="0" w:color="auto"/>
                            <w:right w:val="none" w:sz="0" w:space="0" w:color="auto"/>
                          </w:divBdr>
                          <w:divsChild>
                            <w:div w:id="403650404">
                              <w:marLeft w:val="0"/>
                              <w:marRight w:val="0"/>
                              <w:marTop w:val="0"/>
                              <w:marBottom w:val="0"/>
                              <w:divBdr>
                                <w:top w:val="none" w:sz="0" w:space="0" w:color="auto"/>
                                <w:left w:val="none" w:sz="0" w:space="0" w:color="auto"/>
                                <w:bottom w:val="none" w:sz="0" w:space="0" w:color="auto"/>
                                <w:right w:val="none" w:sz="0" w:space="0" w:color="auto"/>
                              </w:divBdr>
                              <w:divsChild>
                                <w:div w:id="298001338">
                                  <w:marLeft w:val="0"/>
                                  <w:marRight w:val="0"/>
                                  <w:marTop w:val="0"/>
                                  <w:marBottom w:val="0"/>
                                  <w:divBdr>
                                    <w:top w:val="none" w:sz="0" w:space="0" w:color="auto"/>
                                    <w:left w:val="none" w:sz="0" w:space="0" w:color="auto"/>
                                    <w:bottom w:val="none" w:sz="0" w:space="0" w:color="auto"/>
                                    <w:right w:val="none" w:sz="0" w:space="0" w:color="auto"/>
                                  </w:divBdr>
                                  <w:divsChild>
                                    <w:div w:id="1885212650">
                                      <w:marLeft w:val="0"/>
                                      <w:marRight w:val="0"/>
                                      <w:marTop w:val="0"/>
                                      <w:marBottom w:val="0"/>
                                      <w:divBdr>
                                        <w:top w:val="none" w:sz="0" w:space="0" w:color="auto"/>
                                        <w:left w:val="none" w:sz="0" w:space="0" w:color="auto"/>
                                        <w:bottom w:val="none" w:sz="0" w:space="0" w:color="auto"/>
                                        <w:right w:val="none" w:sz="0" w:space="0" w:color="auto"/>
                                      </w:divBdr>
                                      <w:divsChild>
                                        <w:div w:id="1231572884">
                                          <w:marLeft w:val="0"/>
                                          <w:marRight w:val="0"/>
                                          <w:marTop w:val="0"/>
                                          <w:marBottom w:val="495"/>
                                          <w:divBdr>
                                            <w:top w:val="none" w:sz="0" w:space="0" w:color="auto"/>
                                            <w:left w:val="none" w:sz="0" w:space="0" w:color="auto"/>
                                            <w:bottom w:val="none" w:sz="0" w:space="0" w:color="auto"/>
                                            <w:right w:val="none" w:sz="0" w:space="0" w:color="auto"/>
                                          </w:divBdr>
                                          <w:divsChild>
                                            <w:div w:id="212383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7611965">
      <w:bodyDiv w:val="1"/>
      <w:marLeft w:val="0"/>
      <w:marRight w:val="0"/>
      <w:marTop w:val="0"/>
      <w:marBottom w:val="0"/>
      <w:divBdr>
        <w:top w:val="none" w:sz="0" w:space="0" w:color="auto"/>
        <w:left w:val="none" w:sz="0" w:space="0" w:color="auto"/>
        <w:bottom w:val="none" w:sz="0" w:space="0" w:color="auto"/>
        <w:right w:val="none" w:sz="0" w:space="0" w:color="auto"/>
      </w:divBdr>
      <w:divsChild>
        <w:div w:id="311451860">
          <w:marLeft w:val="0"/>
          <w:marRight w:val="0"/>
          <w:marTop w:val="0"/>
          <w:marBottom w:val="0"/>
          <w:divBdr>
            <w:top w:val="none" w:sz="0" w:space="0" w:color="auto"/>
            <w:left w:val="none" w:sz="0" w:space="0" w:color="auto"/>
            <w:bottom w:val="none" w:sz="0" w:space="0" w:color="auto"/>
            <w:right w:val="none" w:sz="0" w:space="0" w:color="auto"/>
          </w:divBdr>
          <w:divsChild>
            <w:div w:id="1019239184">
              <w:marLeft w:val="0"/>
              <w:marRight w:val="0"/>
              <w:marTop w:val="0"/>
              <w:marBottom w:val="0"/>
              <w:divBdr>
                <w:top w:val="none" w:sz="0" w:space="0" w:color="auto"/>
                <w:left w:val="none" w:sz="0" w:space="0" w:color="auto"/>
                <w:bottom w:val="none" w:sz="0" w:space="0" w:color="auto"/>
                <w:right w:val="none" w:sz="0" w:space="0" w:color="auto"/>
              </w:divBdr>
              <w:divsChild>
                <w:div w:id="1672637109">
                  <w:marLeft w:val="0"/>
                  <w:marRight w:val="0"/>
                  <w:marTop w:val="0"/>
                  <w:marBottom w:val="0"/>
                  <w:divBdr>
                    <w:top w:val="none" w:sz="0" w:space="0" w:color="auto"/>
                    <w:left w:val="none" w:sz="0" w:space="0" w:color="auto"/>
                    <w:bottom w:val="none" w:sz="0" w:space="0" w:color="auto"/>
                    <w:right w:val="none" w:sz="0" w:space="0" w:color="auto"/>
                  </w:divBdr>
                  <w:divsChild>
                    <w:div w:id="837039380">
                      <w:marLeft w:val="0"/>
                      <w:marRight w:val="0"/>
                      <w:marTop w:val="0"/>
                      <w:marBottom w:val="0"/>
                      <w:divBdr>
                        <w:top w:val="none" w:sz="0" w:space="0" w:color="auto"/>
                        <w:left w:val="none" w:sz="0" w:space="0" w:color="auto"/>
                        <w:bottom w:val="none" w:sz="0" w:space="0" w:color="auto"/>
                        <w:right w:val="none" w:sz="0" w:space="0" w:color="auto"/>
                      </w:divBdr>
                      <w:divsChild>
                        <w:div w:id="594748263">
                          <w:marLeft w:val="0"/>
                          <w:marRight w:val="0"/>
                          <w:marTop w:val="0"/>
                          <w:marBottom w:val="0"/>
                          <w:divBdr>
                            <w:top w:val="none" w:sz="0" w:space="0" w:color="auto"/>
                            <w:left w:val="none" w:sz="0" w:space="0" w:color="auto"/>
                            <w:bottom w:val="none" w:sz="0" w:space="0" w:color="auto"/>
                            <w:right w:val="none" w:sz="0" w:space="0" w:color="auto"/>
                          </w:divBdr>
                          <w:divsChild>
                            <w:div w:id="1734741754">
                              <w:marLeft w:val="0"/>
                              <w:marRight w:val="0"/>
                              <w:marTop w:val="0"/>
                              <w:marBottom w:val="0"/>
                              <w:divBdr>
                                <w:top w:val="none" w:sz="0" w:space="0" w:color="auto"/>
                                <w:left w:val="none" w:sz="0" w:space="0" w:color="auto"/>
                                <w:bottom w:val="none" w:sz="0" w:space="0" w:color="auto"/>
                                <w:right w:val="none" w:sz="0" w:space="0" w:color="auto"/>
                              </w:divBdr>
                              <w:divsChild>
                                <w:div w:id="1455170825">
                                  <w:marLeft w:val="0"/>
                                  <w:marRight w:val="0"/>
                                  <w:marTop w:val="0"/>
                                  <w:marBottom w:val="0"/>
                                  <w:divBdr>
                                    <w:top w:val="none" w:sz="0" w:space="0" w:color="auto"/>
                                    <w:left w:val="none" w:sz="0" w:space="0" w:color="auto"/>
                                    <w:bottom w:val="none" w:sz="0" w:space="0" w:color="auto"/>
                                    <w:right w:val="none" w:sz="0" w:space="0" w:color="auto"/>
                                  </w:divBdr>
                                  <w:divsChild>
                                    <w:div w:id="55332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5721631">
      <w:bodyDiv w:val="1"/>
      <w:marLeft w:val="0"/>
      <w:marRight w:val="0"/>
      <w:marTop w:val="0"/>
      <w:marBottom w:val="0"/>
      <w:divBdr>
        <w:top w:val="none" w:sz="0" w:space="0" w:color="auto"/>
        <w:left w:val="none" w:sz="0" w:space="0" w:color="auto"/>
        <w:bottom w:val="none" w:sz="0" w:space="0" w:color="auto"/>
        <w:right w:val="none" w:sz="0" w:space="0" w:color="auto"/>
      </w:divBdr>
      <w:divsChild>
        <w:div w:id="480927426">
          <w:marLeft w:val="0"/>
          <w:marRight w:val="0"/>
          <w:marTop w:val="0"/>
          <w:marBottom w:val="0"/>
          <w:divBdr>
            <w:top w:val="none" w:sz="0" w:space="0" w:color="auto"/>
            <w:left w:val="none" w:sz="0" w:space="0" w:color="auto"/>
            <w:bottom w:val="none" w:sz="0" w:space="0" w:color="auto"/>
            <w:right w:val="none" w:sz="0" w:space="0" w:color="auto"/>
          </w:divBdr>
          <w:divsChild>
            <w:div w:id="1658265843">
              <w:marLeft w:val="0"/>
              <w:marRight w:val="0"/>
              <w:marTop w:val="0"/>
              <w:marBottom w:val="0"/>
              <w:divBdr>
                <w:top w:val="none" w:sz="0" w:space="0" w:color="auto"/>
                <w:left w:val="none" w:sz="0" w:space="0" w:color="auto"/>
                <w:bottom w:val="none" w:sz="0" w:space="0" w:color="auto"/>
                <w:right w:val="none" w:sz="0" w:space="0" w:color="auto"/>
              </w:divBdr>
              <w:divsChild>
                <w:div w:id="1724402856">
                  <w:marLeft w:val="0"/>
                  <w:marRight w:val="0"/>
                  <w:marTop w:val="0"/>
                  <w:marBottom w:val="0"/>
                  <w:divBdr>
                    <w:top w:val="none" w:sz="0" w:space="0" w:color="auto"/>
                    <w:left w:val="none" w:sz="0" w:space="0" w:color="auto"/>
                    <w:bottom w:val="none" w:sz="0" w:space="0" w:color="auto"/>
                    <w:right w:val="none" w:sz="0" w:space="0" w:color="auto"/>
                  </w:divBdr>
                  <w:divsChild>
                    <w:div w:id="1130393410">
                      <w:marLeft w:val="0"/>
                      <w:marRight w:val="0"/>
                      <w:marTop w:val="0"/>
                      <w:marBottom w:val="0"/>
                      <w:divBdr>
                        <w:top w:val="none" w:sz="0" w:space="0" w:color="auto"/>
                        <w:left w:val="none" w:sz="0" w:space="0" w:color="auto"/>
                        <w:bottom w:val="none" w:sz="0" w:space="0" w:color="auto"/>
                        <w:right w:val="none" w:sz="0" w:space="0" w:color="auto"/>
                      </w:divBdr>
                      <w:divsChild>
                        <w:div w:id="908616976">
                          <w:marLeft w:val="0"/>
                          <w:marRight w:val="0"/>
                          <w:marTop w:val="0"/>
                          <w:marBottom w:val="0"/>
                          <w:divBdr>
                            <w:top w:val="none" w:sz="0" w:space="0" w:color="auto"/>
                            <w:left w:val="none" w:sz="0" w:space="0" w:color="auto"/>
                            <w:bottom w:val="none" w:sz="0" w:space="0" w:color="auto"/>
                            <w:right w:val="none" w:sz="0" w:space="0" w:color="auto"/>
                          </w:divBdr>
                          <w:divsChild>
                            <w:div w:id="1811749437">
                              <w:marLeft w:val="0"/>
                              <w:marRight w:val="0"/>
                              <w:marTop w:val="0"/>
                              <w:marBottom w:val="0"/>
                              <w:divBdr>
                                <w:top w:val="none" w:sz="0" w:space="0" w:color="auto"/>
                                <w:left w:val="none" w:sz="0" w:space="0" w:color="auto"/>
                                <w:bottom w:val="none" w:sz="0" w:space="0" w:color="auto"/>
                                <w:right w:val="none" w:sz="0" w:space="0" w:color="auto"/>
                              </w:divBdr>
                              <w:divsChild>
                                <w:div w:id="1595019765">
                                  <w:marLeft w:val="0"/>
                                  <w:marRight w:val="0"/>
                                  <w:marTop w:val="0"/>
                                  <w:marBottom w:val="0"/>
                                  <w:divBdr>
                                    <w:top w:val="none" w:sz="0" w:space="0" w:color="auto"/>
                                    <w:left w:val="none" w:sz="0" w:space="0" w:color="auto"/>
                                    <w:bottom w:val="none" w:sz="0" w:space="0" w:color="auto"/>
                                    <w:right w:val="none" w:sz="0" w:space="0" w:color="auto"/>
                                  </w:divBdr>
                                  <w:divsChild>
                                    <w:div w:id="1417438584">
                                      <w:marLeft w:val="0"/>
                                      <w:marRight w:val="0"/>
                                      <w:marTop w:val="0"/>
                                      <w:marBottom w:val="0"/>
                                      <w:divBdr>
                                        <w:top w:val="none" w:sz="0" w:space="0" w:color="auto"/>
                                        <w:left w:val="none" w:sz="0" w:space="0" w:color="auto"/>
                                        <w:bottom w:val="none" w:sz="0" w:space="0" w:color="auto"/>
                                        <w:right w:val="none" w:sz="0" w:space="0" w:color="auto"/>
                                      </w:divBdr>
                                      <w:divsChild>
                                        <w:div w:id="1435054466">
                                          <w:marLeft w:val="0"/>
                                          <w:marRight w:val="0"/>
                                          <w:marTop w:val="0"/>
                                          <w:marBottom w:val="495"/>
                                          <w:divBdr>
                                            <w:top w:val="none" w:sz="0" w:space="0" w:color="auto"/>
                                            <w:left w:val="none" w:sz="0" w:space="0" w:color="auto"/>
                                            <w:bottom w:val="none" w:sz="0" w:space="0" w:color="auto"/>
                                            <w:right w:val="none" w:sz="0" w:space="0" w:color="auto"/>
                                          </w:divBdr>
                                          <w:divsChild>
                                            <w:div w:id="18626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19404">
      <w:bodyDiv w:val="1"/>
      <w:marLeft w:val="0"/>
      <w:marRight w:val="0"/>
      <w:marTop w:val="0"/>
      <w:marBottom w:val="0"/>
      <w:divBdr>
        <w:top w:val="none" w:sz="0" w:space="0" w:color="auto"/>
        <w:left w:val="none" w:sz="0" w:space="0" w:color="auto"/>
        <w:bottom w:val="none" w:sz="0" w:space="0" w:color="auto"/>
        <w:right w:val="none" w:sz="0" w:space="0" w:color="auto"/>
      </w:divBdr>
    </w:div>
    <w:div w:id="1354184760">
      <w:bodyDiv w:val="1"/>
      <w:marLeft w:val="0"/>
      <w:marRight w:val="0"/>
      <w:marTop w:val="0"/>
      <w:marBottom w:val="0"/>
      <w:divBdr>
        <w:top w:val="none" w:sz="0" w:space="0" w:color="auto"/>
        <w:left w:val="none" w:sz="0" w:space="0" w:color="auto"/>
        <w:bottom w:val="none" w:sz="0" w:space="0" w:color="auto"/>
        <w:right w:val="none" w:sz="0" w:space="0" w:color="auto"/>
      </w:divBdr>
    </w:div>
    <w:div w:id="1354841392">
      <w:bodyDiv w:val="1"/>
      <w:marLeft w:val="0"/>
      <w:marRight w:val="0"/>
      <w:marTop w:val="0"/>
      <w:marBottom w:val="0"/>
      <w:divBdr>
        <w:top w:val="none" w:sz="0" w:space="0" w:color="auto"/>
        <w:left w:val="none" w:sz="0" w:space="0" w:color="auto"/>
        <w:bottom w:val="none" w:sz="0" w:space="0" w:color="auto"/>
        <w:right w:val="none" w:sz="0" w:space="0" w:color="auto"/>
      </w:divBdr>
    </w:div>
    <w:div w:id="1400713874">
      <w:bodyDiv w:val="1"/>
      <w:marLeft w:val="0"/>
      <w:marRight w:val="0"/>
      <w:marTop w:val="0"/>
      <w:marBottom w:val="0"/>
      <w:divBdr>
        <w:top w:val="none" w:sz="0" w:space="0" w:color="auto"/>
        <w:left w:val="none" w:sz="0" w:space="0" w:color="auto"/>
        <w:bottom w:val="none" w:sz="0" w:space="0" w:color="auto"/>
        <w:right w:val="none" w:sz="0" w:space="0" w:color="auto"/>
      </w:divBdr>
    </w:div>
    <w:div w:id="1410424255">
      <w:bodyDiv w:val="1"/>
      <w:marLeft w:val="0"/>
      <w:marRight w:val="0"/>
      <w:marTop w:val="0"/>
      <w:marBottom w:val="0"/>
      <w:divBdr>
        <w:top w:val="none" w:sz="0" w:space="0" w:color="auto"/>
        <w:left w:val="none" w:sz="0" w:space="0" w:color="auto"/>
        <w:bottom w:val="none" w:sz="0" w:space="0" w:color="auto"/>
        <w:right w:val="none" w:sz="0" w:space="0" w:color="auto"/>
      </w:divBdr>
      <w:divsChild>
        <w:div w:id="1528106097">
          <w:marLeft w:val="0"/>
          <w:marRight w:val="0"/>
          <w:marTop w:val="0"/>
          <w:marBottom w:val="0"/>
          <w:divBdr>
            <w:top w:val="none" w:sz="0" w:space="0" w:color="auto"/>
            <w:left w:val="none" w:sz="0" w:space="0" w:color="auto"/>
            <w:bottom w:val="none" w:sz="0" w:space="0" w:color="auto"/>
            <w:right w:val="none" w:sz="0" w:space="0" w:color="auto"/>
          </w:divBdr>
          <w:divsChild>
            <w:div w:id="1494564994">
              <w:marLeft w:val="0"/>
              <w:marRight w:val="0"/>
              <w:marTop w:val="0"/>
              <w:marBottom w:val="0"/>
              <w:divBdr>
                <w:top w:val="none" w:sz="0" w:space="0" w:color="auto"/>
                <w:left w:val="none" w:sz="0" w:space="0" w:color="auto"/>
                <w:bottom w:val="none" w:sz="0" w:space="0" w:color="auto"/>
                <w:right w:val="none" w:sz="0" w:space="0" w:color="auto"/>
              </w:divBdr>
              <w:divsChild>
                <w:div w:id="1830517741">
                  <w:marLeft w:val="0"/>
                  <w:marRight w:val="0"/>
                  <w:marTop w:val="0"/>
                  <w:marBottom w:val="0"/>
                  <w:divBdr>
                    <w:top w:val="none" w:sz="0" w:space="0" w:color="auto"/>
                    <w:left w:val="none" w:sz="0" w:space="0" w:color="auto"/>
                    <w:bottom w:val="none" w:sz="0" w:space="0" w:color="auto"/>
                    <w:right w:val="none" w:sz="0" w:space="0" w:color="auto"/>
                  </w:divBdr>
                  <w:divsChild>
                    <w:div w:id="1468935250">
                      <w:marLeft w:val="0"/>
                      <w:marRight w:val="0"/>
                      <w:marTop w:val="0"/>
                      <w:marBottom w:val="0"/>
                      <w:divBdr>
                        <w:top w:val="none" w:sz="0" w:space="0" w:color="auto"/>
                        <w:left w:val="none" w:sz="0" w:space="0" w:color="auto"/>
                        <w:bottom w:val="none" w:sz="0" w:space="0" w:color="auto"/>
                        <w:right w:val="none" w:sz="0" w:space="0" w:color="auto"/>
                      </w:divBdr>
                      <w:divsChild>
                        <w:div w:id="1063409542">
                          <w:marLeft w:val="0"/>
                          <w:marRight w:val="0"/>
                          <w:marTop w:val="0"/>
                          <w:marBottom w:val="0"/>
                          <w:divBdr>
                            <w:top w:val="none" w:sz="0" w:space="0" w:color="auto"/>
                            <w:left w:val="none" w:sz="0" w:space="0" w:color="auto"/>
                            <w:bottom w:val="none" w:sz="0" w:space="0" w:color="auto"/>
                            <w:right w:val="none" w:sz="0" w:space="0" w:color="auto"/>
                          </w:divBdr>
                          <w:divsChild>
                            <w:div w:id="1885216485">
                              <w:marLeft w:val="0"/>
                              <w:marRight w:val="0"/>
                              <w:marTop w:val="0"/>
                              <w:marBottom w:val="0"/>
                              <w:divBdr>
                                <w:top w:val="none" w:sz="0" w:space="0" w:color="auto"/>
                                <w:left w:val="none" w:sz="0" w:space="0" w:color="auto"/>
                                <w:bottom w:val="none" w:sz="0" w:space="0" w:color="auto"/>
                                <w:right w:val="none" w:sz="0" w:space="0" w:color="auto"/>
                              </w:divBdr>
                              <w:divsChild>
                                <w:div w:id="1351562934">
                                  <w:marLeft w:val="0"/>
                                  <w:marRight w:val="0"/>
                                  <w:marTop w:val="0"/>
                                  <w:marBottom w:val="0"/>
                                  <w:divBdr>
                                    <w:top w:val="none" w:sz="0" w:space="0" w:color="auto"/>
                                    <w:left w:val="none" w:sz="0" w:space="0" w:color="auto"/>
                                    <w:bottom w:val="none" w:sz="0" w:space="0" w:color="auto"/>
                                    <w:right w:val="none" w:sz="0" w:space="0" w:color="auto"/>
                                  </w:divBdr>
                                  <w:divsChild>
                                    <w:div w:id="1646004867">
                                      <w:marLeft w:val="0"/>
                                      <w:marRight w:val="0"/>
                                      <w:marTop w:val="0"/>
                                      <w:marBottom w:val="0"/>
                                      <w:divBdr>
                                        <w:top w:val="none" w:sz="0" w:space="0" w:color="auto"/>
                                        <w:left w:val="none" w:sz="0" w:space="0" w:color="auto"/>
                                        <w:bottom w:val="none" w:sz="0" w:space="0" w:color="auto"/>
                                        <w:right w:val="none" w:sz="0" w:space="0" w:color="auto"/>
                                      </w:divBdr>
                                      <w:divsChild>
                                        <w:div w:id="1846280358">
                                          <w:marLeft w:val="0"/>
                                          <w:marRight w:val="0"/>
                                          <w:marTop w:val="0"/>
                                          <w:marBottom w:val="495"/>
                                          <w:divBdr>
                                            <w:top w:val="none" w:sz="0" w:space="0" w:color="auto"/>
                                            <w:left w:val="none" w:sz="0" w:space="0" w:color="auto"/>
                                            <w:bottom w:val="none" w:sz="0" w:space="0" w:color="auto"/>
                                            <w:right w:val="none" w:sz="0" w:space="0" w:color="auto"/>
                                          </w:divBdr>
                                          <w:divsChild>
                                            <w:div w:id="66382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4490786">
      <w:bodyDiv w:val="1"/>
      <w:marLeft w:val="0"/>
      <w:marRight w:val="0"/>
      <w:marTop w:val="0"/>
      <w:marBottom w:val="0"/>
      <w:divBdr>
        <w:top w:val="none" w:sz="0" w:space="0" w:color="auto"/>
        <w:left w:val="none" w:sz="0" w:space="0" w:color="auto"/>
        <w:bottom w:val="none" w:sz="0" w:space="0" w:color="auto"/>
        <w:right w:val="none" w:sz="0" w:space="0" w:color="auto"/>
      </w:divBdr>
      <w:divsChild>
        <w:div w:id="1384328481">
          <w:marLeft w:val="0"/>
          <w:marRight w:val="0"/>
          <w:marTop w:val="0"/>
          <w:marBottom w:val="0"/>
          <w:divBdr>
            <w:top w:val="none" w:sz="0" w:space="0" w:color="auto"/>
            <w:left w:val="none" w:sz="0" w:space="0" w:color="auto"/>
            <w:bottom w:val="none" w:sz="0" w:space="0" w:color="auto"/>
            <w:right w:val="none" w:sz="0" w:space="0" w:color="auto"/>
          </w:divBdr>
          <w:divsChild>
            <w:div w:id="1890140517">
              <w:marLeft w:val="0"/>
              <w:marRight w:val="0"/>
              <w:marTop w:val="0"/>
              <w:marBottom w:val="0"/>
              <w:divBdr>
                <w:top w:val="none" w:sz="0" w:space="0" w:color="auto"/>
                <w:left w:val="none" w:sz="0" w:space="0" w:color="auto"/>
                <w:bottom w:val="none" w:sz="0" w:space="0" w:color="auto"/>
                <w:right w:val="none" w:sz="0" w:space="0" w:color="auto"/>
              </w:divBdr>
              <w:divsChild>
                <w:div w:id="1171990704">
                  <w:marLeft w:val="0"/>
                  <w:marRight w:val="0"/>
                  <w:marTop w:val="0"/>
                  <w:marBottom w:val="0"/>
                  <w:divBdr>
                    <w:top w:val="none" w:sz="0" w:space="0" w:color="auto"/>
                    <w:left w:val="none" w:sz="0" w:space="0" w:color="auto"/>
                    <w:bottom w:val="none" w:sz="0" w:space="0" w:color="auto"/>
                    <w:right w:val="none" w:sz="0" w:space="0" w:color="auto"/>
                  </w:divBdr>
                  <w:divsChild>
                    <w:div w:id="889344781">
                      <w:marLeft w:val="0"/>
                      <w:marRight w:val="0"/>
                      <w:marTop w:val="0"/>
                      <w:marBottom w:val="0"/>
                      <w:divBdr>
                        <w:top w:val="none" w:sz="0" w:space="0" w:color="auto"/>
                        <w:left w:val="none" w:sz="0" w:space="0" w:color="auto"/>
                        <w:bottom w:val="none" w:sz="0" w:space="0" w:color="auto"/>
                        <w:right w:val="none" w:sz="0" w:space="0" w:color="auto"/>
                      </w:divBdr>
                      <w:divsChild>
                        <w:div w:id="1767458929">
                          <w:marLeft w:val="0"/>
                          <w:marRight w:val="0"/>
                          <w:marTop w:val="0"/>
                          <w:marBottom w:val="0"/>
                          <w:divBdr>
                            <w:top w:val="none" w:sz="0" w:space="0" w:color="auto"/>
                            <w:left w:val="none" w:sz="0" w:space="0" w:color="auto"/>
                            <w:bottom w:val="none" w:sz="0" w:space="0" w:color="auto"/>
                            <w:right w:val="none" w:sz="0" w:space="0" w:color="auto"/>
                          </w:divBdr>
                          <w:divsChild>
                            <w:div w:id="664284332">
                              <w:marLeft w:val="0"/>
                              <w:marRight w:val="0"/>
                              <w:marTop w:val="0"/>
                              <w:marBottom w:val="0"/>
                              <w:divBdr>
                                <w:top w:val="none" w:sz="0" w:space="0" w:color="auto"/>
                                <w:left w:val="none" w:sz="0" w:space="0" w:color="auto"/>
                                <w:bottom w:val="none" w:sz="0" w:space="0" w:color="auto"/>
                                <w:right w:val="none" w:sz="0" w:space="0" w:color="auto"/>
                              </w:divBdr>
                              <w:divsChild>
                                <w:div w:id="58096997">
                                  <w:marLeft w:val="0"/>
                                  <w:marRight w:val="0"/>
                                  <w:marTop w:val="0"/>
                                  <w:marBottom w:val="0"/>
                                  <w:divBdr>
                                    <w:top w:val="none" w:sz="0" w:space="0" w:color="auto"/>
                                    <w:left w:val="none" w:sz="0" w:space="0" w:color="auto"/>
                                    <w:bottom w:val="none" w:sz="0" w:space="0" w:color="auto"/>
                                    <w:right w:val="none" w:sz="0" w:space="0" w:color="auto"/>
                                  </w:divBdr>
                                  <w:divsChild>
                                    <w:div w:id="1571118016">
                                      <w:marLeft w:val="0"/>
                                      <w:marRight w:val="0"/>
                                      <w:marTop w:val="0"/>
                                      <w:marBottom w:val="0"/>
                                      <w:divBdr>
                                        <w:top w:val="none" w:sz="0" w:space="0" w:color="auto"/>
                                        <w:left w:val="none" w:sz="0" w:space="0" w:color="auto"/>
                                        <w:bottom w:val="none" w:sz="0" w:space="0" w:color="auto"/>
                                        <w:right w:val="none" w:sz="0" w:space="0" w:color="auto"/>
                                      </w:divBdr>
                                      <w:divsChild>
                                        <w:div w:id="1875341699">
                                          <w:marLeft w:val="0"/>
                                          <w:marRight w:val="0"/>
                                          <w:marTop w:val="0"/>
                                          <w:marBottom w:val="495"/>
                                          <w:divBdr>
                                            <w:top w:val="none" w:sz="0" w:space="0" w:color="auto"/>
                                            <w:left w:val="none" w:sz="0" w:space="0" w:color="auto"/>
                                            <w:bottom w:val="none" w:sz="0" w:space="0" w:color="auto"/>
                                            <w:right w:val="none" w:sz="0" w:space="0" w:color="auto"/>
                                          </w:divBdr>
                                          <w:divsChild>
                                            <w:div w:id="187711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7965113">
      <w:bodyDiv w:val="1"/>
      <w:marLeft w:val="0"/>
      <w:marRight w:val="0"/>
      <w:marTop w:val="0"/>
      <w:marBottom w:val="0"/>
      <w:divBdr>
        <w:top w:val="none" w:sz="0" w:space="0" w:color="auto"/>
        <w:left w:val="none" w:sz="0" w:space="0" w:color="auto"/>
        <w:bottom w:val="none" w:sz="0" w:space="0" w:color="auto"/>
        <w:right w:val="none" w:sz="0" w:space="0" w:color="auto"/>
      </w:divBdr>
      <w:divsChild>
        <w:div w:id="1553735651">
          <w:marLeft w:val="0"/>
          <w:marRight w:val="0"/>
          <w:marTop w:val="0"/>
          <w:marBottom w:val="0"/>
          <w:divBdr>
            <w:top w:val="none" w:sz="0" w:space="0" w:color="auto"/>
            <w:left w:val="none" w:sz="0" w:space="0" w:color="auto"/>
            <w:bottom w:val="none" w:sz="0" w:space="0" w:color="auto"/>
            <w:right w:val="none" w:sz="0" w:space="0" w:color="auto"/>
          </w:divBdr>
          <w:divsChild>
            <w:div w:id="938372386">
              <w:marLeft w:val="0"/>
              <w:marRight w:val="0"/>
              <w:marTop w:val="0"/>
              <w:marBottom w:val="0"/>
              <w:divBdr>
                <w:top w:val="none" w:sz="0" w:space="0" w:color="auto"/>
                <w:left w:val="none" w:sz="0" w:space="0" w:color="auto"/>
                <w:bottom w:val="none" w:sz="0" w:space="0" w:color="auto"/>
                <w:right w:val="none" w:sz="0" w:space="0" w:color="auto"/>
              </w:divBdr>
              <w:divsChild>
                <w:div w:id="876435103">
                  <w:marLeft w:val="0"/>
                  <w:marRight w:val="0"/>
                  <w:marTop w:val="0"/>
                  <w:marBottom w:val="0"/>
                  <w:divBdr>
                    <w:top w:val="none" w:sz="0" w:space="0" w:color="auto"/>
                    <w:left w:val="none" w:sz="0" w:space="0" w:color="auto"/>
                    <w:bottom w:val="none" w:sz="0" w:space="0" w:color="auto"/>
                    <w:right w:val="none" w:sz="0" w:space="0" w:color="auto"/>
                  </w:divBdr>
                  <w:divsChild>
                    <w:div w:id="2070568798">
                      <w:marLeft w:val="0"/>
                      <w:marRight w:val="0"/>
                      <w:marTop w:val="0"/>
                      <w:marBottom w:val="0"/>
                      <w:divBdr>
                        <w:top w:val="none" w:sz="0" w:space="0" w:color="auto"/>
                        <w:left w:val="none" w:sz="0" w:space="0" w:color="auto"/>
                        <w:bottom w:val="none" w:sz="0" w:space="0" w:color="auto"/>
                        <w:right w:val="none" w:sz="0" w:space="0" w:color="auto"/>
                      </w:divBdr>
                      <w:divsChild>
                        <w:div w:id="1424565817">
                          <w:marLeft w:val="0"/>
                          <w:marRight w:val="0"/>
                          <w:marTop w:val="0"/>
                          <w:marBottom w:val="0"/>
                          <w:divBdr>
                            <w:top w:val="none" w:sz="0" w:space="0" w:color="auto"/>
                            <w:left w:val="none" w:sz="0" w:space="0" w:color="auto"/>
                            <w:bottom w:val="none" w:sz="0" w:space="0" w:color="auto"/>
                            <w:right w:val="none" w:sz="0" w:space="0" w:color="auto"/>
                          </w:divBdr>
                          <w:divsChild>
                            <w:div w:id="25836497">
                              <w:marLeft w:val="0"/>
                              <w:marRight w:val="0"/>
                              <w:marTop w:val="0"/>
                              <w:marBottom w:val="0"/>
                              <w:divBdr>
                                <w:top w:val="none" w:sz="0" w:space="0" w:color="auto"/>
                                <w:left w:val="none" w:sz="0" w:space="0" w:color="auto"/>
                                <w:bottom w:val="none" w:sz="0" w:space="0" w:color="auto"/>
                                <w:right w:val="none" w:sz="0" w:space="0" w:color="auto"/>
                              </w:divBdr>
                              <w:divsChild>
                                <w:div w:id="1016927086">
                                  <w:marLeft w:val="0"/>
                                  <w:marRight w:val="0"/>
                                  <w:marTop w:val="0"/>
                                  <w:marBottom w:val="0"/>
                                  <w:divBdr>
                                    <w:top w:val="none" w:sz="0" w:space="0" w:color="auto"/>
                                    <w:left w:val="none" w:sz="0" w:space="0" w:color="auto"/>
                                    <w:bottom w:val="none" w:sz="0" w:space="0" w:color="auto"/>
                                    <w:right w:val="none" w:sz="0" w:space="0" w:color="auto"/>
                                  </w:divBdr>
                                  <w:divsChild>
                                    <w:div w:id="1869487311">
                                      <w:marLeft w:val="0"/>
                                      <w:marRight w:val="0"/>
                                      <w:marTop w:val="0"/>
                                      <w:marBottom w:val="0"/>
                                      <w:divBdr>
                                        <w:top w:val="none" w:sz="0" w:space="0" w:color="auto"/>
                                        <w:left w:val="none" w:sz="0" w:space="0" w:color="auto"/>
                                        <w:bottom w:val="none" w:sz="0" w:space="0" w:color="auto"/>
                                        <w:right w:val="none" w:sz="0" w:space="0" w:color="auto"/>
                                      </w:divBdr>
                                      <w:divsChild>
                                        <w:div w:id="1508865038">
                                          <w:marLeft w:val="0"/>
                                          <w:marRight w:val="0"/>
                                          <w:marTop w:val="0"/>
                                          <w:marBottom w:val="495"/>
                                          <w:divBdr>
                                            <w:top w:val="none" w:sz="0" w:space="0" w:color="auto"/>
                                            <w:left w:val="none" w:sz="0" w:space="0" w:color="auto"/>
                                            <w:bottom w:val="none" w:sz="0" w:space="0" w:color="auto"/>
                                            <w:right w:val="none" w:sz="0" w:space="0" w:color="auto"/>
                                          </w:divBdr>
                                          <w:divsChild>
                                            <w:div w:id="26446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1745830">
      <w:bodyDiv w:val="1"/>
      <w:marLeft w:val="0"/>
      <w:marRight w:val="0"/>
      <w:marTop w:val="0"/>
      <w:marBottom w:val="0"/>
      <w:divBdr>
        <w:top w:val="none" w:sz="0" w:space="0" w:color="auto"/>
        <w:left w:val="none" w:sz="0" w:space="0" w:color="auto"/>
        <w:bottom w:val="none" w:sz="0" w:space="0" w:color="auto"/>
        <w:right w:val="none" w:sz="0" w:space="0" w:color="auto"/>
      </w:divBdr>
    </w:div>
    <w:div w:id="1491218824">
      <w:bodyDiv w:val="1"/>
      <w:marLeft w:val="0"/>
      <w:marRight w:val="0"/>
      <w:marTop w:val="0"/>
      <w:marBottom w:val="0"/>
      <w:divBdr>
        <w:top w:val="none" w:sz="0" w:space="0" w:color="auto"/>
        <w:left w:val="none" w:sz="0" w:space="0" w:color="auto"/>
        <w:bottom w:val="none" w:sz="0" w:space="0" w:color="auto"/>
        <w:right w:val="none" w:sz="0" w:space="0" w:color="auto"/>
      </w:divBdr>
      <w:divsChild>
        <w:div w:id="684088846">
          <w:marLeft w:val="0"/>
          <w:marRight w:val="0"/>
          <w:marTop w:val="0"/>
          <w:marBottom w:val="0"/>
          <w:divBdr>
            <w:top w:val="none" w:sz="0" w:space="0" w:color="auto"/>
            <w:left w:val="none" w:sz="0" w:space="0" w:color="auto"/>
            <w:bottom w:val="none" w:sz="0" w:space="0" w:color="auto"/>
            <w:right w:val="none" w:sz="0" w:space="0" w:color="auto"/>
          </w:divBdr>
          <w:divsChild>
            <w:div w:id="1380588947">
              <w:marLeft w:val="0"/>
              <w:marRight w:val="0"/>
              <w:marTop w:val="0"/>
              <w:marBottom w:val="0"/>
              <w:divBdr>
                <w:top w:val="none" w:sz="0" w:space="0" w:color="auto"/>
                <w:left w:val="none" w:sz="0" w:space="0" w:color="auto"/>
                <w:bottom w:val="none" w:sz="0" w:space="0" w:color="auto"/>
                <w:right w:val="none" w:sz="0" w:space="0" w:color="auto"/>
              </w:divBdr>
              <w:divsChild>
                <w:div w:id="692650059">
                  <w:marLeft w:val="0"/>
                  <w:marRight w:val="0"/>
                  <w:marTop w:val="0"/>
                  <w:marBottom w:val="0"/>
                  <w:divBdr>
                    <w:top w:val="none" w:sz="0" w:space="0" w:color="auto"/>
                    <w:left w:val="none" w:sz="0" w:space="0" w:color="auto"/>
                    <w:bottom w:val="none" w:sz="0" w:space="0" w:color="auto"/>
                    <w:right w:val="none" w:sz="0" w:space="0" w:color="auto"/>
                  </w:divBdr>
                  <w:divsChild>
                    <w:div w:id="1921599264">
                      <w:marLeft w:val="0"/>
                      <w:marRight w:val="0"/>
                      <w:marTop w:val="0"/>
                      <w:marBottom w:val="0"/>
                      <w:divBdr>
                        <w:top w:val="none" w:sz="0" w:space="0" w:color="auto"/>
                        <w:left w:val="none" w:sz="0" w:space="0" w:color="auto"/>
                        <w:bottom w:val="none" w:sz="0" w:space="0" w:color="auto"/>
                        <w:right w:val="none" w:sz="0" w:space="0" w:color="auto"/>
                      </w:divBdr>
                      <w:divsChild>
                        <w:div w:id="55978780">
                          <w:marLeft w:val="0"/>
                          <w:marRight w:val="0"/>
                          <w:marTop w:val="0"/>
                          <w:marBottom w:val="0"/>
                          <w:divBdr>
                            <w:top w:val="none" w:sz="0" w:space="0" w:color="auto"/>
                            <w:left w:val="none" w:sz="0" w:space="0" w:color="auto"/>
                            <w:bottom w:val="none" w:sz="0" w:space="0" w:color="auto"/>
                            <w:right w:val="none" w:sz="0" w:space="0" w:color="auto"/>
                          </w:divBdr>
                          <w:divsChild>
                            <w:div w:id="58602289">
                              <w:marLeft w:val="0"/>
                              <w:marRight w:val="0"/>
                              <w:marTop w:val="0"/>
                              <w:marBottom w:val="0"/>
                              <w:divBdr>
                                <w:top w:val="none" w:sz="0" w:space="0" w:color="auto"/>
                                <w:left w:val="none" w:sz="0" w:space="0" w:color="auto"/>
                                <w:bottom w:val="none" w:sz="0" w:space="0" w:color="auto"/>
                                <w:right w:val="none" w:sz="0" w:space="0" w:color="auto"/>
                              </w:divBdr>
                              <w:divsChild>
                                <w:div w:id="1018316735">
                                  <w:marLeft w:val="0"/>
                                  <w:marRight w:val="0"/>
                                  <w:marTop w:val="0"/>
                                  <w:marBottom w:val="0"/>
                                  <w:divBdr>
                                    <w:top w:val="none" w:sz="0" w:space="0" w:color="auto"/>
                                    <w:left w:val="none" w:sz="0" w:space="0" w:color="auto"/>
                                    <w:bottom w:val="none" w:sz="0" w:space="0" w:color="auto"/>
                                    <w:right w:val="none" w:sz="0" w:space="0" w:color="auto"/>
                                  </w:divBdr>
                                  <w:divsChild>
                                    <w:div w:id="183326224">
                                      <w:marLeft w:val="0"/>
                                      <w:marRight w:val="0"/>
                                      <w:marTop w:val="0"/>
                                      <w:marBottom w:val="0"/>
                                      <w:divBdr>
                                        <w:top w:val="none" w:sz="0" w:space="0" w:color="auto"/>
                                        <w:left w:val="none" w:sz="0" w:space="0" w:color="auto"/>
                                        <w:bottom w:val="none" w:sz="0" w:space="0" w:color="auto"/>
                                        <w:right w:val="none" w:sz="0" w:space="0" w:color="auto"/>
                                      </w:divBdr>
                                      <w:divsChild>
                                        <w:div w:id="884100502">
                                          <w:marLeft w:val="0"/>
                                          <w:marRight w:val="0"/>
                                          <w:marTop w:val="0"/>
                                          <w:marBottom w:val="495"/>
                                          <w:divBdr>
                                            <w:top w:val="none" w:sz="0" w:space="0" w:color="auto"/>
                                            <w:left w:val="none" w:sz="0" w:space="0" w:color="auto"/>
                                            <w:bottom w:val="none" w:sz="0" w:space="0" w:color="auto"/>
                                            <w:right w:val="none" w:sz="0" w:space="0" w:color="auto"/>
                                          </w:divBdr>
                                          <w:divsChild>
                                            <w:div w:id="163841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0490681">
      <w:bodyDiv w:val="1"/>
      <w:marLeft w:val="0"/>
      <w:marRight w:val="0"/>
      <w:marTop w:val="0"/>
      <w:marBottom w:val="0"/>
      <w:divBdr>
        <w:top w:val="none" w:sz="0" w:space="0" w:color="auto"/>
        <w:left w:val="none" w:sz="0" w:space="0" w:color="auto"/>
        <w:bottom w:val="none" w:sz="0" w:space="0" w:color="auto"/>
        <w:right w:val="none" w:sz="0" w:space="0" w:color="auto"/>
      </w:divBdr>
    </w:div>
    <w:div w:id="1566451886">
      <w:bodyDiv w:val="1"/>
      <w:marLeft w:val="0"/>
      <w:marRight w:val="0"/>
      <w:marTop w:val="0"/>
      <w:marBottom w:val="0"/>
      <w:divBdr>
        <w:top w:val="none" w:sz="0" w:space="0" w:color="auto"/>
        <w:left w:val="none" w:sz="0" w:space="0" w:color="auto"/>
        <w:bottom w:val="none" w:sz="0" w:space="0" w:color="auto"/>
        <w:right w:val="none" w:sz="0" w:space="0" w:color="auto"/>
      </w:divBdr>
    </w:div>
    <w:div w:id="1567177943">
      <w:bodyDiv w:val="1"/>
      <w:marLeft w:val="0"/>
      <w:marRight w:val="0"/>
      <w:marTop w:val="0"/>
      <w:marBottom w:val="0"/>
      <w:divBdr>
        <w:top w:val="none" w:sz="0" w:space="0" w:color="auto"/>
        <w:left w:val="none" w:sz="0" w:space="0" w:color="auto"/>
        <w:bottom w:val="none" w:sz="0" w:space="0" w:color="auto"/>
        <w:right w:val="none" w:sz="0" w:space="0" w:color="auto"/>
      </w:divBdr>
    </w:div>
    <w:div w:id="1700621661">
      <w:bodyDiv w:val="1"/>
      <w:marLeft w:val="0"/>
      <w:marRight w:val="0"/>
      <w:marTop w:val="0"/>
      <w:marBottom w:val="0"/>
      <w:divBdr>
        <w:top w:val="none" w:sz="0" w:space="0" w:color="auto"/>
        <w:left w:val="none" w:sz="0" w:space="0" w:color="auto"/>
        <w:bottom w:val="none" w:sz="0" w:space="0" w:color="auto"/>
        <w:right w:val="none" w:sz="0" w:space="0" w:color="auto"/>
      </w:divBdr>
      <w:divsChild>
        <w:div w:id="115222326">
          <w:marLeft w:val="0"/>
          <w:marRight w:val="0"/>
          <w:marTop w:val="0"/>
          <w:marBottom w:val="0"/>
          <w:divBdr>
            <w:top w:val="none" w:sz="0" w:space="0" w:color="auto"/>
            <w:left w:val="none" w:sz="0" w:space="0" w:color="auto"/>
            <w:bottom w:val="none" w:sz="0" w:space="0" w:color="auto"/>
            <w:right w:val="none" w:sz="0" w:space="0" w:color="auto"/>
          </w:divBdr>
          <w:divsChild>
            <w:div w:id="1114639748">
              <w:marLeft w:val="0"/>
              <w:marRight w:val="0"/>
              <w:marTop w:val="0"/>
              <w:marBottom w:val="0"/>
              <w:divBdr>
                <w:top w:val="none" w:sz="0" w:space="0" w:color="auto"/>
                <w:left w:val="none" w:sz="0" w:space="0" w:color="auto"/>
                <w:bottom w:val="none" w:sz="0" w:space="0" w:color="auto"/>
                <w:right w:val="none" w:sz="0" w:space="0" w:color="auto"/>
              </w:divBdr>
              <w:divsChild>
                <w:div w:id="569969036">
                  <w:marLeft w:val="0"/>
                  <w:marRight w:val="0"/>
                  <w:marTop w:val="0"/>
                  <w:marBottom w:val="0"/>
                  <w:divBdr>
                    <w:top w:val="none" w:sz="0" w:space="0" w:color="auto"/>
                    <w:left w:val="none" w:sz="0" w:space="0" w:color="auto"/>
                    <w:bottom w:val="none" w:sz="0" w:space="0" w:color="auto"/>
                    <w:right w:val="none" w:sz="0" w:space="0" w:color="auto"/>
                  </w:divBdr>
                  <w:divsChild>
                    <w:div w:id="1511136068">
                      <w:marLeft w:val="0"/>
                      <w:marRight w:val="0"/>
                      <w:marTop w:val="0"/>
                      <w:marBottom w:val="0"/>
                      <w:divBdr>
                        <w:top w:val="none" w:sz="0" w:space="0" w:color="auto"/>
                        <w:left w:val="none" w:sz="0" w:space="0" w:color="auto"/>
                        <w:bottom w:val="none" w:sz="0" w:space="0" w:color="auto"/>
                        <w:right w:val="none" w:sz="0" w:space="0" w:color="auto"/>
                      </w:divBdr>
                      <w:divsChild>
                        <w:div w:id="1728993048">
                          <w:marLeft w:val="0"/>
                          <w:marRight w:val="0"/>
                          <w:marTop w:val="0"/>
                          <w:marBottom w:val="0"/>
                          <w:divBdr>
                            <w:top w:val="none" w:sz="0" w:space="0" w:color="auto"/>
                            <w:left w:val="none" w:sz="0" w:space="0" w:color="auto"/>
                            <w:bottom w:val="none" w:sz="0" w:space="0" w:color="auto"/>
                            <w:right w:val="none" w:sz="0" w:space="0" w:color="auto"/>
                          </w:divBdr>
                          <w:divsChild>
                            <w:div w:id="77410216">
                              <w:marLeft w:val="0"/>
                              <w:marRight w:val="0"/>
                              <w:marTop w:val="0"/>
                              <w:marBottom w:val="0"/>
                              <w:divBdr>
                                <w:top w:val="none" w:sz="0" w:space="0" w:color="auto"/>
                                <w:left w:val="none" w:sz="0" w:space="0" w:color="auto"/>
                                <w:bottom w:val="none" w:sz="0" w:space="0" w:color="auto"/>
                                <w:right w:val="none" w:sz="0" w:space="0" w:color="auto"/>
                              </w:divBdr>
                              <w:divsChild>
                                <w:div w:id="57941244">
                                  <w:marLeft w:val="0"/>
                                  <w:marRight w:val="0"/>
                                  <w:marTop w:val="0"/>
                                  <w:marBottom w:val="0"/>
                                  <w:divBdr>
                                    <w:top w:val="none" w:sz="0" w:space="0" w:color="auto"/>
                                    <w:left w:val="none" w:sz="0" w:space="0" w:color="auto"/>
                                    <w:bottom w:val="none" w:sz="0" w:space="0" w:color="auto"/>
                                    <w:right w:val="none" w:sz="0" w:space="0" w:color="auto"/>
                                  </w:divBdr>
                                  <w:divsChild>
                                    <w:div w:id="1202521899">
                                      <w:marLeft w:val="0"/>
                                      <w:marRight w:val="0"/>
                                      <w:marTop w:val="0"/>
                                      <w:marBottom w:val="0"/>
                                      <w:divBdr>
                                        <w:top w:val="none" w:sz="0" w:space="0" w:color="auto"/>
                                        <w:left w:val="none" w:sz="0" w:space="0" w:color="auto"/>
                                        <w:bottom w:val="none" w:sz="0" w:space="0" w:color="auto"/>
                                        <w:right w:val="none" w:sz="0" w:space="0" w:color="auto"/>
                                      </w:divBdr>
                                      <w:divsChild>
                                        <w:div w:id="1435320423">
                                          <w:marLeft w:val="0"/>
                                          <w:marRight w:val="0"/>
                                          <w:marTop w:val="0"/>
                                          <w:marBottom w:val="495"/>
                                          <w:divBdr>
                                            <w:top w:val="none" w:sz="0" w:space="0" w:color="auto"/>
                                            <w:left w:val="none" w:sz="0" w:space="0" w:color="auto"/>
                                            <w:bottom w:val="none" w:sz="0" w:space="0" w:color="auto"/>
                                            <w:right w:val="none" w:sz="0" w:space="0" w:color="auto"/>
                                          </w:divBdr>
                                          <w:divsChild>
                                            <w:div w:id="52595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4951594">
      <w:bodyDiv w:val="1"/>
      <w:marLeft w:val="0"/>
      <w:marRight w:val="0"/>
      <w:marTop w:val="0"/>
      <w:marBottom w:val="0"/>
      <w:divBdr>
        <w:top w:val="none" w:sz="0" w:space="0" w:color="auto"/>
        <w:left w:val="none" w:sz="0" w:space="0" w:color="auto"/>
        <w:bottom w:val="none" w:sz="0" w:space="0" w:color="auto"/>
        <w:right w:val="none" w:sz="0" w:space="0" w:color="auto"/>
      </w:divBdr>
      <w:divsChild>
        <w:div w:id="224067910">
          <w:marLeft w:val="0"/>
          <w:marRight w:val="0"/>
          <w:marTop w:val="0"/>
          <w:marBottom w:val="0"/>
          <w:divBdr>
            <w:top w:val="none" w:sz="0" w:space="0" w:color="auto"/>
            <w:left w:val="none" w:sz="0" w:space="0" w:color="auto"/>
            <w:bottom w:val="none" w:sz="0" w:space="0" w:color="auto"/>
            <w:right w:val="none" w:sz="0" w:space="0" w:color="auto"/>
          </w:divBdr>
          <w:divsChild>
            <w:div w:id="802694864">
              <w:marLeft w:val="0"/>
              <w:marRight w:val="0"/>
              <w:marTop w:val="0"/>
              <w:marBottom w:val="0"/>
              <w:divBdr>
                <w:top w:val="none" w:sz="0" w:space="0" w:color="auto"/>
                <w:left w:val="none" w:sz="0" w:space="0" w:color="auto"/>
                <w:bottom w:val="none" w:sz="0" w:space="0" w:color="auto"/>
                <w:right w:val="none" w:sz="0" w:space="0" w:color="auto"/>
              </w:divBdr>
              <w:divsChild>
                <w:div w:id="1507554170">
                  <w:marLeft w:val="0"/>
                  <w:marRight w:val="0"/>
                  <w:marTop w:val="0"/>
                  <w:marBottom w:val="0"/>
                  <w:divBdr>
                    <w:top w:val="none" w:sz="0" w:space="0" w:color="auto"/>
                    <w:left w:val="none" w:sz="0" w:space="0" w:color="auto"/>
                    <w:bottom w:val="none" w:sz="0" w:space="0" w:color="auto"/>
                    <w:right w:val="none" w:sz="0" w:space="0" w:color="auto"/>
                  </w:divBdr>
                  <w:divsChild>
                    <w:div w:id="2070692284">
                      <w:marLeft w:val="0"/>
                      <w:marRight w:val="0"/>
                      <w:marTop w:val="0"/>
                      <w:marBottom w:val="0"/>
                      <w:divBdr>
                        <w:top w:val="none" w:sz="0" w:space="0" w:color="auto"/>
                        <w:left w:val="none" w:sz="0" w:space="0" w:color="auto"/>
                        <w:bottom w:val="none" w:sz="0" w:space="0" w:color="auto"/>
                        <w:right w:val="none" w:sz="0" w:space="0" w:color="auto"/>
                      </w:divBdr>
                      <w:divsChild>
                        <w:div w:id="824589930">
                          <w:marLeft w:val="0"/>
                          <w:marRight w:val="0"/>
                          <w:marTop w:val="0"/>
                          <w:marBottom w:val="0"/>
                          <w:divBdr>
                            <w:top w:val="none" w:sz="0" w:space="0" w:color="auto"/>
                            <w:left w:val="none" w:sz="0" w:space="0" w:color="auto"/>
                            <w:bottom w:val="none" w:sz="0" w:space="0" w:color="auto"/>
                            <w:right w:val="none" w:sz="0" w:space="0" w:color="auto"/>
                          </w:divBdr>
                          <w:divsChild>
                            <w:div w:id="1195770868">
                              <w:marLeft w:val="0"/>
                              <w:marRight w:val="0"/>
                              <w:marTop w:val="0"/>
                              <w:marBottom w:val="0"/>
                              <w:divBdr>
                                <w:top w:val="none" w:sz="0" w:space="0" w:color="auto"/>
                                <w:left w:val="none" w:sz="0" w:space="0" w:color="auto"/>
                                <w:bottom w:val="none" w:sz="0" w:space="0" w:color="auto"/>
                                <w:right w:val="none" w:sz="0" w:space="0" w:color="auto"/>
                              </w:divBdr>
                              <w:divsChild>
                                <w:div w:id="847014671">
                                  <w:marLeft w:val="0"/>
                                  <w:marRight w:val="0"/>
                                  <w:marTop w:val="0"/>
                                  <w:marBottom w:val="0"/>
                                  <w:divBdr>
                                    <w:top w:val="none" w:sz="0" w:space="0" w:color="auto"/>
                                    <w:left w:val="none" w:sz="0" w:space="0" w:color="auto"/>
                                    <w:bottom w:val="none" w:sz="0" w:space="0" w:color="auto"/>
                                    <w:right w:val="none" w:sz="0" w:space="0" w:color="auto"/>
                                  </w:divBdr>
                                  <w:divsChild>
                                    <w:div w:id="1029842297">
                                      <w:marLeft w:val="0"/>
                                      <w:marRight w:val="0"/>
                                      <w:marTop w:val="0"/>
                                      <w:marBottom w:val="0"/>
                                      <w:divBdr>
                                        <w:top w:val="none" w:sz="0" w:space="0" w:color="auto"/>
                                        <w:left w:val="none" w:sz="0" w:space="0" w:color="auto"/>
                                        <w:bottom w:val="none" w:sz="0" w:space="0" w:color="auto"/>
                                        <w:right w:val="none" w:sz="0" w:space="0" w:color="auto"/>
                                      </w:divBdr>
                                      <w:divsChild>
                                        <w:div w:id="859128161">
                                          <w:marLeft w:val="0"/>
                                          <w:marRight w:val="0"/>
                                          <w:marTop w:val="0"/>
                                          <w:marBottom w:val="495"/>
                                          <w:divBdr>
                                            <w:top w:val="none" w:sz="0" w:space="0" w:color="auto"/>
                                            <w:left w:val="none" w:sz="0" w:space="0" w:color="auto"/>
                                            <w:bottom w:val="none" w:sz="0" w:space="0" w:color="auto"/>
                                            <w:right w:val="none" w:sz="0" w:space="0" w:color="auto"/>
                                          </w:divBdr>
                                          <w:divsChild>
                                            <w:div w:id="16379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5149597">
      <w:bodyDiv w:val="1"/>
      <w:marLeft w:val="0"/>
      <w:marRight w:val="0"/>
      <w:marTop w:val="0"/>
      <w:marBottom w:val="0"/>
      <w:divBdr>
        <w:top w:val="none" w:sz="0" w:space="0" w:color="auto"/>
        <w:left w:val="none" w:sz="0" w:space="0" w:color="auto"/>
        <w:bottom w:val="none" w:sz="0" w:space="0" w:color="auto"/>
        <w:right w:val="none" w:sz="0" w:space="0" w:color="auto"/>
      </w:divBdr>
      <w:divsChild>
        <w:div w:id="67390005">
          <w:marLeft w:val="0"/>
          <w:marRight w:val="0"/>
          <w:marTop w:val="0"/>
          <w:marBottom w:val="0"/>
          <w:divBdr>
            <w:top w:val="none" w:sz="0" w:space="0" w:color="auto"/>
            <w:left w:val="none" w:sz="0" w:space="0" w:color="auto"/>
            <w:bottom w:val="none" w:sz="0" w:space="0" w:color="auto"/>
            <w:right w:val="none" w:sz="0" w:space="0" w:color="auto"/>
          </w:divBdr>
          <w:divsChild>
            <w:div w:id="976030340">
              <w:marLeft w:val="0"/>
              <w:marRight w:val="0"/>
              <w:marTop w:val="0"/>
              <w:marBottom w:val="0"/>
              <w:divBdr>
                <w:top w:val="none" w:sz="0" w:space="0" w:color="auto"/>
                <w:left w:val="none" w:sz="0" w:space="0" w:color="auto"/>
                <w:bottom w:val="none" w:sz="0" w:space="0" w:color="auto"/>
                <w:right w:val="none" w:sz="0" w:space="0" w:color="auto"/>
              </w:divBdr>
              <w:divsChild>
                <w:div w:id="1307010664">
                  <w:marLeft w:val="0"/>
                  <w:marRight w:val="0"/>
                  <w:marTop w:val="0"/>
                  <w:marBottom w:val="0"/>
                  <w:divBdr>
                    <w:top w:val="none" w:sz="0" w:space="0" w:color="auto"/>
                    <w:left w:val="none" w:sz="0" w:space="0" w:color="auto"/>
                    <w:bottom w:val="none" w:sz="0" w:space="0" w:color="auto"/>
                    <w:right w:val="none" w:sz="0" w:space="0" w:color="auto"/>
                  </w:divBdr>
                  <w:divsChild>
                    <w:div w:id="219443487">
                      <w:marLeft w:val="0"/>
                      <w:marRight w:val="0"/>
                      <w:marTop w:val="0"/>
                      <w:marBottom w:val="0"/>
                      <w:divBdr>
                        <w:top w:val="none" w:sz="0" w:space="0" w:color="auto"/>
                        <w:left w:val="none" w:sz="0" w:space="0" w:color="auto"/>
                        <w:bottom w:val="none" w:sz="0" w:space="0" w:color="auto"/>
                        <w:right w:val="none" w:sz="0" w:space="0" w:color="auto"/>
                      </w:divBdr>
                      <w:divsChild>
                        <w:div w:id="425344091">
                          <w:marLeft w:val="0"/>
                          <w:marRight w:val="0"/>
                          <w:marTop w:val="0"/>
                          <w:marBottom w:val="0"/>
                          <w:divBdr>
                            <w:top w:val="none" w:sz="0" w:space="0" w:color="auto"/>
                            <w:left w:val="none" w:sz="0" w:space="0" w:color="auto"/>
                            <w:bottom w:val="none" w:sz="0" w:space="0" w:color="auto"/>
                            <w:right w:val="none" w:sz="0" w:space="0" w:color="auto"/>
                          </w:divBdr>
                          <w:divsChild>
                            <w:div w:id="2115588249">
                              <w:marLeft w:val="0"/>
                              <w:marRight w:val="0"/>
                              <w:marTop w:val="0"/>
                              <w:marBottom w:val="0"/>
                              <w:divBdr>
                                <w:top w:val="none" w:sz="0" w:space="0" w:color="auto"/>
                                <w:left w:val="none" w:sz="0" w:space="0" w:color="auto"/>
                                <w:bottom w:val="none" w:sz="0" w:space="0" w:color="auto"/>
                                <w:right w:val="none" w:sz="0" w:space="0" w:color="auto"/>
                              </w:divBdr>
                              <w:divsChild>
                                <w:div w:id="1712531008">
                                  <w:marLeft w:val="0"/>
                                  <w:marRight w:val="0"/>
                                  <w:marTop w:val="0"/>
                                  <w:marBottom w:val="0"/>
                                  <w:divBdr>
                                    <w:top w:val="none" w:sz="0" w:space="0" w:color="auto"/>
                                    <w:left w:val="none" w:sz="0" w:space="0" w:color="auto"/>
                                    <w:bottom w:val="none" w:sz="0" w:space="0" w:color="auto"/>
                                    <w:right w:val="none" w:sz="0" w:space="0" w:color="auto"/>
                                  </w:divBdr>
                                  <w:divsChild>
                                    <w:div w:id="36400272">
                                      <w:marLeft w:val="0"/>
                                      <w:marRight w:val="0"/>
                                      <w:marTop w:val="0"/>
                                      <w:marBottom w:val="0"/>
                                      <w:divBdr>
                                        <w:top w:val="none" w:sz="0" w:space="0" w:color="auto"/>
                                        <w:left w:val="none" w:sz="0" w:space="0" w:color="auto"/>
                                        <w:bottom w:val="none" w:sz="0" w:space="0" w:color="auto"/>
                                        <w:right w:val="none" w:sz="0" w:space="0" w:color="auto"/>
                                      </w:divBdr>
                                      <w:divsChild>
                                        <w:div w:id="180971817">
                                          <w:marLeft w:val="0"/>
                                          <w:marRight w:val="0"/>
                                          <w:marTop w:val="0"/>
                                          <w:marBottom w:val="495"/>
                                          <w:divBdr>
                                            <w:top w:val="none" w:sz="0" w:space="0" w:color="auto"/>
                                            <w:left w:val="none" w:sz="0" w:space="0" w:color="auto"/>
                                            <w:bottom w:val="none" w:sz="0" w:space="0" w:color="auto"/>
                                            <w:right w:val="none" w:sz="0" w:space="0" w:color="auto"/>
                                          </w:divBdr>
                                          <w:divsChild>
                                            <w:div w:id="101210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685342">
      <w:bodyDiv w:val="1"/>
      <w:marLeft w:val="0"/>
      <w:marRight w:val="0"/>
      <w:marTop w:val="0"/>
      <w:marBottom w:val="0"/>
      <w:divBdr>
        <w:top w:val="none" w:sz="0" w:space="0" w:color="auto"/>
        <w:left w:val="none" w:sz="0" w:space="0" w:color="auto"/>
        <w:bottom w:val="none" w:sz="0" w:space="0" w:color="auto"/>
        <w:right w:val="none" w:sz="0" w:space="0" w:color="auto"/>
      </w:divBdr>
    </w:div>
    <w:div w:id="1881017297">
      <w:bodyDiv w:val="1"/>
      <w:marLeft w:val="0"/>
      <w:marRight w:val="0"/>
      <w:marTop w:val="0"/>
      <w:marBottom w:val="0"/>
      <w:divBdr>
        <w:top w:val="none" w:sz="0" w:space="0" w:color="auto"/>
        <w:left w:val="none" w:sz="0" w:space="0" w:color="auto"/>
        <w:bottom w:val="none" w:sz="0" w:space="0" w:color="auto"/>
        <w:right w:val="none" w:sz="0" w:space="0" w:color="auto"/>
      </w:divBdr>
    </w:div>
    <w:div w:id="1889415323">
      <w:bodyDiv w:val="1"/>
      <w:marLeft w:val="0"/>
      <w:marRight w:val="0"/>
      <w:marTop w:val="0"/>
      <w:marBottom w:val="0"/>
      <w:divBdr>
        <w:top w:val="none" w:sz="0" w:space="0" w:color="auto"/>
        <w:left w:val="none" w:sz="0" w:space="0" w:color="auto"/>
        <w:bottom w:val="none" w:sz="0" w:space="0" w:color="auto"/>
        <w:right w:val="none" w:sz="0" w:space="0" w:color="auto"/>
      </w:divBdr>
      <w:divsChild>
        <w:div w:id="213779099">
          <w:marLeft w:val="0"/>
          <w:marRight w:val="0"/>
          <w:marTop w:val="0"/>
          <w:marBottom w:val="0"/>
          <w:divBdr>
            <w:top w:val="none" w:sz="0" w:space="0" w:color="auto"/>
            <w:left w:val="none" w:sz="0" w:space="0" w:color="auto"/>
            <w:bottom w:val="none" w:sz="0" w:space="0" w:color="auto"/>
            <w:right w:val="none" w:sz="0" w:space="0" w:color="auto"/>
          </w:divBdr>
          <w:divsChild>
            <w:div w:id="293994973">
              <w:marLeft w:val="0"/>
              <w:marRight w:val="0"/>
              <w:marTop w:val="0"/>
              <w:marBottom w:val="0"/>
              <w:divBdr>
                <w:top w:val="none" w:sz="0" w:space="0" w:color="auto"/>
                <w:left w:val="none" w:sz="0" w:space="0" w:color="auto"/>
                <w:bottom w:val="none" w:sz="0" w:space="0" w:color="auto"/>
                <w:right w:val="none" w:sz="0" w:space="0" w:color="auto"/>
              </w:divBdr>
              <w:divsChild>
                <w:div w:id="1607618512">
                  <w:marLeft w:val="0"/>
                  <w:marRight w:val="0"/>
                  <w:marTop w:val="0"/>
                  <w:marBottom w:val="0"/>
                  <w:divBdr>
                    <w:top w:val="none" w:sz="0" w:space="0" w:color="auto"/>
                    <w:left w:val="none" w:sz="0" w:space="0" w:color="auto"/>
                    <w:bottom w:val="none" w:sz="0" w:space="0" w:color="auto"/>
                    <w:right w:val="none" w:sz="0" w:space="0" w:color="auto"/>
                  </w:divBdr>
                  <w:divsChild>
                    <w:div w:id="1995140933">
                      <w:marLeft w:val="0"/>
                      <w:marRight w:val="0"/>
                      <w:marTop w:val="0"/>
                      <w:marBottom w:val="0"/>
                      <w:divBdr>
                        <w:top w:val="none" w:sz="0" w:space="0" w:color="auto"/>
                        <w:left w:val="none" w:sz="0" w:space="0" w:color="auto"/>
                        <w:bottom w:val="none" w:sz="0" w:space="0" w:color="auto"/>
                        <w:right w:val="none" w:sz="0" w:space="0" w:color="auto"/>
                      </w:divBdr>
                      <w:divsChild>
                        <w:div w:id="1669598432">
                          <w:marLeft w:val="0"/>
                          <w:marRight w:val="0"/>
                          <w:marTop w:val="0"/>
                          <w:marBottom w:val="0"/>
                          <w:divBdr>
                            <w:top w:val="none" w:sz="0" w:space="0" w:color="auto"/>
                            <w:left w:val="none" w:sz="0" w:space="0" w:color="auto"/>
                            <w:bottom w:val="none" w:sz="0" w:space="0" w:color="auto"/>
                            <w:right w:val="none" w:sz="0" w:space="0" w:color="auto"/>
                          </w:divBdr>
                          <w:divsChild>
                            <w:div w:id="1888838172">
                              <w:marLeft w:val="0"/>
                              <w:marRight w:val="0"/>
                              <w:marTop w:val="0"/>
                              <w:marBottom w:val="0"/>
                              <w:divBdr>
                                <w:top w:val="none" w:sz="0" w:space="0" w:color="auto"/>
                                <w:left w:val="none" w:sz="0" w:space="0" w:color="auto"/>
                                <w:bottom w:val="none" w:sz="0" w:space="0" w:color="auto"/>
                                <w:right w:val="none" w:sz="0" w:space="0" w:color="auto"/>
                              </w:divBdr>
                              <w:divsChild>
                                <w:div w:id="1998024701">
                                  <w:marLeft w:val="0"/>
                                  <w:marRight w:val="0"/>
                                  <w:marTop w:val="0"/>
                                  <w:marBottom w:val="0"/>
                                  <w:divBdr>
                                    <w:top w:val="none" w:sz="0" w:space="0" w:color="auto"/>
                                    <w:left w:val="none" w:sz="0" w:space="0" w:color="auto"/>
                                    <w:bottom w:val="none" w:sz="0" w:space="0" w:color="auto"/>
                                    <w:right w:val="none" w:sz="0" w:space="0" w:color="auto"/>
                                  </w:divBdr>
                                  <w:divsChild>
                                    <w:div w:id="246501238">
                                      <w:marLeft w:val="0"/>
                                      <w:marRight w:val="0"/>
                                      <w:marTop w:val="0"/>
                                      <w:marBottom w:val="0"/>
                                      <w:divBdr>
                                        <w:top w:val="none" w:sz="0" w:space="0" w:color="auto"/>
                                        <w:left w:val="none" w:sz="0" w:space="0" w:color="auto"/>
                                        <w:bottom w:val="none" w:sz="0" w:space="0" w:color="auto"/>
                                        <w:right w:val="none" w:sz="0" w:space="0" w:color="auto"/>
                                      </w:divBdr>
                                      <w:divsChild>
                                        <w:div w:id="2000647810">
                                          <w:marLeft w:val="0"/>
                                          <w:marRight w:val="0"/>
                                          <w:marTop w:val="0"/>
                                          <w:marBottom w:val="495"/>
                                          <w:divBdr>
                                            <w:top w:val="none" w:sz="0" w:space="0" w:color="auto"/>
                                            <w:left w:val="none" w:sz="0" w:space="0" w:color="auto"/>
                                            <w:bottom w:val="none" w:sz="0" w:space="0" w:color="auto"/>
                                            <w:right w:val="none" w:sz="0" w:space="0" w:color="auto"/>
                                          </w:divBdr>
                                          <w:divsChild>
                                            <w:div w:id="28200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2446518">
      <w:bodyDiv w:val="1"/>
      <w:marLeft w:val="0"/>
      <w:marRight w:val="0"/>
      <w:marTop w:val="0"/>
      <w:marBottom w:val="0"/>
      <w:divBdr>
        <w:top w:val="none" w:sz="0" w:space="0" w:color="auto"/>
        <w:left w:val="none" w:sz="0" w:space="0" w:color="auto"/>
        <w:bottom w:val="none" w:sz="0" w:space="0" w:color="auto"/>
        <w:right w:val="none" w:sz="0" w:space="0" w:color="auto"/>
      </w:divBdr>
      <w:divsChild>
        <w:div w:id="977761224">
          <w:marLeft w:val="0"/>
          <w:marRight w:val="0"/>
          <w:marTop w:val="0"/>
          <w:marBottom w:val="0"/>
          <w:divBdr>
            <w:top w:val="none" w:sz="0" w:space="0" w:color="auto"/>
            <w:left w:val="none" w:sz="0" w:space="0" w:color="auto"/>
            <w:bottom w:val="none" w:sz="0" w:space="0" w:color="auto"/>
            <w:right w:val="none" w:sz="0" w:space="0" w:color="auto"/>
          </w:divBdr>
          <w:divsChild>
            <w:div w:id="1223982474">
              <w:marLeft w:val="0"/>
              <w:marRight w:val="0"/>
              <w:marTop w:val="0"/>
              <w:marBottom w:val="0"/>
              <w:divBdr>
                <w:top w:val="none" w:sz="0" w:space="0" w:color="auto"/>
                <w:left w:val="none" w:sz="0" w:space="0" w:color="auto"/>
                <w:bottom w:val="none" w:sz="0" w:space="0" w:color="auto"/>
                <w:right w:val="none" w:sz="0" w:space="0" w:color="auto"/>
              </w:divBdr>
              <w:divsChild>
                <w:div w:id="299311892">
                  <w:marLeft w:val="0"/>
                  <w:marRight w:val="0"/>
                  <w:marTop w:val="0"/>
                  <w:marBottom w:val="0"/>
                  <w:divBdr>
                    <w:top w:val="none" w:sz="0" w:space="0" w:color="auto"/>
                    <w:left w:val="none" w:sz="0" w:space="0" w:color="auto"/>
                    <w:bottom w:val="none" w:sz="0" w:space="0" w:color="auto"/>
                    <w:right w:val="none" w:sz="0" w:space="0" w:color="auto"/>
                  </w:divBdr>
                  <w:divsChild>
                    <w:div w:id="1133209477">
                      <w:marLeft w:val="0"/>
                      <w:marRight w:val="0"/>
                      <w:marTop w:val="0"/>
                      <w:marBottom w:val="0"/>
                      <w:divBdr>
                        <w:top w:val="none" w:sz="0" w:space="0" w:color="auto"/>
                        <w:left w:val="none" w:sz="0" w:space="0" w:color="auto"/>
                        <w:bottom w:val="none" w:sz="0" w:space="0" w:color="auto"/>
                        <w:right w:val="none" w:sz="0" w:space="0" w:color="auto"/>
                      </w:divBdr>
                      <w:divsChild>
                        <w:div w:id="293147474">
                          <w:marLeft w:val="0"/>
                          <w:marRight w:val="0"/>
                          <w:marTop w:val="0"/>
                          <w:marBottom w:val="0"/>
                          <w:divBdr>
                            <w:top w:val="none" w:sz="0" w:space="0" w:color="auto"/>
                            <w:left w:val="none" w:sz="0" w:space="0" w:color="auto"/>
                            <w:bottom w:val="none" w:sz="0" w:space="0" w:color="auto"/>
                            <w:right w:val="none" w:sz="0" w:space="0" w:color="auto"/>
                          </w:divBdr>
                          <w:divsChild>
                            <w:div w:id="1704477794">
                              <w:marLeft w:val="0"/>
                              <w:marRight w:val="0"/>
                              <w:marTop w:val="0"/>
                              <w:marBottom w:val="0"/>
                              <w:divBdr>
                                <w:top w:val="none" w:sz="0" w:space="0" w:color="auto"/>
                                <w:left w:val="none" w:sz="0" w:space="0" w:color="auto"/>
                                <w:bottom w:val="none" w:sz="0" w:space="0" w:color="auto"/>
                                <w:right w:val="none" w:sz="0" w:space="0" w:color="auto"/>
                              </w:divBdr>
                              <w:divsChild>
                                <w:div w:id="1645155465">
                                  <w:marLeft w:val="0"/>
                                  <w:marRight w:val="0"/>
                                  <w:marTop w:val="0"/>
                                  <w:marBottom w:val="0"/>
                                  <w:divBdr>
                                    <w:top w:val="none" w:sz="0" w:space="0" w:color="auto"/>
                                    <w:left w:val="none" w:sz="0" w:space="0" w:color="auto"/>
                                    <w:bottom w:val="none" w:sz="0" w:space="0" w:color="auto"/>
                                    <w:right w:val="none" w:sz="0" w:space="0" w:color="auto"/>
                                  </w:divBdr>
                                  <w:divsChild>
                                    <w:div w:id="495271326">
                                      <w:marLeft w:val="0"/>
                                      <w:marRight w:val="0"/>
                                      <w:marTop w:val="0"/>
                                      <w:marBottom w:val="0"/>
                                      <w:divBdr>
                                        <w:top w:val="none" w:sz="0" w:space="0" w:color="auto"/>
                                        <w:left w:val="none" w:sz="0" w:space="0" w:color="auto"/>
                                        <w:bottom w:val="none" w:sz="0" w:space="0" w:color="auto"/>
                                        <w:right w:val="none" w:sz="0" w:space="0" w:color="auto"/>
                                      </w:divBdr>
                                      <w:divsChild>
                                        <w:div w:id="506141345">
                                          <w:marLeft w:val="0"/>
                                          <w:marRight w:val="0"/>
                                          <w:marTop w:val="0"/>
                                          <w:marBottom w:val="495"/>
                                          <w:divBdr>
                                            <w:top w:val="none" w:sz="0" w:space="0" w:color="auto"/>
                                            <w:left w:val="none" w:sz="0" w:space="0" w:color="auto"/>
                                            <w:bottom w:val="none" w:sz="0" w:space="0" w:color="auto"/>
                                            <w:right w:val="none" w:sz="0" w:space="0" w:color="auto"/>
                                          </w:divBdr>
                                          <w:divsChild>
                                            <w:div w:id="115468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3953081">
      <w:bodyDiv w:val="1"/>
      <w:marLeft w:val="0"/>
      <w:marRight w:val="0"/>
      <w:marTop w:val="0"/>
      <w:marBottom w:val="0"/>
      <w:divBdr>
        <w:top w:val="none" w:sz="0" w:space="0" w:color="auto"/>
        <w:left w:val="none" w:sz="0" w:space="0" w:color="auto"/>
        <w:bottom w:val="none" w:sz="0" w:space="0" w:color="auto"/>
        <w:right w:val="none" w:sz="0" w:space="0" w:color="auto"/>
      </w:divBdr>
      <w:divsChild>
        <w:div w:id="1669819262">
          <w:marLeft w:val="0"/>
          <w:marRight w:val="0"/>
          <w:marTop w:val="0"/>
          <w:marBottom w:val="0"/>
          <w:divBdr>
            <w:top w:val="none" w:sz="0" w:space="0" w:color="auto"/>
            <w:left w:val="none" w:sz="0" w:space="0" w:color="auto"/>
            <w:bottom w:val="none" w:sz="0" w:space="0" w:color="auto"/>
            <w:right w:val="none" w:sz="0" w:space="0" w:color="auto"/>
          </w:divBdr>
          <w:divsChild>
            <w:div w:id="1727871923">
              <w:marLeft w:val="0"/>
              <w:marRight w:val="0"/>
              <w:marTop w:val="0"/>
              <w:marBottom w:val="0"/>
              <w:divBdr>
                <w:top w:val="none" w:sz="0" w:space="0" w:color="auto"/>
                <w:left w:val="none" w:sz="0" w:space="0" w:color="auto"/>
                <w:bottom w:val="none" w:sz="0" w:space="0" w:color="auto"/>
                <w:right w:val="none" w:sz="0" w:space="0" w:color="auto"/>
              </w:divBdr>
              <w:divsChild>
                <w:div w:id="702242442">
                  <w:marLeft w:val="0"/>
                  <w:marRight w:val="0"/>
                  <w:marTop w:val="0"/>
                  <w:marBottom w:val="0"/>
                  <w:divBdr>
                    <w:top w:val="none" w:sz="0" w:space="0" w:color="auto"/>
                    <w:left w:val="none" w:sz="0" w:space="0" w:color="auto"/>
                    <w:bottom w:val="none" w:sz="0" w:space="0" w:color="auto"/>
                    <w:right w:val="none" w:sz="0" w:space="0" w:color="auto"/>
                  </w:divBdr>
                  <w:divsChild>
                    <w:div w:id="1802647377">
                      <w:marLeft w:val="0"/>
                      <w:marRight w:val="0"/>
                      <w:marTop w:val="0"/>
                      <w:marBottom w:val="0"/>
                      <w:divBdr>
                        <w:top w:val="none" w:sz="0" w:space="0" w:color="auto"/>
                        <w:left w:val="none" w:sz="0" w:space="0" w:color="auto"/>
                        <w:bottom w:val="none" w:sz="0" w:space="0" w:color="auto"/>
                        <w:right w:val="none" w:sz="0" w:space="0" w:color="auto"/>
                      </w:divBdr>
                      <w:divsChild>
                        <w:div w:id="869797912">
                          <w:marLeft w:val="0"/>
                          <w:marRight w:val="0"/>
                          <w:marTop w:val="0"/>
                          <w:marBottom w:val="0"/>
                          <w:divBdr>
                            <w:top w:val="none" w:sz="0" w:space="0" w:color="auto"/>
                            <w:left w:val="none" w:sz="0" w:space="0" w:color="auto"/>
                            <w:bottom w:val="none" w:sz="0" w:space="0" w:color="auto"/>
                            <w:right w:val="none" w:sz="0" w:space="0" w:color="auto"/>
                          </w:divBdr>
                          <w:divsChild>
                            <w:div w:id="1205756216">
                              <w:marLeft w:val="0"/>
                              <w:marRight w:val="0"/>
                              <w:marTop w:val="0"/>
                              <w:marBottom w:val="0"/>
                              <w:divBdr>
                                <w:top w:val="none" w:sz="0" w:space="0" w:color="auto"/>
                                <w:left w:val="none" w:sz="0" w:space="0" w:color="auto"/>
                                <w:bottom w:val="none" w:sz="0" w:space="0" w:color="auto"/>
                                <w:right w:val="none" w:sz="0" w:space="0" w:color="auto"/>
                              </w:divBdr>
                              <w:divsChild>
                                <w:div w:id="1954165211">
                                  <w:marLeft w:val="0"/>
                                  <w:marRight w:val="0"/>
                                  <w:marTop w:val="0"/>
                                  <w:marBottom w:val="0"/>
                                  <w:divBdr>
                                    <w:top w:val="none" w:sz="0" w:space="0" w:color="auto"/>
                                    <w:left w:val="none" w:sz="0" w:space="0" w:color="auto"/>
                                    <w:bottom w:val="none" w:sz="0" w:space="0" w:color="auto"/>
                                    <w:right w:val="none" w:sz="0" w:space="0" w:color="auto"/>
                                  </w:divBdr>
                                  <w:divsChild>
                                    <w:div w:id="1640187552">
                                      <w:marLeft w:val="0"/>
                                      <w:marRight w:val="0"/>
                                      <w:marTop w:val="0"/>
                                      <w:marBottom w:val="0"/>
                                      <w:divBdr>
                                        <w:top w:val="none" w:sz="0" w:space="0" w:color="auto"/>
                                        <w:left w:val="none" w:sz="0" w:space="0" w:color="auto"/>
                                        <w:bottom w:val="none" w:sz="0" w:space="0" w:color="auto"/>
                                        <w:right w:val="none" w:sz="0" w:space="0" w:color="auto"/>
                                      </w:divBdr>
                                      <w:divsChild>
                                        <w:div w:id="1754543997">
                                          <w:marLeft w:val="0"/>
                                          <w:marRight w:val="0"/>
                                          <w:marTop w:val="0"/>
                                          <w:marBottom w:val="495"/>
                                          <w:divBdr>
                                            <w:top w:val="none" w:sz="0" w:space="0" w:color="auto"/>
                                            <w:left w:val="none" w:sz="0" w:space="0" w:color="auto"/>
                                            <w:bottom w:val="none" w:sz="0" w:space="0" w:color="auto"/>
                                            <w:right w:val="none" w:sz="0" w:space="0" w:color="auto"/>
                                          </w:divBdr>
                                          <w:divsChild>
                                            <w:div w:id="83638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4579711">
      <w:bodyDiv w:val="1"/>
      <w:marLeft w:val="0"/>
      <w:marRight w:val="0"/>
      <w:marTop w:val="0"/>
      <w:marBottom w:val="0"/>
      <w:divBdr>
        <w:top w:val="none" w:sz="0" w:space="0" w:color="auto"/>
        <w:left w:val="none" w:sz="0" w:space="0" w:color="auto"/>
        <w:bottom w:val="none" w:sz="0" w:space="0" w:color="auto"/>
        <w:right w:val="none" w:sz="0" w:space="0" w:color="auto"/>
      </w:divBdr>
    </w:div>
    <w:div w:id="1977376010">
      <w:bodyDiv w:val="1"/>
      <w:marLeft w:val="0"/>
      <w:marRight w:val="0"/>
      <w:marTop w:val="0"/>
      <w:marBottom w:val="0"/>
      <w:divBdr>
        <w:top w:val="none" w:sz="0" w:space="0" w:color="auto"/>
        <w:left w:val="none" w:sz="0" w:space="0" w:color="auto"/>
        <w:bottom w:val="none" w:sz="0" w:space="0" w:color="auto"/>
        <w:right w:val="none" w:sz="0" w:space="0" w:color="auto"/>
      </w:divBdr>
    </w:div>
    <w:div w:id="1979912988">
      <w:bodyDiv w:val="1"/>
      <w:marLeft w:val="0"/>
      <w:marRight w:val="0"/>
      <w:marTop w:val="0"/>
      <w:marBottom w:val="0"/>
      <w:divBdr>
        <w:top w:val="none" w:sz="0" w:space="0" w:color="auto"/>
        <w:left w:val="none" w:sz="0" w:space="0" w:color="auto"/>
        <w:bottom w:val="none" w:sz="0" w:space="0" w:color="auto"/>
        <w:right w:val="none" w:sz="0" w:space="0" w:color="auto"/>
      </w:divBdr>
    </w:div>
    <w:div w:id="1994793587">
      <w:bodyDiv w:val="1"/>
      <w:marLeft w:val="0"/>
      <w:marRight w:val="0"/>
      <w:marTop w:val="0"/>
      <w:marBottom w:val="0"/>
      <w:divBdr>
        <w:top w:val="none" w:sz="0" w:space="0" w:color="auto"/>
        <w:left w:val="none" w:sz="0" w:space="0" w:color="auto"/>
        <w:bottom w:val="none" w:sz="0" w:space="0" w:color="auto"/>
        <w:right w:val="none" w:sz="0" w:space="0" w:color="auto"/>
      </w:divBdr>
      <w:divsChild>
        <w:div w:id="1729722029">
          <w:marLeft w:val="0"/>
          <w:marRight w:val="0"/>
          <w:marTop w:val="0"/>
          <w:marBottom w:val="0"/>
          <w:divBdr>
            <w:top w:val="none" w:sz="0" w:space="0" w:color="auto"/>
            <w:left w:val="none" w:sz="0" w:space="0" w:color="auto"/>
            <w:bottom w:val="none" w:sz="0" w:space="0" w:color="auto"/>
            <w:right w:val="none" w:sz="0" w:space="0" w:color="auto"/>
          </w:divBdr>
          <w:divsChild>
            <w:div w:id="316111062">
              <w:marLeft w:val="0"/>
              <w:marRight w:val="0"/>
              <w:marTop w:val="0"/>
              <w:marBottom w:val="0"/>
              <w:divBdr>
                <w:top w:val="none" w:sz="0" w:space="0" w:color="auto"/>
                <w:left w:val="none" w:sz="0" w:space="0" w:color="auto"/>
                <w:bottom w:val="none" w:sz="0" w:space="0" w:color="auto"/>
                <w:right w:val="none" w:sz="0" w:space="0" w:color="auto"/>
              </w:divBdr>
              <w:divsChild>
                <w:div w:id="720397980">
                  <w:marLeft w:val="0"/>
                  <w:marRight w:val="0"/>
                  <w:marTop w:val="0"/>
                  <w:marBottom w:val="0"/>
                  <w:divBdr>
                    <w:top w:val="none" w:sz="0" w:space="0" w:color="auto"/>
                    <w:left w:val="none" w:sz="0" w:space="0" w:color="auto"/>
                    <w:bottom w:val="none" w:sz="0" w:space="0" w:color="auto"/>
                    <w:right w:val="none" w:sz="0" w:space="0" w:color="auto"/>
                  </w:divBdr>
                  <w:divsChild>
                    <w:div w:id="33041712">
                      <w:marLeft w:val="0"/>
                      <w:marRight w:val="0"/>
                      <w:marTop w:val="0"/>
                      <w:marBottom w:val="0"/>
                      <w:divBdr>
                        <w:top w:val="none" w:sz="0" w:space="0" w:color="auto"/>
                        <w:left w:val="none" w:sz="0" w:space="0" w:color="auto"/>
                        <w:bottom w:val="none" w:sz="0" w:space="0" w:color="auto"/>
                        <w:right w:val="none" w:sz="0" w:space="0" w:color="auto"/>
                      </w:divBdr>
                      <w:divsChild>
                        <w:div w:id="122191731">
                          <w:marLeft w:val="0"/>
                          <w:marRight w:val="0"/>
                          <w:marTop w:val="0"/>
                          <w:marBottom w:val="0"/>
                          <w:divBdr>
                            <w:top w:val="none" w:sz="0" w:space="0" w:color="auto"/>
                            <w:left w:val="none" w:sz="0" w:space="0" w:color="auto"/>
                            <w:bottom w:val="none" w:sz="0" w:space="0" w:color="auto"/>
                            <w:right w:val="none" w:sz="0" w:space="0" w:color="auto"/>
                          </w:divBdr>
                          <w:divsChild>
                            <w:div w:id="902761026">
                              <w:marLeft w:val="0"/>
                              <w:marRight w:val="0"/>
                              <w:marTop w:val="0"/>
                              <w:marBottom w:val="0"/>
                              <w:divBdr>
                                <w:top w:val="none" w:sz="0" w:space="0" w:color="auto"/>
                                <w:left w:val="none" w:sz="0" w:space="0" w:color="auto"/>
                                <w:bottom w:val="none" w:sz="0" w:space="0" w:color="auto"/>
                                <w:right w:val="none" w:sz="0" w:space="0" w:color="auto"/>
                              </w:divBdr>
                              <w:divsChild>
                                <w:div w:id="1894345350">
                                  <w:marLeft w:val="0"/>
                                  <w:marRight w:val="0"/>
                                  <w:marTop w:val="0"/>
                                  <w:marBottom w:val="0"/>
                                  <w:divBdr>
                                    <w:top w:val="none" w:sz="0" w:space="0" w:color="auto"/>
                                    <w:left w:val="none" w:sz="0" w:space="0" w:color="auto"/>
                                    <w:bottom w:val="none" w:sz="0" w:space="0" w:color="auto"/>
                                    <w:right w:val="none" w:sz="0" w:space="0" w:color="auto"/>
                                  </w:divBdr>
                                  <w:divsChild>
                                    <w:div w:id="1204168629">
                                      <w:marLeft w:val="0"/>
                                      <w:marRight w:val="0"/>
                                      <w:marTop w:val="0"/>
                                      <w:marBottom w:val="0"/>
                                      <w:divBdr>
                                        <w:top w:val="none" w:sz="0" w:space="0" w:color="auto"/>
                                        <w:left w:val="none" w:sz="0" w:space="0" w:color="auto"/>
                                        <w:bottom w:val="none" w:sz="0" w:space="0" w:color="auto"/>
                                        <w:right w:val="none" w:sz="0" w:space="0" w:color="auto"/>
                                      </w:divBdr>
                                      <w:divsChild>
                                        <w:div w:id="1538858251">
                                          <w:marLeft w:val="0"/>
                                          <w:marRight w:val="0"/>
                                          <w:marTop w:val="0"/>
                                          <w:marBottom w:val="495"/>
                                          <w:divBdr>
                                            <w:top w:val="none" w:sz="0" w:space="0" w:color="auto"/>
                                            <w:left w:val="none" w:sz="0" w:space="0" w:color="auto"/>
                                            <w:bottom w:val="none" w:sz="0" w:space="0" w:color="auto"/>
                                            <w:right w:val="none" w:sz="0" w:space="0" w:color="auto"/>
                                          </w:divBdr>
                                          <w:divsChild>
                                            <w:div w:id="82604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944033">
      <w:bodyDiv w:val="1"/>
      <w:marLeft w:val="0"/>
      <w:marRight w:val="0"/>
      <w:marTop w:val="0"/>
      <w:marBottom w:val="0"/>
      <w:divBdr>
        <w:top w:val="none" w:sz="0" w:space="0" w:color="auto"/>
        <w:left w:val="none" w:sz="0" w:space="0" w:color="auto"/>
        <w:bottom w:val="none" w:sz="0" w:space="0" w:color="auto"/>
        <w:right w:val="none" w:sz="0" w:space="0" w:color="auto"/>
      </w:divBdr>
      <w:divsChild>
        <w:div w:id="1047216606">
          <w:marLeft w:val="0"/>
          <w:marRight w:val="0"/>
          <w:marTop w:val="0"/>
          <w:marBottom w:val="0"/>
          <w:divBdr>
            <w:top w:val="none" w:sz="0" w:space="0" w:color="auto"/>
            <w:left w:val="none" w:sz="0" w:space="0" w:color="auto"/>
            <w:bottom w:val="none" w:sz="0" w:space="0" w:color="auto"/>
            <w:right w:val="none" w:sz="0" w:space="0" w:color="auto"/>
          </w:divBdr>
          <w:divsChild>
            <w:div w:id="218050992">
              <w:marLeft w:val="0"/>
              <w:marRight w:val="0"/>
              <w:marTop w:val="0"/>
              <w:marBottom w:val="0"/>
              <w:divBdr>
                <w:top w:val="none" w:sz="0" w:space="0" w:color="auto"/>
                <w:left w:val="none" w:sz="0" w:space="0" w:color="auto"/>
                <w:bottom w:val="none" w:sz="0" w:space="0" w:color="auto"/>
                <w:right w:val="none" w:sz="0" w:space="0" w:color="auto"/>
              </w:divBdr>
              <w:divsChild>
                <w:div w:id="319118840">
                  <w:marLeft w:val="0"/>
                  <w:marRight w:val="0"/>
                  <w:marTop w:val="0"/>
                  <w:marBottom w:val="0"/>
                  <w:divBdr>
                    <w:top w:val="none" w:sz="0" w:space="0" w:color="auto"/>
                    <w:left w:val="none" w:sz="0" w:space="0" w:color="auto"/>
                    <w:bottom w:val="none" w:sz="0" w:space="0" w:color="auto"/>
                    <w:right w:val="none" w:sz="0" w:space="0" w:color="auto"/>
                  </w:divBdr>
                  <w:divsChild>
                    <w:div w:id="1771661653">
                      <w:marLeft w:val="0"/>
                      <w:marRight w:val="0"/>
                      <w:marTop w:val="0"/>
                      <w:marBottom w:val="0"/>
                      <w:divBdr>
                        <w:top w:val="none" w:sz="0" w:space="0" w:color="auto"/>
                        <w:left w:val="none" w:sz="0" w:space="0" w:color="auto"/>
                        <w:bottom w:val="none" w:sz="0" w:space="0" w:color="auto"/>
                        <w:right w:val="none" w:sz="0" w:space="0" w:color="auto"/>
                      </w:divBdr>
                      <w:divsChild>
                        <w:div w:id="1433361437">
                          <w:marLeft w:val="0"/>
                          <w:marRight w:val="0"/>
                          <w:marTop w:val="0"/>
                          <w:marBottom w:val="0"/>
                          <w:divBdr>
                            <w:top w:val="none" w:sz="0" w:space="0" w:color="auto"/>
                            <w:left w:val="none" w:sz="0" w:space="0" w:color="auto"/>
                            <w:bottom w:val="none" w:sz="0" w:space="0" w:color="auto"/>
                            <w:right w:val="none" w:sz="0" w:space="0" w:color="auto"/>
                          </w:divBdr>
                          <w:divsChild>
                            <w:div w:id="1963227737">
                              <w:marLeft w:val="0"/>
                              <w:marRight w:val="0"/>
                              <w:marTop w:val="0"/>
                              <w:marBottom w:val="0"/>
                              <w:divBdr>
                                <w:top w:val="none" w:sz="0" w:space="0" w:color="auto"/>
                                <w:left w:val="none" w:sz="0" w:space="0" w:color="auto"/>
                                <w:bottom w:val="none" w:sz="0" w:space="0" w:color="auto"/>
                                <w:right w:val="none" w:sz="0" w:space="0" w:color="auto"/>
                              </w:divBdr>
                              <w:divsChild>
                                <w:div w:id="1768964000">
                                  <w:marLeft w:val="0"/>
                                  <w:marRight w:val="0"/>
                                  <w:marTop w:val="0"/>
                                  <w:marBottom w:val="0"/>
                                  <w:divBdr>
                                    <w:top w:val="none" w:sz="0" w:space="0" w:color="auto"/>
                                    <w:left w:val="none" w:sz="0" w:space="0" w:color="auto"/>
                                    <w:bottom w:val="none" w:sz="0" w:space="0" w:color="auto"/>
                                    <w:right w:val="none" w:sz="0" w:space="0" w:color="auto"/>
                                  </w:divBdr>
                                  <w:divsChild>
                                    <w:div w:id="2057661363">
                                      <w:marLeft w:val="0"/>
                                      <w:marRight w:val="0"/>
                                      <w:marTop w:val="0"/>
                                      <w:marBottom w:val="0"/>
                                      <w:divBdr>
                                        <w:top w:val="none" w:sz="0" w:space="0" w:color="auto"/>
                                        <w:left w:val="none" w:sz="0" w:space="0" w:color="auto"/>
                                        <w:bottom w:val="none" w:sz="0" w:space="0" w:color="auto"/>
                                        <w:right w:val="none" w:sz="0" w:space="0" w:color="auto"/>
                                      </w:divBdr>
                                      <w:divsChild>
                                        <w:div w:id="1913076183">
                                          <w:marLeft w:val="0"/>
                                          <w:marRight w:val="0"/>
                                          <w:marTop w:val="0"/>
                                          <w:marBottom w:val="495"/>
                                          <w:divBdr>
                                            <w:top w:val="none" w:sz="0" w:space="0" w:color="auto"/>
                                            <w:left w:val="none" w:sz="0" w:space="0" w:color="auto"/>
                                            <w:bottom w:val="none" w:sz="0" w:space="0" w:color="auto"/>
                                            <w:right w:val="none" w:sz="0" w:space="0" w:color="auto"/>
                                          </w:divBdr>
                                          <w:divsChild>
                                            <w:div w:id="103993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5284903">
      <w:bodyDiv w:val="1"/>
      <w:marLeft w:val="0"/>
      <w:marRight w:val="0"/>
      <w:marTop w:val="0"/>
      <w:marBottom w:val="0"/>
      <w:divBdr>
        <w:top w:val="none" w:sz="0" w:space="0" w:color="auto"/>
        <w:left w:val="none" w:sz="0" w:space="0" w:color="auto"/>
        <w:bottom w:val="none" w:sz="0" w:space="0" w:color="auto"/>
        <w:right w:val="none" w:sz="0" w:space="0" w:color="auto"/>
      </w:divBdr>
      <w:divsChild>
        <w:div w:id="824901868">
          <w:marLeft w:val="0"/>
          <w:marRight w:val="0"/>
          <w:marTop w:val="0"/>
          <w:marBottom w:val="0"/>
          <w:divBdr>
            <w:top w:val="none" w:sz="0" w:space="0" w:color="auto"/>
            <w:left w:val="none" w:sz="0" w:space="0" w:color="auto"/>
            <w:bottom w:val="none" w:sz="0" w:space="0" w:color="auto"/>
            <w:right w:val="none" w:sz="0" w:space="0" w:color="auto"/>
          </w:divBdr>
          <w:divsChild>
            <w:div w:id="1153638283">
              <w:marLeft w:val="0"/>
              <w:marRight w:val="0"/>
              <w:marTop w:val="0"/>
              <w:marBottom w:val="0"/>
              <w:divBdr>
                <w:top w:val="none" w:sz="0" w:space="0" w:color="auto"/>
                <w:left w:val="none" w:sz="0" w:space="0" w:color="auto"/>
                <w:bottom w:val="none" w:sz="0" w:space="0" w:color="auto"/>
                <w:right w:val="none" w:sz="0" w:space="0" w:color="auto"/>
              </w:divBdr>
              <w:divsChild>
                <w:div w:id="1703820034">
                  <w:marLeft w:val="0"/>
                  <w:marRight w:val="0"/>
                  <w:marTop w:val="0"/>
                  <w:marBottom w:val="0"/>
                  <w:divBdr>
                    <w:top w:val="none" w:sz="0" w:space="0" w:color="auto"/>
                    <w:left w:val="none" w:sz="0" w:space="0" w:color="auto"/>
                    <w:bottom w:val="none" w:sz="0" w:space="0" w:color="auto"/>
                    <w:right w:val="none" w:sz="0" w:space="0" w:color="auto"/>
                  </w:divBdr>
                  <w:divsChild>
                    <w:div w:id="1638756262">
                      <w:marLeft w:val="0"/>
                      <w:marRight w:val="0"/>
                      <w:marTop w:val="0"/>
                      <w:marBottom w:val="0"/>
                      <w:divBdr>
                        <w:top w:val="none" w:sz="0" w:space="0" w:color="auto"/>
                        <w:left w:val="none" w:sz="0" w:space="0" w:color="auto"/>
                        <w:bottom w:val="none" w:sz="0" w:space="0" w:color="auto"/>
                        <w:right w:val="none" w:sz="0" w:space="0" w:color="auto"/>
                      </w:divBdr>
                      <w:divsChild>
                        <w:div w:id="58748094">
                          <w:marLeft w:val="0"/>
                          <w:marRight w:val="0"/>
                          <w:marTop w:val="0"/>
                          <w:marBottom w:val="0"/>
                          <w:divBdr>
                            <w:top w:val="none" w:sz="0" w:space="0" w:color="auto"/>
                            <w:left w:val="none" w:sz="0" w:space="0" w:color="auto"/>
                            <w:bottom w:val="none" w:sz="0" w:space="0" w:color="auto"/>
                            <w:right w:val="none" w:sz="0" w:space="0" w:color="auto"/>
                          </w:divBdr>
                          <w:divsChild>
                            <w:div w:id="1099913926">
                              <w:marLeft w:val="0"/>
                              <w:marRight w:val="0"/>
                              <w:marTop w:val="0"/>
                              <w:marBottom w:val="0"/>
                              <w:divBdr>
                                <w:top w:val="none" w:sz="0" w:space="0" w:color="auto"/>
                                <w:left w:val="none" w:sz="0" w:space="0" w:color="auto"/>
                                <w:bottom w:val="none" w:sz="0" w:space="0" w:color="auto"/>
                                <w:right w:val="none" w:sz="0" w:space="0" w:color="auto"/>
                              </w:divBdr>
                              <w:divsChild>
                                <w:div w:id="474494211">
                                  <w:marLeft w:val="0"/>
                                  <w:marRight w:val="0"/>
                                  <w:marTop w:val="0"/>
                                  <w:marBottom w:val="0"/>
                                  <w:divBdr>
                                    <w:top w:val="none" w:sz="0" w:space="0" w:color="auto"/>
                                    <w:left w:val="none" w:sz="0" w:space="0" w:color="auto"/>
                                    <w:bottom w:val="none" w:sz="0" w:space="0" w:color="auto"/>
                                    <w:right w:val="none" w:sz="0" w:space="0" w:color="auto"/>
                                  </w:divBdr>
                                  <w:divsChild>
                                    <w:div w:id="52312028">
                                      <w:marLeft w:val="0"/>
                                      <w:marRight w:val="0"/>
                                      <w:marTop w:val="0"/>
                                      <w:marBottom w:val="0"/>
                                      <w:divBdr>
                                        <w:top w:val="none" w:sz="0" w:space="0" w:color="auto"/>
                                        <w:left w:val="none" w:sz="0" w:space="0" w:color="auto"/>
                                        <w:bottom w:val="none" w:sz="0" w:space="0" w:color="auto"/>
                                        <w:right w:val="none" w:sz="0" w:space="0" w:color="auto"/>
                                      </w:divBdr>
                                      <w:divsChild>
                                        <w:div w:id="1379545398">
                                          <w:marLeft w:val="0"/>
                                          <w:marRight w:val="0"/>
                                          <w:marTop w:val="0"/>
                                          <w:marBottom w:val="495"/>
                                          <w:divBdr>
                                            <w:top w:val="none" w:sz="0" w:space="0" w:color="auto"/>
                                            <w:left w:val="none" w:sz="0" w:space="0" w:color="auto"/>
                                            <w:bottom w:val="none" w:sz="0" w:space="0" w:color="auto"/>
                                            <w:right w:val="none" w:sz="0" w:space="0" w:color="auto"/>
                                          </w:divBdr>
                                          <w:divsChild>
                                            <w:div w:id="52987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802951">
      <w:bodyDiv w:val="1"/>
      <w:marLeft w:val="0"/>
      <w:marRight w:val="0"/>
      <w:marTop w:val="0"/>
      <w:marBottom w:val="0"/>
      <w:divBdr>
        <w:top w:val="none" w:sz="0" w:space="0" w:color="auto"/>
        <w:left w:val="none" w:sz="0" w:space="0" w:color="auto"/>
        <w:bottom w:val="none" w:sz="0" w:space="0" w:color="auto"/>
        <w:right w:val="none" w:sz="0" w:space="0" w:color="auto"/>
      </w:divBdr>
      <w:divsChild>
        <w:div w:id="1340693877">
          <w:marLeft w:val="0"/>
          <w:marRight w:val="0"/>
          <w:marTop w:val="0"/>
          <w:marBottom w:val="0"/>
          <w:divBdr>
            <w:top w:val="none" w:sz="0" w:space="0" w:color="auto"/>
            <w:left w:val="none" w:sz="0" w:space="0" w:color="auto"/>
            <w:bottom w:val="none" w:sz="0" w:space="0" w:color="auto"/>
            <w:right w:val="none" w:sz="0" w:space="0" w:color="auto"/>
          </w:divBdr>
          <w:divsChild>
            <w:div w:id="1733117078">
              <w:marLeft w:val="0"/>
              <w:marRight w:val="0"/>
              <w:marTop w:val="0"/>
              <w:marBottom w:val="0"/>
              <w:divBdr>
                <w:top w:val="none" w:sz="0" w:space="0" w:color="auto"/>
                <w:left w:val="none" w:sz="0" w:space="0" w:color="auto"/>
                <w:bottom w:val="none" w:sz="0" w:space="0" w:color="auto"/>
                <w:right w:val="none" w:sz="0" w:space="0" w:color="auto"/>
              </w:divBdr>
              <w:divsChild>
                <w:div w:id="1975215300">
                  <w:marLeft w:val="0"/>
                  <w:marRight w:val="0"/>
                  <w:marTop w:val="0"/>
                  <w:marBottom w:val="0"/>
                  <w:divBdr>
                    <w:top w:val="none" w:sz="0" w:space="0" w:color="auto"/>
                    <w:left w:val="none" w:sz="0" w:space="0" w:color="auto"/>
                    <w:bottom w:val="none" w:sz="0" w:space="0" w:color="auto"/>
                    <w:right w:val="none" w:sz="0" w:space="0" w:color="auto"/>
                  </w:divBdr>
                  <w:divsChild>
                    <w:div w:id="1160849804">
                      <w:marLeft w:val="0"/>
                      <w:marRight w:val="0"/>
                      <w:marTop w:val="0"/>
                      <w:marBottom w:val="0"/>
                      <w:divBdr>
                        <w:top w:val="none" w:sz="0" w:space="0" w:color="auto"/>
                        <w:left w:val="none" w:sz="0" w:space="0" w:color="auto"/>
                        <w:bottom w:val="none" w:sz="0" w:space="0" w:color="auto"/>
                        <w:right w:val="none" w:sz="0" w:space="0" w:color="auto"/>
                      </w:divBdr>
                      <w:divsChild>
                        <w:div w:id="1687756293">
                          <w:marLeft w:val="0"/>
                          <w:marRight w:val="0"/>
                          <w:marTop w:val="0"/>
                          <w:marBottom w:val="0"/>
                          <w:divBdr>
                            <w:top w:val="none" w:sz="0" w:space="0" w:color="auto"/>
                            <w:left w:val="none" w:sz="0" w:space="0" w:color="auto"/>
                            <w:bottom w:val="none" w:sz="0" w:space="0" w:color="auto"/>
                            <w:right w:val="none" w:sz="0" w:space="0" w:color="auto"/>
                          </w:divBdr>
                          <w:divsChild>
                            <w:div w:id="1384405167">
                              <w:marLeft w:val="0"/>
                              <w:marRight w:val="0"/>
                              <w:marTop w:val="0"/>
                              <w:marBottom w:val="0"/>
                              <w:divBdr>
                                <w:top w:val="none" w:sz="0" w:space="0" w:color="auto"/>
                                <w:left w:val="none" w:sz="0" w:space="0" w:color="auto"/>
                                <w:bottom w:val="none" w:sz="0" w:space="0" w:color="auto"/>
                                <w:right w:val="none" w:sz="0" w:space="0" w:color="auto"/>
                              </w:divBdr>
                              <w:divsChild>
                                <w:div w:id="1481311391">
                                  <w:marLeft w:val="0"/>
                                  <w:marRight w:val="0"/>
                                  <w:marTop w:val="0"/>
                                  <w:marBottom w:val="0"/>
                                  <w:divBdr>
                                    <w:top w:val="none" w:sz="0" w:space="0" w:color="auto"/>
                                    <w:left w:val="none" w:sz="0" w:space="0" w:color="auto"/>
                                    <w:bottom w:val="none" w:sz="0" w:space="0" w:color="auto"/>
                                    <w:right w:val="none" w:sz="0" w:space="0" w:color="auto"/>
                                  </w:divBdr>
                                  <w:divsChild>
                                    <w:div w:id="1750499089">
                                      <w:marLeft w:val="0"/>
                                      <w:marRight w:val="0"/>
                                      <w:marTop w:val="0"/>
                                      <w:marBottom w:val="0"/>
                                      <w:divBdr>
                                        <w:top w:val="none" w:sz="0" w:space="0" w:color="auto"/>
                                        <w:left w:val="none" w:sz="0" w:space="0" w:color="auto"/>
                                        <w:bottom w:val="none" w:sz="0" w:space="0" w:color="auto"/>
                                        <w:right w:val="none" w:sz="0" w:space="0" w:color="auto"/>
                                      </w:divBdr>
                                      <w:divsChild>
                                        <w:div w:id="2036037286">
                                          <w:marLeft w:val="0"/>
                                          <w:marRight w:val="0"/>
                                          <w:marTop w:val="0"/>
                                          <w:marBottom w:val="495"/>
                                          <w:divBdr>
                                            <w:top w:val="none" w:sz="0" w:space="0" w:color="auto"/>
                                            <w:left w:val="none" w:sz="0" w:space="0" w:color="auto"/>
                                            <w:bottom w:val="none" w:sz="0" w:space="0" w:color="auto"/>
                                            <w:right w:val="none" w:sz="0" w:space="0" w:color="auto"/>
                                          </w:divBdr>
                                          <w:divsChild>
                                            <w:div w:id="546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2075767">
      <w:bodyDiv w:val="1"/>
      <w:marLeft w:val="0"/>
      <w:marRight w:val="0"/>
      <w:marTop w:val="0"/>
      <w:marBottom w:val="0"/>
      <w:divBdr>
        <w:top w:val="none" w:sz="0" w:space="0" w:color="auto"/>
        <w:left w:val="none" w:sz="0" w:space="0" w:color="auto"/>
        <w:bottom w:val="none" w:sz="0" w:space="0" w:color="auto"/>
        <w:right w:val="none" w:sz="0" w:space="0" w:color="auto"/>
      </w:divBdr>
      <w:divsChild>
        <w:div w:id="1441409367">
          <w:marLeft w:val="0"/>
          <w:marRight w:val="0"/>
          <w:marTop w:val="0"/>
          <w:marBottom w:val="0"/>
          <w:divBdr>
            <w:top w:val="none" w:sz="0" w:space="0" w:color="auto"/>
            <w:left w:val="none" w:sz="0" w:space="0" w:color="auto"/>
            <w:bottom w:val="none" w:sz="0" w:space="0" w:color="auto"/>
            <w:right w:val="none" w:sz="0" w:space="0" w:color="auto"/>
          </w:divBdr>
          <w:divsChild>
            <w:div w:id="365910271">
              <w:marLeft w:val="0"/>
              <w:marRight w:val="0"/>
              <w:marTop w:val="0"/>
              <w:marBottom w:val="0"/>
              <w:divBdr>
                <w:top w:val="none" w:sz="0" w:space="0" w:color="auto"/>
                <w:left w:val="none" w:sz="0" w:space="0" w:color="auto"/>
                <w:bottom w:val="none" w:sz="0" w:space="0" w:color="auto"/>
                <w:right w:val="none" w:sz="0" w:space="0" w:color="auto"/>
              </w:divBdr>
              <w:divsChild>
                <w:div w:id="1777172396">
                  <w:marLeft w:val="0"/>
                  <w:marRight w:val="0"/>
                  <w:marTop w:val="0"/>
                  <w:marBottom w:val="0"/>
                  <w:divBdr>
                    <w:top w:val="none" w:sz="0" w:space="0" w:color="auto"/>
                    <w:left w:val="none" w:sz="0" w:space="0" w:color="auto"/>
                    <w:bottom w:val="none" w:sz="0" w:space="0" w:color="auto"/>
                    <w:right w:val="none" w:sz="0" w:space="0" w:color="auto"/>
                  </w:divBdr>
                  <w:divsChild>
                    <w:div w:id="966280563">
                      <w:marLeft w:val="0"/>
                      <w:marRight w:val="0"/>
                      <w:marTop w:val="0"/>
                      <w:marBottom w:val="0"/>
                      <w:divBdr>
                        <w:top w:val="none" w:sz="0" w:space="0" w:color="auto"/>
                        <w:left w:val="none" w:sz="0" w:space="0" w:color="auto"/>
                        <w:bottom w:val="none" w:sz="0" w:space="0" w:color="auto"/>
                        <w:right w:val="none" w:sz="0" w:space="0" w:color="auto"/>
                      </w:divBdr>
                      <w:divsChild>
                        <w:div w:id="60832747">
                          <w:marLeft w:val="0"/>
                          <w:marRight w:val="0"/>
                          <w:marTop w:val="0"/>
                          <w:marBottom w:val="0"/>
                          <w:divBdr>
                            <w:top w:val="none" w:sz="0" w:space="0" w:color="auto"/>
                            <w:left w:val="none" w:sz="0" w:space="0" w:color="auto"/>
                            <w:bottom w:val="none" w:sz="0" w:space="0" w:color="auto"/>
                            <w:right w:val="none" w:sz="0" w:space="0" w:color="auto"/>
                          </w:divBdr>
                          <w:divsChild>
                            <w:div w:id="1889563503">
                              <w:marLeft w:val="0"/>
                              <w:marRight w:val="0"/>
                              <w:marTop w:val="0"/>
                              <w:marBottom w:val="0"/>
                              <w:divBdr>
                                <w:top w:val="none" w:sz="0" w:space="0" w:color="auto"/>
                                <w:left w:val="none" w:sz="0" w:space="0" w:color="auto"/>
                                <w:bottom w:val="none" w:sz="0" w:space="0" w:color="auto"/>
                                <w:right w:val="none" w:sz="0" w:space="0" w:color="auto"/>
                              </w:divBdr>
                              <w:divsChild>
                                <w:div w:id="543517176">
                                  <w:marLeft w:val="0"/>
                                  <w:marRight w:val="0"/>
                                  <w:marTop w:val="0"/>
                                  <w:marBottom w:val="0"/>
                                  <w:divBdr>
                                    <w:top w:val="none" w:sz="0" w:space="0" w:color="auto"/>
                                    <w:left w:val="none" w:sz="0" w:space="0" w:color="auto"/>
                                    <w:bottom w:val="none" w:sz="0" w:space="0" w:color="auto"/>
                                    <w:right w:val="none" w:sz="0" w:space="0" w:color="auto"/>
                                  </w:divBdr>
                                  <w:divsChild>
                                    <w:div w:id="577133422">
                                      <w:marLeft w:val="0"/>
                                      <w:marRight w:val="0"/>
                                      <w:marTop w:val="0"/>
                                      <w:marBottom w:val="0"/>
                                      <w:divBdr>
                                        <w:top w:val="none" w:sz="0" w:space="0" w:color="auto"/>
                                        <w:left w:val="none" w:sz="0" w:space="0" w:color="auto"/>
                                        <w:bottom w:val="none" w:sz="0" w:space="0" w:color="auto"/>
                                        <w:right w:val="none" w:sz="0" w:space="0" w:color="auto"/>
                                      </w:divBdr>
                                      <w:divsChild>
                                        <w:div w:id="125702373">
                                          <w:marLeft w:val="0"/>
                                          <w:marRight w:val="0"/>
                                          <w:marTop w:val="0"/>
                                          <w:marBottom w:val="495"/>
                                          <w:divBdr>
                                            <w:top w:val="none" w:sz="0" w:space="0" w:color="auto"/>
                                            <w:left w:val="none" w:sz="0" w:space="0" w:color="auto"/>
                                            <w:bottom w:val="none" w:sz="0" w:space="0" w:color="auto"/>
                                            <w:right w:val="none" w:sz="0" w:space="0" w:color="auto"/>
                                          </w:divBdr>
                                          <w:divsChild>
                                            <w:div w:id="63664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3091094">
      <w:bodyDiv w:val="1"/>
      <w:marLeft w:val="0"/>
      <w:marRight w:val="0"/>
      <w:marTop w:val="0"/>
      <w:marBottom w:val="0"/>
      <w:divBdr>
        <w:top w:val="none" w:sz="0" w:space="0" w:color="auto"/>
        <w:left w:val="none" w:sz="0" w:space="0" w:color="auto"/>
        <w:bottom w:val="none" w:sz="0" w:space="0" w:color="auto"/>
        <w:right w:val="none" w:sz="0" w:space="0" w:color="auto"/>
      </w:divBdr>
    </w:div>
    <w:div w:id="2063673307">
      <w:bodyDiv w:val="1"/>
      <w:marLeft w:val="0"/>
      <w:marRight w:val="0"/>
      <w:marTop w:val="0"/>
      <w:marBottom w:val="0"/>
      <w:divBdr>
        <w:top w:val="none" w:sz="0" w:space="0" w:color="auto"/>
        <w:left w:val="none" w:sz="0" w:space="0" w:color="auto"/>
        <w:bottom w:val="none" w:sz="0" w:space="0" w:color="auto"/>
        <w:right w:val="none" w:sz="0" w:space="0" w:color="auto"/>
      </w:divBdr>
    </w:div>
    <w:div w:id="2089616293">
      <w:bodyDiv w:val="1"/>
      <w:marLeft w:val="0"/>
      <w:marRight w:val="0"/>
      <w:marTop w:val="0"/>
      <w:marBottom w:val="0"/>
      <w:divBdr>
        <w:top w:val="none" w:sz="0" w:space="0" w:color="auto"/>
        <w:left w:val="none" w:sz="0" w:space="0" w:color="auto"/>
        <w:bottom w:val="none" w:sz="0" w:space="0" w:color="auto"/>
        <w:right w:val="none" w:sz="0" w:space="0" w:color="auto"/>
      </w:divBdr>
      <w:divsChild>
        <w:div w:id="146555265">
          <w:marLeft w:val="0"/>
          <w:marRight w:val="0"/>
          <w:marTop w:val="0"/>
          <w:marBottom w:val="0"/>
          <w:divBdr>
            <w:top w:val="none" w:sz="0" w:space="0" w:color="auto"/>
            <w:left w:val="none" w:sz="0" w:space="0" w:color="auto"/>
            <w:bottom w:val="none" w:sz="0" w:space="0" w:color="auto"/>
            <w:right w:val="none" w:sz="0" w:space="0" w:color="auto"/>
          </w:divBdr>
          <w:divsChild>
            <w:div w:id="827330741">
              <w:marLeft w:val="0"/>
              <w:marRight w:val="0"/>
              <w:marTop w:val="0"/>
              <w:marBottom w:val="0"/>
              <w:divBdr>
                <w:top w:val="none" w:sz="0" w:space="0" w:color="auto"/>
                <w:left w:val="none" w:sz="0" w:space="0" w:color="auto"/>
                <w:bottom w:val="none" w:sz="0" w:space="0" w:color="auto"/>
                <w:right w:val="none" w:sz="0" w:space="0" w:color="auto"/>
              </w:divBdr>
              <w:divsChild>
                <w:div w:id="1250892873">
                  <w:marLeft w:val="0"/>
                  <w:marRight w:val="0"/>
                  <w:marTop w:val="0"/>
                  <w:marBottom w:val="0"/>
                  <w:divBdr>
                    <w:top w:val="none" w:sz="0" w:space="0" w:color="auto"/>
                    <w:left w:val="none" w:sz="0" w:space="0" w:color="auto"/>
                    <w:bottom w:val="none" w:sz="0" w:space="0" w:color="auto"/>
                    <w:right w:val="none" w:sz="0" w:space="0" w:color="auto"/>
                  </w:divBdr>
                  <w:divsChild>
                    <w:div w:id="1583176202">
                      <w:marLeft w:val="0"/>
                      <w:marRight w:val="0"/>
                      <w:marTop w:val="0"/>
                      <w:marBottom w:val="0"/>
                      <w:divBdr>
                        <w:top w:val="none" w:sz="0" w:space="0" w:color="auto"/>
                        <w:left w:val="none" w:sz="0" w:space="0" w:color="auto"/>
                        <w:bottom w:val="none" w:sz="0" w:space="0" w:color="auto"/>
                        <w:right w:val="none" w:sz="0" w:space="0" w:color="auto"/>
                      </w:divBdr>
                      <w:divsChild>
                        <w:div w:id="1766608550">
                          <w:marLeft w:val="0"/>
                          <w:marRight w:val="0"/>
                          <w:marTop w:val="0"/>
                          <w:marBottom w:val="0"/>
                          <w:divBdr>
                            <w:top w:val="none" w:sz="0" w:space="0" w:color="auto"/>
                            <w:left w:val="none" w:sz="0" w:space="0" w:color="auto"/>
                            <w:bottom w:val="none" w:sz="0" w:space="0" w:color="auto"/>
                            <w:right w:val="none" w:sz="0" w:space="0" w:color="auto"/>
                          </w:divBdr>
                          <w:divsChild>
                            <w:div w:id="1960525097">
                              <w:marLeft w:val="0"/>
                              <w:marRight w:val="0"/>
                              <w:marTop w:val="0"/>
                              <w:marBottom w:val="0"/>
                              <w:divBdr>
                                <w:top w:val="none" w:sz="0" w:space="0" w:color="auto"/>
                                <w:left w:val="none" w:sz="0" w:space="0" w:color="auto"/>
                                <w:bottom w:val="none" w:sz="0" w:space="0" w:color="auto"/>
                                <w:right w:val="none" w:sz="0" w:space="0" w:color="auto"/>
                              </w:divBdr>
                              <w:divsChild>
                                <w:div w:id="60448401">
                                  <w:marLeft w:val="0"/>
                                  <w:marRight w:val="0"/>
                                  <w:marTop w:val="0"/>
                                  <w:marBottom w:val="0"/>
                                  <w:divBdr>
                                    <w:top w:val="none" w:sz="0" w:space="0" w:color="auto"/>
                                    <w:left w:val="none" w:sz="0" w:space="0" w:color="auto"/>
                                    <w:bottom w:val="none" w:sz="0" w:space="0" w:color="auto"/>
                                    <w:right w:val="none" w:sz="0" w:space="0" w:color="auto"/>
                                  </w:divBdr>
                                  <w:divsChild>
                                    <w:div w:id="1425687300">
                                      <w:marLeft w:val="0"/>
                                      <w:marRight w:val="0"/>
                                      <w:marTop w:val="0"/>
                                      <w:marBottom w:val="0"/>
                                      <w:divBdr>
                                        <w:top w:val="none" w:sz="0" w:space="0" w:color="auto"/>
                                        <w:left w:val="none" w:sz="0" w:space="0" w:color="auto"/>
                                        <w:bottom w:val="none" w:sz="0" w:space="0" w:color="auto"/>
                                        <w:right w:val="none" w:sz="0" w:space="0" w:color="auto"/>
                                      </w:divBdr>
                                      <w:divsChild>
                                        <w:div w:id="1767388379">
                                          <w:marLeft w:val="0"/>
                                          <w:marRight w:val="0"/>
                                          <w:marTop w:val="0"/>
                                          <w:marBottom w:val="495"/>
                                          <w:divBdr>
                                            <w:top w:val="none" w:sz="0" w:space="0" w:color="auto"/>
                                            <w:left w:val="none" w:sz="0" w:space="0" w:color="auto"/>
                                            <w:bottom w:val="none" w:sz="0" w:space="0" w:color="auto"/>
                                            <w:right w:val="none" w:sz="0" w:space="0" w:color="auto"/>
                                          </w:divBdr>
                                          <w:divsChild>
                                            <w:div w:id="56232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0464129">
      <w:bodyDiv w:val="1"/>
      <w:marLeft w:val="0"/>
      <w:marRight w:val="0"/>
      <w:marTop w:val="0"/>
      <w:marBottom w:val="0"/>
      <w:divBdr>
        <w:top w:val="none" w:sz="0" w:space="0" w:color="auto"/>
        <w:left w:val="none" w:sz="0" w:space="0" w:color="auto"/>
        <w:bottom w:val="none" w:sz="0" w:space="0" w:color="auto"/>
        <w:right w:val="none" w:sz="0" w:space="0" w:color="auto"/>
      </w:divBdr>
    </w:div>
    <w:div w:id="2134666074">
      <w:bodyDiv w:val="1"/>
      <w:marLeft w:val="0"/>
      <w:marRight w:val="0"/>
      <w:marTop w:val="0"/>
      <w:marBottom w:val="0"/>
      <w:divBdr>
        <w:top w:val="none" w:sz="0" w:space="0" w:color="auto"/>
        <w:left w:val="none" w:sz="0" w:space="0" w:color="auto"/>
        <w:bottom w:val="none" w:sz="0" w:space="0" w:color="auto"/>
        <w:right w:val="none" w:sz="0" w:space="0" w:color="auto"/>
      </w:divBdr>
    </w:div>
    <w:div w:id="2146465913">
      <w:bodyDiv w:val="1"/>
      <w:marLeft w:val="0"/>
      <w:marRight w:val="0"/>
      <w:marTop w:val="0"/>
      <w:marBottom w:val="0"/>
      <w:divBdr>
        <w:top w:val="none" w:sz="0" w:space="0" w:color="auto"/>
        <w:left w:val="none" w:sz="0" w:space="0" w:color="auto"/>
        <w:bottom w:val="none" w:sz="0" w:space="0" w:color="auto"/>
        <w:right w:val="none" w:sz="0" w:space="0" w:color="auto"/>
      </w:divBdr>
      <w:divsChild>
        <w:div w:id="846407456">
          <w:marLeft w:val="0"/>
          <w:marRight w:val="0"/>
          <w:marTop w:val="0"/>
          <w:marBottom w:val="0"/>
          <w:divBdr>
            <w:top w:val="none" w:sz="0" w:space="0" w:color="auto"/>
            <w:left w:val="none" w:sz="0" w:space="0" w:color="auto"/>
            <w:bottom w:val="none" w:sz="0" w:space="0" w:color="auto"/>
            <w:right w:val="none" w:sz="0" w:space="0" w:color="auto"/>
          </w:divBdr>
          <w:divsChild>
            <w:div w:id="1076245639">
              <w:marLeft w:val="0"/>
              <w:marRight w:val="0"/>
              <w:marTop w:val="0"/>
              <w:marBottom w:val="0"/>
              <w:divBdr>
                <w:top w:val="none" w:sz="0" w:space="0" w:color="auto"/>
                <w:left w:val="none" w:sz="0" w:space="0" w:color="auto"/>
                <w:bottom w:val="none" w:sz="0" w:space="0" w:color="auto"/>
                <w:right w:val="none" w:sz="0" w:space="0" w:color="auto"/>
              </w:divBdr>
              <w:divsChild>
                <w:div w:id="199710017">
                  <w:marLeft w:val="0"/>
                  <w:marRight w:val="0"/>
                  <w:marTop w:val="0"/>
                  <w:marBottom w:val="0"/>
                  <w:divBdr>
                    <w:top w:val="none" w:sz="0" w:space="0" w:color="auto"/>
                    <w:left w:val="none" w:sz="0" w:space="0" w:color="auto"/>
                    <w:bottom w:val="none" w:sz="0" w:space="0" w:color="auto"/>
                    <w:right w:val="none" w:sz="0" w:space="0" w:color="auto"/>
                  </w:divBdr>
                  <w:divsChild>
                    <w:div w:id="239827316">
                      <w:marLeft w:val="0"/>
                      <w:marRight w:val="0"/>
                      <w:marTop w:val="0"/>
                      <w:marBottom w:val="0"/>
                      <w:divBdr>
                        <w:top w:val="none" w:sz="0" w:space="0" w:color="auto"/>
                        <w:left w:val="none" w:sz="0" w:space="0" w:color="auto"/>
                        <w:bottom w:val="none" w:sz="0" w:space="0" w:color="auto"/>
                        <w:right w:val="none" w:sz="0" w:space="0" w:color="auto"/>
                      </w:divBdr>
                      <w:divsChild>
                        <w:div w:id="1194076023">
                          <w:marLeft w:val="0"/>
                          <w:marRight w:val="0"/>
                          <w:marTop w:val="0"/>
                          <w:marBottom w:val="0"/>
                          <w:divBdr>
                            <w:top w:val="none" w:sz="0" w:space="0" w:color="auto"/>
                            <w:left w:val="none" w:sz="0" w:space="0" w:color="auto"/>
                            <w:bottom w:val="none" w:sz="0" w:space="0" w:color="auto"/>
                            <w:right w:val="none" w:sz="0" w:space="0" w:color="auto"/>
                          </w:divBdr>
                          <w:divsChild>
                            <w:div w:id="721714533">
                              <w:marLeft w:val="0"/>
                              <w:marRight w:val="0"/>
                              <w:marTop w:val="0"/>
                              <w:marBottom w:val="0"/>
                              <w:divBdr>
                                <w:top w:val="none" w:sz="0" w:space="0" w:color="auto"/>
                                <w:left w:val="none" w:sz="0" w:space="0" w:color="auto"/>
                                <w:bottom w:val="none" w:sz="0" w:space="0" w:color="auto"/>
                                <w:right w:val="none" w:sz="0" w:space="0" w:color="auto"/>
                              </w:divBdr>
                              <w:divsChild>
                                <w:div w:id="491146940">
                                  <w:marLeft w:val="0"/>
                                  <w:marRight w:val="0"/>
                                  <w:marTop w:val="0"/>
                                  <w:marBottom w:val="0"/>
                                  <w:divBdr>
                                    <w:top w:val="none" w:sz="0" w:space="0" w:color="auto"/>
                                    <w:left w:val="none" w:sz="0" w:space="0" w:color="auto"/>
                                    <w:bottom w:val="none" w:sz="0" w:space="0" w:color="auto"/>
                                    <w:right w:val="none" w:sz="0" w:space="0" w:color="auto"/>
                                  </w:divBdr>
                                  <w:divsChild>
                                    <w:div w:id="306203484">
                                      <w:marLeft w:val="0"/>
                                      <w:marRight w:val="0"/>
                                      <w:marTop w:val="0"/>
                                      <w:marBottom w:val="0"/>
                                      <w:divBdr>
                                        <w:top w:val="none" w:sz="0" w:space="0" w:color="auto"/>
                                        <w:left w:val="none" w:sz="0" w:space="0" w:color="auto"/>
                                        <w:bottom w:val="none" w:sz="0" w:space="0" w:color="auto"/>
                                        <w:right w:val="none" w:sz="0" w:space="0" w:color="auto"/>
                                      </w:divBdr>
                                      <w:divsChild>
                                        <w:div w:id="243607845">
                                          <w:marLeft w:val="0"/>
                                          <w:marRight w:val="0"/>
                                          <w:marTop w:val="0"/>
                                          <w:marBottom w:val="495"/>
                                          <w:divBdr>
                                            <w:top w:val="none" w:sz="0" w:space="0" w:color="auto"/>
                                            <w:left w:val="none" w:sz="0" w:space="0" w:color="auto"/>
                                            <w:bottom w:val="none" w:sz="0" w:space="0" w:color="auto"/>
                                            <w:right w:val="none" w:sz="0" w:space="0" w:color="auto"/>
                                          </w:divBdr>
                                          <w:divsChild>
                                            <w:div w:id="149017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footer" Target="footer7.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516BB0E5E6AE046AF93EBF60D0DF03D" ma:contentTypeVersion="11" ma:contentTypeDescription="Vytvoří nový dokument" ma:contentTypeScope="" ma:versionID="0bdeb1583fb5c7c9289ba533b27ba7aa">
  <xsd:schema xmlns:xsd="http://www.w3.org/2001/XMLSchema" xmlns:xs="http://www.w3.org/2001/XMLSchema" xmlns:p="http://schemas.microsoft.com/office/2006/metadata/properties" xmlns:ns2="eb26dc61-d414-4f14-93c2-153248a695d4" targetNamespace="http://schemas.microsoft.com/office/2006/metadata/properties" ma:root="true" ma:fieldsID="f2796ab79ba948d87175f80478166701" ns2:_="">
    <xsd:import namespace="eb26dc61-d414-4f14-93c2-153248a695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6dc61-d414-4f14-93c2-153248a695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26dc61-d414-4f14-93c2-153248a695d4">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E879D-A22A-43EF-851D-98FE94B3195E}">
  <ds:schemaRefs>
    <ds:schemaRef ds:uri="http://schemas.openxmlformats.org/officeDocument/2006/bibliography"/>
  </ds:schemaRefs>
</ds:datastoreItem>
</file>

<file path=customXml/itemProps2.xml><?xml version="1.0" encoding="utf-8"?>
<ds:datastoreItem xmlns:ds="http://schemas.openxmlformats.org/officeDocument/2006/customXml" ds:itemID="{1B961A16-7464-4B61-8000-A07D13B8C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6dc61-d414-4f14-93c2-153248a69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955E45-C588-4466-A6C4-673E6FCEEFC3}">
  <ds:schemaRefs>
    <ds:schemaRef ds:uri="http://schemas.microsoft.com/sharepoint/v3/contenttype/forms"/>
  </ds:schemaRefs>
</ds:datastoreItem>
</file>

<file path=customXml/itemProps4.xml><?xml version="1.0" encoding="utf-8"?>
<ds:datastoreItem xmlns:ds="http://schemas.openxmlformats.org/officeDocument/2006/customXml" ds:itemID="{EA931DE5-3A59-4B47-AD51-1D551D9F99F8}">
  <ds:schemaRefs>
    <ds:schemaRef ds:uri="http://schemas.microsoft.com/office/2006/metadata/properties"/>
    <ds:schemaRef ds:uri="http://schemas.microsoft.com/office/infopath/2007/PartnerControls"/>
    <ds:schemaRef ds:uri="eb26dc61-d414-4f14-93c2-153248a695d4"/>
  </ds:schemaRefs>
</ds:datastoreItem>
</file>

<file path=customXml/itemProps5.xml><?xml version="1.0" encoding="utf-8"?>
<ds:datastoreItem xmlns:ds="http://schemas.openxmlformats.org/officeDocument/2006/customXml" ds:itemID="{0931E9A8-D324-4EA1-BEB7-37ABA229D56D}">
  <ds:schemaRefs>
    <ds:schemaRef ds:uri="http://schemas.openxmlformats.org/officeDocument/2006/bibliography"/>
  </ds:schemaRefs>
</ds:datastoreItem>
</file>

<file path=customXml/itemProps6.xml><?xml version="1.0" encoding="utf-8"?>
<ds:datastoreItem xmlns:ds="http://schemas.openxmlformats.org/officeDocument/2006/customXml" ds:itemID="{DA5ABA40-AC3E-4745-89CF-9644D12D48D8}">
  <ds:schemaRefs>
    <ds:schemaRef ds:uri="http://schemas.openxmlformats.org/officeDocument/2006/bibliography"/>
  </ds:schemaRefs>
</ds:datastoreItem>
</file>

<file path=customXml/itemProps7.xml><?xml version="1.0" encoding="utf-8"?>
<ds:datastoreItem xmlns:ds="http://schemas.openxmlformats.org/officeDocument/2006/customXml" ds:itemID="{801095DD-31AB-4B2F-B978-46D4869F2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67</Pages>
  <Words>27237</Words>
  <Characters>160705</Characters>
  <Application>Microsoft Office Word</Application>
  <DocSecurity>0</DocSecurity>
  <Lines>1339</Lines>
  <Paragraphs>375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187567</CharactersWithSpaces>
  <SharedDoc>false</SharedDoc>
  <HLinks>
    <vt:vector size="240" baseType="variant">
      <vt:variant>
        <vt:i4>1835070</vt:i4>
      </vt:variant>
      <vt:variant>
        <vt:i4>236</vt:i4>
      </vt:variant>
      <vt:variant>
        <vt:i4>0</vt:i4>
      </vt:variant>
      <vt:variant>
        <vt:i4>5</vt:i4>
      </vt:variant>
      <vt:variant>
        <vt:lpwstr/>
      </vt:variant>
      <vt:variant>
        <vt:lpwstr>_Toc185334945</vt:lpwstr>
      </vt:variant>
      <vt:variant>
        <vt:i4>1835070</vt:i4>
      </vt:variant>
      <vt:variant>
        <vt:i4>230</vt:i4>
      </vt:variant>
      <vt:variant>
        <vt:i4>0</vt:i4>
      </vt:variant>
      <vt:variant>
        <vt:i4>5</vt:i4>
      </vt:variant>
      <vt:variant>
        <vt:lpwstr/>
      </vt:variant>
      <vt:variant>
        <vt:lpwstr>_Toc185334944</vt:lpwstr>
      </vt:variant>
      <vt:variant>
        <vt:i4>1835070</vt:i4>
      </vt:variant>
      <vt:variant>
        <vt:i4>224</vt:i4>
      </vt:variant>
      <vt:variant>
        <vt:i4>0</vt:i4>
      </vt:variant>
      <vt:variant>
        <vt:i4>5</vt:i4>
      </vt:variant>
      <vt:variant>
        <vt:lpwstr/>
      </vt:variant>
      <vt:variant>
        <vt:lpwstr>_Toc185334943</vt:lpwstr>
      </vt:variant>
      <vt:variant>
        <vt:i4>1835070</vt:i4>
      </vt:variant>
      <vt:variant>
        <vt:i4>218</vt:i4>
      </vt:variant>
      <vt:variant>
        <vt:i4>0</vt:i4>
      </vt:variant>
      <vt:variant>
        <vt:i4>5</vt:i4>
      </vt:variant>
      <vt:variant>
        <vt:lpwstr/>
      </vt:variant>
      <vt:variant>
        <vt:lpwstr>_Toc185334942</vt:lpwstr>
      </vt:variant>
      <vt:variant>
        <vt:i4>1835070</vt:i4>
      </vt:variant>
      <vt:variant>
        <vt:i4>212</vt:i4>
      </vt:variant>
      <vt:variant>
        <vt:i4>0</vt:i4>
      </vt:variant>
      <vt:variant>
        <vt:i4>5</vt:i4>
      </vt:variant>
      <vt:variant>
        <vt:lpwstr/>
      </vt:variant>
      <vt:variant>
        <vt:lpwstr>_Toc185334941</vt:lpwstr>
      </vt:variant>
      <vt:variant>
        <vt:i4>1835070</vt:i4>
      </vt:variant>
      <vt:variant>
        <vt:i4>206</vt:i4>
      </vt:variant>
      <vt:variant>
        <vt:i4>0</vt:i4>
      </vt:variant>
      <vt:variant>
        <vt:i4>5</vt:i4>
      </vt:variant>
      <vt:variant>
        <vt:lpwstr/>
      </vt:variant>
      <vt:variant>
        <vt:lpwstr>_Toc185334940</vt:lpwstr>
      </vt:variant>
      <vt:variant>
        <vt:i4>1769534</vt:i4>
      </vt:variant>
      <vt:variant>
        <vt:i4>200</vt:i4>
      </vt:variant>
      <vt:variant>
        <vt:i4>0</vt:i4>
      </vt:variant>
      <vt:variant>
        <vt:i4>5</vt:i4>
      </vt:variant>
      <vt:variant>
        <vt:lpwstr/>
      </vt:variant>
      <vt:variant>
        <vt:lpwstr>_Toc185334939</vt:lpwstr>
      </vt:variant>
      <vt:variant>
        <vt:i4>1769534</vt:i4>
      </vt:variant>
      <vt:variant>
        <vt:i4>194</vt:i4>
      </vt:variant>
      <vt:variant>
        <vt:i4>0</vt:i4>
      </vt:variant>
      <vt:variant>
        <vt:i4>5</vt:i4>
      </vt:variant>
      <vt:variant>
        <vt:lpwstr/>
      </vt:variant>
      <vt:variant>
        <vt:lpwstr>_Toc185334938</vt:lpwstr>
      </vt:variant>
      <vt:variant>
        <vt:i4>1769534</vt:i4>
      </vt:variant>
      <vt:variant>
        <vt:i4>188</vt:i4>
      </vt:variant>
      <vt:variant>
        <vt:i4>0</vt:i4>
      </vt:variant>
      <vt:variant>
        <vt:i4>5</vt:i4>
      </vt:variant>
      <vt:variant>
        <vt:lpwstr/>
      </vt:variant>
      <vt:variant>
        <vt:lpwstr>_Toc185334937</vt:lpwstr>
      </vt:variant>
      <vt:variant>
        <vt:i4>1769534</vt:i4>
      </vt:variant>
      <vt:variant>
        <vt:i4>182</vt:i4>
      </vt:variant>
      <vt:variant>
        <vt:i4>0</vt:i4>
      </vt:variant>
      <vt:variant>
        <vt:i4>5</vt:i4>
      </vt:variant>
      <vt:variant>
        <vt:lpwstr/>
      </vt:variant>
      <vt:variant>
        <vt:lpwstr>_Toc185334936</vt:lpwstr>
      </vt:variant>
      <vt:variant>
        <vt:i4>1769534</vt:i4>
      </vt:variant>
      <vt:variant>
        <vt:i4>176</vt:i4>
      </vt:variant>
      <vt:variant>
        <vt:i4>0</vt:i4>
      </vt:variant>
      <vt:variant>
        <vt:i4>5</vt:i4>
      </vt:variant>
      <vt:variant>
        <vt:lpwstr/>
      </vt:variant>
      <vt:variant>
        <vt:lpwstr>_Toc185334935</vt:lpwstr>
      </vt:variant>
      <vt:variant>
        <vt:i4>1769534</vt:i4>
      </vt:variant>
      <vt:variant>
        <vt:i4>170</vt:i4>
      </vt:variant>
      <vt:variant>
        <vt:i4>0</vt:i4>
      </vt:variant>
      <vt:variant>
        <vt:i4>5</vt:i4>
      </vt:variant>
      <vt:variant>
        <vt:lpwstr/>
      </vt:variant>
      <vt:variant>
        <vt:lpwstr>_Toc185334934</vt:lpwstr>
      </vt:variant>
      <vt:variant>
        <vt:i4>1769534</vt:i4>
      </vt:variant>
      <vt:variant>
        <vt:i4>164</vt:i4>
      </vt:variant>
      <vt:variant>
        <vt:i4>0</vt:i4>
      </vt:variant>
      <vt:variant>
        <vt:i4>5</vt:i4>
      </vt:variant>
      <vt:variant>
        <vt:lpwstr/>
      </vt:variant>
      <vt:variant>
        <vt:lpwstr>_Toc185334933</vt:lpwstr>
      </vt:variant>
      <vt:variant>
        <vt:i4>1769534</vt:i4>
      </vt:variant>
      <vt:variant>
        <vt:i4>158</vt:i4>
      </vt:variant>
      <vt:variant>
        <vt:i4>0</vt:i4>
      </vt:variant>
      <vt:variant>
        <vt:i4>5</vt:i4>
      </vt:variant>
      <vt:variant>
        <vt:lpwstr/>
      </vt:variant>
      <vt:variant>
        <vt:lpwstr>_Toc185334932</vt:lpwstr>
      </vt:variant>
      <vt:variant>
        <vt:i4>1769534</vt:i4>
      </vt:variant>
      <vt:variant>
        <vt:i4>152</vt:i4>
      </vt:variant>
      <vt:variant>
        <vt:i4>0</vt:i4>
      </vt:variant>
      <vt:variant>
        <vt:i4>5</vt:i4>
      </vt:variant>
      <vt:variant>
        <vt:lpwstr/>
      </vt:variant>
      <vt:variant>
        <vt:lpwstr>_Toc185334931</vt:lpwstr>
      </vt:variant>
      <vt:variant>
        <vt:i4>1769534</vt:i4>
      </vt:variant>
      <vt:variant>
        <vt:i4>146</vt:i4>
      </vt:variant>
      <vt:variant>
        <vt:i4>0</vt:i4>
      </vt:variant>
      <vt:variant>
        <vt:i4>5</vt:i4>
      </vt:variant>
      <vt:variant>
        <vt:lpwstr/>
      </vt:variant>
      <vt:variant>
        <vt:lpwstr>_Toc185334930</vt:lpwstr>
      </vt:variant>
      <vt:variant>
        <vt:i4>1703998</vt:i4>
      </vt:variant>
      <vt:variant>
        <vt:i4>140</vt:i4>
      </vt:variant>
      <vt:variant>
        <vt:i4>0</vt:i4>
      </vt:variant>
      <vt:variant>
        <vt:i4>5</vt:i4>
      </vt:variant>
      <vt:variant>
        <vt:lpwstr/>
      </vt:variant>
      <vt:variant>
        <vt:lpwstr>_Toc185334929</vt:lpwstr>
      </vt:variant>
      <vt:variant>
        <vt:i4>1703998</vt:i4>
      </vt:variant>
      <vt:variant>
        <vt:i4>134</vt:i4>
      </vt:variant>
      <vt:variant>
        <vt:i4>0</vt:i4>
      </vt:variant>
      <vt:variant>
        <vt:i4>5</vt:i4>
      </vt:variant>
      <vt:variant>
        <vt:lpwstr/>
      </vt:variant>
      <vt:variant>
        <vt:lpwstr>_Toc185334928</vt:lpwstr>
      </vt:variant>
      <vt:variant>
        <vt:i4>1703998</vt:i4>
      </vt:variant>
      <vt:variant>
        <vt:i4>128</vt:i4>
      </vt:variant>
      <vt:variant>
        <vt:i4>0</vt:i4>
      </vt:variant>
      <vt:variant>
        <vt:i4>5</vt:i4>
      </vt:variant>
      <vt:variant>
        <vt:lpwstr/>
      </vt:variant>
      <vt:variant>
        <vt:lpwstr>_Toc185334927</vt:lpwstr>
      </vt:variant>
      <vt:variant>
        <vt:i4>1703998</vt:i4>
      </vt:variant>
      <vt:variant>
        <vt:i4>122</vt:i4>
      </vt:variant>
      <vt:variant>
        <vt:i4>0</vt:i4>
      </vt:variant>
      <vt:variant>
        <vt:i4>5</vt:i4>
      </vt:variant>
      <vt:variant>
        <vt:lpwstr/>
      </vt:variant>
      <vt:variant>
        <vt:lpwstr>_Toc185334926</vt:lpwstr>
      </vt:variant>
      <vt:variant>
        <vt:i4>1703998</vt:i4>
      </vt:variant>
      <vt:variant>
        <vt:i4>116</vt:i4>
      </vt:variant>
      <vt:variant>
        <vt:i4>0</vt:i4>
      </vt:variant>
      <vt:variant>
        <vt:i4>5</vt:i4>
      </vt:variant>
      <vt:variant>
        <vt:lpwstr/>
      </vt:variant>
      <vt:variant>
        <vt:lpwstr>_Toc185334925</vt:lpwstr>
      </vt:variant>
      <vt:variant>
        <vt:i4>1703998</vt:i4>
      </vt:variant>
      <vt:variant>
        <vt:i4>110</vt:i4>
      </vt:variant>
      <vt:variant>
        <vt:i4>0</vt:i4>
      </vt:variant>
      <vt:variant>
        <vt:i4>5</vt:i4>
      </vt:variant>
      <vt:variant>
        <vt:lpwstr/>
      </vt:variant>
      <vt:variant>
        <vt:lpwstr>_Toc185334924</vt:lpwstr>
      </vt:variant>
      <vt:variant>
        <vt:i4>1703998</vt:i4>
      </vt:variant>
      <vt:variant>
        <vt:i4>104</vt:i4>
      </vt:variant>
      <vt:variant>
        <vt:i4>0</vt:i4>
      </vt:variant>
      <vt:variant>
        <vt:i4>5</vt:i4>
      </vt:variant>
      <vt:variant>
        <vt:lpwstr/>
      </vt:variant>
      <vt:variant>
        <vt:lpwstr>_Toc185334923</vt:lpwstr>
      </vt:variant>
      <vt:variant>
        <vt:i4>1703998</vt:i4>
      </vt:variant>
      <vt:variant>
        <vt:i4>98</vt:i4>
      </vt:variant>
      <vt:variant>
        <vt:i4>0</vt:i4>
      </vt:variant>
      <vt:variant>
        <vt:i4>5</vt:i4>
      </vt:variant>
      <vt:variant>
        <vt:lpwstr/>
      </vt:variant>
      <vt:variant>
        <vt:lpwstr>_Toc185334922</vt:lpwstr>
      </vt:variant>
      <vt:variant>
        <vt:i4>1703998</vt:i4>
      </vt:variant>
      <vt:variant>
        <vt:i4>92</vt:i4>
      </vt:variant>
      <vt:variant>
        <vt:i4>0</vt:i4>
      </vt:variant>
      <vt:variant>
        <vt:i4>5</vt:i4>
      </vt:variant>
      <vt:variant>
        <vt:lpwstr/>
      </vt:variant>
      <vt:variant>
        <vt:lpwstr>_Toc185334921</vt:lpwstr>
      </vt:variant>
      <vt:variant>
        <vt:i4>1703998</vt:i4>
      </vt:variant>
      <vt:variant>
        <vt:i4>86</vt:i4>
      </vt:variant>
      <vt:variant>
        <vt:i4>0</vt:i4>
      </vt:variant>
      <vt:variant>
        <vt:i4>5</vt:i4>
      </vt:variant>
      <vt:variant>
        <vt:lpwstr/>
      </vt:variant>
      <vt:variant>
        <vt:lpwstr>_Toc185334920</vt:lpwstr>
      </vt:variant>
      <vt:variant>
        <vt:i4>1638462</vt:i4>
      </vt:variant>
      <vt:variant>
        <vt:i4>80</vt:i4>
      </vt:variant>
      <vt:variant>
        <vt:i4>0</vt:i4>
      </vt:variant>
      <vt:variant>
        <vt:i4>5</vt:i4>
      </vt:variant>
      <vt:variant>
        <vt:lpwstr/>
      </vt:variant>
      <vt:variant>
        <vt:lpwstr>_Toc185334919</vt:lpwstr>
      </vt:variant>
      <vt:variant>
        <vt:i4>1638462</vt:i4>
      </vt:variant>
      <vt:variant>
        <vt:i4>74</vt:i4>
      </vt:variant>
      <vt:variant>
        <vt:i4>0</vt:i4>
      </vt:variant>
      <vt:variant>
        <vt:i4>5</vt:i4>
      </vt:variant>
      <vt:variant>
        <vt:lpwstr/>
      </vt:variant>
      <vt:variant>
        <vt:lpwstr>_Toc185334918</vt:lpwstr>
      </vt:variant>
      <vt:variant>
        <vt:i4>1638462</vt:i4>
      </vt:variant>
      <vt:variant>
        <vt:i4>68</vt:i4>
      </vt:variant>
      <vt:variant>
        <vt:i4>0</vt:i4>
      </vt:variant>
      <vt:variant>
        <vt:i4>5</vt:i4>
      </vt:variant>
      <vt:variant>
        <vt:lpwstr/>
      </vt:variant>
      <vt:variant>
        <vt:lpwstr>_Toc185334917</vt:lpwstr>
      </vt:variant>
      <vt:variant>
        <vt:i4>1638462</vt:i4>
      </vt:variant>
      <vt:variant>
        <vt:i4>62</vt:i4>
      </vt:variant>
      <vt:variant>
        <vt:i4>0</vt:i4>
      </vt:variant>
      <vt:variant>
        <vt:i4>5</vt:i4>
      </vt:variant>
      <vt:variant>
        <vt:lpwstr/>
      </vt:variant>
      <vt:variant>
        <vt:lpwstr>_Toc185334916</vt:lpwstr>
      </vt:variant>
      <vt:variant>
        <vt:i4>1638462</vt:i4>
      </vt:variant>
      <vt:variant>
        <vt:i4>56</vt:i4>
      </vt:variant>
      <vt:variant>
        <vt:i4>0</vt:i4>
      </vt:variant>
      <vt:variant>
        <vt:i4>5</vt:i4>
      </vt:variant>
      <vt:variant>
        <vt:lpwstr/>
      </vt:variant>
      <vt:variant>
        <vt:lpwstr>_Toc185334915</vt:lpwstr>
      </vt:variant>
      <vt:variant>
        <vt:i4>1638462</vt:i4>
      </vt:variant>
      <vt:variant>
        <vt:i4>50</vt:i4>
      </vt:variant>
      <vt:variant>
        <vt:i4>0</vt:i4>
      </vt:variant>
      <vt:variant>
        <vt:i4>5</vt:i4>
      </vt:variant>
      <vt:variant>
        <vt:lpwstr/>
      </vt:variant>
      <vt:variant>
        <vt:lpwstr>_Toc185334914</vt:lpwstr>
      </vt:variant>
      <vt:variant>
        <vt:i4>1638462</vt:i4>
      </vt:variant>
      <vt:variant>
        <vt:i4>44</vt:i4>
      </vt:variant>
      <vt:variant>
        <vt:i4>0</vt:i4>
      </vt:variant>
      <vt:variant>
        <vt:i4>5</vt:i4>
      </vt:variant>
      <vt:variant>
        <vt:lpwstr/>
      </vt:variant>
      <vt:variant>
        <vt:lpwstr>_Toc185334913</vt:lpwstr>
      </vt:variant>
      <vt:variant>
        <vt:i4>1638462</vt:i4>
      </vt:variant>
      <vt:variant>
        <vt:i4>38</vt:i4>
      </vt:variant>
      <vt:variant>
        <vt:i4>0</vt:i4>
      </vt:variant>
      <vt:variant>
        <vt:i4>5</vt:i4>
      </vt:variant>
      <vt:variant>
        <vt:lpwstr/>
      </vt:variant>
      <vt:variant>
        <vt:lpwstr>_Toc185334912</vt:lpwstr>
      </vt:variant>
      <vt:variant>
        <vt:i4>1638462</vt:i4>
      </vt:variant>
      <vt:variant>
        <vt:i4>32</vt:i4>
      </vt:variant>
      <vt:variant>
        <vt:i4>0</vt:i4>
      </vt:variant>
      <vt:variant>
        <vt:i4>5</vt:i4>
      </vt:variant>
      <vt:variant>
        <vt:lpwstr/>
      </vt:variant>
      <vt:variant>
        <vt:lpwstr>_Toc185334911</vt:lpwstr>
      </vt:variant>
      <vt:variant>
        <vt:i4>1638462</vt:i4>
      </vt:variant>
      <vt:variant>
        <vt:i4>26</vt:i4>
      </vt:variant>
      <vt:variant>
        <vt:i4>0</vt:i4>
      </vt:variant>
      <vt:variant>
        <vt:i4>5</vt:i4>
      </vt:variant>
      <vt:variant>
        <vt:lpwstr/>
      </vt:variant>
      <vt:variant>
        <vt:lpwstr>_Toc185334910</vt:lpwstr>
      </vt:variant>
      <vt:variant>
        <vt:i4>1572926</vt:i4>
      </vt:variant>
      <vt:variant>
        <vt:i4>20</vt:i4>
      </vt:variant>
      <vt:variant>
        <vt:i4>0</vt:i4>
      </vt:variant>
      <vt:variant>
        <vt:i4>5</vt:i4>
      </vt:variant>
      <vt:variant>
        <vt:lpwstr/>
      </vt:variant>
      <vt:variant>
        <vt:lpwstr>_Toc185334909</vt:lpwstr>
      </vt:variant>
      <vt:variant>
        <vt:i4>1572926</vt:i4>
      </vt:variant>
      <vt:variant>
        <vt:i4>14</vt:i4>
      </vt:variant>
      <vt:variant>
        <vt:i4>0</vt:i4>
      </vt:variant>
      <vt:variant>
        <vt:i4>5</vt:i4>
      </vt:variant>
      <vt:variant>
        <vt:lpwstr/>
      </vt:variant>
      <vt:variant>
        <vt:lpwstr>_Toc185334908</vt:lpwstr>
      </vt:variant>
      <vt:variant>
        <vt:i4>1572926</vt:i4>
      </vt:variant>
      <vt:variant>
        <vt:i4>8</vt:i4>
      </vt:variant>
      <vt:variant>
        <vt:i4>0</vt:i4>
      </vt:variant>
      <vt:variant>
        <vt:i4>5</vt:i4>
      </vt:variant>
      <vt:variant>
        <vt:lpwstr/>
      </vt:variant>
      <vt:variant>
        <vt:lpwstr>_Toc185334907</vt:lpwstr>
      </vt:variant>
      <vt:variant>
        <vt:i4>1572926</vt:i4>
      </vt:variant>
      <vt:variant>
        <vt:i4>2</vt:i4>
      </vt:variant>
      <vt:variant>
        <vt:i4>0</vt:i4>
      </vt:variant>
      <vt:variant>
        <vt:i4>5</vt:i4>
      </vt:variant>
      <vt:variant>
        <vt:lpwstr/>
      </vt:variant>
      <vt:variant>
        <vt:lpwstr>_Toc185334906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Lucie Lukášová</cp:lastModifiedBy>
  <cp:revision>12</cp:revision>
  <cp:lastPrinted>2019-12-10T10:05:00Z</cp:lastPrinted>
  <dcterms:created xsi:type="dcterms:W3CDTF">2025-01-02T08:04:00Z</dcterms:created>
  <dcterms:modified xsi:type="dcterms:W3CDTF">2025-01-10T13:49:00Z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0x010100F516BB0E5E6AE046AF93EBF60D0DF03D</vt:lpwstr>
  </property>
  <property fmtid="{D5CDD505-2E9C-101B-9397-08002B2CF9AE}" pid="3" name="MSIP_Label_f15a8442-68f3-4087-8f05-d564bed44e92_Enabled">
    <vt:lpwstr>true</vt:lpwstr>
  </property>
  <property fmtid="{D5CDD505-2E9C-101B-9397-08002B2CF9AE}" pid="4" name="MSIP_Label_f15a8442-68f3-4087-8f05-d564bed44e92_SetDate">
    <vt:lpwstr>2024-08-28T15:40:08Z</vt:lpwstr>
  </property>
  <property fmtid="{D5CDD505-2E9C-101B-9397-08002B2CF9AE}" pid="5" name="MSIP_Label_f15a8442-68f3-4087-8f05-d564bed44e92_Method">
    <vt:lpwstr>Standard</vt:lpwstr>
  </property>
  <property fmtid="{D5CDD505-2E9C-101B-9397-08002B2CF9AE}" pid="6" name="MSIP_Label_f15a8442-68f3-4087-8f05-d564bed44e92_Name">
    <vt:lpwstr>97171605-0670-4512-b8c8-ebe12520d29a</vt:lpwstr>
  </property>
  <property fmtid="{D5CDD505-2E9C-101B-9397-08002B2CF9AE}" pid="7" name="MSIP_Label_f15a8442-68f3-4087-8f05-d564bed44e92_SiteId">
    <vt:lpwstr>138f17b0-6ad5-4ddf-a195-24e73c3655fd</vt:lpwstr>
  </property>
  <property fmtid="{D5CDD505-2E9C-101B-9397-08002B2CF9AE}" pid="8" name="MSIP_Label_f15a8442-68f3-4087-8f05-d564bed44e92_ActionId">
    <vt:lpwstr>39d1e286-3caf-4eaa-ba5b-197b0aacaaec</vt:lpwstr>
  </property>
  <property fmtid="{D5CDD505-2E9C-101B-9397-08002B2CF9AE}" pid="9" name="MSIP_Label_f15a8442-68f3-4087-8f05-d564bed44e92_ContentBits">
    <vt:lpwstr>0</vt:lpwstr>
  </property>
  <property fmtid="{D5CDD505-2E9C-101B-9397-08002B2CF9AE}" pid="10" name="MediaServiceImageTags">
    <vt:lpwstr/>
  </property>
</Properties>
</file>