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994" w:rsidRPr="00D94F83" w:rsidRDefault="00F45994" w:rsidP="00A47545">
      <w:pPr>
        <w:spacing w:before="74"/>
        <w:ind w:left="4820" w:hanging="567"/>
        <w:rPr>
          <w:rFonts w:asciiTheme="majorHAnsi" w:eastAsia="Arial" w:hAnsiTheme="majorHAnsi" w:cs="Arial"/>
        </w:rPr>
      </w:pPr>
      <w:proofErr w:type="spellStart"/>
      <w:r w:rsidRPr="00D94F83">
        <w:rPr>
          <w:rFonts w:asciiTheme="majorHAnsi" w:hAnsiTheme="majorHAnsi"/>
          <w:b/>
          <w:i/>
          <w:spacing w:val="-1"/>
        </w:rPr>
        <w:t>Príloha</w:t>
      </w:r>
      <w:proofErr w:type="spellEnd"/>
      <w:r w:rsidRPr="00D94F83">
        <w:rPr>
          <w:rFonts w:asciiTheme="majorHAnsi" w:hAnsiTheme="majorHAnsi"/>
          <w:b/>
          <w:i/>
          <w:spacing w:val="-5"/>
        </w:rPr>
        <w:t xml:space="preserve"> </w:t>
      </w:r>
      <w:r w:rsidRPr="00D94F83">
        <w:rPr>
          <w:rFonts w:asciiTheme="majorHAnsi" w:hAnsiTheme="majorHAnsi"/>
          <w:b/>
          <w:i/>
        </w:rPr>
        <w:t>č.</w:t>
      </w:r>
      <w:r w:rsidRPr="00D94F83">
        <w:rPr>
          <w:rFonts w:asciiTheme="majorHAnsi" w:hAnsiTheme="majorHAnsi"/>
          <w:b/>
          <w:i/>
          <w:spacing w:val="-5"/>
        </w:rPr>
        <w:t xml:space="preserve"> </w:t>
      </w:r>
      <w:r w:rsidRPr="00D94F83">
        <w:rPr>
          <w:rFonts w:asciiTheme="majorHAnsi" w:hAnsiTheme="majorHAnsi"/>
          <w:b/>
          <w:i/>
        </w:rPr>
        <w:t>2</w:t>
      </w:r>
      <w:r w:rsidRPr="00D94F83">
        <w:rPr>
          <w:rFonts w:asciiTheme="majorHAnsi" w:hAnsiTheme="majorHAnsi"/>
          <w:b/>
          <w:i/>
          <w:spacing w:val="-6"/>
        </w:rPr>
        <w:t xml:space="preserve"> </w:t>
      </w:r>
      <w:r w:rsidRPr="00D94F83">
        <w:rPr>
          <w:rFonts w:asciiTheme="majorHAnsi" w:hAnsiTheme="majorHAnsi"/>
          <w:b/>
          <w:i/>
        </w:rPr>
        <w:t>k</w:t>
      </w:r>
      <w:r w:rsidRPr="00D94F83">
        <w:rPr>
          <w:rFonts w:asciiTheme="majorHAnsi" w:hAnsiTheme="majorHAnsi"/>
          <w:b/>
          <w:i/>
          <w:spacing w:val="-5"/>
        </w:rPr>
        <w:t xml:space="preserve"> </w:t>
      </w:r>
      <w:proofErr w:type="spellStart"/>
      <w:r w:rsidRPr="00D94F83">
        <w:rPr>
          <w:rFonts w:asciiTheme="majorHAnsi" w:hAnsiTheme="majorHAnsi"/>
          <w:b/>
          <w:i/>
        </w:rPr>
        <w:t>zmluve</w:t>
      </w:r>
      <w:proofErr w:type="spellEnd"/>
      <w:r w:rsidRPr="00D94F83">
        <w:rPr>
          <w:rFonts w:asciiTheme="majorHAnsi" w:hAnsiTheme="majorHAnsi"/>
          <w:b/>
          <w:i/>
          <w:spacing w:val="-5"/>
        </w:rPr>
        <w:t xml:space="preserve"> </w:t>
      </w:r>
      <w:r w:rsidRPr="00D94F83">
        <w:rPr>
          <w:rFonts w:asciiTheme="majorHAnsi" w:hAnsiTheme="majorHAnsi"/>
          <w:b/>
          <w:i/>
        </w:rPr>
        <w:t>o</w:t>
      </w:r>
      <w:r w:rsidRPr="00D94F83">
        <w:rPr>
          <w:rFonts w:asciiTheme="majorHAnsi" w:hAnsiTheme="majorHAnsi"/>
          <w:b/>
          <w:i/>
          <w:spacing w:val="-5"/>
        </w:rPr>
        <w:t xml:space="preserve"> </w:t>
      </w:r>
      <w:proofErr w:type="spellStart"/>
      <w:r w:rsidRPr="00D94F83">
        <w:rPr>
          <w:rFonts w:asciiTheme="majorHAnsi" w:hAnsiTheme="majorHAnsi"/>
          <w:b/>
          <w:i/>
        </w:rPr>
        <w:t>dielo</w:t>
      </w:r>
      <w:proofErr w:type="spellEnd"/>
      <w:r w:rsidRPr="00D94F83">
        <w:rPr>
          <w:rFonts w:asciiTheme="majorHAnsi" w:hAnsiTheme="majorHAnsi"/>
          <w:b/>
          <w:i/>
          <w:spacing w:val="-4"/>
        </w:rPr>
        <w:t xml:space="preserve"> </w:t>
      </w:r>
      <w:r w:rsidRPr="00D94F83">
        <w:rPr>
          <w:rFonts w:asciiTheme="majorHAnsi" w:hAnsiTheme="majorHAnsi"/>
          <w:b/>
          <w:i/>
        </w:rPr>
        <w:t>č.</w:t>
      </w:r>
      <w:r w:rsidRPr="00D94F83">
        <w:rPr>
          <w:rFonts w:asciiTheme="majorHAnsi" w:hAnsiTheme="majorHAnsi"/>
          <w:b/>
          <w:i/>
          <w:spacing w:val="-4"/>
        </w:rPr>
        <w:t xml:space="preserve"> </w:t>
      </w:r>
      <w:r w:rsidRPr="00D94F83">
        <w:rPr>
          <w:rFonts w:asciiTheme="majorHAnsi" w:hAnsiTheme="majorHAnsi"/>
          <w:b/>
          <w:i/>
          <w:spacing w:val="-1"/>
        </w:rPr>
        <w:t xml:space="preserve"> E-961.10.1001.10</w:t>
      </w:r>
    </w:p>
    <w:p w:rsidR="008B708D" w:rsidRPr="00D94F83" w:rsidRDefault="008B708D" w:rsidP="008B708D">
      <w:pPr>
        <w:spacing w:line="294" w:lineRule="auto"/>
        <w:ind w:right="20"/>
        <w:rPr>
          <w:rFonts w:asciiTheme="majorHAnsi" w:hAnsiTheme="majorHAnsi" w:cs="Times New Roman"/>
          <w:i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rPr>
          <w:rFonts w:asciiTheme="majorHAnsi" w:eastAsia="Calibri" w:hAnsiTheme="majorHAnsi" w:cs="Calibri"/>
          <w:lang w:val="sk-SK"/>
        </w:rPr>
      </w:pPr>
    </w:p>
    <w:p w:rsidR="005A644F" w:rsidRPr="00D94F83" w:rsidRDefault="005A644F">
      <w:pPr>
        <w:spacing w:before="4"/>
        <w:rPr>
          <w:rFonts w:asciiTheme="majorHAnsi" w:eastAsia="Calibri" w:hAnsiTheme="majorHAnsi" w:cs="Calibri"/>
          <w:lang w:val="sk-SK"/>
        </w:rPr>
      </w:pPr>
    </w:p>
    <w:p w:rsidR="005A644F" w:rsidRPr="00D94F83" w:rsidRDefault="003D3597">
      <w:pPr>
        <w:pStyle w:val="Heading1"/>
        <w:spacing w:before="69"/>
        <w:ind w:left="2783" w:firstLine="0"/>
        <w:rPr>
          <w:rFonts w:asciiTheme="majorHAnsi" w:eastAsia="Arial" w:hAnsiTheme="majorHAnsi" w:cs="Arial"/>
          <w:b w:val="0"/>
          <w:bCs w:val="0"/>
          <w:sz w:val="22"/>
          <w:szCs w:val="22"/>
          <w:lang w:val="sk-SK"/>
        </w:rPr>
      </w:pPr>
      <w:r w:rsidRPr="00D94F83">
        <w:rPr>
          <w:rFonts w:asciiTheme="majorHAnsi" w:hAnsiTheme="majorHAnsi"/>
          <w:spacing w:val="-1"/>
          <w:sz w:val="22"/>
          <w:szCs w:val="22"/>
          <w:lang w:val="sk-SK"/>
        </w:rPr>
        <w:t>Požiadavky</w:t>
      </w:r>
      <w:r w:rsidRPr="00D94F83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/>
          <w:sz w:val="22"/>
          <w:szCs w:val="22"/>
          <w:lang w:val="sk-SK"/>
        </w:rPr>
        <w:t>na dodávaný</w:t>
      </w:r>
      <w:r w:rsidRPr="00D94F83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/>
          <w:spacing w:val="-1"/>
          <w:sz w:val="22"/>
          <w:szCs w:val="22"/>
          <w:lang w:val="sk-SK"/>
        </w:rPr>
        <w:t>systém</w:t>
      </w:r>
    </w:p>
    <w:p w:rsidR="005A644F" w:rsidRPr="00D94F83" w:rsidRDefault="005A644F">
      <w:pPr>
        <w:rPr>
          <w:rFonts w:asciiTheme="majorHAnsi" w:eastAsia="Arial" w:hAnsiTheme="majorHAnsi" w:cs="Arial"/>
          <w:lang w:val="sk-SK"/>
        </w:rPr>
        <w:sectPr w:rsidR="005A644F" w:rsidRPr="00D94F83">
          <w:footerReference w:type="default" r:id="rId7"/>
          <w:type w:val="continuous"/>
          <w:pgSz w:w="11910" w:h="16840"/>
          <w:pgMar w:top="1360" w:right="1300" w:bottom="1200" w:left="1300" w:header="708" w:footer="1002" w:gutter="0"/>
          <w:pgNumType w:start="1"/>
          <w:cols w:space="708"/>
        </w:sectPr>
      </w:pPr>
    </w:p>
    <w:p w:rsidR="005A644F" w:rsidRPr="00D94F83" w:rsidRDefault="003D3597">
      <w:pPr>
        <w:pStyle w:val="BodyText"/>
        <w:spacing w:before="52" w:line="277" w:lineRule="auto"/>
        <w:ind w:left="116" w:right="115" w:firstLine="0"/>
        <w:rPr>
          <w:rFonts w:asciiTheme="majorHAnsi" w:hAnsiTheme="maj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Objednávateľ</w:t>
      </w:r>
      <w:r w:rsidR="004D7595" w:rsidRPr="00D94F83">
        <w:rPr>
          <w:rFonts w:asciiTheme="majorHAnsi" w:hAnsiTheme="majorHAnsi"/>
          <w:spacing w:val="-1"/>
          <w:sz w:val="22"/>
          <w:szCs w:val="22"/>
          <w:lang w:val="sk-SK"/>
        </w:rPr>
        <w:t xml:space="preserve"> (aj ako „NBS“) </w:t>
      </w:r>
      <w:r w:rsidRPr="00D94F83">
        <w:rPr>
          <w:rFonts w:asciiTheme="majorHAnsi" w:hAnsiTheme="majorHAnsi"/>
          <w:spacing w:val="-1"/>
          <w:sz w:val="22"/>
          <w:szCs w:val="22"/>
          <w:lang w:val="sk-SK"/>
        </w:rPr>
        <w:t>požaduje</w:t>
      </w:r>
      <w:r w:rsidRPr="00D94F83">
        <w:rPr>
          <w:rFonts w:asciiTheme="majorHAnsi" w:hAnsiTheme="majorHAnsi"/>
          <w:sz w:val="22"/>
          <w:szCs w:val="22"/>
          <w:lang w:val="sk-SK"/>
        </w:rPr>
        <w:t>,</w:t>
      </w:r>
      <w:r w:rsidRPr="00D94F83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/>
          <w:sz w:val="22"/>
          <w:szCs w:val="22"/>
          <w:lang w:val="sk-SK"/>
        </w:rPr>
        <w:t>aby</w:t>
      </w:r>
      <w:r w:rsidRPr="00D94F83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/>
          <w:sz w:val="22"/>
          <w:szCs w:val="22"/>
          <w:lang w:val="sk-SK"/>
        </w:rPr>
        <w:t>dodané</w:t>
      </w:r>
      <w:r w:rsidRPr="00D94F83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/>
          <w:spacing w:val="-1"/>
          <w:sz w:val="22"/>
          <w:szCs w:val="22"/>
          <w:lang w:val="sk-SK"/>
        </w:rPr>
        <w:t>riešenie</w:t>
      </w:r>
      <w:r w:rsidRPr="00D94F83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/>
          <w:sz w:val="22"/>
          <w:szCs w:val="22"/>
          <w:lang w:val="sk-SK"/>
        </w:rPr>
        <w:t>spĺňalo</w:t>
      </w:r>
      <w:r w:rsidRPr="00D94F83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/>
          <w:spacing w:val="-1"/>
          <w:sz w:val="22"/>
          <w:szCs w:val="22"/>
          <w:lang w:val="sk-SK"/>
        </w:rPr>
        <w:t>minimálne</w:t>
      </w:r>
      <w:r w:rsidRPr="00D94F83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/>
          <w:spacing w:val="-1"/>
          <w:sz w:val="22"/>
          <w:szCs w:val="22"/>
          <w:lang w:val="sk-SK"/>
        </w:rPr>
        <w:t>nasledujúce</w:t>
      </w:r>
      <w:r w:rsidRPr="00D94F83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/>
          <w:sz w:val="22"/>
          <w:szCs w:val="22"/>
          <w:lang w:val="sk-SK"/>
        </w:rPr>
        <w:t>požiadavky</w:t>
      </w:r>
      <w:r w:rsidRPr="00D94F83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/>
          <w:sz w:val="22"/>
          <w:szCs w:val="22"/>
          <w:lang w:val="sk-SK"/>
        </w:rPr>
        <w:t>na</w:t>
      </w:r>
      <w:r w:rsidRPr="00D94F83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/>
          <w:spacing w:val="-1"/>
          <w:sz w:val="22"/>
          <w:szCs w:val="22"/>
          <w:lang w:val="sk-SK"/>
        </w:rPr>
        <w:t>funkčnosť.</w:t>
      </w:r>
    </w:p>
    <w:p w:rsidR="0066555C" w:rsidRPr="00D94F83" w:rsidRDefault="0066555C">
      <w:pPr>
        <w:pStyle w:val="BodyText"/>
        <w:spacing w:before="52" w:line="277" w:lineRule="auto"/>
        <w:ind w:left="116" w:right="115" w:firstLine="0"/>
        <w:rPr>
          <w:rFonts w:asciiTheme="majorHAnsi" w:hAnsiTheme="majorHAnsi"/>
          <w:sz w:val="22"/>
          <w:szCs w:val="22"/>
          <w:lang w:val="sk-SK"/>
        </w:rPr>
      </w:pPr>
    </w:p>
    <w:p w:rsidR="0066555C" w:rsidRPr="00D94F83" w:rsidRDefault="0066555C" w:rsidP="0066555C">
      <w:pPr>
        <w:pStyle w:val="Heading2"/>
        <w:spacing w:before="0"/>
        <w:rPr>
          <w:color w:val="auto"/>
        </w:rPr>
      </w:pPr>
      <w:r w:rsidRPr="00D94F83">
        <w:rPr>
          <w:color w:val="auto"/>
        </w:rPr>
        <w:t xml:space="preserve">1 </w:t>
      </w:r>
      <w:proofErr w:type="spellStart"/>
      <w:r w:rsidRPr="00D94F83">
        <w:rPr>
          <w:color w:val="auto"/>
        </w:rPr>
        <w:t>Všeobecné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požiadavky</w:t>
      </w:r>
      <w:proofErr w:type="spellEnd"/>
    </w:p>
    <w:p w:rsidR="0066555C" w:rsidRPr="00D94F83" w:rsidRDefault="0066555C" w:rsidP="0066555C">
      <w:pPr>
        <w:pStyle w:val="Heading3"/>
        <w:rPr>
          <w:color w:val="auto"/>
        </w:rPr>
      </w:pPr>
      <w:r w:rsidRPr="00D94F83">
        <w:rPr>
          <w:color w:val="auto"/>
        </w:rPr>
        <w:t xml:space="preserve">1.1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webové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sídlo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bookmarkStart w:id="0" w:name="_Hlk6471524"/>
      <w:proofErr w:type="spellStart"/>
      <w:r w:rsidRPr="00D94F83">
        <w:rPr>
          <w:rFonts w:asciiTheme="majorHAnsi" w:hAnsiTheme="majorHAnsi"/>
        </w:rPr>
        <w:t>Predmetom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zákazky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vytvorenie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zabezpečenie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prevádzky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rozvoj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NBS</w:t>
      </w:r>
      <w:r w:rsidRPr="00D94F83">
        <w:rPr>
          <w:rStyle w:val="normaltextrun"/>
          <w:rFonts w:asciiTheme="majorHAnsi" w:hAnsiTheme="majorHAnsi"/>
        </w:rPr>
        <w:t xml:space="preserve"> </w:t>
      </w:r>
      <w:proofErr w:type="spellStart"/>
      <w:r w:rsidRPr="00D94F83">
        <w:rPr>
          <w:rStyle w:val="normaltextrun"/>
          <w:rFonts w:asciiTheme="majorHAnsi" w:hAnsiTheme="majorHAnsi"/>
        </w:rPr>
        <w:t>vrátane</w:t>
      </w:r>
      <w:proofErr w:type="spellEnd"/>
      <w:r w:rsidRPr="00D94F83">
        <w:rPr>
          <w:rStyle w:val="normaltextrun"/>
          <w:rFonts w:asciiTheme="majorHAnsi" w:hAnsiTheme="majorHAnsi"/>
        </w:rPr>
        <w:t xml:space="preserve"> </w:t>
      </w:r>
      <w:proofErr w:type="spellStart"/>
      <w:r w:rsidRPr="00D94F83">
        <w:rPr>
          <w:rStyle w:val="normaltextrun"/>
          <w:rFonts w:asciiTheme="majorHAnsi" w:hAnsiTheme="majorHAnsi"/>
        </w:rPr>
        <w:t>migrácie</w:t>
      </w:r>
      <w:proofErr w:type="spellEnd"/>
      <w:r w:rsidRPr="00D94F83">
        <w:rPr>
          <w:rStyle w:val="normaltextrun"/>
          <w:rFonts w:asciiTheme="majorHAnsi" w:hAnsiTheme="majorHAnsi"/>
        </w:rPr>
        <w:t xml:space="preserve"> </w:t>
      </w:r>
      <w:proofErr w:type="spellStart"/>
      <w:r w:rsidRPr="00D94F83">
        <w:rPr>
          <w:rStyle w:val="normaltextrun"/>
          <w:rFonts w:asciiTheme="majorHAnsi" w:hAnsiTheme="majorHAnsi"/>
        </w:rPr>
        <w:t>dát</w:t>
      </w:r>
      <w:proofErr w:type="spellEnd"/>
      <w:r w:rsidRPr="00D94F83">
        <w:rPr>
          <w:rStyle w:val="normaltextrun"/>
          <w:rFonts w:asciiTheme="majorHAnsi" w:hAnsiTheme="majorHAnsi"/>
        </w:rPr>
        <w:t xml:space="preserve"> </w:t>
      </w:r>
      <w:r w:rsidRPr="00D94F83">
        <w:rPr>
          <w:rFonts w:asciiTheme="majorHAnsi" w:hAnsiTheme="majorHAnsi"/>
        </w:rPr>
        <w:t>z </w:t>
      </w:r>
      <w:proofErr w:type="spellStart"/>
      <w:r w:rsidRPr="00D94F83">
        <w:rPr>
          <w:rFonts w:asciiTheme="majorHAnsi" w:hAnsiTheme="majorHAnsi"/>
        </w:rPr>
        <w:t>pôvodného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NBS.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platforme</w:t>
      </w:r>
      <w:proofErr w:type="spellEnd"/>
      <w:r w:rsidRPr="00D94F83">
        <w:rPr>
          <w:rFonts w:asciiTheme="majorHAnsi" w:hAnsiTheme="majorHAnsi"/>
        </w:rPr>
        <w:t xml:space="preserve"> Open source CMS</w:t>
      </w:r>
      <w:r w:rsidRPr="00D94F83">
        <w:rPr>
          <w:rStyle w:val="normaltextrun"/>
          <w:rFonts w:asciiTheme="majorHAnsi" w:hAnsiTheme="majorHAnsi"/>
        </w:rPr>
        <w:t xml:space="preserve"> </w:t>
      </w:r>
      <w:proofErr w:type="spellStart"/>
      <w:r w:rsidRPr="00D94F83">
        <w:rPr>
          <w:rStyle w:val="normaltextrun"/>
          <w:rFonts w:asciiTheme="majorHAnsi" w:hAnsiTheme="majorHAnsi"/>
        </w:rPr>
        <w:t>alebo</w:t>
      </w:r>
      <w:proofErr w:type="spellEnd"/>
      <w:r w:rsidRPr="00D94F83">
        <w:rPr>
          <w:rStyle w:val="normaltextrun"/>
          <w:rFonts w:asciiTheme="majorHAnsi" w:hAnsiTheme="majorHAnsi"/>
        </w:rPr>
        <w:t xml:space="preserve"> </w:t>
      </w:r>
      <w:proofErr w:type="spellStart"/>
      <w:r w:rsidRPr="00D94F83">
        <w:rPr>
          <w:rStyle w:val="normaltextrun"/>
          <w:rFonts w:asciiTheme="majorHAnsi" w:hAnsiTheme="majorHAnsi"/>
        </w:rPr>
        <w:t>ekvivalentného</w:t>
      </w:r>
      <w:proofErr w:type="spellEnd"/>
      <w:r w:rsidRPr="00D94F83">
        <w:rPr>
          <w:rStyle w:val="normaltextrun"/>
          <w:rFonts w:asciiTheme="majorHAnsi" w:hAnsiTheme="majorHAnsi"/>
        </w:rPr>
        <w:t xml:space="preserve"> </w:t>
      </w:r>
      <w:proofErr w:type="spellStart"/>
      <w:r w:rsidRPr="00D94F83">
        <w:rPr>
          <w:rStyle w:val="normaltextrun"/>
          <w:rFonts w:asciiTheme="majorHAnsi" w:hAnsiTheme="majorHAnsi"/>
        </w:rPr>
        <w:t>systému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trojvrstvovej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architektúre</w:t>
      </w:r>
      <w:proofErr w:type="spellEnd"/>
      <w:r w:rsidRPr="00D94F83">
        <w:rPr>
          <w:rFonts w:asciiTheme="majorHAnsi" w:hAnsiTheme="majorHAnsi"/>
        </w:rPr>
        <w:t xml:space="preserve"> za </w:t>
      </w:r>
      <w:proofErr w:type="spellStart"/>
      <w:r w:rsidRPr="00D94F83">
        <w:rPr>
          <w:rFonts w:asciiTheme="majorHAnsi" w:hAnsiTheme="majorHAnsi"/>
        </w:rPr>
        <w:t>použitia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najmodernejších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technológií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jQuery, MVC, Bootstrap, HTML5)   a </w:t>
      </w:r>
      <w:proofErr w:type="spellStart"/>
      <w:r w:rsidRPr="00D94F83">
        <w:rPr>
          <w:rFonts w:asciiTheme="majorHAnsi" w:hAnsiTheme="majorHAnsi"/>
        </w:rPr>
        <w:t>dodržania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aktuálnych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štandardov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>. WCAG 2.1, W3.CSS, W3C).</w:t>
      </w:r>
    </w:p>
    <w:bookmarkEnd w:id="0"/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technológie</w:t>
      </w:r>
      <w:proofErr w:type="spellEnd"/>
      <w:r w:rsidRPr="00D94F83">
        <w:rPr>
          <w:rFonts w:asciiTheme="majorHAnsi" w:hAnsiTheme="majorHAnsi"/>
        </w:rPr>
        <w:t xml:space="preserve"> Java a Flash.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responzívne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prezentačné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optimalizované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minimálne</w:t>
      </w:r>
      <w:proofErr w:type="spellEnd"/>
      <w:r w:rsidRPr="00D94F83">
        <w:rPr>
          <w:rFonts w:asciiTheme="majorHAnsi" w:hAnsiTheme="majorHAnsi"/>
        </w:rPr>
        <w:t xml:space="preserve"> pre tri </w:t>
      </w:r>
      <w:proofErr w:type="spellStart"/>
      <w:r w:rsidRPr="00D94F83">
        <w:rPr>
          <w:rFonts w:asciiTheme="majorHAnsi" w:hAnsiTheme="majorHAnsi"/>
        </w:rPr>
        <w:t>rôzne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rozloženia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počítač</w:t>
      </w:r>
      <w:proofErr w:type="spellEnd"/>
      <w:r w:rsidRPr="00D94F83">
        <w:rPr>
          <w:rFonts w:asciiTheme="majorHAnsi" w:hAnsiTheme="majorHAnsi"/>
        </w:rPr>
        <w:t>, tablet a </w:t>
      </w:r>
      <w:proofErr w:type="spellStart"/>
      <w:r w:rsidRPr="00D94F83">
        <w:rPr>
          <w:rFonts w:asciiTheme="majorHAnsi" w:hAnsiTheme="majorHAnsi"/>
        </w:rPr>
        <w:t>mobil</w:t>
      </w:r>
      <w:proofErr w:type="spellEnd"/>
      <w:r w:rsidRPr="00D94F83">
        <w:rPr>
          <w:rFonts w:asciiTheme="majorHAnsi" w:hAnsiTheme="majorHAnsi"/>
        </w:rPr>
        <w:t xml:space="preserve">). Pre </w:t>
      </w:r>
      <w:proofErr w:type="spellStart"/>
      <w:r w:rsidRPr="00D94F83">
        <w:rPr>
          <w:rFonts w:asciiTheme="majorHAnsi" w:hAnsiTheme="majorHAnsi"/>
        </w:rPr>
        <w:t>administratívne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rozhranie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tiež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responzívne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>, aby v 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potreby</w:t>
      </w:r>
      <w:proofErr w:type="spellEnd"/>
      <w:r w:rsidRPr="00D94F83">
        <w:rPr>
          <w:rFonts w:asciiTheme="majorHAnsi" w:hAnsiTheme="majorHAnsi"/>
        </w:rPr>
        <w:t xml:space="preserve"> bola </w:t>
      </w: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upraviť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prostredníctvom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mobilných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zariadení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implementované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dvoch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jazykových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verziách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sk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en</w:t>
      </w:r>
      <w:proofErr w:type="spellEnd"/>
      <w:r w:rsidRPr="00D94F83">
        <w:rPr>
          <w:rFonts w:asciiTheme="majorHAnsi" w:hAnsiTheme="majorHAnsi"/>
        </w:rPr>
        <w:t>) s </w:t>
      </w:r>
      <w:proofErr w:type="spellStart"/>
      <w:r w:rsidRPr="00D94F83">
        <w:rPr>
          <w:rFonts w:asciiTheme="majorHAnsi" w:hAnsiTheme="majorHAnsi"/>
        </w:rPr>
        <w:t>rozdielnou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štruktúrou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naplneným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obsahom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jednotlivých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jazykových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verziách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Požiadavka</w:t>
      </w:r>
      <w:proofErr w:type="spellEnd"/>
      <w:r w:rsidRPr="00D94F83">
        <w:rPr>
          <w:rFonts w:asciiTheme="majorHAnsi" w:hAnsiTheme="majorHAnsi"/>
        </w:rPr>
        <w:t xml:space="preserve"> je, aby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každá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použiť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každej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jazykovej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verzii</w:t>
      </w:r>
      <w:proofErr w:type="spellEnd"/>
      <w:r w:rsidRPr="00D94F83">
        <w:rPr>
          <w:rFonts w:asciiTheme="majorHAnsi" w:hAnsiTheme="majorHAnsi"/>
        </w:rPr>
        <w:t>. V 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ak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určitú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slovenskú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existuje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anglická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tak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používateľovi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zmene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jazykovej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priamo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tento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anglický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preklad</w:t>
      </w:r>
      <w:proofErr w:type="spellEnd"/>
      <w:r w:rsidRPr="00D94F83">
        <w:rPr>
          <w:rFonts w:asciiTheme="majorHAnsi" w:hAnsiTheme="majorHAnsi"/>
        </w:rPr>
        <w:t xml:space="preserve">. Ak </w:t>
      </w:r>
      <w:proofErr w:type="spellStart"/>
      <w:r w:rsidRPr="00D94F83">
        <w:rPr>
          <w:rFonts w:asciiTheme="majorHAnsi" w:hAnsiTheme="majorHAnsi"/>
        </w:rPr>
        <w:t>anglický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preklad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neexistuje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používateľovi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upozorňujúca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stránka</w:t>
      </w:r>
      <w:proofErr w:type="spellEnd"/>
      <w:r w:rsidRPr="00D94F83">
        <w:rPr>
          <w:rFonts w:asciiTheme="majorHAnsi" w:hAnsiTheme="majorHAnsi"/>
        </w:rPr>
        <w:t xml:space="preserve"> o </w:t>
      </w:r>
      <w:proofErr w:type="spellStart"/>
      <w:r w:rsidRPr="00D94F83">
        <w:rPr>
          <w:rFonts w:asciiTheme="majorHAnsi" w:hAnsiTheme="majorHAnsi"/>
        </w:rPr>
        <w:t>nedostupnosti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danom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jazyku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možnosťou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prepnutia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anglickú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titulnú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stránku</w:t>
      </w:r>
      <w:proofErr w:type="spellEnd"/>
      <w:r w:rsidRPr="00D94F83">
        <w:rPr>
          <w:rFonts w:asciiTheme="majorHAnsi" w:hAnsiTheme="majorHAnsi"/>
        </w:rPr>
        <w:t xml:space="preserve">. Pre </w:t>
      </w:r>
      <w:proofErr w:type="spellStart"/>
      <w:r w:rsidRPr="00D94F83">
        <w:rPr>
          <w:rFonts w:asciiTheme="majorHAnsi" w:hAnsiTheme="majorHAnsi"/>
        </w:rPr>
        <w:t>obe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jazykové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verzie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potrebné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dodržiavať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príslušnú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konvenciu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označovania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desatinných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miest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Súčasťou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mikrostránky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súlade</w:t>
      </w:r>
      <w:proofErr w:type="spellEnd"/>
      <w:r w:rsidRPr="00D94F83">
        <w:rPr>
          <w:rFonts w:asciiTheme="majorHAnsi" w:hAnsiTheme="majorHAnsi"/>
        </w:rPr>
        <w:t xml:space="preserve"> s </w:t>
      </w:r>
      <w:proofErr w:type="spellStart"/>
      <w:r w:rsidRPr="00D94F83">
        <w:rPr>
          <w:rFonts w:asciiTheme="majorHAnsi" w:hAnsiTheme="majorHAnsi"/>
        </w:rPr>
        <w:t>vizuálnou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identitou</w:t>
      </w:r>
      <w:proofErr w:type="spellEnd"/>
      <w:r w:rsidRPr="00D94F83">
        <w:rPr>
          <w:rFonts w:asciiTheme="majorHAnsi" w:hAnsiTheme="majorHAnsi"/>
        </w:rPr>
        <w:t xml:space="preserve"> NBS:</w:t>
      </w:r>
    </w:p>
    <w:p w:rsidR="0066555C" w:rsidRPr="00D94F83" w:rsidRDefault="00C276A9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hyperlink r:id="rId8" w:history="1">
        <w:r w:rsidR="0066555C" w:rsidRPr="00D94F83">
          <w:rPr>
            <w:rFonts w:asciiTheme="majorHAnsi" w:hAnsiTheme="majorHAnsi"/>
          </w:rPr>
          <w:t>www.muzeumkremnica.sk</w:t>
        </w:r>
      </w:hyperlink>
    </w:p>
    <w:p w:rsidR="0066555C" w:rsidRPr="00D94F83" w:rsidRDefault="00C276A9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hyperlink r:id="rId9" w:history="1">
        <w:r w:rsidR="0066555C" w:rsidRPr="00D94F83">
          <w:rPr>
            <w:rFonts w:asciiTheme="majorHAnsi" w:hAnsiTheme="majorHAnsi"/>
          </w:rPr>
          <w:t>www.nbs.sk/sk/spotrebitel</w:t>
        </w:r>
      </w:hyperlink>
      <w:r w:rsidR="0066555C" w:rsidRPr="00D94F83">
        <w:rPr>
          <w:rFonts w:asciiTheme="majorHAnsi" w:hAnsiTheme="majorHAnsi"/>
        </w:rPr>
        <w:t xml:space="preserve"> </w:t>
      </w:r>
    </w:p>
    <w:p w:rsidR="0066555C" w:rsidRPr="00D94F83" w:rsidRDefault="00C276A9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hyperlink r:id="rId10" w:history="1">
        <w:r w:rsidR="0066555C" w:rsidRPr="00D94F83">
          <w:rPr>
            <w:rFonts w:asciiTheme="majorHAnsi" w:hAnsiTheme="majorHAnsi"/>
          </w:rPr>
          <w:t>www.rezolucnarada.sk/sk/rada-pre-riesenie-krizovych-situacii/o-rade</w:t>
        </w:r>
      </w:hyperlink>
    </w:p>
    <w:p w:rsidR="0066555C" w:rsidRPr="00D94F83" w:rsidRDefault="0066555C" w:rsidP="0066555C">
      <w:pPr>
        <w:spacing w:line="276" w:lineRule="auto"/>
        <w:ind w:left="1077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Mikrostránky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implementované</w:t>
      </w:r>
      <w:proofErr w:type="spellEnd"/>
      <w:r w:rsidRPr="00D94F83">
        <w:rPr>
          <w:rFonts w:asciiTheme="majorHAnsi" w:hAnsiTheme="majorHAnsi"/>
        </w:rPr>
        <w:t xml:space="preserve"> pod </w:t>
      </w:r>
      <w:proofErr w:type="spellStart"/>
      <w:r w:rsidRPr="00D94F83">
        <w:rPr>
          <w:rFonts w:asciiTheme="majorHAnsi" w:hAnsiTheme="majorHAnsi"/>
        </w:rPr>
        <w:t>jedno</w:t>
      </w:r>
      <w:proofErr w:type="spellEnd"/>
      <w:r w:rsidRPr="00D94F83">
        <w:rPr>
          <w:rFonts w:asciiTheme="majorHAnsi" w:hAnsiTheme="majorHAnsi"/>
        </w:rPr>
        <w:t xml:space="preserve"> CMS </w:t>
      </w:r>
      <w:proofErr w:type="spellStart"/>
      <w:r w:rsidRPr="00D94F83">
        <w:rPr>
          <w:rFonts w:asciiTheme="majorHAnsi" w:hAnsiTheme="majorHAnsi"/>
        </w:rPr>
        <w:t>rozhranie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ak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počas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fázy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analýzy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nenavrhne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vhodnejšie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riešenie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UX/UI </w:t>
      </w:r>
      <w:proofErr w:type="spellStart"/>
      <w:r w:rsidRPr="00D94F83">
        <w:rPr>
          <w:rFonts w:asciiTheme="majorHAnsi" w:hAnsiTheme="majorHAnsi"/>
        </w:rPr>
        <w:t>používateľské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súlade</w:t>
      </w:r>
      <w:proofErr w:type="spellEnd"/>
      <w:r w:rsidRPr="00D94F83">
        <w:rPr>
          <w:rFonts w:asciiTheme="majorHAnsi" w:hAnsiTheme="majorHAnsi"/>
        </w:rPr>
        <w:t xml:space="preserve"> s </w:t>
      </w:r>
      <w:proofErr w:type="spellStart"/>
      <w:r w:rsidRPr="00D94F83">
        <w:rPr>
          <w:rFonts w:asciiTheme="majorHAnsi" w:hAnsiTheme="majorHAnsi"/>
        </w:rPr>
        <w:t>vizuálnou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identitou</w:t>
      </w:r>
      <w:proofErr w:type="spellEnd"/>
      <w:r w:rsidRPr="00D94F83">
        <w:rPr>
          <w:rFonts w:asciiTheme="majorHAnsi" w:hAnsiTheme="majorHAnsi"/>
        </w:rPr>
        <w:t xml:space="preserve"> NBS. 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1.2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Content Management System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CMS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stránok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pokročilé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vytváranie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textu</w:t>
      </w:r>
      <w:proofErr w:type="spellEnd"/>
      <w:r w:rsidRPr="00D94F83">
        <w:rPr>
          <w:rFonts w:asciiTheme="majorHAnsi" w:hAnsiTheme="majorHAnsi"/>
        </w:rPr>
        <w:t xml:space="preserve">,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vytváranie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prvkov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stránok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vrátane</w:t>
      </w:r>
      <w:proofErr w:type="spellEnd"/>
      <w:r w:rsidRPr="00D94F83">
        <w:rPr>
          <w:rFonts w:asciiTheme="majorHAnsi" w:hAnsiTheme="majorHAnsi"/>
        </w:rPr>
        <w:t xml:space="preserve"> ich </w:t>
      </w:r>
      <w:proofErr w:type="spellStart"/>
      <w:r w:rsidRPr="00D94F83">
        <w:rPr>
          <w:rFonts w:asciiTheme="majorHAnsi" w:hAnsiTheme="majorHAnsi"/>
        </w:rPr>
        <w:t>rozloženia</w:t>
      </w:r>
      <w:proofErr w:type="spellEnd"/>
      <w:r w:rsidRPr="00D94F83">
        <w:rPr>
          <w:rFonts w:asciiTheme="majorHAnsi" w:hAnsiTheme="majorHAnsi"/>
        </w:rPr>
        <w:t>,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jednoduché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intuitívne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ovládanie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CMS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webových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stránok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umožňuje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  <w:r w:rsidRPr="00D94F83">
        <w:rPr>
          <w:rFonts w:asciiTheme="majorHAnsi" w:hAnsiTheme="majorHAnsi"/>
        </w:rPr>
        <w:t xml:space="preserve"> bez </w:t>
      </w:r>
      <w:proofErr w:type="spellStart"/>
      <w:r w:rsidRPr="00D94F83">
        <w:rPr>
          <w:rFonts w:asciiTheme="majorHAnsi" w:hAnsiTheme="majorHAnsi"/>
        </w:rPr>
        <w:t>znalosti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programovania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vytvárať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upravovať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publikovať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napríklad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textové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multimediálne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prvky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prostredníctvom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grafického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používateľského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rozhrania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CMS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umožňovať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prostredníctvom</w:t>
      </w:r>
      <w:proofErr w:type="spellEnd"/>
      <w:r w:rsidRPr="00D94F83">
        <w:rPr>
          <w:rFonts w:asciiTheme="majorHAnsi" w:hAnsiTheme="majorHAnsi"/>
        </w:rPr>
        <w:t xml:space="preserve"> WYSIWYG editor </w:t>
      </w:r>
      <w:proofErr w:type="spellStart"/>
      <w:r w:rsidRPr="00D94F83">
        <w:rPr>
          <w:rFonts w:asciiTheme="majorHAnsi" w:hAnsiTheme="majorHAnsi"/>
        </w:rPr>
        <w:t>minimálne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funkciami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Vytvorenie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vymazanie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kopírovanie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Vytvorenie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vymazanie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konceptu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Náhľad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koncept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bez </w:t>
      </w:r>
      <w:proofErr w:type="spellStart"/>
      <w:r w:rsidRPr="00D94F83">
        <w:rPr>
          <w:rFonts w:asciiTheme="majorHAnsi" w:hAnsiTheme="majorHAnsi"/>
        </w:rPr>
        <w:t>jeho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Schvaľovanie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základe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Časovanie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zverejnenie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publikácie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poslednej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zmeny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možnosťou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editácie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lastRenderedPageBreak/>
        <w:t>Vedenie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histórie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vrátenie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k </w:t>
      </w:r>
      <w:proofErr w:type="spellStart"/>
      <w:r w:rsidRPr="00D94F83">
        <w:rPr>
          <w:rFonts w:asciiTheme="majorHAnsi" w:hAnsiTheme="majorHAnsi"/>
        </w:rPr>
        <w:t>historickým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verziám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alliasov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konkrétnu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WYSIWYG editor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tvorbe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Prehľadné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jednoduché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používateľsky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prívetivé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Prepnutie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zobrazenia</w:t>
      </w:r>
      <w:proofErr w:type="spellEnd"/>
      <w:r w:rsidRPr="00D94F83">
        <w:rPr>
          <w:rFonts w:asciiTheme="majorHAnsi" w:hAnsiTheme="majorHAnsi"/>
        </w:rPr>
        <w:t xml:space="preserve"> HTML </w:t>
      </w:r>
      <w:proofErr w:type="spellStart"/>
      <w:r w:rsidRPr="00D94F83">
        <w:rPr>
          <w:rFonts w:asciiTheme="majorHAnsi" w:hAnsiTheme="majorHAnsi"/>
        </w:rPr>
        <w:t>kódu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späť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Syntax highlighter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Formátovanie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textu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minimálne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rozsahu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2200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štýly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tučné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kurzíva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veľkosť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font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horný</w:t>
      </w:r>
      <w:proofErr w:type="spellEnd"/>
      <w:r w:rsidRPr="00D94F83">
        <w:rPr>
          <w:rFonts w:asciiTheme="majorHAnsi" w:hAnsiTheme="majorHAnsi"/>
        </w:rPr>
        <w:t>/</w:t>
      </w:r>
      <w:proofErr w:type="spellStart"/>
      <w:r w:rsidRPr="00D94F83">
        <w:rPr>
          <w:rFonts w:asciiTheme="majorHAnsi" w:hAnsiTheme="majorHAnsi"/>
        </w:rPr>
        <w:t>dolný</w:t>
      </w:r>
      <w:proofErr w:type="spellEnd"/>
      <w:r w:rsidRPr="00D94F83">
        <w:rPr>
          <w:rFonts w:asciiTheme="majorHAnsi" w:hAnsiTheme="majorHAnsi"/>
        </w:rPr>
        <w:t xml:space="preserve"> index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zarovnanie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Vkladanie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číslovaných</w:t>
      </w:r>
      <w:proofErr w:type="spellEnd"/>
      <w:r w:rsidRPr="00D94F83">
        <w:rPr>
          <w:rFonts w:asciiTheme="majorHAnsi" w:hAnsiTheme="majorHAnsi"/>
        </w:rPr>
        <w:t xml:space="preserve"> / </w:t>
      </w:r>
      <w:proofErr w:type="spellStart"/>
      <w:r w:rsidRPr="00D94F83">
        <w:rPr>
          <w:rFonts w:asciiTheme="majorHAnsi" w:hAnsiTheme="majorHAnsi"/>
        </w:rPr>
        <w:t>nečíslovaných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zoznamov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možnosťou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meniť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úroveň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bodov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vnorené</w:t>
      </w:r>
      <w:proofErr w:type="spellEnd"/>
      <w:r w:rsidRPr="00D94F83">
        <w:rPr>
          <w:rFonts w:asciiTheme="majorHAnsi" w:hAnsiTheme="majorHAnsi"/>
        </w:rPr>
        <w:t xml:space="preserve">) po </w:t>
      </w:r>
      <w:proofErr w:type="spellStart"/>
      <w:r w:rsidRPr="00D94F83">
        <w:rPr>
          <w:rFonts w:asciiTheme="majorHAnsi" w:hAnsiTheme="majorHAnsi"/>
        </w:rPr>
        <w:t>tretiu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úroveň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Vkladanie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formátovanie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blokov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blok</w:t>
      </w:r>
      <w:proofErr w:type="spellEnd"/>
      <w:r w:rsidRPr="00D94F83">
        <w:rPr>
          <w:rFonts w:asciiTheme="majorHAnsi" w:hAnsiTheme="majorHAnsi"/>
        </w:rPr>
        <w:t xml:space="preserve"> = </w:t>
      </w:r>
      <w:proofErr w:type="spellStart"/>
      <w:r w:rsidRPr="00D94F83">
        <w:rPr>
          <w:rFonts w:asciiTheme="majorHAnsi" w:hAnsiTheme="majorHAnsi"/>
        </w:rPr>
        <w:t>prvok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inak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graficky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oddelený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ostatného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textu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Vkladanie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formátovanie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tabuliek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zarovnávanie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textu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orámovanie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tabuliek</w:t>
      </w:r>
      <w:proofErr w:type="spellEnd"/>
      <w:r w:rsidRPr="00D94F83">
        <w:rPr>
          <w:rFonts w:asciiTheme="majorHAnsi" w:hAnsiTheme="majorHAnsi"/>
        </w:rPr>
        <w:t>, a pod.)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Vkladanie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formátovanie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odkazov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Vkladanie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s </w:t>
      </w:r>
      <w:proofErr w:type="spellStart"/>
      <w:r w:rsidRPr="00D94F83">
        <w:rPr>
          <w:rFonts w:asciiTheme="majorHAnsi" w:hAnsiTheme="majorHAnsi"/>
        </w:rPr>
        <w:t>možnosťou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voľby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cieľa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spôsobu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otvárania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Vkladanie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formátovanie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obrázkov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galérií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obrázkov</w:t>
      </w:r>
      <w:proofErr w:type="spellEnd"/>
      <w:r w:rsidRPr="00D94F83">
        <w:rPr>
          <w:rFonts w:asciiTheme="majorHAnsi" w:hAnsiTheme="majorHAnsi"/>
        </w:rPr>
        <w:t xml:space="preserve">, ich </w:t>
      </w:r>
      <w:proofErr w:type="spellStart"/>
      <w:r w:rsidRPr="00D94F83">
        <w:rPr>
          <w:rFonts w:asciiTheme="majorHAnsi" w:hAnsiTheme="majorHAnsi"/>
        </w:rPr>
        <w:t>náhľadov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popisov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alternatívnych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textov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Vkladanie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videí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vrátane</w:t>
      </w:r>
      <w:proofErr w:type="spellEnd"/>
      <w:r w:rsidRPr="00D94F83">
        <w:rPr>
          <w:rFonts w:asciiTheme="majorHAnsi" w:hAnsiTheme="majorHAnsi"/>
        </w:rPr>
        <w:t xml:space="preserve"> embed iframe, 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>. z </w:t>
      </w:r>
      <w:proofErr w:type="spellStart"/>
      <w:r w:rsidRPr="00D94F83">
        <w:rPr>
          <w:rFonts w:asciiTheme="majorHAnsi" w:hAnsiTheme="majorHAnsi"/>
        </w:rPr>
        <w:t>youtube</w:t>
      </w:r>
      <w:proofErr w:type="spellEnd"/>
      <w:r w:rsidRPr="00D94F83">
        <w:rPr>
          <w:rFonts w:asciiTheme="majorHAnsi" w:hAnsiTheme="majorHAnsi"/>
        </w:rPr>
        <w:t>, s </w:t>
      </w:r>
      <w:proofErr w:type="spellStart"/>
      <w:r w:rsidRPr="00D94F83">
        <w:rPr>
          <w:rFonts w:asciiTheme="majorHAnsi" w:hAnsiTheme="majorHAnsi"/>
        </w:rPr>
        <w:t>funkciou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priameho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prehrávania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streamovania</w:t>
      </w:r>
      <w:proofErr w:type="spellEnd"/>
      <w:r w:rsidRPr="00D94F83">
        <w:rPr>
          <w:rFonts w:asciiTheme="majorHAnsi" w:hAnsiTheme="majorHAnsi"/>
        </w:rPr>
        <w:t xml:space="preserve">) </w:t>
      </w:r>
      <w:proofErr w:type="spellStart"/>
      <w:r w:rsidRPr="00D94F83">
        <w:rPr>
          <w:rFonts w:asciiTheme="majorHAnsi" w:hAnsiTheme="majorHAnsi"/>
        </w:rPr>
        <w:t>priamo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prehliadači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Vkladanie</w:t>
      </w:r>
      <w:proofErr w:type="spellEnd"/>
      <w:r w:rsidRPr="00D94F83">
        <w:rPr>
          <w:rFonts w:asciiTheme="majorHAnsi" w:hAnsiTheme="majorHAnsi"/>
        </w:rPr>
        <w:t xml:space="preserve"> audio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funkciou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priameho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prehrávania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streamovania</w:t>
      </w:r>
      <w:proofErr w:type="spellEnd"/>
      <w:r w:rsidRPr="00D94F83">
        <w:rPr>
          <w:rFonts w:asciiTheme="majorHAnsi" w:hAnsiTheme="majorHAnsi"/>
        </w:rPr>
        <w:t xml:space="preserve">) </w:t>
      </w:r>
      <w:proofErr w:type="spellStart"/>
      <w:r w:rsidRPr="00D94F83">
        <w:rPr>
          <w:rFonts w:asciiTheme="majorHAnsi" w:hAnsiTheme="majorHAnsi"/>
        </w:rPr>
        <w:t>priamo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prehliadači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560" w:hanging="48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Vkladanie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prvkov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ikony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buttony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iné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full width </w:t>
      </w:r>
      <w:proofErr w:type="spellStart"/>
      <w:r w:rsidRPr="00D94F83">
        <w:rPr>
          <w:rFonts w:asciiTheme="majorHAnsi" w:hAnsiTheme="majorHAnsi"/>
        </w:rPr>
        <w:t>obrázok</w:t>
      </w:r>
      <w:proofErr w:type="spellEnd"/>
      <w:r w:rsidRPr="00D94F83">
        <w:rPr>
          <w:rFonts w:asciiTheme="majorHAnsi" w:hAnsiTheme="majorHAnsi"/>
        </w:rPr>
        <w:t xml:space="preserve"> s custom </w:t>
      </w:r>
      <w:proofErr w:type="spellStart"/>
      <w:r w:rsidRPr="00D94F83">
        <w:rPr>
          <w:rFonts w:asciiTheme="majorHAnsi" w:hAnsiTheme="majorHAnsi"/>
        </w:rPr>
        <w:t>textom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560" w:hanging="48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Vkladanie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rozbaľovacích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elementov</w:t>
      </w:r>
      <w:proofErr w:type="spellEnd"/>
      <w:r w:rsidRPr="00D94F83">
        <w:rPr>
          <w:rFonts w:asciiTheme="majorHAnsi" w:hAnsiTheme="majorHAnsi"/>
        </w:rPr>
        <w:t xml:space="preserve"> (show more)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560" w:hanging="48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rozdelenie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vloženého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textu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stĺpce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tvorbu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blokov</w:t>
      </w:r>
      <w:proofErr w:type="spellEnd"/>
      <w:r w:rsidRPr="00D94F83">
        <w:rPr>
          <w:rFonts w:asciiTheme="majorHAnsi" w:hAnsiTheme="majorHAnsi"/>
        </w:rPr>
        <w:t xml:space="preserve"> (column control)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Vkladanie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predpripravených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prvkov</w:t>
      </w:r>
      <w:proofErr w:type="spellEnd"/>
      <w:r w:rsidRPr="00D94F83">
        <w:rPr>
          <w:rFonts w:asciiTheme="majorHAnsi" w:hAnsiTheme="majorHAnsi"/>
        </w:rPr>
        <w:t>/</w:t>
      </w:r>
      <w:proofErr w:type="spellStart"/>
      <w:r w:rsidRPr="00D94F83">
        <w:rPr>
          <w:rFonts w:asciiTheme="majorHAnsi" w:hAnsiTheme="majorHAnsi"/>
        </w:rPr>
        <w:t>blokov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editor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fotogaléria</w:t>
      </w:r>
      <w:proofErr w:type="spellEnd"/>
      <w:r w:rsidRPr="00D94F83">
        <w:rPr>
          <w:rFonts w:asciiTheme="majorHAnsi" w:hAnsiTheme="majorHAnsi"/>
        </w:rPr>
        <w:t xml:space="preserve">, FAQ, </w:t>
      </w:r>
      <w:proofErr w:type="spellStart"/>
      <w:r w:rsidRPr="00D94F83">
        <w:rPr>
          <w:rFonts w:asciiTheme="majorHAnsi" w:hAnsiTheme="majorHAnsi"/>
        </w:rPr>
        <w:t>Zoznamy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iné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Implementácia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tagov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sociálne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siete</w:t>
      </w:r>
      <w:proofErr w:type="spellEnd"/>
      <w:r w:rsidRPr="00D94F83">
        <w:rPr>
          <w:rFonts w:asciiTheme="majorHAnsi" w:hAnsiTheme="majorHAnsi"/>
        </w:rPr>
        <w:t xml:space="preserve">. CMS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podporovať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úpravy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metadát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určených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zdieľanie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sociálnych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sieťach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rozsahu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minimálne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21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Title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21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Description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21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Image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21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URL</w:t>
      </w:r>
    </w:p>
    <w:p w:rsidR="0066555C" w:rsidRPr="00D94F83" w:rsidRDefault="0066555C" w:rsidP="0066555C">
      <w:pPr>
        <w:ind w:left="709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Metadáta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sociálne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siete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generované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automaticky</w:t>
      </w:r>
      <w:proofErr w:type="spellEnd"/>
      <w:r w:rsidRPr="00D94F83">
        <w:rPr>
          <w:rFonts w:asciiTheme="majorHAnsi" w:hAnsiTheme="majorHAnsi"/>
        </w:rPr>
        <w:t>, s </w:t>
      </w:r>
      <w:proofErr w:type="spellStart"/>
      <w:r w:rsidRPr="00D94F83">
        <w:rPr>
          <w:rFonts w:asciiTheme="majorHAnsi" w:hAnsiTheme="majorHAnsi"/>
        </w:rPr>
        <w:t>možnosťou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manuálnej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zmeny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potreby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1.3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správu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obsahovej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štruktúry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CMS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tvorbu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vizualizáciu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stromovej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štruktúry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Pridanie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vymazanie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kopírovanie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presunutie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kategórie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Schválenie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Editáciu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konkrétneho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aktivovať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výberom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lastRenderedPageBreak/>
        <w:t xml:space="preserve">Zo </w:t>
      </w:r>
      <w:proofErr w:type="spellStart"/>
      <w:r w:rsidRPr="00D94F83">
        <w:rPr>
          <w:rFonts w:asciiTheme="majorHAnsi" w:hAnsiTheme="majorHAnsi"/>
        </w:rPr>
        <w:t>stromovej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štruktúry</w:t>
      </w:r>
      <w:proofErr w:type="spellEnd"/>
      <w:r w:rsidRPr="00D94F83">
        <w:rPr>
          <w:rFonts w:asciiTheme="majorHAnsi" w:hAnsiTheme="majorHAnsi"/>
        </w:rPr>
        <w:t xml:space="preserve">,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Zo 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článkov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Zo 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článkov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vyhľadávaním</w:t>
      </w:r>
      <w:proofErr w:type="spellEnd"/>
      <w:r w:rsidRPr="00D94F83">
        <w:rPr>
          <w:rFonts w:asciiTheme="majorHAnsi" w:hAnsiTheme="majorHAnsi"/>
        </w:rPr>
        <w:t xml:space="preserve"> a/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filtrovaním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prezeraní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článku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priamo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Vyhľadávanie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ID </w:t>
      </w:r>
      <w:proofErr w:type="spellStart"/>
      <w:r w:rsidRPr="00D94F83">
        <w:rPr>
          <w:rFonts w:asciiTheme="majorHAnsi" w:hAnsiTheme="majorHAnsi"/>
        </w:rPr>
        <w:t>článku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názvu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článku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autora</w:t>
      </w:r>
      <w:proofErr w:type="spellEnd"/>
      <w:r w:rsidRPr="00D94F83">
        <w:rPr>
          <w:rFonts w:asciiTheme="majorHAnsi" w:hAnsiTheme="majorHAnsi"/>
        </w:rPr>
        <w:t xml:space="preserve">) a </w:t>
      </w:r>
      <w:proofErr w:type="spellStart"/>
      <w:r w:rsidRPr="00D94F83">
        <w:rPr>
          <w:rFonts w:asciiTheme="majorHAnsi" w:hAnsiTheme="majorHAnsi"/>
        </w:rPr>
        <w:t>filtrovanie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základe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možnosťou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zoradenia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ďalšej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filtrácie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Najnovšie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Publikované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Nepublikované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vytvorené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Jazyková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Autor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Schvaľovanie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zamietnutie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zmien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označených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článkov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zverejnením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určenými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používateľmi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Vedenie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histórie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kategórií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vrátenie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k </w:t>
      </w:r>
      <w:proofErr w:type="spellStart"/>
      <w:r w:rsidRPr="00D94F83">
        <w:rPr>
          <w:rFonts w:asciiTheme="majorHAnsi" w:hAnsiTheme="majorHAnsi"/>
        </w:rPr>
        <w:t>historickým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verziám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kategórií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Nastaviteľné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kategórie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hlavnom</w:t>
      </w:r>
      <w:proofErr w:type="spellEnd"/>
      <w:r w:rsidRPr="00D94F83">
        <w:rPr>
          <w:rFonts w:asciiTheme="majorHAnsi" w:hAnsiTheme="majorHAnsi"/>
        </w:rPr>
        <w:t xml:space="preserve"> menu, v </w:t>
      </w:r>
      <w:proofErr w:type="spellStart"/>
      <w:r w:rsidRPr="00D94F83">
        <w:rPr>
          <w:rFonts w:asciiTheme="majorHAnsi" w:hAnsiTheme="majorHAnsi"/>
        </w:rPr>
        <w:t>Mape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atď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1.4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správu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ďalších</w:t>
      </w:r>
      <w:proofErr w:type="spellEnd"/>
      <w:r w:rsidRPr="00D94F83">
        <w:rPr>
          <w:color w:val="auto"/>
        </w:rPr>
        <w:t xml:space="preserve"> website – </w:t>
      </w:r>
      <w:proofErr w:type="spellStart"/>
      <w:r w:rsidRPr="00D94F83">
        <w:rPr>
          <w:color w:val="auto"/>
        </w:rPr>
        <w:t>mikrostránok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Správa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mikrostránok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rovnaké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administračné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rozhranie</w:t>
      </w:r>
      <w:proofErr w:type="spellEnd"/>
      <w:r w:rsidRPr="00D94F83">
        <w:rPr>
          <w:rFonts w:asciiTheme="majorHAnsi" w:hAnsiTheme="majorHAnsi"/>
        </w:rPr>
        <w:t xml:space="preserve">, ale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rovnakú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NBS, </w:t>
      </w:r>
      <w:proofErr w:type="spellStart"/>
      <w:r w:rsidRPr="00D94F83">
        <w:rPr>
          <w:rFonts w:asciiTheme="majorHAnsi" w:hAnsiTheme="majorHAnsi"/>
        </w:rPr>
        <w:t>tzn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že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môže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aplikačnom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serveri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samostatná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inštancia</w:t>
      </w:r>
      <w:proofErr w:type="spellEnd"/>
      <w:r w:rsidRPr="00D94F83">
        <w:rPr>
          <w:rFonts w:asciiTheme="majorHAnsi" w:hAnsiTheme="majorHAnsi"/>
        </w:rPr>
        <w:t xml:space="preserve"> s </w:t>
      </w:r>
      <w:proofErr w:type="spellStart"/>
      <w:r w:rsidRPr="00D94F83">
        <w:rPr>
          <w:rFonts w:asciiTheme="majorHAnsi" w:hAnsiTheme="majorHAnsi"/>
        </w:rPr>
        <w:t>mikrostránkou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1.5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správu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jazykových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verzií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Správa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jednotlivých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jazykových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prostredníctvom</w:t>
      </w:r>
      <w:proofErr w:type="spellEnd"/>
      <w:r w:rsidRPr="00D94F83">
        <w:rPr>
          <w:rFonts w:asciiTheme="majorHAnsi" w:hAnsiTheme="majorHAnsi"/>
        </w:rPr>
        <w:t xml:space="preserve"> CMS </w:t>
      </w:r>
      <w:proofErr w:type="spellStart"/>
      <w:r w:rsidRPr="00D94F83">
        <w:rPr>
          <w:rFonts w:asciiTheme="majorHAnsi" w:hAnsiTheme="majorHAnsi"/>
        </w:rPr>
        <w:t>systému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rovnakom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administratívnom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rozhraní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1.6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správu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používateľov</w:t>
      </w:r>
      <w:proofErr w:type="spellEnd"/>
      <w:r w:rsidRPr="00D94F83">
        <w:rPr>
          <w:color w:val="auto"/>
        </w:rPr>
        <w:t xml:space="preserve"> a </w:t>
      </w:r>
      <w:proofErr w:type="spellStart"/>
      <w:r w:rsidRPr="00D94F83">
        <w:rPr>
          <w:color w:val="auto"/>
        </w:rPr>
        <w:t>prístupových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práv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synchronizáciu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používateľských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účtov</w:t>
      </w:r>
      <w:proofErr w:type="spellEnd"/>
      <w:r w:rsidRPr="00D94F83">
        <w:rPr>
          <w:rFonts w:asciiTheme="majorHAnsi" w:hAnsiTheme="majorHAnsi"/>
        </w:rPr>
        <w:t xml:space="preserve"> s Active Directory NBS (AD NBS):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Pravidelná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automaticky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spúšťaná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synchronizácia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Jednorazová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manuálne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spúšťaná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synchronizácia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štandardné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podporovať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protokoly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pripojenie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k </w:t>
      </w:r>
      <w:proofErr w:type="spellStart"/>
      <w:r w:rsidRPr="00D94F83">
        <w:rPr>
          <w:rFonts w:asciiTheme="majorHAnsi" w:hAnsiTheme="majorHAnsi"/>
        </w:rPr>
        <w:t>externým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systémom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autentifikáciu</w:t>
      </w:r>
      <w:proofErr w:type="spellEnd"/>
      <w:r w:rsidRPr="00D94F83">
        <w:rPr>
          <w:rFonts w:asciiTheme="majorHAnsi" w:hAnsiTheme="majorHAnsi"/>
        </w:rPr>
        <w:t xml:space="preserve"> (Identity Management-IDM)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autorizáciu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  <w:r w:rsidRPr="00D94F83">
        <w:rPr>
          <w:rFonts w:asciiTheme="majorHAnsi" w:hAnsiTheme="majorHAnsi"/>
        </w:rPr>
        <w:t xml:space="preserve"> (Identity and Access Management-IAM).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používateľských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účtov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lokálne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mimo</w:t>
      </w:r>
      <w:proofErr w:type="spellEnd"/>
      <w:r w:rsidRPr="00D94F83">
        <w:rPr>
          <w:rFonts w:asciiTheme="majorHAnsi" w:hAnsiTheme="majorHAnsi"/>
        </w:rPr>
        <w:t xml:space="preserve"> Active Directory NBS a </w:t>
      </w:r>
      <w:proofErr w:type="spellStart"/>
      <w:r w:rsidRPr="00D94F83">
        <w:rPr>
          <w:rFonts w:asciiTheme="majorHAnsi" w:hAnsiTheme="majorHAnsi"/>
        </w:rPr>
        <w:t>mimo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externých</w:t>
      </w:r>
      <w:proofErr w:type="spellEnd"/>
      <w:r w:rsidRPr="00D94F83">
        <w:rPr>
          <w:rFonts w:asciiTheme="majorHAnsi" w:hAnsiTheme="majorHAnsi"/>
        </w:rPr>
        <w:t xml:space="preserve"> IDM/IAM, 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pre </w:t>
      </w:r>
      <w:proofErr w:type="spellStart"/>
      <w:r w:rsidRPr="00D94F83">
        <w:rPr>
          <w:rFonts w:asciiTheme="majorHAnsi" w:hAnsiTheme="majorHAnsi"/>
        </w:rPr>
        <w:t>sprístupnenie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skupiny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externého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proofErr w:type="gramStart"/>
      <w:r w:rsidRPr="00D94F83">
        <w:rPr>
          <w:rFonts w:asciiTheme="majorHAnsi" w:hAnsiTheme="majorHAnsi"/>
        </w:rPr>
        <w:t>prostredia</w:t>
      </w:r>
      <w:proofErr w:type="spellEnd"/>
      <w:r w:rsidRPr="00D94F83">
        <w:rPr>
          <w:rFonts w:asciiTheme="majorHAnsi" w:hAnsiTheme="majorHAnsi"/>
        </w:rPr>
        <w:t>,  s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funkciami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Vytvorenie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deaktivácia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Vytvorenie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používateľských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skupín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Priradenie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používateľa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viacerých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skupín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Správa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moduly</w:t>
      </w:r>
      <w:proofErr w:type="spellEnd"/>
      <w:r w:rsidRPr="00D94F83">
        <w:rPr>
          <w:rFonts w:asciiTheme="majorHAnsi" w:hAnsiTheme="majorHAnsi"/>
        </w:rPr>
        <w:t xml:space="preserve"> CMS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aplikácie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Správa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oprávnení</w:t>
      </w:r>
      <w:proofErr w:type="spellEnd"/>
      <w:r w:rsidRPr="00D94F83">
        <w:rPr>
          <w:rFonts w:asciiTheme="majorHAnsi" w:hAnsiTheme="majorHAnsi"/>
        </w:rPr>
        <w:t xml:space="preserve"> k </w:t>
      </w:r>
      <w:proofErr w:type="spellStart"/>
      <w:r w:rsidRPr="00D94F83">
        <w:rPr>
          <w:rFonts w:asciiTheme="majorHAnsi" w:hAnsiTheme="majorHAnsi"/>
        </w:rPr>
        <w:t>funkciám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službám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modulov</w:t>
      </w:r>
      <w:proofErr w:type="spellEnd"/>
      <w:r w:rsidRPr="00D94F83">
        <w:rPr>
          <w:rFonts w:asciiTheme="majorHAnsi" w:hAnsiTheme="majorHAnsi"/>
        </w:rPr>
        <w:t xml:space="preserve"> CMS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aplikácií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Pridelenie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používateľovi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používateľských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skupín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spacing w:line="276" w:lineRule="auto"/>
        <w:ind w:left="1843" w:hanging="142"/>
        <w:rPr>
          <w:rFonts w:asciiTheme="majorHAnsi" w:hAnsiTheme="majorHAnsi"/>
        </w:rPr>
      </w:pPr>
      <w:r w:rsidRPr="00D94F83">
        <w:rPr>
          <w:rFonts w:asciiTheme="majorHAnsi" w:hAnsiTheme="majorHAnsi"/>
        </w:rPr>
        <w:t>pre „</w:t>
      </w:r>
      <w:proofErr w:type="spellStart"/>
      <w:proofErr w:type="gramStart"/>
      <w:r w:rsidRPr="00D94F83">
        <w:rPr>
          <w:rFonts w:asciiTheme="majorHAnsi" w:hAnsiTheme="majorHAnsi"/>
        </w:rPr>
        <w:t>vlastné</w:t>
      </w:r>
      <w:proofErr w:type="spellEnd"/>
      <w:r w:rsidRPr="00D94F83">
        <w:rPr>
          <w:rFonts w:asciiTheme="majorHAnsi" w:hAnsiTheme="majorHAnsi"/>
        </w:rPr>
        <w:t xml:space="preserve">“ </w:t>
      </w:r>
      <w:proofErr w:type="spellStart"/>
      <w:r w:rsidRPr="00D94F83">
        <w:rPr>
          <w:rFonts w:asciiTheme="majorHAnsi" w:hAnsiTheme="majorHAnsi"/>
        </w:rPr>
        <w:t>záznamy</w:t>
      </w:r>
      <w:proofErr w:type="spellEnd"/>
      <w:proofErr w:type="gram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minimálne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rozsahu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vytvorenie</w:t>
      </w:r>
      <w:proofErr w:type="spellEnd"/>
      <w:r w:rsidRPr="00D94F83">
        <w:rPr>
          <w:rFonts w:asciiTheme="majorHAnsi" w:hAnsiTheme="majorHAnsi"/>
        </w:rPr>
        <w:t xml:space="preserve">,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úprava</w:t>
      </w:r>
      <w:proofErr w:type="spellEnd"/>
      <w:r w:rsidRPr="00D94F83">
        <w:rPr>
          <w:rFonts w:asciiTheme="majorHAnsi" w:hAnsiTheme="majorHAnsi"/>
        </w:rPr>
        <w:t xml:space="preserve">,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vymazanie</w:t>
      </w:r>
      <w:proofErr w:type="spellEnd"/>
      <w:r w:rsidRPr="00D94F83">
        <w:rPr>
          <w:rFonts w:asciiTheme="majorHAnsi" w:hAnsiTheme="majorHAnsi"/>
        </w:rPr>
        <w:t xml:space="preserve">,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čítanie</w:t>
      </w:r>
      <w:proofErr w:type="spellEnd"/>
      <w:r w:rsidRPr="00D94F83">
        <w:rPr>
          <w:rFonts w:asciiTheme="majorHAnsi" w:hAnsiTheme="majorHAnsi"/>
        </w:rPr>
        <w:t xml:space="preserve">,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lastRenderedPageBreak/>
        <w:t>publikovanie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len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vlastnené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záznamy</w:t>
      </w:r>
      <w:proofErr w:type="spellEnd"/>
      <w:r w:rsidRPr="00D94F83">
        <w:rPr>
          <w:rFonts w:asciiTheme="majorHAnsi" w:hAnsiTheme="majorHAnsi"/>
        </w:rPr>
        <w:t xml:space="preserve">). 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Každý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používateľský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účet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jasne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označený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či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synchronizovaný</w:t>
      </w:r>
      <w:proofErr w:type="spellEnd"/>
      <w:r w:rsidRPr="00D94F83">
        <w:rPr>
          <w:rFonts w:asciiTheme="majorHAnsi" w:hAnsiTheme="majorHAnsi"/>
        </w:rPr>
        <w:t xml:space="preserve"> s AD NBS,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vytvorený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lokálne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sídle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Single Sign-on </w:t>
      </w:r>
      <w:proofErr w:type="spellStart"/>
      <w:r w:rsidRPr="00D94F83">
        <w:rPr>
          <w:rFonts w:asciiTheme="majorHAnsi" w:hAnsiTheme="majorHAnsi"/>
        </w:rPr>
        <w:t>prihlásenie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používateľov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1.7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analytické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nástroje</w:t>
      </w:r>
      <w:proofErr w:type="spellEnd"/>
      <w:r w:rsidRPr="00D94F83">
        <w:rPr>
          <w:color w:val="auto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analytické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nástroje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sledovanie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návštevnosti</w:t>
      </w:r>
      <w:proofErr w:type="spellEnd"/>
      <w:r w:rsidRPr="00D94F83">
        <w:rPr>
          <w:rFonts w:asciiTheme="majorHAnsi" w:hAnsiTheme="majorHAnsi"/>
        </w:rPr>
        <w:t xml:space="preserve"> Google Analytics a </w:t>
      </w:r>
      <w:proofErr w:type="spellStart"/>
      <w:r w:rsidRPr="00D94F83">
        <w:rPr>
          <w:rFonts w:asciiTheme="majorHAnsi" w:hAnsiTheme="majorHAnsi"/>
        </w:rPr>
        <w:t>tiež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sledovanie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vyhodnocovanie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vyhľadávania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560" w:hanging="48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Štatistiky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2200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zbieranie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výrazov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zadaných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vyhľadávania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zistenia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vyhľadávacích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výrazov</w:t>
      </w:r>
      <w:proofErr w:type="spellEnd"/>
      <w:r w:rsidRPr="00D94F83">
        <w:rPr>
          <w:rFonts w:asciiTheme="majorHAnsi" w:hAnsiTheme="majorHAnsi"/>
        </w:rPr>
        <w:t xml:space="preserve"> bez </w:t>
      </w:r>
      <w:proofErr w:type="spellStart"/>
      <w:r w:rsidRPr="00D94F83">
        <w:rPr>
          <w:rFonts w:asciiTheme="majorHAnsi" w:hAnsiTheme="majorHAnsi"/>
        </w:rPr>
        <w:t>zobrazenia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výsledku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zistenia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vyhľadávacích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výrazov</w:t>
      </w:r>
      <w:proofErr w:type="spellEnd"/>
      <w:r w:rsidRPr="00D94F83">
        <w:rPr>
          <w:rFonts w:asciiTheme="majorHAnsi" w:hAnsiTheme="majorHAnsi"/>
        </w:rPr>
        <w:t xml:space="preserve"> bez </w:t>
      </w:r>
      <w:proofErr w:type="spellStart"/>
      <w:r w:rsidRPr="00D94F83">
        <w:rPr>
          <w:rFonts w:asciiTheme="majorHAnsi" w:hAnsiTheme="majorHAnsi"/>
        </w:rPr>
        <w:t>kliknutia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zistenia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vyhľadávacích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výrazov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kliknutím</w:t>
      </w:r>
      <w:proofErr w:type="spellEnd"/>
      <w:r w:rsidRPr="00D94F83">
        <w:rPr>
          <w:rFonts w:asciiTheme="majorHAnsi" w:hAnsiTheme="majorHAnsi"/>
        </w:rPr>
        <w:t xml:space="preserve">, ale </w:t>
      </w:r>
      <w:proofErr w:type="spellStart"/>
      <w:r w:rsidRPr="00D94F83">
        <w:rPr>
          <w:rFonts w:asciiTheme="majorHAnsi" w:hAnsiTheme="majorHAnsi"/>
        </w:rPr>
        <w:t>nenájdením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výsledku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zistenia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vyhľadávacích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výrazov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kliknutím</w:t>
      </w:r>
      <w:proofErr w:type="spellEnd"/>
      <w:r w:rsidRPr="00D94F83">
        <w:rPr>
          <w:rFonts w:asciiTheme="majorHAnsi" w:hAnsiTheme="majorHAnsi"/>
        </w:rPr>
        <w:t xml:space="preserve"> s </w:t>
      </w:r>
      <w:proofErr w:type="spellStart"/>
      <w:r w:rsidRPr="00D94F83">
        <w:rPr>
          <w:rFonts w:asciiTheme="majorHAnsi" w:hAnsiTheme="majorHAnsi"/>
        </w:rPr>
        <w:t>konverziou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zistenie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trendov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zaznamenávanie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histórie</w:t>
      </w:r>
      <w:proofErr w:type="spellEnd"/>
      <w:r w:rsidRPr="00D94F83">
        <w:rPr>
          <w:rFonts w:asciiTheme="majorHAnsi" w:hAnsiTheme="majorHAnsi"/>
        </w:rPr>
        <w:t xml:space="preserve"> 12 </w:t>
      </w:r>
      <w:proofErr w:type="spellStart"/>
      <w:r w:rsidRPr="00D94F83">
        <w:rPr>
          <w:rFonts w:asciiTheme="majorHAnsi" w:hAnsiTheme="majorHAnsi"/>
        </w:rPr>
        <w:t>mesiacov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možnosťou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definovania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obdobia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výrazov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používatelia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hľadajú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definovania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konverzie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grafického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najčastejšie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zvoleného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výsledku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analýzy</w:t>
      </w:r>
      <w:proofErr w:type="spellEnd"/>
      <w:r w:rsidRPr="00D94F83">
        <w:rPr>
          <w:rFonts w:asciiTheme="majorHAnsi" w:hAnsiTheme="majorHAnsi"/>
        </w:rPr>
        <w:t xml:space="preserve"> autocomplete </w:t>
      </w:r>
      <w:proofErr w:type="spellStart"/>
      <w:r w:rsidRPr="00D94F83">
        <w:rPr>
          <w:rFonts w:asciiTheme="majorHAnsi" w:hAnsiTheme="majorHAnsi"/>
        </w:rPr>
        <w:t>výrazov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analýzy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vyhľadávania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učenia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presmerovania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výsledku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výraz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rozhranie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1.8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správu</w:t>
      </w:r>
      <w:proofErr w:type="spellEnd"/>
      <w:r w:rsidRPr="00D94F83">
        <w:rPr>
          <w:color w:val="auto"/>
        </w:rPr>
        <w:t xml:space="preserve"> Search Engine </w:t>
      </w:r>
      <w:proofErr w:type="spellStart"/>
      <w:r w:rsidRPr="00D94F83">
        <w:rPr>
          <w:color w:val="auto"/>
        </w:rPr>
        <w:t>Optimalization</w:t>
      </w:r>
      <w:proofErr w:type="spellEnd"/>
      <w:r w:rsidRPr="00D94F83">
        <w:rPr>
          <w:color w:val="auto"/>
        </w:rPr>
        <w:t xml:space="preserve"> – </w:t>
      </w:r>
      <w:proofErr w:type="spellStart"/>
      <w:r w:rsidRPr="00D94F83">
        <w:rPr>
          <w:color w:val="auto"/>
        </w:rPr>
        <w:t>Optimalizácia</w:t>
      </w:r>
      <w:proofErr w:type="spellEnd"/>
      <w:r w:rsidRPr="00D94F83">
        <w:rPr>
          <w:color w:val="auto"/>
        </w:rPr>
        <w:t xml:space="preserve"> pre </w:t>
      </w:r>
      <w:proofErr w:type="spellStart"/>
      <w:r w:rsidRPr="00D94F83">
        <w:rPr>
          <w:color w:val="auto"/>
        </w:rPr>
        <w:t>vyhľadávače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CMS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podporovať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pravidlá</w:t>
      </w:r>
      <w:proofErr w:type="spellEnd"/>
      <w:r w:rsidRPr="00D94F83">
        <w:rPr>
          <w:rFonts w:asciiTheme="majorHAnsi" w:hAnsiTheme="majorHAnsi"/>
        </w:rPr>
        <w:t xml:space="preserve"> Search Engine </w:t>
      </w:r>
      <w:proofErr w:type="spellStart"/>
      <w:r w:rsidRPr="00D94F83">
        <w:rPr>
          <w:rFonts w:asciiTheme="majorHAnsi" w:hAnsiTheme="majorHAnsi"/>
        </w:rPr>
        <w:t>Optimalization</w:t>
      </w:r>
      <w:proofErr w:type="spellEnd"/>
      <w:r w:rsidRPr="00D94F83">
        <w:rPr>
          <w:rFonts w:asciiTheme="majorHAnsi" w:hAnsiTheme="majorHAnsi"/>
        </w:rPr>
        <w:t xml:space="preserve"> SEO: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page title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keywords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desctription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friendly </w:t>
      </w:r>
      <w:proofErr w:type="spellStart"/>
      <w:r w:rsidRPr="00D94F83">
        <w:rPr>
          <w:rFonts w:asciiTheme="majorHAnsi" w:hAnsiTheme="majorHAnsi"/>
        </w:rPr>
        <w:t>url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tag cloud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deep linking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key words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meta tag description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pregenerovanie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novej</w:t>
      </w:r>
      <w:proofErr w:type="spellEnd"/>
      <w:r w:rsidRPr="00D94F83">
        <w:rPr>
          <w:rFonts w:asciiTheme="majorHAnsi" w:hAnsiTheme="majorHAnsi"/>
        </w:rPr>
        <w:t xml:space="preserve"> Sitemap a </w:t>
      </w:r>
      <w:proofErr w:type="spellStart"/>
      <w:r w:rsidRPr="00D94F83">
        <w:rPr>
          <w:rFonts w:asciiTheme="majorHAnsi" w:hAnsiTheme="majorHAnsi"/>
        </w:rPr>
        <w:t>zaindexovanie</w:t>
      </w:r>
      <w:proofErr w:type="spellEnd"/>
      <w:r w:rsidRPr="00D94F83">
        <w:rPr>
          <w:rFonts w:asciiTheme="majorHAnsi" w:hAnsiTheme="majorHAnsi"/>
        </w:rPr>
        <w:t xml:space="preserve"> do Google.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1.9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štandardy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Predmet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zákazky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spĺňať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súlade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platnou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legislatívou</w:t>
      </w:r>
      <w:proofErr w:type="spellEnd"/>
      <w:r w:rsidRPr="00D94F83">
        <w:rPr>
          <w:rFonts w:asciiTheme="majorHAnsi" w:hAnsiTheme="majorHAnsi"/>
        </w:rPr>
        <w:t xml:space="preserve"> SR a to </w:t>
      </w:r>
      <w:proofErr w:type="spellStart"/>
      <w:r w:rsidRPr="00D94F83">
        <w:rPr>
          <w:rFonts w:asciiTheme="majorHAnsi" w:hAnsiTheme="majorHAnsi"/>
        </w:rPr>
        <w:t>najmä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spĺňať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povinné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štandardy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uvedené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Výnose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Ministerstva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financií</w:t>
      </w:r>
      <w:proofErr w:type="spellEnd"/>
      <w:r w:rsidRPr="00D94F83">
        <w:rPr>
          <w:rFonts w:asciiTheme="majorHAnsi" w:hAnsiTheme="majorHAnsi"/>
        </w:rPr>
        <w:t xml:space="preserve"> SR č. 55/2014 Z. z. o </w:t>
      </w:r>
      <w:proofErr w:type="spellStart"/>
      <w:r w:rsidRPr="00D94F83">
        <w:rPr>
          <w:rFonts w:asciiTheme="majorHAnsi" w:hAnsiTheme="majorHAnsi"/>
        </w:rPr>
        <w:t>štandardoch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informačné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systémy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verejnej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správy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súlade</w:t>
      </w:r>
      <w:proofErr w:type="spellEnd"/>
      <w:r w:rsidRPr="00D94F83">
        <w:rPr>
          <w:rFonts w:asciiTheme="majorHAnsi" w:hAnsiTheme="majorHAnsi"/>
        </w:rPr>
        <w:t xml:space="preserve"> so </w:t>
      </w:r>
      <w:proofErr w:type="spellStart"/>
      <w:r w:rsidRPr="00D94F83">
        <w:rPr>
          <w:rFonts w:asciiTheme="majorHAnsi" w:hAnsiTheme="majorHAnsi"/>
        </w:rPr>
        <w:t>Zákonom</w:t>
      </w:r>
      <w:proofErr w:type="spellEnd"/>
      <w:r w:rsidRPr="00D94F83">
        <w:rPr>
          <w:rFonts w:asciiTheme="majorHAnsi" w:hAnsiTheme="majorHAnsi"/>
        </w:rPr>
        <w:t xml:space="preserve"> č. 95/2019 o </w:t>
      </w:r>
      <w:proofErr w:type="spellStart"/>
      <w:r w:rsidRPr="00D94F83">
        <w:rPr>
          <w:rFonts w:asciiTheme="majorHAnsi" w:hAnsiTheme="majorHAnsi"/>
        </w:rPr>
        <w:t>informačných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technológiách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verejnej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správe</w:t>
      </w:r>
      <w:proofErr w:type="spellEnd"/>
      <w:r w:rsidRPr="00D94F83">
        <w:rPr>
          <w:rFonts w:asciiTheme="majorHAnsi" w:hAnsiTheme="majorHAnsi"/>
        </w:rPr>
        <w:t xml:space="preserve"> a o </w:t>
      </w:r>
      <w:proofErr w:type="spellStart"/>
      <w:r w:rsidRPr="00D94F83">
        <w:rPr>
          <w:rFonts w:asciiTheme="majorHAnsi" w:hAnsiTheme="majorHAnsi"/>
        </w:rPr>
        <w:t>zmene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doplnení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niektorých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zákonov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Zákon</w:t>
      </w:r>
      <w:proofErr w:type="spellEnd"/>
      <w:r w:rsidRPr="00D94F83">
        <w:rPr>
          <w:rFonts w:asciiTheme="majorHAnsi" w:hAnsiTheme="majorHAnsi"/>
        </w:rPr>
        <w:t xml:space="preserve"> č. 566/1992 o </w:t>
      </w:r>
      <w:proofErr w:type="spellStart"/>
      <w:r w:rsidRPr="00D94F83">
        <w:rPr>
          <w:rFonts w:asciiTheme="majorHAnsi" w:hAnsiTheme="majorHAnsi"/>
        </w:rPr>
        <w:t>Národnej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banke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Slovenska</w:t>
      </w:r>
      <w:proofErr w:type="spellEnd"/>
      <w:r w:rsidRPr="00D94F83">
        <w:rPr>
          <w:rFonts w:asciiTheme="majorHAnsi" w:hAnsiTheme="majorHAnsi"/>
        </w:rPr>
        <w:t xml:space="preserve"> §44a.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1.10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dokumentáciu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Súčasťou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predmetu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zákazky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dodanie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dokumentácie</w:t>
      </w:r>
      <w:proofErr w:type="spellEnd"/>
      <w:r w:rsidRPr="00D94F83">
        <w:rPr>
          <w:rFonts w:asciiTheme="majorHAnsi" w:hAnsiTheme="majorHAnsi"/>
        </w:rPr>
        <w:t>:</w:t>
      </w:r>
    </w:p>
    <w:p w:rsidR="00515073" w:rsidRPr="00D94F83" w:rsidRDefault="00515073" w:rsidP="00515073">
      <w:pPr>
        <w:pStyle w:val="BodyText"/>
        <w:numPr>
          <w:ilvl w:val="1"/>
          <w:numId w:val="38"/>
        </w:numPr>
        <w:tabs>
          <w:tab w:val="left" w:pos="2244"/>
        </w:tabs>
        <w:rPr>
          <w:rFonts w:asciiTheme="majorHAnsi" w:hAnsiTheme="majorHAnsi" w:cstheme="minorHAnsi"/>
          <w:b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b/>
          <w:spacing w:val="-1"/>
          <w:sz w:val="22"/>
          <w:szCs w:val="22"/>
          <w:lang w:val="sk-SK"/>
        </w:rPr>
        <w:t xml:space="preserve">projektová </w:t>
      </w:r>
      <w:r w:rsidRPr="00D94F83">
        <w:rPr>
          <w:rFonts w:asciiTheme="majorHAnsi" w:hAnsiTheme="majorHAnsi" w:cstheme="minorHAnsi"/>
          <w:b/>
          <w:sz w:val="22"/>
          <w:szCs w:val="22"/>
          <w:lang w:val="sk-SK"/>
        </w:rPr>
        <w:t>dokumentácia</w:t>
      </w:r>
    </w:p>
    <w:p w:rsidR="00515073" w:rsidRPr="00D94F83" w:rsidRDefault="00515073" w:rsidP="00515073">
      <w:pPr>
        <w:pStyle w:val="BodyText"/>
        <w:numPr>
          <w:ilvl w:val="2"/>
          <w:numId w:val="38"/>
        </w:numPr>
        <w:tabs>
          <w:tab w:val="left" w:pos="2952"/>
        </w:tabs>
        <w:ind w:right="3256"/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Projektové 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>plány</w:t>
      </w:r>
    </w:p>
    <w:p w:rsidR="00515073" w:rsidRPr="00D94F83" w:rsidRDefault="00515073" w:rsidP="00515073">
      <w:pPr>
        <w:pStyle w:val="BodyText"/>
        <w:numPr>
          <w:ilvl w:val="5"/>
          <w:numId w:val="37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Plán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projektu,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revízie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plánu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projektu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a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>etapové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>plány</w:t>
      </w:r>
      <w:r w:rsidRPr="00D94F83">
        <w:rPr>
          <w:rFonts w:asciiTheme="majorHAnsi" w:hAnsiTheme="majorHAnsi" w:cstheme="minorHAnsi"/>
          <w:spacing w:val="-5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projektu,</w:t>
      </w:r>
    </w:p>
    <w:p w:rsidR="00515073" w:rsidRPr="00D94F83" w:rsidRDefault="00515073" w:rsidP="00515073">
      <w:pPr>
        <w:pStyle w:val="BodyText"/>
        <w:numPr>
          <w:ilvl w:val="5"/>
          <w:numId w:val="37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z w:val="22"/>
          <w:szCs w:val="22"/>
          <w:lang w:val="sk-SK"/>
        </w:rPr>
        <w:t>Plán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 testovania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dodávaného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systému,</w:t>
      </w:r>
    </w:p>
    <w:p w:rsidR="00515073" w:rsidRPr="00D94F83" w:rsidRDefault="00515073" w:rsidP="00515073">
      <w:pPr>
        <w:pStyle w:val="BodyText"/>
        <w:numPr>
          <w:ilvl w:val="5"/>
          <w:numId w:val="37"/>
        </w:numPr>
        <w:tabs>
          <w:tab w:val="left" w:pos="3043"/>
        </w:tabs>
        <w:rPr>
          <w:rFonts w:asciiTheme="majorHAnsi" w:eastAsia="Arial" w:hAnsiTheme="majorHAnsi" w:cstheme="minorHAnsi"/>
          <w:spacing w:val="-1"/>
          <w:sz w:val="20"/>
          <w:szCs w:val="20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ab/>
        <w:t>Plán testovania migrácie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údajov pôvodného webového sídla</w:t>
      </w:r>
    </w:p>
    <w:p w:rsidR="00515073" w:rsidRPr="00D94F83" w:rsidRDefault="00515073" w:rsidP="00515073">
      <w:pPr>
        <w:pStyle w:val="BodyText"/>
        <w:numPr>
          <w:ilvl w:val="5"/>
          <w:numId w:val="37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z w:val="22"/>
          <w:szCs w:val="22"/>
          <w:lang w:val="sk-SK"/>
        </w:rPr>
        <w:lastRenderedPageBreak/>
        <w:t xml:space="preserve">Plán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školení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používateľov,</w:t>
      </w:r>
    </w:p>
    <w:p w:rsidR="00515073" w:rsidRPr="00D94F83" w:rsidRDefault="00515073" w:rsidP="00515073">
      <w:pPr>
        <w:pStyle w:val="BodyText"/>
        <w:numPr>
          <w:ilvl w:val="5"/>
          <w:numId w:val="37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Plán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skúšobnej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prevádzky.</w:t>
      </w:r>
    </w:p>
    <w:p w:rsidR="00515073" w:rsidRPr="00D94F83" w:rsidRDefault="00515073" w:rsidP="00515073">
      <w:pPr>
        <w:pStyle w:val="BodyText"/>
        <w:tabs>
          <w:tab w:val="left" w:pos="3043"/>
        </w:tabs>
        <w:ind w:left="3042" w:firstLine="0"/>
        <w:rPr>
          <w:rFonts w:asciiTheme="majorHAnsi" w:hAnsiTheme="majorHAnsi" w:cstheme="minorHAnsi"/>
          <w:sz w:val="22"/>
          <w:szCs w:val="22"/>
          <w:lang w:val="sk-SK"/>
        </w:rPr>
      </w:pPr>
    </w:p>
    <w:p w:rsidR="00515073" w:rsidRPr="00D94F83" w:rsidRDefault="00515073" w:rsidP="00515073">
      <w:pPr>
        <w:pStyle w:val="BodyText"/>
        <w:numPr>
          <w:ilvl w:val="2"/>
          <w:numId w:val="38"/>
        </w:numPr>
        <w:tabs>
          <w:tab w:val="left" w:pos="2952"/>
        </w:tabs>
        <w:ind w:right="-46"/>
        <w:rPr>
          <w:rFonts w:asciiTheme="majorHAnsi" w:hAnsiTheme="majorHAnsi" w:cstheme="min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Správy o stave realizácie projektu v zmysle rámcového plánu projektu</w:t>
      </w:r>
    </w:p>
    <w:p w:rsidR="00515073" w:rsidRPr="00D94F83" w:rsidRDefault="00515073" w:rsidP="00515073">
      <w:pPr>
        <w:pStyle w:val="BodyText"/>
        <w:numPr>
          <w:ilvl w:val="6"/>
          <w:numId w:val="36"/>
        </w:numPr>
        <w:tabs>
          <w:tab w:val="left" w:pos="3043"/>
        </w:tabs>
        <w:spacing w:line="273" w:lineRule="exact"/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Správa 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o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stave</w:t>
      </w:r>
      <w:r w:rsidRPr="00D94F83">
        <w:rPr>
          <w:rFonts w:asciiTheme="majorHAnsi" w:hAnsiTheme="majorHAnsi" w:cstheme="minorHAnsi"/>
          <w:spacing w:val="1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realizácie</w:t>
      </w:r>
      <w:r w:rsidRPr="00D94F83">
        <w:rPr>
          <w:rFonts w:asciiTheme="majorHAnsi" w:hAnsiTheme="majorHAnsi" w:cstheme="minorHAnsi"/>
          <w:spacing w:val="1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projektu,</w:t>
      </w:r>
    </w:p>
    <w:p w:rsidR="00515073" w:rsidRPr="00D94F83" w:rsidRDefault="00515073" w:rsidP="00515073">
      <w:pPr>
        <w:pStyle w:val="BodyText"/>
        <w:numPr>
          <w:ilvl w:val="6"/>
          <w:numId w:val="36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Správa 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o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testovaní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dodávaného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systému,</w:t>
      </w:r>
    </w:p>
    <w:p w:rsidR="00515073" w:rsidRPr="00D94F83" w:rsidRDefault="00515073" w:rsidP="00515073">
      <w:pPr>
        <w:pStyle w:val="BodyText"/>
        <w:numPr>
          <w:ilvl w:val="6"/>
          <w:numId w:val="36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Správa 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o skúšobnej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prevádzke.</w:t>
      </w:r>
    </w:p>
    <w:p w:rsidR="00515073" w:rsidRPr="00D94F83" w:rsidRDefault="00515073" w:rsidP="00515073">
      <w:pPr>
        <w:pStyle w:val="BodyText"/>
        <w:tabs>
          <w:tab w:val="left" w:pos="3043"/>
        </w:tabs>
        <w:ind w:left="3042" w:firstLine="0"/>
        <w:rPr>
          <w:rFonts w:asciiTheme="majorHAnsi" w:hAnsiTheme="majorHAnsi" w:cstheme="minorHAnsi"/>
          <w:spacing w:val="-1"/>
          <w:sz w:val="22"/>
          <w:szCs w:val="22"/>
          <w:lang w:val="sk-SK"/>
        </w:rPr>
      </w:pPr>
    </w:p>
    <w:p w:rsidR="00515073" w:rsidRPr="00D94F83" w:rsidRDefault="00515073" w:rsidP="00515073">
      <w:pPr>
        <w:pStyle w:val="BodyText"/>
        <w:numPr>
          <w:ilvl w:val="2"/>
          <w:numId w:val="38"/>
        </w:numPr>
        <w:tabs>
          <w:tab w:val="left" w:pos="2952"/>
        </w:tabs>
        <w:ind w:right="805"/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Prijímacie protokoly spracované pri dodaní systému</w:t>
      </w:r>
    </w:p>
    <w:p w:rsidR="00515073" w:rsidRPr="00D94F83" w:rsidRDefault="00515073" w:rsidP="00515073">
      <w:pPr>
        <w:pStyle w:val="BodyText"/>
        <w:numPr>
          <w:ilvl w:val="6"/>
          <w:numId w:val="39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z w:val="22"/>
          <w:szCs w:val="22"/>
          <w:lang w:val="sk-SK"/>
        </w:rPr>
        <w:t>Funkčný</w:t>
      </w:r>
      <w:r w:rsidRPr="00D94F83">
        <w:rPr>
          <w:rFonts w:asciiTheme="majorHAnsi" w:hAnsiTheme="majorHAnsi" w:cstheme="minorHAnsi"/>
          <w:spacing w:val="-5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prijímací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protokol,</w:t>
      </w:r>
    </w:p>
    <w:p w:rsidR="00515073" w:rsidRPr="00D94F83" w:rsidRDefault="00515073" w:rsidP="00515073">
      <w:pPr>
        <w:pStyle w:val="BodyText"/>
        <w:numPr>
          <w:ilvl w:val="6"/>
          <w:numId w:val="39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Protokol o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splnení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a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dokončení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predmetu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zmluvy.</w:t>
      </w:r>
    </w:p>
    <w:p w:rsidR="00515073" w:rsidRPr="00D94F83" w:rsidRDefault="00515073" w:rsidP="00515073">
      <w:pPr>
        <w:pStyle w:val="BodyText"/>
        <w:tabs>
          <w:tab w:val="left" w:pos="3043"/>
        </w:tabs>
        <w:ind w:left="3042"/>
        <w:rPr>
          <w:rFonts w:asciiTheme="majorHAnsi" w:hAnsiTheme="majorHAnsi" w:cstheme="minorHAnsi"/>
          <w:sz w:val="22"/>
          <w:szCs w:val="22"/>
          <w:lang w:val="sk-SK"/>
        </w:rPr>
      </w:pPr>
    </w:p>
    <w:p w:rsidR="00515073" w:rsidRPr="00D94F83" w:rsidRDefault="00515073" w:rsidP="00515073">
      <w:pPr>
        <w:pStyle w:val="BodyText"/>
        <w:numPr>
          <w:ilvl w:val="2"/>
          <w:numId w:val="38"/>
        </w:numPr>
        <w:tabs>
          <w:tab w:val="left" w:pos="2952"/>
        </w:tabs>
        <w:ind w:right="-755"/>
        <w:rPr>
          <w:rFonts w:asciiTheme="majorHAnsi" w:hAnsiTheme="majorHAnsi" w:cstheme="min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Zápisnice z uskutočnených pracovných stretnutí zhotoviteľa a objednávateľa</w:t>
      </w:r>
    </w:p>
    <w:p w:rsidR="00515073" w:rsidRPr="00D94F83" w:rsidRDefault="00515073" w:rsidP="00515073">
      <w:pPr>
        <w:pStyle w:val="BodyText"/>
        <w:numPr>
          <w:ilvl w:val="6"/>
          <w:numId w:val="40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z w:val="22"/>
          <w:szCs w:val="22"/>
          <w:lang w:val="sk-SK"/>
        </w:rPr>
        <w:t>Periodické hlásenie o postupe prác.</w:t>
      </w:r>
    </w:p>
    <w:p w:rsidR="00515073" w:rsidRPr="00D94F83" w:rsidRDefault="00515073" w:rsidP="00515073">
      <w:pPr>
        <w:pStyle w:val="BodyText"/>
        <w:tabs>
          <w:tab w:val="left" w:pos="3043"/>
        </w:tabs>
        <w:ind w:left="3042" w:firstLine="0"/>
        <w:rPr>
          <w:rFonts w:asciiTheme="majorHAnsi" w:hAnsiTheme="majorHAnsi" w:cstheme="minorHAnsi"/>
          <w:sz w:val="22"/>
          <w:szCs w:val="22"/>
          <w:lang w:val="sk-SK"/>
        </w:rPr>
      </w:pPr>
    </w:p>
    <w:p w:rsidR="00515073" w:rsidRPr="00D94F83" w:rsidRDefault="00515073" w:rsidP="00515073">
      <w:pPr>
        <w:pStyle w:val="BodyText"/>
        <w:numPr>
          <w:ilvl w:val="2"/>
          <w:numId w:val="38"/>
        </w:numPr>
        <w:tabs>
          <w:tab w:val="left" w:pos="2952"/>
        </w:tabs>
        <w:ind w:right="-613"/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Informácie, podklady a vysvetlenia.</w:t>
      </w:r>
    </w:p>
    <w:p w:rsidR="00515073" w:rsidRPr="00D94F83" w:rsidRDefault="00515073" w:rsidP="00515073">
      <w:pPr>
        <w:pStyle w:val="BodyText"/>
        <w:tabs>
          <w:tab w:val="left" w:pos="2952"/>
        </w:tabs>
        <w:ind w:left="2820" w:right="-613" w:firstLine="0"/>
        <w:rPr>
          <w:rFonts w:asciiTheme="majorHAnsi" w:hAnsiTheme="majorHAnsi" w:cstheme="minorHAnsi"/>
          <w:sz w:val="22"/>
          <w:szCs w:val="22"/>
          <w:lang w:val="sk-SK"/>
        </w:rPr>
      </w:pPr>
    </w:p>
    <w:p w:rsidR="00515073" w:rsidRPr="00D94F83" w:rsidRDefault="00515073" w:rsidP="00515073">
      <w:pPr>
        <w:pStyle w:val="BodyText"/>
        <w:numPr>
          <w:ilvl w:val="2"/>
          <w:numId w:val="38"/>
        </w:numPr>
        <w:tabs>
          <w:tab w:val="left" w:pos="2952"/>
        </w:tabs>
        <w:ind w:right="-613"/>
        <w:rPr>
          <w:rFonts w:asciiTheme="majorHAnsi" w:hAnsiTheme="majorHAnsi" w:cstheme="min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Katalógy riadenia vecných oblastí projektu za predpokladu ich zriadenia v priebehu projektu v súlade so Všeobecnými podmienkami</w:t>
      </w:r>
    </w:p>
    <w:p w:rsidR="00515073" w:rsidRPr="00D94F83" w:rsidRDefault="00515073" w:rsidP="00515073">
      <w:pPr>
        <w:pStyle w:val="BodyText"/>
        <w:numPr>
          <w:ilvl w:val="6"/>
          <w:numId w:val="40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z w:val="22"/>
          <w:szCs w:val="22"/>
          <w:lang w:val="sk-SK"/>
        </w:rPr>
        <w:t>Katalóg rizík,</w:t>
      </w:r>
    </w:p>
    <w:p w:rsidR="00515073" w:rsidRPr="00D94F83" w:rsidRDefault="00515073" w:rsidP="00515073">
      <w:pPr>
        <w:pStyle w:val="BodyText"/>
        <w:numPr>
          <w:ilvl w:val="6"/>
          <w:numId w:val="40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z w:val="22"/>
          <w:szCs w:val="22"/>
          <w:lang w:val="sk-SK"/>
        </w:rPr>
        <w:t>Katalóg požiadaviek,</w:t>
      </w:r>
    </w:p>
    <w:p w:rsidR="00515073" w:rsidRPr="00D94F83" w:rsidRDefault="00515073" w:rsidP="00515073">
      <w:pPr>
        <w:pStyle w:val="BodyText"/>
        <w:numPr>
          <w:ilvl w:val="6"/>
          <w:numId w:val="40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z w:val="22"/>
          <w:szCs w:val="22"/>
          <w:lang w:val="sk-SK"/>
        </w:rPr>
        <w:t>Katalóg nedostatkov.</w:t>
      </w:r>
    </w:p>
    <w:p w:rsidR="00515073" w:rsidRPr="00D94F83" w:rsidRDefault="00515073" w:rsidP="00515073">
      <w:pPr>
        <w:pStyle w:val="BodyText"/>
        <w:tabs>
          <w:tab w:val="left" w:pos="3043"/>
        </w:tabs>
        <w:ind w:left="3042"/>
        <w:rPr>
          <w:rFonts w:asciiTheme="majorHAnsi" w:hAnsiTheme="majorHAnsi" w:cstheme="minorHAnsi"/>
          <w:sz w:val="22"/>
          <w:szCs w:val="22"/>
          <w:lang w:val="sk-SK"/>
        </w:rPr>
      </w:pPr>
    </w:p>
    <w:p w:rsidR="00515073" w:rsidRPr="00D94F83" w:rsidRDefault="00515073" w:rsidP="00515073">
      <w:pPr>
        <w:pStyle w:val="BodyText"/>
        <w:numPr>
          <w:ilvl w:val="1"/>
          <w:numId w:val="38"/>
        </w:numPr>
        <w:tabs>
          <w:tab w:val="left" w:pos="2244"/>
        </w:tabs>
        <w:rPr>
          <w:rFonts w:asciiTheme="majorHAnsi" w:hAnsiTheme="majorHAnsi" w:cstheme="minorHAnsi"/>
          <w:b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b/>
          <w:spacing w:val="-1"/>
          <w:sz w:val="22"/>
          <w:szCs w:val="22"/>
          <w:lang w:val="sk-SK"/>
        </w:rPr>
        <w:t>Sprievodná dokumentácia dodávaného systému</w:t>
      </w:r>
    </w:p>
    <w:p w:rsidR="00515073" w:rsidRPr="00D94F83" w:rsidRDefault="00515073" w:rsidP="00515073">
      <w:pPr>
        <w:pStyle w:val="BodyText"/>
        <w:numPr>
          <w:ilvl w:val="2"/>
          <w:numId w:val="38"/>
        </w:numPr>
        <w:tabs>
          <w:tab w:val="left" w:pos="2952"/>
        </w:tabs>
        <w:ind w:right="1372"/>
        <w:rPr>
          <w:rFonts w:asciiTheme="majorHAnsi" w:hAnsiTheme="majorHAnsi" w:cstheme="min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Vývojová dokumentácia dodávaného systému</w:t>
      </w:r>
    </w:p>
    <w:p w:rsidR="00515073" w:rsidRPr="00D94F83" w:rsidRDefault="00515073" w:rsidP="00515073">
      <w:pPr>
        <w:pStyle w:val="BodyText"/>
        <w:numPr>
          <w:ilvl w:val="0"/>
          <w:numId w:val="35"/>
        </w:numPr>
        <w:tabs>
          <w:tab w:val="left" w:pos="3043"/>
        </w:tabs>
        <w:rPr>
          <w:rFonts w:asciiTheme="majorHAnsi" w:hAnsiTheme="majorHAnsi" w:cstheme="min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Dizajn manuál pre webové aplikácie</w:t>
      </w:r>
    </w:p>
    <w:p w:rsidR="00515073" w:rsidRPr="00D94F83" w:rsidRDefault="00515073" w:rsidP="00515073">
      <w:pPr>
        <w:pStyle w:val="BodyText"/>
        <w:numPr>
          <w:ilvl w:val="0"/>
          <w:numId w:val="35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Funkčná</w:t>
      </w:r>
      <w:r w:rsidRPr="00D94F83">
        <w:rPr>
          <w:rFonts w:asciiTheme="majorHAnsi" w:hAnsiTheme="majorHAnsi" w:cstheme="minorHAnsi"/>
          <w:spacing w:val="1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>a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 technická špecifikácia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dodávaného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systému,</w:t>
      </w:r>
    </w:p>
    <w:p w:rsidR="00515073" w:rsidRPr="00D94F83" w:rsidRDefault="00515073" w:rsidP="00515073">
      <w:pPr>
        <w:pStyle w:val="ListParagraph"/>
        <w:numPr>
          <w:ilvl w:val="0"/>
          <w:numId w:val="35"/>
        </w:numPr>
        <w:tabs>
          <w:tab w:val="left" w:pos="283"/>
        </w:tabs>
        <w:spacing w:line="229" w:lineRule="exact"/>
        <w:rPr>
          <w:rFonts w:asciiTheme="majorHAnsi" w:eastAsia="Arial" w:hAnsiTheme="majorHAnsi" w:cstheme="minorHAnsi"/>
          <w:spacing w:val="-1"/>
          <w:lang w:val="sk-SK"/>
        </w:rPr>
      </w:pPr>
      <w:r w:rsidRPr="00D94F83">
        <w:rPr>
          <w:rFonts w:asciiTheme="majorHAnsi" w:eastAsia="Arial" w:hAnsiTheme="majorHAnsi" w:cstheme="minorHAnsi"/>
          <w:spacing w:val="-1"/>
          <w:lang w:val="sk-SK"/>
        </w:rPr>
        <w:t xml:space="preserve">Funkčná a technická špecifikácia migrácie údajov </w:t>
      </w:r>
      <w:r w:rsidRPr="00D94F83">
        <w:rPr>
          <w:rFonts w:asciiTheme="majorHAnsi" w:hAnsiTheme="majorHAnsi" w:cstheme="minorHAnsi"/>
          <w:lang w:val="sk-SK"/>
        </w:rPr>
        <w:t>pôvodného webového sídla</w:t>
      </w:r>
    </w:p>
    <w:p w:rsidR="00515073" w:rsidRPr="00D94F83" w:rsidRDefault="00515073" w:rsidP="00515073">
      <w:pPr>
        <w:pStyle w:val="BodyText"/>
        <w:numPr>
          <w:ilvl w:val="0"/>
          <w:numId w:val="35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Špecifikácia</w:t>
      </w:r>
      <w:r w:rsidRPr="00D94F83">
        <w:rPr>
          <w:rFonts w:asciiTheme="majorHAnsi" w:hAnsiTheme="majorHAnsi" w:cstheme="minorHAnsi"/>
          <w:spacing w:val="1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akceptačného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testovania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dodávaného</w:t>
      </w:r>
      <w:r w:rsidRPr="00D94F83">
        <w:rPr>
          <w:rFonts w:asciiTheme="majorHAnsi" w:hAnsiTheme="majorHAnsi" w:cstheme="minorHAnsi"/>
          <w:spacing w:val="2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systému.</w:t>
      </w:r>
    </w:p>
    <w:p w:rsidR="00515073" w:rsidRPr="00D94F83" w:rsidRDefault="00515073" w:rsidP="00515073">
      <w:pPr>
        <w:pStyle w:val="ListParagraph"/>
        <w:numPr>
          <w:ilvl w:val="0"/>
          <w:numId w:val="35"/>
        </w:numPr>
        <w:tabs>
          <w:tab w:val="left" w:pos="283"/>
        </w:tabs>
        <w:spacing w:line="229" w:lineRule="exact"/>
        <w:rPr>
          <w:rFonts w:asciiTheme="majorHAnsi" w:eastAsia="Arial" w:hAnsiTheme="majorHAnsi" w:cstheme="minorHAnsi"/>
          <w:spacing w:val="-1"/>
          <w:lang w:val="sk-SK"/>
        </w:rPr>
      </w:pPr>
      <w:r w:rsidRPr="00D94F83">
        <w:rPr>
          <w:rFonts w:asciiTheme="majorHAnsi" w:eastAsia="Arial" w:hAnsiTheme="majorHAnsi" w:cstheme="minorHAnsi"/>
          <w:spacing w:val="-1"/>
          <w:lang w:val="sk-SK"/>
        </w:rPr>
        <w:t xml:space="preserve">Špecifikácia akceptačného testovania migrácie údajov </w:t>
      </w:r>
      <w:r w:rsidRPr="00D94F83">
        <w:rPr>
          <w:rFonts w:asciiTheme="majorHAnsi" w:hAnsiTheme="majorHAnsi" w:cstheme="minorHAnsi"/>
          <w:lang w:val="sk-SK"/>
        </w:rPr>
        <w:t>pôvodného webového sídla</w:t>
      </w:r>
    </w:p>
    <w:p w:rsidR="00515073" w:rsidRPr="00D94F83" w:rsidRDefault="00515073" w:rsidP="00515073">
      <w:pPr>
        <w:pStyle w:val="BodyText"/>
        <w:tabs>
          <w:tab w:val="left" w:pos="3043"/>
        </w:tabs>
        <w:ind w:left="3042" w:firstLine="0"/>
        <w:rPr>
          <w:rFonts w:asciiTheme="majorHAnsi" w:hAnsiTheme="majorHAnsi" w:cstheme="minorHAnsi"/>
          <w:sz w:val="22"/>
          <w:szCs w:val="22"/>
          <w:lang w:val="sk-SK"/>
        </w:rPr>
      </w:pPr>
    </w:p>
    <w:p w:rsidR="00515073" w:rsidRPr="00D94F83" w:rsidRDefault="00515073" w:rsidP="00515073">
      <w:pPr>
        <w:pStyle w:val="BodyText"/>
        <w:numPr>
          <w:ilvl w:val="2"/>
          <w:numId w:val="38"/>
        </w:numPr>
        <w:tabs>
          <w:tab w:val="left" w:pos="2952"/>
        </w:tabs>
        <w:ind w:right="1372"/>
        <w:rPr>
          <w:rFonts w:asciiTheme="majorHAnsi" w:hAnsiTheme="majorHAnsi" w:cstheme="min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Technická dokumentácia dodávaného systému</w:t>
      </w:r>
    </w:p>
    <w:p w:rsidR="00515073" w:rsidRPr="00D94F83" w:rsidRDefault="00515073" w:rsidP="00515073">
      <w:pPr>
        <w:pStyle w:val="BodyText"/>
        <w:numPr>
          <w:ilvl w:val="0"/>
          <w:numId w:val="41"/>
        </w:numPr>
        <w:tabs>
          <w:tab w:val="left" w:pos="3043"/>
        </w:tabs>
        <w:rPr>
          <w:rFonts w:asciiTheme="majorHAnsi" w:hAnsiTheme="majorHAnsi" w:cstheme="min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Technická dokumentácia dodávaného systému,</w:t>
      </w:r>
    </w:p>
    <w:p w:rsidR="00515073" w:rsidRPr="00D94F83" w:rsidRDefault="00515073" w:rsidP="00515073">
      <w:pPr>
        <w:pStyle w:val="BodyText"/>
        <w:numPr>
          <w:ilvl w:val="0"/>
          <w:numId w:val="41"/>
        </w:numPr>
        <w:tabs>
          <w:tab w:val="left" w:pos="3043"/>
        </w:tabs>
        <w:rPr>
          <w:rFonts w:asciiTheme="majorHAnsi" w:hAnsiTheme="majorHAnsi" w:cstheme="min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 Popis integrácií a komunikácie,</w:t>
      </w:r>
    </w:p>
    <w:p w:rsidR="00515073" w:rsidRPr="00D94F83" w:rsidRDefault="00515073" w:rsidP="00515073">
      <w:pPr>
        <w:pStyle w:val="BodyText"/>
        <w:numPr>
          <w:ilvl w:val="0"/>
          <w:numId w:val="41"/>
        </w:numPr>
        <w:tabs>
          <w:tab w:val="left" w:pos="3043"/>
        </w:tabs>
        <w:rPr>
          <w:rFonts w:asciiTheme="majorHAnsi" w:hAnsiTheme="majorHAnsi" w:cstheme="minorHAnsi"/>
        </w:rPr>
      </w:pPr>
      <w:r w:rsidRPr="00D94F83">
        <w:rPr>
          <w:rFonts w:asciiTheme="majorHAnsi" w:hAnsiTheme="majorHAnsi" w:cstheme="minorHAnsi"/>
        </w:rPr>
        <w:t xml:space="preserve">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Popis webových služieb a komunikačných rozhraní CMS (REST API).</w:t>
      </w:r>
    </w:p>
    <w:p w:rsidR="00515073" w:rsidRPr="00D94F83" w:rsidRDefault="00515073" w:rsidP="00515073">
      <w:pPr>
        <w:pStyle w:val="BodyText"/>
        <w:tabs>
          <w:tab w:val="left" w:pos="3043"/>
        </w:tabs>
        <w:ind w:left="0" w:firstLine="0"/>
        <w:rPr>
          <w:rFonts w:asciiTheme="majorHAnsi" w:hAnsiTheme="majorHAnsi" w:cstheme="minorHAnsi"/>
          <w:spacing w:val="-1"/>
          <w:sz w:val="22"/>
          <w:szCs w:val="22"/>
          <w:lang w:val="sk-SK"/>
        </w:rPr>
      </w:pPr>
    </w:p>
    <w:p w:rsidR="00515073" w:rsidRPr="00D94F83" w:rsidRDefault="00515073" w:rsidP="00515073">
      <w:pPr>
        <w:pStyle w:val="BodyText"/>
        <w:numPr>
          <w:ilvl w:val="2"/>
          <w:numId w:val="38"/>
        </w:numPr>
        <w:tabs>
          <w:tab w:val="left" w:pos="2952"/>
        </w:tabs>
        <w:ind w:right="1372"/>
        <w:rPr>
          <w:rFonts w:asciiTheme="majorHAnsi" w:hAnsiTheme="majorHAnsi" w:cstheme="min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Používateľská dokumentácia dodávaného systému</w:t>
      </w:r>
    </w:p>
    <w:p w:rsidR="00515073" w:rsidRPr="00D94F83" w:rsidRDefault="00515073" w:rsidP="00515073">
      <w:pPr>
        <w:pStyle w:val="BodyText"/>
        <w:numPr>
          <w:ilvl w:val="0"/>
          <w:numId w:val="34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Príručka 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>správy</w:t>
      </w:r>
      <w:r w:rsidRPr="00D94F83">
        <w:rPr>
          <w:rFonts w:asciiTheme="majorHAnsi" w:hAnsiTheme="majorHAnsi" w:cstheme="minorHAnsi"/>
          <w:spacing w:val="-3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>a prevádzky</w:t>
      </w:r>
      <w:r w:rsidRPr="00D94F83">
        <w:rPr>
          <w:rFonts w:asciiTheme="majorHAnsi" w:hAnsiTheme="majorHAnsi" w:cstheme="minorHAnsi"/>
          <w:spacing w:val="-8"/>
          <w:sz w:val="22"/>
          <w:szCs w:val="22"/>
          <w:lang w:val="sk-SK"/>
        </w:rPr>
        <w:t xml:space="preserve"> 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dodávaného 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systému,</w:t>
      </w:r>
    </w:p>
    <w:p w:rsidR="00515073" w:rsidRPr="00D94F83" w:rsidRDefault="00515073" w:rsidP="00515073">
      <w:pPr>
        <w:pStyle w:val="BodyText"/>
        <w:numPr>
          <w:ilvl w:val="0"/>
          <w:numId w:val="34"/>
        </w:numPr>
        <w:tabs>
          <w:tab w:val="left" w:pos="3043"/>
        </w:tabs>
        <w:rPr>
          <w:rFonts w:asciiTheme="majorHAnsi" w:hAnsiTheme="majorHAnsi" w:cstheme="minorHAnsi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Príručka 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>používateľa</w:t>
      </w: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 xml:space="preserve"> dodávaného</w:t>
      </w:r>
      <w:r w:rsidRPr="00D94F83">
        <w:rPr>
          <w:rFonts w:asciiTheme="majorHAnsi" w:hAnsiTheme="majorHAnsi" w:cstheme="minorHAnsi"/>
          <w:sz w:val="22"/>
          <w:szCs w:val="22"/>
          <w:lang w:val="sk-SK"/>
        </w:rPr>
        <w:t xml:space="preserve"> systému.</w:t>
      </w:r>
    </w:p>
    <w:p w:rsidR="00515073" w:rsidRPr="00D94F83" w:rsidRDefault="00515073" w:rsidP="00515073">
      <w:pPr>
        <w:pStyle w:val="BodyText"/>
        <w:tabs>
          <w:tab w:val="left" w:pos="3043"/>
        </w:tabs>
        <w:ind w:left="3042" w:firstLine="0"/>
        <w:rPr>
          <w:rFonts w:asciiTheme="majorHAnsi" w:hAnsiTheme="majorHAnsi" w:cstheme="minorHAnsi"/>
          <w:sz w:val="22"/>
          <w:szCs w:val="22"/>
          <w:lang w:val="sk-SK"/>
        </w:rPr>
      </w:pPr>
    </w:p>
    <w:p w:rsidR="00515073" w:rsidRPr="00D94F83" w:rsidRDefault="00515073" w:rsidP="00515073">
      <w:pPr>
        <w:pStyle w:val="BodyText"/>
        <w:numPr>
          <w:ilvl w:val="2"/>
          <w:numId w:val="38"/>
        </w:numPr>
        <w:tabs>
          <w:tab w:val="left" w:pos="2952"/>
        </w:tabs>
        <w:ind w:right="1372"/>
        <w:rPr>
          <w:rFonts w:asciiTheme="majorHAnsi" w:hAnsiTheme="majorHAnsi" w:cstheme="min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Inštalačná dokumentácia dodávaného systému</w:t>
      </w:r>
    </w:p>
    <w:p w:rsidR="00515073" w:rsidRPr="00D94F83" w:rsidRDefault="00515073" w:rsidP="00515073">
      <w:pPr>
        <w:pStyle w:val="BodyText"/>
        <w:numPr>
          <w:ilvl w:val="0"/>
          <w:numId w:val="42"/>
        </w:numPr>
        <w:tabs>
          <w:tab w:val="left" w:pos="3043"/>
        </w:tabs>
        <w:rPr>
          <w:rFonts w:asciiTheme="majorHAnsi" w:hAnsiTheme="majorHAnsi" w:cstheme="minorHAnsi"/>
          <w:spacing w:val="-1"/>
          <w:sz w:val="22"/>
          <w:szCs w:val="22"/>
          <w:lang w:val="sk-SK"/>
        </w:rPr>
      </w:pPr>
      <w:r w:rsidRPr="00D94F83">
        <w:rPr>
          <w:rFonts w:asciiTheme="majorHAnsi" w:hAnsiTheme="majorHAnsi" w:cstheme="minorHAnsi"/>
          <w:spacing w:val="-1"/>
          <w:sz w:val="22"/>
          <w:szCs w:val="22"/>
          <w:lang w:val="sk-SK"/>
        </w:rPr>
        <w:t>Inštalačná a konfiguračná príručka dodávaného systému.</w:t>
      </w:r>
    </w:p>
    <w:p w:rsidR="00515073" w:rsidRPr="00D94F83" w:rsidRDefault="00515073" w:rsidP="00515073">
      <w:pPr>
        <w:pStyle w:val="BodyText"/>
        <w:tabs>
          <w:tab w:val="left" w:pos="3043"/>
        </w:tabs>
        <w:ind w:left="3042" w:firstLine="0"/>
        <w:rPr>
          <w:rFonts w:asciiTheme="majorHAnsi" w:hAnsiTheme="majorHAnsi" w:cstheme="minorHAnsi"/>
          <w:spacing w:val="-1"/>
          <w:sz w:val="22"/>
          <w:szCs w:val="22"/>
          <w:lang w:val="sk-SK"/>
        </w:rPr>
      </w:pP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1.11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zdrojové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kódy</w:t>
      </w:r>
      <w:proofErr w:type="spellEnd"/>
      <w:r w:rsidRPr="00D94F83">
        <w:rPr>
          <w:color w:val="auto"/>
        </w:rPr>
        <w:t xml:space="preserve"> </w:t>
      </w:r>
      <w:proofErr w:type="gramStart"/>
      <w:r w:rsidRPr="00D94F83">
        <w:rPr>
          <w:color w:val="auto"/>
        </w:rPr>
        <w:t>a</w:t>
      </w:r>
      <w:proofErr w:type="gramEnd"/>
      <w:r w:rsidRPr="00D94F83">
        <w:rPr>
          <w:color w:val="auto"/>
        </w:rPr>
        <w:t xml:space="preserve"> ich </w:t>
      </w:r>
      <w:proofErr w:type="spellStart"/>
      <w:r w:rsidRPr="00D94F83">
        <w:rPr>
          <w:color w:val="auto"/>
        </w:rPr>
        <w:t>dokumentáciu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Dokumentácia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dodaná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zdrojovým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kódom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komponentom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dodávaného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systému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štandardnou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súčasťou</w:t>
      </w:r>
      <w:proofErr w:type="spellEnd"/>
      <w:r w:rsidRPr="00D94F83">
        <w:rPr>
          <w:rFonts w:asciiTheme="majorHAnsi" w:hAnsiTheme="majorHAnsi"/>
        </w:rPr>
        <w:t xml:space="preserve"> Open source CMS. </w:t>
      </w:r>
      <w:proofErr w:type="spellStart"/>
      <w:r w:rsidRPr="00D94F83">
        <w:rPr>
          <w:rFonts w:asciiTheme="majorHAnsi" w:hAnsiTheme="majorHAnsi"/>
        </w:rPr>
        <w:t>Dodané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zdrojové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kódy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 xml:space="preserve"> ich </w:t>
      </w:r>
      <w:proofErr w:type="spellStart"/>
      <w:r w:rsidRPr="00D94F83">
        <w:rPr>
          <w:rFonts w:asciiTheme="majorHAnsi" w:hAnsiTheme="majorHAnsi"/>
        </w:rPr>
        <w:t>dokumentácia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predmetom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akceptačného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preberacieho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konania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Súčasťou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predmetu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zákazky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okomentované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zdrojové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kódy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 xml:space="preserve"> ich </w:t>
      </w:r>
      <w:proofErr w:type="spellStart"/>
      <w:r w:rsidRPr="00D94F83">
        <w:rPr>
          <w:rFonts w:asciiTheme="majorHAnsi" w:hAnsiTheme="majorHAnsi"/>
        </w:rPr>
        <w:t>vývojová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dokumentácia</w:t>
      </w:r>
      <w:proofErr w:type="spellEnd"/>
      <w:r w:rsidRPr="00D94F83">
        <w:rPr>
          <w:rFonts w:asciiTheme="majorHAnsi" w:hAnsiTheme="majorHAnsi"/>
        </w:rPr>
        <w:t xml:space="preserve">. Pod </w:t>
      </w:r>
      <w:proofErr w:type="spellStart"/>
      <w:r w:rsidRPr="00D94F83">
        <w:rPr>
          <w:rFonts w:asciiTheme="majorHAnsi" w:hAnsiTheme="majorHAnsi"/>
        </w:rPr>
        <w:t>zdrojovými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kódmi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rozumejú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akékoľvek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použité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programovacie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prostriedky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strane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servera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klientov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vrátane</w:t>
      </w:r>
      <w:proofErr w:type="spellEnd"/>
      <w:r w:rsidRPr="00D94F83">
        <w:rPr>
          <w:rFonts w:asciiTheme="majorHAnsi" w:hAnsiTheme="majorHAnsi"/>
        </w:rPr>
        <w:t xml:space="preserve"> CSS </w:t>
      </w:r>
      <w:proofErr w:type="spellStart"/>
      <w:r w:rsidRPr="00D94F83">
        <w:rPr>
          <w:rFonts w:asciiTheme="majorHAnsi" w:hAnsiTheme="majorHAnsi"/>
        </w:rPr>
        <w:t>štýlov</w:t>
      </w:r>
      <w:proofErr w:type="spellEnd"/>
      <w:r w:rsidRPr="00D94F83">
        <w:rPr>
          <w:rFonts w:asciiTheme="majorHAnsi" w:hAnsiTheme="majorHAnsi"/>
        </w:rPr>
        <w:t xml:space="preserve">. Pod </w:t>
      </w:r>
      <w:proofErr w:type="spellStart"/>
      <w:r w:rsidRPr="00D94F83">
        <w:rPr>
          <w:rFonts w:asciiTheme="majorHAnsi" w:hAnsiTheme="majorHAnsi"/>
        </w:rPr>
        <w:t>vývojovou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dokumentáciou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rozumie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popis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modulov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pluginov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widgetov</w:t>
      </w:r>
      <w:proofErr w:type="spellEnd"/>
      <w:r w:rsidRPr="00D94F83">
        <w:rPr>
          <w:rFonts w:asciiTheme="majorHAnsi" w:hAnsiTheme="majorHAnsi"/>
        </w:rPr>
        <w:t xml:space="preserve"> CMS, </w:t>
      </w:r>
      <w:proofErr w:type="spellStart"/>
      <w:r w:rsidRPr="00D94F83">
        <w:rPr>
          <w:rFonts w:asciiTheme="majorHAnsi" w:hAnsiTheme="majorHAnsi"/>
        </w:rPr>
        <w:t>dokumentácia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kaskádnych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štýlov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lastRenderedPageBreak/>
        <w:t>dokumentácia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premenných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dokumentácia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funkcií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objektov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vrátane</w:t>
      </w:r>
      <w:proofErr w:type="spellEnd"/>
      <w:r w:rsidRPr="00D94F83">
        <w:rPr>
          <w:rFonts w:asciiTheme="majorHAnsi" w:hAnsiTheme="majorHAnsi"/>
        </w:rPr>
        <w:t xml:space="preserve"> ich </w:t>
      </w:r>
      <w:proofErr w:type="spellStart"/>
      <w:r w:rsidRPr="00D94F83">
        <w:rPr>
          <w:rFonts w:asciiTheme="majorHAnsi" w:hAnsiTheme="majorHAnsi"/>
        </w:rPr>
        <w:t>metód</w:t>
      </w:r>
      <w:proofErr w:type="spellEnd"/>
      <w:r w:rsidRPr="00D94F83">
        <w:rPr>
          <w:rFonts w:asciiTheme="majorHAnsi" w:hAnsiTheme="majorHAnsi"/>
        </w:rPr>
        <w:t xml:space="preserve">), API </w:t>
      </w:r>
      <w:proofErr w:type="spellStart"/>
      <w:r w:rsidRPr="00D94F83">
        <w:rPr>
          <w:rFonts w:asciiTheme="majorHAnsi" w:hAnsiTheme="majorHAnsi"/>
        </w:rPr>
        <w:t>rozhraní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spôsobu</w:t>
      </w:r>
      <w:proofErr w:type="spellEnd"/>
      <w:r w:rsidRPr="00D94F83">
        <w:rPr>
          <w:rFonts w:asciiTheme="majorHAnsi" w:hAnsiTheme="majorHAnsi"/>
        </w:rPr>
        <w:t xml:space="preserve"> ich </w:t>
      </w:r>
      <w:proofErr w:type="spellStart"/>
      <w:r w:rsidRPr="00D94F83">
        <w:rPr>
          <w:rFonts w:asciiTheme="majorHAnsi" w:hAnsiTheme="majorHAnsi"/>
        </w:rPr>
        <w:t>použitia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Heading2"/>
        <w:spacing w:before="0" w:after="120"/>
        <w:rPr>
          <w:color w:val="auto"/>
        </w:rPr>
      </w:pPr>
      <w:r w:rsidRPr="00D94F83">
        <w:rPr>
          <w:color w:val="auto"/>
        </w:rPr>
        <w:t xml:space="preserve">2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Document Management System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Document Management System (DMS) pre </w:t>
      </w:r>
      <w:proofErr w:type="spellStart"/>
      <w:r w:rsidRPr="00D94F83">
        <w:rPr>
          <w:rFonts w:asciiTheme="majorHAnsi" w:hAnsiTheme="majorHAnsi"/>
        </w:rPr>
        <w:t>ukladanie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správu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zobrazujú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sídle</w:t>
      </w:r>
      <w:proofErr w:type="spellEnd"/>
      <w:r w:rsidRPr="00D94F83">
        <w:rPr>
          <w:rFonts w:asciiTheme="majorHAnsi" w:hAnsiTheme="majorHAnsi"/>
        </w:rPr>
        <w:t xml:space="preserve">. DMS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Prihlásenie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používateľov</w:t>
      </w:r>
      <w:proofErr w:type="spellEnd"/>
      <w:r w:rsidRPr="00D94F83">
        <w:rPr>
          <w:rFonts w:asciiTheme="majorHAnsi" w:hAnsiTheme="majorHAnsi"/>
        </w:rPr>
        <w:t xml:space="preserve"> NBS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 xml:space="preserve"> ich </w:t>
      </w:r>
      <w:proofErr w:type="spellStart"/>
      <w:r w:rsidRPr="00D94F83">
        <w:rPr>
          <w:rFonts w:asciiTheme="majorHAnsi" w:hAnsiTheme="majorHAnsi"/>
        </w:rPr>
        <w:t>overenie</w:t>
      </w:r>
      <w:proofErr w:type="spellEnd"/>
      <w:r w:rsidRPr="00D94F83">
        <w:rPr>
          <w:rFonts w:asciiTheme="majorHAnsi" w:hAnsiTheme="majorHAnsi"/>
        </w:rPr>
        <w:t xml:space="preserve"> v AD NBS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Single Sign-on </w:t>
      </w:r>
      <w:proofErr w:type="spellStart"/>
      <w:r w:rsidRPr="00D94F83">
        <w:rPr>
          <w:rFonts w:asciiTheme="majorHAnsi" w:hAnsiTheme="majorHAnsi"/>
        </w:rPr>
        <w:t>prihlásenie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Upload a </w:t>
      </w:r>
      <w:proofErr w:type="spellStart"/>
      <w:r w:rsidRPr="00D94F83">
        <w:rPr>
          <w:rFonts w:asciiTheme="majorHAnsi" w:hAnsiTheme="majorHAnsi"/>
        </w:rPr>
        <w:t>hromadný</w:t>
      </w:r>
      <w:proofErr w:type="spellEnd"/>
      <w:r w:rsidRPr="00D94F83">
        <w:rPr>
          <w:rFonts w:asciiTheme="majorHAnsi" w:hAnsiTheme="majorHAnsi"/>
        </w:rPr>
        <w:t xml:space="preserve"> upload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vrátane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uploadu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pretiahnutím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myšou</w:t>
      </w:r>
      <w:proofErr w:type="spellEnd"/>
      <w:r w:rsidRPr="00D94F83">
        <w:rPr>
          <w:rFonts w:asciiTheme="majorHAnsi" w:hAnsiTheme="majorHAnsi"/>
        </w:rPr>
        <w:t xml:space="preserve"> do DMS (drag and drop)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presun</w:t>
      </w:r>
      <w:bookmarkStart w:id="1" w:name="_GoBack"/>
      <w:bookmarkEnd w:id="1"/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vymazanie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kopírovanie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adresárovej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štruktúre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Triedenie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filtrovanie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zvolených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autor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konkrétny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vybrané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označené</w:t>
      </w:r>
      <w:proofErr w:type="spellEnd"/>
      <w:r w:rsidRPr="00D94F83">
        <w:rPr>
          <w:rFonts w:asciiTheme="majorHAnsi" w:hAnsiTheme="majorHAnsi"/>
        </w:rPr>
        <w:t xml:space="preserve">) </w:t>
      </w:r>
      <w:proofErr w:type="spellStart"/>
      <w:r w:rsidRPr="00D94F83">
        <w:rPr>
          <w:rFonts w:asciiTheme="majorHAnsi" w:hAnsiTheme="majorHAnsi"/>
        </w:rPr>
        <w:t>súbory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zložku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adresár</w:t>
      </w:r>
      <w:proofErr w:type="spellEnd"/>
      <w:r w:rsidRPr="00D94F83">
        <w:rPr>
          <w:rFonts w:asciiTheme="majorHAnsi" w:hAnsiTheme="majorHAnsi"/>
        </w:rPr>
        <w:t xml:space="preserve">)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adresáre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Sprístupnenie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rozhrania</w:t>
      </w:r>
      <w:proofErr w:type="spellEnd"/>
      <w:r w:rsidRPr="00D94F83">
        <w:rPr>
          <w:rFonts w:asciiTheme="majorHAnsi" w:hAnsiTheme="majorHAnsi"/>
        </w:rPr>
        <w:t xml:space="preserve"> DMS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url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konkrétnym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Vyhľadanie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filtrovanie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vrátane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použitia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zástupných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znakov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Kontrolu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linkovaného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vymazaní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presunutí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identifikáciu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konfliktov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559" w:hanging="482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Načasovanie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určitý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termín</w:t>
      </w:r>
      <w:proofErr w:type="spellEnd"/>
    </w:p>
    <w:p w:rsidR="0066555C" w:rsidRPr="00D94F83" w:rsidRDefault="0066555C" w:rsidP="0066555C">
      <w:pPr>
        <w:pStyle w:val="Heading2"/>
        <w:spacing w:before="0" w:after="120"/>
        <w:rPr>
          <w:color w:val="auto"/>
        </w:rPr>
      </w:pPr>
      <w:r w:rsidRPr="00D94F83">
        <w:rPr>
          <w:color w:val="auto"/>
        </w:rPr>
        <w:t xml:space="preserve">3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Vyhľadávanie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vyhľadávanie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vrátane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linkovaných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Vyhľadávanie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indexovanie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kompletného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Indexovanie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kompletných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dostupné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linkované</w:t>
      </w:r>
      <w:proofErr w:type="spellEnd"/>
      <w:r w:rsidRPr="00D94F83">
        <w:rPr>
          <w:rFonts w:asciiTheme="majorHAnsi" w:hAnsiTheme="majorHAnsi"/>
        </w:rPr>
        <w:t xml:space="preserve">)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(word, pdf, rtf)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indexovanie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viacerých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databáz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jednom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nástroji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indexovanie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sídle</w:t>
      </w:r>
      <w:proofErr w:type="spellEnd"/>
      <w:r w:rsidRPr="00D94F83">
        <w:rPr>
          <w:rFonts w:asciiTheme="majorHAnsi" w:hAnsiTheme="majorHAnsi"/>
        </w:rPr>
        <w:t xml:space="preserve"> NBS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mikrostránkach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indexovanie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upraveného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čase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úpravy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Poskytovanie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služby</w:t>
      </w:r>
      <w:proofErr w:type="spellEnd"/>
      <w:r w:rsidRPr="00D94F83">
        <w:rPr>
          <w:rFonts w:asciiTheme="majorHAnsi" w:hAnsiTheme="majorHAnsi"/>
        </w:rPr>
        <w:t xml:space="preserve"> Autocomplete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Vyhľadávanie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základe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pokročilého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algoritmu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vyhľadávanie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podporou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slovenského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jazyka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Algoritmus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založený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pokročilej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lingvistike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2200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kontrola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pravopisu</w:t>
      </w:r>
      <w:proofErr w:type="spellEnd"/>
      <w:r w:rsidRPr="00D94F83">
        <w:rPr>
          <w:rFonts w:asciiTheme="majorHAnsi" w:hAnsiTheme="majorHAnsi"/>
        </w:rPr>
        <w:t xml:space="preserve"> 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fonetické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vyhľadávanie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synonymá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odstraňovanie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diakritiky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tokenizácia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lemmatizácia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anti-</w:t>
      </w:r>
      <w:proofErr w:type="spellStart"/>
      <w:r w:rsidRPr="00D94F83">
        <w:rPr>
          <w:rFonts w:asciiTheme="majorHAnsi" w:hAnsiTheme="majorHAnsi"/>
        </w:rPr>
        <w:t>frázovanie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odstraňovanie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spojení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typu</w:t>
      </w:r>
      <w:proofErr w:type="spellEnd"/>
      <w:r w:rsidRPr="00D94F83">
        <w:rPr>
          <w:rFonts w:asciiTheme="majorHAnsi" w:hAnsiTheme="majorHAnsi"/>
        </w:rPr>
        <w:t xml:space="preserve"> (a,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>, v)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manuálneho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výsledku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žiadaný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výraz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Vyhľadávanie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sídle</w:t>
      </w:r>
      <w:proofErr w:type="spellEnd"/>
      <w:r w:rsidRPr="00D94F83">
        <w:rPr>
          <w:rFonts w:asciiTheme="majorHAnsi" w:hAnsiTheme="majorHAnsi"/>
        </w:rPr>
        <w:t xml:space="preserve"> NBS </w:t>
      </w:r>
      <w:proofErr w:type="spellStart"/>
      <w:r w:rsidRPr="00D94F83">
        <w:rPr>
          <w:rFonts w:asciiTheme="majorHAnsi" w:hAnsiTheme="majorHAnsi"/>
        </w:rPr>
        <w:t>vrátane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mikrostránok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Zobrazovanie</w:t>
      </w:r>
      <w:proofErr w:type="spellEnd"/>
      <w:r w:rsidRPr="00D94F83">
        <w:rPr>
          <w:rFonts w:asciiTheme="majorHAnsi" w:hAnsiTheme="majorHAnsi"/>
        </w:rPr>
        <w:t xml:space="preserve"> top </w:t>
      </w:r>
      <w:proofErr w:type="spellStart"/>
      <w:r w:rsidRPr="00D94F83">
        <w:rPr>
          <w:rFonts w:asciiTheme="majorHAnsi" w:hAnsiTheme="majorHAnsi"/>
        </w:rPr>
        <w:t>témy</w:t>
      </w:r>
      <w:proofErr w:type="spellEnd"/>
      <w:r w:rsidRPr="00D94F83">
        <w:rPr>
          <w:rFonts w:asciiTheme="majorHAnsi" w:hAnsiTheme="majorHAnsi"/>
        </w:rPr>
        <w:t xml:space="preserve"> pod </w:t>
      </w:r>
      <w:proofErr w:type="spellStart"/>
      <w:r w:rsidRPr="00D94F83">
        <w:rPr>
          <w:rFonts w:asciiTheme="majorHAnsi" w:hAnsiTheme="majorHAnsi"/>
        </w:rPr>
        <w:t>vyhľadávacím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boxom</w:t>
      </w:r>
      <w:proofErr w:type="spellEnd"/>
      <w:r w:rsidRPr="00D94F83">
        <w:rPr>
          <w:rFonts w:asciiTheme="majorHAnsi" w:hAnsiTheme="majorHAnsi"/>
        </w:rPr>
        <w:t xml:space="preserve"> zo </w:t>
      </w:r>
      <w:proofErr w:type="spellStart"/>
      <w:r w:rsidRPr="00D94F83">
        <w:rPr>
          <w:rFonts w:asciiTheme="majorHAnsi" w:hAnsiTheme="majorHAnsi"/>
        </w:rPr>
        <w:t>štatistík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lastRenderedPageBreak/>
        <w:t>Transformácia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zadaného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výrazu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zisteného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správneho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výrazu</w:t>
      </w:r>
      <w:proofErr w:type="spellEnd"/>
      <w:r w:rsidRPr="00D94F83">
        <w:rPr>
          <w:rFonts w:asciiTheme="majorHAnsi" w:hAnsiTheme="majorHAnsi"/>
        </w:rPr>
        <w:t xml:space="preserve"> zo </w:t>
      </w:r>
      <w:proofErr w:type="spellStart"/>
      <w:r w:rsidRPr="00D94F83">
        <w:rPr>
          <w:rFonts w:asciiTheme="majorHAnsi" w:hAnsiTheme="majorHAnsi"/>
        </w:rPr>
        <w:t>štatistík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418"/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Filtrovanie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nájdených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výsledkov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typu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oblasti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typu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umiestnenia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sídle</w:t>
      </w:r>
      <w:proofErr w:type="spellEnd"/>
      <w:r w:rsidRPr="00D94F83">
        <w:rPr>
          <w:rFonts w:asciiTheme="majorHAnsi" w:hAnsiTheme="majorHAnsi"/>
        </w:rPr>
        <w:t>/</w:t>
      </w:r>
      <w:proofErr w:type="spellStart"/>
      <w:r w:rsidRPr="00D94F83">
        <w:rPr>
          <w:rFonts w:asciiTheme="majorHAnsi" w:hAnsiTheme="majorHAnsi"/>
        </w:rPr>
        <w:t>mikrostránke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proofErr w:type="gram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 </w:t>
      </w:r>
      <w:proofErr w:type="spellStart"/>
      <w:r w:rsidRPr="00D94F83">
        <w:rPr>
          <w:rFonts w:asciiTheme="majorHAnsi" w:hAnsiTheme="majorHAnsi"/>
        </w:rPr>
        <w:t>voliteľných</w:t>
      </w:r>
      <w:proofErr w:type="spellEnd"/>
      <w:proofErr w:type="gram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Pridanie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formulára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hodnotenie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užitočného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„</w:t>
      </w:r>
      <w:proofErr w:type="spellStart"/>
      <w:r w:rsidRPr="00D94F83">
        <w:rPr>
          <w:rFonts w:asciiTheme="majorHAnsi" w:hAnsiTheme="majorHAnsi"/>
        </w:rPr>
        <w:t>Našli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proofErr w:type="gramStart"/>
      <w:r w:rsidRPr="00D94F83">
        <w:rPr>
          <w:rFonts w:asciiTheme="majorHAnsi" w:hAnsiTheme="majorHAnsi"/>
        </w:rPr>
        <w:t>hľadali</w:t>
      </w:r>
      <w:proofErr w:type="spellEnd"/>
      <w:r w:rsidRPr="00D94F83">
        <w:rPr>
          <w:rFonts w:asciiTheme="majorHAnsi" w:hAnsiTheme="majorHAnsi"/>
        </w:rPr>
        <w:t>?“</w:t>
      </w:r>
      <w:proofErr w:type="gram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každú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zvolenú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výsledkov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vyhľadávania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databázou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vyhodnocovania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zaslaných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podnetov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rPr>
          <w:rFonts w:asciiTheme="majorHAnsi" w:hAnsiTheme="majorHAnsi"/>
        </w:rPr>
      </w:pPr>
    </w:p>
    <w:p w:rsidR="0066555C" w:rsidRPr="00D94F83" w:rsidRDefault="0066555C" w:rsidP="0066555C">
      <w:pPr>
        <w:pStyle w:val="Heading2"/>
        <w:spacing w:before="0" w:after="120"/>
        <w:rPr>
          <w:color w:val="auto"/>
        </w:rPr>
      </w:pPr>
      <w:r w:rsidRPr="00D94F83">
        <w:rPr>
          <w:color w:val="auto"/>
        </w:rPr>
        <w:t xml:space="preserve">4 </w:t>
      </w:r>
      <w:proofErr w:type="spellStart"/>
      <w:r w:rsidRPr="00D94F83">
        <w:rPr>
          <w:color w:val="auto"/>
        </w:rPr>
        <w:t>Špecifické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funkčnosť</w:t>
      </w:r>
      <w:proofErr w:type="spellEnd"/>
    </w:p>
    <w:p w:rsidR="0066555C" w:rsidRPr="00D94F83" w:rsidRDefault="0066555C" w:rsidP="0066555C">
      <w:pPr>
        <w:rPr>
          <w:rFonts w:asciiTheme="majorHAnsi" w:hAnsiTheme="majorHAnsi"/>
          <w:b/>
        </w:rPr>
      </w:pPr>
      <w:proofErr w:type="spellStart"/>
      <w:r w:rsidRPr="00D94F83">
        <w:rPr>
          <w:rFonts w:asciiTheme="majorHAnsi" w:hAnsiTheme="majorHAnsi"/>
        </w:rPr>
        <w:t>Popis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špecifických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požiadaviek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vychádza</w:t>
      </w:r>
      <w:proofErr w:type="spellEnd"/>
      <w:r w:rsidRPr="00D94F83">
        <w:rPr>
          <w:rFonts w:asciiTheme="majorHAnsi" w:hAnsiTheme="majorHAnsi"/>
        </w:rPr>
        <w:t xml:space="preserve"> zo </w:t>
      </w:r>
      <w:proofErr w:type="spellStart"/>
      <w:r w:rsidRPr="00D94F83">
        <w:rPr>
          <w:rFonts w:asciiTheme="majorHAnsi" w:hAnsiTheme="majorHAnsi"/>
        </w:rPr>
        <w:t>súčasného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stavu</w:t>
      </w:r>
      <w:proofErr w:type="spellEnd"/>
      <w:r w:rsidRPr="00D94F83">
        <w:rPr>
          <w:rFonts w:asciiTheme="majorHAnsi" w:hAnsiTheme="majorHAnsi"/>
        </w:rPr>
        <w:t xml:space="preserve">, t. j. </w:t>
      </w:r>
      <w:proofErr w:type="spellStart"/>
      <w:r w:rsidRPr="00D94F83">
        <w:rPr>
          <w:rFonts w:asciiTheme="majorHAnsi" w:hAnsiTheme="majorHAnsi"/>
        </w:rPr>
        <w:t>uvádzané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požiadavky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zo </w:t>
      </w:r>
      <w:proofErr w:type="spellStart"/>
      <w:r w:rsidRPr="00D94F83">
        <w:rPr>
          <w:rFonts w:asciiTheme="majorHAnsi" w:hAnsiTheme="majorHAnsi"/>
        </w:rPr>
        <w:t>striktne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hľadiska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splnené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už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súčasnom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riešení</w:t>
      </w:r>
      <w:proofErr w:type="spellEnd"/>
      <w:r w:rsidRPr="00D94F83">
        <w:rPr>
          <w:rFonts w:asciiTheme="majorHAnsi" w:hAnsiTheme="majorHAnsi"/>
          <w:b/>
        </w:rPr>
        <w:t xml:space="preserve">, od </w:t>
      </w:r>
      <w:proofErr w:type="spellStart"/>
      <w:r w:rsidRPr="00D94F83">
        <w:rPr>
          <w:rFonts w:asciiTheme="majorHAnsi" w:hAnsiTheme="majorHAnsi"/>
          <w:b/>
        </w:rPr>
        <w:t>dodávateľa</w:t>
      </w:r>
      <w:proofErr w:type="spellEnd"/>
      <w:r w:rsidRPr="00D94F83">
        <w:rPr>
          <w:rFonts w:asciiTheme="majorHAnsi" w:hAnsiTheme="majorHAnsi"/>
          <w:b/>
        </w:rPr>
        <w:t xml:space="preserve"> </w:t>
      </w:r>
      <w:proofErr w:type="spellStart"/>
      <w:r w:rsidRPr="00D94F83">
        <w:rPr>
          <w:rFonts w:asciiTheme="majorHAnsi" w:hAnsiTheme="majorHAnsi"/>
          <w:b/>
        </w:rPr>
        <w:t>nového</w:t>
      </w:r>
      <w:proofErr w:type="spellEnd"/>
      <w:r w:rsidRPr="00D94F83">
        <w:rPr>
          <w:rFonts w:asciiTheme="majorHAnsi" w:hAnsiTheme="majorHAnsi"/>
          <w:b/>
        </w:rPr>
        <w:t xml:space="preserve"> </w:t>
      </w:r>
      <w:proofErr w:type="spellStart"/>
      <w:r w:rsidRPr="00D94F83">
        <w:rPr>
          <w:rFonts w:asciiTheme="majorHAnsi" w:hAnsiTheme="majorHAnsi"/>
          <w:b/>
        </w:rPr>
        <w:t>riešenia</w:t>
      </w:r>
      <w:proofErr w:type="spellEnd"/>
      <w:r w:rsidRPr="00D94F83">
        <w:rPr>
          <w:rFonts w:asciiTheme="majorHAnsi" w:hAnsiTheme="majorHAnsi"/>
          <w:b/>
        </w:rPr>
        <w:t xml:space="preserve"> </w:t>
      </w:r>
      <w:proofErr w:type="spellStart"/>
      <w:r w:rsidRPr="00D94F83">
        <w:rPr>
          <w:rFonts w:asciiTheme="majorHAnsi" w:hAnsiTheme="majorHAnsi"/>
          <w:b/>
        </w:rPr>
        <w:t>sa</w:t>
      </w:r>
      <w:proofErr w:type="spellEnd"/>
      <w:r w:rsidRPr="00D94F83">
        <w:rPr>
          <w:rFonts w:asciiTheme="majorHAnsi" w:hAnsiTheme="majorHAnsi"/>
          <w:b/>
        </w:rPr>
        <w:t> </w:t>
      </w:r>
      <w:proofErr w:type="spellStart"/>
      <w:r w:rsidRPr="00D94F83">
        <w:rPr>
          <w:rFonts w:asciiTheme="majorHAnsi" w:hAnsiTheme="majorHAnsi"/>
          <w:b/>
        </w:rPr>
        <w:t>očakáva</w:t>
      </w:r>
      <w:proofErr w:type="spellEnd"/>
      <w:r w:rsidRPr="00D94F83">
        <w:rPr>
          <w:rFonts w:asciiTheme="majorHAnsi" w:hAnsiTheme="majorHAnsi"/>
          <w:b/>
        </w:rPr>
        <w:t xml:space="preserve"> </w:t>
      </w:r>
      <w:proofErr w:type="spellStart"/>
      <w:r w:rsidRPr="00D94F83">
        <w:rPr>
          <w:rFonts w:asciiTheme="majorHAnsi" w:hAnsiTheme="majorHAnsi"/>
          <w:b/>
        </w:rPr>
        <w:t>technologicky</w:t>
      </w:r>
      <w:proofErr w:type="spellEnd"/>
      <w:r w:rsidRPr="00D94F83">
        <w:rPr>
          <w:rFonts w:asciiTheme="majorHAnsi" w:hAnsiTheme="majorHAnsi"/>
          <w:b/>
        </w:rPr>
        <w:t xml:space="preserve"> </w:t>
      </w:r>
      <w:proofErr w:type="spellStart"/>
      <w:r w:rsidRPr="00D94F83">
        <w:rPr>
          <w:rFonts w:asciiTheme="majorHAnsi" w:hAnsiTheme="majorHAnsi"/>
          <w:b/>
        </w:rPr>
        <w:t>inovatívne</w:t>
      </w:r>
      <w:proofErr w:type="spellEnd"/>
      <w:r w:rsidRPr="00D94F83">
        <w:rPr>
          <w:rFonts w:asciiTheme="majorHAnsi" w:hAnsiTheme="majorHAnsi"/>
          <w:b/>
        </w:rPr>
        <w:t xml:space="preserve"> </w:t>
      </w:r>
      <w:proofErr w:type="spellStart"/>
      <w:r w:rsidRPr="00D94F83">
        <w:rPr>
          <w:rFonts w:asciiTheme="majorHAnsi" w:hAnsiTheme="majorHAnsi"/>
          <w:b/>
        </w:rPr>
        <w:t>riešenie</w:t>
      </w:r>
      <w:proofErr w:type="spellEnd"/>
      <w:r w:rsidRPr="00D94F83">
        <w:rPr>
          <w:rFonts w:asciiTheme="majorHAnsi" w:hAnsiTheme="majorHAnsi"/>
          <w:b/>
        </w:rPr>
        <w:t xml:space="preserve">. </w:t>
      </w:r>
    </w:p>
    <w:p w:rsidR="0066555C" w:rsidRPr="00D94F83" w:rsidRDefault="0066555C" w:rsidP="0066555C">
      <w:pPr>
        <w:rPr>
          <w:rFonts w:asciiTheme="majorHAnsi" w:hAnsiTheme="majorHAnsi"/>
          <w:b/>
        </w:rPr>
      </w:pP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4.1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Kurzový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lístok</w:t>
      </w:r>
      <w:proofErr w:type="spellEnd"/>
      <w:r w:rsidRPr="00D94F83">
        <w:rPr>
          <w:color w:val="auto"/>
        </w:rPr>
        <w:t xml:space="preserve"> ECB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 w:cstheme="minorHAnsi"/>
        </w:rPr>
        <w:t>Webov</w:t>
      </w:r>
      <w:r w:rsidRPr="00D94F83">
        <w:rPr>
          <w:rFonts w:asciiTheme="majorHAnsi" w:eastAsiaTheme="minorEastAsia" w:hAnsiTheme="majorHAnsi" w:cstheme="minorHAnsi"/>
          <w:lang w:eastAsia="zh-CN"/>
        </w:rPr>
        <w:t>é</w:t>
      </w:r>
      <w:proofErr w:type="spellEnd"/>
      <w:r w:rsidRPr="00D94F83">
        <w:rPr>
          <w:rFonts w:asciiTheme="majorHAnsi" w:eastAsiaTheme="minorEastAsia" w:hAnsiTheme="majorHAnsi" w:cstheme="minorHAnsi"/>
          <w:lang w:eastAsia="zh-CN"/>
        </w:rPr>
        <w:t xml:space="preserve"> </w:t>
      </w:r>
      <w:proofErr w:type="spellStart"/>
      <w:r w:rsidRPr="00D94F83">
        <w:rPr>
          <w:rFonts w:asciiTheme="majorHAnsi" w:eastAsiaTheme="minorEastAsia" w:hAnsiTheme="majorHAnsi" w:cstheme="minorHAnsi"/>
          <w:lang w:eastAsia="zh-CN"/>
        </w:rPr>
        <w:t>sídlo</w:t>
      </w:r>
      <w:proofErr w:type="spellEnd"/>
      <w:r w:rsidRPr="00D94F83">
        <w:rPr>
          <w:rFonts w:asciiTheme="majorHAnsi" w:eastAsiaTheme="minorEastAsia" w:hAnsiTheme="majorHAnsi" w:cstheme="minorHAnsi"/>
          <w:lang w:eastAsia="zh-CN"/>
        </w:rPr>
        <w:t xml:space="preserve"> </w:t>
      </w:r>
      <w:proofErr w:type="spellStart"/>
      <w:r w:rsidRPr="00D94F83">
        <w:rPr>
          <w:rFonts w:asciiTheme="majorHAnsi" w:eastAsiaTheme="minorEastAsia" w:hAnsiTheme="majorHAnsi" w:cstheme="minorHAnsi"/>
          <w:lang w:eastAsia="zh-CN"/>
        </w:rPr>
        <w:t>musí</w:t>
      </w:r>
      <w:proofErr w:type="spellEnd"/>
      <w:r w:rsidRPr="00D94F83">
        <w:rPr>
          <w:rFonts w:asciiTheme="majorHAnsi" w:eastAsiaTheme="minorEastAsia" w:hAnsiTheme="majorHAnsi" w:cstheme="minorHAnsi"/>
          <w:lang w:eastAsia="zh-CN"/>
        </w:rPr>
        <w:t xml:space="preserve"> </w:t>
      </w:r>
      <w:proofErr w:type="spellStart"/>
      <w:r w:rsidRPr="00D94F83">
        <w:rPr>
          <w:rFonts w:asciiTheme="majorHAnsi" w:eastAsiaTheme="minorEastAsia" w:hAnsiTheme="majorHAnsi" w:cstheme="minorHAnsi"/>
          <w:lang w:eastAsia="zh-CN"/>
        </w:rPr>
        <w:t>poskytovať</w:t>
      </w:r>
      <w:proofErr w:type="spellEnd"/>
      <w:r w:rsidRPr="00D94F83">
        <w:rPr>
          <w:rFonts w:asciiTheme="majorHAnsi" w:eastAsiaTheme="minorEastAsia" w:hAnsiTheme="majorHAnsi" w:cstheme="minorHAnsi"/>
          <w:lang w:eastAsia="zh-CN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Kurzový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lístok</w:t>
      </w:r>
      <w:proofErr w:type="spellEnd"/>
      <w:r w:rsidRPr="00D94F83">
        <w:rPr>
          <w:rFonts w:asciiTheme="majorHAnsi" w:hAnsiTheme="majorHAnsi" w:cstheme="minorHAnsi"/>
        </w:rPr>
        <w:t xml:space="preserve"> ECB s </w:t>
      </w:r>
      <w:proofErr w:type="spellStart"/>
      <w:r w:rsidRPr="00D94F83">
        <w:rPr>
          <w:rFonts w:asciiTheme="majorHAnsi" w:hAnsiTheme="majorHAnsi" w:cstheme="minorHAnsi"/>
        </w:rPr>
        <w:t>nasledovnou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funkčnosťou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Automatický</w:t>
      </w:r>
      <w:proofErr w:type="spellEnd"/>
      <w:r w:rsidRPr="00D94F83">
        <w:rPr>
          <w:rFonts w:asciiTheme="majorHAnsi" w:hAnsiTheme="majorHAnsi"/>
        </w:rPr>
        <w:t xml:space="preserve"> import </w:t>
      </w:r>
      <w:proofErr w:type="spellStart"/>
      <w:r w:rsidRPr="00D94F83">
        <w:rPr>
          <w:rFonts w:asciiTheme="majorHAnsi" w:hAnsiTheme="majorHAnsi"/>
        </w:rPr>
        <w:t>kurzov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jednotlivé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meny</w:t>
      </w:r>
      <w:proofErr w:type="spellEnd"/>
      <w:r w:rsidRPr="00D94F83">
        <w:rPr>
          <w:rFonts w:asciiTheme="majorHAnsi" w:hAnsiTheme="majorHAnsi"/>
        </w:rPr>
        <w:t xml:space="preserve"> z XML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stránke</w:t>
      </w:r>
      <w:proofErr w:type="spellEnd"/>
      <w:r w:rsidRPr="00D94F83">
        <w:rPr>
          <w:rFonts w:asciiTheme="majorHAnsi" w:hAnsiTheme="majorHAnsi"/>
        </w:rPr>
        <w:t xml:space="preserve"> ECB po ich </w:t>
      </w:r>
      <w:proofErr w:type="spellStart"/>
      <w:r w:rsidRPr="00D94F83">
        <w:rPr>
          <w:rFonts w:asciiTheme="majorHAnsi" w:hAnsiTheme="majorHAnsi"/>
        </w:rPr>
        <w:t>zverejnení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denného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lístka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definovanej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štruktúre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Manuálny</w:t>
      </w:r>
      <w:proofErr w:type="spellEnd"/>
      <w:r w:rsidRPr="00D94F83">
        <w:rPr>
          <w:rFonts w:asciiTheme="majorHAnsi" w:hAnsiTheme="majorHAnsi"/>
        </w:rPr>
        <w:t xml:space="preserve"> import </w:t>
      </w:r>
      <w:proofErr w:type="spellStart"/>
      <w:r w:rsidRPr="00D94F83">
        <w:rPr>
          <w:rFonts w:asciiTheme="majorHAnsi" w:hAnsiTheme="majorHAnsi"/>
        </w:rPr>
        <w:t>kurzového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lístka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rovnakej</w:t>
      </w:r>
      <w:proofErr w:type="spellEnd"/>
      <w:r w:rsidRPr="00D94F83">
        <w:rPr>
          <w:rFonts w:asciiTheme="majorHAnsi" w:hAnsiTheme="majorHAnsi"/>
        </w:rPr>
        <w:t xml:space="preserve"> XML </w:t>
      </w:r>
      <w:proofErr w:type="spellStart"/>
      <w:r w:rsidRPr="00D94F83">
        <w:rPr>
          <w:rFonts w:asciiTheme="majorHAnsi" w:hAnsiTheme="majorHAnsi"/>
        </w:rPr>
        <w:t>štruktúre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ECB </w:t>
      </w:r>
      <w:proofErr w:type="spellStart"/>
      <w:r w:rsidRPr="00D94F83">
        <w:rPr>
          <w:rFonts w:asciiTheme="majorHAnsi" w:hAnsiTheme="majorHAnsi"/>
        </w:rPr>
        <w:t>stránke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lístka</w:t>
      </w:r>
      <w:proofErr w:type="spellEnd"/>
      <w:r w:rsidRPr="00D94F83">
        <w:rPr>
          <w:rFonts w:asciiTheme="majorHAnsi" w:hAnsiTheme="majorHAnsi"/>
        </w:rPr>
        <w:t xml:space="preserve"> k </w:t>
      </w:r>
      <w:proofErr w:type="spellStart"/>
      <w:r w:rsidRPr="00D94F83">
        <w:rPr>
          <w:rFonts w:asciiTheme="majorHAnsi" w:hAnsiTheme="majorHAnsi"/>
        </w:rPr>
        <w:t>zvolenému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grafického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priebehu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exportov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Všeobecné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požiadavky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</w:t>
      </w:r>
      <w:proofErr w:type="spellEnd"/>
      <w:r w:rsidRPr="00D94F83">
        <w:rPr>
          <w:rFonts w:asciiTheme="majorHAnsi" w:hAnsiTheme="majorHAnsi"/>
        </w:rPr>
        <w:t> export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Porovnanie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minimálne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dvoch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vybraných</w:t>
      </w:r>
      <w:proofErr w:type="spellEnd"/>
      <w:r w:rsidRPr="00D94F83">
        <w:rPr>
          <w:rFonts w:asciiTheme="majorHAnsi" w:hAnsiTheme="majorHAnsi"/>
        </w:rPr>
        <w:t xml:space="preserve"> mien z </w:t>
      </w:r>
      <w:proofErr w:type="spellStart"/>
      <w:r w:rsidRPr="00D94F83">
        <w:rPr>
          <w:rFonts w:asciiTheme="majorHAnsi" w:hAnsiTheme="majorHAnsi"/>
        </w:rPr>
        <w:t>celkového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jednom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grafickom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priebehu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prepočet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Kurzovú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kalkulačku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bližšie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informácie</w:t>
      </w:r>
      <w:proofErr w:type="spellEnd"/>
      <w:r w:rsidRPr="00D94F83">
        <w:rPr>
          <w:rFonts w:asciiTheme="majorHAnsi" w:hAnsiTheme="majorHAnsi"/>
        </w:rPr>
        <w:t xml:space="preserve"> o </w:t>
      </w:r>
      <w:proofErr w:type="spellStart"/>
      <w:r w:rsidRPr="00D94F83">
        <w:rPr>
          <w:rFonts w:asciiTheme="majorHAnsi" w:hAnsiTheme="majorHAnsi"/>
        </w:rPr>
        <w:t>funkčnosti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časti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Kurzovú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kalkulačku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kurzový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lístok</w:t>
      </w:r>
      <w:proofErr w:type="spellEnd"/>
      <w:r w:rsidRPr="00D94F83">
        <w:rPr>
          <w:rFonts w:asciiTheme="majorHAnsi" w:hAnsiTheme="majorHAnsi"/>
        </w:rPr>
        <w:t xml:space="preserve"> ECB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4.2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Kurzový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lístok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vybraných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cudzích</w:t>
      </w:r>
      <w:proofErr w:type="spellEnd"/>
      <w:r w:rsidRPr="00D94F83">
        <w:rPr>
          <w:color w:val="auto"/>
        </w:rPr>
        <w:t xml:space="preserve"> mien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Kurzový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lístok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vybraných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cudzích</w:t>
      </w:r>
      <w:proofErr w:type="spellEnd"/>
      <w:r w:rsidRPr="00D94F83">
        <w:rPr>
          <w:rFonts w:asciiTheme="majorHAnsi" w:hAnsiTheme="majorHAnsi" w:cstheme="minorHAnsi"/>
        </w:rPr>
        <w:t xml:space="preserve"> mien </w:t>
      </w:r>
      <w:proofErr w:type="spellStart"/>
      <w:r w:rsidRPr="00D94F83">
        <w:rPr>
          <w:rFonts w:asciiTheme="majorHAnsi" w:hAnsiTheme="majorHAnsi" w:cstheme="minorHAnsi"/>
        </w:rPr>
        <w:t>zahŕňa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meny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ktoré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zahrnuté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  <w:b/>
          <w:i/>
        </w:rPr>
        <w:t>Kurzovom</w:t>
      </w:r>
      <w:proofErr w:type="spellEnd"/>
      <w:r w:rsidRPr="00D94F83">
        <w:rPr>
          <w:rFonts w:asciiTheme="majorHAnsi" w:hAnsiTheme="majorHAnsi" w:cstheme="minorHAnsi"/>
          <w:b/>
          <w:i/>
        </w:rPr>
        <w:t xml:space="preserve"> </w:t>
      </w:r>
      <w:proofErr w:type="spellStart"/>
      <w:r w:rsidRPr="00D94F83">
        <w:rPr>
          <w:rFonts w:asciiTheme="majorHAnsi" w:hAnsiTheme="majorHAnsi" w:cstheme="minorHAnsi"/>
          <w:b/>
          <w:i/>
        </w:rPr>
        <w:t>lístku</w:t>
      </w:r>
      <w:proofErr w:type="spellEnd"/>
      <w:r w:rsidRPr="00D94F83">
        <w:rPr>
          <w:rFonts w:asciiTheme="majorHAnsi" w:hAnsiTheme="majorHAnsi" w:cstheme="minorHAnsi"/>
          <w:b/>
          <w:i/>
        </w:rPr>
        <w:t xml:space="preserve"> </w:t>
      </w:r>
      <w:proofErr w:type="gramStart"/>
      <w:r w:rsidRPr="00D94F83">
        <w:rPr>
          <w:rFonts w:asciiTheme="majorHAnsi" w:hAnsiTheme="majorHAnsi" w:cstheme="minorHAnsi"/>
          <w:b/>
          <w:i/>
        </w:rPr>
        <w:t xml:space="preserve">ECB </w:t>
      </w:r>
      <w:r w:rsidRPr="00D94F83">
        <w:rPr>
          <w:rFonts w:asciiTheme="majorHAnsi" w:hAnsiTheme="majorHAnsi" w:cstheme="minorHAnsi"/>
        </w:rPr>
        <w:t xml:space="preserve"> s</w:t>
      </w:r>
      <w:proofErr w:type="gramEnd"/>
      <w:r w:rsidRPr="00D94F83">
        <w:rPr>
          <w:rFonts w:asciiTheme="majorHAnsi" w:hAnsiTheme="majorHAnsi" w:cstheme="minorHAnsi"/>
        </w:rPr>
        <w:t> </w:t>
      </w:r>
      <w:proofErr w:type="spellStart"/>
      <w:r w:rsidRPr="00D94F83">
        <w:rPr>
          <w:rFonts w:asciiTheme="majorHAnsi" w:hAnsiTheme="majorHAnsi" w:cstheme="minorHAnsi"/>
        </w:rPr>
        <w:t>mesačnou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periodicitou</w:t>
      </w:r>
      <w:proofErr w:type="spellEnd"/>
      <w:r w:rsidRPr="00D94F83">
        <w:rPr>
          <w:rFonts w:asciiTheme="majorHAnsi" w:hAnsiTheme="majorHAnsi" w:cstheme="minorHAnsi"/>
        </w:rPr>
        <w:t xml:space="preserve"> (</w:t>
      </w:r>
      <w:proofErr w:type="spellStart"/>
      <w:r w:rsidRPr="00D94F83">
        <w:rPr>
          <w:rFonts w:asciiTheme="majorHAnsi" w:hAnsiTheme="majorHAnsi" w:cstheme="minorHAnsi"/>
        </w:rPr>
        <w:t>vždy</w:t>
      </w:r>
      <w:proofErr w:type="spellEnd"/>
      <w:r w:rsidRPr="00D94F83">
        <w:rPr>
          <w:rFonts w:asciiTheme="majorHAnsi" w:hAnsiTheme="majorHAnsi" w:cstheme="minorHAnsi"/>
        </w:rPr>
        <w:t xml:space="preserve"> k </w:t>
      </w:r>
      <w:proofErr w:type="spellStart"/>
      <w:r w:rsidRPr="00D94F83">
        <w:rPr>
          <w:rFonts w:asciiTheme="majorHAnsi" w:hAnsiTheme="majorHAnsi" w:cstheme="minorHAnsi"/>
        </w:rPr>
        <w:t>prvému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pracovnému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dňu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daného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mesiace</w:t>
      </w:r>
      <w:proofErr w:type="spellEnd"/>
      <w:r w:rsidRPr="00D94F83">
        <w:rPr>
          <w:rFonts w:asciiTheme="majorHAnsi" w:hAnsiTheme="majorHAnsi" w:cstheme="minorHAnsi"/>
        </w:rPr>
        <w:t xml:space="preserve">) od </w:t>
      </w:r>
      <w:proofErr w:type="spellStart"/>
      <w:r w:rsidRPr="00D94F83">
        <w:rPr>
          <w:rFonts w:asciiTheme="majorHAnsi" w:hAnsiTheme="majorHAnsi" w:cstheme="minorHAnsi"/>
        </w:rPr>
        <w:t>roku</w:t>
      </w:r>
      <w:proofErr w:type="spellEnd"/>
      <w:r w:rsidRPr="00D94F83">
        <w:rPr>
          <w:rFonts w:asciiTheme="majorHAnsi" w:hAnsiTheme="majorHAnsi" w:cstheme="minorHAnsi"/>
        </w:rPr>
        <w:t xml:space="preserve"> 1996 a </w:t>
      </w:r>
      <w:proofErr w:type="spellStart"/>
      <w:r w:rsidRPr="00D94F83">
        <w:rPr>
          <w:rFonts w:asciiTheme="majorHAnsi" w:hAnsiTheme="majorHAnsi" w:cstheme="minorHAnsi"/>
        </w:rPr>
        <w:t>musí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poskytovať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nasledovnú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funkčnosť</w:t>
      </w:r>
      <w:proofErr w:type="spellEnd"/>
      <w:r w:rsidRPr="00D94F83">
        <w:rPr>
          <w:rFonts w:asciiTheme="majorHAnsi" w:hAnsiTheme="majorHAnsi" w:cstheme="min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kurzových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lístkov</w:t>
      </w:r>
      <w:proofErr w:type="spellEnd"/>
      <w:r w:rsidRPr="00D94F83">
        <w:rPr>
          <w:rFonts w:asciiTheme="majorHAnsi" w:hAnsiTheme="majorHAnsi" w:cstheme="minorHAnsi"/>
        </w:rPr>
        <w:t xml:space="preserve"> v </w:t>
      </w:r>
      <w:proofErr w:type="spellStart"/>
      <w:r w:rsidRPr="00D94F83">
        <w:rPr>
          <w:rFonts w:asciiTheme="majorHAnsi" w:hAnsiTheme="majorHAnsi" w:cstheme="minorHAnsi"/>
        </w:rPr>
        <w:t>dvoch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pohľadoch</w:t>
      </w:r>
      <w:proofErr w:type="spellEnd"/>
      <w:r w:rsidRPr="00D94F83">
        <w:rPr>
          <w:rFonts w:asciiTheme="majorHAnsi" w:hAnsiTheme="majorHAnsi" w:cstheme="min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Do 31.12.2008 – </w:t>
      </w:r>
      <w:proofErr w:type="spellStart"/>
      <w:r w:rsidRPr="00D94F83">
        <w:rPr>
          <w:rFonts w:asciiTheme="majorHAnsi" w:hAnsiTheme="majorHAnsi"/>
        </w:rPr>
        <w:t>koľko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slovenských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korún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predstavovala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stanovená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jednotka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cudzej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meny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Od 1.1.2009 – </w:t>
      </w:r>
      <w:proofErr w:type="spellStart"/>
      <w:r w:rsidRPr="00D94F83">
        <w:rPr>
          <w:rFonts w:asciiTheme="majorHAnsi" w:hAnsiTheme="majorHAnsi"/>
        </w:rPr>
        <w:t>koľko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jednotiek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cudzej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predstavuje</w:t>
      </w:r>
      <w:proofErr w:type="spellEnd"/>
      <w:r w:rsidRPr="00D94F83">
        <w:rPr>
          <w:rFonts w:asciiTheme="majorHAnsi" w:hAnsiTheme="majorHAnsi"/>
        </w:rPr>
        <w:t xml:space="preserve"> 1 euro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Import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zo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definovanej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štruktúry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lístka</w:t>
      </w:r>
      <w:proofErr w:type="spellEnd"/>
      <w:r w:rsidRPr="00D94F83">
        <w:rPr>
          <w:rFonts w:asciiTheme="majorHAnsi" w:hAnsiTheme="majorHAnsi"/>
        </w:rPr>
        <w:t xml:space="preserve"> k </w:t>
      </w:r>
      <w:proofErr w:type="spellStart"/>
      <w:r w:rsidRPr="00D94F83">
        <w:rPr>
          <w:rFonts w:asciiTheme="majorHAnsi" w:hAnsiTheme="majorHAnsi"/>
        </w:rPr>
        <w:t>zvolenému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grafického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priebehu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exportov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Všeobecné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požiadavky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</w:t>
      </w:r>
      <w:proofErr w:type="spellEnd"/>
      <w:r w:rsidRPr="00D94F83">
        <w:rPr>
          <w:rFonts w:asciiTheme="majorHAnsi" w:hAnsiTheme="majorHAnsi"/>
        </w:rPr>
        <w:t xml:space="preserve"> export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Export </w:t>
      </w:r>
      <w:proofErr w:type="spellStart"/>
      <w:r w:rsidRPr="00D94F83">
        <w:rPr>
          <w:rFonts w:asciiTheme="majorHAnsi" w:hAnsiTheme="majorHAnsi"/>
        </w:rPr>
        <w:t>kurzového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lístka</w:t>
      </w:r>
      <w:proofErr w:type="spellEnd"/>
      <w:r w:rsidRPr="00D94F83">
        <w:rPr>
          <w:rFonts w:asciiTheme="majorHAnsi" w:hAnsiTheme="majorHAnsi"/>
        </w:rPr>
        <w:t xml:space="preserve"> k </w:t>
      </w:r>
      <w:proofErr w:type="spellStart"/>
      <w:r w:rsidRPr="00D94F83">
        <w:rPr>
          <w:rFonts w:asciiTheme="majorHAnsi" w:hAnsiTheme="majorHAnsi"/>
        </w:rPr>
        <w:t>zvolenému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  <w:r w:rsidRPr="00D94F83">
        <w:rPr>
          <w:rFonts w:asciiTheme="majorHAnsi" w:hAnsiTheme="majorHAnsi"/>
        </w:rPr>
        <w:t xml:space="preserve"> (v </w:t>
      </w:r>
      <w:proofErr w:type="spellStart"/>
      <w:r w:rsidRPr="00D94F83">
        <w:rPr>
          <w:rFonts w:asciiTheme="majorHAnsi" w:hAnsiTheme="majorHAnsi"/>
        </w:rPr>
        <w:t>slovenskej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anglickej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jazykovej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verzii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Url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adresu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automatizované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sťahovanie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prehľadu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voliteľných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 w:cstheme="minorHAnsi"/>
        </w:rPr>
      </w:pPr>
      <w:r w:rsidRPr="00D94F83">
        <w:rPr>
          <w:rFonts w:asciiTheme="majorHAnsi" w:hAnsiTheme="majorHAnsi"/>
        </w:rPr>
        <w:lastRenderedPageBreak/>
        <w:t xml:space="preserve">Pre </w:t>
      </w:r>
      <w:proofErr w:type="spellStart"/>
      <w:r w:rsidRPr="00D94F83">
        <w:rPr>
          <w:rFonts w:asciiTheme="majorHAnsi" w:hAnsiTheme="majorHAnsi"/>
        </w:rPr>
        <w:t>kurzový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lístok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cudzích</w:t>
      </w:r>
      <w:proofErr w:type="spellEnd"/>
      <w:r w:rsidRPr="00D94F83">
        <w:rPr>
          <w:rFonts w:asciiTheme="majorHAnsi" w:hAnsiTheme="majorHAnsi"/>
        </w:rPr>
        <w:t xml:space="preserve"> mien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bookmarkStart w:id="2" w:name="_Hlk10371589"/>
      <w:r w:rsidRPr="00D94F83">
        <w:rPr>
          <w:color w:val="auto"/>
        </w:rPr>
        <w:t xml:space="preserve">4.3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Mesačný</w:t>
      </w:r>
      <w:proofErr w:type="spellEnd"/>
      <w:r w:rsidRPr="00D94F83">
        <w:rPr>
          <w:color w:val="auto"/>
        </w:rPr>
        <w:t xml:space="preserve">, </w:t>
      </w:r>
      <w:proofErr w:type="spellStart"/>
      <w:r w:rsidRPr="00D94F83">
        <w:rPr>
          <w:color w:val="auto"/>
        </w:rPr>
        <w:t>kumulatívny</w:t>
      </w:r>
      <w:proofErr w:type="spellEnd"/>
      <w:r w:rsidRPr="00D94F83">
        <w:rPr>
          <w:color w:val="auto"/>
        </w:rPr>
        <w:t xml:space="preserve"> a </w:t>
      </w:r>
      <w:proofErr w:type="spellStart"/>
      <w:r w:rsidRPr="00D94F83">
        <w:rPr>
          <w:color w:val="auto"/>
        </w:rPr>
        <w:t>ročný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prehľad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kurzov</w:t>
      </w:r>
      <w:bookmarkEnd w:id="2"/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mesačný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kumulatívny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ročný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prehľad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kurzov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nasledovnou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funkčnosťou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Export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o </w:t>
      </w:r>
      <w:proofErr w:type="spellStart"/>
      <w:r w:rsidRPr="00D94F83">
        <w:rPr>
          <w:rFonts w:asciiTheme="majorHAnsi" w:hAnsiTheme="majorHAnsi"/>
        </w:rPr>
        <w:t>kurzoch</w:t>
      </w:r>
      <w:proofErr w:type="spellEnd"/>
      <w:r w:rsidRPr="00D94F83">
        <w:rPr>
          <w:rFonts w:asciiTheme="majorHAnsi" w:hAnsiTheme="majorHAnsi"/>
        </w:rPr>
        <w:t xml:space="preserve"> a z </w:t>
      </w:r>
      <w:proofErr w:type="spellStart"/>
      <w:r w:rsidRPr="00D94F83">
        <w:rPr>
          <w:rFonts w:asciiTheme="majorHAnsi" w:hAnsiTheme="majorHAnsi"/>
        </w:rPr>
        <w:t>nich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vypočítaných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priemerných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  <w:r w:rsidRPr="00D94F83">
        <w:rPr>
          <w:rFonts w:asciiTheme="majorHAnsi" w:hAnsiTheme="majorHAnsi"/>
        </w:rPr>
        <w:t xml:space="preserve"> za </w:t>
      </w:r>
      <w:proofErr w:type="spellStart"/>
      <w:r w:rsidRPr="00D94F83">
        <w:rPr>
          <w:rFonts w:asciiTheme="majorHAnsi" w:hAnsiTheme="majorHAnsi"/>
        </w:rPr>
        <w:t>určité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obdobie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mesiac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kvartál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rok</w:t>
      </w:r>
      <w:proofErr w:type="spellEnd"/>
      <w:r w:rsidRPr="00D94F83">
        <w:rPr>
          <w:rFonts w:asciiTheme="majorHAnsi" w:hAnsiTheme="majorHAnsi"/>
        </w:rPr>
        <w:t>) v </w:t>
      </w:r>
      <w:proofErr w:type="spellStart"/>
      <w:r w:rsidRPr="00D94F83">
        <w:rPr>
          <w:rFonts w:asciiTheme="majorHAnsi" w:hAnsiTheme="majorHAnsi"/>
        </w:rPr>
        <w:t>rôznych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formátoch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ďalšie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spracovanie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Mesačný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prehľad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obsahujúci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údaje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2200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o </w:t>
      </w:r>
      <w:proofErr w:type="spellStart"/>
      <w:r w:rsidRPr="00D94F83">
        <w:rPr>
          <w:rFonts w:asciiTheme="majorHAnsi" w:hAnsiTheme="majorHAnsi"/>
        </w:rPr>
        <w:t>denných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referenčných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výmenných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kurzoch</w:t>
      </w:r>
      <w:proofErr w:type="spellEnd"/>
      <w:r w:rsidRPr="00D94F83">
        <w:rPr>
          <w:rFonts w:asciiTheme="majorHAnsi" w:hAnsiTheme="majorHAnsi"/>
        </w:rPr>
        <w:t xml:space="preserve"> ECB </w:t>
      </w:r>
      <w:proofErr w:type="spellStart"/>
      <w:r w:rsidRPr="00D94F83">
        <w:rPr>
          <w:rFonts w:asciiTheme="majorHAnsi" w:hAnsiTheme="majorHAnsi"/>
        </w:rPr>
        <w:t>jednotlivých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cudzích</w:t>
      </w:r>
      <w:proofErr w:type="spellEnd"/>
      <w:r w:rsidRPr="00D94F83">
        <w:rPr>
          <w:rFonts w:asciiTheme="majorHAnsi" w:hAnsiTheme="majorHAnsi"/>
        </w:rPr>
        <w:t xml:space="preserve"> mien </w:t>
      </w:r>
      <w:proofErr w:type="spellStart"/>
      <w:r w:rsidRPr="00D94F83">
        <w:rPr>
          <w:rFonts w:asciiTheme="majorHAnsi" w:hAnsiTheme="majorHAnsi"/>
        </w:rPr>
        <w:t>voči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jednému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euru</w:t>
      </w:r>
      <w:proofErr w:type="spellEnd"/>
      <w:r w:rsidRPr="00D94F83">
        <w:rPr>
          <w:rFonts w:asciiTheme="majorHAnsi" w:hAnsiTheme="majorHAnsi"/>
        </w:rPr>
        <w:t xml:space="preserve"> za </w:t>
      </w:r>
      <w:proofErr w:type="spellStart"/>
      <w:r w:rsidRPr="00D94F83">
        <w:rPr>
          <w:rFonts w:asciiTheme="majorHAnsi" w:hAnsiTheme="majorHAnsi"/>
        </w:rPr>
        <w:t>vybraný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mesiac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rok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priemerná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hodnota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kurzu</w:t>
      </w:r>
      <w:proofErr w:type="spellEnd"/>
      <w:r w:rsidRPr="00D94F83">
        <w:rPr>
          <w:rFonts w:asciiTheme="majorHAnsi" w:hAnsiTheme="majorHAnsi"/>
        </w:rPr>
        <w:t xml:space="preserve"> za </w:t>
      </w:r>
      <w:proofErr w:type="spellStart"/>
      <w:r w:rsidRPr="00D94F83">
        <w:rPr>
          <w:rFonts w:asciiTheme="majorHAnsi" w:hAnsiTheme="majorHAnsi"/>
        </w:rPr>
        <w:t>daný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mesiac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pričom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ukončenia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mesiaca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vypočítaná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priemer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len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priebežným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Kumulatívny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prehľad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obsahujúci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priemerné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hodnoty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výmenných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jednotlivých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cudzích</w:t>
      </w:r>
      <w:proofErr w:type="spellEnd"/>
      <w:r w:rsidRPr="00D94F83">
        <w:rPr>
          <w:rFonts w:asciiTheme="majorHAnsi" w:hAnsiTheme="majorHAnsi"/>
        </w:rPr>
        <w:t xml:space="preserve"> mien </w:t>
      </w:r>
      <w:proofErr w:type="spellStart"/>
      <w:r w:rsidRPr="00D94F83">
        <w:rPr>
          <w:rFonts w:asciiTheme="majorHAnsi" w:hAnsiTheme="majorHAnsi"/>
        </w:rPr>
        <w:t>voči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jednému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euru</w:t>
      </w:r>
      <w:proofErr w:type="spellEnd"/>
      <w:r w:rsidRPr="00D94F83">
        <w:rPr>
          <w:rFonts w:asciiTheme="majorHAnsi" w:hAnsiTheme="majorHAnsi"/>
        </w:rPr>
        <w:t xml:space="preserve"> za </w:t>
      </w:r>
      <w:proofErr w:type="spellStart"/>
      <w:r w:rsidRPr="00D94F83">
        <w:rPr>
          <w:rFonts w:asciiTheme="majorHAnsi" w:hAnsiTheme="majorHAnsi"/>
        </w:rPr>
        <w:t>ukončené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mesiace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štvrťroky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priemer</w:t>
      </w:r>
      <w:proofErr w:type="spellEnd"/>
      <w:r w:rsidRPr="00D94F83">
        <w:rPr>
          <w:rFonts w:asciiTheme="majorHAnsi" w:hAnsiTheme="majorHAnsi"/>
        </w:rPr>
        <w:t xml:space="preserve"> za </w:t>
      </w:r>
      <w:proofErr w:type="spellStart"/>
      <w:r w:rsidRPr="00D94F83">
        <w:rPr>
          <w:rFonts w:asciiTheme="majorHAnsi" w:hAnsiTheme="majorHAnsi"/>
        </w:rPr>
        <w:t>ukončený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rok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priemerný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ročný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Ročný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prehľad</w:t>
      </w:r>
      <w:proofErr w:type="spellEnd"/>
      <w:r w:rsidRPr="00D94F83">
        <w:rPr>
          <w:rFonts w:asciiTheme="majorHAnsi" w:hAnsiTheme="majorHAnsi"/>
        </w:rPr>
        <w:t xml:space="preserve"> (Passport) </w:t>
      </w:r>
      <w:proofErr w:type="spellStart"/>
      <w:r w:rsidRPr="00D94F83">
        <w:rPr>
          <w:rFonts w:asciiTheme="majorHAnsi" w:hAnsiTheme="majorHAnsi"/>
        </w:rPr>
        <w:t>obsahujúci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denné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referenčné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výmenné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kurzy</w:t>
      </w:r>
      <w:proofErr w:type="spellEnd"/>
      <w:r w:rsidRPr="00D94F83">
        <w:rPr>
          <w:rFonts w:asciiTheme="majorHAnsi" w:hAnsiTheme="majorHAnsi"/>
        </w:rPr>
        <w:t xml:space="preserve"> ECB </w:t>
      </w:r>
      <w:proofErr w:type="spellStart"/>
      <w:r w:rsidRPr="00D94F83">
        <w:rPr>
          <w:rFonts w:asciiTheme="majorHAnsi" w:hAnsiTheme="majorHAnsi"/>
        </w:rPr>
        <w:t>jednotlivých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cudzích</w:t>
      </w:r>
      <w:proofErr w:type="spellEnd"/>
      <w:r w:rsidRPr="00D94F83">
        <w:rPr>
          <w:rFonts w:asciiTheme="majorHAnsi" w:hAnsiTheme="majorHAnsi"/>
        </w:rPr>
        <w:t xml:space="preserve"> mien </w:t>
      </w:r>
      <w:proofErr w:type="spellStart"/>
      <w:r w:rsidRPr="00D94F83">
        <w:rPr>
          <w:rFonts w:asciiTheme="majorHAnsi" w:hAnsiTheme="majorHAnsi"/>
        </w:rPr>
        <w:t>voči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jednému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euru</w:t>
      </w:r>
      <w:proofErr w:type="spellEnd"/>
      <w:r w:rsidRPr="00D94F83">
        <w:rPr>
          <w:rFonts w:asciiTheme="majorHAnsi" w:hAnsiTheme="majorHAnsi"/>
        </w:rPr>
        <w:t xml:space="preserve"> za </w:t>
      </w:r>
      <w:proofErr w:type="spellStart"/>
      <w:r w:rsidRPr="00D94F83">
        <w:rPr>
          <w:rFonts w:asciiTheme="majorHAnsi" w:hAnsiTheme="majorHAnsi"/>
        </w:rPr>
        <w:t>daný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rok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Automatický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výpočet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priemerných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  <w:r w:rsidRPr="00D94F83">
        <w:rPr>
          <w:rFonts w:asciiTheme="majorHAnsi" w:hAnsiTheme="majorHAnsi" w:cstheme="minorHAnsi"/>
        </w:rPr>
        <w:t xml:space="preserve"> za </w:t>
      </w:r>
      <w:proofErr w:type="spellStart"/>
      <w:r w:rsidRPr="00D94F83">
        <w:rPr>
          <w:rFonts w:asciiTheme="majorHAnsi" w:hAnsiTheme="majorHAnsi" w:cstheme="minorHAnsi"/>
        </w:rPr>
        <w:t>určité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obdobie</w:t>
      </w:r>
      <w:proofErr w:type="spellEnd"/>
      <w:r w:rsidRPr="00D94F83">
        <w:rPr>
          <w:rFonts w:asciiTheme="majorHAnsi" w:hAnsiTheme="majorHAnsi" w:cstheme="minorHAnsi"/>
        </w:rPr>
        <w:t xml:space="preserve"> (</w:t>
      </w:r>
      <w:proofErr w:type="spellStart"/>
      <w:r w:rsidRPr="00D94F83">
        <w:rPr>
          <w:rFonts w:asciiTheme="majorHAnsi" w:hAnsiTheme="majorHAnsi" w:cstheme="minorHAnsi"/>
        </w:rPr>
        <w:t>mesiac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kvartál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rok</w:t>
      </w:r>
      <w:proofErr w:type="spellEnd"/>
      <w:r w:rsidRPr="00D94F83">
        <w:rPr>
          <w:rFonts w:asciiTheme="majorHAnsi" w:hAnsiTheme="majorHAnsi" w:cstheme="min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podľa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výberu</w:t>
      </w:r>
      <w:proofErr w:type="spellEnd"/>
      <w:r w:rsidRPr="00D94F83">
        <w:rPr>
          <w:rFonts w:asciiTheme="majorHAnsi" w:hAnsiTheme="majorHAnsi" w:cstheme="minorHAnsi"/>
        </w:rPr>
        <w:t xml:space="preserve"> z </w:t>
      </w:r>
      <w:proofErr w:type="spellStart"/>
      <w:r w:rsidRPr="00D94F83">
        <w:rPr>
          <w:rFonts w:asciiTheme="majorHAnsi" w:hAnsiTheme="majorHAnsi" w:cstheme="minorHAnsi"/>
        </w:rPr>
        <w:t>jednotlivých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typov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prehľadov</w:t>
      </w:r>
      <w:proofErr w:type="spellEnd"/>
      <w:r w:rsidRPr="00D94F83">
        <w:rPr>
          <w:rFonts w:asciiTheme="majorHAnsi" w:hAnsiTheme="majorHAnsi" w:cstheme="minorHAnsi"/>
        </w:rPr>
        <w:t xml:space="preserve"> (</w:t>
      </w:r>
      <w:proofErr w:type="spellStart"/>
      <w:r w:rsidRPr="00D94F83">
        <w:rPr>
          <w:rFonts w:asciiTheme="majorHAnsi" w:hAnsiTheme="majorHAnsi" w:cstheme="minorHAnsi"/>
        </w:rPr>
        <w:t>mesačný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kumulatívny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ročný</w:t>
      </w:r>
      <w:proofErr w:type="spellEnd"/>
      <w:r w:rsidRPr="00D94F83">
        <w:rPr>
          <w:rFonts w:asciiTheme="majorHAnsi" w:hAnsiTheme="majorHAnsi" w:cstheme="min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r w:rsidRPr="00D94F83">
        <w:rPr>
          <w:rFonts w:asciiTheme="majorHAnsi" w:hAnsiTheme="majorHAnsi" w:cstheme="minorHAnsi"/>
        </w:rPr>
        <w:t xml:space="preserve">Export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do 3 </w:t>
      </w:r>
      <w:proofErr w:type="spellStart"/>
      <w:r w:rsidRPr="00D94F83">
        <w:rPr>
          <w:rFonts w:asciiTheme="majorHAnsi" w:hAnsiTheme="majorHAnsi" w:cstheme="minorHAnsi"/>
        </w:rPr>
        <w:t>typov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súborov</w:t>
      </w:r>
      <w:proofErr w:type="spellEnd"/>
      <w:r w:rsidRPr="00D94F83">
        <w:rPr>
          <w:rFonts w:asciiTheme="majorHAnsi" w:hAnsiTheme="majorHAnsi" w:cstheme="minorHAnsi"/>
        </w:rPr>
        <w:t xml:space="preserve"> (PDF, CSV, XML) za </w:t>
      </w:r>
      <w:proofErr w:type="spellStart"/>
      <w:r w:rsidRPr="00D94F83">
        <w:rPr>
          <w:rFonts w:asciiTheme="majorHAnsi" w:hAnsiTheme="majorHAnsi" w:cstheme="minorHAnsi"/>
        </w:rPr>
        <w:t>časové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mesiac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kvartál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rok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Automatizované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sťahovanie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prehľadu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definovaných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4.4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Kurzový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lístok</w:t>
      </w:r>
      <w:proofErr w:type="spellEnd"/>
      <w:r w:rsidRPr="00D94F83">
        <w:rPr>
          <w:color w:val="auto"/>
        </w:rPr>
        <w:t xml:space="preserve"> v SKK – </w:t>
      </w:r>
      <w:proofErr w:type="spellStart"/>
      <w:r w:rsidRPr="00D94F83">
        <w:rPr>
          <w:color w:val="auto"/>
        </w:rPr>
        <w:t>archív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archívne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kurzové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lístky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začiatku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roka</w:t>
      </w:r>
      <w:proofErr w:type="spellEnd"/>
      <w:r w:rsidRPr="00D94F83">
        <w:rPr>
          <w:rFonts w:asciiTheme="majorHAnsi" w:hAnsiTheme="majorHAnsi"/>
        </w:rPr>
        <w:t xml:space="preserve"> 1993 </w:t>
      </w:r>
      <w:proofErr w:type="spellStart"/>
      <w:r w:rsidRPr="00D94F83">
        <w:rPr>
          <w:rFonts w:asciiTheme="majorHAnsi" w:hAnsiTheme="majorHAnsi"/>
        </w:rPr>
        <w:t>súvisiace</w:t>
      </w:r>
      <w:proofErr w:type="spellEnd"/>
      <w:r w:rsidRPr="00D94F83">
        <w:rPr>
          <w:rFonts w:asciiTheme="majorHAnsi" w:hAnsiTheme="majorHAnsi"/>
        </w:rPr>
        <w:t xml:space="preserve"> so </w:t>
      </w:r>
      <w:proofErr w:type="spellStart"/>
      <w:r w:rsidRPr="00D94F83">
        <w:rPr>
          <w:rFonts w:asciiTheme="majorHAnsi" w:hAnsiTheme="majorHAnsi"/>
        </w:rPr>
        <w:t>vznikom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samostatnej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meny</w:t>
      </w:r>
      <w:proofErr w:type="spellEnd"/>
      <w:r w:rsidRPr="00D94F83">
        <w:rPr>
          <w:rFonts w:asciiTheme="majorHAnsi" w:hAnsiTheme="majorHAnsi"/>
        </w:rPr>
        <w:t xml:space="preserve"> – </w:t>
      </w:r>
      <w:proofErr w:type="spellStart"/>
      <w:r w:rsidRPr="00D94F83">
        <w:rPr>
          <w:rFonts w:asciiTheme="majorHAnsi" w:hAnsiTheme="majorHAnsi"/>
        </w:rPr>
        <w:t>slovenskej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koruny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až</w:t>
      </w:r>
      <w:proofErr w:type="spellEnd"/>
      <w:r w:rsidRPr="00D94F83">
        <w:rPr>
          <w:rFonts w:asciiTheme="majorHAnsi" w:hAnsiTheme="majorHAnsi"/>
        </w:rPr>
        <w:t xml:space="preserve"> do 31.12.2008, </w:t>
      </w:r>
      <w:proofErr w:type="spellStart"/>
      <w:r w:rsidRPr="00D94F83">
        <w:rPr>
          <w:rFonts w:asciiTheme="majorHAnsi" w:hAnsiTheme="majorHAnsi"/>
        </w:rPr>
        <w:t>kedy</w:t>
      </w:r>
      <w:proofErr w:type="spellEnd"/>
      <w:r w:rsidRPr="00D94F83">
        <w:rPr>
          <w:rFonts w:asciiTheme="majorHAnsi" w:hAnsiTheme="majorHAnsi"/>
        </w:rPr>
        <w:t xml:space="preserve"> bolo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Slovensku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zavedené</w:t>
      </w:r>
      <w:proofErr w:type="spellEnd"/>
      <w:r w:rsidRPr="00D94F83">
        <w:rPr>
          <w:rFonts w:asciiTheme="majorHAnsi" w:hAnsiTheme="majorHAnsi"/>
        </w:rPr>
        <w:t xml:space="preserve"> Euro, s </w:t>
      </w:r>
      <w:proofErr w:type="spellStart"/>
      <w:r w:rsidRPr="00D94F83">
        <w:rPr>
          <w:rFonts w:asciiTheme="majorHAnsi" w:hAnsiTheme="majorHAnsi"/>
        </w:rPr>
        <w:t>nasledovnou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funkčnosťou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historického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kurzového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lístka</w:t>
      </w:r>
      <w:proofErr w:type="spellEnd"/>
      <w:r w:rsidRPr="00D94F83">
        <w:rPr>
          <w:rFonts w:asciiTheme="majorHAnsi" w:hAnsiTheme="majorHAnsi" w:cstheme="minorHAnsi"/>
        </w:rPr>
        <w:t xml:space="preserve"> k </w:t>
      </w:r>
      <w:proofErr w:type="spellStart"/>
      <w:r w:rsidRPr="00D94F83">
        <w:rPr>
          <w:rFonts w:asciiTheme="majorHAnsi" w:hAnsiTheme="majorHAnsi" w:cstheme="minorHAnsi"/>
        </w:rPr>
        <w:t>zvolenému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dátumu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kurzu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dátumu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ukazovateľa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rastu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alebo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poklesu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tabuľkovej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forme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grafického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priebehu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s </w:t>
      </w:r>
      <w:proofErr w:type="spellStart"/>
      <w:r w:rsidRPr="00D94F83">
        <w:rPr>
          <w:rFonts w:asciiTheme="majorHAnsi" w:hAnsiTheme="majorHAnsi" w:cstheme="minorHAnsi"/>
        </w:rPr>
        <w:t>možnosťou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zvolenia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pomocou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definovaných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filtrov</w:t>
      </w:r>
      <w:proofErr w:type="spellEnd"/>
      <w:r w:rsidRPr="00D94F83">
        <w:rPr>
          <w:rFonts w:asciiTheme="majorHAnsi" w:hAnsiTheme="majorHAnsi" w:cstheme="minorHAnsi"/>
        </w:rPr>
        <w:t xml:space="preserve"> (1m, 2m, 3m, 6m, 1r, 2r, 5r, </w:t>
      </w:r>
      <w:proofErr w:type="spellStart"/>
      <w:r w:rsidRPr="00D94F83">
        <w:rPr>
          <w:rFonts w:asciiTheme="majorHAnsi" w:hAnsiTheme="majorHAnsi" w:cstheme="minorHAnsi"/>
        </w:rPr>
        <w:t>Všetko</w:t>
      </w:r>
      <w:proofErr w:type="spellEnd"/>
      <w:r w:rsidRPr="00D94F83">
        <w:rPr>
          <w:rFonts w:asciiTheme="majorHAnsi" w:hAnsiTheme="majorHAnsi" w:cstheme="minorHAnsi"/>
        </w:rPr>
        <w:t xml:space="preserve">) </w:t>
      </w:r>
      <w:proofErr w:type="spellStart"/>
      <w:r w:rsidRPr="00D94F83">
        <w:rPr>
          <w:rFonts w:asciiTheme="majorHAnsi" w:hAnsiTheme="majorHAnsi" w:cstheme="minorHAnsi"/>
        </w:rPr>
        <w:t>alebo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zvolenie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vlastného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vrátane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výberu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osi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vypočítaných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  <w:r w:rsidRPr="00D94F83">
        <w:rPr>
          <w:rFonts w:asciiTheme="majorHAnsi" w:hAnsiTheme="majorHAnsi" w:cstheme="minorHAnsi"/>
        </w:rPr>
        <w:t xml:space="preserve"> z </w:t>
      </w:r>
      <w:proofErr w:type="spellStart"/>
      <w:r w:rsidRPr="00D94F83">
        <w:rPr>
          <w:rFonts w:asciiTheme="majorHAnsi" w:hAnsiTheme="majorHAnsi" w:cstheme="minorHAnsi"/>
        </w:rPr>
        <w:t>kurzov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napr</w:t>
      </w:r>
      <w:proofErr w:type="spellEnd"/>
      <w:r w:rsidRPr="00D94F83">
        <w:rPr>
          <w:rFonts w:asciiTheme="majorHAnsi" w:hAnsiTheme="majorHAnsi" w:cstheme="minorHAnsi"/>
        </w:rPr>
        <w:t xml:space="preserve">. </w:t>
      </w:r>
      <w:proofErr w:type="spellStart"/>
      <w:r w:rsidRPr="00D94F83">
        <w:rPr>
          <w:rFonts w:asciiTheme="majorHAnsi" w:hAnsiTheme="majorHAnsi" w:cstheme="minorHAnsi"/>
        </w:rPr>
        <w:t>zmena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kurzu</w:t>
      </w:r>
      <w:proofErr w:type="spellEnd"/>
      <w:r w:rsidRPr="00D94F83">
        <w:rPr>
          <w:rFonts w:asciiTheme="majorHAnsi" w:hAnsiTheme="majorHAnsi" w:cstheme="minorHAnsi"/>
        </w:rPr>
        <w:t xml:space="preserve"> (v </w:t>
      </w:r>
      <w:proofErr w:type="spellStart"/>
      <w:r w:rsidRPr="00D94F83">
        <w:rPr>
          <w:rFonts w:asciiTheme="majorHAnsi" w:hAnsiTheme="majorHAnsi" w:cstheme="minorHAnsi"/>
        </w:rPr>
        <w:t>mene</w:t>
      </w:r>
      <w:proofErr w:type="spellEnd"/>
      <w:r w:rsidRPr="00D94F83">
        <w:rPr>
          <w:rFonts w:asciiTheme="majorHAnsi" w:hAnsiTheme="majorHAnsi" w:cstheme="minorHAnsi"/>
        </w:rPr>
        <w:t>, v %), minimum a maximum z 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  <w:r w:rsidRPr="00D94F83">
        <w:rPr>
          <w:rFonts w:asciiTheme="majorHAnsi" w:hAnsiTheme="majorHAnsi" w:cstheme="minorHAnsi"/>
        </w:rPr>
        <w:t xml:space="preserve"> za </w:t>
      </w:r>
      <w:proofErr w:type="spellStart"/>
      <w:r w:rsidRPr="00D94F83">
        <w:rPr>
          <w:rFonts w:asciiTheme="majorHAnsi" w:hAnsiTheme="majorHAnsi" w:cstheme="minorHAnsi"/>
        </w:rPr>
        <w:t>zvolené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r w:rsidRPr="00D94F83">
        <w:rPr>
          <w:rFonts w:asciiTheme="majorHAnsi" w:hAnsiTheme="majorHAnsi" w:cstheme="minorHAnsi"/>
        </w:rPr>
        <w:t xml:space="preserve">Export </w:t>
      </w:r>
      <w:proofErr w:type="spellStart"/>
      <w:r w:rsidRPr="00D94F83">
        <w:rPr>
          <w:rFonts w:asciiTheme="majorHAnsi" w:hAnsiTheme="majorHAnsi" w:cstheme="minorHAnsi"/>
        </w:rPr>
        <w:t>zvolených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do 2 </w:t>
      </w:r>
      <w:proofErr w:type="spellStart"/>
      <w:r w:rsidRPr="00D94F83">
        <w:rPr>
          <w:rFonts w:asciiTheme="majorHAnsi" w:hAnsiTheme="majorHAnsi" w:cstheme="minorHAnsi"/>
        </w:rPr>
        <w:t>typov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súborov</w:t>
      </w:r>
      <w:proofErr w:type="spellEnd"/>
      <w:r w:rsidRPr="00D94F83">
        <w:rPr>
          <w:rFonts w:asciiTheme="majorHAnsi" w:hAnsiTheme="majorHAnsi" w:cstheme="minorHAnsi"/>
        </w:rPr>
        <w:t xml:space="preserve"> (PDF, XML)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Automatizované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sťahovanie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prehľadu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definovaných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 w:cstheme="min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kurzový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lístok</w:t>
      </w:r>
      <w:proofErr w:type="spellEnd"/>
      <w:r w:rsidRPr="00D94F83">
        <w:rPr>
          <w:rFonts w:asciiTheme="majorHAnsi" w:hAnsiTheme="majorHAnsi"/>
        </w:rPr>
        <w:t xml:space="preserve"> v SKK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lastRenderedPageBreak/>
        <w:t xml:space="preserve">4.5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Kurzová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kalkulačka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službu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Kurzová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kalkulačka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prepočet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kurzov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medzi</w:t>
      </w:r>
      <w:proofErr w:type="spellEnd"/>
      <w:r w:rsidRPr="00D94F83">
        <w:rPr>
          <w:rFonts w:asciiTheme="majorHAnsi" w:hAnsiTheme="majorHAnsi" w:cstheme="minorHAnsi"/>
        </w:rPr>
        <w:t xml:space="preserve"> EUR </w:t>
      </w:r>
      <w:proofErr w:type="gramStart"/>
      <w:r w:rsidRPr="00D94F83">
        <w:rPr>
          <w:rFonts w:asciiTheme="majorHAnsi" w:hAnsiTheme="majorHAnsi" w:cstheme="minorHAnsi"/>
        </w:rPr>
        <w:t>a</w:t>
      </w:r>
      <w:proofErr w:type="gramEnd"/>
      <w:r w:rsidRPr="00D94F83">
        <w:rPr>
          <w:rFonts w:asciiTheme="majorHAnsi" w:hAnsiTheme="majorHAnsi" w:cstheme="minorHAnsi"/>
        </w:rPr>
        <w:t> </w:t>
      </w:r>
      <w:proofErr w:type="spellStart"/>
      <w:r w:rsidRPr="00D94F83">
        <w:rPr>
          <w:rFonts w:asciiTheme="majorHAnsi" w:hAnsiTheme="majorHAnsi" w:cstheme="minorHAnsi"/>
        </w:rPr>
        <w:t>inými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dostupnými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menami</w:t>
      </w:r>
      <w:proofErr w:type="spellEnd"/>
      <w:r w:rsidRPr="00D94F83">
        <w:rPr>
          <w:rFonts w:asciiTheme="majorHAnsi" w:hAnsiTheme="majorHAnsi" w:cstheme="minorHAnsi"/>
        </w:rPr>
        <w:t xml:space="preserve"> k </w:t>
      </w:r>
      <w:proofErr w:type="spellStart"/>
      <w:r w:rsidRPr="00D94F83">
        <w:rPr>
          <w:rFonts w:asciiTheme="majorHAnsi" w:hAnsiTheme="majorHAnsi" w:cstheme="minorHAnsi"/>
        </w:rPr>
        <w:t>zvolenému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dátumu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podľa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  <w:i/>
        </w:rPr>
        <w:t>Kurzového</w:t>
      </w:r>
      <w:proofErr w:type="spellEnd"/>
      <w:r w:rsidRPr="00D94F83">
        <w:rPr>
          <w:rFonts w:asciiTheme="majorHAnsi" w:hAnsiTheme="majorHAnsi" w:cstheme="minorHAnsi"/>
          <w:i/>
        </w:rPr>
        <w:t xml:space="preserve"> </w:t>
      </w:r>
      <w:proofErr w:type="spellStart"/>
      <w:r w:rsidRPr="00D94F83">
        <w:rPr>
          <w:rFonts w:asciiTheme="majorHAnsi" w:hAnsiTheme="majorHAnsi" w:cstheme="minorHAnsi"/>
          <w:i/>
        </w:rPr>
        <w:t>lístka</w:t>
      </w:r>
      <w:proofErr w:type="spellEnd"/>
      <w:r w:rsidRPr="00D94F83">
        <w:rPr>
          <w:rFonts w:asciiTheme="majorHAnsi" w:hAnsiTheme="majorHAnsi" w:cstheme="minorHAnsi"/>
          <w:i/>
        </w:rPr>
        <w:t xml:space="preserve"> ECB</w:t>
      </w:r>
      <w:r w:rsidRPr="00D94F83">
        <w:rPr>
          <w:rFonts w:asciiTheme="majorHAnsi" w:hAnsiTheme="majorHAnsi" w:cstheme="minorHAnsi"/>
        </w:rPr>
        <w:t xml:space="preserve"> s </w:t>
      </w:r>
      <w:proofErr w:type="spellStart"/>
      <w:r w:rsidRPr="00D94F83">
        <w:rPr>
          <w:rFonts w:asciiTheme="majorHAnsi" w:hAnsiTheme="majorHAnsi" w:cstheme="minorHAnsi"/>
        </w:rPr>
        <w:t>nasledovnou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funkčnosťou</w:t>
      </w:r>
      <w:proofErr w:type="spellEnd"/>
      <w:r w:rsidRPr="00D94F83">
        <w:rPr>
          <w:rFonts w:asciiTheme="majorHAnsi" w:hAnsiTheme="majorHAnsi" w:cstheme="min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Výber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dátumu</w:t>
      </w:r>
      <w:proofErr w:type="spellEnd"/>
      <w:r w:rsidRPr="00D94F83">
        <w:rPr>
          <w:rFonts w:asciiTheme="majorHAnsi" w:hAnsiTheme="majorHAnsi" w:cstheme="minorHAnsi"/>
        </w:rPr>
        <w:t xml:space="preserve"> z </w:t>
      </w:r>
      <w:proofErr w:type="spellStart"/>
      <w:r w:rsidRPr="00D94F83">
        <w:rPr>
          <w:rFonts w:asciiTheme="majorHAnsi" w:hAnsiTheme="majorHAnsi" w:cstheme="minorHAnsi"/>
        </w:rPr>
        <w:t>kalendára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ktorému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má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vykonať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prepočet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Výber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meny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</w:rPr>
        <w:t>prepočet</w:t>
      </w:r>
      <w:proofErr w:type="spellEnd"/>
      <w:r w:rsidRPr="00D94F83">
        <w:rPr>
          <w:rFonts w:asciiTheme="majorHAnsi" w:hAnsiTheme="majorHAnsi" w:cstheme="minorHAnsi"/>
        </w:rPr>
        <w:t xml:space="preserve"> zo </w:t>
      </w:r>
      <w:proofErr w:type="spellStart"/>
      <w:r w:rsidRPr="00D94F83">
        <w:rPr>
          <w:rFonts w:asciiTheme="majorHAnsi" w:hAnsiTheme="majorHAnsi" w:cstheme="minorHAnsi"/>
        </w:rPr>
        <w:t>zoznamu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Výber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prepočtu</w:t>
      </w:r>
      <w:proofErr w:type="spellEnd"/>
      <w:r w:rsidRPr="00D94F83">
        <w:rPr>
          <w:rFonts w:asciiTheme="majorHAnsi" w:hAnsiTheme="majorHAnsi" w:cstheme="minorHAnsi"/>
        </w:rPr>
        <w:t xml:space="preserve"> z EUR </w:t>
      </w:r>
      <w:proofErr w:type="spellStart"/>
      <w:r w:rsidRPr="00D94F83">
        <w:rPr>
          <w:rFonts w:asciiTheme="majorHAnsi" w:hAnsiTheme="majorHAnsi" w:cstheme="minorHAnsi"/>
        </w:rPr>
        <w:t>alebo</w:t>
      </w:r>
      <w:proofErr w:type="spellEnd"/>
      <w:r w:rsidRPr="00D94F83">
        <w:rPr>
          <w:rFonts w:asciiTheme="majorHAnsi" w:hAnsiTheme="majorHAnsi" w:cstheme="minorHAnsi"/>
        </w:rPr>
        <w:t xml:space="preserve"> do EUR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Rýchla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voľba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</w:rPr>
        <w:t>často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dopytované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meny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Zadanie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číselnej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</w:rPr>
        <w:t>prepočet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číselného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prepočtu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podľa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navolených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parametrov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4.6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Kalkulačka</w:t>
      </w:r>
      <w:proofErr w:type="spellEnd"/>
      <w:r w:rsidRPr="00D94F83">
        <w:rPr>
          <w:color w:val="auto"/>
        </w:rPr>
        <w:t xml:space="preserve"> IBAN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službu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Kalkulačka</w:t>
      </w:r>
      <w:proofErr w:type="spellEnd"/>
      <w:r w:rsidRPr="00D94F83">
        <w:rPr>
          <w:rFonts w:asciiTheme="majorHAnsi" w:hAnsiTheme="majorHAnsi"/>
        </w:rPr>
        <w:t xml:space="preserve"> IBAN, </w:t>
      </w:r>
      <w:proofErr w:type="spellStart"/>
      <w:r w:rsidRPr="00D94F83">
        <w:rPr>
          <w:rFonts w:asciiTheme="majorHAnsi" w:hAnsiTheme="majorHAnsi"/>
        </w:rPr>
        <w:t>ktorá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umožní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vygenerovať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číslo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účtu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formáte</w:t>
      </w:r>
      <w:proofErr w:type="spellEnd"/>
      <w:r w:rsidRPr="00D94F83">
        <w:rPr>
          <w:rFonts w:asciiTheme="majorHAnsi" w:hAnsiTheme="majorHAnsi"/>
        </w:rPr>
        <w:t xml:space="preserve"> IBAN po </w:t>
      </w:r>
      <w:proofErr w:type="spellStart"/>
      <w:r w:rsidRPr="00D94F83">
        <w:rPr>
          <w:rFonts w:asciiTheme="majorHAnsi" w:hAnsiTheme="majorHAnsi"/>
        </w:rPr>
        <w:t>zadaní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správnych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čísla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bankového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účtu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nasledovnou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funkčnosťou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vloženie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predčíslia</w:t>
      </w:r>
      <w:proofErr w:type="spellEnd"/>
      <w:r w:rsidRPr="00D94F83">
        <w:rPr>
          <w:rFonts w:asciiTheme="majorHAnsi" w:hAnsiTheme="majorHAnsi" w:cstheme="minorHAnsi"/>
        </w:rPr>
        <w:t xml:space="preserve"> a </w:t>
      </w:r>
      <w:proofErr w:type="spellStart"/>
      <w:r w:rsidRPr="00D94F83">
        <w:rPr>
          <w:rFonts w:asciiTheme="majorHAnsi" w:hAnsiTheme="majorHAnsi" w:cstheme="minorHAnsi"/>
        </w:rPr>
        <w:t>čísla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účtu</w:t>
      </w:r>
      <w:proofErr w:type="spellEnd"/>
      <w:r w:rsidRPr="00D94F83">
        <w:rPr>
          <w:rFonts w:asciiTheme="majorHAnsi" w:hAnsiTheme="majorHAnsi" w:cstheme="minorHAnsi"/>
        </w:rPr>
        <w:t xml:space="preserve"> s </w:t>
      </w:r>
      <w:proofErr w:type="spellStart"/>
      <w:r w:rsidRPr="00D94F83">
        <w:rPr>
          <w:rFonts w:asciiTheme="majorHAnsi" w:hAnsiTheme="majorHAnsi" w:cstheme="minorHAnsi"/>
        </w:rPr>
        <w:t>kontrolou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formát</w:t>
      </w:r>
      <w:proofErr w:type="spellEnd"/>
      <w:r w:rsidRPr="00D94F83">
        <w:rPr>
          <w:rFonts w:asciiTheme="majorHAnsi" w:hAnsiTheme="majorHAnsi" w:cstheme="minorHAnsi"/>
        </w:rPr>
        <w:t xml:space="preserve"> a </w:t>
      </w:r>
      <w:proofErr w:type="spellStart"/>
      <w:r w:rsidRPr="00D94F83">
        <w:rPr>
          <w:rFonts w:asciiTheme="majorHAnsi" w:hAnsiTheme="majorHAnsi" w:cstheme="minorHAnsi"/>
        </w:rPr>
        <w:t>správnosť</w:t>
      </w:r>
      <w:proofErr w:type="spellEnd"/>
      <w:r w:rsidRPr="00D94F83">
        <w:rPr>
          <w:rFonts w:asciiTheme="majorHAnsi" w:hAnsiTheme="majorHAnsi" w:cstheme="minorHAnsi"/>
        </w:rPr>
        <w:t xml:space="preserve"> (modulo 11)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vloženie</w:t>
      </w:r>
      <w:proofErr w:type="spellEnd"/>
      <w:r w:rsidRPr="00D94F83">
        <w:rPr>
          <w:rFonts w:asciiTheme="majorHAnsi" w:hAnsiTheme="majorHAnsi" w:cstheme="minorHAnsi"/>
        </w:rPr>
        <w:t> </w:t>
      </w:r>
      <w:proofErr w:type="spellStart"/>
      <w:r w:rsidRPr="00D94F83">
        <w:rPr>
          <w:rFonts w:asciiTheme="majorHAnsi" w:hAnsiTheme="majorHAnsi" w:cstheme="minorHAnsi"/>
        </w:rPr>
        <w:t>kódu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banky</w:t>
      </w:r>
      <w:proofErr w:type="spellEnd"/>
      <w:r w:rsidRPr="00D94F83">
        <w:rPr>
          <w:rFonts w:asciiTheme="majorHAnsi" w:hAnsiTheme="majorHAnsi" w:cstheme="minorHAnsi"/>
        </w:rPr>
        <w:t xml:space="preserve"> s </w:t>
      </w:r>
      <w:proofErr w:type="spellStart"/>
      <w:r w:rsidRPr="00D94F83">
        <w:rPr>
          <w:rFonts w:asciiTheme="majorHAnsi" w:hAnsiTheme="majorHAnsi" w:cstheme="minorHAnsi"/>
        </w:rPr>
        <w:t>kontrolou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voči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zoznamu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kódov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bánk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alebo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výberom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kódu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banky</w:t>
      </w:r>
      <w:proofErr w:type="spellEnd"/>
      <w:r w:rsidRPr="00D94F83">
        <w:rPr>
          <w:rFonts w:asciiTheme="majorHAnsi" w:hAnsiTheme="majorHAnsi" w:cstheme="minorHAnsi"/>
        </w:rPr>
        <w:t xml:space="preserve"> zo </w:t>
      </w:r>
      <w:proofErr w:type="spellStart"/>
      <w:r w:rsidRPr="00D94F83">
        <w:rPr>
          <w:rFonts w:asciiTheme="majorHAnsi" w:hAnsiTheme="majorHAnsi" w:cstheme="minorHAnsi"/>
        </w:rPr>
        <w:t>zoznamu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kódov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bánk</w:t>
      </w:r>
      <w:proofErr w:type="spellEnd"/>
      <w:r w:rsidRPr="00D94F83">
        <w:rPr>
          <w:rFonts w:asciiTheme="majorHAnsi" w:hAnsiTheme="majorHAnsi" w:cstheme="min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upozornení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chybovej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hlášky</w:t>
      </w:r>
      <w:proofErr w:type="spellEnd"/>
      <w:r w:rsidRPr="00D94F83">
        <w:rPr>
          <w:rFonts w:asciiTheme="majorHAnsi" w:hAnsiTheme="majorHAnsi" w:cstheme="minorHAnsi"/>
        </w:rPr>
        <w:t xml:space="preserve"> s </w:t>
      </w:r>
      <w:proofErr w:type="spellStart"/>
      <w:r w:rsidRPr="00D94F83">
        <w:rPr>
          <w:rFonts w:asciiTheme="majorHAnsi" w:hAnsiTheme="majorHAnsi" w:cstheme="minorHAnsi"/>
        </w:rPr>
        <w:t>popisom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nesprávne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zadaných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Automatické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čísla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účtu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formáte</w:t>
      </w:r>
      <w:proofErr w:type="spellEnd"/>
      <w:r w:rsidRPr="00D94F83">
        <w:rPr>
          <w:rFonts w:asciiTheme="majorHAnsi" w:hAnsiTheme="majorHAnsi" w:cstheme="minorHAnsi"/>
        </w:rPr>
        <w:t xml:space="preserve"> IBAN </w:t>
      </w:r>
      <w:proofErr w:type="spellStart"/>
      <w:r w:rsidRPr="00D94F83">
        <w:rPr>
          <w:rFonts w:asciiTheme="majorHAnsi" w:hAnsiTheme="majorHAnsi" w:cstheme="minorHAnsi"/>
        </w:rPr>
        <w:t>podľa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definovaného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výpočtu</w:t>
      </w:r>
      <w:proofErr w:type="spellEnd"/>
      <w:r w:rsidRPr="00D94F83">
        <w:rPr>
          <w:rFonts w:asciiTheme="majorHAnsi" w:hAnsiTheme="majorHAnsi" w:cstheme="minorHAnsi"/>
        </w:rPr>
        <w:t xml:space="preserve"> zo </w:t>
      </w:r>
      <w:proofErr w:type="spellStart"/>
      <w:r w:rsidRPr="00D94F83">
        <w:rPr>
          <w:rFonts w:asciiTheme="majorHAnsi" w:hAnsiTheme="majorHAnsi" w:cstheme="minorHAnsi"/>
        </w:rPr>
        <w:t>zadaných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4.7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grafy</w:t>
      </w:r>
      <w:proofErr w:type="spellEnd"/>
      <w:r w:rsidRPr="00D94F83">
        <w:rPr>
          <w:color w:val="auto"/>
        </w:rPr>
        <w:t xml:space="preserve"> </w:t>
      </w:r>
      <w:proofErr w:type="gramStart"/>
      <w:r w:rsidRPr="00D94F83">
        <w:rPr>
          <w:color w:val="auto"/>
        </w:rPr>
        <w:t>a</w:t>
      </w:r>
      <w:proofErr w:type="gramEnd"/>
      <w:r w:rsidRPr="00D94F83">
        <w:rPr>
          <w:color w:val="auto"/>
        </w:rPr>
        <w:t> </w:t>
      </w:r>
      <w:proofErr w:type="spellStart"/>
      <w:r w:rsidRPr="00D94F83">
        <w:rPr>
          <w:color w:val="auto"/>
        </w:rPr>
        <w:t>exporty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Všetky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prezentácie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exporty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uchovávaných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databáze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jednotný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vizuál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spĺňať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minimálne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všeobecné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požiadavky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grafy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exporty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pokiaľ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požiadavkách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jednotlivé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neuvádza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inak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grafy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r w:rsidRPr="00D94F83">
        <w:rPr>
          <w:rFonts w:asciiTheme="majorHAnsi" w:hAnsiTheme="majorHAnsi" w:cstheme="minorHAnsi"/>
        </w:rPr>
        <w:t>Import a </w:t>
      </w:r>
      <w:proofErr w:type="spellStart"/>
      <w:r w:rsidRPr="00D94F83">
        <w:rPr>
          <w:rFonts w:asciiTheme="majorHAnsi" w:hAnsiTheme="majorHAnsi" w:cstheme="minorHAnsi"/>
        </w:rPr>
        <w:t>spracovanie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z </w:t>
      </w:r>
      <w:proofErr w:type="spellStart"/>
      <w:r w:rsidRPr="00D94F83">
        <w:rPr>
          <w:rFonts w:asciiTheme="majorHAnsi" w:hAnsiTheme="majorHAnsi" w:cstheme="minorHAnsi"/>
        </w:rPr>
        <w:t>rôznych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zdrojov</w:t>
      </w:r>
      <w:proofErr w:type="spellEnd"/>
      <w:r w:rsidRPr="00D94F83">
        <w:rPr>
          <w:rFonts w:asciiTheme="majorHAnsi" w:hAnsiTheme="majorHAnsi" w:cstheme="minorHAnsi"/>
        </w:rPr>
        <w:t xml:space="preserve">: </w:t>
      </w:r>
      <w:proofErr w:type="spellStart"/>
      <w:r w:rsidRPr="00D94F83">
        <w:rPr>
          <w:rFonts w:asciiTheme="majorHAnsi" w:hAnsiTheme="majorHAnsi" w:cstheme="minorHAnsi"/>
        </w:rPr>
        <w:t>databáza</w:t>
      </w:r>
      <w:proofErr w:type="spellEnd"/>
      <w:r w:rsidRPr="00D94F83">
        <w:rPr>
          <w:rFonts w:asciiTheme="majorHAnsi" w:hAnsiTheme="majorHAnsi" w:cstheme="minorHAnsi"/>
        </w:rPr>
        <w:t xml:space="preserve">, csv, excel, cloud, </w:t>
      </w:r>
      <w:proofErr w:type="spellStart"/>
      <w:r w:rsidRPr="00D94F83">
        <w:rPr>
          <w:rFonts w:asciiTheme="majorHAnsi" w:hAnsiTheme="majorHAnsi" w:cstheme="minorHAnsi"/>
        </w:rPr>
        <w:t>webová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služba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a </w:t>
      </w:r>
      <w:proofErr w:type="spellStart"/>
      <w:r w:rsidRPr="00D94F83">
        <w:rPr>
          <w:rFonts w:asciiTheme="majorHAnsi" w:hAnsiTheme="majorHAnsi" w:cstheme="minorHAnsi"/>
        </w:rPr>
        <w:t>zmeny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(v </w:t>
      </w:r>
      <w:proofErr w:type="spellStart"/>
      <w:r w:rsidRPr="00D94F83">
        <w:rPr>
          <w:rFonts w:asciiTheme="majorHAnsi" w:hAnsiTheme="majorHAnsi" w:cstheme="minorHAnsi"/>
        </w:rPr>
        <w:t>hodnote</w:t>
      </w:r>
      <w:proofErr w:type="spellEnd"/>
      <w:r w:rsidRPr="00D94F83">
        <w:rPr>
          <w:rFonts w:asciiTheme="majorHAnsi" w:hAnsiTheme="majorHAnsi" w:cstheme="minorHAnsi"/>
        </w:rPr>
        <w:t xml:space="preserve"> a v %) k </w:t>
      </w:r>
      <w:proofErr w:type="spellStart"/>
      <w:r w:rsidRPr="00D94F83">
        <w:rPr>
          <w:rFonts w:asciiTheme="majorHAnsi" w:hAnsiTheme="majorHAnsi" w:cstheme="minorHAnsi"/>
        </w:rPr>
        <w:t>určitému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zvolenému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dátumu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pohybe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myši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grafe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dátumu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ukazovateľa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rastu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alebo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poklesu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tabuľkovej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forme</w:t>
      </w:r>
      <w:proofErr w:type="spellEnd"/>
      <w:r w:rsidRPr="00D94F83">
        <w:rPr>
          <w:rFonts w:asciiTheme="majorHAnsi" w:hAnsiTheme="majorHAnsi" w:cstheme="minorHAnsi"/>
        </w:rPr>
        <w:t xml:space="preserve"> za </w:t>
      </w:r>
      <w:proofErr w:type="spellStart"/>
      <w:r w:rsidRPr="00D94F83">
        <w:rPr>
          <w:rFonts w:asciiTheme="majorHAnsi" w:hAnsiTheme="majorHAnsi" w:cstheme="minorHAnsi"/>
        </w:rPr>
        <w:t>zvolené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grafického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priebehu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s </w:t>
      </w:r>
      <w:proofErr w:type="spellStart"/>
      <w:r w:rsidRPr="00D94F83">
        <w:rPr>
          <w:rFonts w:asciiTheme="majorHAnsi" w:hAnsiTheme="majorHAnsi" w:cstheme="minorHAnsi"/>
        </w:rPr>
        <w:t>možnosťou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zvolenia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pomocou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definovaných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filtrov</w:t>
      </w:r>
      <w:proofErr w:type="spellEnd"/>
      <w:r w:rsidRPr="00D94F83">
        <w:rPr>
          <w:rFonts w:asciiTheme="majorHAnsi" w:hAnsiTheme="majorHAnsi" w:cstheme="minorHAnsi"/>
        </w:rPr>
        <w:t xml:space="preserve"> (1m, 2m, 3m, 6m, 1r, 2r, 5r, </w:t>
      </w:r>
      <w:proofErr w:type="spellStart"/>
      <w:r w:rsidRPr="00D94F83">
        <w:rPr>
          <w:rFonts w:asciiTheme="majorHAnsi" w:hAnsiTheme="majorHAnsi" w:cstheme="minorHAnsi"/>
        </w:rPr>
        <w:t>Všetko</w:t>
      </w:r>
      <w:proofErr w:type="spellEnd"/>
      <w:r w:rsidRPr="00D94F83">
        <w:rPr>
          <w:rFonts w:asciiTheme="majorHAnsi" w:hAnsiTheme="majorHAnsi" w:cstheme="minorHAnsi"/>
        </w:rPr>
        <w:t xml:space="preserve">) </w:t>
      </w:r>
      <w:proofErr w:type="spellStart"/>
      <w:r w:rsidRPr="00D94F83">
        <w:rPr>
          <w:rFonts w:asciiTheme="majorHAnsi" w:hAnsiTheme="majorHAnsi" w:cstheme="minorHAnsi"/>
        </w:rPr>
        <w:t>alebo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zvolenie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vlastného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osi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vypočítaných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z 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napr</w:t>
      </w:r>
      <w:proofErr w:type="spellEnd"/>
      <w:r w:rsidRPr="00D94F83">
        <w:rPr>
          <w:rFonts w:asciiTheme="majorHAnsi" w:hAnsiTheme="majorHAnsi" w:cstheme="minorHAnsi"/>
        </w:rPr>
        <w:t xml:space="preserve">. </w:t>
      </w:r>
      <w:proofErr w:type="spellStart"/>
      <w:r w:rsidRPr="00D94F83">
        <w:rPr>
          <w:rFonts w:asciiTheme="majorHAnsi" w:hAnsiTheme="majorHAnsi" w:cstheme="minorHAnsi"/>
        </w:rPr>
        <w:t>zmena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(v </w:t>
      </w:r>
      <w:proofErr w:type="spellStart"/>
      <w:r w:rsidRPr="00D94F83">
        <w:rPr>
          <w:rFonts w:asciiTheme="majorHAnsi" w:hAnsiTheme="majorHAnsi" w:cstheme="minorHAnsi"/>
        </w:rPr>
        <w:t>hodnote</w:t>
      </w:r>
      <w:proofErr w:type="spellEnd"/>
      <w:r w:rsidRPr="00D94F83">
        <w:rPr>
          <w:rFonts w:asciiTheme="majorHAnsi" w:hAnsiTheme="majorHAnsi" w:cstheme="minorHAnsi"/>
        </w:rPr>
        <w:t xml:space="preserve"> a v %), minimum a maximum z 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  <w:r w:rsidRPr="00D94F83">
        <w:rPr>
          <w:rFonts w:asciiTheme="majorHAnsi" w:hAnsiTheme="majorHAnsi" w:cstheme="minorHAnsi"/>
        </w:rPr>
        <w:t xml:space="preserve"> za </w:t>
      </w:r>
      <w:proofErr w:type="spellStart"/>
      <w:r w:rsidRPr="00D94F83">
        <w:rPr>
          <w:rFonts w:asciiTheme="majorHAnsi" w:hAnsiTheme="majorHAnsi" w:cstheme="minorHAnsi"/>
        </w:rPr>
        <w:t>zvolené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Porovnanie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viacerých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zvolených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ukazovateľov</w:t>
      </w:r>
      <w:proofErr w:type="spellEnd"/>
      <w:r w:rsidRPr="00D94F83">
        <w:rPr>
          <w:rFonts w:asciiTheme="majorHAnsi" w:hAnsiTheme="majorHAnsi" w:cstheme="minorHAnsi"/>
        </w:rPr>
        <w:t xml:space="preserve"> zo </w:t>
      </w:r>
      <w:proofErr w:type="spellStart"/>
      <w:r w:rsidRPr="00D94F83">
        <w:rPr>
          <w:rFonts w:asciiTheme="majorHAnsi" w:hAnsiTheme="majorHAnsi" w:cstheme="minorHAnsi"/>
        </w:rPr>
        <w:t>zoznamu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jednom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grafickom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zobrazení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priebehu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pre export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r w:rsidRPr="00D94F83">
        <w:rPr>
          <w:rFonts w:asciiTheme="majorHAnsi" w:hAnsiTheme="majorHAnsi" w:cstheme="minorHAnsi"/>
        </w:rPr>
        <w:t xml:space="preserve">Export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do 3 </w:t>
      </w:r>
      <w:proofErr w:type="spellStart"/>
      <w:r w:rsidRPr="00D94F83">
        <w:rPr>
          <w:rFonts w:asciiTheme="majorHAnsi" w:hAnsiTheme="majorHAnsi" w:cstheme="minorHAnsi"/>
        </w:rPr>
        <w:t>typov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súborov</w:t>
      </w:r>
      <w:proofErr w:type="spellEnd"/>
      <w:r w:rsidRPr="00D94F83">
        <w:rPr>
          <w:rFonts w:asciiTheme="majorHAnsi" w:hAnsiTheme="majorHAnsi" w:cstheme="minorHAnsi"/>
        </w:rPr>
        <w:t xml:space="preserve"> (PDF, CSV, XML)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r w:rsidRPr="00D94F83">
        <w:rPr>
          <w:rFonts w:asciiTheme="majorHAnsi" w:hAnsiTheme="majorHAnsi" w:cstheme="minorHAnsi"/>
        </w:rPr>
        <w:t xml:space="preserve">Export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základe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vybraného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Automatizované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stiahnutie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vytvoreného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exportu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napr</w:t>
      </w:r>
      <w:proofErr w:type="spellEnd"/>
      <w:r w:rsidRPr="00D94F83">
        <w:rPr>
          <w:rFonts w:asciiTheme="majorHAnsi" w:hAnsiTheme="majorHAnsi" w:cstheme="minorHAnsi"/>
        </w:rPr>
        <w:t xml:space="preserve">. </w:t>
      </w:r>
      <w:proofErr w:type="spellStart"/>
      <w:r w:rsidRPr="00D94F83">
        <w:rPr>
          <w:rFonts w:asciiTheme="majorHAnsi" w:hAnsiTheme="majorHAnsi" w:cstheme="minorHAnsi"/>
        </w:rPr>
        <w:t>cez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url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adresu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4.8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interaktívne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grafy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cez</w:t>
      </w:r>
      <w:proofErr w:type="spellEnd"/>
      <w:r w:rsidRPr="00D94F83">
        <w:rPr>
          <w:color w:val="auto"/>
        </w:rPr>
        <w:t xml:space="preserve"> BI </w:t>
      </w:r>
      <w:proofErr w:type="spellStart"/>
      <w:r w:rsidRPr="00D94F83">
        <w:rPr>
          <w:color w:val="auto"/>
        </w:rPr>
        <w:t>technológiu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podporovať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interaktívnych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prostredníctvom</w:t>
      </w:r>
      <w:proofErr w:type="spellEnd"/>
      <w:r w:rsidRPr="00D94F83">
        <w:rPr>
          <w:rFonts w:asciiTheme="majorHAnsi" w:hAnsiTheme="majorHAnsi"/>
        </w:rPr>
        <w:t xml:space="preserve"> BI </w:t>
      </w:r>
      <w:proofErr w:type="spellStart"/>
      <w:r w:rsidRPr="00D94F83">
        <w:rPr>
          <w:rFonts w:asciiTheme="majorHAnsi" w:hAnsiTheme="majorHAnsi"/>
        </w:rPr>
        <w:t>technológií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prevádzkovaných</w:t>
      </w:r>
      <w:proofErr w:type="spellEnd"/>
      <w:r w:rsidRPr="00D94F83">
        <w:rPr>
          <w:rFonts w:asciiTheme="majorHAnsi" w:hAnsiTheme="majorHAnsi"/>
        </w:rPr>
        <w:t xml:space="preserve"> v NBS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prostredníctvom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nástroja</w:t>
      </w:r>
      <w:proofErr w:type="spellEnd"/>
      <w:r w:rsidRPr="00D94F83">
        <w:rPr>
          <w:rFonts w:asciiTheme="majorHAnsi" w:hAnsiTheme="majorHAnsi"/>
        </w:rPr>
        <w:t xml:space="preserve"> Qlik Sense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Power BI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iného</w:t>
      </w:r>
      <w:proofErr w:type="spellEnd"/>
      <w:r w:rsidRPr="00D94F83">
        <w:rPr>
          <w:rFonts w:asciiTheme="majorHAnsi" w:hAnsiTheme="majorHAnsi"/>
        </w:rPr>
        <w:t xml:space="preserve"> BI </w:t>
      </w:r>
      <w:proofErr w:type="spellStart"/>
      <w:r w:rsidRPr="00D94F83">
        <w:rPr>
          <w:rFonts w:asciiTheme="majorHAnsi" w:hAnsiTheme="majorHAnsi"/>
        </w:rPr>
        <w:t>nástroja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interaktívne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grafy</w:t>
      </w:r>
      <w:proofErr w:type="spellEnd"/>
      <w:r w:rsidRPr="00D94F83">
        <w:rPr>
          <w:rFonts w:asciiTheme="majorHAnsi" w:hAnsiTheme="majorHAnsi"/>
        </w:rPr>
        <w:t xml:space="preserve">). </w:t>
      </w:r>
      <w:proofErr w:type="spellStart"/>
      <w:r w:rsidRPr="00D94F83">
        <w:rPr>
          <w:rFonts w:asciiTheme="majorHAnsi" w:hAnsiTheme="majorHAnsi"/>
        </w:rPr>
        <w:t>Špecifikácia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lastRenderedPageBreak/>
        <w:t>zdrojov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návrh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konkrétnych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spôsobov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zobrazenia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widgetov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systému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interaktívnych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</w:t>
      </w:r>
      <w:proofErr w:type="spellEnd"/>
      <w:r w:rsidRPr="00D94F83">
        <w:rPr>
          <w:rFonts w:asciiTheme="majorHAnsi" w:hAnsiTheme="majorHAnsi"/>
        </w:rPr>
        <w:t xml:space="preserve">)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predmetom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fázy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analýzy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4.9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Aktuálna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hodnota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dôchodkovej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jednotky</w:t>
      </w:r>
      <w:proofErr w:type="spellEnd"/>
      <w:r w:rsidRPr="00D94F83">
        <w:rPr>
          <w:color w:val="auto"/>
        </w:rPr>
        <w:t xml:space="preserve"> a </w:t>
      </w:r>
      <w:proofErr w:type="spellStart"/>
      <w:r w:rsidRPr="00D94F83">
        <w:rPr>
          <w:color w:val="auto"/>
        </w:rPr>
        <w:t>čistá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hodnota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majetku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aktuálnej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hodnoty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dôchodkovej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jednotky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čistej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hodnoty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majetku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Dôchodkových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správcovských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spoločností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Doplnkových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dôchodkových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spoločností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nasledovnou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funkčnosťou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Automatický</w:t>
      </w:r>
      <w:proofErr w:type="spellEnd"/>
      <w:r w:rsidRPr="00D94F83">
        <w:rPr>
          <w:rFonts w:asciiTheme="majorHAnsi" w:hAnsiTheme="majorHAnsi" w:cstheme="minorHAnsi"/>
        </w:rPr>
        <w:t xml:space="preserve"> import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integráciou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existujúci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zdroj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alebo</w:t>
      </w:r>
      <w:proofErr w:type="spellEnd"/>
      <w:r w:rsidRPr="00D94F83">
        <w:rPr>
          <w:rFonts w:asciiTheme="majorHAnsi" w:hAnsiTheme="majorHAnsi" w:cstheme="minorHAnsi"/>
        </w:rPr>
        <w:t xml:space="preserve"> zo </w:t>
      </w:r>
      <w:proofErr w:type="spellStart"/>
      <w:r w:rsidRPr="00D94F83">
        <w:rPr>
          <w:rFonts w:asciiTheme="majorHAnsi" w:hAnsiTheme="majorHAnsi" w:cstheme="minorHAnsi"/>
        </w:rPr>
        <w:t>súboru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vývoja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aktuálnej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dôchodkovej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jednotky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jednotlivých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fondoch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Dôchodkových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správcovských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spoločností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vývoja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čistej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majetku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jednotlivých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fondoch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Dôchodkových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správcovských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spoločností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vývoja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aktuálnej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dôchodkovej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jednotky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jednotlivých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fondoch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Doplnkových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dôchodkových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spoločností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vývoja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čistej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majetku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jednotlivých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fondoch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Doplnkových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dôchodkových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spoločností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tabuľkovej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forme</w:t>
      </w:r>
      <w:proofErr w:type="spellEnd"/>
      <w:r w:rsidRPr="00D94F83">
        <w:rPr>
          <w:rFonts w:asciiTheme="majorHAnsi" w:hAnsiTheme="majorHAnsi" w:cstheme="minorHAnsi"/>
        </w:rPr>
        <w:t xml:space="preserve"> k </w:t>
      </w:r>
      <w:proofErr w:type="spellStart"/>
      <w:r w:rsidRPr="00D94F83">
        <w:rPr>
          <w:rFonts w:asciiTheme="majorHAnsi" w:hAnsiTheme="majorHAnsi" w:cstheme="minorHAnsi"/>
        </w:rPr>
        <w:t>určitému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zvolenému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dátumu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jednotky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dátumu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čistej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majetku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ukazovateľa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rastu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alebo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poklesu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tabuľkovej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forme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grafického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priebehu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s </w:t>
      </w:r>
      <w:proofErr w:type="spellStart"/>
      <w:r w:rsidRPr="00D94F83">
        <w:rPr>
          <w:rFonts w:asciiTheme="majorHAnsi" w:hAnsiTheme="majorHAnsi" w:cstheme="minorHAnsi"/>
        </w:rPr>
        <w:t>možnosťou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zvolenia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pomocou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definovaných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filtrov</w:t>
      </w:r>
      <w:proofErr w:type="spellEnd"/>
      <w:r w:rsidRPr="00D94F83">
        <w:rPr>
          <w:rFonts w:asciiTheme="majorHAnsi" w:hAnsiTheme="majorHAnsi" w:cstheme="minorHAnsi"/>
        </w:rPr>
        <w:t xml:space="preserve"> (1m, 2m, 3m, 6m, 1r, 2r, 5r, </w:t>
      </w:r>
      <w:proofErr w:type="spellStart"/>
      <w:r w:rsidRPr="00D94F83">
        <w:rPr>
          <w:rFonts w:asciiTheme="majorHAnsi" w:hAnsiTheme="majorHAnsi" w:cstheme="minorHAnsi"/>
        </w:rPr>
        <w:t>Všetko</w:t>
      </w:r>
      <w:proofErr w:type="spellEnd"/>
      <w:r w:rsidRPr="00D94F83">
        <w:rPr>
          <w:rFonts w:asciiTheme="majorHAnsi" w:hAnsiTheme="majorHAnsi" w:cstheme="minorHAnsi"/>
        </w:rPr>
        <w:t xml:space="preserve">) </w:t>
      </w:r>
      <w:proofErr w:type="spellStart"/>
      <w:r w:rsidRPr="00D94F83">
        <w:rPr>
          <w:rFonts w:asciiTheme="majorHAnsi" w:hAnsiTheme="majorHAnsi" w:cstheme="minorHAnsi"/>
        </w:rPr>
        <w:t>alebo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zvolenie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vlastného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osi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vypočítaných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  <w:r w:rsidRPr="00D94F83">
        <w:rPr>
          <w:rFonts w:asciiTheme="majorHAnsi" w:hAnsiTheme="majorHAnsi" w:cstheme="minorHAnsi"/>
        </w:rPr>
        <w:t xml:space="preserve"> z 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napr</w:t>
      </w:r>
      <w:proofErr w:type="spellEnd"/>
      <w:r w:rsidRPr="00D94F83">
        <w:rPr>
          <w:rFonts w:asciiTheme="majorHAnsi" w:hAnsiTheme="majorHAnsi" w:cstheme="minorHAnsi"/>
        </w:rPr>
        <w:t xml:space="preserve">. </w:t>
      </w:r>
      <w:proofErr w:type="spellStart"/>
      <w:r w:rsidRPr="00D94F83">
        <w:rPr>
          <w:rFonts w:asciiTheme="majorHAnsi" w:hAnsiTheme="majorHAnsi" w:cstheme="minorHAnsi"/>
        </w:rPr>
        <w:t>zmena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jednotky</w:t>
      </w:r>
      <w:proofErr w:type="spellEnd"/>
      <w:r w:rsidRPr="00D94F83">
        <w:rPr>
          <w:rFonts w:asciiTheme="majorHAnsi" w:hAnsiTheme="majorHAnsi" w:cstheme="minorHAnsi"/>
        </w:rPr>
        <w:t xml:space="preserve"> (v </w:t>
      </w:r>
      <w:proofErr w:type="spellStart"/>
      <w:r w:rsidRPr="00D94F83">
        <w:rPr>
          <w:rFonts w:asciiTheme="majorHAnsi" w:hAnsiTheme="majorHAnsi" w:cstheme="minorHAnsi"/>
        </w:rPr>
        <w:t>počte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jednotky</w:t>
      </w:r>
      <w:proofErr w:type="spellEnd"/>
      <w:r w:rsidRPr="00D94F83">
        <w:rPr>
          <w:rFonts w:asciiTheme="majorHAnsi" w:hAnsiTheme="majorHAnsi" w:cstheme="minorHAnsi"/>
        </w:rPr>
        <w:t xml:space="preserve">, v %), minimum a maximum z 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560"/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Porovnanie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viacerých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vybraných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fondov</w:t>
      </w:r>
      <w:proofErr w:type="spellEnd"/>
      <w:r w:rsidRPr="00D94F83">
        <w:rPr>
          <w:rFonts w:asciiTheme="majorHAnsi" w:hAnsiTheme="majorHAnsi" w:cstheme="minorHAnsi"/>
        </w:rPr>
        <w:t xml:space="preserve"> z </w:t>
      </w:r>
      <w:proofErr w:type="spellStart"/>
      <w:r w:rsidRPr="00D94F83">
        <w:rPr>
          <w:rFonts w:asciiTheme="majorHAnsi" w:hAnsiTheme="majorHAnsi" w:cstheme="minorHAnsi"/>
        </w:rPr>
        <w:t>celkového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zoznamu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jednom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grafickom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zobrazení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priebehu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s </w:t>
      </w:r>
      <w:proofErr w:type="spellStart"/>
      <w:r w:rsidRPr="00D94F83">
        <w:rPr>
          <w:rFonts w:asciiTheme="majorHAnsi" w:hAnsiTheme="majorHAnsi" w:cstheme="minorHAnsi"/>
        </w:rPr>
        <w:t>farebným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vyznačením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každého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fondu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Exportovanie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z 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dôchodkových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jednotiek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čistej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hodnoty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majetku</w:t>
      </w:r>
      <w:proofErr w:type="spellEnd"/>
      <w:r w:rsidRPr="00D94F83">
        <w:rPr>
          <w:rFonts w:asciiTheme="majorHAnsi" w:hAnsiTheme="majorHAnsi" w:cstheme="minorHAnsi"/>
        </w:rPr>
        <w:t xml:space="preserve"> do </w:t>
      </w:r>
      <w:proofErr w:type="spellStart"/>
      <w:r w:rsidRPr="00D94F83">
        <w:rPr>
          <w:rFonts w:asciiTheme="majorHAnsi" w:hAnsiTheme="majorHAnsi" w:cstheme="minorHAnsi"/>
        </w:rPr>
        <w:t>viacerých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formátoch</w:t>
      </w:r>
      <w:proofErr w:type="spellEnd"/>
      <w:r w:rsidRPr="00D94F83">
        <w:rPr>
          <w:rFonts w:asciiTheme="majorHAnsi" w:hAnsiTheme="majorHAnsi" w:cstheme="minorHAnsi"/>
        </w:rPr>
        <w:t xml:space="preserve"> (XML, PDF, CSV) za </w:t>
      </w:r>
      <w:proofErr w:type="spellStart"/>
      <w:r w:rsidRPr="00D94F83">
        <w:rPr>
          <w:rFonts w:asciiTheme="majorHAnsi" w:hAnsiTheme="majorHAnsi" w:cstheme="minorHAnsi"/>
        </w:rPr>
        <w:t>určité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časové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obdobie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 w:cstheme="min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aktuálnu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hodnotu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proofErr w:type="gramStart"/>
      <w:r w:rsidRPr="00D94F83">
        <w:rPr>
          <w:rFonts w:asciiTheme="majorHAnsi" w:hAnsiTheme="majorHAnsi"/>
        </w:rPr>
        <w:t>dôchodkovej</w:t>
      </w:r>
      <w:proofErr w:type="spellEnd"/>
      <w:r w:rsidRPr="00D94F83">
        <w:rPr>
          <w:rFonts w:asciiTheme="majorHAnsi" w:hAnsiTheme="majorHAnsi"/>
        </w:rPr>
        <w:t xml:space="preserve">  </w:t>
      </w:r>
      <w:proofErr w:type="spellStart"/>
      <w:r w:rsidRPr="00D94F83">
        <w:rPr>
          <w:rFonts w:asciiTheme="majorHAnsi" w:hAnsiTheme="majorHAnsi"/>
        </w:rPr>
        <w:t>jednotky</w:t>
      </w:r>
      <w:proofErr w:type="spellEnd"/>
      <w:proofErr w:type="gram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čistej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hodnoty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majetku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4.10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Ceny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nehnuteľností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bývanie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priemerných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cien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nehnuteľností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m</w:t>
      </w:r>
      <w:r w:rsidRPr="00D94F83">
        <w:rPr>
          <w:rFonts w:asciiTheme="majorHAnsi" w:hAnsiTheme="majorHAnsi"/>
          <w:vertAlign w:val="superscript"/>
        </w:rPr>
        <w:t>2</w:t>
      </w:r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určených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bývanie</w:t>
      </w:r>
      <w:proofErr w:type="spellEnd"/>
      <w:r w:rsidRPr="00D94F83">
        <w:rPr>
          <w:rFonts w:asciiTheme="majorHAnsi" w:hAnsiTheme="majorHAnsi"/>
        </w:rPr>
        <w:t xml:space="preserve"> v SR od </w:t>
      </w:r>
      <w:proofErr w:type="spellStart"/>
      <w:r w:rsidRPr="00D94F83">
        <w:rPr>
          <w:rFonts w:asciiTheme="majorHAnsi" w:hAnsiTheme="majorHAnsi"/>
        </w:rPr>
        <w:t>roku</w:t>
      </w:r>
      <w:proofErr w:type="spellEnd"/>
      <w:r w:rsidRPr="00D94F83">
        <w:rPr>
          <w:rFonts w:asciiTheme="majorHAnsi" w:hAnsiTheme="majorHAnsi"/>
        </w:rPr>
        <w:t xml:space="preserve"> 2002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kritérií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SR </w:t>
      </w:r>
      <w:proofErr w:type="spellStart"/>
      <w:r w:rsidRPr="00D94F83">
        <w:rPr>
          <w:rFonts w:asciiTheme="majorHAnsi" w:hAnsiTheme="majorHAnsi"/>
        </w:rPr>
        <w:t>spolu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nehnuteľností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jednotlivé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kraje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priemerných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cien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nehnuteľností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Automatický</w:t>
      </w:r>
      <w:proofErr w:type="spellEnd"/>
      <w:r w:rsidRPr="00D94F83">
        <w:rPr>
          <w:rFonts w:asciiTheme="majorHAnsi" w:hAnsiTheme="majorHAnsi" w:cstheme="minorHAnsi"/>
        </w:rPr>
        <w:t xml:space="preserve"> import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zo </w:t>
      </w:r>
      <w:proofErr w:type="spellStart"/>
      <w:r w:rsidRPr="00D94F83">
        <w:rPr>
          <w:rFonts w:asciiTheme="majorHAnsi" w:hAnsiTheme="majorHAnsi" w:cstheme="minorHAnsi"/>
        </w:rPr>
        <w:t>štruktúrovaného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súboru</w:t>
      </w:r>
      <w:proofErr w:type="spellEnd"/>
      <w:r w:rsidRPr="00D94F83">
        <w:rPr>
          <w:rFonts w:asciiTheme="majorHAnsi" w:hAnsiTheme="majorHAnsi" w:cstheme="minorHAnsi"/>
        </w:rPr>
        <w:t xml:space="preserve"> xlsx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úpravu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výskytu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Opätovné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spustenie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importu</w:t>
      </w:r>
      <w:proofErr w:type="spellEnd"/>
      <w:r w:rsidRPr="00D94F83">
        <w:rPr>
          <w:rFonts w:asciiTheme="majorHAnsi" w:hAnsiTheme="majorHAnsi" w:cstheme="minorHAnsi"/>
        </w:rPr>
        <w:t xml:space="preserve"> pre 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odstránenia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importovanom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Zobrazovanie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kvartálnych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vrátane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grafického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zobrazenia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priebehu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grafického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priebehu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gramStart"/>
      <w:r w:rsidRPr="00D94F83">
        <w:rPr>
          <w:rFonts w:asciiTheme="majorHAnsi" w:hAnsiTheme="majorHAnsi" w:cstheme="minorHAnsi"/>
        </w:rPr>
        <w:t>a</w:t>
      </w:r>
      <w:proofErr w:type="gramEnd"/>
      <w:r w:rsidRPr="00D94F83">
        <w:rPr>
          <w:rFonts w:asciiTheme="majorHAnsi" w:hAnsiTheme="majorHAnsi" w:cstheme="minorHAnsi"/>
        </w:rPr>
        <w:t> </w:t>
      </w:r>
      <w:proofErr w:type="spellStart"/>
      <w:r w:rsidRPr="00D94F83">
        <w:rPr>
          <w:rFonts w:asciiTheme="majorHAnsi" w:hAnsiTheme="majorHAnsi" w:cstheme="minorHAnsi"/>
        </w:rPr>
        <w:t>exportov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podľa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Všeobecné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požiadavky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grafy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</w:t>
      </w:r>
      <w:proofErr w:type="spellEnd"/>
      <w:r w:rsidRPr="00D94F83">
        <w:rPr>
          <w:rFonts w:asciiTheme="majorHAnsi" w:hAnsiTheme="majorHAnsi" w:cstheme="minorHAnsi"/>
        </w:rPr>
        <w:t xml:space="preserve"> export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 w:cstheme="min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Ceny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nehnuteľností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bývanie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lastRenderedPageBreak/>
        <w:t xml:space="preserve">4.11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Devízové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rezervy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Style w:val="Hyperlink"/>
          <w:rFonts w:asciiTheme="majorHAnsi" w:hAnsiTheme="majorHAnsi" w:cstheme="minorHAnsi"/>
          <w:b/>
          <w:color w:val="auto"/>
          <w:sz w:val="28"/>
          <w:szCs w:val="24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</w:t>
      </w:r>
      <w:r w:rsidRPr="00D94F83">
        <w:rPr>
          <w:rFonts w:asciiTheme="majorHAnsi" w:hAnsiTheme="majorHAnsi" w:cstheme="minorHAnsi"/>
        </w:rPr>
        <w:t>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devízových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rezerv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cudzomenovej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likvidity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prehľad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devízových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rezerv</w:t>
      </w:r>
      <w:proofErr w:type="spellEnd"/>
      <w:r w:rsidRPr="00D94F83">
        <w:rPr>
          <w:rFonts w:asciiTheme="majorHAnsi" w:hAnsiTheme="majorHAnsi" w:cstheme="minorHAnsi"/>
        </w:rPr>
        <w:t xml:space="preserve"> NBS v </w:t>
      </w:r>
      <w:proofErr w:type="spellStart"/>
      <w:r w:rsidRPr="00D94F83">
        <w:rPr>
          <w:rFonts w:asciiTheme="majorHAnsi" w:hAnsiTheme="majorHAnsi" w:cstheme="minorHAnsi"/>
        </w:rPr>
        <w:t>súčasnosti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publikované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hyperlink r:id="rId11" w:history="1">
        <w:r w:rsidRPr="00D94F83">
          <w:rPr>
            <w:rStyle w:val="Hyperlink"/>
            <w:rFonts w:asciiTheme="majorHAnsi" w:hAnsiTheme="majorHAnsi" w:cstheme="minorHAnsi"/>
            <w:color w:val="auto"/>
          </w:rPr>
          <w:t>www.nbs.sk/sk/statisticke-udaje/statistika-platobnej-bilancie/devizove-rezervy</w:t>
        </w:r>
      </w:hyperlink>
      <w:r w:rsidRPr="00D94F83">
        <w:rPr>
          <w:rFonts w:asciiTheme="majorHAnsi" w:hAnsiTheme="majorHAnsi" w:cstheme="min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</w:t>
      </w:r>
      <w:r w:rsidRPr="00D94F83">
        <w:rPr>
          <w:rFonts w:asciiTheme="majorHAnsi" w:hAnsiTheme="majorHAnsi" w:cstheme="minorHAnsi"/>
        </w:rPr>
        <w:t>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devízových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rezerv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cudzomenovej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likvidity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4096A" w:rsidRPr="00D94F83" w:rsidRDefault="0064096A" w:rsidP="0064096A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cstheme="minorHAnsi"/>
        </w:rPr>
      </w:pPr>
      <w:proofErr w:type="spellStart"/>
      <w:r w:rsidRPr="00D94F83">
        <w:rPr>
          <w:rFonts w:cstheme="minorHAnsi"/>
        </w:rPr>
        <w:t>Automatické</w:t>
      </w:r>
      <w:proofErr w:type="spellEnd"/>
      <w:r w:rsidRPr="00D94F83">
        <w:rPr>
          <w:rFonts w:cstheme="minorHAnsi"/>
        </w:rPr>
        <w:t xml:space="preserve"> </w:t>
      </w:r>
      <w:proofErr w:type="spellStart"/>
      <w:r w:rsidRPr="00D94F83">
        <w:rPr>
          <w:rFonts w:cstheme="minorHAnsi"/>
        </w:rPr>
        <w:t>spracovanie</w:t>
      </w:r>
      <w:proofErr w:type="spellEnd"/>
      <w:r w:rsidRPr="00D94F83">
        <w:rPr>
          <w:rFonts w:cstheme="minorHAnsi"/>
        </w:rPr>
        <w:t xml:space="preserve"> </w:t>
      </w:r>
      <w:proofErr w:type="spellStart"/>
      <w:r w:rsidRPr="00D94F83">
        <w:rPr>
          <w:rFonts w:cstheme="minorHAnsi"/>
        </w:rPr>
        <w:t>dát</w:t>
      </w:r>
      <w:proofErr w:type="spellEnd"/>
      <w:r w:rsidRPr="00D94F83">
        <w:rPr>
          <w:rFonts w:cstheme="minorHAnsi"/>
        </w:rPr>
        <w:t xml:space="preserve"> zo </w:t>
      </w:r>
      <w:proofErr w:type="spellStart"/>
      <w:r w:rsidRPr="00D94F83">
        <w:rPr>
          <w:rFonts w:cstheme="minorHAnsi"/>
        </w:rPr>
        <w:t>súboru</w:t>
      </w:r>
      <w:proofErr w:type="spellEnd"/>
      <w:r w:rsidRPr="00D94F83">
        <w:rPr>
          <w:rFonts w:cstheme="minorHAnsi"/>
        </w:rPr>
        <w:t xml:space="preserve"> xlsx </w:t>
      </w:r>
      <w:proofErr w:type="spellStart"/>
      <w:r w:rsidRPr="00D94F83">
        <w:rPr>
          <w:rFonts w:cstheme="minorHAnsi"/>
        </w:rPr>
        <w:t>na</w:t>
      </w:r>
      <w:proofErr w:type="spellEnd"/>
      <w:r w:rsidRPr="00D94F83">
        <w:rPr>
          <w:rFonts w:cstheme="minorHAnsi"/>
        </w:rPr>
        <w:t xml:space="preserve"> </w:t>
      </w:r>
      <w:proofErr w:type="spellStart"/>
      <w:r w:rsidRPr="00D94F83">
        <w:rPr>
          <w:rFonts w:cstheme="minorHAnsi"/>
        </w:rPr>
        <w:t>základe</w:t>
      </w:r>
      <w:proofErr w:type="spellEnd"/>
      <w:r w:rsidRPr="00D94F83">
        <w:rPr>
          <w:rFonts w:cstheme="minorHAnsi"/>
        </w:rPr>
        <w:t xml:space="preserve"> </w:t>
      </w:r>
      <w:proofErr w:type="spellStart"/>
      <w:r w:rsidRPr="00D94F83">
        <w:rPr>
          <w:rFonts w:cstheme="minorHAnsi"/>
        </w:rPr>
        <w:t>manuálneho</w:t>
      </w:r>
      <w:proofErr w:type="spellEnd"/>
      <w:r w:rsidRPr="00D94F83">
        <w:rPr>
          <w:rFonts w:cstheme="minorHAnsi"/>
        </w:rPr>
        <w:t xml:space="preserve"> </w:t>
      </w:r>
      <w:proofErr w:type="spellStart"/>
      <w:r w:rsidRPr="00D94F83">
        <w:rPr>
          <w:rFonts w:cstheme="minorHAnsi"/>
        </w:rPr>
        <w:t>importu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úpravu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výskytu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spustenie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importu</w:t>
      </w:r>
      <w:proofErr w:type="spellEnd"/>
      <w:r w:rsidRPr="00D94F83">
        <w:rPr>
          <w:rFonts w:asciiTheme="majorHAnsi" w:hAnsiTheme="majorHAnsi" w:cstheme="minorHAnsi"/>
        </w:rPr>
        <w:t xml:space="preserve"> pre 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odstránenia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importovanom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za </w:t>
      </w:r>
      <w:proofErr w:type="spellStart"/>
      <w:r w:rsidRPr="00D94F83">
        <w:rPr>
          <w:rFonts w:asciiTheme="majorHAnsi" w:hAnsiTheme="majorHAnsi" w:cstheme="minorHAnsi"/>
        </w:rPr>
        <w:t>konkrétny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mesiac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rok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jednej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obrazovke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Devízové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rezervy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4.12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SEPA </w:t>
      </w:r>
      <w:proofErr w:type="spellStart"/>
      <w:r w:rsidRPr="00D94F83">
        <w:rPr>
          <w:color w:val="auto"/>
        </w:rPr>
        <w:t>štatistické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údaje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SEPA </w:t>
      </w:r>
      <w:proofErr w:type="spellStart"/>
      <w:r w:rsidRPr="00D94F83">
        <w:rPr>
          <w:rFonts w:asciiTheme="majorHAnsi" w:hAnsiTheme="majorHAnsi"/>
        </w:rPr>
        <w:t>štatistických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zo SEPA </w:t>
      </w:r>
      <w:proofErr w:type="spellStart"/>
      <w:r w:rsidRPr="00D94F83">
        <w:rPr>
          <w:rFonts w:asciiTheme="majorHAnsi" w:hAnsiTheme="majorHAnsi"/>
        </w:rPr>
        <w:t>cezhraničných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domácich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platieb</w:t>
      </w:r>
      <w:proofErr w:type="spellEnd"/>
      <w:r w:rsidRPr="00D94F83">
        <w:rPr>
          <w:rFonts w:asciiTheme="majorHAnsi" w:hAnsiTheme="majorHAnsi"/>
        </w:rPr>
        <w:t xml:space="preserve"> </w:t>
      </w:r>
      <w:r w:rsidRPr="00D94F83">
        <w:rPr>
          <w:rFonts w:asciiTheme="majorHAnsi" w:hAnsiTheme="majorHAnsi" w:cstheme="minorHAnsi"/>
        </w:rPr>
        <w:t>v </w:t>
      </w:r>
      <w:proofErr w:type="spellStart"/>
      <w:r w:rsidRPr="00D94F83">
        <w:rPr>
          <w:rFonts w:asciiTheme="majorHAnsi" w:hAnsiTheme="majorHAnsi" w:cstheme="minorHAnsi"/>
        </w:rPr>
        <w:t>súčasnosti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publikované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Style w:val="Hyperlink"/>
          <w:rFonts w:asciiTheme="majorHAnsi" w:hAnsiTheme="majorHAnsi"/>
          <w:color w:val="auto"/>
        </w:rPr>
        <w:t xml:space="preserve"> </w:t>
      </w:r>
      <w:hyperlink r:id="rId12" w:history="1">
        <w:r w:rsidRPr="00D94F83">
          <w:rPr>
            <w:rStyle w:val="Hyperlink"/>
            <w:rFonts w:asciiTheme="majorHAnsi" w:hAnsiTheme="majorHAnsi"/>
            <w:color w:val="auto"/>
          </w:rPr>
          <w:t>www.nbs.sk/sk/platobne-systemy/sips/statisticke-udaje</w:t>
        </w:r>
      </w:hyperlink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</w:t>
      </w:r>
      <w:r w:rsidRPr="00D94F83">
        <w:rPr>
          <w:rFonts w:asciiTheme="majorHAnsi" w:hAnsiTheme="majorHAnsi" w:cstheme="minorHAnsi"/>
        </w:rPr>
        <w:t>obrazenie</w:t>
      </w:r>
      <w:proofErr w:type="spellEnd"/>
      <w:r w:rsidRPr="00D94F83">
        <w:rPr>
          <w:rFonts w:asciiTheme="majorHAnsi" w:hAnsiTheme="majorHAnsi" w:cstheme="minorHAnsi"/>
        </w:rPr>
        <w:t xml:space="preserve"> SEPA </w:t>
      </w:r>
      <w:proofErr w:type="spellStart"/>
      <w:r w:rsidRPr="00D94F83">
        <w:rPr>
          <w:rFonts w:asciiTheme="majorHAnsi" w:hAnsiTheme="majorHAnsi" w:cstheme="minorHAnsi"/>
        </w:rPr>
        <w:t>štatistických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Automatický</w:t>
      </w:r>
      <w:proofErr w:type="spellEnd"/>
      <w:r w:rsidRPr="00D94F83">
        <w:rPr>
          <w:rFonts w:asciiTheme="majorHAnsi" w:hAnsiTheme="majorHAnsi" w:cstheme="minorHAnsi"/>
        </w:rPr>
        <w:t xml:space="preserve"> import </w:t>
      </w:r>
      <w:proofErr w:type="spellStart"/>
      <w:r w:rsidRPr="00D94F83">
        <w:rPr>
          <w:rFonts w:asciiTheme="majorHAnsi" w:hAnsiTheme="majorHAnsi" w:cstheme="minorHAnsi"/>
        </w:rPr>
        <w:t>rozsiahlych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dát</w:t>
      </w:r>
      <w:proofErr w:type="spellEnd"/>
      <w:r w:rsidRPr="00D94F83">
        <w:rPr>
          <w:rFonts w:asciiTheme="majorHAnsi" w:hAnsiTheme="majorHAnsi" w:cstheme="minorHAnsi"/>
        </w:rPr>
        <w:t xml:space="preserve"> zo </w:t>
      </w:r>
      <w:proofErr w:type="spellStart"/>
      <w:r w:rsidRPr="00D94F83">
        <w:rPr>
          <w:rFonts w:asciiTheme="majorHAnsi" w:hAnsiTheme="majorHAnsi" w:cstheme="minorHAnsi"/>
        </w:rPr>
        <w:t>súboru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úpravu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výskytu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spustenie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importu</w:t>
      </w:r>
      <w:proofErr w:type="spellEnd"/>
      <w:r w:rsidRPr="00D94F83">
        <w:rPr>
          <w:rFonts w:asciiTheme="majorHAnsi" w:hAnsiTheme="majorHAnsi" w:cstheme="minorHAnsi"/>
        </w:rPr>
        <w:t xml:space="preserve"> pre 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odstránenia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importovanom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SEPA </w:t>
      </w:r>
      <w:proofErr w:type="spellStart"/>
      <w:r w:rsidRPr="00D94F83">
        <w:rPr>
          <w:rFonts w:asciiTheme="majorHAnsi" w:hAnsiTheme="majorHAnsi" w:cstheme="minorHAnsi"/>
        </w:rPr>
        <w:t>transakcií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podľa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zvolených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kritérií</w:t>
      </w:r>
      <w:proofErr w:type="spellEnd"/>
      <w:r w:rsidRPr="00D94F83">
        <w:rPr>
          <w:rFonts w:asciiTheme="majorHAnsi" w:hAnsiTheme="majorHAnsi" w:cstheme="min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2200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všetky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domáce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cezhraničné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Výber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typu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transakcie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denné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mesačné</w:t>
      </w:r>
      <w:proofErr w:type="spellEnd"/>
      <w:r w:rsidRPr="00D94F83">
        <w:rPr>
          <w:rFonts w:asciiTheme="majorHAnsi" w:hAnsiTheme="majorHAnsi" w:cstheme="minorHAnsi"/>
        </w:rPr>
        <w:t xml:space="preserve"> (SCT, SDD, </w:t>
      </w:r>
      <w:proofErr w:type="spellStart"/>
      <w:r w:rsidRPr="00D94F83">
        <w:rPr>
          <w:rFonts w:asciiTheme="majorHAnsi" w:hAnsiTheme="majorHAnsi" w:cstheme="minorHAnsi"/>
        </w:rPr>
        <w:t>sumár</w:t>
      </w:r>
      <w:proofErr w:type="spellEnd"/>
      <w:r w:rsidRPr="00D94F83">
        <w:rPr>
          <w:rFonts w:asciiTheme="majorHAnsi" w:hAnsiTheme="majorHAnsi" w:cstheme="minorHAnsi"/>
        </w:rPr>
        <w:t xml:space="preserve">)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za </w:t>
      </w:r>
      <w:proofErr w:type="spellStart"/>
      <w:r w:rsidRPr="00D94F83">
        <w:rPr>
          <w:rFonts w:asciiTheme="majorHAnsi" w:hAnsiTheme="majorHAnsi" w:cstheme="minorHAnsi"/>
        </w:rPr>
        <w:t>konkrétny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mesiac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rok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jednej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obrazovke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SEPA </w:t>
      </w:r>
      <w:proofErr w:type="spellStart"/>
      <w:r w:rsidRPr="00D94F83">
        <w:rPr>
          <w:rFonts w:asciiTheme="majorHAnsi" w:hAnsiTheme="majorHAnsi"/>
        </w:rPr>
        <w:t>štatistické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4.13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Štatistiky</w:t>
      </w:r>
      <w:proofErr w:type="spellEnd"/>
      <w:r w:rsidRPr="00D94F83">
        <w:rPr>
          <w:color w:val="auto"/>
        </w:rPr>
        <w:t xml:space="preserve"> za </w:t>
      </w:r>
      <w:proofErr w:type="spellStart"/>
      <w:r w:rsidRPr="00D94F83">
        <w:rPr>
          <w:color w:val="auto"/>
        </w:rPr>
        <w:t>eurozónu</w:t>
      </w:r>
      <w:proofErr w:type="spellEnd"/>
      <w:r w:rsidRPr="00D94F83">
        <w:rPr>
          <w:color w:val="auto"/>
        </w:rPr>
        <w:t xml:space="preserve"> a </w:t>
      </w:r>
      <w:proofErr w:type="spellStart"/>
      <w:r w:rsidRPr="00D94F83">
        <w:rPr>
          <w:color w:val="auto"/>
        </w:rPr>
        <w:t>štvrťročné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finančné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účty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štatistických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za </w:t>
      </w:r>
      <w:proofErr w:type="spellStart"/>
      <w:r w:rsidRPr="00D94F83">
        <w:rPr>
          <w:rFonts w:asciiTheme="majorHAnsi" w:hAnsiTheme="majorHAnsi" w:cstheme="minorHAnsi"/>
        </w:rPr>
        <w:t>eurozónu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štvrťročných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finančných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účtov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ktoré</w:t>
      </w:r>
      <w:proofErr w:type="spellEnd"/>
      <w:r w:rsidRPr="00D94F83">
        <w:rPr>
          <w:rFonts w:asciiTheme="majorHAnsi" w:hAnsiTheme="majorHAnsi" w:cstheme="minorHAnsi"/>
        </w:rPr>
        <w:t xml:space="preserve"> NBS v </w:t>
      </w:r>
      <w:proofErr w:type="spellStart"/>
      <w:r w:rsidRPr="00D94F83">
        <w:rPr>
          <w:rFonts w:asciiTheme="majorHAnsi" w:hAnsiTheme="majorHAnsi" w:cstheme="minorHAnsi"/>
        </w:rPr>
        <w:t>súčasnosti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publikuje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hyperlink r:id="rId13" w:history="1">
        <w:r w:rsidRPr="00D94F83">
          <w:rPr>
            <w:rStyle w:val="Hyperlink"/>
            <w:rFonts w:asciiTheme="majorHAnsi" w:hAnsiTheme="majorHAnsi" w:cstheme="minorHAnsi"/>
            <w:color w:val="auto"/>
          </w:rPr>
          <w:t>www.nbs.sk/sk/statisticke-udaje/statistika-za-eurozonu</w:t>
        </w:r>
      </w:hyperlink>
      <w:r w:rsidRPr="00D94F83">
        <w:rPr>
          <w:rStyle w:val="Hyperlink"/>
          <w:rFonts w:asciiTheme="majorHAnsi" w:hAnsiTheme="majorHAnsi" w:cstheme="minorHAnsi"/>
          <w:color w:val="auto"/>
        </w:rPr>
        <w:t xml:space="preserve"> a </w:t>
      </w:r>
      <w:hyperlink r:id="rId14" w:history="1">
        <w:r w:rsidRPr="00D94F83">
          <w:rPr>
            <w:rStyle w:val="Hyperlink"/>
            <w:rFonts w:asciiTheme="majorHAnsi" w:hAnsiTheme="majorHAnsi" w:cstheme="minorHAnsi"/>
            <w:color w:val="auto"/>
          </w:rPr>
          <w:t>www.nbs.sk/sk/statisticke-udaje/stvrtrocne-financne-ucty</w:t>
        </w:r>
      </w:hyperlink>
      <w:r w:rsidRPr="00D94F83">
        <w:rPr>
          <w:rStyle w:val="Hyperlink"/>
          <w:rFonts w:asciiTheme="majorHAnsi" w:hAnsiTheme="majorHAnsi" w:cstheme="minorHAnsi"/>
          <w:color w:val="auto"/>
        </w:rPr>
        <w:t xml:space="preserve">. </w:t>
      </w:r>
      <w:r w:rsidRPr="00D94F83">
        <w:rPr>
          <w:rFonts w:asciiTheme="majorHAnsi" w:hAnsiTheme="majorHAnsi" w:cstheme="min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</w:t>
      </w:r>
      <w:r w:rsidRPr="00D94F83">
        <w:rPr>
          <w:rFonts w:asciiTheme="majorHAnsi" w:hAnsiTheme="majorHAnsi" w:cstheme="minorHAnsi"/>
        </w:rPr>
        <w:t>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štatistických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za </w:t>
      </w:r>
      <w:proofErr w:type="spellStart"/>
      <w:r w:rsidRPr="00D94F83">
        <w:rPr>
          <w:rFonts w:asciiTheme="majorHAnsi" w:hAnsiTheme="majorHAnsi" w:cstheme="minorHAnsi"/>
        </w:rPr>
        <w:t>eurozónu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štvrťročných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finančných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účtov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Automatický</w:t>
      </w:r>
      <w:proofErr w:type="spellEnd"/>
      <w:r w:rsidRPr="00D94F83">
        <w:rPr>
          <w:rFonts w:asciiTheme="majorHAnsi" w:hAnsiTheme="majorHAnsi" w:cstheme="minorHAnsi"/>
        </w:rPr>
        <w:t xml:space="preserve"> import </w:t>
      </w:r>
      <w:proofErr w:type="spellStart"/>
      <w:r w:rsidRPr="00D94F83">
        <w:rPr>
          <w:rFonts w:asciiTheme="majorHAnsi" w:hAnsiTheme="majorHAnsi" w:cstheme="minorHAnsi"/>
        </w:rPr>
        <w:t>rozsiahlych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dát</w:t>
      </w:r>
      <w:proofErr w:type="spellEnd"/>
      <w:r w:rsidRPr="00D94F83">
        <w:rPr>
          <w:rFonts w:asciiTheme="majorHAnsi" w:hAnsiTheme="majorHAnsi" w:cstheme="minorHAnsi"/>
        </w:rPr>
        <w:t xml:space="preserve"> zo </w:t>
      </w:r>
      <w:proofErr w:type="spellStart"/>
      <w:r w:rsidRPr="00D94F83">
        <w:rPr>
          <w:rFonts w:asciiTheme="majorHAnsi" w:hAnsiTheme="majorHAnsi" w:cstheme="minorHAnsi"/>
        </w:rPr>
        <w:t>súboru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úpravu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výskytu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spustenie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importu</w:t>
      </w:r>
      <w:proofErr w:type="spellEnd"/>
      <w:r w:rsidRPr="00D94F83">
        <w:rPr>
          <w:rFonts w:asciiTheme="majorHAnsi" w:hAnsiTheme="majorHAnsi" w:cstheme="minorHAnsi"/>
        </w:rPr>
        <w:t xml:space="preserve"> pre 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odstránenia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importovanom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Výber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konkrétnej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štatistiky</w:t>
      </w:r>
      <w:proofErr w:type="spellEnd"/>
      <w:r w:rsidRPr="00D94F83">
        <w:rPr>
          <w:rFonts w:asciiTheme="majorHAnsi" w:hAnsiTheme="majorHAnsi" w:cstheme="minorHAnsi"/>
        </w:rPr>
        <w:t xml:space="preserve"> zo </w:t>
      </w:r>
      <w:proofErr w:type="spellStart"/>
      <w:r w:rsidRPr="00D94F83">
        <w:rPr>
          <w:rFonts w:asciiTheme="majorHAnsi" w:hAnsiTheme="majorHAnsi" w:cstheme="minorHAnsi"/>
        </w:rPr>
        <w:t>zoznamu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všetkých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štatistík</w:t>
      </w:r>
      <w:proofErr w:type="spellEnd"/>
      <w:r w:rsidRPr="00D94F83">
        <w:rPr>
          <w:rFonts w:asciiTheme="majorHAnsi" w:hAnsiTheme="majorHAnsi" w:cstheme="minorHAnsi"/>
        </w:rPr>
        <w:t xml:space="preserve"> 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Publikovanie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číselného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grafického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zobrazenia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za </w:t>
      </w:r>
      <w:proofErr w:type="spellStart"/>
      <w:r w:rsidRPr="00D94F83">
        <w:rPr>
          <w:rFonts w:asciiTheme="majorHAnsi" w:hAnsiTheme="majorHAnsi" w:cstheme="minorHAnsi"/>
        </w:rPr>
        <w:t>konkrétny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mesiac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rok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lastRenderedPageBreak/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vybraného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</w:t>
      </w:r>
      <w:r w:rsidR="0064096A" w:rsidRPr="00D94F83">
        <w:rPr>
          <w:rFonts w:asciiTheme="majorHAnsi" w:hAnsiTheme="majorHAnsi" w:cstheme="minorHAnsi"/>
        </w:rPr>
        <w:t>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vrátane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zobrazenia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jeho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kompletnej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histórie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po </w:t>
      </w:r>
      <w:proofErr w:type="spellStart"/>
      <w:r w:rsidRPr="00D94F83">
        <w:rPr>
          <w:rFonts w:asciiTheme="majorHAnsi" w:hAnsiTheme="majorHAnsi" w:cstheme="minorHAnsi"/>
        </w:rPr>
        <w:t>krajinách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interaktívnom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koláčovom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grafe</w:t>
      </w:r>
      <w:proofErr w:type="spellEnd"/>
      <w:r w:rsidRPr="00D94F83">
        <w:rPr>
          <w:rFonts w:asciiTheme="majorHAnsi" w:hAnsiTheme="majorHAnsi" w:cstheme="minorHAnsi"/>
        </w:rPr>
        <w:t xml:space="preserve"> s </w:t>
      </w:r>
      <w:proofErr w:type="spellStart"/>
      <w:r w:rsidRPr="00D94F83">
        <w:rPr>
          <w:rFonts w:asciiTheme="majorHAnsi" w:hAnsiTheme="majorHAnsi" w:cstheme="minorHAnsi"/>
        </w:rPr>
        <w:t>uvedením</w:t>
      </w:r>
      <w:proofErr w:type="spellEnd"/>
      <w:r w:rsidRPr="00D94F83">
        <w:rPr>
          <w:rFonts w:asciiTheme="majorHAnsi" w:hAnsiTheme="majorHAnsi" w:cstheme="minorHAnsi"/>
        </w:rPr>
        <w:t xml:space="preserve"> % pre </w:t>
      </w:r>
      <w:proofErr w:type="spellStart"/>
      <w:r w:rsidRPr="00D94F83">
        <w:rPr>
          <w:rFonts w:asciiTheme="majorHAnsi" w:hAnsiTheme="majorHAnsi" w:cstheme="minorHAnsi"/>
        </w:rPr>
        <w:t>konkrétnu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krajinu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r w:rsidRPr="00D94F83">
        <w:rPr>
          <w:rFonts w:asciiTheme="majorHAnsi" w:hAnsiTheme="majorHAnsi" w:cstheme="minorHAnsi"/>
        </w:rPr>
        <w:t xml:space="preserve">Export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do 3 </w:t>
      </w:r>
      <w:proofErr w:type="spellStart"/>
      <w:r w:rsidRPr="00D94F83">
        <w:rPr>
          <w:rFonts w:asciiTheme="majorHAnsi" w:hAnsiTheme="majorHAnsi" w:cstheme="minorHAnsi"/>
        </w:rPr>
        <w:t>typov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súborov</w:t>
      </w:r>
      <w:proofErr w:type="spellEnd"/>
      <w:r w:rsidRPr="00D94F83">
        <w:rPr>
          <w:rFonts w:asciiTheme="majorHAnsi" w:hAnsiTheme="majorHAnsi" w:cstheme="minorHAnsi"/>
        </w:rPr>
        <w:t xml:space="preserve"> (PDF, CSV, XML)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Štatistiky</w:t>
      </w:r>
      <w:proofErr w:type="spellEnd"/>
      <w:r w:rsidRPr="00D94F83">
        <w:rPr>
          <w:rFonts w:asciiTheme="majorHAnsi" w:hAnsiTheme="majorHAnsi"/>
        </w:rPr>
        <w:t xml:space="preserve"> za </w:t>
      </w:r>
      <w:proofErr w:type="spellStart"/>
      <w:r w:rsidRPr="00D94F83">
        <w:rPr>
          <w:rFonts w:asciiTheme="majorHAnsi" w:hAnsiTheme="majorHAnsi"/>
        </w:rPr>
        <w:t>eurozónu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štvrťročné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finančné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účty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4.14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Makroekonomická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databáza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Style w:val="Hyperlink"/>
          <w:rFonts w:asciiTheme="majorHAnsi" w:hAnsiTheme="majorHAnsi" w:cstheme="minorHAnsi"/>
          <w:b/>
          <w:color w:val="auto"/>
          <w:sz w:val="28"/>
          <w:szCs w:val="24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služby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makroekonomickej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databázy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ktorú</w:t>
      </w:r>
      <w:proofErr w:type="spellEnd"/>
      <w:r w:rsidRPr="00D94F83">
        <w:rPr>
          <w:rFonts w:asciiTheme="majorHAnsi" w:hAnsiTheme="majorHAnsi" w:cstheme="minorHAnsi"/>
        </w:rPr>
        <w:t xml:space="preserve"> NBS v </w:t>
      </w:r>
      <w:proofErr w:type="spellStart"/>
      <w:r w:rsidRPr="00D94F83">
        <w:rPr>
          <w:rFonts w:asciiTheme="majorHAnsi" w:hAnsiTheme="majorHAnsi" w:cstheme="minorHAnsi"/>
        </w:rPr>
        <w:t>súčasnosti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poskytuje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adrese</w:t>
      </w:r>
      <w:proofErr w:type="spellEnd"/>
      <w:r w:rsidRPr="00D94F83">
        <w:rPr>
          <w:rFonts w:asciiTheme="majorHAnsi" w:hAnsiTheme="majorHAnsi" w:cstheme="minorHAnsi"/>
        </w:rPr>
        <w:t xml:space="preserve">: </w:t>
      </w:r>
      <w:hyperlink r:id="rId15" w:history="1">
        <w:r w:rsidRPr="00D94F83">
          <w:rPr>
            <w:rStyle w:val="Hyperlink"/>
            <w:rFonts w:asciiTheme="majorHAnsi" w:hAnsiTheme="majorHAnsi" w:cstheme="minorHAnsi"/>
            <w:color w:val="auto"/>
          </w:rPr>
          <w:t>www.nbs.sk/sk/menova-politika/makroekonomicka-databaza/makroekonomicke-ukazovatele-graf</w:t>
        </w:r>
      </w:hyperlink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Makroekonomická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databáza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súlade</w:t>
      </w:r>
      <w:proofErr w:type="spellEnd"/>
      <w:r w:rsidRPr="00D94F83">
        <w:rPr>
          <w:rFonts w:asciiTheme="majorHAnsi" w:hAnsiTheme="majorHAnsi"/>
        </w:rPr>
        <w:t xml:space="preserve"> s </w:t>
      </w:r>
      <w:proofErr w:type="spellStart"/>
      <w:r w:rsidRPr="00D94F83">
        <w:rPr>
          <w:rFonts w:asciiTheme="majorHAnsi" w:hAnsiTheme="majorHAnsi"/>
        </w:rPr>
        <w:t>vizuálnou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identitou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NBS  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dizajn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manuálom</w:t>
      </w:r>
      <w:proofErr w:type="spellEnd"/>
      <w:r w:rsidRPr="00D94F83">
        <w:rPr>
          <w:rFonts w:asciiTheme="majorHAnsi" w:hAnsiTheme="majorHAnsi"/>
        </w:rPr>
        <w:t xml:space="preserve"> NBS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Makroekonomická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databáza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Automatický</w:t>
      </w:r>
      <w:proofErr w:type="spellEnd"/>
      <w:r w:rsidRPr="00D94F83">
        <w:rPr>
          <w:rFonts w:asciiTheme="majorHAnsi" w:hAnsiTheme="majorHAnsi" w:cstheme="minorHAnsi"/>
        </w:rPr>
        <w:t xml:space="preserve"> import </w:t>
      </w:r>
      <w:proofErr w:type="spellStart"/>
      <w:r w:rsidRPr="00D94F83">
        <w:rPr>
          <w:rFonts w:asciiTheme="majorHAnsi" w:hAnsiTheme="majorHAnsi" w:cstheme="minorHAnsi"/>
        </w:rPr>
        <w:t>hodnôt</w:t>
      </w:r>
      <w:proofErr w:type="spellEnd"/>
      <w:r w:rsidRPr="00D94F83">
        <w:rPr>
          <w:rFonts w:asciiTheme="majorHAnsi" w:hAnsiTheme="majorHAnsi" w:cstheme="minorHAnsi"/>
        </w:rPr>
        <w:t xml:space="preserve"> z xlsx </w:t>
      </w:r>
      <w:proofErr w:type="spellStart"/>
      <w:r w:rsidRPr="00D94F83">
        <w:rPr>
          <w:rFonts w:asciiTheme="majorHAnsi" w:hAnsiTheme="majorHAnsi" w:cstheme="minorHAnsi"/>
        </w:rPr>
        <w:t>súboru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úpravu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výskytu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spustenie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importu</w:t>
      </w:r>
      <w:proofErr w:type="spellEnd"/>
      <w:r w:rsidRPr="00D94F83">
        <w:rPr>
          <w:rFonts w:asciiTheme="majorHAnsi" w:hAnsiTheme="majorHAnsi" w:cstheme="minorHAnsi"/>
        </w:rPr>
        <w:t xml:space="preserve"> pre 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odstránenia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importovanom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služby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pôvodná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Makroekonomická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databáza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4.15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Štandardizované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zoznamy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vytváranie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štandardizovaných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použité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viacero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informácií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sídle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Prezeranie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štandardizovaných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tvorené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troma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časťami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obrazovke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Horná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časť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vyhľadávacími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filtračnými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kritériami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hlavné</w:t>
      </w:r>
      <w:proofErr w:type="spellEnd"/>
      <w:r w:rsidRPr="00D94F83">
        <w:rPr>
          <w:rFonts w:asciiTheme="majorHAnsi" w:hAnsiTheme="majorHAnsi"/>
        </w:rPr>
        <w:t xml:space="preserve"> pole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záznamov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hlavnej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časti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viacero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filtračných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polí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filtrovanie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záznamov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hlavnej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časti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Hlavná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pozostávajúca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tabuľky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Spodná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časť</w:t>
      </w:r>
      <w:proofErr w:type="spellEnd"/>
      <w:r w:rsidRPr="00D94F83">
        <w:rPr>
          <w:rFonts w:asciiTheme="majorHAnsi" w:hAnsiTheme="majorHAnsi"/>
        </w:rPr>
        <w:t xml:space="preserve"> so </w:t>
      </w:r>
      <w:proofErr w:type="spellStart"/>
      <w:r w:rsidRPr="00D94F83">
        <w:rPr>
          <w:rFonts w:asciiTheme="majorHAnsi" w:hAnsiTheme="majorHAnsi"/>
        </w:rPr>
        <w:t>stránkovaním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Štandardizované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stĺpcov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finálna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tabuľka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Zadávanie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názvu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šírku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stĺpca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stĺpca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či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nachádzať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či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možné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filtrovať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triediť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stĺpec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číselníka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stĺpec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Pridávanie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úprava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stĺpcov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Vyhľadávanie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záznamoch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proofErr w:type="gram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 </w:t>
      </w:r>
      <w:proofErr w:type="spellStart"/>
      <w:r w:rsidRPr="00D94F83">
        <w:rPr>
          <w:rFonts w:asciiTheme="majorHAnsi" w:hAnsiTheme="majorHAnsi"/>
        </w:rPr>
        <w:t>voliteľných</w:t>
      </w:r>
      <w:proofErr w:type="spellEnd"/>
      <w:proofErr w:type="gramEnd"/>
      <w:r w:rsidRPr="00D94F83">
        <w:rPr>
          <w:rFonts w:asciiTheme="majorHAnsi" w:hAnsiTheme="majorHAnsi"/>
        </w:rPr>
        <w:t xml:space="preserve"> 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Filtrovanie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voliteľných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Zapnutie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vypnutie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detailu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Triedenie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záznamov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zostupne</w:t>
      </w:r>
      <w:proofErr w:type="spellEnd"/>
      <w:r w:rsidRPr="00D94F83">
        <w:rPr>
          <w:rFonts w:asciiTheme="majorHAnsi" w:hAnsiTheme="majorHAnsi"/>
        </w:rPr>
        <w:t>/</w:t>
      </w:r>
      <w:proofErr w:type="spellStart"/>
      <w:r w:rsidRPr="00D94F83">
        <w:rPr>
          <w:rFonts w:asciiTheme="majorHAnsi" w:hAnsiTheme="majorHAnsi"/>
        </w:rPr>
        <w:t>vzostupne</w:t>
      </w:r>
      <w:proofErr w:type="spellEnd"/>
      <w:r w:rsidRPr="00D94F83">
        <w:rPr>
          <w:rFonts w:asciiTheme="majorHAnsi" w:hAnsiTheme="majorHAnsi"/>
        </w:rPr>
        <w:t xml:space="preserve">)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stĺpca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Pridanie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nielen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koniec</w:t>
      </w:r>
      <w:proofErr w:type="spellEnd"/>
      <w:r w:rsidRPr="00D94F83">
        <w:rPr>
          <w:rFonts w:asciiTheme="majorHAnsi" w:hAnsiTheme="majorHAnsi"/>
        </w:rPr>
        <w:t xml:space="preserve">, ale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medzi</w:t>
      </w:r>
      <w:proofErr w:type="spellEnd"/>
      <w:r w:rsidRPr="00D94F83">
        <w:rPr>
          <w:rFonts w:asciiTheme="majorHAnsi" w:hAnsiTheme="majorHAnsi"/>
        </w:rPr>
        <w:t xml:space="preserve"> 2 po </w:t>
      </w:r>
      <w:proofErr w:type="spellStart"/>
      <w:r w:rsidRPr="00D94F83">
        <w:rPr>
          <w:rFonts w:asciiTheme="majorHAnsi" w:hAnsiTheme="majorHAnsi"/>
        </w:rPr>
        <w:t>sebe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nasledujúce</w:t>
      </w:r>
      <w:proofErr w:type="spellEnd"/>
      <w:r w:rsidRPr="00D94F83">
        <w:rPr>
          <w:rFonts w:asciiTheme="majorHAnsi" w:hAnsiTheme="majorHAnsi"/>
        </w:rPr>
        <w:t xml:space="preserve">), </w:t>
      </w:r>
      <w:proofErr w:type="spellStart"/>
      <w:r w:rsidRPr="00D94F83">
        <w:rPr>
          <w:rFonts w:asciiTheme="majorHAnsi" w:hAnsiTheme="majorHAnsi"/>
        </w:rPr>
        <w:t>úprava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záznamov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tabuľke</w:t>
      </w:r>
      <w:proofErr w:type="spellEnd"/>
      <w:r w:rsidRPr="00D94F83">
        <w:rPr>
          <w:rFonts w:asciiTheme="majorHAnsi" w:hAnsiTheme="majorHAnsi"/>
        </w:rPr>
        <w:t xml:space="preserve"> (text, </w:t>
      </w: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číslo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výber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číselníka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odkaz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prílohu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Import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definovanej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štruktúry</w:t>
      </w:r>
      <w:proofErr w:type="spellEnd"/>
      <w:r w:rsidRPr="00D94F83">
        <w:rPr>
          <w:rFonts w:asciiTheme="majorHAnsi" w:hAnsiTheme="majorHAnsi"/>
        </w:rPr>
        <w:t xml:space="preserve"> zo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voliteľných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Štandardizované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hodnôt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pôvodných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štandardizovaných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zoznamoch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lastRenderedPageBreak/>
        <w:t xml:space="preserve">4.16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Legislatíva</w:t>
      </w:r>
      <w:proofErr w:type="spellEnd"/>
      <w:r w:rsidRPr="00D94F83">
        <w:rPr>
          <w:color w:val="auto"/>
        </w:rPr>
        <w:t xml:space="preserve"> pre </w:t>
      </w:r>
      <w:proofErr w:type="spellStart"/>
      <w:r w:rsidRPr="00D94F83">
        <w:rPr>
          <w:color w:val="auto"/>
        </w:rPr>
        <w:t>dohľad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nad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finančným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trhom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Style w:val="Hyperlink"/>
          <w:rFonts w:asciiTheme="majorHAnsi" w:hAnsiTheme="majorHAnsi" w:cstheme="minorHAnsi"/>
          <w:b/>
          <w:color w:val="auto"/>
          <w:sz w:val="28"/>
          <w:szCs w:val="24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Legislatíva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dohľad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finančným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trhom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súčasnosti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adrese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hyperlink r:id="rId16" w:history="1">
        <w:r w:rsidRPr="00D94F83">
          <w:rPr>
            <w:rStyle w:val="Hyperlink"/>
            <w:rFonts w:asciiTheme="majorHAnsi" w:hAnsiTheme="majorHAnsi" w:cstheme="minorHAnsi"/>
            <w:color w:val="auto"/>
          </w:rPr>
          <w:t>www.nbs.sk/sk/dohlad-nad-financnym-trhom/legislativa/narodna-legislativa</w:t>
        </w:r>
      </w:hyperlink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 w:cstheme="minorHAnsi"/>
          <w:b/>
          <w:i/>
        </w:rPr>
      </w:pPr>
      <w:proofErr w:type="spellStart"/>
      <w:r w:rsidRPr="00D94F83">
        <w:rPr>
          <w:rFonts w:asciiTheme="majorHAnsi" w:hAnsiTheme="majorHAnsi"/>
        </w:rPr>
        <w:t>Legislatíva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dohľad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finančným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trhom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bude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využívať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funkcie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  <w:b/>
          <w:i/>
        </w:rPr>
        <w:t>štandardizované</w:t>
      </w:r>
      <w:proofErr w:type="spellEnd"/>
      <w:r w:rsidRPr="00D94F83">
        <w:rPr>
          <w:rFonts w:asciiTheme="majorHAnsi" w:hAnsiTheme="majorHAnsi" w:cstheme="minorHAnsi"/>
          <w:b/>
          <w:i/>
        </w:rPr>
        <w:t xml:space="preserve"> </w:t>
      </w:r>
      <w:proofErr w:type="spellStart"/>
      <w:r w:rsidRPr="00D94F83">
        <w:rPr>
          <w:rFonts w:asciiTheme="majorHAnsi" w:hAnsiTheme="majorHAnsi" w:cstheme="minorHAnsi"/>
          <w:b/>
          <w:i/>
        </w:rPr>
        <w:t>zoznamy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Legislatívu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dohľad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finančným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trhom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Legislatíve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dohľad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finančným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trhom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4.17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Oznámenia</w:t>
      </w:r>
      <w:proofErr w:type="spellEnd"/>
      <w:r w:rsidRPr="00D94F83">
        <w:rPr>
          <w:color w:val="auto"/>
        </w:rPr>
        <w:t xml:space="preserve"> </w:t>
      </w:r>
      <w:proofErr w:type="gramStart"/>
      <w:r w:rsidRPr="00D94F83">
        <w:rPr>
          <w:color w:val="auto"/>
        </w:rPr>
        <w:t xml:space="preserve">a  </w:t>
      </w:r>
      <w:proofErr w:type="spellStart"/>
      <w:r w:rsidRPr="00D94F83">
        <w:rPr>
          <w:color w:val="auto"/>
        </w:rPr>
        <w:t>upozornenia</w:t>
      </w:r>
      <w:proofErr w:type="spellEnd"/>
      <w:proofErr w:type="gram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Dôležité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upozornenia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využívať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 w:cstheme="minorHAnsi"/>
          <w:b/>
          <w:i/>
        </w:rPr>
        <w:t>štandardizované</w:t>
      </w:r>
      <w:proofErr w:type="spellEnd"/>
      <w:r w:rsidRPr="00D94F83">
        <w:rPr>
          <w:rFonts w:asciiTheme="majorHAnsi" w:hAnsiTheme="majorHAnsi" w:cstheme="minorHAnsi"/>
          <w:b/>
          <w:i/>
        </w:rPr>
        <w:t xml:space="preserve"> </w:t>
      </w:r>
      <w:proofErr w:type="spellStart"/>
      <w:r w:rsidRPr="00D94F83">
        <w:rPr>
          <w:rFonts w:asciiTheme="majorHAnsi" w:hAnsiTheme="majorHAnsi" w:cstheme="minorHAnsi"/>
          <w:b/>
          <w:i/>
        </w:rPr>
        <w:t>zoznamy</w:t>
      </w:r>
      <w:proofErr w:type="spellEnd"/>
      <w:r w:rsidRPr="00D94F83">
        <w:rPr>
          <w:rFonts w:asciiTheme="majorHAnsi" w:hAnsiTheme="majorHAnsi" w:cstheme="minorHAnsi"/>
        </w:rPr>
        <w:t xml:space="preserve">, je </w:t>
      </w:r>
      <w:proofErr w:type="spellStart"/>
      <w:r w:rsidRPr="00D94F83">
        <w:rPr>
          <w:rFonts w:asciiTheme="majorHAnsi" w:hAnsiTheme="majorHAnsi" w:cstheme="minorHAnsi"/>
        </w:rPr>
        <w:t>však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potrebné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zabezpečiť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jeho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naplnenie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historickými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údajmi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ktoré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publikované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adrese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hyperlink r:id="rId17" w:history="1">
        <w:r w:rsidRPr="00D94F83">
          <w:rPr>
            <w:rStyle w:val="Hyperlink"/>
            <w:rFonts w:asciiTheme="majorHAnsi" w:hAnsiTheme="majorHAnsi" w:cstheme="minorHAnsi"/>
            <w:color w:val="auto"/>
          </w:rPr>
          <w:t>www.nbs.sk/sk/dohlad-nad-financnym-trhom-prakticke-informacie/upozornenia-a-oznamenia</w:t>
        </w:r>
      </w:hyperlink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 w:cstheme="minorHAnsi"/>
          <w:b/>
          <w:i/>
        </w:rPr>
      </w:pPr>
      <w:proofErr w:type="spellStart"/>
      <w:r w:rsidRPr="00D94F83">
        <w:rPr>
          <w:rFonts w:asciiTheme="majorHAnsi" w:hAnsiTheme="majorHAnsi"/>
        </w:rPr>
        <w:t>Dôležité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upozornenia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budú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využívať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funkcie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  <w:b/>
          <w:i/>
        </w:rPr>
        <w:t>štandardizované</w:t>
      </w:r>
      <w:proofErr w:type="spellEnd"/>
      <w:r w:rsidRPr="00D94F83">
        <w:rPr>
          <w:rFonts w:asciiTheme="majorHAnsi" w:hAnsiTheme="majorHAnsi" w:cstheme="minorHAnsi"/>
          <w:b/>
          <w:i/>
        </w:rPr>
        <w:t xml:space="preserve"> </w:t>
      </w:r>
      <w:proofErr w:type="spellStart"/>
      <w:r w:rsidRPr="00D94F83">
        <w:rPr>
          <w:rFonts w:asciiTheme="majorHAnsi" w:hAnsiTheme="majorHAnsi" w:cstheme="minorHAnsi"/>
          <w:b/>
          <w:i/>
        </w:rPr>
        <w:t>zoznamy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Dôležité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upozornenia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Dôležitých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upozorneniach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4.18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Výroky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právoplatných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rozhodnutí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Výrokov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právoplatných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rozhodnutí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Povoľovanie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Sankčné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Zaniknuté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rozhodnutia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Výroky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právoplatných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využívať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funkcie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  <w:b/>
          <w:i/>
        </w:rPr>
        <w:t>štandardizované</w:t>
      </w:r>
      <w:proofErr w:type="spellEnd"/>
      <w:r w:rsidRPr="00D94F83">
        <w:rPr>
          <w:rFonts w:asciiTheme="majorHAnsi" w:hAnsiTheme="majorHAnsi" w:cstheme="minorHAnsi"/>
          <w:b/>
          <w:i/>
        </w:rPr>
        <w:t xml:space="preserve"> </w:t>
      </w:r>
      <w:proofErr w:type="spellStart"/>
      <w:r w:rsidRPr="00D94F83">
        <w:rPr>
          <w:rFonts w:asciiTheme="majorHAnsi" w:hAnsiTheme="majorHAnsi" w:cstheme="minorHAnsi"/>
          <w:b/>
          <w:i/>
        </w:rPr>
        <w:t>zoznamy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Výroky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právoplatných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Automatický</w:t>
      </w:r>
      <w:proofErr w:type="spellEnd"/>
      <w:r w:rsidRPr="00D94F83">
        <w:rPr>
          <w:rFonts w:asciiTheme="majorHAnsi" w:hAnsiTheme="majorHAnsi"/>
        </w:rPr>
        <w:t xml:space="preserve"> import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Rozhodnutia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2200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vydania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zániku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povolenia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subjekt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subjektu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IČO </w:t>
      </w:r>
      <w:proofErr w:type="spellStart"/>
      <w:r w:rsidRPr="00D94F83">
        <w:rPr>
          <w:rFonts w:asciiTheme="majorHAnsi" w:hAnsiTheme="majorHAnsi"/>
        </w:rPr>
        <w:t>subjektu</w:t>
      </w:r>
      <w:proofErr w:type="spellEnd"/>
      <w:r w:rsidRPr="00D94F83">
        <w:rPr>
          <w:rFonts w:asciiTheme="majorHAnsi" w:hAnsiTheme="majorHAnsi"/>
        </w:rPr>
        <w:t xml:space="preserve">,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číslo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rozhodnutia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nadobudnutia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právoplatnosti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rozhodnutia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oblasť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rozhodnutia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text </w:t>
      </w:r>
      <w:proofErr w:type="spellStart"/>
      <w:r w:rsidRPr="00D94F83">
        <w:rPr>
          <w:rFonts w:asciiTheme="majorHAnsi" w:hAnsiTheme="majorHAnsi"/>
        </w:rPr>
        <w:t>rozhodnutia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úpravu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výskytu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spustenie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importu</w:t>
      </w:r>
      <w:proofErr w:type="spellEnd"/>
      <w:r w:rsidRPr="00D94F83">
        <w:rPr>
          <w:rFonts w:asciiTheme="majorHAnsi" w:hAnsiTheme="majorHAnsi" w:cstheme="minorHAnsi"/>
        </w:rPr>
        <w:t xml:space="preserve"> pre 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odstránenia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importovanom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triedenie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rozhodnutí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zozname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vydania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zániku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detailu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záznamu</w:t>
      </w:r>
      <w:proofErr w:type="spellEnd"/>
      <w:r w:rsidRPr="00D94F83">
        <w:rPr>
          <w:rFonts w:asciiTheme="majorHAnsi" w:hAnsiTheme="majorHAnsi"/>
        </w:rPr>
        <w:t xml:space="preserve"> so </w:t>
      </w:r>
      <w:proofErr w:type="spellStart"/>
      <w:r w:rsidRPr="00D94F83">
        <w:rPr>
          <w:rFonts w:asciiTheme="majorHAnsi" w:hAnsiTheme="majorHAnsi"/>
        </w:rPr>
        <w:t>všetkými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údajmi</w:t>
      </w:r>
      <w:proofErr w:type="spellEnd"/>
      <w:r w:rsidRPr="00D94F83">
        <w:rPr>
          <w:rFonts w:asciiTheme="majorHAnsi" w:hAnsiTheme="majorHAnsi"/>
        </w:rPr>
        <w:t xml:space="preserve"> po </w:t>
      </w:r>
      <w:proofErr w:type="spellStart"/>
      <w:r w:rsidRPr="00D94F83">
        <w:rPr>
          <w:rFonts w:asciiTheme="majorHAnsi" w:hAnsiTheme="majorHAnsi"/>
        </w:rPr>
        <w:t>kliknutí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konkrétny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Vyhľadanie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Subjektu</w:t>
      </w:r>
      <w:proofErr w:type="spellEnd"/>
      <w:r w:rsidRPr="00D94F83">
        <w:rPr>
          <w:rFonts w:asciiTheme="majorHAnsi" w:hAnsiTheme="majorHAnsi"/>
        </w:rPr>
        <w:t xml:space="preserve"> a IČO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Filtrovanie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zozname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Rok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Mesiac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rozhodnutia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Oblasť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Triedenie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stĺpca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hlavičke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418"/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požiadaviek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lastRenderedPageBreak/>
        <w:t xml:space="preserve">Pre </w:t>
      </w:r>
      <w:proofErr w:type="spellStart"/>
      <w:r w:rsidRPr="00D94F83">
        <w:rPr>
          <w:rFonts w:asciiTheme="majorHAnsi" w:hAnsiTheme="majorHAnsi"/>
        </w:rPr>
        <w:t>Výroky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právoplatných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Výrokoch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právoplatných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rozhodnutí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4.19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Komentáre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pridávanie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rýchlych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analytických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komentárov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jednotnom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používateľskom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rozhraní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všetky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Komentáre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Pridať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zmeniť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vymazať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čas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názov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text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kategória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url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odkaz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triedenie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komentárov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zozname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času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detailu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komentára</w:t>
      </w:r>
      <w:proofErr w:type="spellEnd"/>
      <w:r w:rsidRPr="00D94F83">
        <w:rPr>
          <w:rFonts w:asciiTheme="majorHAnsi" w:hAnsiTheme="majorHAnsi"/>
        </w:rPr>
        <w:t xml:space="preserve"> so </w:t>
      </w:r>
      <w:proofErr w:type="spellStart"/>
      <w:r w:rsidRPr="00D94F83">
        <w:rPr>
          <w:rFonts w:asciiTheme="majorHAnsi" w:hAnsiTheme="majorHAnsi"/>
        </w:rPr>
        <w:t>všetkými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údajmi</w:t>
      </w:r>
      <w:proofErr w:type="spellEnd"/>
      <w:r w:rsidRPr="00D94F83">
        <w:rPr>
          <w:rFonts w:asciiTheme="majorHAnsi" w:hAnsiTheme="majorHAnsi"/>
        </w:rPr>
        <w:t xml:space="preserve"> po </w:t>
      </w:r>
      <w:proofErr w:type="spellStart"/>
      <w:r w:rsidRPr="00D94F83">
        <w:rPr>
          <w:rFonts w:asciiTheme="majorHAnsi" w:hAnsiTheme="majorHAnsi"/>
        </w:rPr>
        <w:t>kliknutí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konkrétny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číslovanie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Typu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Filtrovanie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Rok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Mesiac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Kategória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Triedenie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stĺpca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hlavičke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požiadaviek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Komentáre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Komentároch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bookmarkStart w:id="3" w:name="_Hlk10390998"/>
      <w:r w:rsidRPr="00D94F83">
        <w:rPr>
          <w:color w:val="auto"/>
        </w:rPr>
        <w:t xml:space="preserve">4.20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Zmluvy</w:t>
      </w:r>
      <w:proofErr w:type="spellEnd"/>
      <w:r w:rsidRPr="00D94F83">
        <w:rPr>
          <w:color w:val="auto"/>
        </w:rPr>
        <w:t xml:space="preserve">, </w:t>
      </w:r>
      <w:proofErr w:type="spellStart"/>
      <w:r w:rsidRPr="00D94F83">
        <w:rPr>
          <w:color w:val="auto"/>
        </w:rPr>
        <w:t>objednávky</w:t>
      </w:r>
      <w:proofErr w:type="spellEnd"/>
      <w:r w:rsidRPr="00D94F83">
        <w:rPr>
          <w:color w:val="auto"/>
        </w:rPr>
        <w:t xml:space="preserve"> a </w:t>
      </w:r>
      <w:proofErr w:type="spellStart"/>
      <w:r w:rsidRPr="00D94F83">
        <w:rPr>
          <w:color w:val="auto"/>
        </w:rPr>
        <w:t>faktúry</w:t>
      </w:r>
      <w:bookmarkEnd w:id="3"/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Zmlúv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objednávok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faktúr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potrebné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zverejňovať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Zákona</w:t>
      </w:r>
      <w:proofErr w:type="spellEnd"/>
      <w:r w:rsidRPr="00D94F83">
        <w:rPr>
          <w:rFonts w:asciiTheme="majorHAnsi" w:hAnsiTheme="majorHAnsi"/>
        </w:rPr>
        <w:t xml:space="preserve"> č. 211/2000 o </w:t>
      </w:r>
      <w:proofErr w:type="spellStart"/>
      <w:r w:rsidRPr="00D94F83">
        <w:rPr>
          <w:rFonts w:asciiTheme="majorHAnsi" w:hAnsiTheme="majorHAnsi"/>
        </w:rPr>
        <w:t>slobodnom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prístupe</w:t>
      </w:r>
      <w:proofErr w:type="spellEnd"/>
      <w:r w:rsidRPr="00D94F83">
        <w:rPr>
          <w:rFonts w:asciiTheme="majorHAnsi" w:hAnsiTheme="majorHAnsi"/>
        </w:rPr>
        <w:t xml:space="preserve"> k </w:t>
      </w:r>
      <w:proofErr w:type="spellStart"/>
      <w:r w:rsidRPr="00D94F83">
        <w:rPr>
          <w:rFonts w:asciiTheme="majorHAnsi" w:hAnsiTheme="majorHAnsi"/>
        </w:rPr>
        <w:t>informáciám</w:t>
      </w:r>
      <w:proofErr w:type="spellEnd"/>
      <w:r w:rsidRPr="00D94F83">
        <w:rPr>
          <w:rFonts w:asciiTheme="majorHAnsi" w:hAnsiTheme="majorHAnsi"/>
        </w:rPr>
        <w:t xml:space="preserve"> a o </w:t>
      </w:r>
      <w:proofErr w:type="spellStart"/>
      <w:r w:rsidRPr="00D94F83">
        <w:rPr>
          <w:rFonts w:asciiTheme="majorHAnsi" w:hAnsiTheme="majorHAnsi"/>
        </w:rPr>
        <w:t>zmene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doplnení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niektorých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zákonov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Objednávky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faktúry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prenášané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prostredníctvom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integrácie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IS PEMKO a </w:t>
      </w:r>
      <w:proofErr w:type="spellStart"/>
      <w:r w:rsidRPr="00D94F83">
        <w:rPr>
          <w:rFonts w:asciiTheme="majorHAnsi" w:hAnsiTheme="majorHAnsi"/>
        </w:rPr>
        <w:t>zverejňované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automaticky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Zmluvy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nahrávané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manuálne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prípadne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preberané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elektronickej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evidencie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zmlúv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budú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previazané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objednávky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faktúry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Zmluvy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objednávky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faktúry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Automatický</w:t>
      </w:r>
      <w:proofErr w:type="spellEnd"/>
      <w:r w:rsidRPr="00D94F83">
        <w:rPr>
          <w:rFonts w:asciiTheme="majorHAnsi" w:hAnsiTheme="majorHAnsi"/>
        </w:rPr>
        <w:t xml:space="preserve"> import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Objednávky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číslo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objednávky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zverejnenia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objednávky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vystavenia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objednávky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suma</w:t>
      </w:r>
      <w:proofErr w:type="spellEnd"/>
      <w:r w:rsidRPr="00D94F83">
        <w:rPr>
          <w:rFonts w:asciiTheme="majorHAnsi" w:hAnsiTheme="majorHAnsi"/>
        </w:rPr>
        <w:t xml:space="preserve"> bez DPH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názov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dodávateľa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dodávateľa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IČO </w:t>
      </w:r>
      <w:proofErr w:type="spellStart"/>
      <w:r w:rsidRPr="00D94F83">
        <w:rPr>
          <w:rFonts w:asciiTheme="majorHAnsi" w:hAnsiTheme="majorHAnsi"/>
        </w:rPr>
        <w:t>dodávateľa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predmet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objednávky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identifikácia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číslo</w:t>
      </w:r>
      <w:proofErr w:type="spellEnd"/>
      <w:r w:rsidRPr="00D94F83">
        <w:rPr>
          <w:rFonts w:asciiTheme="majorHAnsi" w:hAnsiTheme="majorHAnsi"/>
        </w:rPr>
        <w:t xml:space="preserve">) </w:t>
      </w:r>
      <w:proofErr w:type="spellStart"/>
      <w:r w:rsidRPr="00D94F83">
        <w:rPr>
          <w:rFonts w:asciiTheme="majorHAnsi" w:hAnsiTheme="majorHAnsi"/>
        </w:rPr>
        <w:t>zmluvy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objednávku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podpísal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Automatický</w:t>
      </w:r>
      <w:proofErr w:type="spellEnd"/>
      <w:r w:rsidRPr="00D94F83">
        <w:rPr>
          <w:rFonts w:asciiTheme="majorHAnsi" w:hAnsiTheme="majorHAnsi"/>
        </w:rPr>
        <w:t xml:space="preserve"> import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Faktúry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číslo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faktúry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zverejnenia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faktúry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doručenia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suma</w:t>
      </w:r>
      <w:proofErr w:type="spellEnd"/>
      <w:r w:rsidRPr="00D94F83">
        <w:rPr>
          <w:rFonts w:asciiTheme="majorHAnsi" w:hAnsiTheme="majorHAnsi"/>
        </w:rPr>
        <w:t xml:space="preserve"> s DPH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lastRenderedPageBreak/>
        <w:t>názov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dodávateľa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dodávateľa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IČO </w:t>
      </w:r>
      <w:proofErr w:type="spellStart"/>
      <w:r w:rsidRPr="00D94F83">
        <w:rPr>
          <w:rFonts w:asciiTheme="majorHAnsi" w:hAnsiTheme="majorHAnsi"/>
        </w:rPr>
        <w:t>dodávateľa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predmet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faktúry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identifikácia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číslo</w:t>
      </w:r>
      <w:proofErr w:type="spellEnd"/>
      <w:r w:rsidRPr="00D94F83">
        <w:rPr>
          <w:rFonts w:asciiTheme="majorHAnsi" w:hAnsiTheme="majorHAnsi"/>
        </w:rPr>
        <w:t xml:space="preserve">) </w:t>
      </w:r>
      <w:proofErr w:type="spellStart"/>
      <w:r w:rsidRPr="00D94F83">
        <w:rPr>
          <w:rFonts w:asciiTheme="majorHAnsi" w:hAnsiTheme="majorHAnsi"/>
        </w:rPr>
        <w:t>zmluvy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číslo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objednávky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úpravu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výskytu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spustenie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importu</w:t>
      </w:r>
      <w:proofErr w:type="spellEnd"/>
      <w:r w:rsidRPr="00D94F83">
        <w:rPr>
          <w:rFonts w:asciiTheme="majorHAnsi" w:hAnsiTheme="majorHAnsi" w:cstheme="minorHAnsi"/>
        </w:rPr>
        <w:t xml:space="preserve"> pre 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odstránenia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importovanom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prelinkovanie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objednávok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faktúr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zmlúv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detailu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záznamu</w:t>
      </w:r>
      <w:proofErr w:type="spellEnd"/>
      <w:r w:rsidRPr="00D94F83">
        <w:rPr>
          <w:rFonts w:asciiTheme="majorHAnsi" w:hAnsiTheme="majorHAnsi"/>
        </w:rPr>
        <w:t xml:space="preserve"> so </w:t>
      </w:r>
      <w:proofErr w:type="spellStart"/>
      <w:r w:rsidRPr="00D94F83">
        <w:rPr>
          <w:rFonts w:asciiTheme="majorHAnsi" w:hAnsiTheme="majorHAnsi"/>
        </w:rPr>
        <w:t>všetkými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údajmi</w:t>
      </w:r>
      <w:proofErr w:type="spellEnd"/>
      <w:r w:rsidRPr="00D94F83">
        <w:rPr>
          <w:rFonts w:asciiTheme="majorHAnsi" w:hAnsiTheme="majorHAnsi"/>
        </w:rPr>
        <w:t xml:space="preserve"> po </w:t>
      </w:r>
      <w:proofErr w:type="spellStart"/>
      <w:r w:rsidRPr="00D94F83">
        <w:rPr>
          <w:rFonts w:asciiTheme="majorHAnsi" w:hAnsiTheme="majorHAnsi"/>
        </w:rPr>
        <w:t>kliknutí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konkrétny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Manuálne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zadávanie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úprava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záznamov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Zmluvu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Dodatok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číslo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zmluvy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názov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zmluvy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odkaz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zmluvu</w:t>
      </w:r>
      <w:proofErr w:type="spellEnd"/>
      <w:r w:rsidRPr="00D94F83">
        <w:rPr>
          <w:rFonts w:asciiTheme="majorHAnsi" w:hAnsiTheme="majorHAnsi"/>
        </w:rPr>
        <w:t xml:space="preserve"> v pdf </w:t>
      </w:r>
      <w:proofErr w:type="spellStart"/>
      <w:r w:rsidRPr="00D94F83">
        <w:rPr>
          <w:rFonts w:asciiTheme="majorHAnsi" w:hAnsiTheme="majorHAnsi"/>
        </w:rPr>
        <w:t>formáte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uzavretia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zverejnenia</w:t>
      </w:r>
      <w:proofErr w:type="spellEnd"/>
      <w:r w:rsidRPr="00D94F83">
        <w:rPr>
          <w:rFonts w:asciiTheme="majorHAnsi" w:hAnsiTheme="majorHAnsi"/>
        </w:rPr>
        <w:t xml:space="preserve"> – </w:t>
      </w:r>
      <w:proofErr w:type="spellStart"/>
      <w:r w:rsidRPr="00D94F83">
        <w:rPr>
          <w:rFonts w:asciiTheme="majorHAnsi" w:hAnsiTheme="majorHAnsi"/>
        </w:rPr>
        <w:t>automaticky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nastavený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aktuálny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názov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partnera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partnera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IČO </w:t>
      </w:r>
      <w:proofErr w:type="spellStart"/>
      <w:r w:rsidRPr="00D94F83">
        <w:rPr>
          <w:rFonts w:asciiTheme="majorHAnsi" w:hAnsiTheme="majorHAnsi"/>
        </w:rPr>
        <w:t>partnera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predmet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zmluvy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Zoznam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objednávok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faktúr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zmlúv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napĺňaním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interného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systému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prostredníctvom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služieb</w:t>
      </w:r>
      <w:proofErr w:type="spellEnd"/>
      <w:r w:rsidRPr="00D94F83">
        <w:rPr>
          <w:rFonts w:asciiTheme="majorHAnsi" w:hAnsiTheme="majorHAnsi"/>
        </w:rPr>
        <w:t xml:space="preserve"> CMS.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Triedenie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stĺpcov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hlavičke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voliteľných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času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zverejnenia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Zmluvy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objednávky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faktúry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Zmluvách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objednávkach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faktúrach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4.21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Aktuality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zadávanie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Aktualít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najaktuálnejšie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dôležité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titulnej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Aktuality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súlade</w:t>
      </w:r>
      <w:proofErr w:type="spellEnd"/>
      <w:r w:rsidRPr="00D94F83">
        <w:rPr>
          <w:rFonts w:asciiTheme="majorHAnsi" w:hAnsiTheme="majorHAnsi"/>
        </w:rPr>
        <w:t xml:space="preserve"> s </w:t>
      </w:r>
      <w:proofErr w:type="spellStart"/>
      <w:r w:rsidRPr="00D94F83">
        <w:rPr>
          <w:rFonts w:asciiTheme="majorHAnsi" w:hAnsiTheme="majorHAnsi"/>
        </w:rPr>
        <w:t>vizuálnou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identitou</w:t>
      </w:r>
      <w:proofErr w:type="spellEnd"/>
      <w:r w:rsidRPr="00D94F83">
        <w:rPr>
          <w:rFonts w:asciiTheme="majorHAnsi" w:hAnsiTheme="majorHAnsi"/>
        </w:rPr>
        <w:t xml:space="preserve"> NBS a s </w:t>
      </w:r>
      <w:proofErr w:type="spellStart"/>
      <w:r w:rsidRPr="00D94F83">
        <w:rPr>
          <w:rFonts w:asciiTheme="majorHAnsi" w:hAnsiTheme="majorHAnsi"/>
        </w:rPr>
        <w:t>dizajn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manuálom</w:t>
      </w:r>
      <w:proofErr w:type="spellEnd"/>
      <w:r w:rsidRPr="00D94F83">
        <w:rPr>
          <w:rFonts w:asciiTheme="majorHAnsi" w:hAnsiTheme="majorHAnsi"/>
        </w:rPr>
        <w:t xml:space="preserve"> NBS.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Aktuality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Manuálne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Aktuality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názov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obrázok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druh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perex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hlavný</w:t>
      </w:r>
      <w:proofErr w:type="spellEnd"/>
      <w:r w:rsidRPr="00D94F83">
        <w:rPr>
          <w:rFonts w:asciiTheme="majorHAnsi" w:hAnsiTheme="majorHAnsi"/>
        </w:rPr>
        <w:t xml:space="preserve"> text</w:t>
      </w:r>
    </w:p>
    <w:p w:rsidR="0066555C" w:rsidRPr="00D94F83" w:rsidRDefault="0066555C" w:rsidP="0066555C">
      <w:pPr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výber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preddefinovaných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pätičiek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definované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časti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pre WYSIWYG</w:t>
      </w:r>
      <w:proofErr w:type="gramEnd"/>
      <w:r w:rsidRPr="00D94F83">
        <w:rPr>
          <w:rFonts w:asciiTheme="majorHAnsi" w:hAnsiTheme="majorHAnsi"/>
        </w:rPr>
        <w:t xml:space="preserve"> editor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Hlavného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textu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číselníkov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druh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Aktuality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Aktualita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Dôležitá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Tlačová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Publikácie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Dôležité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Udalosti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Technické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informácie</w:t>
      </w:r>
      <w:proofErr w:type="spellEnd"/>
      <w:r w:rsidRPr="00D94F83">
        <w:rPr>
          <w:rFonts w:asciiTheme="majorHAnsi" w:hAnsiTheme="majorHAnsi"/>
        </w:rPr>
        <w:t xml:space="preserve">; </w:t>
      </w:r>
      <w:proofErr w:type="spellStart"/>
      <w:r w:rsidRPr="00D94F83">
        <w:rPr>
          <w:rFonts w:asciiTheme="majorHAnsi" w:hAnsiTheme="majorHAnsi"/>
        </w:rPr>
        <w:t>zoznam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potreby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môcť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budúcnosti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dopĺňať</w:t>
      </w:r>
      <w:proofErr w:type="spellEnd"/>
      <w:r w:rsidRPr="00D94F83">
        <w:rPr>
          <w:rFonts w:asciiTheme="majorHAnsi" w:hAnsiTheme="majorHAnsi"/>
        </w:rPr>
        <w:t xml:space="preserve">)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lastRenderedPageBreak/>
        <w:t>Graficky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odlíšené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jednotlivé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typy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druhy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aktualít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prezentačnej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vrstve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použiť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oblastí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záložiek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stránke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aktuality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okamžite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nastaveného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času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Náhľad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aktualitu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konkrétnej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url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adresy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Aktuality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po </w:t>
      </w:r>
      <w:proofErr w:type="spellStart"/>
      <w:r w:rsidRPr="00D94F83">
        <w:rPr>
          <w:rFonts w:asciiTheme="majorHAnsi" w:hAnsiTheme="majorHAnsi"/>
        </w:rPr>
        <w:t>kliknutí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presmerovaný</w:t>
      </w:r>
      <w:proofErr w:type="spellEnd"/>
      <w:r w:rsidRPr="00D94F83">
        <w:rPr>
          <w:rFonts w:asciiTheme="majorHAnsi" w:hAnsiTheme="majorHAnsi"/>
        </w:rPr>
        <w:t xml:space="preserve"> bez </w:t>
      </w:r>
      <w:proofErr w:type="spellStart"/>
      <w:r w:rsidRPr="00D94F83">
        <w:rPr>
          <w:rFonts w:asciiTheme="majorHAnsi" w:hAnsiTheme="majorHAnsi"/>
        </w:rPr>
        <w:t>zobrazenia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detailu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Aktuality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vytváranie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archívu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aktualít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prístup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aktuality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ňom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Filtrovanie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triedenie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aktualít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Druh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Názov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proofErr w:type="gramStart"/>
      <w:r w:rsidRPr="00D94F83">
        <w:rPr>
          <w:rFonts w:asciiTheme="majorHAnsi" w:hAnsiTheme="majorHAnsi"/>
        </w:rPr>
        <w:t>stránkovania</w:t>
      </w:r>
      <w:proofErr w:type="spellEnd"/>
      <w:r w:rsidRPr="00D94F83">
        <w:rPr>
          <w:rFonts w:asciiTheme="majorHAnsi" w:hAnsiTheme="majorHAnsi"/>
        </w:rPr>
        <w:t xml:space="preserve">  </w:t>
      </w:r>
      <w:proofErr w:type="spellStart"/>
      <w:r w:rsidRPr="00D94F83">
        <w:rPr>
          <w:rFonts w:asciiTheme="majorHAnsi" w:hAnsiTheme="majorHAnsi"/>
        </w:rPr>
        <w:t>voliteľných</w:t>
      </w:r>
      <w:proofErr w:type="spellEnd"/>
      <w:proofErr w:type="gram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RSS </w:t>
      </w:r>
      <w:proofErr w:type="spellStart"/>
      <w:r w:rsidRPr="00D94F83">
        <w:rPr>
          <w:rFonts w:asciiTheme="majorHAnsi" w:hAnsiTheme="majorHAnsi"/>
        </w:rPr>
        <w:t>kanála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/pre </w:t>
      </w:r>
      <w:proofErr w:type="spellStart"/>
      <w:r w:rsidRPr="00D94F83">
        <w:rPr>
          <w:rFonts w:asciiTheme="majorHAnsi" w:hAnsiTheme="majorHAnsi"/>
        </w:rPr>
        <w:t>všetky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aktuality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vyplnenie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položiek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čas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aktuálnym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dátumom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proofErr w:type="gramStart"/>
      <w:r w:rsidRPr="00D94F83">
        <w:rPr>
          <w:rFonts w:asciiTheme="majorHAnsi" w:hAnsiTheme="majorHAnsi"/>
        </w:rPr>
        <w:t>časom</w:t>
      </w:r>
      <w:proofErr w:type="spellEnd"/>
      <w:r w:rsidRPr="00D94F83">
        <w:rPr>
          <w:rFonts w:asciiTheme="majorHAnsi" w:hAnsiTheme="majorHAnsi"/>
        </w:rPr>
        <w:t xml:space="preserve">  s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možnosťou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manuálnej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úpravy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Triedenie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aktualít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času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Označenie</w:t>
      </w:r>
      <w:proofErr w:type="spellEnd"/>
      <w:r w:rsidRPr="00D94F83">
        <w:rPr>
          <w:rFonts w:asciiTheme="majorHAnsi" w:hAnsiTheme="majorHAnsi"/>
        </w:rPr>
        <w:t xml:space="preserve"> top </w:t>
      </w:r>
      <w:proofErr w:type="spellStart"/>
      <w:r w:rsidRPr="00D94F83">
        <w:rPr>
          <w:rFonts w:asciiTheme="majorHAnsi" w:hAnsiTheme="majorHAnsi"/>
        </w:rPr>
        <w:t>Aktuality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jej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zaradenie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miesta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zobrazeniach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aktualít</w:t>
      </w:r>
      <w:proofErr w:type="spellEnd"/>
      <w:r w:rsidRPr="00D94F83">
        <w:rPr>
          <w:rFonts w:asciiTheme="majorHAnsi" w:hAnsiTheme="majorHAnsi"/>
        </w:rPr>
        <w:t>. V 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viacerých</w:t>
      </w:r>
      <w:proofErr w:type="spellEnd"/>
      <w:r w:rsidRPr="00D94F83">
        <w:rPr>
          <w:rFonts w:asciiTheme="majorHAnsi" w:hAnsiTheme="majorHAnsi"/>
        </w:rPr>
        <w:t xml:space="preserve"> top </w:t>
      </w:r>
      <w:proofErr w:type="spellStart"/>
      <w:r w:rsidRPr="00D94F83">
        <w:rPr>
          <w:rFonts w:asciiTheme="majorHAnsi" w:hAnsiTheme="majorHAnsi"/>
        </w:rPr>
        <w:t>Aktualít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zobraziť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triedené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najnovších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Aktuality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aktualitách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dôležitých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informáciách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tlačových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správach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4.22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Časovú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os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Style w:val="Hyperlink"/>
          <w:rFonts w:asciiTheme="majorHAnsi" w:hAnsiTheme="majorHAnsi" w:cstheme="minorHAnsi"/>
          <w:b/>
          <w:color w:val="auto"/>
          <w:sz w:val="28"/>
          <w:szCs w:val="24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významných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udalostí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diania</w:t>
      </w:r>
      <w:proofErr w:type="spellEnd"/>
      <w:r w:rsidRPr="00D94F83">
        <w:rPr>
          <w:rFonts w:asciiTheme="majorHAnsi" w:hAnsiTheme="majorHAnsi"/>
        </w:rPr>
        <w:t xml:space="preserve"> NBS v </w:t>
      </w:r>
      <w:proofErr w:type="spellStart"/>
      <w:r w:rsidRPr="00D94F83">
        <w:rPr>
          <w:rFonts w:asciiTheme="majorHAnsi" w:hAnsiTheme="majorHAnsi"/>
        </w:rPr>
        <w:t>prehľadnej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grafickej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osi</w:t>
      </w:r>
      <w:proofErr w:type="spellEnd"/>
      <w:r w:rsidRPr="00D94F83">
        <w:rPr>
          <w:rFonts w:asciiTheme="majorHAnsi" w:hAnsiTheme="majorHAnsi"/>
        </w:rPr>
        <w:t xml:space="preserve"> od </w:t>
      </w:r>
      <w:proofErr w:type="spellStart"/>
      <w:r w:rsidRPr="00D94F83">
        <w:rPr>
          <w:rFonts w:asciiTheme="majorHAnsi" w:hAnsiTheme="majorHAnsi"/>
        </w:rPr>
        <w:t>roku</w:t>
      </w:r>
      <w:proofErr w:type="spellEnd"/>
      <w:r w:rsidRPr="00D94F83">
        <w:rPr>
          <w:rFonts w:asciiTheme="majorHAnsi" w:hAnsiTheme="majorHAnsi"/>
        </w:rPr>
        <w:t xml:space="preserve"> 1993 v </w:t>
      </w:r>
      <w:proofErr w:type="spellStart"/>
      <w:r w:rsidRPr="00D94F83">
        <w:rPr>
          <w:rFonts w:asciiTheme="majorHAnsi" w:hAnsiTheme="majorHAnsi"/>
        </w:rPr>
        <w:t>súčasnosti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dostupné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adrese</w:t>
      </w:r>
      <w:proofErr w:type="spellEnd"/>
      <w:r w:rsidRPr="00D94F83">
        <w:rPr>
          <w:rFonts w:asciiTheme="majorHAnsi" w:hAnsiTheme="majorHAnsi"/>
        </w:rPr>
        <w:t xml:space="preserve"> </w:t>
      </w:r>
      <w:hyperlink r:id="rId18" w:history="1">
        <w:r w:rsidRPr="00D94F83">
          <w:rPr>
            <w:rStyle w:val="Hyperlink"/>
            <w:rFonts w:asciiTheme="majorHAnsi" w:hAnsiTheme="majorHAnsi" w:cstheme="minorHAnsi"/>
            <w:color w:val="auto"/>
          </w:rPr>
          <w:t>https://www.nbs.sk/sk/25-rokov-nbs/historia</w:t>
        </w:r>
      </w:hyperlink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Časová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Zadávanie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udalostí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čas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obrázok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perex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hlavný</w:t>
      </w:r>
      <w:proofErr w:type="spellEnd"/>
      <w:r w:rsidRPr="00D94F83">
        <w:rPr>
          <w:rFonts w:asciiTheme="majorHAnsi" w:hAnsiTheme="majorHAnsi"/>
        </w:rPr>
        <w:t xml:space="preserve"> text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definované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časti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pre WYSIWYG</w:t>
      </w:r>
      <w:proofErr w:type="gramEnd"/>
      <w:r w:rsidRPr="00D94F83">
        <w:rPr>
          <w:rFonts w:asciiTheme="majorHAnsi" w:hAnsiTheme="majorHAnsi"/>
        </w:rPr>
        <w:t xml:space="preserve"> editor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Hlavného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textu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triedenie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času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Posúvanie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osi</w:t>
      </w:r>
      <w:proofErr w:type="spellEnd"/>
      <w:r w:rsidRPr="00D94F83">
        <w:rPr>
          <w:rFonts w:asciiTheme="majorHAnsi" w:hAnsiTheme="majorHAnsi"/>
        </w:rPr>
        <w:t xml:space="preserve"> po </w:t>
      </w:r>
      <w:proofErr w:type="spellStart"/>
      <w:r w:rsidRPr="00D94F83">
        <w:rPr>
          <w:rFonts w:asciiTheme="majorHAnsi" w:hAnsiTheme="majorHAnsi"/>
        </w:rPr>
        <w:t>jednotlivých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rokoch</w:t>
      </w:r>
      <w:proofErr w:type="spellEnd"/>
    </w:p>
    <w:p w:rsidR="0066555C" w:rsidRPr="00D94F83" w:rsidRDefault="0066555C" w:rsidP="0066555C">
      <w:pPr>
        <w:pStyle w:val="ListParagraph"/>
        <w:tabs>
          <w:tab w:val="left" w:pos="1701"/>
        </w:tabs>
        <w:spacing w:line="276" w:lineRule="auto"/>
        <w:ind w:left="1077"/>
        <w:rPr>
          <w:rFonts w:asciiTheme="majorHAnsi" w:hAnsiTheme="majorHAnsi"/>
        </w:rPr>
      </w:pPr>
      <w:r w:rsidRPr="00D94F83">
        <w:rPr>
          <w:rFonts w:asciiTheme="majorHAnsi" w:hAnsiTheme="majorHAnsi"/>
        </w:rPr>
        <w:t>89.5</w:t>
      </w:r>
      <w:r w:rsidRPr="00D94F83">
        <w:rPr>
          <w:rFonts w:asciiTheme="majorHAnsi" w:hAnsiTheme="majorHAnsi"/>
        </w:rPr>
        <w:tab/>
      </w:r>
      <w:proofErr w:type="spellStart"/>
      <w:r w:rsidRPr="00D94F83">
        <w:rPr>
          <w:rFonts w:asciiTheme="majorHAnsi" w:hAnsiTheme="majorHAnsi"/>
        </w:rPr>
        <w:t>Posúvanie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osi</w:t>
      </w:r>
      <w:proofErr w:type="spellEnd"/>
      <w:r w:rsidRPr="00D94F83">
        <w:rPr>
          <w:rFonts w:asciiTheme="majorHAnsi" w:hAnsiTheme="majorHAnsi"/>
        </w:rPr>
        <w:t xml:space="preserve"> po </w:t>
      </w:r>
      <w:proofErr w:type="spellStart"/>
      <w:r w:rsidRPr="00D94F83">
        <w:rPr>
          <w:rFonts w:asciiTheme="majorHAnsi" w:hAnsiTheme="majorHAnsi"/>
        </w:rPr>
        <w:t>jednotlivých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udalostiach</w:t>
      </w:r>
      <w:proofErr w:type="spellEnd"/>
      <w:r w:rsidRPr="00D94F83">
        <w:rPr>
          <w:rFonts w:asciiTheme="majorHAnsi" w:hAnsiTheme="majorHAnsi"/>
        </w:rPr>
        <w:br/>
        <w:t>89.6</w:t>
      </w:r>
      <w:r w:rsidRPr="00D94F83">
        <w:rPr>
          <w:rFonts w:asciiTheme="majorHAnsi" w:hAnsiTheme="majorHAnsi"/>
        </w:rPr>
        <w:tab/>
      </w:r>
      <w:proofErr w:type="spellStart"/>
      <w:r w:rsidRPr="00D94F83">
        <w:rPr>
          <w:rFonts w:asciiTheme="majorHAnsi" w:hAnsiTheme="majorHAnsi"/>
        </w:rPr>
        <w:t>Vyhľadávanie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Časovú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osi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4.23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Očakávané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udalosti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oprávnených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očakávaných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udalostí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podľa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nových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publikovaných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zverejnených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informácií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prehľadnom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zozname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hlavnej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stránke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formou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kalendára</w:t>
      </w:r>
      <w:proofErr w:type="spellEnd"/>
      <w:r w:rsidRPr="00D94F83">
        <w:rPr>
          <w:rFonts w:asciiTheme="majorHAnsi" w:hAnsiTheme="majorHAnsi" w:cstheme="min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Očakávané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Pridanie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vymazanie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udalosti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názov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lastRenderedPageBreak/>
        <w:t>skupina</w:t>
      </w:r>
      <w:proofErr w:type="spellEnd"/>
      <w:r w:rsidRPr="00D94F83">
        <w:rPr>
          <w:rFonts w:asciiTheme="majorHAnsi" w:hAnsiTheme="majorHAnsi"/>
        </w:rPr>
        <w:t> 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názov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skupiny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URL </w:t>
      </w:r>
      <w:proofErr w:type="spellStart"/>
      <w:r w:rsidRPr="00D94F83">
        <w:rPr>
          <w:rFonts w:asciiTheme="majorHAnsi" w:hAnsiTheme="majorHAnsi"/>
        </w:rPr>
        <w:t>odkaz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Kopírovanie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existujúcej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udalosti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novej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číselníkov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Skupiny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Názov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skupiny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vzájomne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previazané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číselník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dvoma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úrovňami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kalendára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hlavnej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zvýraznenie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dňa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výskytu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udalosti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Posúvanie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proofErr w:type="gramStart"/>
      <w:r w:rsidRPr="00D94F83">
        <w:rPr>
          <w:rFonts w:asciiTheme="majorHAnsi" w:hAnsiTheme="majorHAnsi"/>
        </w:rPr>
        <w:t>kalendára</w:t>
      </w:r>
      <w:proofErr w:type="spellEnd"/>
      <w:r w:rsidRPr="00D94F83">
        <w:rPr>
          <w:rFonts w:asciiTheme="majorHAnsi" w:hAnsiTheme="majorHAnsi"/>
        </w:rPr>
        <w:t xml:space="preserve">  po</w:t>
      </w:r>
      <w:proofErr w:type="gram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mesiaci</w:t>
      </w:r>
      <w:proofErr w:type="spellEnd"/>
      <w:r w:rsidRPr="00D94F83">
        <w:rPr>
          <w:rFonts w:asciiTheme="majorHAnsi" w:hAnsiTheme="majorHAnsi"/>
        </w:rPr>
        <w:t xml:space="preserve"> a s </w:t>
      </w:r>
      <w:proofErr w:type="spellStart"/>
      <w:r w:rsidRPr="00D94F83">
        <w:rPr>
          <w:rFonts w:asciiTheme="majorHAnsi" w:hAnsiTheme="majorHAnsi"/>
        </w:rPr>
        <w:t>manuálnym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zadaním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mesiaca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roku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proofErr w:type="gram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 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  <w:proofErr w:type="gram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očakávaných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udalostí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danom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mesiaci</w:t>
      </w:r>
      <w:proofErr w:type="spellEnd"/>
      <w:r w:rsidRPr="00D94F83">
        <w:rPr>
          <w:rFonts w:asciiTheme="majorHAnsi" w:hAnsiTheme="majorHAnsi"/>
        </w:rPr>
        <w:t xml:space="preserve"> po </w:t>
      </w:r>
      <w:proofErr w:type="spellStart"/>
      <w:r w:rsidRPr="00D94F83">
        <w:rPr>
          <w:rFonts w:asciiTheme="majorHAnsi" w:hAnsiTheme="majorHAnsi"/>
        </w:rPr>
        <w:t>kliknutí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názov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mesiaca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kalendári</w:t>
      </w:r>
      <w:proofErr w:type="spellEnd"/>
      <w:r w:rsidRPr="00D94F83">
        <w:rPr>
          <w:rFonts w:asciiTheme="majorHAnsi" w:hAnsiTheme="majorHAnsi"/>
        </w:rPr>
        <w:t xml:space="preserve"> – </w:t>
      </w:r>
      <w:proofErr w:type="spellStart"/>
      <w:r w:rsidRPr="00D94F83">
        <w:rPr>
          <w:rFonts w:asciiTheme="majorHAnsi" w:hAnsiTheme="majorHAnsi"/>
        </w:rPr>
        <w:t>filtrované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mesiac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očakávaných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udalostí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danom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dni</w:t>
      </w:r>
      <w:proofErr w:type="spellEnd"/>
      <w:r w:rsidRPr="00D94F83">
        <w:rPr>
          <w:rFonts w:asciiTheme="majorHAnsi" w:hAnsiTheme="majorHAnsi"/>
        </w:rPr>
        <w:t xml:space="preserve"> po </w:t>
      </w:r>
      <w:proofErr w:type="spellStart"/>
      <w:r w:rsidRPr="00D94F83">
        <w:rPr>
          <w:rFonts w:asciiTheme="majorHAnsi" w:hAnsiTheme="majorHAnsi"/>
        </w:rPr>
        <w:t>kliknutí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konkrétny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deň</w:t>
      </w:r>
      <w:proofErr w:type="spellEnd"/>
      <w:r w:rsidRPr="00D94F83">
        <w:rPr>
          <w:rFonts w:asciiTheme="majorHAnsi" w:hAnsiTheme="majorHAnsi"/>
        </w:rPr>
        <w:t xml:space="preserve"> – </w:t>
      </w:r>
      <w:proofErr w:type="spellStart"/>
      <w:r w:rsidRPr="00D94F83">
        <w:rPr>
          <w:rFonts w:asciiTheme="majorHAnsi" w:hAnsiTheme="majorHAnsi"/>
        </w:rPr>
        <w:t>filtrované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deň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Filtrovania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skupiny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názvu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skupiny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Automatický</w:t>
      </w:r>
      <w:proofErr w:type="spellEnd"/>
      <w:r w:rsidRPr="00D94F83">
        <w:rPr>
          <w:rFonts w:asciiTheme="majorHAnsi" w:hAnsiTheme="majorHAnsi"/>
        </w:rPr>
        <w:t xml:space="preserve"> import z CSV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definovanej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štruktúry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úpravu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importovaných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údajov</w:t>
      </w:r>
      <w:proofErr w:type="spellEnd"/>
      <w:r w:rsidRPr="00D94F83">
        <w:rPr>
          <w:rFonts w:asciiTheme="majorHAnsi" w:hAnsiTheme="majorHAnsi" w:cstheme="minorHAnsi"/>
        </w:rPr>
        <w:t xml:space="preserve"> pre 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výskytu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spustenie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importu</w:t>
      </w:r>
      <w:proofErr w:type="spellEnd"/>
      <w:r w:rsidRPr="00D94F83">
        <w:rPr>
          <w:rFonts w:asciiTheme="majorHAnsi" w:hAnsiTheme="majorHAnsi" w:cstheme="minorHAnsi"/>
        </w:rPr>
        <w:t xml:space="preserve"> pre </w:t>
      </w:r>
      <w:proofErr w:type="spellStart"/>
      <w:r w:rsidRPr="00D94F83">
        <w:rPr>
          <w:rFonts w:asciiTheme="majorHAnsi" w:hAnsiTheme="majorHAnsi" w:cstheme="minorHAnsi"/>
        </w:rPr>
        <w:t>prípad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odstránenia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chyby</w:t>
      </w:r>
      <w:proofErr w:type="spellEnd"/>
      <w:r w:rsidRPr="00D94F83">
        <w:rPr>
          <w:rFonts w:asciiTheme="majorHAnsi" w:hAnsiTheme="majorHAnsi" w:cstheme="minorHAnsi"/>
        </w:rPr>
        <w:t xml:space="preserve"> v </w:t>
      </w:r>
      <w:proofErr w:type="spellStart"/>
      <w:r w:rsidRPr="00D94F83">
        <w:rPr>
          <w:rFonts w:asciiTheme="majorHAnsi" w:hAnsiTheme="majorHAnsi" w:cstheme="minorHAnsi"/>
        </w:rPr>
        <w:t>importovanom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súbore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Očakávané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Očakávaných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udalostiach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4.24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Často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kladené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otázky</w:t>
      </w:r>
      <w:proofErr w:type="spellEnd"/>
      <w:r w:rsidRPr="00D94F83">
        <w:rPr>
          <w:color w:val="auto"/>
        </w:rPr>
        <w:t xml:space="preserve"> (FAQ)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kladených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otázok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otázok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triedených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kategórií</w:t>
      </w:r>
      <w:proofErr w:type="spellEnd"/>
      <w:r w:rsidRPr="00D94F83">
        <w:rPr>
          <w:rFonts w:asciiTheme="majorHAnsi" w:hAnsiTheme="majorHAnsi"/>
        </w:rPr>
        <w:t xml:space="preserve"> a s </w:t>
      </w:r>
      <w:proofErr w:type="spellStart"/>
      <w:r w:rsidRPr="00D94F83">
        <w:rPr>
          <w:rFonts w:asciiTheme="majorHAnsi" w:hAnsiTheme="majorHAnsi"/>
        </w:rPr>
        <w:t>priradením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odpovede</w:t>
      </w:r>
      <w:proofErr w:type="spellEnd"/>
      <w:r w:rsidRPr="00D94F83">
        <w:rPr>
          <w:rFonts w:asciiTheme="majorHAnsi" w:hAnsiTheme="majorHAnsi"/>
        </w:rPr>
        <w:t xml:space="preserve"> k </w:t>
      </w:r>
      <w:proofErr w:type="spellStart"/>
      <w:r w:rsidRPr="00D94F83">
        <w:rPr>
          <w:rFonts w:asciiTheme="majorHAnsi" w:hAnsiTheme="majorHAnsi"/>
        </w:rPr>
        <w:t>publikovanej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otázke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Často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kladené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otázky</w:t>
      </w:r>
      <w:proofErr w:type="spellEnd"/>
      <w:r w:rsidRPr="00D94F83">
        <w:rPr>
          <w:rFonts w:asciiTheme="majorHAnsi" w:hAnsiTheme="majorHAnsi"/>
        </w:rPr>
        <w:t xml:space="preserve"> FAQ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Definovanie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úpravu</w:t>
      </w:r>
      <w:proofErr w:type="spellEnd"/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mazanie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záznamov</w:t>
      </w:r>
      <w:proofErr w:type="spellEnd"/>
      <w:r w:rsidRPr="00D94F83">
        <w:rPr>
          <w:rFonts w:asciiTheme="majorHAnsi" w:hAnsiTheme="majorHAnsi" w:cstheme="minorHAnsi"/>
        </w:rPr>
        <w:t xml:space="preserve"> v </w:t>
      </w:r>
      <w:proofErr w:type="spellStart"/>
      <w:r w:rsidRPr="00D94F83">
        <w:rPr>
          <w:rFonts w:asciiTheme="majorHAnsi" w:hAnsiTheme="majorHAnsi" w:cstheme="minorHAnsi"/>
        </w:rPr>
        <w:t>číselníku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kategórií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Zadávanie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úpravu</w:t>
      </w:r>
      <w:proofErr w:type="spellEnd"/>
      <w:r w:rsidRPr="00D94F83">
        <w:rPr>
          <w:rFonts w:asciiTheme="majorHAnsi" w:hAnsiTheme="majorHAnsi" w:cstheme="minorHAnsi"/>
        </w:rPr>
        <w:t xml:space="preserve">, </w:t>
      </w:r>
      <w:proofErr w:type="spellStart"/>
      <w:r w:rsidRPr="00D94F83">
        <w:rPr>
          <w:rFonts w:asciiTheme="majorHAnsi" w:hAnsiTheme="majorHAnsi" w:cstheme="minorHAnsi"/>
        </w:rPr>
        <w:t>mazanie</w:t>
      </w:r>
      <w:proofErr w:type="spellEnd"/>
      <w:r w:rsidRPr="00D94F83">
        <w:rPr>
          <w:rFonts w:asciiTheme="majorHAnsi" w:hAnsiTheme="majorHAnsi" w:cstheme="minorHAnsi"/>
        </w:rPr>
        <w:t xml:space="preserve"> a </w:t>
      </w:r>
      <w:proofErr w:type="spellStart"/>
      <w:r w:rsidRPr="00D94F83">
        <w:rPr>
          <w:rFonts w:asciiTheme="majorHAnsi" w:hAnsiTheme="majorHAnsi" w:cstheme="minorHAnsi"/>
        </w:rPr>
        <w:t>publikovanie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otázok</w:t>
      </w:r>
      <w:proofErr w:type="spellEnd"/>
      <w:r w:rsidRPr="00D94F83">
        <w:rPr>
          <w:rFonts w:asciiTheme="majorHAnsi" w:hAnsiTheme="majorHAnsi" w:cstheme="minorHAnsi"/>
        </w:rPr>
        <w:t xml:space="preserve"> a k </w:t>
      </w:r>
      <w:proofErr w:type="spellStart"/>
      <w:r w:rsidRPr="00D94F83">
        <w:rPr>
          <w:rFonts w:asciiTheme="majorHAnsi" w:hAnsiTheme="majorHAnsi" w:cstheme="minorHAnsi"/>
        </w:rPr>
        <w:t>nim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priradených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odpovedí</w:t>
      </w:r>
      <w:proofErr w:type="spellEnd"/>
      <w:r w:rsidRPr="00D94F83">
        <w:rPr>
          <w:rFonts w:asciiTheme="majorHAnsi" w:hAnsiTheme="majorHAnsi" w:cstheme="min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otázka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kategória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odpoveď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definované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časti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pre WYSIWYG</w:t>
      </w:r>
      <w:proofErr w:type="gramEnd"/>
      <w:r w:rsidRPr="00D94F83">
        <w:rPr>
          <w:rFonts w:asciiTheme="majorHAnsi" w:hAnsiTheme="majorHAnsi"/>
        </w:rPr>
        <w:t xml:space="preserve"> editor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Odpovede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Manuálne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nastavenie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poradia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otázok</w:t>
      </w:r>
      <w:proofErr w:type="spellEnd"/>
      <w:r w:rsidRPr="00D94F83">
        <w:rPr>
          <w:rFonts w:asciiTheme="majorHAnsi" w:hAnsiTheme="majorHAnsi" w:cstheme="minorHAnsi"/>
        </w:rPr>
        <w:t xml:space="preserve"> a k </w:t>
      </w:r>
      <w:proofErr w:type="spellStart"/>
      <w:r w:rsidRPr="00D94F83">
        <w:rPr>
          <w:rFonts w:asciiTheme="majorHAnsi" w:hAnsiTheme="majorHAnsi" w:cstheme="minorHAnsi"/>
        </w:rPr>
        <w:t>nim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priradených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odpovedí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zoznamu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otázok</w:t>
      </w:r>
      <w:proofErr w:type="spellEnd"/>
      <w:r w:rsidRPr="00D94F83">
        <w:rPr>
          <w:rFonts w:asciiTheme="majorHAnsi" w:hAnsiTheme="majorHAnsi" w:cstheme="minorHAnsi"/>
        </w:rPr>
        <w:t xml:space="preserve"> a po </w:t>
      </w:r>
      <w:proofErr w:type="spellStart"/>
      <w:r w:rsidRPr="00D94F83">
        <w:rPr>
          <w:rFonts w:asciiTheme="majorHAnsi" w:hAnsiTheme="majorHAnsi" w:cstheme="minorHAnsi"/>
        </w:rPr>
        <w:t>výbere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otázky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zobrazenie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priradenej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odpovede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Filtrovanie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otázok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podľa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kategórií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Nastavenie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stránkovania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/>
        </w:rPr>
        <w:t>voliteľných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parametrov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Často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kladené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otázky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kladených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otázkach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4.25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Fotogalérie</w:t>
      </w:r>
      <w:proofErr w:type="spellEnd"/>
      <w:r w:rsidRPr="00D94F83">
        <w:rPr>
          <w:color w:val="auto"/>
        </w:rPr>
        <w:t xml:space="preserve"> a </w:t>
      </w:r>
      <w:proofErr w:type="spellStart"/>
      <w:r w:rsidRPr="00D94F83">
        <w:rPr>
          <w:color w:val="auto"/>
        </w:rPr>
        <w:t>videogalérie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Galérií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obrázkov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videí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Fotogaléria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videogaléria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Pridanie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fotogalérie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videogalérie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Zaradenie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médií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vytvorenej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galérie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výberom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úložiska</w:t>
      </w:r>
      <w:proofErr w:type="spellEnd"/>
      <w:r w:rsidRPr="00D94F83">
        <w:rPr>
          <w:rFonts w:asciiTheme="majorHAnsi" w:hAnsiTheme="majorHAnsi"/>
        </w:rPr>
        <w:t xml:space="preserve"> DMS bez </w:t>
      </w:r>
      <w:proofErr w:type="spellStart"/>
      <w:r w:rsidRPr="00D94F83">
        <w:rPr>
          <w:rFonts w:asciiTheme="majorHAnsi" w:hAnsiTheme="majorHAnsi"/>
        </w:rPr>
        <w:t>presunu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kopírovania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miesto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Zaradenie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médií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galérie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URL </w:t>
      </w:r>
      <w:proofErr w:type="spellStart"/>
      <w:r w:rsidRPr="00D94F83">
        <w:rPr>
          <w:rFonts w:asciiTheme="majorHAnsi" w:hAnsiTheme="majorHAnsi"/>
        </w:rPr>
        <w:t>odkaz</w:t>
      </w:r>
      <w:proofErr w:type="spellEnd"/>
      <w:r w:rsidRPr="00D94F83">
        <w:rPr>
          <w:rFonts w:asciiTheme="majorHAnsi" w:hAnsiTheme="majorHAnsi"/>
        </w:rPr>
        <w:t xml:space="preserve">, cloud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služby</w:t>
      </w:r>
      <w:proofErr w:type="spellEnd"/>
      <w:r w:rsidRPr="00D94F83">
        <w:rPr>
          <w:rFonts w:asciiTheme="majorHAnsi" w:hAnsiTheme="majorHAnsi"/>
        </w:rPr>
        <w:t xml:space="preserve"> bez </w:t>
      </w:r>
      <w:proofErr w:type="spellStart"/>
      <w:r w:rsidRPr="00D94F83">
        <w:rPr>
          <w:rFonts w:asciiTheme="majorHAnsi" w:hAnsiTheme="majorHAnsi"/>
        </w:rPr>
        <w:t>nutnosti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uloženia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lokálne</w:t>
      </w:r>
      <w:proofErr w:type="spellEnd"/>
      <w:r w:rsidRPr="00D94F83">
        <w:rPr>
          <w:rFonts w:asciiTheme="majorHAnsi" w:hAnsiTheme="majorHAnsi"/>
        </w:rPr>
        <w:t xml:space="preserve"> v DMS, 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uložené</w:t>
      </w:r>
      <w:proofErr w:type="spellEnd"/>
      <w:r w:rsidRPr="00D94F83">
        <w:rPr>
          <w:rFonts w:asciiTheme="majorHAnsi" w:hAnsiTheme="majorHAnsi"/>
        </w:rPr>
        <w:t xml:space="preserve"> v YouTube </w:t>
      </w:r>
      <w:proofErr w:type="spellStart"/>
      <w:r w:rsidRPr="00D94F83">
        <w:rPr>
          <w:rFonts w:asciiTheme="majorHAnsi" w:hAnsiTheme="majorHAnsi"/>
        </w:rPr>
        <w:t>službe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lastRenderedPageBreak/>
        <w:t>Zadanie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úprava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popisu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galérie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nadpis</w:t>
      </w:r>
      <w:proofErr w:type="spellEnd"/>
      <w:r w:rsidRPr="00D94F83">
        <w:rPr>
          <w:rFonts w:asciiTheme="majorHAnsi" w:hAnsiTheme="majorHAnsi"/>
        </w:rPr>
        <w:t> 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popis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galérie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Zadanie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úprava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popisu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zaradeného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média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nadpis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popis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Manuálne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poradia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médií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galérie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jeho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úprava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prepojenie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Galérie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položku</w:t>
      </w:r>
      <w:proofErr w:type="spellEnd"/>
      <w:r w:rsidRPr="00D94F83">
        <w:rPr>
          <w:rFonts w:asciiTheme="majorHAnsi" w:hAnsiTheme="majorHAnsi"/>
        </w:rPr>
        <w:t xml:space="preserve"> menu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Galéria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zaradených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médií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jednom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riadku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možnosťou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posúvania</w:t>
      </w:r>
      <w:proofErr w:type="spellEnd"/>
      <w:r w:rsidRPr="00D94F83">
        <w:rPr>
          <w:rFonts w:asciiTheme="majorHAnsi" w:hAnsiTheme="majorHAnsi"/>
        </w:rPr>
        <w:t xml:space="preserve"> po </w:t>
      </w:r>
      <w:proofErr w:type="spellStart"/>
      <w:r w:rsidRPr="00D94F83">
        <w:rPr>
          <w:rFonts w:asciiTheme="majorHAnsi" w:hAnsiTheme="majorHAnsi"/>
        </w:rPr>
        <w:t>médiách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Kliknutím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konkrétne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toto </w:t>
      </w:r>
      <w:proofErr w:type="spellStart"/>
      <w:r w:rsidRPr="00D94F83">
        <w:rPr>
          <w:rFonts w:asciiTheme="majorHAnsi" w:hAnsiTheme="majorHAnsi"/>
        </w:rPr>
        <w:t>zobrazí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zväčšené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celú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obrazovku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plnú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veľkosť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funkciami</w:t>
      </w:r>
      <w:proofErr w:type="spellEnd"/>
      <w:r w:rsidRPr="00D94F83">
        <w:rPr>
          <w:rFonts w:asciiTheme="majorHAnsi" w:hAnsiTheme="majorHAnsi"/>
        </w:rPr>
        <w:t xml:space="preserve">: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2200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posúvanie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ďalšie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ovládané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šípkami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klávesnice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kolieskom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myši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návrat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galérie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spustenie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automatického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prehrávania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médií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autoplay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spodnej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lište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médií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vyznačením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média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výberu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média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Galérie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Galériách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4.26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časť</w:t>
      </w:r>
      <w:proofErr w:type="spellEnd"/>
      <w:r w:rsidRPr="00D94F83">
        <w:rPr>
          <w:color w:val="auto"/>
        </w:rPr>
        <w:t xml:space="preserve"> Mailing list (Newsletter)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vytváranie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správu</w:t>
      </w:r>
      <w:proofErr w:type="spellEnd"/>
      <w:r w:rsidRPr="00D94F83">
        <w:rPr>
          <w:rFonts w:asciiTheme="majorHAnsi" w:hAnsiTheme="majorHAnsi"/>
        </w:rPr>
        <w:t xml:space="preserve"> Mailing </w:t>
      </w:r>
      <w:proofErr w:type="spellStart"/>
      <w:r w:rsidRPr="00D94F83">
        <w:rPr>
          <w:rFonts w:asciiTheme="majorHAnsi" w:hAnsiTheme="majorHAnsi"/>
        </w:rPr>
        <w:t>listu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posielanie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mailov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mailové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adresy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registrovaných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záujemcov</w:t>
      </w:r>
      <w:proofErr w:type="spellEnd"/>
      <w:r w:rsidRPr="00D94F83">
        <w:rPr>
          <w:rFonts w:asciiTheme="majorHAnsi" w:hAnsiTheme="majorHAnsi"/>
        </w:rPr>
        <w:t xml:space="preserve"> s </w:t>
      </w:r>
      <w:proofErr w:type="spellStart"/>
      <w:r w:rsidRPr="00D94F83">
        <w:rPr>
          <w:rFonts w:asciiTheme="majorHAnsi" w:hAnsiTheme="majorHAnsi"/>
        </w:rPr>
        <w:t>informáciami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nimi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zvolených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kategórií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Mailing list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Registrovanie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záujemcu</w:t>
      </w:r>
      <w:proofErr w:type="spellEnd"/>
      <w:r w:rsidRPr="00D94F83">
        <w:rPr>
          <w:rFonts w:asciiTheme="majorHAnsi" w:hAnsiTheme="majorHAnsi"/>
        </w:rPr>
        <w:t xml:space="preserve"> do mailing </w:t>
      </w:r>
      <w:proofErr w:type="spellStart"/>
      <w:r w:rsidRPr="00D94F83">
        <w:rPr>
          <w:rFonts w:asciiTheme="majorHAnsi" w:hAnsiTheme="majorHAnsi"/>
        </w:rPr>
        <w:t>listu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následným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potvrdením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zadanej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emailovej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adresy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potvrdenie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link </w:t>
      </w:r>
      <w:proofErr w:type="spellStart"/>
      <w:r w:rsidRPr="00D94F83">
        <w:rPr>
          <w:rFonts w:asciiTheme="majorHAnsi" w:hAnsiTheme="majorHAnsi"/>
        </w:rPr>
        <w:t>zaslaný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emailovú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adresu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Registrácia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záujemcov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súlade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dodržiavaním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zákona</w:t>
      </w:r>
      <w:proofErr w:type="spellEnd"/>
      <w:r w:rsidRPr="00D94F83">
        <w:rPr>
          <w:rFonts w:asciiTheme="majorHAnsi" w:hAnsiTheme="majorHAnsi"/>
        </w:rPr>
        <w:t xml:space="preserve"> o </w:t>
      </w:r>
      <w:proofErr w:type="spellStart"/>
      <w:r w:rsidRPr="00D94F83">
        <w:rPr>
          <w:rFonts w:asciiTheme="majorHAnsi" w:hAnsiTheme="majorHAnsi"/>
        </w:rPr>
        <w:t>ochrane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osobných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požiadaviek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nariadenia</w:t>
      </w:r>
      <w:proofErr w:type="spellEnd"/>
      <w:r w:rsidRPr="00D94F83">
        <w:rPr>
          <w:rFonts w:asciiTheme="majorHAnsi" w:hAnsiTheme="majorHAnsi"/>
        </w:rPr>
        <w:t xml:space="preserve"> GDPR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Výber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kategórií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minimálne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jedna</w:t>
      </w:r>
      <w:proofErr w:type="spellEnd"/>
      <w:r w:rsidRPr="00D94F83">
        <w:rPr>
          <w:rFonts w:asciiTheme="majorHAnsi" w:hAnsiTheme="majorHAnsi"/>
        </w:rPr>
        <w:t xml:space="preserve">) pre </w:t>
      </w:r>
      <w:proofErr w:type="spellStart"/>
      <w:r w:rsidRPr="00D94F83">
        <w:rPr>
          <w:rFonts w:asciiTheme="majorHAnsi" w:hAnsiTheme="majorHAnsi"/>
        </w:rPr>
        <w:t>zasielanie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informácií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úpravy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výberu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jazykovej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verzie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každú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vrátane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hromadné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nastavenie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Odhlásenie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danej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link v </w:t>
      </w:r>
      <w:proofErr w:type="spellStart"/>
      <w:r w:rsidRPr="00D94F83">
        <w:rPr>
          <w:rFonts w:asciiTheme="majorHAnsi" w:hAnsiTheme="majorHAnsi"/>
        </w:rPr>
        <w:t>príslušnom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doručenom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maili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Odhlásenie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z mailing </w:t>
      </w:r>
      <w:proofErr w:type="spellStart"/>
      <w:r w:rsidRPr="00D94F83">
        <w:rPr>
          <w:rFonts w:asciiTheme="majorHAnsi" w:hAnsiTheme="majorHAnsi"/>
        </w:rPr>
        <w:t>listu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link v </w:t>
      </w:r>
      <w:proofErr w:type="spellStart"/>
      <w:r w:rsidRPr="00D94F83">
        <w:rPr>
          <w:rFonts w:asciiTheme="majorHAnsi" w:hAnsiTheme="majorHAnsi"/>
        </w:rPr>
        <w:t>doručenom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maili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ľubovoľnej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Vytváranie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úprava</w:t>
      </w:r>
      <w:proofErr w:type="spellEnd"/>
      <w:r w:rsidRPr="00D94F83">
        <w:rPr>
          <w:rFonts w:asciiTheme="majorHAnsi" w:hAnsiTheme="majorHAnsi"/>
        </w:rPr>
        <w:t xml:space="preserve"> mailing </w:t>
      </w:r>
      <w:proofErr w:type="spellStart"/>
      <w:r w:rsidRPr="00D94F83">
        <w:rPr>
          <w:rFonts w:asciiTheme="majorHAnsi" w:hAnsiTheme="majorHAnsi"/>
        </w:rPr>
        <w:t>listu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intuitívnymi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nástrojmi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editorom</w:t>
      </w:r>
      <w:proofErr w:type="spellEnd"/>
      <w:r w:rsidRPr="00D94F83">
        <w:rPr>
          <w:rFonts w:asciiTheme="majorHAnsi" w:hAnsiTheme="majorHAnsi"/>
        </w:rPr>
        <w:t xml:space="preserve"> a HTML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Importovanie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pripravovaného</w:t>
      </w:r>
      <w:proofErr w:type="spellEnd"/>
      <w:r w:rsidRPr="00D94F83">
        <w:rPr>
          <w:rFonts w:asciiTheme="majorHAnsi" w:hAnsiTheme="majorHAnsi"/>
        </w:rPr>
        <w:t xml:space="preserve"> mailing </w:t>
      </w:r>
      <w:proofErr w:type="spellStart"/>
      <w:r w:rsidRPr="00D94F83">
        <w:rPr>
          <w:rFonts w:asciiTheme="majorHAnsi" w:hAnsiTheme="majorHAnsi"/>
        </w:rPr>
        <w:t>listu</w:t>
      </w:r>
      <w:proofErr w:type="spellEnd"/>
      <w:r w:rsidRPr="00D94F83">
        <w:rPr>
          <w:rFonts w:asciiTheme="majorHAnsi" w:hAnsiTheme="majorHAnsi"/>
        </w:rPr>
        <w:t xml:space="preserve"> zo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bookmarkStart w:id="4" w:name="_Hlk9338010"/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mailing </w:t>
      </w:r>
      <w:proofErr w:type="spellStart"/>
      <w:r w:rsidRPr="00D94F83">
        <w:rPr>
          <w:rFonts w:asciiTheme="majorHAnsi" w:hAnsiTheme="majorHAnsi"/>
        </w:rPr>
        <w:t>listu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daného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štandardizované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zoznamy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ľubovoľná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sekcia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stránok</w:t>
      </w:r>
      <w:proofErr w:type="spellEnd"/>
      <w:r w:rsidRPr="00D94F83">
        <w:rPr>
          <w:rFonts w:asciiTheme="majorHAnsi" w:hAnsiTheme="majorHAnsi"/>
        </w:rPr>
        <w:t>) a </w:t>
      </w:r>
      <w:proofErr w:type="spellStart"/>
      <w:r w:rsidRPr="00D94F83">
        <w:rPr>
          <w:rFonts w:asciiTheme="majorHAnsi" w:hAnsiTheme="majorHAnsi"/>
        </w:rPr>
        <w:t>rozosielanie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mailov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definovanom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čase</w:t>
      </w:r>
      <w:proofErr w:type="spellEnd"/>
      <w:r w:rsidRPr="00D94F83">
        <w:rPr>
          <w:rFonts w:asciiTheme="majorHAnsi" w:hAnsiTheme="majorHAnsi"/>
        </w:rPr>
        <w:t xml:space="preserve"> a za </w:t>
      </w:r>
      <w:proofErr w:type="spellStart"/>
      <w:r w:rsidRPr="00D94F83">
        <w:rPr>
          <w:rFonts w:asciiTheme="majorHAnsi" w:hAnsiTheme="majorHAnsi"/>
        </w:rPr>
        <w:t>splnenia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podmienok</w:t>
      </w:r>
      <w:proofErr w:type="spellEnd"/>
      <w:r w:rsidRPr="00D94F83">
        <w:rPr>
          <w:rFonts w:asciiTheme="majorHAnsi" w:hAnsiTheme="majorHAnsi"/>
        </w:rPr>
        <w:t xml:space="preserve"> </w:t>
      </w:r>
      <w:bookmarkEnd w:id="4"/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odoslanie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843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základného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textu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prihlásení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posielaní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odhlásení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z mailing </w:t>
      </w:r>
      <w:proofErr w:type="spellStart"/>
      <w:r w:rsidRPr="00D94F83">
        <w:rPr>
          <w:rFonts w:asciiTheme="majorHAnsi" w:hAnsiTheme="majorHAnsi"/>
        </w:rPr>
        <w:t>listu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možnosťou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úpravy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budúcnosti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843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Sledovanie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štatistík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mailov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odoslané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doručené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prečítané</w:t>
      </w:r>
      <w:proofErr w:type="spellEnd"/>
      <w:r w:rsidRPr="00D94F83">
        <w:rPr>
          <w:rFonts w:asciiTheme="majorHAnsi" w:hAnsiTheme="majorHAnsi"/>
        </w:rPr>
        <w:t xml:space="preserve">)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843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V 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využitia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externého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nástroja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rozosielanie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mailov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zabezpečená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synchronizácia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prihlásených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odhlásených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843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Posielanie</w:t>
      </w:r>
      <w:proofErr w:type="spellEnd"/>
      <w:r w:rsidRPr="00D94F83">
        <w:rPr>
          <w:rFonts w:asciiTheme="majorHAnsi" w:hAnsiTheme="majorHAnsi"/>
        </w:rPr>
        <w:t xml:space="preserve"> mailing </w:t>
      </w:r>
      <w:proofErr w:type="spellStart"/>
      <w:r w:rsidRPr="00D94F83">
        <w:rPr>
          <w:rFonts w:asciiTheme="majorHAnsi" w:hAnsiTheme="majorHAnsi"/>
        </w:rPr>
        <w:t>listu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SMTP server </w:t>
      </w:r>
      <w:proofErr w:type="spellStart"/>
      <w:r w:rsidRPr="00D94F83">
        <w:rPr>
          <w:rFonts w:asciiTheme="majorHAnsi" w:hAnsiTheme="majorHAnsi"/>
        </w:rPr>
        <w:t>poskytnutý</w:t>
      </w:r>
      <w:proofErr w:type="spellEnd"/>
      <w:r w:rsidRPr="00D94F83">
        <w:rPr>
          <w:rFonts w:asciiTheme="majorHAnsi" w:hAnsiTheme="majorHAnsi"/>
        </w:rPr>
        <w:t xml:space="preserve"> NBS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prostredníctvom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služby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pričom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zabezpečí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posielanie</w:t>
      </w:r>
      <w:proofErr w:type="spellEnd"/>
      <w:r w:rsidRPr="00D94F83">
        <w:rPr>
          <w:rFonts w:asciiTheme="majorHAnsi" w:hAnsiTheme="majorHAnsi"/>
        </w:rPr>
        <w:t xml:space="preserve"> bez </w:t>
      </w:r>
      <w:proofErr w:type="spellStart"/>
      <w:r w:rsidRPr="00D94F83">
        <w:rPr>
          <w:rFonts w:asciiTheme="majorHAnsi" w:hAnsiTheme="majorHAnsi"/>
        </w:rPr>
        <w:t>zablokovania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zverejnenia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odosielateľa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 Blacklist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843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lastRenderedPageBreak/>
        <w:t>Rozoslanie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emailov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časovom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rozmedzí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maximálne</w:t>
      </w:r>
      <w:proofErr w:type="spellEnd"/>
      <w:r w:rsidRPr="00D94F83">
        <w:rPr>
          <w:rFonts w:asciiTheme="majorHAnsi" w:hAnsiTheme="majorHAnsi"/>
        </w:rPr>
        <w:t xml:space="preserve"> do 10 </w:t>
      </w:r>
      <w:proofErr w:type="spellStart"/>
      <w:r w:rsidRPr="00D94F83">
        <w:rPr>
          <w:rFonts w:asciiTheme="majorHAnsi" w:hAnsiTheme="majorHAnsi"/>
        </w:rPr>
        <w:t>minút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cca</w:t>
      </w:r>
      <w:proofErr w:type="spellEnd"/>
      <w:r w:rsidRPr="00D94F83">
        <w:rPr>
          <w:rFonts w:asciiTheme="majorHAnsi" w:hAnsiTheme="majorHAnsi"/>
        </w:rPr>
        <w:t xml:space="preserve">. 500 </w:t>
      </w:r>
      <w:proofErr w:type="spellStart"/>
      <w:r w:rsidRPr="00D94F83">
        <w:rPr>
          <w:rFonts w:asciiTheme="majorHAnsi" w:hAnsiTheme="majorHAnsi"/>
        </w:rPr>
        <w:t>emailových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adries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gramStart"/>
      <w:r w:rsidRPr="00D94F83">
        <w:rPr>
          <w:rFonts w:asciiTheme="majorHAnsi" w:hAnsiTheme="majorHAnsi"/>
        </w:rPr>
        <w:t>Pre Mailing</w:t>
      </w:r>
      <w:proofErr w:type="gramEnd"/>
      <w:r w:rsidRPr="00D94F83">
        <w:rPr>
          <w:rFonts w:asciiTheme="majorHAnsi" w:hAnsiTheme="majorHAnsi"/>
        </w:rPr>
        <w:t xml:space="preserve"> list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registračných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pôvodnom</w:t>
      </w:r>
      <w:proofErr w:type="spellEnd"/>
      <w:r w:rsidRPr="00D94F83">
        <w:rPr>
          <w:rFonts w:asciiTheme="majorHAnsi" w:hAnsiTheme="majorHAnsi"/>
        </w:rPr>
        <w:t xml:space="preserve"> Mailing </w:t>
      </w:r>
      <w:proofErr w:type="spellStart"/>
      <w:r w:rsidRPr="00D94F83">
        <w:rPr>
          <w:rFonts w:asciiTheme="majorHAnsi" w:hAnsiTheme="majorHAnsi"/>
        </w:rPr>
        <w:t>liste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4.27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Formuláre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správu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Formulárov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714" w:hanging="357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Formuláre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Pridanie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formulárov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umiestnenia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vyplneného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formulára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častí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prezentačnej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základných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typov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polí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formulára</w:t>
      </w:r>
      <w:proofErr w:type="spellEnd"/>
      <w:r w:rsidRPr="00D94F83">
        <w:rPr>
          <w:rFonts w:asciiTheme="majorHAnsi" w:hAnsiTheme="majorHAnsi"/>
        </w:rPr>
        <w:t xml:space="preserve"> (text, </w:t>
      </w:r>
      <w:proofErr w:type="spellStart"/>
      <w:r w:rsidRPr="00D94F83">
        <w:rPr>
          <w:rFonts w:asciiTheme="majorHAnsi" w:hAnsiTheme="majorHAnsi"/>
        </w:rPr>
        <w:t>radiobutton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combox</w:t>
      </w:r>
      <w:proofErr w:type="spellEnd"/>
      <w:r w:rsidRPr="00D94F83">
        <w:rPr>
          <w:rFonts w:asciiTheme="majorHAnsi" w:hAnsiTheme="majorHAnsi"/>
        </w:rPr>
        <w:t xml:space="preserve">, checkbox, </w:t>
      </w: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, email, </w:t>
      </w:r>
      <w:proofErr w:type="spellStart"/>
      <w:r w:rsidRPr="00D94F83">
        <w:rPr>
          <w:rFonts w:asciiTheme="majorHAnsi" w:hAnsiTheme="majorHAnsi"/>
        </w:rPr>
        <w:t>telefónne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číslo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kontrol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typy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polí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dĺžka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polí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zadaného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údaja</w:t>
      </w:r>
      <w:proofErr w:type="spellEnd"/>
      <w:r w:rsidRPr="00D94F83">
        <w:rPr>
          <w:rFonts w:asciiTheme="majorHAnsi" w:hAnsiTheme="majorHAnsi"/>
        </w:rPr>
        <w:t xml:space="preserve">, email, </w:t>
      </w:r>
      <w:proofErr w:type="spellStart"/>
      <w:r w:rsidRPr="00D94F83">
        <w:rPr>
          <w:rFonts w:asciiTheme="majorHAnsi" w:hAnsiTheme="majorHAnsi"/>
        </w:rPr>
        <w:t>telefónne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číslo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povinných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voliteľných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polí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textov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chybových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stavov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zobrazujú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používateľovi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výskyte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chyby</w:t>
      </w:r>
      <w:proofErr w:type="spellEnd"/>
      <w:r w:rsidRPr="00D94F83">
        <w:rPr>
          <w:rFonts w:asciiTheme="majorHAnsi" w:hAnsiTheme="majorHAnsi"/>
        </w:rPr>
        <w:t xml:space="preserve"> po </w:t>
      </w:r>
      <w:proofErr w:type="spellStart"/>
      <w:r w:rsidRPr="00D94F83">
        <w:rPr>
          <w:rFonts w:asciiTheme="majorHAnsi" w:hAnsiTheme="majorHAnsi"/>
        </w:rPr>
        <w:t>odoslaní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formulára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Export </w:t>
      </w:r>
      <w:proofErr w:type="spellStart"/>
      <w:r w:rsidRPr="00D94F83">
        <w:rPr>
          <w:rFonts w:asciiTheme="majorHAnsi" w:hAnsiTheme="majorHAnsi"/>
        </w:rPr>
        <w:t>vyplnených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z </w:t>
      </w:r>
      <w:proofErr w:type="spellStart"/>
      <w:r w:rsidRPr="00D94F83">
        <w:rPr>
          <w:rFonts w:asciiTheme="majorHAnsi" w:hAnsiTheme="majorHAnsi"/>
        </w:rPr>
        <w:t>formulára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CAPTCHA </w:t>
      </w:r>
      <w:proofErr w:type="spellStart"/>
      <w:r w:rsidRPr="00D94F83">
        <w:rPr>
          <w:rFonts w:asciiTheme="majorHAnsi" w:hAnsiTheme="majorHAnsi"/>
        </w:rPr>
        <w:t>ochrany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každý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vyplnený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formulár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Formuláre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požadujeme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Formulároch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4.28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Error page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Používateľovi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zadá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nesprávny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odkaz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internetového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prehliadača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systém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zobrazí</w:t>
      </w:r>
      <w:proofErr w:type="spellEnd"/>
      <w:r w:rsidRPr="00D94F83">
        <w:rPr>
          <w:rFonts w:asciiTheme="majorHAnsi" w:hAnsiTheme="majorHAnsi"/>
        </w:rPr>
        <w:t xml:space="preserve"> error page (</w:t>
      </w:r>
      <w:proofErr w:type="spellStart"/>
      <w:r w:rsidRPr="00D94F83">
        <w:rPr>
          <w:rFonts w:asciiTheme="majorHAnsi" w:hAnsiTheme="majorHAnsi"/>
        </w:rPr>
        <w:t>chyba</w:t>
      </w:r>
      <w:proofErr w:type="spellEnd"/>
      <w:r w:rsidRPr="00D94F83">
        <w:rPr>
          <w:rFonts w:asciiTheme="majorHAnsi" w:hAnsiTheme="majorHAnsi"/>
        </w:rPr>
        <w:t xml:space="preserve"> 404). Je </w:t>
      </w:r>
      <w:proofErr w:type="spellStart"/>
      <w:r w:rsidRPr="00D94F83">
        <w:rPr>
          <w:rFonts w:asciiTheme="majorHAnsi" w:hAnsiTheme="majorHAnsi"/>
        </w:rPr>
        <w:t>požadované</w:t>
      </w:r>
      <w:proofErr w:type="spellEnd"/>
      <w:r w:rsidRPr="00D94F83">
        <w:rPr>
          <w:rFonts w:asciiTheme="majorHAnsi" w:hAnsiTheme="majorHAnsi"/>
        </w:rPr>
        <w:t xml:space="preserve">, aby mu bola </w:t>
      </w:r>
      <w:proofErr w:type="spellStart"/>
      <w:r w:rsidRPr="00D94F83">
        <w:rPr>
          <w:rFonts w:asciiTheme="majorHAnsi" w:hAnsiTheme="majorHAnsi"/>
        </w:rPr>
        <w:t>zobrazená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nadizajnovaná</w:t>
      </w:r>
      <w:proofErr w:type="spellEnd"/>
      <w:r w:rsidRPr="00D94F83">
        <w:rPr>
          <w:rFonts w:asciiTheme="majorHAnsi" w:hAnsiTheme="majorHAnsi"/>
        </w:rPr>
        <w:t xml:space="preserve"> Error Page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zvolenej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jazykovej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verzie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informáciami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4.29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Mapu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stránok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mapy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stránok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celého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Mapa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stránok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generovanie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mapy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stránok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druhej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úrovne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prepnutím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až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poslednej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úrovne</w:t>
      </w:r>
      <w:proofErr w:type="spellEnd"/>
      <w:r w:rsidRPr="00D94F83">
        <w:rPr>
          <w:rFonts w:asciiTheme="majorHAnsi" w:hAnsiTheme="majorHAnsi"/>
        </w:rPr>
        <w:t xml:space="preserve"> menu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Kliknutím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mape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stránok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prechod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zvoleného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4.30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Dátumy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publikácie</w:t>
      </w:r>
      <w:proofErr w:type="spellEnd"/>
      <w:r w:rsidRPr="00D94F83">
        <w:rPr>
          <w:color w:val="auto"/>
        </w:rPr>
        <w:t xml:space="preserve"> </w:t>
      </w:r>
      <w:proofErr w:type="gramStart"/>
      <w:r w:rsidRPr="00D94F83">
        <w:rPr>
          <w:color w:val="auto"/>
        </w:rPr>
        <w:t>a</w:t>
      </w:r>
      <w:proofErr w:type="gramEnd"/>
      <w:r w:rsidRPr="00D94F83">
        <w:rPr>
          <w:color w:val="auto"/>
        </w:rPr>
        <w:t> </w:t>
      </w:r>
      <w:proofErr w:type="spellStart"/>
      <w:r w:rsidRPr="00D94F83">
        <w:rPr>
          <w:color w:val="auto"/>
        </w:rPr>
        <w:t>aktualizácie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publikácie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článku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dátumu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aktualizácie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článku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každú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V 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potreby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možnosť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vypnúť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daný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zverejnenie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aktualizovania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4.31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Externé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odkazy</w:t>
      </w:r>
      <w:proofErr w:type="spellEnd"/>
      <w:r w:rsidRPr="00D94F83">
        <w:rPr>
          <w:color w:val="auto"/>
        </w:rPr>
        <w:t xml:space="preserve"> a </w:t>
      </w:r>
      <w:proofErr w:type="spellStart"/>
      <w:r w:rsidRPr="00D94F83">
        <w:rPr>
          <w:color w:val="auto"/>
        </w:rPr>
        <w:t>dokumenty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stiahnutie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zverejňovanie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jednotného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formátu</w:t>
      </w:r>
      <w:proofErr w:type="spellEnd"/>
      <w:r w:rsidRPr="00D94F83">
        <w:rPr>
          <w:rFonts w:asciiTheme="majorHAnsi" w:hAnsiTheme="majorHAnsi"/>
        </w:rPr>
        <w:t xml:space="preserve"> URL </w:t>
      </w:r>
      <w:proofErr w:type="spellStart"/>
      <w:r w:rsidRPr="00D94F83">
        <w:rPr>
          <w:rFonts w:asciiTheme="majorHAnsi" w:hAnsiTheme="majorHAnsi"/>
        </w:rPr>
        <w:t>odkazov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doplňujúcimi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informáciami</w:t>
      </w:r>
      <w:proofErr w:type="spellEnd"/>
      <w:r w:rsidRPr="00D94F83">
        <w:rPr>
          <w:rFonts w:asciiTheme="majorHAnsi" w:hAnsiTheme="majorHAnsi"/>
        </w:rPr>
        <w:t xml:space="preserve"> pre: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Súbor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stiahnutie</w:t>
      </w:r>
      <w:proofErr w:type="spellEnd"/>
      <w:r w:rsidRPr="00D94F83">
        <w:rPr>
          <w:rFonts w:asciiTheme="majorHAnsi" w:hAnsiTheme="majorHAnsi"/>
        </w:rPr>
        <w:t xml:space="preserve">: </w:t>
      </w:r>
      <w:proofErr w:type="spellStart"/>
      <w:r w:rsidRPr="00D94F83">
        <w:rPr>
          <w:rFonts w:asciiTheme="majorHAnsi" w:hAnsiTheme="majorHAnsi"/>
        </w:rPr>
        <w:t>ikona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veľkosť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sťahovaného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typ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interný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odkaz</w:t>
      </w:r>
      <w:proofErr w:type="spellEnd"/>
      <w:r w:rsidRPr="00D94F83">
        <w:rPr>
          <w:rFonts w:asciiTheme="majorHAnsi" w:hAnsiTheme="majorHAnsi"/>
        </w:rPr>
        <w:t xml:space="preserve">: bez </w:t>
      </w:r>
      <w:proofErr w:type="spellStart"/>
      <w:r w:rsidRPr="00D94F83">
        <w:rPr>
          <w:rFonts w:asciiTheme="majorHAnsi" w:hAnsiTheme="majorHAnsi"/>
        </w:rPr>
        <w:t>ikony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ďalších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informácií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externý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odkaz</w:t>
      </w:r>
      <w:proofErr w:type="spellEnd"/>
      <w:r w:rsidRPr="00D94F83">
        <w:rPr>
          <w:rFonts w:asciiTheme="majorHAnsi" w:hAnsiTheme="majorHAnsi"/>
        </w:rPr>
        <w:t xml:space="preserve">: </w:t>
      </w:r>
      <w:proofErr w:type="spellStart"/>
      <w:r w:rsidRPr="00D94F83">
        <w:rPr>
          <w:rFonts w:asciiTheme="majorHAnsi" w:hAnsiTheme="majorHAnsi"/>
        </w:rPr>
        <w:t>ikona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presmerovania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externú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stránku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4.32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Tlač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obsahu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tlačenie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lastRenderedPageBreak/>
        <w:t>Tlač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Tlač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zobrazenej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formáte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vhodnom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tlačiareň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mazanie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štýlu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tlač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4.33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Klientsku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zónu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informácií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len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prihláseným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prístupovým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účtom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Údaje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tejto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zóne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štandardne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prezentovaným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obsahom</w:t>
      </w:r>
      <w:proofErr w:type="spellEnd"/>
      <w:r w:rsidRPr="00D94F83">
        <w:rPr>
          <w:rFonts w:asciiTheme="majorHAnsi" w:hAnsiTheme="majorHAnsi"/>
        </w:rPr>
        <w:t xml:space="preserve"> bez </w:t>
      </w:r>
      <w:proofErr w:type="spellStart"/>
      <w:r w:rsidRPr="00D94F83">
        <w:rPr>
          <w:rFonts w:asciiTheme="majorHAnsi" w:hAnsiTheme="majorHAnsi"/>
        </w:rPr>
        <w:t>ďalšej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dodatočnej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funkčnosti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Klientska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zóna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Vytvorenie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profilu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správu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ňom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Zmenu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hesla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V 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zabudnutého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hesla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samoobslužnú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inicializáciu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hesla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Udelenie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konkrétnu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klientskej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zóny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Nastavenie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klientsku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zónu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4.34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Open Data</w:t>
      </w:r>
    </w:p>
    <w:p w:rsidR="0066555C" w:rsidRPr="00D94F83" w:rsidRDefault="0066555C" w:rsidP="0066555C">
      <w:pPr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Úrad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podpredsedu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vlády</w:t>
      </w:r>
      <w:proofErr w:type="spellEnd"/>
      <w:r w:rsidRPr="00D94F83">
        <w:rPr>
          <w:rFonts w:asciiTheme="majorHAnsi" w:hAnsiTheme="majorHAnsi"/>
        </w:rPr>
        <w:t xml:space="preserve"> SR pre </w:t>
      </w:r>
      <w:proofErr w:type="spellStart"/>
      <w:r w:rsidRPr="00D94F83">
        <w:rPr>
          <w:rFonts w:asciiTheme="majorHAnsi" w:hAnsiTheme="majorHAnsi"/>
        </w:rPr>
        <w:t>investície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informatizáciu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vydal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prioritných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datasetov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určených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otvorených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>. V </w:t>
      </w:r>
      <w:proofErr w:type="spellStart"/>
      <w:r w:rsidRPr="00D94F83">
        <w:rPr>
          <w:rFonts w:asciiTheme="majorHAnsi" w:hAnsiTheme="majorHAnsi"/>
        </w:rPr>
        <w:t>nich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nachádzajú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štatistík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zodpovednosti</w:t>
      </w:r>
      <w:proofErr w:type="spellEnd"/>
      <w:r w:rsidRPr="00D94F83">
        <w:rPr>
          <w:rFonts w:asciiTheme="majorHAnsi" w:hAnsiTheme="majorHAnsi"/>
        </w:rPr>
        <w:t xml:space="preserve"> NBS, </w:t>
      </w:r>
      <w:proofErr w:type="spellStart"/>
      <w:r w:rsidRPr="00D94F83">
        <w:rPr>
          <w:rFonts w:asciiTheme="majorHAnsi" w:hAnsiTheme="majorHAnsi"/>
        </w:rPr>
        <w:t>konkrétne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uvedené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datasety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úvery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vklady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C276A9" w:rsidP="0066555C">
      <w:pPr>
        <w:spacing w:line="360" w:lineRule="auto"/>
        <w:rPr>
          <w:rFonts w:asciiTheme="majorHAnsi" w:hAnsiTheme="majorHAnsi"/>
        </w:rPr>
      </w:pPr>
      <w:hyperlink r:id="rId19" w:history="1">
        <w:r w:rsidR="0066555C" w:rsidRPr="00D94F83">
          <w:rPr>
            <w:rStyle w:val="Hyperlink"/>
            <w:rFonts w:asciiTheme="majorHAnsi" w:hAnsiTheme="majorHAnsi"/>
            <w:color w:val="auto"/>
          </w:rPr>
          <w:t>https://www.nbs.sk/sk/statisticke-udaje/financne-institucie/banky/statisticke-udaje-penaznych-financnych-institucii/uvery</w:t>
        </w:r>
      </w:hyperlink>
    </w:p>
    <w:p w:rsidR="0066555C" w:rsidRPr="00D94F83" w:rsidRDefault="00C276A9" w:rsidP="0066555C">
      <w:pPr>
        <w:rPr>
          <w:rStyle w:val="Hyperlink"/>
          <w:rFonts w:asciiTheme="majorHAnsi" w:hAnsiTheme="majorHAnsi"/>
          <w:color w:val="auto"/>
        </w:rPr>
      </w:pPr>
      <w:hyperlink r:id="rId20" w:history="1">
        <w:r w:rsidR="0066555C" w:rsidRPr="00D94F83">
          <w:rPr>
            <w:rStyle w:val="Hyperlink"/>
            <w:rFonts w:asciiTheme="majorHAnsi" w:hAnsiTheme="majorHAnsi"/>
            <w:color w:val="auto"/>
          </w:rPr>
          <w:t>https://www.nbs.sk/sk/statisticke-udaje/financne-institucie/banky/statisticke-udaje-penaznych-financnych-institucii/vklady</w:t>
        </w:r>
      </w:hyperlink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prezentovanie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zjednodušenej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exportom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portálu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otvorených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priamym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portál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otvorených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</w:t>
      </w:r>
      <w:proofErr w:type="spellEnd"/>
      <w:r w:rsidRPr="00D94F83">
        <w:rPr>
          <w:rFonts w:asciiTheme="majorHAnsi" w:hAnsiTheme="majorHAnsi"/>
        </w:rPr>
        <w:t xml:space="preserve"> (dataset.gov.sk) 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bookmarkStart w:id="5" w:name="_Hlk10401186"/>
      <w:r w:rsidRPr="00D94F83">
        <w:rPr>
          <w:color w:val="auto"/>
        </w:rPr>
        <w:t xml:space="preserve">4.35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Logovanie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a</w:t>
      </w:r>
      <w:proofErr w:type="spellEnd"/>
      <w:r w:rsidRPr="00D94F83">
        <w:rPr>
          <w:color w:val="auto"/>
        </w:rPr>
        <w:t> </w:t>
      </w:r>
      <w:bookmarkEnd w:id="5"/>
      <w:r w:rsidRPr="00D94F83">
        <w:rPr>
          <w:color w:val="auto"/>
        </w:rPr>
        <w:t xml:space="preserve">import </w:t>
      </w:r>
      <w:proofErr w:type="spellStart"/>
      <w:r w:rsidRPr="00D94F83">
        <w:rPr>
          <w:color w:val="auto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logovanie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Logovanie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</w:t>
      </w:r>
      <w:proofErr w:type="spellEnd"/>
      <w:r w:rsidRPr="00D94F83">
        <w:rPr>
          <w:rFonts w:asciiTheme="majorHAnsi" w:hAnsiTheme="majorHAnsi"/>
        </w:rPr>
        <w:t xml:space="preserve"> import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úloh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import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 xml:space="preserve"> ich </w:t>
      </w:r>
      <w:proofErr w:type="spellStart"/>
      <w:r w:rsidRPr="00D94F83">
        <w:rPr>
          <w:rFonts w:asciiTheme="majorHAnsi" w:hAnsiTheme="majorHAnsi"/>
        </w:rPr>
        <w:t>stavu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kedy</w:t>
      </w:r>
      <w:proofErr w:type="spellEnd"/>
      <w:r w:rsidRPr="00D94F83">
        <w:rPr>
          <w:rFonts w:asciiTheme="majorHAnsi" w:hAnsiTheme="majorHAnsi"/>
        </w:rPr>
        <w:t>, </w:t>
      </w:r>
      <w:proofErr w:type="spellStart"/>
      <w:r w:rsidRPr="00D94F83">
        <w:rPr>
          <w:rFonts w:asciiTheme="majorHAnsi" w:hAnsiTheme="majorHAnsi"/>
        </w:rPr>
        <w:t>aké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úlohy</w:t>
      </w:r>
      <w:proofErr w:type="spellEnd"/>
      <w:r w:rsidRPr="00D94F83">
        <w:rPr>
          <w:rFonts w:asciiTheme="majorHAnsi" w:hAnsiTheme="majorHAnsi"/>
        </w:rPr>
        <w:t>, v </w:t>
      </w:r>
      <w:proofErr w:type="spellStart"/>
      <w:r w:rsidRPr="00D94F83">
        <w:rPr>
          <w:rFonts w:asciiTheme="majorHAnsi" w:hAnsiTheme="majorHAnsi"/>
        </w:rPr>
        <w:t>akom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prebiehajú</w:t>
      </w:r>
      <w:proofErr w:type="spellEnd"/>
      <w:r w:rsidRPr="00D94F83">
        <w:rPr>
          <w:rFonts w:asciiTheme="majorHAnsi" w:hAnsiTheme="majorHAnsi"/>
        </w:rPr>
        <w:t xml:space="preserve"> a v </w:t>
      </w:r>
      <w:proofErr w:type="spellStart"/>
      <w:r w:rsidRPr="00D94F83">
        <w:rPr>
          <w:rFonts w:asciiTheme="majorHAnsi" w:hAnsiTheme="majorHAnsi"/>
        </w:rPr>
        <w:t>akom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stave)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276"/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chybových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hlásení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neúspešného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ukončenia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úlohy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kedy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kde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nastala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chyba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chybová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správa</w:t>
      </w:r>
      <w:proofErr w:type="spellEnd"/>
      <w:r w:rsidRPr="00D94F83">
        <w:rPr>
          <w:rFonts w:asciiTheme="majorHAnsi" w:hAnsiTheme="majorHAnsi"/>
        </w:rPr>
        <w:t xml:space="preserve">)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tabs>
          <w:tab w:val="left" w:pos="1701"/>
        </w:tabs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Logovanie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akýchkoľvek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zmien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počas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importu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nastanú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kto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kedy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akú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zmenu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vykonal</w:t>
      </w:r>
      <w:proofErr w:type="spellEnd"/>
      <w:r w:rsidRPr="00D94F83">
        <w:rPr>
          <w:rFonts w:asciiTheme="majorHAnsi" w:hAnsiTheme="majorHAnsi"/>
        </w:rPr>
        <w:t>)</w:t>
      </w: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4.36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Tagy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tagovanie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Tagy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Definovanie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úpravu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kategórií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tagy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Priradenia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kategórií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tagu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tagov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kategórií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tagov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Kliknutím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vybraný</w:t>
      </w:r>
      <w:proofErr w:type="spellEnd"/>
      <w:r w:rsidRPr="00D94F83">
        <w:rPr>
          <w:rFonts w:asciiTheme="majorHAnsi" w:hAnsiTheme="majorHAnsi"/>
        </w:rPr>
        <w:t xml:space="preserve"> tag </w:t>
      </w:r>
      <w:proofErr w:type="spellStart"/>
      <w:r w:rsidRPr="00D94F83">
        <w:rPr>
          <w:rFonts w:asciiTheme="majorHAnsi" w:hAnsiTheme="majorHAnsi"/>
        </w:rPr>
        <w:t>zlúčenie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rovnakým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tagom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poskytnutie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podobných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používateľovi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lastRenderedPageBreak/>
        <w:t xml:space="preserve">4.37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stránkovanie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prehliadaní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položiek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počet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prekročí</w:t>
      </w:r>
      <w:proofErr w:type="spellEnd"/>
      <w:r w:rsidRPr="00D94F83">
        <w:rPr>
          <w:rFonts w:asciiTheme="majorHAnsi" w:hAnsiTheme="majorHAnsi"/>
        </w:rPr>
        <w:t xml:space="preserve"> 20 </w:t>
      </w:r>
      <w:proofErr w:type="spellStart"/>
      <w:r w:rsidRPr="00D94F83">
        <w:rPr>
          <w:rFonts w:asciiTheme="majorHAnsi" w:hAnsiTheme="majorHAnsi"/>
        </w:rPr>
        <w:t>záznamov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Stránkovanie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nasledovnú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funkčnosť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tlačidla</w:t>
      </w:r>
      <w:proofErr w:type="spellEnd"/>
      <w:r w:rsidRPr="00D94F83">
        <w:rPr>
          <w:rFonts w:asciiTheme="majorHAnsi" w:hAnsiTheme="majorHAnsi"/>
        </w:rPr>
        <w:t xml:space="preserve"> pod </w:t>
      </w:r>
      <w:proofErr w:type="spellStart"/>
      <w:r w:rsidRPr="00D94F83">
        <w:rPr>
          <w:rFonts w:asciiTheme="majorHAnsi" w:hAnsiTheme="majorHAnsi"/>
        </w:rPr>
        <w:t>zoznamom</w:t>
      </w:r>
      <w:proofErr w:type="spellEnd"/>
      <w:r w:rsidRPr="00D94F83">
        <w:rPr>
          <w:rFonts w:asciiTheme="majorHAnsi" w:hAnsiTheme="majorHAnsi"/>
        </w:rPr>
        <w:t xml:space="preserve"> „</w:t>
      </w:r>
      <w:proofErr w:type="spellStart"/>
      <w:r w:rsidRPr="00D94F83">
        <w:rPr>
          <w:rFonts w:asciiTheme="majorHAnsi" w:hAnsiTheme="majorHAnsi"/>
        </w:rPr>
        <w:t>Zobraziť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proofErr w:type="gramStart"/>
      <w:r w:rsidRPr="00D94F83">
        <w:rPr>
          <w:rFonts w:asciiTheme="majorHAnsi" w:hAnsiTheme="majorHAnsi"/>
        </w:rPr>
        <w:t>ďalšie</w:t>
      </w:r>
      <w:proofErr w:type="spellEnd"/>
      <w:r w:rsidRPr="00D94F83">
        <w:rPr>
          <w:rFonts w:asciiTheme="majorHAnsi" w:hAnsiTheme="majorHAnsi"/>
        </w:rPr>
        <w:t>“</w:t>
      </w:r>
      <w:proofErr w:type="gram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používateľovi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zobrazí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stránku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ďalšími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položkami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obsahujúceho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sadu</w:t>
      </w:r>
      <w:proofErr w:type="spellEnd"/>
      <w:r w:rsidRPr="00D94F83">
        <w:rPr>
          <w:rFonts w:asciiTheme="majorHAnsi" w:hAnsiTheme="majorHAnsi"/>
        </w:rPr>
        <w:t xml:space="preserve"> 10 po </w:t>
      </w:r>
      <w:proofErr w:type="spellStart"/>
      <w:r w:rsidRPr="00D94F83">
        <w:rPr>
          <w:rFonts w:asciiTheme="majorHAnsi" w:hAnsiTheme="majorHAnsi"/>
        </w:rPr>
        <w:t>sebe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idúcich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stránok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možnosťou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prekliknutia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stránku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konkrétnym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číslom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od 1 do 10).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šípky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posun</w:t>
      </w:r>
      <w:proofErr w:type="spellEnd"/>
      <w:r w:rsidRPr="00D94F83">
        <w:rPr>
          <w:rFonts w:asciiTheme="majorHAnsi" w:hAnsiTheme="majorHAnsi"/>
        </w:rPr>
        <w:t xml:space="preserve"> po </w:t>
      </w:r>
      <w:proofErr w:type="spellStart"/>
      <w:r w:rsidRPr="00D94F83">
        <w:rPr>
          <w:rFonts w:asciiTheme="majorHAnsi" w:hAnsiTheme="majorHAnsi"/>
        </w:rPr>
        <w:t>jednej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stránke</w:t>
      </w:r>
      <w:proofErr w:type="spellEnd"/>
      <w:r w:rsidRPr="00D94F83">
        <w:rPr>
          <w:rFonts w:asciiTheme="majorHAnsi" w:hAnsiTheme="majorHAnsi"/>
        </w:rPr>
        <w:t xml:space="preserve"> so </w:t>
      </w:r>
      <w:proofErr w:type="spellStart"/>
      <w:r w:rsidRPr="00D94F83">
        <w:rPr>
          <w:rFonts w:asciiTheme="majorHAnsi" w:hAnsiTheme="majorHAnsi"/>
        </w:rPr>
        <w:t>zvýraznením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prehliadanej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preskočenia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prvú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poslednú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Posun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šípkou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vpravo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ďalšie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Posun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šípkou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vľavo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predošlé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Zobrazenie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informácie</w:t>
      </w:r>
      <w:proofErr w:type="spellEnd"/>
      <w:r w:rsidRPr="00D94F83">
        <w:rPr>
          <w:rFonts w:asciiTheme="majorHAnsi" w:hAnsiTheme="majorHAnsi"/>
        </w:rPr>
        <w:t xml:space="preserve"> o </w:t>
      </w:r>
      <w:proofErr w:type="spellStart"/>
      <w:r w:rsidRPr="00D94F83">
        <w:rPr>
          <w:rFonts w:asciiTheme="majorHAnsi" w:hAnsiTheme="majorHAnsi"/>
        </w:rPr>
        <w:t>celkovom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počte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záznamov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zozname</w:t>
      </w:r>
      <w:proofErr w:type="spellEnd"/>
      <w:r w:rsidRPr="00D94F83">
        <w:rPr>
          <w:rFonts w:asciiTheme="majorHAnsi" w:hAnsiTheme="majorHAnsi"/>
        </w:rPr>
        <w:t xml:space="preserve">, resp. </w:t>
      </w:r>
      <w:proofErr w:type="spellStart"/>
      <w:r w:rsidRPr="00D94F83">
        <w:rPr>
          <w:rFonts w:asciiTheme="majorHAnsi" w:hAnsiTheme="majorHAnsi"/>
        </w:rPr>
        <w:t>výsledkov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vyhľadávania</w:t>
      </w:r>
      <w:proofErr w:type="spellEnd"/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4.38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Really Simple Syndication (RSS)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Really Simple Syndication (RSS) </w:t>
      </w:r>
      <w:proofErr w:type="spellStart"/>
      <w:r w:rsidRPr="00D94F83">
        <w:rPr>
          <w:rFonts w:asciiTheme="majorHAnsi" w:hAnsiTheme="majorHAnsi"/>
        </w:rPr>
        <w:t>kanála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odber</w:t>
      </w:r>
      <w:proofErr w:type="spellEnd"/>
      <w:r w:rsidRPr="00D94F83">
        <w:rPr>
          <w:rFonts w:asciiTheme="majorHAnsi" w:hAnsiTheme="majorHAnsi"/>
        </w:rPr>
        <w:t xml:space="preserve"> v </w:t>
      </w:r>
      <w:proofErr w:type="spellStart"/>
      <w:r w:rsidRPr="00D94F83">
        <w:rPr>
          <w:rFonts w:asciiTheme="majorHAnsi" w:hAnsiTheme="majorHAnsi"/>
        </w:rPr>
        <w:t>nasledovných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oblastiach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Aktuality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Kurzový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lístok</w:t>
      </w:r>
      <w:proofErr w:type="spellEnd"/>
      <w:r w:rsidRPr="00D94F83">
        <w:rPr>
          <w:rFonts w:asciiTheme="majorHAnsi" w:hAnsiTheme="majorHAnsi"/>
        </w:rPr>
        <w:t xml:space="preserve"> ECB</w:t>
      </w:r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Tlačové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Úrokové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sadzby</w:t>
      </w:r>
      <w:proofErr w:type="spellEnd"/>
    </w:p>
    <w:p w:rsidR="0066555C" w:rsidRPr="00D94F83" w:rsidRDefault="0066555C" w:rsidP="0066555C">
      <w:pPr>
        <w:pStyle w:val="ListParagrap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RSS by mal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voliteľný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štandardizované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zoznamy</w:t>
      </w:r>
      <w:proofErr w:type="spellEnd"/>
      <w:r w:rsidRPr="00D94F83">
        <w:rPr>
          <w:rFonts w:asciiTheme="majorHAnsi" w:hAnsiTheme="majorHAnsi"/>
        </w:rPr>
        <w:t>, v 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že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zozname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pribudne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nová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položka</w:t>
      </w:r>
      <w:proofErr w:type="spellEnd"/>
    </w:p>
    <w:p w:rsidR="0066555C" w:rsidRPr="00D94F83" w:rsidRDefault="0066555C" w:rsidP="0066555C">
      <w:pPr>
        <w:pStyle w:val="ListParagraph"/>
        <w:rPr>
          <w:rFonts w:asciiTheme="majorHAnsi" w:hAnsiTheme="majorHAnsi"/>
          <w:b/>
        </w:rPr>
      </w:pPr>
    </w:p>
    <w:p w:rsidR="0066555C" w:rsidRPr="00D94F83" w:rsidRDefault="0066555C" w:rsidP="0066555C">
      <w:pPr>
        <w:pStyle w:val="Heading3"/>
        <w:spacing w:before="0"/>
        <w:rPr>
          <w:color w:val="auto"/>
        </w:rPr>
      </w:pPr>
      <w:r w:rsidRPr="00D94F83">
        <w:rPr>
          <w:color w:val="auto"/>
        </w:rPr>
        <w:t xml:space="preserve">4.39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Sociálne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média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automatické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publikovanie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zvoleného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sociálne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siete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Facebook, Instagram, LinkedIn)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nástenke</w:t>
      </w:r>
      <w:proofErr w:type="spellEnd"/>
      <w:r w:rsidRPr="00D94F83">
        <w:rPr>
          <w:rFonts w:asciiTheme="majorHAnsi" w:hAnsiTheme="majorHAnsi"/>
        </w:rPr>
        <w:t xml:space="preserve"> NBS. 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funkcie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označenie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zdieľanie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sprístupnenie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tohto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nástenke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používateľa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príslušnej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sociálnej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sieti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66555C" w:rsidRPr="00D94F83" w:rsidRDefault="0066555C" w:rsidP="0066555C">
      <w:pPr>
        <w:pStyle w:val="Heading2"/>
        <w:spacing w:before="0" w:after="120"/>
        <w:rPr>
          <w:color w:val="auto"/>
        </w:rPr>
      </w:pPr>
      <w:bookmarkStart w:id="6" w:name="_Toc9584607"/>
      <w:r w:rsidRPr="00D94F83">
        <w:rPr>
          <w:color w:val="auto"/>
        </w:rPr>
        <w:t xml:space="preserve">5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Integrácie</w:t>
      </w:r>
      <w:bookmarkEnd w:id="6"/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Pre </w:t>
      </w:r>
      <w:proofErr w:type="spellStart"/>
      <w:r w:rsidRPr="00D94F83">
        <w:rPr>
          <w:rFonts w:asciiTheme="majorHAnsi" w:hAnsiTheme="majorHAnsi"/>
        </w:rPr>
        <w:t>nové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potrebné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zabezpečiť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integrácie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takom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rozsahu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sídle</w:t>
      </w:r>
      <w:proofErr w:type="spellEnd"/>
      <w:r w:rsidRPr="00D94F83">
        <w:rPr>
          <w:rFonts w:asciiTheme="majorHAnsi" w:hAnsiTheme="majorHAnsi"/>
        </w:rPr>
        <w:t>. V </w:t>
      </w:r>
      <w:proofErr w:type="spellStart"/>
      <w:r w:rsidRPr="00D94F83">
        <w:rPr>
          <w:rFonts w:asciiTheme="majorHAnsi" w:hAnsiTheme="majorHAnsi"/>
        </w:rPr>
        <w:t>súčasnosti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zdroje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interného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prostredia</w:t>
      </w:r>
      <w:proofErr w:type="spellEnd"/>
      <w:r w:rsidRPr="00D94F83">
        <w:rPr>
          <w:rFonts w:asciiTheme="majorHAnsi" w:hAnsiTheme="majorHAnsi"/>
        </w:rPr>
        <w:t xml:space="preserve"> NBS </w:t>
      </w:r>
      <w:proofErr w:type="spellStart"/>
      <w:r w:rsidRPr="00D94F83">
        <w:rPr>
          <w:rFonts w:asciiTheme="majorHAnsi" w:hAnsiTheme="majorHAnsi"/>
        </w:rPr>
        <w:t>poskytované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prostredníctvom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systému</w:t>
      </w:r>
      <w:proofErr w:type="spellEnd"/>
      <w:r w:rsidRPr="00D94F83">
        <w:rPr>
          <w:rFonts w:asciiTheme="majorHAnsi" w:hAnsiTheme="majorHAnsi"/>
        </w:rPr>
        <w:t xml:space="preserve"> IS PEMKO – ide o </w:t>
      </w:r>
      <w:proofErr w:type="spellStart"/>
      <w:r w:rsidRPr="00D94F83">
        <w:rPr>
          <w:rFonts w:asciiTheme="majorHAnsi" w:hAnsiTheme="majorHAnsi"/>
        </w:rPr>
        <w:t>systém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prevádzkovaný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rámci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internej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siete</w:t>
      </w:r>
      <w:proofErr w:type="spellEnd"/>
      <w:r w:rsidRPr="00D94F83">
        <w:rPr>
          <w:rFonts w:asciiTheme="majorHAnsi" w:hAnsiTheme="majorHAnsi"/>
        </w:rPr>
        <w:t xml:space="preserve"> NBS, </w:t>
      </w:r>
      <w:proofErr w:type="spellStart"/>
      <w:r w:rsidRPr="00D94F83">
        <w:rPr>
          <w:rFonts w:asciiTheme="majorHAnsi" w:hAnsiTheme="majorHAnsi"/>
        </w:rPr>
        <w:t>ktorý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zabezpečuje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automatizované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preberanie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jednotlivých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interných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systémov</w:t>
      </w:r>
      <w:proofErr w:type="spellEnd"/>
      <w:r w:rsidRPr="00D94F83">
        <w:rPr>
          <w:rFonts w:asciiTheme="majorHAnsi" w:hAnsiTheme="majorHAnsi"/>
        </w:rPr>
        <w:t xml:space="preserve"> NBS (</w:t>
      </w:r>
      <w:proofErr w:type="spellStart"/>
      <w:r w:rsidRPr="00D94F83">
        <w:rPr>
          <w:rFonts w:asciiTheme="majorHAnsi" w:hAnsiTheme="majorHAnsi"/>
        </w:rPr>
        <w:t>prístupom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databáz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čítanie</w:t>
      </w:r>
      <w:proofErr w:type="spellEnd"/>
      <w:r w:rsidRPr="00D94F83">
        <w:rPr>
          <w:rFonts w:asciiTheme="majorHAnsi" w:hAnsiTheme="majorHAnsi"/>
        </w:rPr>
        <w:t xml:space="preserve">), </w:t>
      </w:r>
      <w:proofErr w:type="spellStart"/>
      <w:r w:rsidRPr="00D94F83">
        <w:rPr>
          <w:rFonts w:asciiTheme="majorHAnsi" w:hAnsiTheme="majorHAnsi"/>
        </w:rPr>
        <w:t>vykonáva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transformáciu</w:t>
      </w:r>
      <w:proofErr w:type="spellEnd"/>
      <w:r w:rsidRPr="00D94F83">
        <w:rPr>
          <w:rFonts w:asciiTheme="majorHAnsi" w:hAnsiTheme="majorHAnsi"/>
        </w:rPr>
        <w:t xml:space="preserve"> do XML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vzájomne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dohodnutých</w:t>
      </w:r>
      <w:proofErr w:type="spellEnd"/>
      <w:r w:rsidRPr="00D94F83">
        <w:rPr>
          <w:rFonts w:asciiTheme="majorHAnsi" w:hAnsiTheme="majorHAnsi"/>
        </w:rPr>
        <w:t xml:space="preserve"> XML </w:t>
      </w:r>
      <w:proofErr w:type="spellStart"/>
      <w:r w:rsidRPr="00D94F83">
        <w:rPr>
          <w:rFonts w:asciiTheme="majorHAnsi" w:hAnsiTheme="majorHAnsi"/>
        </w:rPr>
        <w:t>schém</w:t>
      </w:r>
      <w:proofErr w:type="spellEnd"/>
      <w:r w:rsidRPr="00D94F83">
        <w:rPr>
          <w:rFonts w:asciiTheme="majorHAnsi" w:hAnsiTheme="majorHAnsi"/>
        </w:rPr>
        <w:t xml:space="preserve">) </w:t>
      </w:r>
      <w:proofErr w:type="spellStart"/>
      <w:r w:rsidRPr="00D94F83">
        <w:rPr>
          <w:rFonts w:asciiTheme="majorHAnsi" w:hAnsiTheme="majorHAnsi"/>
        </w:rPr>
        <w:t>následne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poskytovaných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jednotlivými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procesmi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denne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vopred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stanovených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vzájomne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dohodnutých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časoch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Počas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fázy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analýzy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dodávateľ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navrhne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vhodné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adekvátne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riešenie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integrácie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zdrojov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interného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prostredia</w:t>
      </w:r>
      <w:proofErr w:type="spellEnd"/>
      <w:r w:rsidRPr="00D94F83">
        <w:rPr>
          <w:rFonts w:asciiTheme="majorHAnsi" w:hAnsiTheme="majorHAnsi"/>
        </w:rPr>
        <w:t xml:space="preserve"> NBS.</w:t>
      </w:r>
    </w:p>
    <w:p w:rsidR="0066555C" w:rsidRPr="00D94F83" w:rsidRDefault="0066555C" w:rsidP="0066555C">
      <w:pPr>
        <w:pStyle w:val="Caption"/>
        <w:keepNext/>
        <w:rPr>
          <w:rFonts w:asciiTheme="majorHAnsi" w:hAnsiTheme="majorHAnsi"/>
          <w:color w:val="auto"/>
        </w:rPr>
      </w:pPr>
      <w:r w:rsidRPr="00D94F83">
        <w:rPr>
          <w:rFonts w:asciiTheme="majorHAnsi" w:hAnsiTheme="majorHAnsi"/>
          <w:color w:val="auto"/>
        </w:rPr>
        <w:t xml:space="preserve">Tabuľka </w:t>
      </w:r>
      <w:r w:rsidRPr="00D94F83">
        <w:rPr>
          <w:rFonts w:asciiTheme="majorHAnsi" w:hAnsiTheme="majorHAnsi"/>
          <w:color w:val="auto"/>
        </w:rPr>
        <w:fldChar w:fldCharType="begin"/>
      </w:r>
      <w:r w:rsidRPr="00D94F83">
        <w:rPr>
          <w:rFonts w:asciiTheme="majorHAnsi" w:hAnsiTheme="majorHAnsi"/>
          <w:color w:val="auto"/>
        </w:rPr>
        <w:instrText xml:space="preserve"> SEQ Tabuľka \* ARABIC </w:instrText>
      </w:r>
      <w:r w:rsidRPr="00D94F83">
        <w:rPr>
          <w:rFonts w:asciiTheme="majorHAnsi" w:hAnsiTheme="majorHAnsi"/>
          <w:color w:val="auto"/>
        </w:rPr>
        <w:fldChar w:fldCharType="separate"/>
      </w:r>
      <w:r w:rsidRPr="00D94F83">
        <w:rPr>
          <w:rFonts w:asciiTheme="majorHAnsi" w:hAnsiTheme="majorHAnsi"/>
          <w:color w:val="auto"/>
        </w:rPr>
        <w:t>1</w:t>
      </w:r>
      <w:r w:rsidRPr="00D94F83">
        <w:rPr>
          <w:rFonts w:asciiTheme="majorHAnsi" w:hAnsiTheme="majorHAnsi"/>
          <w:color w:val="auto"/>
        </w:rPr>
        <w:fldChar w:fldCharType="end"/>
      </w:r>
      <w:r w:rsidRPr="00D94F83">
        <w:rPr>
          <w:rFonts w:asciiTheme="majorHAnsi" w:hAnsiTheme="majorHAnsi"/>
          <w:color w:val="auto"/>
        </w:rPr>
        <w:t>: Požadované integrácie nového webového sídla na tretie strany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3803"/>
        <w:gridCol w:w="3099"/>
        <w:gridCol w:w="1379"/>
        <w:gridCol w:w="1245"/>
      </w:tblGrid>
      <w:tr w:rsidR="00D94F83" w:rsidRPr="00D94F83" w:rsidTr="000924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  <w:b w:val="0"/>
                <w:color w:val="auto"/>
              </w:rPr>
            </w:pPr>
            <w:r w:rsidRPr="00D94F83">
              <w:rPr>
                <w:rFonts w:asciiTheme="majorHAnsi" w:hAnsiTheme="majorHAnsi"/>
                <w:b w:val="0"/>
                <w:color w:val="auto"/>
              </w:rPr>
              <w:t>Funkčnosť</w:t>
            </w: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</w:rPr>
            </w:pPr>
            <w:r w:rsidRPr="00D94F83">
              <w:rPr>
                <w:rFonts w:asciiTheme="majorHAnsi" w:hAnsiTheme="majorHAnsi"/>
                <w:b w:val="0"/>
                <w:color w:val="auto"/>
              </w:rPr>
              <w:t>Názov procesu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</w:rPr>
            </w:pPr>
            <w:r w:rsidRPr="00D94F83">
              <w:rPr>
                <w:rFonts w:asciiTheme="majorHAnsi" w:hAnsiTheme="majorHAnsi"/>
                <w:b w:val="0"/>
                <w:color w:val="auto"/>
              </w:rPr>
              <w:t>Zdroj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</w:rPr>
            </w:pPr>
            <w:r w:rsidRPr="00D94F83">
              <w:rPr>
                <w:rFonts w:asciiTheme="majorHAnsi" w:hAnsiTheme="majorHAnsi"/>
                <w:b w:val="0"/>
                <w:color w:val="auto"/>
              </w:rPr>
              <w:t>Periodicita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 w:val="restart"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Aktuálna hodnota dôchodkovej jednotky a čistá hodnota majetku</w:t>
            </w: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AHDJ DSS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D94F83">
              <w:rPr>
                <w:rFonts w:asciiTheme="majorHAnsi" w:hAnsiTheme="majorHAnsi"/>
              </w:rPr>
              <w:t>Cista</w:t>
            </w:r>
            <w:proofErr w:type="spellEnd"/>
            <w:r w:rsidRPr="00D94F83">
              <w:rPr>
                <w:rFonts w:asciiTheme="majorHAnsi" w:hAnsiTheme="majorHAnsi"/>
              </w:rPr>
              <w:t xml:space="preserve"> hodnota majetku DSS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AHDJ DDS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D94F83">
              <w:rPr>
                <w:rFonts w:asciiTheme="majorHAnsi" w:hAnsiTheme="majorHAnsi"/>
              </w:rPr>
              <w:t>Cista</w:t>
            </w:r>
            <w:proofErr w:type="spellEnd"/>
            <w:r w:rsidRPr="00D94F83">
              <w:rPr>
                <w:rFonts w:asciiTheme="majorHAnsi" w:hAnsiTheme="majorHAnsi"/>
              </w:rPr>
              <w:t xml:space="preserve"> hodnota majetku DDS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 w:val="restart"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Cezhraničné SEPA transakcie</w:t>
            </w: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D94F83">
              <w:rPr>
                <w:rFonts w:asciiTheme="majorHAnsi" w:hAnsiTheme="majorHAnsi"/>
              </w:rPr>
              <w:t>Mesacne</w:t>
            </w:r>
            <w:proofErr w:type="spellEnd"/>
            <w:r w:rsidRPr="00D94F83">
              <w:rPr>
                <w:rFonts w:asciiTheme="majorHAnsi" w:hAnsiTheme="majorHAnsi"/>
              </w:rPr>
              <w:t xml:space="preserve"> transakcie SCT (SEPA) Z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 transakcie SCT (SEPA) Z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D94F83">
              <w:rPr>
                <w:rFonts w:asciiTheme="majorHAnsi" w:hAnsiTheme="majorHAnsi"/>
              </w:rPr>
              <w:t>Mesacne</w:t>
            </w:r>
            <w:proofErr w:type="spellEnd"/>
            <w:r w:rsidRPr="00D94F83">
              <w:rPr>
                <w:rFonts w:asciiTheme="majorHAnsi" w:hAnsiTheme="majorHAnsi"/>
              </w:rPr>
              <w:t xml:space="preserve"> transakcie SDD (SEPA) Z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 transakcie SDD (SEPA) Z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D94F83">
              <w:rPr>
                <w:rFonts w:asciiTheme="majorHAnsi" w:hAnsiTheme="majorHAnsi"/>
              </w:rPr>
              <w:t>Mesacny</w:t>
            </w:r>
            <w:proofErr w:type="spellEnd"/>
            <w:r w:rsidRPr="00D94F83">
              <w:rPr>
                <w:rFonts w:asciiTheme="majorHAnsi" w:hAnsiTheme="majorHAnsi"/>
              </w:rPr>
              <w:t xml:space="preserve"> </w:t>
            </w:r>
            <w:proofErr w:type="spellStart"/>
            <w:r w:rsidRPr="00D94F83">
              <w:rPr>
                <w:rFonts w:asciiTheme="majorHAnsi" w:hAnsiTheme="majorHAnsi"/>
              </w:rPr>
              <w:t>sumar</w:t>
            </w:r>
            <w:proofErr w:type="spellEnd"/>
            <w:r w:rsidRPr="00D94F83">
              <w:rPr>
                <w:rFonts w:asciiTheme="majorHAnsi" w:hAnsiTheme="majorHAnsi"/>
              </w:rPr>
              <w:t xml:space="preserve"> transakcii (SEPA) Z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D94F83">
              <w:rPr>
                <w:rFonts w:asciiTheme="majorHAnsi" w:hAnsiTheme="majorHAnsi"/>
              </w:rPr>
              <w:t>Denny</w:t>
            </w:r>
            <w:proofErr w:type="spellEnd"/>
            <w:r w:rsidRPr="00D94F83">
              <w:rPr>
                <w:rFonts w:asciiTheme="majorHAnsi" w:hAnsiTheme="majorHAnsi"/>
              </w:rPr>
              <w:t xml:space="preserve"> </w:t>
            </w:r>
            <w:proofErr w:type="spellStart"/>
            <w:r w:rsidRPr="00D94F83">
              <w:rPr>
                <w:rFonts w:asciiTheme="majorHAnsi" w:hAnsiTheme="majorHAnsi"/>
              </w:rPr>
              <w:t>sumar</w:t>
            </w:r>
            <w:proofErr w:type="spellEnd"/>
            <w:r w:rsidRPr="00D94F83">
              <w:rPr>
                <w:rFonts w:asciiTheme="majorHAnsi" w:hAnsiTheme="majorHAnsi"/>
              </w:rPr>
              <w:t xml:space="preserve"> transakcii (SEPA) Z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 w:val="restart"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Domáce SEPA transakcie</w:t>
            </w: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D94F83">
              <w:rPr>
                <w:rFonts w:asciiTheme="majorHAnsi" w:hAnsiTheme="majorHAnsi"/>
              </w:rPr>
              <w:t>Mesacne</w:t>
            </w:r>
            <w:proofErr w:type="spellEnd"/>
            <w:r w:rsidRPr="00D94F83">
              <w:rPr>
                <w:rFonts w:asciiTheme="majorHAnsi" w:hAnsiTheme="majorHAnsi"/>
              </w:rPr>
              <w:t xml:space="preserve"> transakcie SCT (SEPA) D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 transakcie SCT (SEPA) D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D94F83">
              <w:rPr>
                <w:rFonts w:asciiTheme="majorHAnsi" w:hAnsiTheme="majorHAnsi"/>
              </w:rPr>
              <w:t>Mesacne</w:t>
            </w:r>
            <w:proofErr w:type="spellEnd"/>
            <w:r w:rsidRPr="00D94F83">
              <w:rPr>
                <w:rFonts w:asciiTheme="majorHAnsi" w:hAnsiTheme="majorHAnsi"/>
              </w:rPr>
              <w:t xml:space="preserve"> transakcie SDD (SEPA) D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 transakcie SDD (SEPA) D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D94F83">
              <w:rPr>
                <w:rFonts w:asciiTheme="majorHAnsi" w:hAnsiTheme="majorHAnsi"/>
              </w:rPr>
              <w:t>Mesacny</w:t>
            </w:r>
            <w:proofErr w:type="spellEnd"/>
            <w:r w:rsidRPr="00D94F83">
              <w:rPr>
                <w:rFonts w:asciiTheme="majorHAnsi" w:hAnsiTheme="majorHAnsi"/>
              </w:rPr>
              <w:t xml:space="preserve"> </w:t>
            </w:r>
            <w:proofErr w:type="spellStart"/>
            <w:r w:rsidRPr="00D94F83">
              <w:rPr>
                <w:rFonts w:asciiTheme="majorHAnsi" w:hAnsiTheme="majorHAnsi"/>
              </w:rPr>
              <w:t>sumar</w:t>
            </w:r>
            <w:proofErr w:type="spellEnd"/>
            <w:r w:rsidRPr="00D94F83">
              <w:rPr>
                <w:rFonts w:asciiTheme="majorHAnsi" w:hAnsiTheme="majorHAnsi"/>
              </w:rPr>
              <w:t xml:space="preserve"> transakcii (SEPA) D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D94F83">
              <w:rPr>
                <w:rFonts w:asciiTheme="majorHAnsi" w:hAnsiTheme="majorHAnsi"/>
              </w:rPr>
              <w:t>Denny</w:t>
            </w:r>
            <w:proofErr w:type="spellEnd"/>
            <w:r w:rsidRPr="00D94F83">
              <w:rPr>
                <w:rFonts w:asciiTheme="majorHAnsi" w:hAnsiTheme="majorHAnsi"/>
              </w:rPr>
              <w:t xml:space="preserve"> </w:t>
            </w:r>
            <w:proofErr w:type="spellStart"/>
            <w:r w:rsidRPr="00D94F83">
              <w:rPr>
                <w:rFonts w:asciiTheme="majorHAnsi" w:hAnsiTheme="majorHAnsi"/>
              </w:rPr>
              <w:t>sumar</w:t>
            </w:r>
            <w:proofErr w:type="spellEnd"/>
            <w:r w:rsidRPr="00D94F83">
              <w:rPr>
                <w:rFonts w:asciiTheme="majorHAnsi" w:hAnsiTheme="majorHAnsi"/>
              </w:rPr>
              <w:t xml:space="preserve"> transakcii (SEPA) D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Štvrťročné finančné účty a štatistika za eurozónu</w:t>
            </w: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 xml:space="preserve">STC </w:t>
            </w:r>
            <w:proofErr w:type="spellStart"/>
            <w:r w:rsidRPr="00D94F83">
              <w:rPr>
                <w:rFonts w:asciiTheme="majorHAnsi" w:hAnsiTheme="majorHAnsi"/>
              </w:rPr>
              <w:t>data</w:t>
            </w:r>
            <w:proofErr w:type="spellEnd"/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Zmluvy, objednávky, faktúry</w:t>
            </w: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D94F83">
              <w:rPr>
                <w:rFonts w:asciiTheme="majorHAnsi" w:hAnsiTheme="majorHAnsi"/>
              </w:rPr>
              <w:t>Objednavky</w:t>
            </w:r>
            <w:proofErr w:type="spellEnd"/>
            <w:r w:rsidRPr="00D94F83">
              <w:rPr>
                <w:rFonts w:asciiTheme="majorHAnsi" w:hAnsiTheme="majorHAnsi"/>
              </w:rPr>
              <w:t xml:space="preserve"> a fakt. z FINU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 w:val="restart"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Výroky právoplatných rozhodnutí</w:t>
            </w: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IDAS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IDAS_K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IDAS_P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  <w:vMerge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IDAS_S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IS PEMKO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Kurzový lístok ECB</w:t>
            </w: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N/A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ECB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denne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Poskytovanie obsahu na indexovanie</w:t>
            </w: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N/A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www.nbs.sk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online</w:t>
            </w:r>
          </w:p>
        </w:tc>
      </w:tr>
      <w:tr w:rsidR="00D94F83" w:rsidRPr="00D94F83" w:rsidTr="00092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lastRenderedPageBreak/>
              <w:t>Poskytovanie výsledkov vyhľadávania</w:t>
            </w: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N/A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Vyhľadávací nástroj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online</w:t>
            </w:r>
          </w:p>
        </w:tc>
      </w:tr>
      <w:tr w:rsidR="00D94F83" w:rsidRPr="00D94F83" w:rsidTr="00092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pct"/>
          </w:tcPr>
          <w:p w:rsidR="0066555C" w:rsidRPr="00D94F83" w:rsidRDefault="0066555C" w:rsidP="0009245B">
            <w:pPr>
              <w:spacing w:line="360" w:lineRule="auto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 xml:space="preserve">Poskytovanie </w:t>
            </w:r>
            <w:proofErr w:type="spellStart"/>
            <w:r w:rsidRPr="00D94F83">
              <w:rPr>
                <w:rFonts w:asciiTheme="majorHAnsi" w:hAnsiTheme="majorHAnsi"/>
              </w:rPr>
              <w:t>autocomplete</w:t>
            </w:r>
            <w:proofErr w:type="spellEnd"/>
            <w:r w:rsidRPr="00D94F83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1628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N/A</w:t>
            </w:r>
          </w:p>
        </w:tc>
        <w:tc>
          <w:tcPr>
            <w:tcW w:w="719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Vyhľadávací nástroj</w:t>
            </w:r>
          </w:p>
        </w:tc>
        <w:tc>
          <w:tcPr>
            <w:tcW w:w="655" w:type="pct"/>
          </w:tcPr>
          <w:p w:rsidR="0066555C" w:rsidRPr="00D94F83" w:rsidRDefault="0066555C" w:rsidP="000924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online</w:t>
            </w:r>
          </w:p>
        </w:tc>
      </w:tr>
    </w:tbl>
    <w:p w:rsidR="0066555C" w:rsidRPr="00D94F83" w:rsidRDefault="0066555C" w:rsidP="0066555C">
      <w:pPr>
        <w:rPr>
          <w:rFonts w:asciiTheme="majorHAnsi" w:hAnsiTheme="majorHAnsi"/>
        </w:rPr>
      </w:pPr>
      <w:bookmarkStart w:id="7" w:name="_Toc9584608"/>
      <w:proofErr w:type="spellStart"/>
      <w:r w:rsidRPr="00D94F83">
        <w:rPr>
          <w:rFonts w:asciiTheme="majorHAnsi" w:hAnsiTheme="majorHAnsi"/>
        </w:rPr>
        <w:t>Poznámka</w:t>
      </w:r>
      <w:proofErr w:type="spellEnd"/>
      <w:r w:rsidRPr="00D94F83">
        <w:rPr>
          <w:rFonts w:asciiTheme="majorHAnsi" w:hAnsiTheme="majorHAnsi"/>
        </w:rPr>
        <w:t xml:space="preserve">: </w:t>
      </w:r>
      <w:proofErr w:type="spellStart"/>
      <w:r w:rsidRPr="00D94F83">
        <w:rPr>
          <w:rFonts w:asciiTheme="majorHAnsi" w:hAnsiTheme="majorHAnsi"/>
        </w:rPr>
        <w:t>Uvedený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</w:t>
      </w:r>
      <w:proofErr w:type="spellEnd"/>
      <w:r w:rsidRPr="00D94F83">
        <w:rPr>
          <w:rFonts w:asciiTheme="majorHAnsi" w:hAnsiTheme="majorHAnsi"/>
        </w:rPr>
        <w:t xml:space="preserve"> k </w:t>
      </w:r>
      <w:proofErr w:type="spellStart"/>
      <w:r w:rsidRPr="00D94F83">
        <w:rPr>
          <w:rFonts w:asciiTheme="majorHAnsi" w:hAnsiTheme="majorHAnsi"/>
        </w:rPr>
        <w:t>termínu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realizácie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konečný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preto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potrebné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zabezpečiť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ďalšie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integrácie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ak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priebehu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vzniknú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rPr>
          <w:rFonts w:asciiTheme="majorHAnsi" w:hAnsiTheme="majorHAnsi"/>
        </w:rPr>
      </w:pPr>
    </w:p>
    <w:p w:rsidR="0066555C" w:rsidRPr="00D94F83" w:rsidRDefault="0066555C" w:rsidP="0066555C">
      <w:pPr>
        <w:pStyle w:val="Heading2"/>
        <w:spacing w:before="0" w:after="120"/>
        <w:rPr>
          <w:color w:val="auto"/>
        </w:rPr>
      </w:pPr>
      <w:r w:rsidRPr="00D94F83">
        <w:rPr>
          <w:color w:val="auto"/>
        </w:rPr>
        <w:t xml:space="preserve">6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Migráciu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údajov</w:t>
      </w:r>
      <w:bookmarkEnd w:id="7"/>
      <w:proofErr w:type="spell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/>
        </w:rPr>
        <w:t>Súčasťou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predmetu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zákazky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  <w:b/>
        </w:rPr>
        <w:t>všetkých</w:t>
      </w:r>
      <w:proofErr w:type="spellEnd"/>
      <w:r w:rsidRPr="00D94F83">
        <w:rPr>
          <w:rFonts w:asciiTheme="majorHAnsi" w:hAnsiTheme="majorHAnsi"/>
          <w:b/>
        </w:rPr>
        <w:t xml:space="preserve"> </w:t>
      </w:r>
      <w:proofErr w:type="spellStart"/>
      <w:r w:rsidRPr="00D94F83">
        <w:rPr>
          <w:rFonts w:asciiTheme="majorHAnsi" w:hAnsiTheme="majorHAnsi"/>
          <w:b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pôvodného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mikrostránok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nového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riešenia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Jednotlivé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nachádzajú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štruktúrovanej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podobe</w:t>
      </w:r>
      <w:proofErr w:type="spellEnd"/>
      <w:r w:rsidRPr="00D94F83">
        <w:rPr>
          <w:rFonts w:asciiTheme="majorHAnsi" w:hAnsiTheme="majorHAnsi"/>
        </w:rPr>
        <w:t xml:space="preserve"> v Microsoft SQL </w:t>
      </w:r>
      <w:proofErr w:type="spellStart"/>
      <w:r w:rsidRPr="00D94F83">
        <w:rPr>
          <w:rFonts w:asciiTheme="majorHAnsi" w:hAnsiTheme="majorHAnsi"/>
        </w:rPr>
        <w:t>databáze</w:t>
      </w:r>
      <w:proofErr w:type="spellEnd"/>
      <w:r w:rsidRPr="00D94F83">
        <w:rPr>
          <w:rFonts w:asciiTheme="majorHAnsi" w:hAnsiTheme="majorHAnsi"/>
        </w:rPr>
        <w:t xml:space="preserve"> a v </w:t>
      </w:r>
      <w:proofErr w:type="spellStart"/>
      <w:r w:rsidRPr="00D94F83">
        <w:rPr>
          <w:rFonts w:asciiTheme="majorHAnsi" w:hAnsiTheme="majorHAnsi"/>
        </w:rPr>
        <w:t>súboroch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File share </w:t>
      </w:r>
      <w:proofErr w:type="spellStart"/>
      <w:r w:rsidRPr="00D94F83">
        <w:rPr>
          <w:rFonts w:asciiTheme="majorHAnsi" w:hAnsiTheme="majorHAnsi"/>
        </w:rPr>
        <w:t>serveri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diskovom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úložisku</w:t>
      </w:r>
      <w:proofErr w:type="spellEnd"/>
      <w:r w:rsidRPr="00D94F83">
        <w:rPr>
          <w:rFonts w:asciiTheme="majorHAnsi" w:hAnsiTheme="majorHAnsi" w:cstheme="minorHAnsi"/>
        </w:rPr>
        <w:t xml:space="preserve">. Microsoft SQL </w:t>
      </w:r>
      <w:proofErr w:type="spellStart"/>
      <w:r w:rsidRPr="00D94F83">
        <w:rPr>
          <w:rFonts w:asciiTheme="majorHAnsi" w:hAnsiTheme="majorHAnsi" w:cstheme="minorHAnsi"/>
        </w:rPr>
        <w:t>databáza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slúžiaca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r w:rsidRPr="00D94F83">
        <w:rPr>
          <w:rFonts w:asciiTheme="majorHAnsi" w:hAnsiTheme="majorHAnsi" w:cstheme="minorHAnsi"/>
          <w:lang w:eastAsia="sk-SK"/>
        </w:rPr>
        <w:t xml:space="preserve">pre </w:t>
      </w:r>
      <w:proofErr w:type="spellStart"/>
      <w:r w:rsidRPr="00D94F83">
        <w:rPr>
          <w:rFonts w:asciiTheme="majorHAnsi" w:hAnsiTheme="majorHAnsi" w:cstheme="minorHAnsi"/>
          <w:lang w:eastAsia="sk-SK"/>
        </w:rPr>
        <w:t>uchovávanie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statických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obsahov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stránok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pre </w:t>
      </w:r>
      <w:proofErr w:type="spellStart"/>
      <w:r w:rsidRPr="00D94F83">
        <w:rPr>
          <w:rFonts w:asciiTheme="majorHAnsi" w:hAnsiTheme="majorHAnsi" w:cstheme="minorHAnsi"/>
          <w:lang w:eastAsia="sk-SK"/>
        </w:rPr>
        <w:t>potreby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CMS </w:t>
      </w:r>
      <w:proofErr w:type="gramStart"/>
      <w:r w:rsidRPr="00D94F83">
        <w:rPr>
          <w:rFonts w:asciiTheme="majorHAnsi" w:hAnsiTheme="majorHAnsi" w:cstheme="minorHAnsi"/>
          <w:lang w:eastAsia="sk-SK"/>
        </w:rPr>
        <w:t>a</w:t>
      </w:r>
      <w:proofErr w:type="gram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aj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ako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úložisko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primárnych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údajov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pre </w:t>
      </w:r>
      <w:proofErr w:type="spellStart"/>
      <w:r w:rsidRPr="00D94F83">
        <w:rPr>
          <w:rFonts w:asciiTheme="majorHAnsi" w:hAnsiTheme="majorHAnsi" w:cstheme="minorHAnsi"/>
          <w:lang w:eastAsia="sk-SK"/>
        </w:rPr>
        <w:t>dynamické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generovanie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stránok</w:t>
      </w:r>
      <w:proofErr w:type="spellEnd"/>
      <w:r w:rsidRPr="00D94F83">
        <w:rPr>
          <w:rFonts w:asciiTheme="majorHAnsi" w:hAnsiTheme="majorHAnsi" w:cstheme="minorHAnsi"/>
        </w:rPr>
        <w:t xml:space="preserve"> s </w:t>
      </w:r>
      <w:proofErr w:type="spellStart"/>
      <w:r w:rsidRPr="00D94F83">
        <w:rPr>
          <w:rFonts w:asciiTheme="majorHAnsi" w:hAnsiTheme="majorHAnsi" w:cstheme="minorHAnsi"/>
        </w:rPr>
        <w:t>veľkosťou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cca</w:t>
      </w:r>
      <w:proofErr w:type="spellEnd"/>
      <w:r w:rsidRPr="00D94F83">
        <w:rPr>
          <w:rFonts w:asciiTheme="majorHAnsi" w:hAnsiTheme="majorHAnsi" w:cstheme="minorHAnsi"/>
        </w:rPr>
        <w:t xml:space="preserve">. 60 GB </w:t>
      </w:r>
      <w:proofErr w:type="spellStart"/>
      <w:r w:rsidRPr="00D94F83">
        <w:rPr>
          <w:rFonts w:asciiTheme="majorHAnsi" w:hAnsiTheme="majorHAnsi" w:cstheme="minorHAnsi"/>
          <w:lang w:eastAsia="sk-SK"/>
        </w:rPr>
        <w:t>obsahuje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280 </w:t>
      </w:r>
      <w:proofErr w:type="spellStart"/>
      <w:r w:rsidRPr="00D94F83">
        <w:rPr>
          <w:rFonts w:asciiTheme="majorHAnsi" w:hAnsiTheme="majorHAnsi" w:cstheme="minorHAnsi"/>
          <w:lang w:eastAsia="sk-SK"/>
        </w:rPr>
        <w:t>databázových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tabuliek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(</w:t>
      </w:r>
      <w:proofErr w:type="spellStart"/>
      <w:r w:rsidRPr="00D94F83">
        <w:rPr>
          <w:rFonts w:asciiTheme="majorHAnsi" w:hAnsiTheme="majorHAnsi" w:cstheme="minorHAnsi"/>
          <w:lang w:eastAsia="sk-SK"/>
        </w:rPr>
        <w:t>rôznej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miery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zložitosti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a </w:t>
      </w:r>
      <w:proofErr w:type="spellStart"/>
      <w:r w:rsidRPr="00D94F83">
        <w:rPr>
          <w:rFonts w:asciiTheme="majorHAnsi" w:hAnsiTheme="majorHAnsi" w:cstheme="minorHAnsi"/>
          <w:lang w:eastAsia="sk-SK"/>
        </w:rPr>
        <w:t>komplexnosti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štruktúry</w:t>
      </w:r>
      <w:proofErr w:type="spellEnd"/>
      <w:r w:rsidRPr="00D94F83">
        <w:rPr>
          <w:rFonts w:asciiTheme="majorHAnsi" w:hAnsiTheme="majorHAnsi" w:cstheme="minorHAnsi"/>
          <w:lang w:eastAsia="sk-SK"/>
        </w:rPr>
        <w:t>)</w:t>
      </w:r>
      <w:r w:rsidRPr="00D94F83">
        <w:rPr>
          <w:rFonts w:asciiTheme="majorHAnsi" w:hAnsiTheme="majorHAnsi" w:cstheme="minorHAnsi"/>
        </w:rPr>
        <w:t xml:space="preserve"> a </w:t>
      </w:r>
      <w:proofErr w:type="spellStart"/>
      <w:r w:rsidRPr="00D94F83">
        <w:rPr>
          <w:rFonts w:asciiTheme="majorHAnsi" w:hAnsiTheme="majorHAnsi" w:cstheme="minorHAnsi"/>
        </w:rPr>
        <w:t>na</w:t>
      </w:r>
      <w:proofErr w:type="spellEnd"/>
      <w:r w:rsidRPr="00D94F83">
        <w:rPr>
          <w:rFonts w:asciiTheme="majorHAnsi" w:hAnsiTheme="majorHAnsi" w:cstheme="minorHAnsi"/>
        </w:rPr>
        <w:t xml:space="preserve"> File share </w:t>
      </w:r>
      <w:proofErr w:type="spellStart"/>
      <w:r w:rsidRPr="00D94F83">
        <w:rPr>
          <w:rFonts w:asciiTheme="majorHAnsi" w:hAnsiTheme="majorHAnsi" w:cstheme="minorHAnsi"/>
        </w:rPr>
        <w:t>serveri</w:t>
      </w:r>
      <w:proofErr w:type="spellEnd"/>
      <w:r w:rsidRPr="00D94F83">
        <w:rPr>
          <w:rFonts w:asciiTheme="majorHAnsi" w:hAnsiTheme="majorHAnsi" w:cstheme="minorHAnsi"/>
        </w:rPr>
        <w:t xml:space="preserve"> je </w:t>
      </w:r>
      <w:proofErr w:type="spellStart"/>
      <w:r w:rsidRPr="00D94F83">
        <w:rPr>
          <w:rFonts w:asciiTheme="majorHAnsi" w:hAnsiTheme="majorHAnsi" w:cstheme="minorHAnsi"/>
        </w:rPr>
        <w:t>uložených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viac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ako</w:t>
      </w:r>
      <w:proofErr w:type="spellEnd"/>
      <w:r w:rsidRPr="00D94F83">
        <w:rPr>
          <w:rFonts w:asciiTheme="majorHAnsi" w:hAnsiTheme="majorHAnsi" w:cstheme="minorHAnsi"/>
        </w:rPr>
        <w:t xml:space="preserve"> 15 000 </w:t>
      </w:r>
      <w:proofErr w:type="spellStart"/>
      <w:r w:rsidRPr="00D94F83">
        <w:rPr>
          <w:rFonts w:asciiTheme="majorHAnsi" w:hAnsiTheme="majorHAnsi" w:cstheme="minorHAnsi"/>
        </w:rPr>
        <w:t>súborov</w:t>
      </w:r>
      <w:proofErr w:type="spellEnd"/>
      <w:r w:rsidRPr="00D94F83">
        <w:rPr>
          <w:rFonts w:asciiTheme="majorHAnsi" w:hAnsiTheme="majorHAnsi" w:cstheme="minorHAnsi"/>
        </w:rPr>
        <w:t xml:space="preserve">. </w:t>
      </w:r>
      <w:proofErr w:type="spellStart"/>
      <w:r w:rsidRPr="00D94F83">
        <w:rPr>
          <w:rFonts w:asciiTheme="majorHAnsi" w:hAnsiTheme="majorHAnsi" w:cstheme="minorHAnsi"/>
        </w:rPr>
        <w:t>A</w:t>
      </w:r>
      <w:r w:rsidRPr="00D94F83">
        <w:rPr>
          <w:rFonts w:asciiTheme="majorHAnsi" w:hAnsiTheme="majorHAnsi" w:cstheme="minorHAnsi"/>
          <w:lang w:eastAsia="sk-SK"/>
        </w:rPr>
        <w:t>nalytické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</w:t>
      </w:r>
      <w:proofErr w:type="spellStart"/>
      <w:r w:rsidRPr="00D94F83">
        <w:rPr>
          <w:rFonts w:asciiTheme="majorHAnsi" w:hAnsiTheme="majorHAnsi" w:cstheme="minorHAnsi"/>
          <w:lang w:eastAsia="sk-SK"/>
        </w:rPr>
        <w:t>nástroje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Google </w:t>
      </w:r>
      <w:proofErr w:type="spellStart"/>
      <w:r w:rsidRPr="00D94F83">
        <w:rPr>
          <w:rFonts w:asciiTheme="majorHAnsi" w:hAnsiTheme="majorHAnsi" w:cstheme="minorHAnsi"/>
          <w:lang w:eastAsia="sk-SK"/>
        </w:rPr>
        <w:t>poskytujú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pre site nbs.sk </w:t>
      </w:r>
      <w:proofErr w:type="spellStart"/>
      <w:r w:rsidRPr="00D94F83">
        <w:rPr>
          <w:rFonts w:asciiTheme="majorHAnsi" w:hAnsiTheme="majorHAnsi" w:cstheme="minorHAnsi"/>
          <w:lang w:eastAsia="sk-SK"/>
        </w:rPr>
        <w:t>údaj</w:t>
      </w:r>
      <w:proofErr w:type="spellEnd"/>
      <w:r w:rsidRPr="00D94F83">
        <w:rPr>
          <w:rFonts w:asciiTheme="majorHAnsi" w:hAnsiTheme="majorHAnsi" w:cstheme="minorHAnsi"/>
          <w:lang w:eastAsia="sk-SK"/>
        </w:rPr>
        <w:t xml:space="preserve"> 93 000 </w:t>
      </w:r>
      <w:proofErr w:type="spellStart"/>
      <w:r w:rsidRPr="00D94F83">
        <w:rPr>
          <w:rFonts w:asciiTheme="majorHAnsi" w:hAnsiTheme="majorHAnsi" w:cstheme="minorHAnsi"/>
          <w:lang w:eastAsia="sk-SK"/>
        </w:rPr>
        <w:t>podstránok</w:t>
      </w:r>
      <w:proofErr w:type="spellEnd"/>
      <w:r w:rsidRPr="00D94F83">
        <w:rPr>
          <w:rFonts w:asciiTheme="majorHAnsi" w:hAnsiTheme="majorHAnsi" w:cstheme="minorHAnsi"/>
          <w:lang w:eastAsia="sk-SK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Migrácia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zahŕňa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minimálne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Informačné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ind w:left="2200" w:hanging="357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Migrácia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informačných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naplnenie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novej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optimalizovanej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informačnej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štruktúry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Migrácia</w:t>
      </w:r>
      <w:proofErr w:type="spellEnd"/>
      <w:r w:rsidRPr="00D94F83">
        <w:rPr>
          <w:rFonts w:asciiTheme="majorHAnsi" w:hAnsiTheme="majorHAnsi"/>
        </w:rPr>
        <w:t xml:space="preserve"> k </w:t>
      </w:r>
      <w:proofErr w:type="spellStart"/>
      <w:r w:rsidRPr="00D94F83">
        <w:rPr>
          <w:rFonts w:asciiTheme="majorHAnsi" w:hAnsiTheme="majorHAnsi"/>
        </w:rPr>
        <w:t>nim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prislúchajúcich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gramStart"/>
      <w:r w:rsidRPr="00D94F83">
        <w:rPr>
          <w:rFonts w:asciiTheme="majorHAnsi" w:hAnsiTheme="majorHAnsi"/>
        </w:rPr>
        <w:t>a</w:t>
      </w:r>
      <w:proofErr w:type="gramEnd"/>
      <w:r w:rsidRPr="00D94F83">
        <w:rPr>
          <w:rFonts w:asciiTheme="majorHAnsi" w:hAnsiTheme="majorHAnsi"/>
        </w:rPr>
        <w:t xml:space="preserve"> ich </w:t>
      </w:r>
      <w:proofErr w:type="spellStart"/>
      <w:r w:rsidRPr="00D94F83">
        <w:rPr>
          <w:rFonts w:asciiTheme="majorHAnsi" w:hAnsiTheme="majorHAnsi"/>
        </w:rPr>
        <w:t>nalinkovanie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nový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Štatistické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údaje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Migrácia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historických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štruktúrovanej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podoby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Informačné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Migrácia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Štandardizovaného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zoznamu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prislúchajúcimi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metadátami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nalinkovanými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súbormi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Zmluvy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objednávky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faktúry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2"/>
          <w:numId w:val="12"/>
        </w:numPr>
        <w:spacing w:after="160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Migrácia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metadát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vzájomných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previazaní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proofErr w:type="gramStart"/>
      <w:r w:rsidRPr="00D94F83">
        <w:rPr>
          <w:rFonts w:asciiTheme="majorHAnsi" w:hAnsiTheme="majorHAnsi"/>
        </w:rPr>
        <w:t>prislúchajúcich</w:t>
      </w:r>
      <w:proofErr w:type="spellEnd"/>
      <w:r w:rsidRPr="00D94F83">
        <w:rPr>
          <w:rFonts w:asciiTheme="majorHAnsi" w:hAnsiTheme="majorHAnsi"/>
        </w:rPr>
        <w:t xml:space="preserve">  </w:t>
      </w:r>
      <w:proofErr w:type="spellStart"/>
      <w:r w:rsidRPr="00D94F83">
        <w:rPr>
          <w:rFonts w:asciiTheme="majorHAnsi" w:hAnsiTheme="majorHAnsi"/>
        </w:rPr>
        <w:t>dokumentov</w:t>
      </w:r>
      <w:proofErr w:type="spellEnd"/>
      <w:proofErr w:type="gramEnd"/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Požiadavky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jednotlivé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typy</w:t>
      </w:r>
      <w:proofErr w:type="spellEnd"/>
      <w:r w:rsidRPr="00D94F83">
        <w:rPr>
          <w:rFonts w:asciiTheme="majorHAnsi" w:hAnsiTheme="majorHAnsi"/>
        </w:rPr>
        <w:t>: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Všetky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uložené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štruktúrovanej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forme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relačnej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databáze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opätovne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migrované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štruktúrovanej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relačnej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Pri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treba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zohľadniť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rozdielnu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štruktúrou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informačného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sídla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Niektoré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štatistické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uložené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súboroch</w:t>
      </w:r>
      <w:proofErr w:type="spellEnd"/>
      <w:r w:rsidRPr="00D94F83">
        <w:rPr>
          <w:rFonts w:asciiTheme="majorHAnsi" w:hAnsiTheme="majorHAnsi"/>
        </w:rPr>
        <w:t xml:space="preserve"> *.csv, *.xlsx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nutné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migrovať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štruktúrovanej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formy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relačnej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Dáta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uložené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inom</w:t>
      </w:r>
      <w:proofErr w:type="spellEnd"/>
      <w:r w:rsidRPr="00D94F83">
        <w:rPr>
          <w:rFonts w:asciiTheme="majorHAnsi" w:hAnsiTheme="majorHAnsi"/>
        </w:rPr>
        <w:t xml:space="preserve"> type </w:t>
      </w:r>
      <w:proofErr w:type="spellStart"/>
      <w:r w:rsidRPr="00D94F83">
        <w:rPr>
          <w:rFonts w:asciiTheme="majorHAnsi" w:hAnsiTheme="majorHAnsi"/>
        </w:rPr>
        <w:t>dokumentu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napr</w:t>
      </w:r>
      <w:proofErr w:type="spellEnd"/>
      <w:r w:rsidRPr="00D94F83">
        <w:rPr>
          <w:rFonts w:asciiTheme="majorHAnsi" w:hAnsiTheme="majorHAnsi"/>
        </w:rPr>
        <w:t xml:space="preserve">. *.pdf) </w:t>
      </w:r>
      <w:proofErr w:type="spellStart"/>
      <w:r w:rsidRPr="00D94F83">
        <w:rPr>
          <w:rFonts w:asciiTheme="majorHAnsi" w:hAnsiTheme="majorHAnsi"/>
        </w:rPr>
        <w:t>musia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procese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migrácie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rámci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dodávky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manuálne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prepísané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Všetky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ostatné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dokumenty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migrované</w:t>
      </w:r>
      <w:proofErr w:type="spellEnd"/>
      <w:r w:rsidRPr="00D94F83">
        <w:rPr>
          <w:rFonts w:asciiTheme="majorHAnsi" w:hAnsiTheme="majorHAnsi"/>
        </w:rPr>
        <w:t xml:space="preserve"> do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  <w:r w:rsidRPr="00D94F83">
        <w:rPr>
          <w:rFonts w:asciiTheme="majorHAnsi" w:hAnsiTheme="majorHAnsi"/>
        </w:rPr>
        <w:t xml:space="preserve"> DMS </w:t>
      </w:r>
      <w:proofErr w:type="spellStart"/>
      <w:r w:rsidRPr="00D94F83">
        <w:rPr>
          <w:rFonts w:asciiTheme="majorHAnsi" w:hAnsiTheme="majorHAnsi"/>
        </w:rPr>
        <w:t>systému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Každý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dokument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pomenovaný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definovaných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schválených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pravidiel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doplnený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príslušnými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metadátami</w:t>
      </w:r>
      <w:proofErr w:type="spellEnd"/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prenesený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pôvodný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dátum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vytvorenia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informačného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obsahu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66555C" w:rsidRPr="00D94F83" w:rsidRDefault="0066555C" w:rsidP="0066555C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Makroekonomická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databáza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jej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predmetom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migrácie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tvoriť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súčasť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riešenia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pôvodnom</w:t>
      </w:r>
      <w:proofErr w:type="spellEnd"/>
      <w:r w:rsidRPr="00D94F83">
        <w:rPr>
          <w:rFonts w:asciiTheme="majorHAnsi" w:hAnsiTheme="majorHAnsi"/>
        </w:rPr>
        <w:t xml:space="preserve"> stave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Dodávateľ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vypracuje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návrh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spôsobu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migrácie</w:t>
      </w:r>
      <w:proofErr w:type="spellEnd"/>
      <w:r w:rsidRPr="00D94F83">
        <w:rPr>
          <w:rFonts w:asciiTheme="majorHAnsi" w:hAnsiTheme="majorHAnsi"/>
        </w:rPr>
        <w:t xml:space="preserve"> s </w:t>
      </w:r>
      <w:proofErr w:type="spellStart"/>
      <w:r w:rsidRPr="00D94F83">
        <w:rPr>
          <w:rFonts w:asciiTheme="majorHAnsi" w:hAnsiTheme="majorHAnsi"/>
        </w:rPr>
        <w:t>popisom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pravidiel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migráciu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pracovných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postupov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ktorý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presne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popísaný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Detailnej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špecifikácií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migrácie</w:t>
      </w:r>
      <w:proofErr w:type="spellEnd"/>
      <w:r w:rsidRPr="00D94F83">
        <w:rPr>
          <w:rFonts w:asciiTheme="majorHAnsi" w:hAnsiTheme="majorHAnsi"/>
        </w:rPr>
        <w:t>.</w:t>
      </w:r>
    </w:p>
    <w:p w:rsidR="0066555C" w:rsidRPr="00D94F83" w:rsidRDefault="0066555C" w:rsidP="0066555C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lastRenderedPageBreak/>
        <w:t>Dodávateľ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zabezpečí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prezentovanie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dostupnosť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priebežne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vznikajúcich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pôvodnom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novom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webovom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sídle</w:t>
      </w:r>
      <w:proofErr w:type="spellEnd"/>
      <w:r w:rsidRPr="00D94F83">
        <w:rPr>
          <w:rFonts w:asciiTheme="majorHAnsi" w:hAnsiTheme="majorHAnsi"/>
        </w:rPr>
        <w:t xml:space="preserve">. </w:t>
      </w:r>
    </w:p>
    <w:p w:rsidR="0009245B" w:rsidRPr="00D94F83" w:rsidRDefault="0009245B" w:rsidP="0009245B">
      <w:pPr>
        <w:pStyle w:val="Heading2"/>
        <w:spacing w:before="160" w:after="120"/>
        <w:rPr>
          <w:color w:val="auto"/>
        </w:rPr>
      </w:pPr>
      <w:bookmarkStart w:id="8" w:name="_Toc9584613"/>
      <w:r w:rsidRPr="00D94F83">
        <w:rPr>
          <w:color w:val="auto"/>
        </w:rPr>
        <w:t xml:space="preserve">7 </w:t>
      </w:r>
      <w:proofErr w:type="spellStart"/>
      <w:r w:rsidRPr="00D94F83">
        <w:rPr>
          <w:color w:val="auto"/>
        </w:rPr>
        <w:t>Požiadavky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na</w:t>
      </w:r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Bezpečnosť</w:t>
      </w:r>
      <w:bookmarkEnd w:id="8"/>
      <w:proofErr w:type="spellEnd"/>
      <w:r w:rsidRPr="00D94F83">
        <w:rPr>
          <w:color w:val="auto"/>
        </w:rPr>
        <w:t xml:space="preserve"> </w:t>
      </w:r>
      <w:proofErr w:type="spellStart"/>
      <w:r w:rsidRPr="00D94F83">
        <w:rPr>
          <w:color w:val="auto"/>
        </w:rPr>
        <w:t>riešenia</w:t>
      </w:r>
      <w:proofErr w:type="spellEnd"/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riešenie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komunikovať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SSL </w:t>
      </w:r>
      <w:proofErr w:type="spellStart"/>
      <w:r w:rsidRPr="00D94F83">
        <w:rPr>
          <w:rFonts w:asciiTheme="majorHAnsi" w:hAnsiTheme="majorHAnsi"/>
        </w:rPr>
        <w:t>protokol</w:t>
      </w:r>
      <w:proofErr w:type="spellEnd"/>
      <w:r w:rsidRPr="00D94F83">
        <w:rPr>
          <w:rFonts w:asciiTheme="majorHAnsi" w:hAnsiTheme="majorHAnsi"/>
        </w:rPr>
        <w:t xml:space="preserve">, </w:t>
      </w:r>
      <w:proofErr w:type="spellStart"/>
      <w:r w:rsidRPr="00D94F83">
        <w:rPr>
          <w:rFonts w:asciiTheme="majorHAnsi" w:hAnsiTheme="majorHAnsi"/>
        </w:rPr>
        <w:t>teda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komunikácia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medzi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serverom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klientom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https </w:t>
      </w:r>
      <w:proofErr w:type="spellStart"/>
      <w:r w:rsidRPr="00D94F83">
        <w:rPr>
          <w:rFonts w:asciiTheme="majorHAnsi" w:hAnsiTheme="majorHAnsi"/>
        </w:rPr>
        <w:t>protokol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šifrovaná</w:t>
      </w:r>
      <w:proofErr w:type="spellEnd"/>
      <w:r w:rsidRPr="00D94F83">
        <w:rPr>
          <w:rFonts w:asciiTheme="majorHAnsi" w:hAnsiTheme="majorHAnsi"/>
        </w:rPr>
        <w:t xml:space="preserve">. Pre </w:t>
      </w:r>
      <w:proofErr w:type="spellStart"/>
      <w:r w:rsidRPr="00D94F83">
        <w:rPr>
          <w:rFonts w:asciiTheme="majorHAnsi" w:hAnsiTheme="majorHAnsi"/>
        </w:rPr>
        <w:t>riešenia</w:t>
      </w:r>
      <w:proofErr w:type="spellEnd"/>
      <w:r w:rsidRPr="00D94F83">
        <w:rPr>
          <w:rFonts w:asciiTheme="majorHAnsi" w:hAnsiTheme="majorHAnsi"/>
        </w:rPr>
        <w:t xml:space="preserve"> NBS </w:t>
      </w:r>
      <w:proofErr w:type="spellStart"/>
      <w:r w:rsidRPr="00D94F83">
        <w:rPr>
          <w:rFonts w:asciiTheme="majorHAnsi" w:hAnsiTheme="majorHAnsi"/>
        </w:rPr>
        <w:t>zabezpečí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dôveryhodný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certifikát</w:t>
      </w:r>
      <w:proofErr w:type="spellEnd"/>
      <w:r w:rsidRPr="00D94F83">
        <w:rPr>
          <w:rFonts w:asciiTheme="majorHAnsi" w:hAnsiTheme="majorHAnsi"/>
        </w:rPr>
        <w:t xml:space="preserve"> (</w:t>
      </w:r>
      <w:proofErr w:type="spellStart"/>
      <w:r w:rsidRPr="00D94F83">
        <w:rPr>
          <w:rFonts w:asciiTheme="majorHAnsi" w:hAnsiTheme="majorHAnsi"/>
        </w:rPr>
        <w:t>Overenie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spoločnosti</w:t>
      </w:r>
      <w:proofErr w:type="spellEnd"/>
      <w:r w:rsidRPr="00D94F83">
        <w:rPr>
          <w:rFonts w:asciiTheme="majorHAnsi" w:hAnsiTheme="majorHAnsi"/>
        </w:rPr>
        <w:t xml:space="preserve">) </w:t>
      </w:r>
      <w:proofErr w:type="spellStart"/>
      <w:r w:rsidRPr="00D94F83">
        <w:rPr>
          <w:rFonts w:asciiTheme="majorHAnsi" w:hAnsiTheme="majorHAnsi"/>
        </w:rPr>
        <w:t>vystavený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dôveryhodnou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certifikačnou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autoritou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každý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aplikačný</w:t>
      </w:r>
      <w:proofErr w:type="spellEnd"/>
      <w:r w:rsidRPr="00D94F83">
        <w:rPr>
          <w:rFonts w:asciiTheme="majorHAnsi" w:hAnsiTheme="majorHAnsi"/>
        </w:rPr>
        <w:t xml:space="preserve"> server </w:t>
      </w:r>
      <w:proofErr w:type="spellStart"/>
      <w:r w:rsidRPr="00D94F83">
        <w:rPr>
          <w:rFonts w:asciiTheme="majorHAnsi" w:hAnsiTheme="majorHAnsi"/>
        </w:rPr>
        <w:t>dostupný</w:t>
      </w:r>
      <w:proofErr w:type="spellEnd"/>
      <w:r w:rsidRPr="00D94F83">
        <w:rPr>
          <w:rFonts w:asciiTheme="majorHAnsi" w:hAnsiTheme="majorHAnsi"/>
        </w:rPr>
        <w:t xml:space="preserve"> z </w:t>
      </w:r>
      <w:proofErr w:type="spellStart"/>
      <w:r w:rsidRPr="00D94F83">
        <w:rPr>
          <w:rFonts w:asciiTheme="majorHAnsi" w:hAnsiTheme="majorHAnsi"/>
        </w:rPr>
        <w:t>internetu</w:t>
      </w:r>
      <w:proofErr w:type="spellEnd"/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709"/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 w:cstheme="minorHAnsi"/>
        </w:rPr>
      </w:pPr>
      <w:proofErr w:type="spellStart"/>
      <w:r w:rsidRPr="00D94F83">
        <w:rPr>
          <w:rFonts w:asciiTheme="majorHAnsi" w:hAnsiTheme="majorHAnsi" w:cstheme="minorHAnsi"/>
        </w:rPr>
        <w:t>Prevádzkovateľ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poskytne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zoznam</w:t>
      </w:r>
      <w:proofErr w:type="spellEnd"/>
      <w:r w:rsidRPr="00D94F83">
        <w:rPr>
          <w:rFonts w:asciiTheme="majorHAnsi" w:hAnsiTheme="majorHAnsi" w:cstheme="minorHAnsi"/>
        </w:rPr>
        <w:t xml:space="preserve"> IP </w:t>
      </w:r>
      <w:proofErr w:type="spellStart"/>
      <w:r w:rsidRPr="00D94F83">
        <w:rPr>
          <w:rFonts w:asciiTheme="majorHAnsi" w:hAnsiTheme="majorHAnsi" w:cstheme="minorHAnsi"/>
        </w:rPr>
        <w:t>adries</w:t>
      </w:r>
      <w:proofErr w:type="spellEnd"/>
      <w:r w:rsidRPr="00D94F83">
        <w:rPr>
          <w:rFonts w:asciiTheme="majorHAnsi" w:hAnsiTheme="majorHAnsi" w:cstheme="minorHAnsi"/>
        </w:rPr>
        <w:t xml:space="preserve"> a hostname </w:t>
      </w:r>
      <w:proofErr w:type="spellStart"/>
      <w:r w:rsidRPr="00D94F83">
        <w:rPr>
          <w:rFonts w:asciiTheme="majorHAnsi" w:hAnsiTheme="majorHAnsi" w:cstheme="minorHAnsi"/>
        </w:rPr>
        <w:t>komponentov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súvisiacich</w:t>
      </w:r>
      <w:proofErr w:type="spellEnd"/>
      <w:r w:rsidRPr="00D94F83">
        <w:rPr>
          <w:rFonts w:asciiTheme="majorHAnsi" w:hAnsiTheme="majorHAnsi" w:cstheme="minorHAnsi"/>
        </w:rPr>
        <w:t xml:space="preserve"> s </w:t>
      </w:r>
      <w:proofErr w:type="spellStart"/>
      <w:r w:rsidRPr="00D94F83">
        <w:rPr>
          <w:rFonts w:asciiTheme="majorHAnsi" w:hAnsiTheme="majorHAnsi" w:cstheme="minorHAnsi"/>
        </w:rPr>
        <w:t>webovým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sídlom</w:t>
      </w:r>
      <w:proofErr w:type="spellEnd"/>
      <w:r w:rsidRPr="00D94F83">
        <w:rPr>
          <w:rFonts w:asciiTheme="majorHAnsi" w:hAnsiTheme="majorHAnsi" w:cstheme="minorHAnsi"/>
        </w:rPr>
        <w:t xml:space="preserve"> NBS, </w:t>
      </w:r>
      <w:proofErr w:type="spellStart"/>
      <w:r w:rsidRPr="00D94F83">
        <w:rPr>
          <w:rFonts w:asciiTheme="majorHAnsi" w:hAnsiTheme="majorHAnsi" w:cstheme="minorHAnsi"/>
        </w:rPr>
        <w:t>ktoré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budú</w:t>
      </w:r>
      <w:proofErr w:type="spellEnd"/>
      <w:r w:rsidRPr="00D94F83">
        <w:rPr>
          <w:rFonts w:asciiTheme="majorHAnsi" w:hAnsiTheme="majorHAnsi" w:cstheme="minorHAnsi"/>
        </w:rPr>
        <w:t xml:space="preserve"> </w:t>
      </w:r>
      <w:proofErr w:type="spellStart"/>
      <w:r w:rsidRPr="00D94F83">
        <w:rPr>
          <w:rFonts w:asciiTheme="majorHAnsi" w:hAnsiTheme="majorHAnsi" w:cstheme="minorHAnsi"/>
        </w:rPr>
        <w:t>dostupné</w:t>
      </w:r>
      <w:proofErr w:type="spellEnd"/>
      <w:r w:rsidRPr="00D94F83">
        <w:rPr>
          <w:rFonts w:asciiTheme="majorHAnsi" w:hAnsiTheme="majorHAnsi" w:cstheme="minorHAnsi"/>
        </w:rPr>
        <w:t xml:space="preserve"> z </w:t>
      </w:r>
      <w:proofErr w:type="spellStart"/>
      <w:r w:rsidRPr="00D94F83">
        <w:rPr>
          <w:rFonts w:asciiTheme="majorHAnsi" w:hAnsiTheme="majorHAnsi" w:cstheme="minorHAnsi"/>
        </w:rPr>
        <w:t>internetu</w:t>
      </w:r>
      <w:proofErr w:type="spellEnd"/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Prostredníctvom</w:t>
      </w:r>
      <w:proofErr w:type="spellEnd"/>
      <w:r w:rsidRPr="00D94F83">
        <w:rPr>
          <w:rFonts w:asciiTheme="majorHAnsi" w:hAnsiTheme="majorHAnsi"/>
        </w:rPr>
        <w:t xml:space="preserve"> https </w:t>
      </w:r>
      <w:proofErr w:type="spellStart"/>
      <w:r w:rsidRPr="00D94F83">
        <w:rPr>
          <w:rFonts w:asciiTheme="majorHAnsi" w:hAnsiTheme="majorHAnsi"/>
        </w:rPr>
        <w:t>protokolu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zabezpečené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prezentačné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administračné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rozhranie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Administračné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dostupné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internetu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bude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obmedzené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len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prístup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povolené</w:t>
      </w:r>
      <w:proofErr w:type="spellEnd"/>
      <w:r w:rsidRPr="00D94F83">
        <w:rPr>
          <w:rFonts w:asciiTheme="majorHAnsi" w:hAnsiTheme="majorHAnsi"/>
        </w:rPr>
        <w:t xml:space="preserve"> IP </w:t>
      </w:r>
      <w:proofErr w:type="spellStart"/>
      <w:r w:rsidRPr="00D94F83">
        <w:rPr>
          <w:rFonts w:asciiTheme="majorHAnsi" w:hAnsiTheme="majorHAnsi"/>
        </w:rPr>
        <w:t>adresy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rozsah</w:t>
      </w:r>
      <w:proofErr w:type="spellEnd"/>
      <w:r w:rsidRPr="00D94F83">
        <w:rPr>
          <w:rFonts w:asciiTheme="majorHAnsi" w:hAnsiTheme="majorHAnsi"/>
        </w:rPr>
        <w:t xml:space="preserve"> IP </w:t>
      </w:r>
      <w:proofErr w:type="spellStart"/>
      <w:r w:rsidRPr="00D94F83">
        <w:rPr>
          <w:rFonts w:asciiTheme="majorHAnsi" w:hAnsiTheme="majorHAnsi"/>
        </w:rPr>
        <w:t>adries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Akákoľvek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komunikácia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medzi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systémami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prebiehať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cez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šifrovanú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komunikáciu</w:t>
      </w:r>
      <w:proofErr w:type="spellEnd"/>
      <w:r w:rsidRPr="00D94F83">
        <w:rPr>
          <w:rFonts w:asciiTheme="majorHAnsi" w:hAnsiTheme="majorHAnsi"/>
        </w:rPr>
        <w:t xml:space="preserve"> </w:t>
      </w:r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Riešenie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spĺňať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povinné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náležitosti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Výnosu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Ministerstva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financií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Slovenskej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republiky</w:t>
      </w:r>
      <w:proofErr w:type="spellEnd"/>
      <w:r w:rsidRPr="00D94F83">
        <w:rPr>
          <w:rFonts w:asciiTheme="majorHAnsi" w:hAnsiTheme="majorHAnsi"/>
        </w:rPr>
        <w:t xml:space="preserve"> č. 55/2014 o </w:t>
      </w:r>
      <w:proofErr w:type="spellStart"/>
      <w:r w:rsidRPr="00D94F83">
        <w:rPr>
          <w:rFonts w:asciiTheme="majorHAnsi" w:hAnsiTheme="majorHAnsi"/>
        </w:rPr>
        <w:t>štandardoch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informačné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systémy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verejnej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správy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oblasť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bezpečnosti</w:t>
      </w:r>
      <w:proofErr w:type="spellEnd"/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Riešenie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zabezpečiť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dodržanie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štandardov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bezpečnosti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minimálne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podľa</w:t>
      </w:r>
      <w:proofErr w:type="spellEnd"/>
      <w:r w:rsidRPr="00D94F83">
        <w:rPr>
          <w:rFonts w:asciiTheme="majorHAnsi" w:hAnsiTheme="majorHAnsi"/>
        </w:rPr>
        <w:t xml:space="preserve"> OWASP TOP 10 </w:t>
      </w:r>
      <w:proofErr w:type="spellStart"/>
      <w:r w:rsidRPr="00D94F83">
        <w:rPr>
          <w:rFonts w:asciiTheme="majorHAnsi" w:hAnsiTheme="majorHAnsi"/>
        </w:rPr>
        <w:t>vo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verzii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platnej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čase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predloženia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ponuky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Podrobné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informácie</w:t>
      </w:r>
      <w:proofErr w:type="spellEnd"/>
      <w:r w:rsidRPr="00D94F83">
        <w:rPr>
          <w:rFonts w:asciiTheme="majorHAnsi" w:hAnsiTheme="majorHAnsi"/>
        </w:rPr>
        <w:t xml:space="preserve"> k </w:t>
      </w:r>
      <w:proofErr w:type="spellStart"/>
      <w:r w:rsidRPr="00D94F83">
        <w:rPr>
          <w:rFonts w:asciiTheme="majorHAnsi" w:hAnsiTheme="majorHAnsi"/>
        </w:rPr>
        <w:t>štandardom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bezpečnosti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sú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uvedené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oficiálnej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stránke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organizácie</w:t>
      </w:r>
      <w:proofErr w:type="spellEnd"/>
      <w:r w:rsidRPr="00D94F83">
        <w:rPr>
          <w:rFonts w:asciiTheme="majorHAnsi" w:hAnsiTheme="majorHAnsi"/>
        </w:rPr>
        <w:t xml:space="preserve"> </w:t>
      </w:r>
      <w:hyperlink r:id="rId21" w:history="1">
        <w:r w:rsidRPr="00D94F83">
          <w:rPr>
            <w:rStyle w:val="Hyperlink"/>
            <w:rFonts w:asciiTheme="majorHAnsi" w:hAnsiTheme="majorHAnsi"/>
            <w:color w:val="auto"/>
          </w:rPr>
          <w:t>www.owasp.org</w:t>
        </w:r>
      </w:hyperlink>
      <w:r w:rsidRPr="00D94F83">
        <w:rPr>
          <w:rFonts w:asciiTheme="majorHAnsi" w:hAnsiTheme="majorHAnsi"/>
        </w:rPr>
        <w:t xml:space="preserve">. </w:t>
      </w:r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spĺňať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štandardy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bezpečnosti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minimálne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>:</w:t>
      </w:r>
    </w:p>
    <w:p w:rsidR="0009245B" w:rsidRPr="00D94F83" w:rsidRDefault="0009245B" w:rsidP="0009245B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Injection </w:t>
      </w:r>
    </w:p>
    <w:p w:rsidR="0009245B" w:rsidRPr="00D94F83" w:rsidRDefault="0009245B" w:rsidP="0009245B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Broken Authentication</w:t>
      </w:r>
    </w:p>
    <w:p w:rsidR="0009245B" w:rsidRPr="00D94F83" w:rsidRDefault="0009245B" w:rsidP="0009245B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Sensitive Data Exposure</w:t>
      </w:r>
    </w:p>
    <w:p w:rsidR="0009245B" w:rsidRPr="00D94F83" w:rsidRDefault="0009245B" w:rsidP="0009245B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XML External Entities (XXE)</w:t>
      </w:r>
    </w:p>
    <w:p w:rsidR="0009245B" w:rsidRPr="00D94F83" w:rsidRDefault="0009245B" w:rsidP="0009245B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Broken Access Control</w:t>
      </w:r>
    </w:p>
    <w:p w:rsidR="0009245B" w:rsidRPr="00D94F83" w:rsidRDefault="0009245B" w:rsidP="0009245B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Security Misconfiguration</w:t>
      </w:r>
    </w:p>
    <w:p w:rsidR="0009245B" w:rsidRPr="00D94F83" w:rsidRDefault="0009245B" w:rsidP="0009245B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Cross-Site Scripting (XSS)</w:t>
      </w:r>
    </w:p>
    <w:p w:rsidR="0009245B" w:rsidRPr="00D94F83" w:rsidRDefault="0009245B" w:rsidP="0009245B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Insecure Deserialization</w:t>
      </w:r>
    </w:p>
    <w:p w:rsidR="0009245B" w:rsidRPr="00D94F83" w:rsidRDefault="0009245B" w:rsidP="0009245B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Using Components with Known Vulnerabilities</w:t>
      </w:r>
    </w:p>
    <w:p w:rsidR="0009245B" w:rsidRPr="00D94F83" w:rsidRDefault="0009245B" w:rsidP="0009245B">
      <w:pPr>
        <w:pStyle w:val="ListParagraph"/>
        <w:widowControl/>
        <w:numPr>
          <w:ilvl w:val="2"/>
          <w:numId w:val="12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>Insufficient Logging &amp; Monitoring</w:t>
      </w:r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Bezpečnosť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riešená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úrovni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samotného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systému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úrovni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aplikačných</w:t>
      </w:r>
      <w:proofErr w:type="spellEnd"/>
      <w:r w:rsidRPr="00D94F83">
        <w:rPr>
          <w:rFonts w:asciiTheme="majorHAnsi" w:hAnsiTheme="majorHAnsi"/>
        </w:rPr>
        <w:t xml:space="preserve"> a </w:t>
      </w:r>
      <w:proofErr w:type="spellStart"/>
      <w:r w:rsidRPr="00D94F83">
        <w:rPr>
          <w:rFonts w:asciiTheme="majorHAnsi" w:hAnsiTheme="majorHAnsi"/>
        </w:rPr>
        <w:t>databázových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serverov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Pred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samotnou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prevádzkou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zabezpečí</w:t>
      </w:r>
      <w:proofErr w:type="spellEnd"/>
      <w:r w:rsidRPr="00D94F83">
        <w:rPr>
          <w:rFonts w:asciiTheme="majorHAnsi" w:hAnsiTheme="majorHAnsi"/>
        </w:rPr>
        <w:t xml:space="preserve"> NBS s </w:t>
      </w:r>
      <w:proofErr w:type="spellStart"/>
      <w:r w:rsidRPr="00D94F83">
        <w:rPr>
          <w:rFonts w:asciiTheme="majorHAnsi" w:hAnsiTheme="majorHAnsi"/>
        </w:rPr>
        <w:t>využitím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služieb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tretej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strany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kontrolu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bezpečnostnými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testami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riešenia</w:t>
      </w:r>
      <w:proofErr w:type="spellEnd"/>
      <w:r w:rsidRPr="00D94F83">
        <w:rPr>
          <w:rFonts w:asciiTheme="majorHAnsi" w:hAnsiTheme="majorHAnsi"/>
        </w:rPr>
        <w:t xml:space="preserve">. </w:t>
      </w:r>
      <w:proofErr w:type="spellStart"/>
      <w:r w:rsidRPr="00D94F83">
        <w:rPr>
          <w:rFonts w:asciiTheme="majorHAnsi" w:hAnsiTheme="majorHAnsi"/>
        </w:rPr>
        <w:t>Zhotoviteľ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povinný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odstrániť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všetky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nálezy</w:t>
      </w:r>
      <w:proofErr w:type="spellEnd"/>
      <w:r w:rsidRPr="00D94F83">
        <w:rPr>
          <w:rFonts w:asciiTheme="majorHAnsi" w:hAnsiTheme="majorHAnsi"/>
        </w:rPr>
        <w:t xml:space="preserve"> z </w:t>
      </w:r>
      <w:proofErr w:type="spellStart"/>
      <w:r w:rsidRPr="00D94F83">
        <w:rPr>
          <w:rFonts w:asciiTheme="majorHAnsi" w:hAnsiTheme="majorHAnsi"/>
        </w:rPr>
        <w:t>bezpečnostných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testov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klasifikované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stredné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vyššie</w:t>
      </w:r>
      <w:proofErr w:type="spellEnd"/>
      <w:r w:rsidRPr="00D94F83">
        <w:rPr>
          <w:rFonts w:asciiTheme="majorHAnsi" w:hAnsiTheme="majorHAnsi"/>
        </w:rPr>
        <w:t xml:space="preserve">. Po </w:t>
      </w:r>
      <w:proofErr w:type="spellStart"/>
      <w:r w:rsidRPr="00D94F83">
        <w:rPr>
          <w:rFonts w:asciiTheme="majorHAnsi" w:hAnsiTheme="majorHAnsi"/>
        </w:rPr>
        <w:t>odstránení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nálezov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budú</w:t>
      </w:r>
      <w:proofErr w:type="spellEnd"/>
      <w:r w:rsidRPr="00D94F83">
        <w:rPr>
          <w:rFonts w:asciiTheme="majorHAnsi" w:hAnsiTheme="majorHAnsi"/>
        </w:rPr>
        <w:t xml:space="preserve"> zo </w:t>
      </w:r>
      <w:proofErr w:type="spellStart"/>
      <w:r w:rsidRPr="00D94F83">
        <w:rPr>
          <w:rFonts w:asciiTheme="majorHAnsi" w:hAnsiTheme="majorHAnsi"/>
        </w:rPr>
        <w:t>strany</w:t>
      </w:r>
      <w:proofErr w:type="spellEnd"/>
      <w:r w:rsidRPr="00D94F83">
        <w:rPr>
          <w:rFonts w:asciiTheme="majorHAnsi" w:hAnsiTheme="majorHAnsi"/>
        </w:rPr>
        <w:t xml:space="preserve"> NBS s </w:t>
      </w:r>
      <w:proofErr w:type="spellStart"/>
      <w:r w:rsidRPr="00D94F83">
        <w:rPr>
          <w:rFonts w:asciiTheme="majorHAnsi" w:hAnsiTheme="majorHAnsi"/>
        </w:rPr>
        <w:t>využitím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služieb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tretej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strany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vykonané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retesty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> </w:t>
      </w:r>
      <w:proofErr w:type="spellStart"/>
      <w:r w:rsidRPr="00D94F83">
        <w:rPr>
          <w:rFonts w:asciiTheme="majorHAnsi" w:hAnsiTheme="majorHAnsi"/>
        </w:rPr>
        <w:t>kontrolu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odstránenia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nájdených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bezpečnostných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nálezov</w:t>
      </w:r>
      <w:proofErr w:type="spellEnd"/>
      <w:r w:rsidRPr="00D94F83">
        <w:rPr>
          <w:rFonts w:asciiTheme="majorHAnsi" w:hAnsiTheme="majorHAnsi"/>
        </w:rPr>
        <w:t>.</w:t>
      </w:r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Webové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sídlo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spracovávať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osobné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údaje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súlade</w:t>
      </w:r>
      <w:proofErr w:type="spellEnd"/>
      <w:r w:rsidRPr="00D94F83">
        <w:rPr>
          <w:rFonts w:asciiTheme="majorHAnsi" w:hAnsiTheme="majorHAnsi"/>
        </w:rPr>
        <w:t xml:space="preserve"> so </w:t>
      </w:r>
      <w:proofErr w:type="spellStart"/>
      <w:r w:rsidRPr="00D94F83">
        <w:rPr>
          <w:rFonts w:asciiTheme="majorHAnsi" w:hAnsiTheme="majorHAnsi"/>
        </w:rPr>
        <w:t>zákonom</w:t>
      </w:r>
      <w:proofErr w:type="spellEnd"/>
      <w:r w:rsidRPr="00D94F83">
        <w:rPr>
          <w:rFonts w:asciiTheme="majorHAnsi" w:hAnsiTheme="majorHAnsi"/>
        </w:rPr>
        <w:t xml:space="preserve"> č. 18/2018 Z. z o </w:t>
      </w:r>
      <w:proofErr w:type="spellStart"/>
      <w:r w:rsidRPr="00D94F83">
        <w:rPr>
          <w:rFonts w:asciiTheme="majorHAnsi" w:hAnsiTheme="majorHAnsi"/>
        </w:rPr>
        <w:t>ochrane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osobných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a v </w:t>
      </w:r>
      <w:proofErr w:type="spellStart"/>
      <w:r w:rsidRPr="00D94F83">
        <w:rPr>
          <w:rFonts w:asciiTheme="majorHAnsi" w:hAnsiTheme="majorHAnsi"/>
        </w:rPr>
        <w:t>súlade</w:t>
      </w:r>
      <w:proofErr w:type="spellEnd"/>
      <w:r w:rsidRPr="00D94F83">
        <w:rPr>
          <w:rFonts w:asciiTheme="majorHAnsi" w:hAnsiTheme="majorHAnsi"/>
        </w:rPr>
        <w:t xml:space="preserve"> s </w:t>
      </w:r>
      <w:proofErr w:type="spellStart"/>
      <w:r w:rsidRPr="00D94F83">
        <w:rPr>
          <w:rFonts w:asciiTheme="majorHAnsi" w:hAnsiTheme="majorHAnsi"/>
        </w:rPr>
        <w:t>európskou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smernicou</w:t>
      </w:r>
      <w:proofErr w:type="spellEnd"/>
      <w:r w:rsidRPr="00D94F83">
        <w:rPr>
          <w:rFonts w:asciiTheme="majorHAnsi" w:hAnsiTheme="majorHAnsi"/>
        </w:rPr>
        <w:t xml:space="preserve"> o </w:t>
      </w:r>
      <w:proofErr w:type="spellStart"/>
      <w:r w:rsidRPr="00D94F83">
        <w:rPr>
          <w:rFonts w:asciiTheme="majorHAnsi" w:hAnsiTheme="majorHAnsi"/>
        </w:rPr>
        <w:t>ochrane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osobných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(GDPR). </w:t>
      </w:r>
      <w:proofErr w:type="spellStart"/>
      <w:r w:rsidRPr="00D94F83">
        <w:rPr>
          <w:rFonts w:asciiTheme="majorHAnsi" w:hAnsiTheme="majorHAnsi"/>
        </w:rPr>
        <w:t>Ochrana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týchto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byť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zabezpečená</w:t>
      </w:r>
      <w:proofErr w:type="spellEnd"/>
      <w:r w:rsidRPr="00D94F83">
        <w:rPr>
          <w:rFonts w:asciiTheme="majorHAnsi" w:hAnsiTheme="majorHAnsi"/>
        </w:rPr>
        <w:t>:</w:t>
      </w:r>
    </w:p>
    <w:p w:rsidR="0009245B" w:rsidRPr="00D94F83" w:rsidRDefault="0009245B" w:rsidP="0009245B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Na </w:t>
      </w:r>
      <w:proofErr w:type="spellStart"/>
      <w:r w:rsidRPr="00D94F83">
        <w:rPr>
          <w:rFonts w:asciiTheme="majorHAnsi" w:hAnsiTheme="majorHAnsi"/>
        </w:rPr>
        <w:t>úrovni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aplikácie</w:t>
      </w:r>
      <w:proofErr w:type="spellEnd"/>
      <w:r w:rsidRPr="00D94F83">
        <w:rPr>
          <w:rFonts w:asciiTheme="majorHAnsi" w:hAnsiTheme="majorHAnsi"/>
        </w:rPr>
        <w:t xml:space="preserve"> a </w:t>
      </w:r>
      <w:proofErr w:type="spellStart"/>
      <w:r w:rsidRPr="00D94F83">
        <w:rPr>
          <w:rFonts w:asciiTheme="majorHAnsi" w:hAnsiTheme="majorHAnsi"/>
        </w:rPr>
        <w:t>databázy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prípadnému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úniku</w:t>
      </w:r>
      <w:proofErr w:type="spellEnd"/>
      <w:r w:rsidRPr="00D94F83">
        <w:rPr>
          <w:rFonts w:asciiTheme="majorHAnsi" w:hAnsiTheme="majorHAnsi"/>
        </w:rPr>
        <w:t xml:space="preserve">, resp. </w:t>
      </w:r>
      <w:proofErr w:type="spellStart"/>
      <w:r w:rsidRPr="00D94F83">
        <w:rPr>
          <w:rFonts w:asciiTheme="majorHAnsi" w:hAnsiTheme="majorHAnsi"/>
        </w:rPr>
        <w:t>zneužitiu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týchto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údajov</w:t>
      </w:r>
      <w:proofErr w:type="spellEnd"/>
    </w:p>
    <w:p w:rsidR="0009245B" w:rsidRPr="00D94F83" w:rsidRDefault="0009245B" w:rsidP="0009245B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Na </w:t>
      </w:r>
      <w:proofErr w:type="spellStart"/>
      <w:r w:rsidRPr="00D94F83">
        <w:rPr>
          <w:rFonts w:asciiTheme="majorHAnsi" w:hAnsiTheme="majorHAnsi"/>
        </w:rPr>
        <w:t>úrovni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rozhraní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ich </w:t>
      </w:r>
      <w:proofErr w:type="spellStart"/>
      <w:r w:rsidRPr="00D94F83">
        <w:rPr>
          <w:rFonts w:asciiTheme="majorHAnsi" w:hAnsiTheme="majorHAnsi"/>
        </w:rPr>
        <w:t>sprístupnenia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tretím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stranám</w:t>
      </w:r>
      <w:proofErr w:type="spellEnd"/>
      <w:r w:rsidRPr="00D94F83">
        <w:rPr>
          <w:rFonts w:asciiTheme="majorHAnsi" w:hAnsiTheme="majorHAnsi"/>
        </w:rPr>
        <w:t>.</w:t>
      </w:r>
    </w:p>
    <w:p w:rsidR="0009245B" w:rsidRPr="00D94F83" w:rsidRDefault="0009245B" w:rsidP="0009245B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Proti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zneužitiu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správcom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alebo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používateľom</w:t>
      </w:r>
      <w:proofErr w:type="spellEnd"/>
      <w:r w:rsidRPr="00D94F83">
        <w:rPr>
          <w:rFonts w:asciiTheme="majorHAnsi" w:hAnsiTheme="majorHAnsi"/>
        </w:rPr>
        <w:t xml:space="preserve"> s </w:t>
      </w:r>
      <w:proofErr w:type="spellStart"/>
      <w:r w:rsidRPr="00D94F83">
        <w:rPr>
          <w:rFonts w:asciiTheme="majorHAnsi" w:hAnsiTheme="majorHAnsi"/>
        </w:rPr>
        <w:t>vysokými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oprávneniami</w:t>
      </w:r>
      <w:proofErr w:type="spellEnd"/>
    </w:p>
    <w:p w:rsidR="0009245B" w:rsidRPr="00D94F83" w:rsidRDefault="0009245B" w:rsidP="0009245B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Na </w:t>
      </w:r>
      <w:proofErr w:type="spellStart"/>
      <w:r w:rsidRPr="00D94F83">
        <w:rPr>
          <w:rFonts w:asciiTheme="majorHAnsi" w:hAnsiTheme="majorHAnsi"/>
        </w:rPr>
        <w:t>primeranej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úrovni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odcudzeniu</w:t>
      </w:r>
      <w:proofErr w:type="spellEnd"/>
      <w:r w:rsidRPr="00D94F83">
        <w:rPr>
          <w:rFonts w:asciiTheme="majorHAnsi" w:hAnsiTheme="majorHAnsi"/>
        </w:rPr>
        <w:t>,</w:t>
      </w:r>
    </w:p>
    <w:p w:rsidR="0009245B" w:rsidRPr="00D94F83" w:rsidRDefault="0009245B" w:rsidP="0009245B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Na </w:t>
      </w:r>
      <w:proofErr w:type="spellStart"/>
      <w:r w:rsidRPr="00D94F83">
        <w:rPr>
          <w:rFonts w:asciiTheme="majorHAnsi" w:hAnsiTheme="majorHAnsi"/>
        </w:rPr>
        <w:t>primeranej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úrovni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neautorizovanej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zmene</w:t>
      </w:r>
      <w:proofErr w:type="spellEnd"/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Riešenie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musí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obsahovať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mechanizmus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stáleho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logovania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aktivít</w:t>
      </w:r>
      <w:proofErr w:type="spellEnd"/>
      <w:r w:rsidRPr="00D94F83">
        <w:rPr>
          <w:rFonts w:asciiTheme="majorHAnsi" w:hAnsiTheme="majorHAnsi"/>
        </w:rPr>
        <w:t xml:space="preserve"> bez </w:t>
      </w:r>
      <w:proofErr w:type="spellStart"/>
      <w:r w:rsidRPr="00D94F83">
        <w:rPr>
          <w:rFonts w:asciiTheme="majorHAnsi" w:hAnsiTheme="majorHAnsi"/>
        </w:rPr>
        <w:t>možnosti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deaktivácie</w:t>
      </w:r>
      <w:proofErr w:type="spellEnd"/>
    </w:p>
    <w:p w:rsidR="0009245B" w:rsidRPr="00D94F83" w:rsidRDefault="002F3B73" w:rsidP="0009245B">
      <w:pPr>
        <w:pStyle w:val="Heading2"/>
        <w:spacing w:before="0" w:after="120"/>
        <w:rPr>
          <w:color w:val="auto"/>
        </w:rPr>
      </w:pPr>
      <w:r w:rsidRPr="00D94F83">
        <w:rPr>
          <w:color w:val="auto"/>
        </w:rPr>
        <w:lastRenderedPageBreak/>
        <w:t>8</w:t>
      </w:r>
      <w:r w:rsidR="0009245B" w:rsidRPr="00D94F83">
        <w:rPr>
          <w:color w:val="auto"/>
        </w:rPr>
        <w:t xml:space="preserve"> </w:t>
      </w:r>
      <w:proofErr w:type="spellStart"/>
      <w:r w:rsidR="0009245B" w:rsidRPr="00D94F83">
        <w:rPr>
          <w:color w:val="auto"/>
        </w:rPr>
        <w:t>Požiadavky</w:t>
      </w:r>
      <w:proofErr w:type="spellEnd"/>
      <w:r w:rsidR="0009245B" w:rsidRPr="00D94F83">
        <w:rPr>
          <w:color w:val="auto"/>
        </w:rPr>
        <w:t xml:space="preserve"> </w:t>
      </w:r>
      <w:proofErr w:type="spellStart"/>
      <w:r w:rsidR="0009245B" w:rsidRPr="00D94F83">
        <w:rPr>
          <w:color w:val="auto"/>
        </w:rPr>
        <w:t>na</w:t>
      </w:r>
      <w:proofErr w:type="spellEnd"/>
      <w:r w:rsidR="0009245B" w:rsidRPr="00D94F83">
        <w:rPr>
          <w:color w:val="auto"/>
        </w:rPr>
        <w:t xml:space="preserve"> </w:t>
      </w:r>
      <w:proofErr w:type="spellStart"/>
      <w:r w:rsidR="0009245B" w:rsidRPr="00D94F83">
        <w:rPr>
          <w:color w:val="auto"/>
        </w:rPr>
        <w:t>Realizáciu</w:t>
      </w:r>
      <w:proofErr w:type="spellEnd"/>
      <w:r w:rsidR="0009245B" w:rsidRPr="00D94F83">
        <w:rPr>
          <w:color w:val="auto"/>
        </w:rPr>
        <w:t xml:space="preserve"> </w:t>
      </w:r>
      <w:proofErr w:type="spellStart"/>
      <w:r w:rsidR="0009245B" w:rsidRPr="00D94F83">
        <w:rPr>
          <w:color w:val="auto"/>
        </w:rPr>
        <w:t>predmetu</w:t>
      </w:r>
      <w:proofErr w:type="spellEnd"/>
      <w:r w:rsidR="0009245B" w:rsidRPr="00D94F83">
        <w:rPr>
          <w:color w:val="auto"/>
        </w:rPr>
        <w:t xml:space="preserve"> </w:t>
      </w:r>
      <w:proofErr w:type="spellStart"/>
      <w:r w:rsidR="0009245B" w:rsidRPr="00D94F83">
        <w:rPr>
          <w:color w:val="auto"/>
        </w:rPr>
        <w:t>zákazky</w:t>
      </w:r>
      <w:proofErr w:type="spellEnd"/>
    </w:p>
    <w:p w:rsidR="0009245B" w:rsidRPr="00D94F83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Realizácia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predmetu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zákazky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zahŕňa</w:t>
      </w:r>
      <w:proofErr w:type="spellEnd"/>
    </w:p>
    <w:p w:rsidR="0009245B" w:rsidRPr="00E624D4" w:rsidRDefault="0009245B" w:rsidP="0009245B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  <w:b/>
        </w:rPr>
        <w:t>Analýza</w:t>
      </w:r>
      <w:proofErr w:type="spellEnd"/>
      <w:r w:rsidRPr="00D94F83">
        <w:rPr>
          <w:rFonts w:asciiTheme="majorHAnsi" w:hAnsiTheme="majorHAnsi"/>
          <w:b/>
        </w:rPr>
        <w:t xml:space="preserve"> a </w:t>
      </w:r>
      <w:proofErr w:type="spellStart"/>
      <w:r w:rsidRPr="00D94F83">
        <w:rPr>
          <w:rFonts w:asciiTheme="majorHAnsi" w:hAnsiTheme="majorHAnsi"/>
          <w:b/>
        </w:rPr>
        <w:t>dizajn</w:t>
      </w:r>
      <w:proofErr w:type="spellEnd"/>
      <w:r w:rsidRPr="00D94F83">
        <w:rPr>
          <w:rFonts w:asciiTheme="majorHAnsi" w:hAnsiTheme="majorHAnsi"/>
        </w:rPr>
        <w:t xml:space="preserve">: </w:t>
      </w:r>
      <w:proofErr w:type="spellStart"/>
      <w:r w:rsidR="0013323F" w:rsidRPr="00D94F83">
        <w:rPr>
          <w:rFonts w:asciiTheme="majorHAnsi" w:hAnsiTheme="majorHAnsi"/>
        </w:rPr>
        <w:t>Vykoná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D94F83">
        <w:rPr>
          <w:rFonts w:asciiTheme="majorHAnsi" w:hAnsiTheme="majorHAnsi"/>
        </w:rPr>
        <w:t>sa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D94F83">
        <w:rPr>
          <w:rFonts w:asciiTheme="majorHAnsi" w:hAnsiTheme="majorHAnsi"/>
        </w:rPr>
        <w:t>spresnenie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D94F83">
        <w:rPr>
          <w:rFonts w:asciiTheme="majorHAnsi" w:hAnsiTheme="majorHAnsi"/>
        </w:rPr>
        <w:t>architektúry</w:t>
      </w:r>
      <w:proofErr w:type="spellEnd"/>
      <w:r w:rsidR="0013323F" w:rsidRPr="00D94F83">
        <w:rPr>
          <w:rFonts w:asciiTheme="majorHAnsi" w:hAnsiTheme="majorHAnsi"/>
        </w:rPr>
        <w:t xml:space="preserve"> a </w:t>
      </w:r>
      <w:proofErr w:type="spellStart"/>
      <w:r w:rsidR="0013323F" w:rsidRPr="00D94F83">
        <w:rPr>
          <w:rFonts w:asciiTheme="majorHAnsi" w:hAnsiTheme="majorHAnsi"/>
        </w:rPr>
        <w:t>špecifikácie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D94F83">
        <w:rPr>
          <w:rFonts w:asciiTheme="majorHAnsi" w:hAnsiTheme="majorHAnsi"/>
        </w:rPr>
        <w:t>riešenia</w:t>
      </w:r>
      <w:proofErr w:type="spellEnd"/>
      <w:r w:rsidR="0013323F" w:rsidRPr="00D94F83">
        <w:rPr>
          <w:rFonts w:asciiTheme="majorHAnsi" w:hAnsiTheme="majorHAnsi"/>
        </w:rPr>
        <w:t xml:space="preserve">, </w:t>
      </w:r>
      <w:proofErr w:type="spellStart"/>
      <w:r w:rsidR="0013323F" w:rsidRPr="00D94F83">
        <w:rPr>
          <w:rFonts w:asciiTheme="majorHAnsi" w:hAnsiTheme="majorHAnsi"/>
        </w:rPr>
        <w:t>detailná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D94F83">
        <w:rPr>
          <w:rFonts w:asciiTheme="majorHAnsi" w:hAnsiTheme="majorHAnsi"/>
        </w:rPr>
        <w:t>analýza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D94F83">
        <w:rPr>
          <w:rFonts w:asciiTheme="majorHAnsi" w:hAnsiTheme="majorHAnsi"/>
        </w:rPr>
        <w:t>požiadaviek</w:t>
      </w:r>
      <w:proofErr w:type="spellEnd"/>
      <w:r w:rsidR="0013323F" w:rsidRPr="00D94F83">
        <w:rPr>
          <w:rFonts w:asciiTheme="majorHAnsi" w:hAnsiTheme="majorHAnsi"/>
        </w:rPr>
        <w:t xml:space="preserve">, </w:t>
      </w:r>
      <w:proofErr w:type="spellStart"/>
      <w:r w:rsidR="0013323F" w:rsidRPr="00D94F83">
        <w:rPr>
          <w:rFonts w:asciiTheme="majorHAnsi" w:hAnsiTheme="majorHAnsi"/>
        </w:rPr>
        <w:t>návrh</w:t>
      </w:r>
      <w:proofErr w:type="spellEnd"/>
      <w:r w:rsidR="0013323F" w:rsidRPr="00D94F83">
        <w:rPr>
          <w:rFonts w:asciiTheme="majorHAnsi" w:hAnsiTheme="majorHAnsi"/>
        </w:rPr>
        <w:t xml:space="preserve"> UX/UI </w:t>
      </w:r>
      <w:proofErr w:type="spellStart"/>
      <w:r w:rsidR="0013323F" w:rsidRPr="00D94F83">
        <w:rPr>
          <w:rFonts w:asciiTheme="majorHAnsi" w:hAnsiTheme="majorHAnsi"/>
        </w:rPr>
        <w:t>dizajnu</w:t>
      </w:r>
      <w:proofErr w:type="spellEnd"/>
      <w:r w:rsidR="0013323F" w:rsidRPr="00D94F83">
        <w:rPr>
          <w:rFonts w:asciiTheme="majorHAnsi" w:hAnsiTheme="majorHAnsi"/>
        </w:rPr>
        <w:t xml:space="preserve">. </w:t>
      </w:r>
      <w:proofErr w:type="spellStart"/>
      <w:r w:rsidR="0013323F" w:rsidRPr="00D94F83">
        <w:rPr>
          <w:rFonts w:asciiTheme="majorHAnsi" w:hAnsiTheme="majorHAnsi"/>
        </w:rPr>
        <w:t>Bude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D94F83">
        <w:rPr>
          <w:rFonts w:asciiTheme="majorHAnsi" w:hAnsiTheme="majorHAnsi"/>
        </w:rPr>
        <w:t>vypracovaná</w:t>
      </w:r>
      <w:proofErr w:type="spellEnd"/>
      <w:r w:rsidR="0013323F" w:rsidRPr="00D94F83">
        <w:rPr>
          <w:rFonts w:asciiTheme="majorHAnsi" w:hAnsiTheme="majorHAnsi"/>
        </w:rPr>
        <w:t xml:space="preserve">, </w:t>
      </w:r>
      <w:proofErr w:type="spellStart"/>
      <w:r w:rsidR="0013323F" w:rsidRPr="00D94F83">
        <w:rPr>
          <w:rFonts w:asciiTheme="majorHAnsi" w:hAnsiTheme="majorHAnsi"/>
        </w:rPr>
        <w:t>pripomienkovaná</w:t>
      </w:r>
      <w:proofErr w:type="spellEnd"/>
      <w:r w:rsidR="0013323F" w:rsidRPr="00D94F83">
        <w:rPr>
          <w:rFonts w:asciiTheme="majorHAnsi" w:hAnsiTheme="majorHAnsi"/>
        </w:rPr>
        <w:t xml:space="preserve"> a </w:t>
      </w:r>
      <w:proofErr w:type="spellStart"/>
      <w:r w:rsidR="0013323F" w:rsidRPr="00D94F83">
        <w:rPr>
          <w:rFonts w:asciiTheme="majorHAnsi" w:hAnsiTheme="majorHAnsi"/>
        </w:rPr>
        <w:t>schválená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D94F83">
        <w:rPr>
          <w:rFonts w:asciiTheme="majorHAnsi" w:hAnsiTheme="majorHAnsi"/>
        </w:rPr>
        <w:t>Detailná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D94F83">
        <w:rPr>
          <w:rFonts w:asciiTheme="majorHAnsi" w:hAnsiTheme="majorHAnsi"/>
        </w:rPr>
        <w:t>funkčná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D94F83">
        <w:rPr>
          <w:rFonts w:asciiTheme="majorHAnsi" w:hAnsiTheme="majorHAnsi"/>
        </w:rPr>
        <w:t>špecifikácia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D94F83">
        <w:rPr>
          <w:rFonts w:asciiTheme="majorHAnsi" w:hAnsiTheme="majorHAnsi"/>
        </w:rPr>
        <w:t>riešenia</w:t>
      </w:r>
      <w:proofErr w:type="spellEnd"/>
      <w:r w:rsidR="0013323F" w:rsidRPr="00D94F83">
        <w:rPr>
          <w:rFonts w:asciiTheme="majorHAnsi" w:hAnsiTheme="majorHAnsi"/>
        </w:rPr>
        <w:t xml:space="preserve">. </w:t>
      </w:r>
      <w:proofErr w:type="spellStart"/>
      <w:r w:rsidR="0013323F" w:rsidRPr="00D94F83">
        <w:rPr>
          <w:rFonts w:asciiTheme="majorHAnsi" w:hAnsiTheme="majorHAnsi"/>
        </w:rPr>
        <w:t>Taktiež</w:t>
      </w:r>
      <w:proofErr w:type="spellEnd"/>
      <w:r w:rsidR="0013323F" w:rsidRPr="00D94F83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bude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vypracovaná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špecifikácia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rozhraní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na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zdrojové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systémy</w:t>
      </w:r>
      <w:proofErr w:type="spellEnd"/>
      <w:r w:rsidR="0013323F" w:rsidRPr="00E624D4">
        <w:rPr>
          <w:rFonts w:asciiTheme="majorHAnsi" w:hAnsiTheme="majorHAnsi"/>
        </w:rPr>
        <w:t xml:space="preserve">, </w:t>
      </w:r>
      <w:proofErr w:type="spellStart"/>
      <w:r w:rsidR="0013323F" w:rsidRPr="00E624D4">
        <w:rPr>
          <w:rFonts w:asciiTheme="majorHAnsi" w:hAnsiTheme="majorHAnsi"/>
        </w:rPr>
        <w:t>integračné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scenáre</w:t>
      </w:r>
      <w:proofErr w:type="spellEnd"/>
      <w:r w:rsidR="0013323F" w:rsidRPr="00E624D4">
        <w:rPr>
          <w:rFonts w:asciiTheme="majorHAnsi" w:hAnsiTheme="majorHAnsi"/>
        </w:rPr>
        <w:t xml:space="preserve">, </w:t>
      </w:r>
      <w:proofErr w:type="spellStart"/>
      <w:r w:rsidR="0013323F" w:rsidRPr="00E624D4">
        <w:rPr>
          <w:rFonts w:asciiTheme="majorHAnsi" w:hAnsiTheme="majorHAnsi"/>
        </w:rPr>
        <w:t>riešenie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požiadaviek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na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bezpečnosť</w:t>
      </w:r>
      <w:proofErr w:type="spellEnd"/>
      <w:r w:rsidR="0013323F" w:rsidRPr="00E624D4">
        <w:rPr>
          <w:rFonts w:asciiTheme="majorHAnsi" w:hAnsiTheme="majorHAnsi"/>
        </w:rPr>
        <w:t xml:space="preserve">, </w:t>
      </w:r>
      <w:proofErr w:type="spellStart"/>
      <w:r w:rsidR="0013323F" w:rsidRPr="00E624D4">
        <w:rPr>
          <w:rFonts w:asciiTheme="majorHAnsi" w:hAnsiTheme="majorHAnsi"/>
        </w:rPr>
        <w:t>testovacie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scenáre</w:t>
      </w:r>
      <w:proofErr w:type="spellEnd"/>
      <w:r w:rsidR="0013323F" w:rsidRPr="00E624D4">
        <w:rPr>
          <w:rFonts w:asciiTheme="majorHAnsi" w:hAnsiTheme="majorHAnsi"/>
        </w:rPr>
        <w:t xml:space="preserve">, </w:t>
      </w:r>
      <w:proofErr w:type="spellStart"/>
      <w:r w:rsidR="0013323F" w:rsidRPr="00441122">
        <w:rPr>
          <w:rFonts w:asciiTheme="majorHAnsi" w:hAnsiTheme="majorHAnsi"/>
        </w:rPr>
        <w:t>Detailná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špecifikácia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migrácie</w:t>
      </w:r>
      <w:proofErr w:type="spellEnd"/>
      <w:r w:rsidR="0013323F" w:rsidRPr="00E624D4">
        <w:rPr>
          <w:rFonts w:asciiTheme="majorHAnsi" w:hAnsiTheme="majorHAnsi"/>
        </w:rPr>
        <w:t xml:space="preserve"> a </w:t>
      </w:r>
      <w:proofErr w:type="spellStart"/>
      <w:r w:rsidR="0013323F" w:rsidRPr="00E624D4">
        <w:rPr>
          <w:rFonts w:asciiTheme="majorHAnsi" w:hAnsiTheme="majorHAnsi"/>
        </w:rPr>
        <w:t>ďalšia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potrebná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dokumentácia</w:t>
      </w:r>
      <w:proofErr w:type="spellEnd"/>
      <w:r w:rsidR="0013323F" w:rsidRPr="00E624D4">
        <w:rPr>
          <w:rFonts w:asciiTheme="majorHAnsi" w:hAnsiTheme="majorHAnsi"/>
        </w:rPr>
        <w:t xml:space="preserve"> pre </w:t>
      </w:r>
      <w:proofErr w:type="spellStart"/>
      <w:r w:rsidR="0013323F" w:rsidRPr="00E624D4">
        <w:rPr>
          <w:rFonts w:asciiTheme="majorHAnsi" w:hAnsiTheme="majorHAnsi"/>
        </w:rPr>
        <w:t>bezproblémovú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implementáciu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riešenia</w:t>
      </w:r>
      <w:proofErr w:type="spellEnd"/>
      <w:r w:rsidR="0013323F" w:rsidRPr="00441122">
        <w:rPr>
          <w:rFonts w:asciiTheme="majorHAnsi" w:hAnsiTheme="majorHAnsi"/>
        </w:rPr>
        <w:t xml:space="preserve"> a </w:t>
      </w:r>
      <w:proofErr w:type="spellStart"/>
      <w:r w:rsidR="0013323F" w:rsidRPr="00441122">
        <w:rPr>
          <w:rFonts w:asciiTheme="majorHAnsi" w:hAnsiTheme="majorHAnsi"/>
        </w:rPr>
        <w:t>migráciu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dát</w:t>
      </w:r>
      <w:proofErr w:type="spellEnd"/>
      <w:r w:rsidR="0013323F" w:rsidRPr="00441122">
        <w:rPr>
          <w:rFonts w:asciiTheme="majorHAnsi" w:hAnsiTheme="majorHAnsi"/>
        </w:rPr>
        <w:t xml:space="preserve"> zo </w:t>
      </w:r>
      <w:proofErr w:type="spellStart"/>
      <w:r w:rsidR="0013323F" w:rsidRPr="00441122">
        <w:rPr>
          <w:rFonts w:asciiTheme="majorHAnsi" w:hAnsiTheme="majorHAnsi"/>
        </w:rPr>
        <w:t>súčasného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webového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sídla</w:t>
      </w:r>
      <w:proofErr w:type="spellEnd"/>
      <w:r w:rsidR="0013323F" w:rsidRPr="00441122">
        <w:rPr>
          <w:rFonts w:asciiTheme="majorHAnsi" w:hAnsiTheme="majorHAnsi"/>
        </w:rPr>
        <w:t xml:space="preserve"> NBS</w:t>
      </w:r>
      <w:r w:rsidR="0013323F" w:rsidRPr="00E624D4">
        <w:rPr>
          <w:rFonts w:asciiTheme="majorHAnsi" w:hAnsiTheme="majorHAnsi"/>
        </w:rPr>
        <w:t>.</w:t>
      </w:r>
    </w:p>
    <w:p w:rsidR="0009245B" w:rsidRPr="00E624D4" w:rsidRDefault="0009245B" w:rsidP="0009245B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E624D4">
        <w:rPr>
          <w:rFonts w:asciiTheme="majorHAnsi" w:hAnsiTheme="majorHAnsi"/>
          <w:b/>
        </w:rPr>
        <w:t>Implementácia</w:t>
      </w:r>
      <w:proofErr w:type="spellEnd"/>
      <w:r w:rsidRPr="00E624D4">
        <w:rPr>
          <w:rFonts w:asciiTheme="majorHAnsi" w:hAnsiTheme="majorHAnsi"/>
        </w:rPr>
        <w:t xml:space="preserve">: </w:t>
      </w:r>
      <w:proofErr w:type="spellStart"/>
      <w:r w:rsidRPr="00E624D4">
        <w:rPr>
          <w:rFonts w:asciiTheme="majorHAnsi" w:hAnsiTheme="majorHAnsi"/>
        </w:rPr>
        <w:t>Zahŕňa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prípravu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vývojového</w:t>
      </w:r>
      <w:proofErr w:type="spellEnd"/>
      <w:r w:rsidRPr="00E624D4">
        <w:rPr>
          <w:rFonts w:asciiTheme="majorHAnsi" w:hAnsiTheme="majorHAnsi"/>
        </w:rPr>
        <w:t xml:space="preserve"> a </w:t>
      </w:r>
      <w:proofErr w:type="spellStart"/>
      <w:r w:rsidRPr="00E624D4">
        <w:rPr>
          <w:rFonts w:asciiTheme="majorHAnsi" w:hAnsiTheme="majorHAnsi"/>
        </w:rPr>
        <w:t>testovacieho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prostredia</w:t>
      </w:r>
      <w:proofErr w:type="spellEnd"/>
      <w:r w:rsidRPr="00E624D4">
        <w:rPr>
          <w:rFonts w:asciiTheme="majorHAnsi" w:hAnsiTheme="majorHAnsi"/>
        </w:rPr>
        <w:t xml:space="preserve"> pre </w:t>
      </w:r>
      <w:proofErr w:type="spellStart"/>
      <w:r w:rsidRPr="00E624D4">
        <w:rPr>
          <w:rFonts w:asciiTheme="majorHAnsi" w:hAnsiTheme="majorHAnsi"/>
        </w:rPr>
        <w:t>jednotlivé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komponenty</w:t>
      </w:r>
      <w:proofErr w:type="spellEnd"/>
      <w:r w:rsidRPr="00E624D4">
        <w:rPr>
          <w:rFonts w:asciiTheme="majorHAnsi" w:hAnsiTheme="majorHAnsi"/>
        </w:rPr>
        <w:t xml:space="preserve">, </w:t>
      </w:r>
      <w:proofErr w:type="spellStart"/>
      <w:r w:rsidRPr="00E624D4">
        <w:rPr>
          <w:rFonts w:asciiTheme="majorHAnsi" w:hAnsiTheme="majorHAnsi"/>
        </w:rPr>
        <w:t>implementáciu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navrhovaných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modulov</w:t>
      </w:r>
      <w:proofErr w:type="spellEnd"/>
      <w:r w:rsidRPr="00E624D4">
        <w:rPr>
          <w:rFonts w:asciiTheme="majorHAnsi" w:hAnsiTheme="majorHAnsi"/>
        </w:rPr>
        <w:t xml:space="preserve"> a </w:t>
      </w:r>
      <w:proofErr w:type="spellStart"/>
      <w:r w:rsidRPr="00E624D4">
        <w:rPr>
          <w:rFonts w:asciiTheme="majorHAnsi" w:hAnsiTheme="majorHAnsi"/>
        </w:rPr>
        <w:t>funkcionalít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nového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informačného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systému</w:t>
      </w:r>
      <w:proofErr w:type="spellEnd"/>
      <w:r w:rsidRPr="00E624D4">
        <w:rPr>
          <w:rFonts w:asciiTheme="majorHAnsi" w:hAnsiTheme="majorHAnsi"/>
        </w:rPr>
        <w:t xml:space="preserve">, </w:t>
      </w:r>
      <w:proofErr w:type="spellStart"/>
      <w:r w:rsidRPr="00E624D4">
        <w:rPr>
          <w:rFonts w:asciiTheme="majorHAnsi" w:hAnsiTheme="majorHAnsi"/>
        </w:rPr>
        <w:t>realizáciu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integrácií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na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iné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informačné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systémy</w:t>
      </w:r>
      <w:proofErr w:type="spellEnd"/>
      <w:r w:rsidRPr="00E624D4">
        <w:rPr>
          <w:rFonts w:asciiTheme="majorHAnsi" w:hAnsiTheme="majorHAnsi"/>
        </w:rPr>
        <w:t xml:space="preserve">. </w:t>
      </w:r>
    </w:p>
    <w:p w:rsidR="0009245B" w:rsidRPr="00E624D4" w:rsidRDefault="0009245B" w:rsidP="0009245B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E624D4">
        <w:rPr>
          <w:rFonts w:asciiTheme="majorHAnsi" w:hAnsiTheme="majorHAnsi"/>
          <w:b/>
        </w:rPr>
        <w:t>Testovanie</w:t>
      </w:r>
      <w:proofErr w:type="spellEnd"/>
      <w:r w:rsidRPr="00E624D4">
        <w:rPr>
          <w:rFonts w:asciiTheme="majorHAnsi" w:hAnsiTheme="majorHAnsi"/>
        </w:rPr>
        <w:t xml:space="preserve">: </w:t>
      </w:r>
      <w:proofErr w:type="spellStart"/>
      <w:r w:rsidR="0013323F" w:rsidRPr="00E624D4">
        <w:rPr>
          <w:rFonts w:asciiTheme="majorHAnsi" w:hAnsiTheme="majorHAnsi"/>
        </w:rPr>
        <w:t>Bude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zabezpečená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realizácia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testovania</w:t>
      </w:r>
      <w:proofErr w:type="spellEnd"/>
      <w:r w:rsidR="0013323F" w:rsidRPr="00E624D4">
        <w:rPr>
          <w:rFonts w:asciiTheme="majorHAnsi" w:hAnsiTheme="majorHAnsi"/>
        </w:rPr>
        <w:t xml:space="preserve"> (</w:t>
      </w:r>
      <w:proofErr w:type="spellStart"/>
      <w:r w:rsidR="0013323F" w:rsidRPr="00E624D4">
        <w:rPr>
          <w:rFonts w:asciiTheme="majorHAnsi" w:hAnsiTheme="majorHAnsi"/>
        </w:rPr>
        <w:t>funkčného</w:t>
      </w:r>
      <w:proofErr w:type="spellEnd"/>
      <w:r w:rsidR="0013323F" w:rsidRPr="00E624D4">
        <w:rPr>
          <w:rFonts w:asciiTheme="majorHAnsi" w:hAnsiTheme="majorHAnsi"/>
        </w:rPr>
        <w:t xml:space="preserve">, </w:t>
      </w:r>
      <w:proofErr w:type="spellStart"/>
      <w:r w:rsidR="0013323F" w:rsidRPr="00E624D4">
        <w:rPr>
          <w:rFonts w:asciiTheme="majorHAnsi" w:hAnsiTheme="majorHAnsi"/>
        </w:rPr>
        <w:t>integračného</w:t>
      </w:r>
      <w:proofErr w:type="spellEnd"/>
      <w:r w:rsidR="0013323F" w:rsidRPr="00E624D4">
        <w:rPr>
          <w:rFonts w:asciiTheme="majorHAnsi" w:hAnsiTheme="majorHAnsi"/>
        </w:rPr>
        <w:t xml:space="preserve">, </w:t>
      </w:r>
      <w:proofErr w:type="spellStart"/>
      <w:r w:rsidR="0013323F" w:rsidRPr="00E624D4">
        <w:rPr>
          <w:rFonts w:asciiTheme="majorHAnsi" w:hAnsiTheme="majorHAnsi"/>
        </w:rPr>
        <w:t>záťažového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testovania</w:t>
      </w:r>
      <w:proofErr w:type="spellEnd"/>
      <w:r w:rsidR="0013323F" w:rsidRPr="00E624D4">
        <w:rPr>
          <w:rFonts w:asciiTheme="majorHAnsi" w:hAnsiTheme="majorHAnsi"/>
        </w:rPr>
        <w:t xml:space="preserve"> a </w:t>
      </w:r>
      <w:proofErr w:type="spellStart"/>
      <w:r w:rsidR="0013323F" w:rsidRPr="00E624D4">
        <w:rPr>
          <w:rFonts w:asciiTheme="majorHAnsi" w:hAnsiTheme="majorHAnsi"/>
        </w:rPr>
        <w:t>testovania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dostupnosti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systému</w:t>
      </w:r>
      <w:proofErr w:type="spellEnd"/>
      <w:r w:rsidR="0013323F" w:rsidRPr="00E624D4">
        <w:rPr>
          <w:rFonts w:asciiTheme="majorHAnsi" w:hAnsiTheme="majorHAnsi" w:cstheme="minorHAnsi"/>
        </w:rPr>
        <w:t xml:space="preserve"> </w:t>
      </w:r>
      <w:proofErr w:type="spellStart"/>
      <w:r w:rsidR="0013323F" w:rsidRPr="00E624D4">
        <w:rPr>
          <w:rFonts w:asciiTheme="majorHAnsi" w:hAnsiTheme="majorHAnsi" w:cstheme="minorHAnsi"/>
        </w:rPr>
        <w:t>vrátane</w:t>
      </w:r>
      <w:proofErr w:type="spellEnd"/>
      <w:r w:rsidR="0013323F" w:rsidRPr="00E624D4">
        <w:rPr>
          <w:rFonts w:asciiTheme="majorHAnsi" w:hAnsiTheme="majorHAnsi" w:cstheme="minorHAnsi"/>
        </w:rPr>
        <w:t xml:space="preserve"> </w:t>
      </w:r>
      <w:proofErr w:type="spellStart"/>
      <w:r w:rsidR="0013323F" w:rsidRPr="00441122">
        <w:rPr>
          <w:rFonts w:asciiTheme="majorHAnsi" w:hAnsiTheme="majorHAnsi" w:cstheme="minorHAnsi"/>
          <w:spacing w:val="-1"/>
        </w:rPr>
        <w:t>zaškoleni</w:t>
      </w:r>
      <w:r w:rsidR="00116F9A" w:rsidRPr="00441122">
        <w:rPr>
          <w:rFonts w:asciiTheme="majorHAnsi" w:hAnsiTheme="majorHAnsi" w:cstheme="minorHAnsi"/>
          <w:spacing w:val="-1"/>
        </w:rPr>
        <w:t>a</w:t>
      </w:r>
      <w:proofErr w:type="spellEnd"/>
      <w:r w:rsidR="0013323F" w:rsidRPr="00E624D4">
        <w:rPr>
          <w:rFonts w:asciiTheme="majorHAnsi" w:hAnsiTheme="majorHAnsi" w:cstheme="minorHAnsi"/>
          <w:spacing w:val="35"/>
        </w:rPr>
        <w:t xml:space="preserve"> </w:t>
      </w:r>
      <w:proofErr w:type="spellStart"/>
      <w:r w:rsidR="0013323F" w:rsidRPr="00E624D4">
        <w:rPr>
          <w:rFonts w:asciiTheme="majorHAnsi" w:hAnsiTheme="majorHAnsi" w:cstheme="minorHAnsi"/>
        </w:rPr>
        <w:t>zamestnancov</w:t>
      </w:r>
      <w:proofErr w:type="spellEnd"/>
      <w:r w:rsidR="0013323F" w:rsidRPr="00E624D4">
        <w:rPr>
          <w:rFonts w:asciiTheme="majorHAnsi" w:hAnsiTheme="majorHAnsi" w:cstheme="minorHAnsi"/>
          <w:spacing w:val="35"/>
        </w:rPr>
        <w:t xml:space="preserve"> </w:t>
      </w:r>
      <w:proofErr w:type="spellStart"/>
      <w:r w:rsidR="00116F9A" w:rsidRPr="00441122">
        <w:rPr>
          <w:rFonts w:asciiTheme="majorHAnsi" w:hAnsiTheme="majorHAnsi" w:cstheme="minorHAnsi"/>
          <w:spacing w:val="-1"/>
        </w:rPr>
        <w:t>objednávateľa</w:t>
      </w:r>
      <w:proofErr w:type="spellEnd"/>
      <w:r w:rsidR="0013323F" w:rsidRPr="00E624D4">
        <w:rPr>
          <w:rFonts w:asciiTheme="majorHAnsi" w:hAnsiTheme="majorHAnsi" w:cstheme="minorHAnsi"/>
          <w:spacing w:val="35"/>
        </w:rPr>
        <w:t xml:space="preserve"> </w:t>
      </w:r>
      <w:proofErr w:type="spellStart"/>
      <w:r w:rsidR="0013323F" w:rsidRPr="00E624D4">
        <w:rPr>
          <w:rFonts w:asciiTheme="majorHAnsi" w:hAnsiTheme="majorHAnsi" w:cstheme="minorHAnsi"/>
        </w:rPr>
        <w:t>na</w:t>
      </w:r>
      <w:proofErr w:type="spellEnd"/>
      <w:r w:rsidR="0013323F" w:rsidRPr="00E624D4">
        <w:rPr>
          <w:rFonts w:asciiTheme="majorHAnsi" w:hAnsiTheme="majorHAnsi" w:cstheme="minorHAnsi"/>
          <w:spacing w:val="34"/>
        </w:rPr>
        <w:t xml:space="preserve"> </w:t>
      </w:r>
      <w:proofErr w:type="spellStart"/>
      <w:r w:rsidR="0013323F" w:rsidRPr="00E624D4">
        <w:rPr>
          <w:rFonts w:asciiTheme="majorHAnsi" w:hAnsiTheme="majorHAnsi" w:cstheme="minorHAnsi"/>
          <w:spacing w:val="-1"/>
        </w:rPr>
        <w:t>vykonanie</w:t>
      </w:r>
      <w:proofErr w:type="spellEnd"/>
      <w:r w:rsidR="0013323F" w:rsidRPr="00E624D4">
        <w:rPr>
          <w:rFonts w:asciiTheme="majorHAnsi" w:hAnsiTheme="majorHAnsi" w:cstheme="minorHAnsi"/>
          <w:spacing w:val="62"/>
        </w:rPr>
        <w:t xml:space="preserve"> </w:t>
      </w:r>
      <w:proofErr w:type="spellStart"/>
      <w:r w:rsidR="0013323F" w:rsidRPr="00E624D4">
        <w:rPr>
          <w:rFonts w:asciiTheme="majorHAnsi" w:hAnsiTheme="majorHAnsi" w:cstheme="minorHAnsi"/>
          <w:spacing w:val="-1"/>
        </w:rPr>
        <w:t>testovania</w:t>
      </w:r>
      <w:proofErr w:type="spellEnd"/>
      <w:r w:rsidR="0013323F" w:rsidRPr="00E624D4">
        <w:rPr>
          <w:rFonts w:asciiTheme="majorHAnsi" w:hAnsiTheme="majorHAnsi"/>
        </w:rPr>
        <w:t xml:space="preserve">) a </w:t>
      </w:r>
      <w:proofErr w:type="spellStart"/>
      <w:r w:rsidR="0013323F" w:rsidRPr="00E624D4">
        <w:rPr>
          <w:rFonts w:asciiTheme="majorHAnsi" w:hAnsiTheme="majorHAnsi"/>
        </w:rPr>
        <w:t>vyhodnotenie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gramStart"/>
      <w:r w:rsidR="0013323F" w:rsidRPr="00E624D4">
        <w:rPr>
          <w:rFonts w:asciiTheme="majorHAnsi" w:hAnsiTheme="majorHAnsi"/>
        </w:rPr>
        <w:t>a</w:t>
      </w:r>
      <w:proofErr w:type="gram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akceptácia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testov</w:t>
      </w:r>
      <w:proofErr w:type="spellEnd"/>
      <w:r w:rsidR="0013323F" w:rsidRPr="00E624D4">
        <w:rPr>
          <w:rFonts w:asciiTheme="majorHAnsi" w:hAnsiTheme="majorHAnsi"/>
        </w:rPr>
        <w:t xml:space="preserve">. </w:t>
      </w:r>
      <w:proofErr w:type="spellStart"/>
      <w:r w:rsidR="0013323F" w:rsidRPr="00E624D4">
        <w:rPr>
          <w:rFonts w:asciiTheme="majorHAnsi" w:hAnsiTheme="majorHAnsi"/>
        </w:rPr>
        <w:t>Súčasťou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aktivity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bude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vytvorenie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testovacej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dokumentácie</w:t>
      </w:r>
      <w:proofErr w:type="spellEnd"/>
      <w:r w:rsidR="0013323F" w:rsidRPr="00E624D4">
        <w:rPr>
          <w:rFonts w:asciiTheme="majorHAnsi" w:hAnsiTheme="majorHAnsi"/>
        </w:rPr>
        <w:t xml:space="preserve"> a </w:t>
      </w:r>
      <w:proofErr w:type="spellStart"/>
      <w:r w:rsidR="0013323F" w:rsidRPr="00E624D4">
        <w:rPr>
          <w:rFonts w:asciiTheme="majorHAnsi" w:hAnsiTheme="majorHAnsi"/>
        </w:rPr>
        <w:t>používateľskej</w:t>
      </w:r>
      <w:proofErr w:type="spellEnd"/>
      <w:r w:rsidR="0013323F" w:rsidRPr="00E624D4">
        <w:rPr>
          <w:rFonts w:asciiTheme="majorHAnsi" w:hAnsiTheme="majorHAnsi"/>
        </w:rPr>
        <w:t xml:space="preserve"> </w:t>
      </w:r>
      <w:proofErr w:type="spellStart"/>
      <w:r w:rsidR="0013323F" w:rsidRPr="00E624D4">
        <w:rPr>
          <w:rFonts w:asciiTheme="majorHAnsi" w:hAnsiTheme="majorHAnsi"/>
        </w:rPr>
        <w:t>dokumentácie</w:t>
      </w:r>
      <w:proofErr w:type="spellEnd"/>
      <w:r w:rsidR="0013323F" w:rsidRPr="00E624D4">
        <w:rPr>
          <w:rFonts w:asciiTheme="majorHAnsi" w:hAnsiTheme="majorHAnsi"/>
        </w:rPr>
        <w:t xml:space="preserve">. </w:t>
      </w:r>
      <w:proofErr w:type="spellStart"/>
      <w:r w:rsidR="0013323F" w:rsidRPr="00441122">
        <w:rPr>
          <w:rFonts w:asciiTheme="majorHAnsi" w:hAnsiTheme="majorHAnsi"/>
        </w:rPr>
        <w:t>Následne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bude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prebiehať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bezpečnostné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testovanie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na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základe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požiadaviek</w:t>
      </w:r>
      <w:proofErr w:type="spellEnd"/>
      <w:r w:rsidR="0013323F" w:rsidRPr="00441122">
        <w:rPr>
          <w:rFonts w:asciiTheme="majorHAnsi" w:hAnsiTheme="majorHAnsi"/>
        </w:rPr>
        <w:t xml:space="preserve"> a </w:t>
      </w:r>
      <w:proofErr w:type="spellStart"/>
      <w:r w:rsidR="0013323F" w:rsidRPr="00441122">
        <w:rPr>
          <w:rFonts w:asciiTheme="majorHAnsi" w:hAnsiTheme="majorHAnsi"/>
        </w:rPr>
        <w:t>časového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harmonogramu</w:t>
      </w:r>
      <w:proofErr w:type="spellEnd"/>
      <w:r w:rsidR="0013323F" w:rsidRPr="00441122">
        <w:rPr>
          <w:rFonts w:asciiTheme="majorHAnsi" w:hAnsiTheme="majorHAnsi"/>
        </w:rPr>
        <w:t xml:space="preserve"> NBS, </w:t>
      </w:r>
      <w:proofErr w:type="spellStart"/>
      <w:r w:rsidR="0013323F" w:rsidRPr="00441122">
        <w:rPr>
          <w:rFonts w:asciiTheme="majorHAnsi" w:hAnsiTheme="majorHAnsi"/>
        </w:rPr>
        <w:t>ktoré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bude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realizované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treťou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stranou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poverenou</w:t>
      </w:r>
      <w:proofErr w:type="spellEnd"/>
      <w:r w:rsidR="0013323F" w:rsidRPr="00441122">
        <w:rPr>
          <w:rFonts w:asciiTheme="majorHAnsi" w:hAnsiTheme="majorHAnsi"/>
        </w:rPr>
        <w:t xml:space="preserve"> NBS. V </w:t>
      </w:r>
      <w:proofErr w:type="spellStart"/>
      <w:r w:rsidR="0013323F" w:rsidRPr="00441122">
        <w:rPr>
          <w:rFonts w:asciiTheme="majorHAnsi" w:hAnsiTheme="majorHAnsi"/>
        </w:rPr>
        <w:t>tomto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čase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sa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taktiež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uskutočnia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školenia</w:t>
      </w:r>
      <w:proofErr w:type="spellEnd"/>
      <w:r w:rsidR="0013323F" w:rsidRPr="00441122">
        <w:rPr>
          <w:rFonts w:asciiTheme="majorHAnsi" w:hAnsiTheme="majorHAnsi"/>
        </w:rPr>
        <w:t xml:space="preserve"> </w:t>
      </w:r>
      <w:proofErr w:type="spellStart"/>
      <w:r w:rsidR="0013323F" w:rsidRPr="00441122">
        <w:rPr>
          <w:rFonts w:asciiTheme="majorHAnsi" w:hAnsiTheme="majorHAnsi"/>
        </w:rPr>
        <w:t>používateľov</w:t>
      </w:r>
      <w:proofErr w:type="spellEnd"/>
      <w:r w:rsidR="0013323F" w:rsidRPr="00441122">
        <w:rPr>
          <w:rFonts w:asciiTheme="majorHAnsi" w:hAnsiTheme="majorHAnsi"/>
        </w:rPr>
        <w:t>.</w:t>
      </w:r>
    </w:p>
    <w:p w:rsidR="0009245B" w:rsidRPr="00E624D4" w:rsidRDefault="0009245B" w:rsidP="0009245B">
      <w:pPr>
        <w:pStyle w:val="ListParagraph"/>
        <w:widowControl/>
        <w:numPr>
          <w:ilvl w:val="1"/>
          <w:numId w:val="16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proofErr w:type="spellStart"/>
      <w:r w:rsidRPr="00E624D4">
        <w:rPr>
          <w:rFonts w:asciiTheme="majorHAnsi" w:hAnsiTheme="majorHAnsi"/>
          <w:b/>
        </w:rPr>
        <w:t>Nasadenie</w:t>
      </w:r>
      <w:proofErr w:type="spellEnd"/>
      <w:r w:rsidRPr="00E624D4">
        <w:rPr>
          <w:rFonts w:asciiTheme="majorHAnsi" w:hAnsiTheme="majorHAnsi"/>
        </w:rPr>
        <w:t xml:space="preserve">: </w:t>
      </w:r>
      <w:proofErr w:type="spellStart"/>
      <w:r w:rsidRPr="00E624D4">
        <w:rPr>
          <w:rFonts w:asciiTheme="majorHAnsi" w:hAnsiTheme="majorHAnsi"/>
        </w:rPr>
        <w:t>Nasadenie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zahŕňa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nasadenia</w:t>
      </w:r>
      <w:proofErr w:type="spellEnd"/>
      <w:r w:rsidRPr="00E624D4">
        <w:rPr>
          <w:rFonts w:asciiTheme="majorHAnsi" w:hAnsiTheme="majorHAnsi"/>
        </w:rPr>
        <w:t xml:space="preserve"> do </w:t>
      </w:r>
      <w:proofErr w:type="spellStart"/>
      <w:r w:rsidRPr="00E624D4">
        <w:rPr>
          <w:rFonts w:asciiTheme="majorHAnsi" w:hAnsiTheme="majorHAnsi"/>
        </w:rPr>
        <w:t>produkčného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prostredia</w:t>
      </w:r>
      <w:proofErr w:type="spellEnd"/>
      <w:r w:rsidRPr="00E624D4">
        <w:rPr>
          <w:rFonts w:asciiTheme="majorHAnsi" w:hAnsiTheme="majorHAnsi"/>
        </w:rPr>
        <w:t xml:space="preserve">, </w:t>
      </w:r>
      <w:proofErr w:type="spellStart"/>
      <w:r w:rsidRPr="00E624D4">
        <w:rPr>
          <w:rFonts w:asciiTheme="majorHAnsi" w:hAnsiTheme="majorHAnsi"/>
        </w:rPr>
        <w:t>skúšobnú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prevádzku</w:t>
      </w:r>
      <w:proofErr w:type="spellEnd"/>
      <w:r w:rsidRPr="00E624D4">
        <w:rPr>
          <w:rFonts w:asciiTheme="majorHAnsi" w:hAnsiTheme="majorHAnsi"/>
        </w:rPr>
        <w:t xml:space="preserve">, </w:t>
      </w:r>
      <w:proofErr w:type="spellStart"/>
      <w:r w:rsidRPr="00E624D4">
        <w:rPr>
          <w:rFonts w:asciiTheme="majorHAnsi" w:hAnsiTheme="majorHAnsi"/>
        </w:rPr>
        <w:t>podporu</w:t>
      </w:r>
      <w:proofErr w:type="spellEnd"/>
      <w:r w:rsidRPr="00E624D4">
        <w:rPr>
          <w:rFonts w:asciiTheme="majorHAnsi" w:hAnsiTheme="majorHAnsi"/>
        </w:rPr>
        <w:t xml:space="preserve"> a </w:t>
      </w:r>
      <w:proofErr w:type="spellStart"/>
      <w:r w:rsidRPr="00E624D4">
        <w:rPr>
          <w:rFonts w:asciiTheme="majorHAnsi" w:hAnsiTheme="majorHAnsi"/>
        </w:rPr>
        <w:t>kontrolu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nastavení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prostredia</w:t>
      </w:r>
      <w:proofErr w:type="spellEnd"/>
      <w:r w:rsidRPr="00E624D4">
        <w:rPr>
          <w:rFonts w:asciiTheme="majorHAnsi" w:hAnsiTheme="majorHAnsi"/>
        </w:rPr>
        <w:t>.</w:t>
      </w:r>
    </w:p>
    <w:p w:rsidR="0009245B" w:rsidRPr="00E624D4" w:rsidRDefault="0009245B" w:rsidP="0009245B">
      <w:pPr>
        <w:pStyle w:val="ListParagraph"/>
        <w:widowControl/>
        <w:numPr>
          <w:ilvl w:val="0"/>
          <w:numId w:val="16"/>
        </w:numPr>
        <w:tabs>
          <w:tab w:val="left" w:pos="851"/>
        </w:tabs>
        <w:spacing w:after="160"/>
        <w:ind w:left="850" w:hanging="493"/>
        <w:contextualSpacing/>
        <w:jc w:val="both"/>
        <w:rPr>
          <w:rFonts w:asciiTheme="majorHAnsi" w:hAnsiTheme="majorHAnsi"/>
        </w:rPr>
      </w:pPr>
      <w:proofErr w:type="spellStart"/>
      <w:r w:rsidRPr="00E624D4">
        <w:rPr>
          <w:rFonts w:asciiTheme="majorHAnsi" w:hAnsiTheme="majorHAnsi"/>
        </w:rPr>
        <w:t>Dielo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vrátane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vykonania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migrácie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dát</w:t>
      </w:r>
      <w:proofErr w:type="spellEnd"/>
      <w:r w:rsidRPr="00E624D4">
        <w:rPr>
          <w:rFonts w:asciiTheme="majorHAnsi" w:hAnsiTheme="majorHAnsi"/>
        </w:rPr>
        <w:t xml:space="preserve"> zo </w:t>
      </w:r>
      <w:proofErr w:type="spellStart"/>
      <w:r w:rsidRPr="00E624D4">
        <w:rPr>
          <w:rFonts w:asciiTheme="majorHAnsi" w:hAnsiTheme="majorHAnsi"/>
        </w:rPr>
        <w:t>súčasného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webového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sídla</w:t>
      </w:r>
      <w:proofErr w:type="spellEnd"/>
      <w:r w:rsidRPr="00E624D4">
        <w:rPr>
          <w:rFonts w:asciiTheme="majorHAnsi" w:hAnsiTheme="majorHAnsi"/>
        </w:rPr>
        <w:t xml:space="preserve"> NBS </w:t>
      </w:r>
      <w:proofErr w:type="spellStart"/>
      <w:r w:rsidRPr="00E624D4">
        <w:rPr>
          <w:rFonts w:asciiTheme="majorHAnsi" w:hAnsiTheme="majorHAnsi"/>
        </w:rPr>
        <w:t>musí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byť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dodané</w:t>
      </w:r>
      <w:proofErr w:type="spellEnd"/>
      <w:r w:rsidRPr="00E624D4">
        <w:rPr>
          <w:rFonts w:asciiTheme="majorHAnsi" w:hAnsiTheme="majorHAnsi"/>
        </w:rPr>
        <w:t xml:space="preserve"> do 12 </w:t>
      </w:r>
      <w:proofErr w:type="spellStart"/>
      <w:r w:rsidRPr="00E624D4">
        <w:rPr>
          <w:rFonts w:asciiTheme="majorHAnsi" w:hAnsiTheme="majorHAnsi"/>
        </w:rPr>
        <w:t>mesiacov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odo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dňa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účinnosti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zmluvy</w:t>
      </w:r>
      <w:proofErr w:type="spellEnd"/>
      <w:r w:rsidRPr="00E624D4">
        <w:rPr>
          <w:rFonts w:asciiTheme="majorHAnsi" w:hAnsiTheme="majorHAnsi"/>
        </w:rPr>
        <w:t xml:space="preserve">. </w:t>
      </w:r>
      <w:proofErr w:type="spellStart"/>
      <w:r w:rsidRPr="00E624D4">
        <w:rPr>
          <w:rFonts w:asciiTheme="majorHAnsi" w:hAnsiTheme="majorHAnsi"/>
        </w:rPr>
        <w:t>Podrobný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harmonogram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musí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byť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súčasťou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cenovej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ponuky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Zhotoviteľa</w:t>
      </w:r>
      <w:proofErr w:type="spellEnd"/>
      <w:r w:rsidRPr="00E624D4">
        <w:rPr>
          <w:rFonts w:asciiTheme="majorHAnsi" w:hAnsiTheme="majorHAnsi"/>
        </w:rPr>
        <w:t xml:space="preserve">, </w:t>
      </w:r>
      <w:proofErr w:type="spellStart"/>
      <w:r w:rsidRPr="00E624D4">
        <w:rPr>
          <w:rFonts w:asciiTheme="majorHAnsi" w:hAnsiTheme="majorHAnsi"/>
        </w:rPr>
        <w:t>ktorý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bude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tvoriť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neoddeliteľnú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prílohu</w:t>
      </w:r>
      <w:proofErr w:type="spellEnd"/>
      <w:r w:rsidRPr="00E624D4">
        <w:rPr>
          <w:rFonts w:asciiTheme="majorHAnsi" w:hAnsiTheme="majorHAnsi"/>
        </w:rPr>
        <w:t xml:space="preserve"> k </w:t>
      </w:r>
      <w:proofErr w:type="spellStart"/>
      <w:r w:rsidRPr="00E624D4">
        <w:rPr>
          <w:rFonts w:asciiTheme="majorHAnsi" w:hAnsiTheme="majorHAnsi"/>
        </w:rPr>
        <w:t>Zmluve</w:t>
      </w:r>
      <w:proofErr w:type="spellEnd"/>
      <w:r w:rsidRPr="00E624D4">
        <w:rPr>
          <w:rFonts w:asciiTheme="majorHAnsi" w:hAnsiTheme="majorHAnsi"/>
        </w:rPr>
        <w:t xml:space="preserve"> o </w:t>
      </w:r>
      <w:proofErr w:type="spellStart"/>
      <w:r w:rsidRPr="00E624D4">
        <w:rPr>
          <w:rFonts w:asciiTheme="majorHAnsi" w:hAnsiTheme="majorHAnsi"/>
        </w:rPr>
        <w:t>dielo</w:t>
      </w:r>
      <w:proofErr w:type="spellEnd"/>
      <w:r w:rsidRPr="00E624D4">
        <w:rPr>
          <w:rFonts w:asciiTheme="majorHAnsi" w:hAnsiTheme="majorHAnsi"/>
        </w:rPr>
        <w:t xml:space="preserve"> a </w:t>
      </w:r>
      <w:proofErr w:type="spellStart"/>
      <w:r w:rsidRPr="00E624D4">
        <w:rPr>
          <w:rFonts w:asciiTheme="majorHAnsi" w:hAnsiTheme="majorHAnsi"/>
        </w:rPr>
        <w:t>musí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zahŕňať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všetky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nižšie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uvedené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aktivity</w:t>
      </w:r>
      <w:proofErr w:type="spellEnd"/>
      <w:r w:rsidRPr="00E624D4">
        <w:rPr>
          <w:rFonts w:asciiTheme="majorHAnsi" w:hAnsiTheme="majorHAnsi"/>
        </w:rPr>
        <w:t xml:space="preserve"> pre </w:t>
      </w:r>
      <w:proofErr w:type="spellStart"/>
      <w:r w:rsidRPr="00E624D4">
        <w:rPr>
          <w:rFonts w:asciiTheme="majorHAnsi" w:hAnsiTheme="majorHAnsi"/>
        </w:rPr>
        <w:t>plánovanie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kapacít</w:t>
      </w:r>
      <w:proofErr w:type="spellEnd"/>
      <w:r w:rsidRPr="00E624D4">
        <w:rPr>
          <w:rFonts w:asciiTheme="majorHAnsi" w:hAnsiTheme="majorHAnsi"/>
        </w:rPr>
        <w:t xml:space="preserve"> a </w:t>
      </w:r>
      <w:proofErr w:type="spellStart"/>
      <w:r w:rsidRPr="00E624D4">
        <w:rPr>
          <w:rFonts w:asciiTheme="majorHAnsi" w:hAnsiTheme="majorHAnsi"/>
        </w:rPr>
        <w:t>činnosti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na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strane</w:t>
      </w:r>
      <w:proofErr w:type="spellEnd"/>
      <w:r w:rsidRPr="00E624D4">
        <w:rPr>
          <w:rFonts w:asciiTheme="majorHAnsi" w:hAnsiTheme="majorHAnsi"/>
        </w:rPr>
        <w:t xml:space="preserve"> NBS (</w:t>
      </w:r>
      <w:proofErr w:type="spellStart"/>
      <w:r w:rsidRPr="00E624D4">
        <w:rPr>
          <w:rFonts w:asciiTheme="majorHAnsi" w:hAnsiTheme="majorHAnsi"/>
        </w:rPr>
        <w:t>môže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byť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doplnený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aj</w:t>
      </w:r>
      <w:proofErr w:type="spellEnd"/>
      <w:r w:rsidRPr="00E624D4">
        <w:rPr>
          <w:rFonts w:asciiTheme="majorHAnsi" w:hAnsiTheme="majorHAnsi"/>
        </w:rPr>
        <w:t xml:space="preserve"> o </w:t>
      </w:r>
      <w:proofErr w:type="spellStart"/>
      <w:r w:rsidRPr="00E624D4">
        <w:rPr>
          <w:rFonts w:asciiTheme="majorHAnsi" w:hAnsiTheme="majorHAnsi"/>
        </w:rPr>
        <w:t>ďalšie</w:t>
      </w:r>
      <w:proofErr w:type="spellEnd"/>
      <w:r w:rsidRPr="00E624D4">
        <w:rPr>
          <w:rFonts w:asciiTheme="majorHAnsi" w:hAnsiTheme="majorHAnsi"/>
        </w:rPr>
        <w:t xml:space="preserve"> </w:t>
      </w:r>
      <w:proofErr w:type="spellStart"/>
      <w:r w:rsidRPr="00E624D4">
        <w:rPr>
          <w:rFonts w:asciiTheme="majorHAnsi" w:hAnsiTheme="majorHAnsi"/>
        </w:rPr>
        <w:t>aktivity</w:t>
      </w:r>
      <w:proofErr w:type="spellEnd"/>
      <w:r w:rsidRPr="00E624D4">
        <w:rPr>
          <w:rFonts w:asciiTheme="majorHAnsi" w:hAnsiTheme="majorHAnsi"/>
        </w:rPr>
        <w:t>).</w:t>
      </w:r>
      <w:r w:rsidR="00B21CC5" w:rsidRPr="00E624D4">
        <w:rPr>
          <w:rFonts w:asciiTheme="majorHAnsi" w:hAnsiTheme="majorHAnsi"/>
        </w:rPr>
        <w:t xml:space="preserve"> </w:t>
      </w:r>
      <w:r w:rsidR="00B21CC5" w:rsidRPr="00441122">
        <w:rPr>
          <w:rFonts w:asciiTheme="majorHAnsi" w:hAnsiTheme="majorHAnsi"/>
        </w:rPr>
        <w:t>V </w:t>
      </w:r>
      <w:proofErr w:type="spellStart"/>
      <w:r w:rsidR="00B21CC5" w:rsidRPr="00441122">
        <w:rPr>
          <w:rFonts w:asciiTheme="majorHAnsi" w:hAnsiTheme="majorHAnsi"/>
        </w:rPr>
        <w:t>priebehu</w:t>
      </w:r>
      <w:proofErr w:type="spellEnd"/>
      <w:r w:rsidR="00B21CC5" w:rsidRPr="00441122">
        <w:rPr>
          <w:rFonts w:asciiTheme="majorHAnsi" w:hAnsiTheme="majorHAnsi"/>
        </w:rPr>
        <w:t xml:space="preserve"> </w:t>
      </w:r>
      <w:proofErr w:type="spellStart"/>
      <w:r w:rsidR="00B21CC5" w:rsidRPr="00441122">
        <w:rPr>
          <w:rFonts w:asciiTheme="majorHAnsi" w:hAnsiTheme="majorHAnsi"/>
        </w:rPr>
        <w:t>realizácie</w:t>
      </w:r>
      <w:proofErr w:type="spellEnd"/>
      <w:r w:rsidR="00B21CC5" w:rsidRPr="00441122">
        <w:rPr>
          <w:rFonts w:asciiTheme="majorHAnsi" w:hAnsiTheme="majorHAnsi"/>
        </w:rPr>
        <w:t xml:space="preserve"> </w:t>
      </w:r>
      <w:proofErr w:type="spellStart"/>
      <w:r w:rsidR="00B21CC5" w:rsidRPr="00441122">
        <w:rPr>
          <w:rFonts w:asciiTheme="majorHAnsi" w:hAnsiTheme="majorHAnsi"/>
        </w:rPr>
        <w:t>projektu</w:t>
      </w:r>
      <w:proofErr w:type="spellEnd"/>
      <w:r w:rsidR="00B21CC5" w:rsidRPr="00441122">
        <w:rPr>
          <w:rFonts w:asciiTheme="majorHAnsi" w:hAnsiTheme="majorHAnsi"/>
        </w:rPr>
        <w:t xml:space="preserve"> je NBS </w:t>
      </w:r>
      <w:proofErr w:type="spellStart"/>
      <w:r w:rsidR="00B21CC5" w:rsidRPr="00441122">
        <w:rPr>
          <w:rFonts w:asciiTheme="majorHAnsi" w:hAnsiTheme="majorHAnsi"/>
        </w:rPr>
        <w:t>oprávnená</w:t>
      </w:r>
      <w:proofErr w:type="spellEnd"/>
      <w:r w:rsidR="00B21CC5" w:rsidRPr="00441122">
        <w:rPr>
          <w:rFonts w:asciiTheme="majorHAnsi" w:hAnsiTheme="majorHAnsi"/>
        </w:rPr>
        <w:t xml:space="preserve"> </w:t>
      </w:r>
      <w:proofErr w:type="spellStart"/>
      <w:r w:rsidR="00B21CC5" w:rsidRPr="00441122">
        <w:rPr>
          <w:rFonts w:asciiTheme="majorHAnsi" w:hAnsiTheme="majorHAnsi"/>
        </w:rPr>
        <w:t>si</w:t>
      </w:r>
      <w:proofErr w:type="spellEnd"/>
      <w:r w:rsidR="00B21CC5" w:rsidRPr="00441122">
        <w:rPr>
          <w:rFonts w:asciiTheme="majorHAnsi" w:hAnsiTheme="majorHAnsi"/>
        </w:rPr>
        <w:t xml:space="preserve"> </w:t>
      </w:r>
      <w:proofErr w:type="spellStart"/>
      <w:r w:rsidR="00B21CC5" w:rsidRPr="00441122">
        <w:rPr>
          <w:rFonts w:asciiTheme="majorHAnsi" w:hAnsiTheme="majorHAnsi"/>
        </w:rPr>
        <w:t>objednať</w:t>
      </w:r>
      <w:proofErr w:type="spellEnd"/>
      <w:r w:rsidR="00B21CC5" w:rsidRPr="00441122">
        <w:rPr>
          <w:rFonts w:asciiTheme="majorHAnsi" w:hAnsiTheme="majorHAnsi"/>
        </w:rPr>
        <w:t xml:space="preserve"> </w:t>
      </w:r>
      <w:proofErr w:type="spellStart"/>
      <w:r w:rsidR="00B21CC5" w:rsidRPr="00441122">
        <w:rPr>
          <w:rFonts w:asciiTheme="majorHAnsi" w:hAnsiTheme="majorHAnsi"/>
        </w:rPr>
        <w:t>práce</w:t>
      </w:r>
      <w:proofErr w:type="spellEnd"/>
      <w:r w:rsidR="00B21CC5" w:rsidRPr="00441122">
        <w:rPr>
          <w:rFonts w:asciiTheme="majorHAnsi" w:hAnsiTheme="majorHAnsi"/>
        </w:rPr>
        <w:t xml:space="preserve"> a </w:t>
      </w:r>
      <w:proofErr w:type="spellStart"/>
      <w:r w:rsidR="00B21CC5" w:rsidRPr="00441122">
        <w:rPr>
          <w:rFonts w:asciiTheme="majorHAnsi" w:hAnsiTheme="majorHAnsi"/>
        </w:rPr>
        <w:t>služby</w:t>
      </w:r>
      <w:proofErr w:type="spellEnd"/>
      <w:r w:rsidR="00B21CC5" w:rsidRPr="00441122">
        <w:rPr>
          <w:rFonts w:asciiTheme="majorHAnsi" w:hAnsiTheme="majorHAnsi"/>
        </w:rPr>
        <w:t xml:space="preserve"> </w:t>
      </w:r>
      <w:proofErr w:type="spellStart"/>
      <w:r w:rsidR="00B21CC5" w:rsidRPr="00441122">
        <w:rPr>
          <w:rFonts w:asciiTheme="majorHAnsi" w:hAnsiTheme="majorHAnsi"/>
        </w:rPr>
        <w:t>nad</w:t>
      </w:r>
      <w:proofErr w:type="spellEnd"/>
      <w:r w:rsidR="00B21CC5" w:rsidRPr="00441122">
        <w:rPr>
          <w:rFonts w:asciiTheme="majorHAnsi" w:hAnsiTheme="majorHAnsi"/>
        </w:rPr>
        <w:t xml:space="preserve"> </w:t>
      </w:r>
      <w:proofErr w:type="spellStart"/>
      <w:r w:rsidR="00B21CC5" w:rsidRPr="00441122">
        <w:rPr>
          <w:rFonts w:asciiTheme="majorHAnsi" w:hAnsiTheme="majorHAnsi"/>
        </w:rPr>
        <w:t>rámec</w:t>
      </w:r>
      <w:proofErr w:type="spellEnd"/>
      <w:r w:rsidR="00B21CC5" w:rsidRPr="00441122">
        <w:rPr>
          <w:rFonts w:asciiTheme="majorHAnsi" w:hAnsiTheme="majorHAnsi"/>
        </w:rPr>
        <w:t xml:space="preserve"> </w:t>
      </w:r>
      <w:proofErr w:type="spellStart"/>
      <w:r w:rsidR="00B21CC5" w:rsidRPr="00441122">
        <w:rPr>
          <w:rFonts w:asciiTheme="majorHAnsi" w:hAnsiTheme="majorHAnsi"/>
        </w:rPr>
        <w:t>Zmluvy</w:t>
      </w:r>
      <w:proofErr w:type="spellEnd"/>
      <w:r w:rsidR="00B21CC5" w:rsidRPr="00441122">
        <w:rPr>
          <w:rFonts w:asciiTheme="majorHAnsi" w:hAnsiTheme="majorHAnsi"/>
        </w:rPr>
        <w:t xml:space="preserve"> o </w:t>
      </w:r>
      <w:proofErr w:type="spellStart"/>
      <w:r w:rsidR="00B21CC5" w:rsidRPr="00441122">
        <w:rPr>
          <w:rFonts w:asciiTheme="majorHAnsi" w:hAnsiTheme="majorHAnsi"/>
        </w:rPr>
        <w:t>dielo</w:t>
      </w:r>
      <w:proofErr w:type="spellEnd"/>
      <w:r w:rsidR="00B21CC5" w:rsidRPr="00441122">
        <w:rPr>
          <w:rFonts w:asciiTheme="majorHAnsi" w:hAnsiTheme="majorHAnsi"/>
        </w:rPr>
        <w:t xml:space="preserve"> v </w:t>
      </w:r>
      <w:proofErr w:type="spellStart"/>
      <w:r w:rsidR="00B21CC5" w:rsidRPr="00441122">
        <w:rPr>
          <w:rFonts w:asciiTheme="majorHAnsi" w:hAnsiTheme="majorHAnsi"/>
        </w:rPr>
        <w:t>rozsahu</w:t>
      </w:r>
      <w:proofErr w:type="spellEnd"/>
      <w:r w:rsidR="00B21CC5" w:rsidRPr="00441122">
        <w:rPr>
          <w:rFonts w:asciiTheme="majorHAnsi" w:hAnsiTheme="majorHAnsi"/>
        </w:rPr>
        <w:t xml:space="preserve"> </w:t>
      </w:r>
      <w:proofErr w:type="spellStart"/>
      <w:r w:rsidR="00B21CC5" w:rsidRPr="00441122">
        <w:rPr>
          <w:rFonts w:asciiTheme="majorHAnsi" w:hAnsiTheme="majorHAnsi"/>
        </w:rPr>
        <w:t>maximálne</w:t>
      </w:r>
      <w:proofErr w:type="spellEnd"/>
      <w:r w:rsidR="00B21CC5" w:rsidRPr="00441122">
        <w:rPr>
          <w:rFonts w:asciiTheme="majorHAnsi" w:hAnsiTheme="majorHAnsi"/>
        </w:rPr>
        <w:t xml:space="preserve"> do 320 </w:t>
      </w:r>
      <w:proofErr w:type="spellStart"/>
      <w:r w:rsidR="00B21CC5" w:rsidRPr="00441122">
        <w:rPr>
          <w:rFonts w:asciiTheme="majorHAnsi" w:hAnsiTheme="majorHAnsi"/>
        </w:rPr>
        <w:t>osobohodín</w:t>
      </w:r>
      <w:proofErr w:type="spellEnd"/>
      <w:r w:rsidR="00B21CC5" w:rsidRPr="00441122">
        <w:rPr>
          <w:rFonts w:asciiTheme="majorHAnsi" w:hAnsiTheme="majorHAnsi"/>
        </w:rPr>
        <w:t>.</w:t>
      </w:r>
    </w:p>
    <w:tbl>
      <w:tblPr>
        <w:tblStyle w:val="GridTable4-Accent1"/>
        <w:tblW w:w="9067" w:type="dxa"/>
        <w:tblLook w:val="04A0" w:firstRow="1" w:lastRow="0" w:firstColumn="1" w:lastColumn="0" w:noHBand="0" w:noVBand="1"/>
      </w:tblPr>
      <w:tblGrid>
        <w:gridCol w:w="5382"/>
        <w:gridCol w:w="1701"/>
        <w:gridCol w:w="1984"/>
      </w:tblGrid>
      <w:tr w:rsidR="00D94F83" w:rsidRPr="00D94F83" w:rsidTr="00C83A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  <w:color w:val="auto"/>
              </w:rPr>
            </w:pPr>
            <w:r w:rsidRPr="00D94F83">
              <w:rPr>
                <w:rFonts w:asciiTheme="majorHAnsi" w:hAnsiTheme="majorHAnsi"/>
                <w:color w:val="auto"/>
              </w:rPr>
              <w:t>Aktivity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94F83">
              <w:rPr>
                <w:rFonts w:asciiTheme="majorHAnsi" w:hAnsiTheme="majorHAnsi"/>
                <w:color w:val="auto"/>
              </w:rPr>
              <w:t>Termín dodania</w:t>
            </w: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D94F83">
              <w:rPr>
                <w:rFonts w:asciiTheme="majorHAnsi" w:hAnsiTheme="majorHAnsi"/>
                <w:color w:val="auto"/>
              </w:rPr>
              <w:t>Zodpovednosť</w:t>
            </w:r>
          </w:p>
        </w:tc>
      </w:tr>
      <w:tr w:rsidR="00D94F83" w:rsidRPr="00D94F83" w:rsidTr="00C83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Návrh UX/UI dizajnu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Zhotoviteľ</w:t>
            </w:r>
          </w:p>
        </w:tc>
      </w:tr>
      <w:tr w:rsidR="00D94F83" w:rsidRPr="00D94F83" w:rsidTr="00C83A4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Schválenie UX/UI dizajnu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NBS</w:t>
            </w:r>
          </w:p>
        </w:tc>
      </w:tr>
      <w:tr w:rsidR="00D94F83" w:rsidRPr="00D94F83" w:rsidTr="00C83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Analýza a tvorba Detailnej funkčnej špecifikácie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Zhotoviteľ</w:t>
            </w:r>
          </w:p>
        </w:tc>
      </w:tr>
      <w:tr w:rsidR="00D94F83" w:rsidRPr="00D94F83" w:rsidTr="00C83A4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Schválenie Detailnej technickej špecifikácie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NBS</w:t>
            </w:r>
          </w:p>
        </w:tc>
      </w:tr>
      <w:tr w:rsidR="00D94F83" w:rsidRPr="00D94F83" w:rsidTr="00C83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Analýza a tvorba Detailnej špecifikácie migrácie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Zhotoviteľ</w:t>
            </w:r>
          </w:p>
        </w:tc>
      </w:tr>
      <w:tr w:rsidR="00D94F83" w:rsidRPr="00D94F83" w:rsidTr="00C83A4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Schválenie Detailnej špecifikácie migrácie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NBS</w:t>
            </w:r>
          </w:p>
        </w:tc>
      </w:tr>
      <w:tr w:rsidR="00D94F83" w:rsidRPr="00D94F83" w:rsidTr="00C83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Školenie používateľov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Zhotoviteľ</w:t>
            </w:r>
          </w:p>
        </w:tc>
      </w:tr>
      <w:tr w:rsidR="00D94F83" w:rsidRPr="00D94F83" w:rsidTr="00C83A4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Odovzdanie diela do UAT testovania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Zhotoviteľ</w:t>
            </w:r>
          </w:p>
        </w:tc>
      </w:tr>
      <w:tr w:rsidR="00D94F83" w:rsidRPr="00D94F83" w:rsidTr="00C83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Akceptácia diela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NBS</w:t>
            </w:r>
          </w:p>
        </w:tc>
      </w:tr>
      <w:tr w:rsidR="00D94F83" w:rsidRPr="00D94F83" w:rsidTr="00C83A4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Bezpečnostné testovanie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NBS</w:t>
            </w:r>
          </w:p>
        </w:tc>
      </w:tr>
      <w:tr w:rsidR="00D94F83" w:rsidRPr="00D94F83" w:rsidTr="00C83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Migrácia údajov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Zhotoviteľ</w:t>
            </w:r>
          </w:p>
        </w:tc>
      </w:tr>
      <w:tr w:rsidR="00D94F83" w:rsidRPr="00D94F83" w:rsidTr="00C83A4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Akceptácia migrácie údajov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NBS</w:t>
            </w:r>
          </w:p>
        </w:tc>
      </w:tr>
      <w:tr w:rsidR="00D94F83" w:rsidRPr="00D94F83" w:rsidTr="00C83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lastRenderedPageBreak/>
              <w:t>Nasadenie riešenia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Zhotoviteľ</w:t>
            </w:r>
          </w:p>
        </w:tc>
      </w:tr>
      <w:tr w:rsidR="00D94F83" w:rsidRPr="00D94F83" w:rsidTr="00C83A4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:rsidR="0013323F" w:rsidRPr="00D94F83" w:rsidRDefault="0013323F" w:rsidP="00C83A44">
            <w:pPr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Prevzatie diela – finálna akceptácia</w:t>
            </w:r>
          </w:p>
        </w:tc>
        <w:tc>
          <w:tcPr>
            <w:tcW w:w="1701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13323F" w:rsidRPr="00D94F83" w:rsidRDefault="0013323F" w:rsidP="00C83A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94F83">
              <w:rPr>
                <w:rFonts w:asciiTheme="majorHAnsi" w:hAnsiTheme="majorHAnsi"/>
              </w:rPr>
              <w:t>NBS</w:t>
            </w:r>
          </w:p>
        </w:tc>
      </w:tr>
    </w:tbl>
    <w:p w:rsidR="0013323F" w:rsidRPr="00D94F83" w:rsidRDefault="0013323F" w:rsidP="0009245B">
      <w:pPr>
        <w:rPr>
          <w:rFonts w:asciiTheme="majorHAnsi" w:hAnsiTheme="majorHAnsi"/>
        </w:rPr>
      </w:pPr>
    </w:p>
    <w:p w:rsidR="0009245B" w:rsidRPr="00D94F83" w:rsidRDefault="0009245B" w:rsidP="0009245B">
      <w:pPr>
        <w:rPr>
          <w:rFonts w:asciiTheme="majorHAnsi" w:hAnsiTheme="majorHAnsi"/>
        </w:rPr>
      </w:pPr>
      <w:proofErr w:type="spellStart"/>
      <w:r w:rsidRPr="00D94F83">
        <w:rPr>
          <w:rFonts w:asciiTheme="majorHAnsi" w:hAnsiTheme="majorHAnsi"/>
        </w:rPr>
        <w:t>Pri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príprave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časového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harmonogramu</w:t>
      </w:r>
      <w:proofErr w:type="spellEnd"/>
      <w:r w:rsidRPr="00D94F83">
        <w:rPr>
          <w:rFonts w:asciiTheme="majorHAnsi" w:hAnsiTheme="majorHAnsi"/>
        </w:rPr>
        <w:t xml:space="preserve"> je </w:t>
      </w:r>
      <w:proofErr w:type="spellStart"/>
      <w:r w:rsidRPr="00D94F83">
        <w:rPr>
          <w:rFonts w:asciiTheme="majorHAnsi" w:hAnsiTheme="majorHAnsi"/>
        </w:rPr>
        <w:t>nutné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počítať</w:t>
      </w:r>
      <w:proofErr w:type="spellEnd"/>
      <w:r w:rsidRPr="00D94F83">
        <w:rPr>
          <w:rFonts w:asciiTheme="majorHAnsi" w:hAnsiTheme="majorHAnsi"/>
        </w:rPr>
        <w:t xml:space="preserve"> pre </w:t>
      </w:r>
      <w:proofErr w:type="spellStart"/>
      <w:r w:rsidRPr="00D94F83">
        <w:rPr>
          <w:rFonts w:asciiTheme="majorHAnsi" w:hAnsiTheme="majorHAnsi"/>
        </w:rPr>
        <w:t>schvaľovací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proces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na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strane</w:t>
      </w:r>
      <w:proofErr w:type="spellEnd"/>
      <w:r w:rsidRPr="00D94F83">
        <w:rPr>
          <w:rFonts w:asciiTheme="majorHAnsi" w:hAnsiTheme="majorHAnsi"/>
        </w:rPr>
        <w:t xml:space="preserve"> NBS </w:t>
      </w:r>
      <w:proofErr w:type="spellStart"/>
      <w:r w:rsidRPr="00D94F83">
        <w:rPr>
          <w:rFonts w:asciiTheme="majorHAnsi" w:hAnsiTheme="majorHAnsi"/>
        </w:rPr>
        <w:t>nasledovne</w:t>
      </w:r>
      <w:proofErr w:type="spellEnd"/>
      <w:r w:rsidRPr="00D94F83">
        <w:rPr>
          <w:rFonts w:asciiTheme="majorHAnsi" w:hAnsiTheme="majorHAnsi"/>
        </w:rPr>
        <w:t>:</w:t>
      </w:r>
    </w:p>
    <w:p w:rsidR="0009245B" w:rsidRPr="00D94F83" w:rsidRDefault="0009245B" w:rsidP="0009245B">
      <w:pPr>
        <w:pStyle w:val="ListParagraph"/>
        <w:widowControl/>
        <w:numPr>
          <w:ilvl w:val="0"/>
          <w:numId w:val="26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10 </w:t>
      </w:r>
      <w:proofErr w:type="spellStart"/>
      <w:r w:rsidRPr="00D94F83">
        <w:rPr>
          <w:rFonts w:asciiTheme="majorHAnsi" w:hAnsiTheme="majorHAnsi"/>
        </w:rPr>
        <w:t>pracovných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dní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schválenia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dokumentácie</w:t>
      </w:r>
      <w:proofErr w:type="spellEnd"/>
    </w:p>
    <w:p w:rsidR="0009245B" w:rsidRPr="00D94F83" w:rsidRDefault="0009245B" w:rsidP="0009245B">
      <w:pPr>
        <w:pStyle w:val="ListParagraph"/>
        <w:widowControl/>
        <w:numPr>
          <w:ilvl w:val="0"/>
          <w:numId w:val="26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D94F83">
        <w:rPr>
          <w:rFonts w:asciiTheme="majorHAnsi" w:hAnsiTheme="majorHAnsi"/>
        </w:rPr>
        <w:t xml:space="preserve">15 </w:t>
      </w:r>
      <w:proofErr w:type="spellStart"/>
      <w:r w:rsidRPr="00D94F83">
        <w:rPr>
          <w:rFonts w:asciiTheme="majorHAnsi" w:hAnsiTheme="majorHAnsi"/>
        </w:rPr>
        <w:t>pracovných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dní</w:t>
      </w:r>
      <w:proofErr w:type="spellEnd"/>
      <w:r w:rsidRPr="00D94F83">
        <w:rPr>
          <w:rFonts w:asciiTheme="majorHAnsi" w:hAnsiTheme="majorHAnsi"/>
        </w:rPr>
        <w:t xml:space="preserve"> v </w:t>
      </w:r>
      <w:proofErr w:type="spellStart"/>
      <w:r w:rsidRPr="00D94F83">
        <w:rPr>
          <w:rFonts w:asciiTheme="majorHAnsi" w:hAnsiTheme="majorHAnsi"/>
        </w:rPr>
        <w:t>prípade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schválenia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ostatných</w:t>
      </w:r>
      <w:proofErr w:type="spellEnd"/>
      <w:r w:rsidRPr="00D94F83">
        <w:rPr>
          <w:rFonts w:asciiTheme="majorHAnsi" w:hAnsiTheme="majorHAnsi"/>
        </w:rPr>
        <w:t xml:space="preserve"> </w:t>
      </w:r>
      <w:proofErr w:type="spellStart"/>
      <w:r w:rsidRPr="00D94F83">
        <w:rPr>
          <w:rFonts w:asciiTheme="majorHAnsi" w:hAnsiTheme="majorHAnsi"/>
        </w:rPr>
        <w:t>výstupov</w:t>
      </w:r>
      <w:proofErr w:type="spellEnd"/>
    </w:p>
    <w:sectPr w:rsidR="0009245B" w:rsidRPr="00D94F83">
      <w:pgSz w:w="11910" w:h="16840"/>
      <w:pgMar w:top="1340" w:right="1300" w:bottom="1200" w:left="130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6A9" w:rsidRDefault="00C276A9">
      <w:r>
        <w:separator/>
      </w:r>
    </w:p>
  </w:endnote>
  <w:endnote w:type="continuationSeparator" w:id="0">
    <w:p w:rsidR="00C276A9" w:rsidRDefault="00C2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45B" w:rsidRDefault="0009245B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6486524</wp:posOffset>
              </wp:positionH>
              <wp:positionV relativeFrom="page">
                <wp:posOffset>9919335</wp:posOffset>
              </wp:positionV>
              <wp:extent cx="219075" cy="165735"/>
              <wp:effectExtent l="0" t="0" r="9525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45B" w:rsidRPr="00E624D4" w:rsidRDefault="0009245B">
                          <w:pPr>
                            <w:spacing w:line="245" w:lineRule="exact"/>
                            <w:ind w:left="40"/>
                            <w:rPr>
                              <w:rFonts w:ascii="Cambria" w:eastAsia="Calibri" w:hAnsi="Cambria" w:cs="Calibri"/>
                              <w:sz w:val="20"/>
                            </w:rPr>
                          </w:pPr>
                          <w:r w:rsidRPr="00E624D4">
                            <w:rPr>
                              <w:rFonts w:ascii="Cambria" w:hAnsi="Cambria"/>
                              <w:sz w:val="20"/>
                            </w:rPr>
                            <w:fldChar w:fldCharType="begin"/>
                          </w:r>
                          <w:r w:rsidRPr="00441122">
                            <w:rPr>
                              <w:rFonts w:ascii="Cambria" w:hAnsi="Cambria"/>
                              <w:sz w:val="20"/>
                            </w:rPr>
                            <w:instrText xml:space="preserve"> PAGE </w:instrText>
                          </w:r>
                          <w:r w:rsidRPr="00E624D4">
                            <w:rPr>
                              <w:rFonts w:ascii="Cambria" w:hAnsi="Cambria"/>
                              <w:sz w:val="20"/>
                            </w:rPr>
                            <w:fldChar w:fldCharType="separate"/>
                          </w:r>
                          <w:r w:rsidR="006D73ED" w:rsidRPr="00441122">
                            <w:rPr>
                              <w:rFonts w:ascii="Cambria" w:hAnsi="Cambria"/>
                              <w:noProof/>
                              <w:sz w:val="20"/>
                            </w:rPr>
                            <w:t>25</w:t>
                          </w:r>
                          <w:r w:rsidRPr="00E624D4">
                            <w:rPr>
                              <w:rFonts w:ascii="Cambria" w:hAnsi="Cambri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75pt;margin-top:781.05pt;width:17.25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" filled="f" stroked="f">
              <v:textbox inset="0,0,0,0">
                <w:txbxContent>
                  <w:p w:rsidR="0009245B" w:rsidRPr="00E624D4" w:rsidRDefault="0009245B">
                    <w:pPr>
                      <w:spacing w:line="245" w:lineRule="exact"/>
                      <w:ind w:left="40"/>
                      <w:rPr>
                        <w:rFonts w:ascii="Cambria" w:eastAsia="Calibri" w:hAnsi="Cambria" w:cs="Calibri"/>
                        <w:sz w:val="20"/>
                      </w:rPr>
                    </w:pPr>
                    <w:r w:rsidRPr="00E624D4">
                      <w:rPr>
                        <w:rFonts w:ascii="Cambria" w:hAnsi="Cambria"/>
                        <w:sz w:val="20"/>
                      </w:rPr>
                      <w:fldChar w:fldCharType="begin"/>
                    </w:r>
                    <w:r w:rsidRPr="00441122">
                      <w:rPr>
                        <w:rFonts w:ascii="Cambria" w:hAnsi="Cambria"/>
                        <w:sz w:val="20"/>
                      </w:rPr>
                      <w:instrText xml:space="preserve"> PAGE </w:instrText>
                    </w:r>
                    <w:r w:rsidRPr="00E624D4">
                      <w:rPr>
                        <w:rFonts w:ascii="Cambria" w:hAnsi="Cambria"/>
                        <w:sz w:val="20"/>
                      </w:rPr>
                      <w:fldChar w:fldCharType="separate"/>
                    </w:r>
                    <w:r w:rsidR="006D73ED" w:rsidRPr="00441122">
                      <w:rPr>
                        <w:rFonts w:ascii="Cambria" w:hAnsi="Cambria"/>
                        <w:noProof/>
                        <w:sz w:val="20"/>
                      </w:rPr>
                      <w:t>25</w:t>
                    </w:r>
                    <w:r w:rsidRPr="00E624D4">
                      <w:rPr>
                        <w:rFonts w:ascii="Cambria" w:hAnsi="Cambria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6A9" w:rsidRDefault="00C276A9">
      <w:r>
        <w:separator/>
      </w:r>
    </w:p>
  </w:footnote>
  <w:footnote w:type="continuationSeparator" w:id="0">
    <w:p w:rsidR="00C276A9" w:rsidRDefault="00C27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95E14"/>
    <w:multiLevelType w:val="multilevel"/>
    <w:tmpl w:val="7FE8487A"/>
    <w:lvl w:ilvl="0">
      <w:start w:val="3"/>
      <w:numFmt w:val="decimal"/>
      <w:lvlText w:val="%1"/>
      <w:lvlJc w:val="left"/>
      <w:pPr>
        <w:ind w:left="1484" w:hanging="905"/>
        <w:jc w:val="left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84" w:hanging="905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84" w:hanging="905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4" w:hanging="90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9" w:hanging="9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5" w:hanging="9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1" w:hanging="9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7" w:hanging="9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4" w:hanging="905"/>
      </w:pPr>
      <w:rPr>
        <w:rFonts w:hint="default"/>
      </w:rPr>
    </w:lvl>
  </w:abstractNum>
  <w:abstractNum w:abstractNumId="1" w15:restartNumberingAfterBreak="0">
    <w:nsid w:val="03464ACF"/>
    <w:multiLevelType w:val="hybridMultilevel"/>
    <w:tmpl w:val="4B7EA98A"/>
    <w:lvl w:ilvl="0" w:tplc="544C728A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A5A25"/>
    <w:multiLevelType w:val="multilevel"/>
    <w:tmpl w:val="5E763C38"/>
    <w:lvl w:ilvl="0">
      <w:start w:val="2"/>
      <w:numFmt w:val="decimal"/>
      <w:lvlText w:val="%1"/>
      <w:lvlJc w:val="left"/>
      <w:pPr>
        <w:ind w:left="102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6" w:hanging="567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20" w:hanging="795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43" w:hanging="75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86" w:hanging="989"/>
      </w:pPr>
      <w:rPr>
        <w:rFonts w:ascii="Times New Roman" w:eastAsia="Times New Roman" w:hAnsi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ind w:left="3042" w:hanging="360"/>
      </w:pPr>
      <w:rPr>
        <w:rFonts w:asciiTheme="minorHAnsi" w:eastAsia="Times New Roman" w:hAnsiTheme="minorHAnsi" w:cstheme="minorHAnsi" w:hint="default"/>
        <w:spacing w:val="-1"/>
        <w:sz w:val="22"/>
        <w:szCs w:val="22"/>
      </w:rPr>
    </w:lvl>
    <w:lvl w:ilvl="6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0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63" w:hanging="360"/>
      </w:pPr>
      <w:rPr>
        <w:rFonts w:hint="default"/>
      </w:rPr>
    </w:lvl>
  </w:abstractNum>
  <w:abstractNum w:abstractNumId="3" w15:restartNumberingAfterBreak="0">
    <w:nsid w:val="0A03348C"/>
    <w:multiLevelType w:val="hybridMultilevel"/>
    <w:tmpl w:val="34DC5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10D53"/>
    <w:multiLevelType w:val="hybridMultilevel"/>
    <w:tmpl w:val="D11A6FD2"/>
    <w:lvl w:ilvl="0" w:tplc="60D89D7E">
      <w:start w:val="1"/>
      <w:numFmt w:val="lowerLetter"/>
      <w:lvlText w:val="%1)"/>
      <w:lvlJc w:val="left"/>
      <w:pPr>
        <w:ind w:left="3042" w:hanging="360"/>
      </w:pPr>
      <w:rPr>
        <w:rFonts w:asciiTheme="minorHAnsi" w:eastAsia="Times New Roman" w:hAnsiTheme="minorHAnsi" w:cstheme="minorHAnsi" w:hint="default"/>
        <w:spacing w:val="-1"/>
        <w:sz w:val="22"/>
        <w:szCs w:val="22"/>
      </w:rPr>
    </w:lvl>
    <w:lvl w:ilvl="1" w:tplc="FDE6171C">
      <w:start w:val="1"/>
      <w:numFmt w:val="bullet"/>
      <w:lvlText w:val="•"/>
      <w:lvlJc w:val="left"/>
      <w:pPr>
        <w:ind w:left="3679" w:hanging="360"/>
      </w:pPr>
      <w:rPr>
        <w:rFonts w:hint="default"/>
      </w:rPr>
    </w:lvl>
    <w:lvl w:ilvl="2" w:tplc="D458F34A">
      <w:start w:val="1"/>
      <w:numFmt w:val="bullet"/>
      <w:lvlText w:val="•"/>
      <w:lvlJc w:val="left"/>
      <w:pPr>
        <w:ind w:left="4315" w:hanging="360"/>
      </w:pPr>
      <w:rPr>
        <w:rFonts w:hint="default"/>
      </w:rPr>
    </w:lvl>
    <w:lvl w:ilvl="3" w:tplc="186AED86">
      <w:start w:val="1"/>
      <w:numFmt w:val="bullet"/>
      <w:lvlText w:val="•"/>
      <w:lvlJc w:val="left"/>
      <w:pPr>
        <w:ind w:left="4951" w:hanging="360"/>
      </w:pPr>
      <w:rPr>
        <w:rFonts w:hint="default"/>
      </w:rPr>
    </w:lvl>
    <w:lvl w:ilvl="4" w:tplc="F2EE293A">
      <w:start w:val="1"/>
      <w:numFmt w:val="bullet"/>
      <w:lvlText w:val="•"/>
      <w:lvlJc w:val="left"/>
      <w:pPr>
        <w:ind w:left="5588" w:hanging="360"/>
      </w:pPr>
      <w:rPr>
        <w:rFonts w:hint="default"/>
      </w:rPr>
    </w:lvl>
    <w:lvl w:ilvl="5" w:tplc="EE64184A">
      <w:start w:val="1"/>
      <w:numFmt w:val="bullet"/>
      <w:lvlText w:val="•"/>
      <w:lvlJc w:val="left"/>
      <w:pPr>
        <w:ind w:left="6224" w:hanging="360"/>
      </w:pPr>
      <w:rPr>
        <w:rFonts w:hint="default"/>
      </w:rPr>
    </w:lvl>
    <w:lvl w:ilvl="6" w:tplc="172A2B38">
      <w:start w:val="1"/>
      <w:numFmt w:val="bullet"/>
      <w:lvlText w:val="•"/>
      <w:lvlJc w:val="left"/>
      <w:pPr>
        <w:ind w:left="6860" w:hanging="360"/>
      </w:pPr>
      <w:rPr>
        <w:rFonts w:hint="default"/>
      </w:rPr>
    </w:lvl>
    <w:lvl w:ilvl="7" w:tplc="489E2E02">
      <w:start w:val="1"/>
      <w:numFmt w:val="bullet"/>
      <w:lvlText w:val="•"/>
      <w:lvlJc w:val="left"/>
      <w:pPr>
        <w:ind w:left="7497" w:hanging="360"/>
      </w:pPr>
      <w:rPr>
        <w:rFonts w:hint="default"/>
      </w:rPr>
    </w:lvl>
    <w:lvl w:ilvl="8" w:tplc="5BA09DDE">
      <w:start w:val="1"/>
      <w:numFmt w:val="bullet"/>
      <w:lvlText w:val="•"/>
      <w:lvlJc w:val="left"/>
      <w:pPr>
        <w:ind w:left="8133" w:hanging="360"/>
      </w:pPr>
      <w:rPr>
        <w:rFonts w:hint="default"/>
      </w:rPr>
    </w:lvl>
  </w:abstractNum>
  <w:abstractNum w:abstractNumId="5" w15:restartNumberingAfterBreak="0">
    <w:nsid w:val="10D5632C"/>
    <w:multiLevelType w:val="hybridMultilevel"/>
    <w:tmpl w:val="4516CBFC"/>
    <w:lvl w:ilvl="0" w:tplc="55749F86">
      <w:start w:val="40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3311F"/>
    <w:multiLevelType w:val="multilevel"/>
    <w:tmpl w:val="987C4690"/>
    <w:lvl w:ilvl="0">
      <w:start w:val="1"/>
      <w:numFmt w:val="decimal"/>
      <w:pStyle w:val="Style2"/>
      <w:lvlText w:val="%1."/>
      <w:lvlJc w:val="left"/>
      <w:pPr>
        <w:tabs>
          <w:tab w:val="num" w:pos="36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CC32A54"/>
    <w:multiLevelType w:val="multilevel"/>
    <w:tmpl w:val="CE460648"/>
    <w:lvl w:ilvl="0">
      <w:start w:val="3"/>
      <w:numFmt w:val="decimal"/>
      <w:lvlText w:val="%1"/>
      <w:lvlJc w:val="left"/>
      <w:pPr>
        <w:ind w:left="1599" w:hanging="764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99" w:hanging="764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99" w:hanging="764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9" w:hanging="764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538" w:hanging="7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7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7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2" w:hanging="7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764"/>
      </w:pPr>
      <w:rPr>
        <w:rFonts w:hint="default"/>
      </w:rPr>
    </w:lvl>
  </w:abstractNum>
  <w:abstractNum w:abstractNumId="8" w15:restartNumberingAfterBreak="0">
    <w:nsid w:val="1CD97656"/>
    <w:multiLevelType w:val="multilevel"/>
    <w:tmpl w:val="B3CC318A"/>
    <w:lvl w:ilvl="0">
      <w:start w:val="2"/>
      <w:numFmt w:val="decimal"/>
      <w:lvlText w:val="%1"/>
      <w:lvlJc w:val="left"/>
      <w:pPr>
        <w:ind w:left="3582" w:hanging="12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582" w:hanging="129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582" w:hanging="12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82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82" w:hanging="1296"/>
      </w:pPr>
      <w:rPr>
        <w:rFonts w:hint="default"/>
      </w:rPr>
    </w:lvl>
    <w:lvl w:ilvl="5">
      <w:start w:val="2"/>
      <w:numFmt w:val="decimal"/>
      <w:lvlText w:val="%1.%2.%3.%4.%5.%6."/>
      <w:lvlJc w:val="left"/>
      <w:pPr>
        <w:ind w:left="3582" w:hanging="1296"/>
      </w:pPr>
      <w:rPr>
        <w:rFonts w:ascii="Times New Roman" w:eastAsia="Times New Roman" w:hAnsi="Times New Roman" w:hint="default"/>
        <w:sz w:val="24"/>
        <w:szCs w:val="24"/>
      </w:rPr>
    </w:lvl>
    <w:lvl w:ilvl="6">
      <w:start w:val="1"/>
      <w:numFmt w:val="lowerLetter"/>
      <w:lvlText w:val="%7)"/>
      <w:lvlJc w:val="left"/>
      <w:pPr>
        <w:ind w:left="3042" w:hanging="360"/>
      </w:pPr>
      <w:rPr>
        <w:rFonts w:asciiTheme="minorHAnsi" w:eastAsia="Times New Roman" w:hAnsiTheme="minorHAnsi" w:cstheme="minorHAnsi" w:hint="default"/>
        <w:spacing w:val="-1"/>
        <w:sz w:val="22"/>
        <w:szCs w:val="22"/>
      </w:rPr>
    </w:lvl>
    <w:lvl w:ilvl="7">
      <w:start w:val="1"/>
      <w:numFmt w:val="bullet"/>
      <w:lvlText w:val="•"/>
      <w:lvlJc w:val="left"/>
      <w:pPr>
        <w:ind w:left="74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2" w:hanging="360"/>
      </w:pPr>
      <w:rPr>
        <w:rFonts w:hint="default"/>
      </w:rPr>
    </w:lvl>
  </w:abstractNum>
  <w:abstractNum w:abstractNumId="9" w15:restartNumberingAfterBreak="0">
    <w:nsid w:val="1D877810"/>
    <w:multiLevelType w:val="multilevel"/>
    <w:tmpl w:val="CA84D79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2."/>
      <w:lvlJc w:val="left"/>
      <w:pPr>
        <w:ind w:left="5180" w:hanging="360"/>
      </w:pPr>
      <w:rPr>
        <w:rFonts w:ascii="Cambria" w:eastAsia="MS Mincho" w:hAnsi="Cambria" w:cstheme="minorBidi"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10" w15:restartNumberingAfterBreak="0">
    <w:nsid w:val="21E328FD"/>
    <w:multiLevelType w:val="multilevel"/>
    <w:tmpl w:val="EAC6578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11" w15:restartNumberingAfterBreak="0">
    <w:nsid w:val="23C62674"/>
    <w:multiLevelType w:val="hybridMultilevel"/>
    <w:tmpl w:val="2C3A3BD6"/>
    <w:lvl w:ilvl="0" w:tplc="126867B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3E24599"/>
    <w:multiLevelType w:val="multilevel"/>
    <w:tmpl w:val="C428DA3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13" w15:restartNumberingAfterBreak="0">
    <w:nsid w:val="256A083D"/>
    <w:multiLevelType w:val="multilevel"/>
    <w:tmpl w:val="5E8A5D5A"/>
    <w:lvl w:ilvl="0">
      <w:start w:val="5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8" w:hanging="43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968" w:hanging="64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21" w:hanging="6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7" w:hanging="6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4" w:hanging="6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0" w:hanging="6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7" w:hanging="6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3" w:hanging="646"/>
      </w:pPr>
      <w:rPr>
        <w:rFonts w:hint="default"/>
      </w:rPr>
    </w:lvl>
  </w:abstractNum>
  <w:abstractNum w:abstractNumId="14" w15:restartNumberingAfterBreak="0">
    <w:nsid w:val="282842EA"/>
    <w:multiLevelType w:val="multilevel"/>
    <w:tmpl w:val="B7FA98E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15" w15:restartNumberingAfterBreak="0">
    <w:nsid w:val="2BA46BF3"/>
    <w:multiLevelType w:val="hybridMultilevel"/>
    <w:tmpl w:val="1D48B098"/>
    <w:lvl w:ilvl="0" w:tplc="37169F00">
      <w:start w:val="1"/>
      <w:numFmt w:val="lowerLetter"/>
      <w:lvlText w:val="%1)"/>
      <w:lvlJc w:val="left"/>
      <w:pPr>
        <w:ind w:left="3042" w:hanging="360"/>
      </w:pPr>
      <w:rPr>
        <w:rFonts w:asciiTheme="minorHAnsi" w:eastAsia="Times New Roman" w:hAnsiTheme="minorHAnsi" w:cstheme="minorHAnsi" w:hint="default"/>
        <w:spacing w:val="-1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935DB"/>
    <w:multiLevelType w:val="hybridMultilevel"/>
    <w:tmpl w:val="00426540"/>
    <w:lvl w:ilvl="0" w:tplc="CEC88D0C">
      <w:start w:val="1"/>
      <w:numFmt w:val="lowerLetter"/>
      <w:lvlText w:val="%1)"/>
      <w:lvlJc w:val="left"/>
      <w:pPr>
        <w:ind w:left="3042" w:hanging="360"/>
      </w:pPr>
      <w:rPr>
        <w:rFonts w:asciiTheme="minorHAnsi" w:eastAsia="Times New Roman" w:hAnsiTheme="minorHAnsi" w:cstheme="minorHAnsi" w:hint="default"/>
        <w:spacing w:val="-1"/>
        <w:sz w:val="22"/>
        <w:szCs w:val="22"/>
      </w:rPr>
    </w:lvl>
    <w:lvl w:ilvl="1" w:tplc="C4683E64">
      <w:start w:val="1"/>
      <w:numFmt w:val="bullet"/>
      <w:lvlText w:val="•"/>
      <w:lvlJc w:val="left"/>
      <w:pPr>
        <w:ind w:left="3679" w:hanging="360"/>
      </w:pPr>
      <w:rPr>
        <w:rFonts w:hint="default"/>
      </w:rPr>
    </w:lvl>
    <w:lvl w:ilvl="2" w:tplc="E9226C8E">
      <w:start w:val="1"/>
      <w:numFmt w:val="bullet"/>
      <w:lvlText w:val="•"/>
      <w:lvlJc w:val="left"/>
      <w:pPr>
        <w:ind w:left="4315" w:hanging="360"/>
      </w:pPr>
      <w:rPr>
        <w:rFonts w:hint="default"/>
      </w:rPr>
    </w:lvl>
    <w:lvl w:ilvl="3" w:tplc="25C2087E">
      <w:start w:val="1"/>
      <w:numFmt w:val="bullet"/>
      <w:lvlText w:val="•"/>
      <w:lvlJc w:val="left"/>
      <w:pPr>
        <w:ind w:left="4951" w:hanging="360"/>
      </w:pPr>
      <w:rPr>
        <w:rFonts w:hint="default"/>
      </w:rPr>
    </w:lvl>
    <w:lvl w:ilvl="4" w:tplc="0AF49F34">
      <w:start w:val="1"/>
      <w:numFmt w:val="bullet"/>
      <w:lvlText w:val="•"/>
      <w:lvlJc w:val="left"/>
      <w:pPr>
        <w:ind w:left="5588" w:hanging="360"/>
      </w:pPr>
      <w:rPr>
        <w:rFonts w:hint="default"/>
      </w:rPr>
    </w:lvl>
    <w:lvl w:ilvl="5" w:tplc="F7DEC814">
      <w:start w:val="1"/>
      <w:numFmt w:val="bullet"/>
      <w:lvlText w:val="•"/>
      <w:lvlJc w:val="left"/>
      <w:pPr>
        <w:ind w:left="6224" w:hanging="360"/>
      </w:pPr>
      <w:rPr>
        <w:rFonts w:hint="default"/>
      </w:rPr>
    </w:lvl>
    <w:lvl w:ilvl="6" w:tplc="3A5C4B56">
      <w:start w:val="1"/>
      <w:numFmt w:val="bullet"/>
      <w:lvlText w:val="•"/>
      <w:lvlJc w:val="left"/>
      <w:pPr>
        <w:ind w:left="6860" w:hanging="360"/>
      </w:pPr>
      <w:rPr>
        <w:rFonts w:hint="default"/>
      </w:rPr>
    </w:lvl>
    <w:lvl w:ilvl="7" w:tplc="A8206F96">
      <w:start w:val="1"/>
      <w:numFmt w:val="bullet"/>
      <w:lvlText w:val="•"/>
      <w:lvlJc w:val="left"/>
      <w:pPr>
        <w:ind w:left="7497" w:hanging="360"/>
      </w:pPr>
      <w:rPr>
        <w:rFonts w:hint="default"/>
      </w:rPr>
    </w:lvl>
    <w:lvl w:ilvl="8" w:tplc="26AC114C">
      <w:start w:val="1"/>
      <w:numFmt w:val="bullet"/>
      <w:lvlText w:val="•"/>
      <w:lvlJc w:val="left"/>
      <w:pPr>
        <w:ind w:left="8133" w:hanging="360"/>
      </w:pPr>
      <w:rPr>
        <w:rFonts w:hint="default"/>
      </w:rPr>
    </w:lvl>
  </w:abstractNum>
  <w:abstractNum w:abstractNumId="17" w15:restartNumberingAfterBreak="0">
    <w:nsid w:val="31E258FD"/>
    <w:multiLevelType w:val="hybridMultilevel"/>
    <w:tmpl w:val="E0165148"/>
    <w:lvl w:ilvl="0" w:tplc="9E9AEA94">
      <w:start w:val="1"/>
      <w:numFmt w:val="lowerLetter"/>
      <w:lvlText w:val="%1)"/>
      <w:lvlJc w:val="left"/>
      <w:pPr>
        <w:ind w:left="3042" w:hanging="360"/>
      </w:pPr>
      <w:rPr>
        <w:rFonts w:asciiTheme="minorHAnsi" w:eastAsia="Times New Roman" w:hAnsiTheme="minorHAnsi" w:cstheme="minorHAnsi" w:hint="default"/>
        <w:spacing w:val="-1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15BA5"/>
    <w:multiLevelType w:val="multilevel"/>
    <w:tmpl w:val="297CD5EC"/>
    <w:lvl w:ilvl="0">
      <w:start w:val="2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00" w:hanging="1800"/>
      </w:pPr>
      <w:rPr>
        <w:rFonts w:hint="default"/>
      </w:rPr>
    </w:lvl>
  </w:abstractNum>
  <w:abstractNum w:abstractNumId="19" w15:restartNumberingAfterBreak="0">
    <w:nsid w:val="323D0788"/>
    <w:multiLevelType w:val="multilevel"/>
    <w:tmpl w:val="C5FA97A8"/>
    <w:lvl w:ilvl="0">
      <w:start w:val="3"/>
      <w:numFmt w:val="decimal"/>
      <w:lvlText w:val="%1"/>
      <w:lvlJc w:val="left"/>
      <w:pPr>
        <w:ind w:left="1484" w:hanging="764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84" w:hanging="76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4" w:hanging="764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4" w:hanging="764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9" w:hanging="7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5" w:hanging="7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1" w:hanging="7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7" w:hanging="7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4" w:hanging="764"/>
      </w:pPr>
      <w:rPr>
        <w:rFonts w:hint="default"/>
      </w:rPr>
    </w:lvl>
  </w:abstractNum>
  <w:abstractNum w:abstractNumId="20" w15:restartNumberingAfterBreak="0">
    <w:nsid w:val="33700267"/>
    <w:multiLevelType w:val="hybridMultilevel"/>
    <w:tmpl w:val="3104B4AC"/>
    <w:lvl w:ilvl="0" w:tplc="041B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C2581AD8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  <w:color w:val="auto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35D447DC"/>
    <w:multiLevelType w:val="multilevel"/>
    <w:tmpl w:val="B2A27A2E"/>
    <w:lvl w:ilvl="0">
      <w:start w:val="3"/>
      <w:numFmt w:val="decimal"/>
      <w:lvlText w:val="%1"/>
      <w:lvlJc w:val="left"/>
      <w:pPr>
        <w:ind w:left="1599" w:hanging="879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599" w:hanging="879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599" w:hanging="879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9" w:hanging="879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538" w:hanging="8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8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8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2" w:hanging="8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879"/>
      </w:pPr>
      <w:rPr>
        <w:rFonts w:hint="default"/>
      </w:rPr>
    </w:lvl>
  </w:abstractNum>
  <w:abstractNum w:abstractNumId="22" w15:restartNumberingAfterBreak="0">
    <w:nsid w:val="3664477E"/>
    <w:multiLevelType w:val="hybridMultilevel"/>
    <w:tmpl w:val="E8187190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B5C6CC5"/>
    <w:multiLevelType w:val="hybridMultilevel"/>
    <w:tmpl w:val="1234D706"/>
    <w:lvl w:ilvl="0" w:tplc="72D024E0">
      <w:start w:val="17"/>
      <w:numFmt w:val="bullet"/>
      <w:lvlText w:val="-"/>
      <w:lvlJc w:val="left"/>
      <w:pPr>
        <w:ind w:left="1920" w:hanging="360"/>
      </w:pPr>
      <w:rPr>
        <w:rFonts w:ascii="Calibri" w:eastAsia="MS Mincho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4" w15:restartNumberingAfterBreak="0">
    <w:nsid w:val="3FB53842"/>
    <w:multiLevelType w:val="multilevel"/>
    <w:tmpl w:val="C1D6B77E"/>
    <w:lvl w:ilvl="0">
      <w:numFmt w:val="bullet"/>
      <w:lvlText w:val=""/>
      <w:lvlJc w:val="left"/>
      <w:pPr>
        <w:ind w:left="1146" w:hanging="360"/>
      </w:pPr>
      <w:rPr>
        <w:rFonts w:ascii="Symbol" w:hAnsi="Symbol"/>
        <w:sz w:val="20"/>
        <w:szCs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4A5E3A02"/>
    <w:multiLevelType w:val="hybridMultilevel"/>
    <w:tmpl w:val="56E854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B42B5"/>
    <w:multiLevelType w:val="multilevel"/>
    <w:tmpl w:val="A264597C"/>
    <w:lvl w:ilvl="0">
      <w:start w:val="3"/>
      <w:numFmt w:val="decimal"/>
      <w:lvlText w:val="%1"/>
      <w:lvlJc w:val="left"/>
      <w:pPr>
        <w:ind w:left="1959" w:hanging="764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959" w:hanging="76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764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9" w:hanging="764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898" w:hanging="7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3" w:hanging="7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7" w:hanging="7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2" w:hanging="7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7" w:hanging="764"/>
      </w:pPr>
      <w:rPr>
        <w:rFonts w:hint="default"/>
      </w:rPr>
    </w:lvl>
  </w:abstractNum>
  <w:abstractNum w:abstractNumId="27" w15:restartNumberingAfterBreak="0">
    <w:nsid w:val="4FFF3F28"/>
    <w:multiLevelType w:val="multilevel"/>
    <w:tmpl w:val="59F47776"/>
    <w:lvl w:ilvl="0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908" w:hanging="43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340" w:hanging="69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0"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17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34" w:hanging="360"/>
      </w:pPr>
      <w:rPr>
        <w:rFonts w:hint="default"/>
      </w:rPr>
    </w:lvl>
  </w:abstractNum>
  <w:abstractNum w:abstractNumId="28" w15:restartNumberingAfterBreak="0">
    <w:nsid w:val="51723E1B"/>
    <w:multiLevelType w:val="multilevel"/>
    <w:tmpl w:val="8C2619C4"/>
    <w:lvl w:ilvl="0">
      <w:start w:val="3"/>
      <w:numFmt w:val="decimal"/>
      <w:lvlText w:val="%1"/>
      <w:lvlJc w:val="left"/>
      <w:pPr>
        <w:ind w:left="1484" w:hanging="1044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84" w:hanging="1044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84" w:hanging="1044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4" w:hanging="1044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9" w:hanging="10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5" w:hanging="10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1" w:hanging="10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7" w:hanging="10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4" w:hanging="1044"/>
      </w:pPr>
      <w:rPr>
        <w:rFonts w:hint="default"/>
      </w:rPr>
    </w:lvl>
  </w:abstractNum>
  <w:abstractNum w:abstractNumId="29" w15:restartNumberingAfterBreak="0">
    <w:nsid w:val="57CA2DE8"/>
    <w:multiLevelType w:val="multilevel"/>
    <w:tmpl w:val="1A601B8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HAns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30" w15:restartNumberingAfterBreak="0">
    <w:nsid w:val="5AA07D89"/>
    <w:multiLevelType w:val="multilevel"/>
    <w:tmpl w:val="08D63C3C"/>
    <w:lvl w:ilvl="0">
      <w:start w:val="2"/>
      <w:numFmt w:val="decimal"/>
      <w:lvlText w:val="%1"/>
      <w:lvlJc w:val="left"/>
      <w:pPr>
        <w:ind w:left="3582" w:hanging="12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582" w:hanging="129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582" w:hanging="12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82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82" w:hanging="1296"/>
      </w:pPr>
      <w:rPr>
        <w:rFonts w:hint="default"/>
      </w:rPr>
    </w:lvl>
    <w:lvl w:ilvl="5">
      <w:start w:val="2"/>
      <w:numFmt w:val="decimal"/>
      <w:lvlText w:val="%1.%2.%3.%4.%5.%6."/>
      <w:lvlJc w:val="left"/>
      <w:pPr>
        <w:ind w:left="3582" w:hanging="1296"/>
      </w:pPr>
      <w:rPr>
        <w:rFonts w:ascii="Times New Roman" w:eastAsia="Times New Roman" w:hAnsi="Times New Roman" w:hint="default"/>
        <w:sz w:val="24"/>
        <w:szCs w:val="24"/>
      </w:rPr>
    </w:lvl>
    <w:lvl w:ilvl="6">
      <w:start w:val="1"/>
      <w:numFmt w:val="lowerLetter"/>
      <w:lvlText w:val="%7)"/>
      <w:lvlJc w:val="left"/>
      <w:pPr>
        <w:ind w:left="3042" w:hanging="360"/>
      </w:pPr>
      <w:rPr>
        <w:rFonts w:asciiTheme="minorHAnsi" w:eastAsia="Times New Roman" w:hAnsiTheme="minorHAnsi" w:cstheme="minorHAnsi" w:hint="default"/>
        <w:spacing w:val="-1"/>
        <w:sz w:val="22"/>
        <w:szCs w:val="22"/>
      </w:rPr>
    </w:lvl>
    <w:lvl w:ilvl="7">
      <w:start w:val="1"/>
      <w:numFmt w:val="bullet"/>
      <w:lvlText w:val="•"/>
      <w:lvlJc w:val="left"/>
      <w:pPr>
        <w:ind w:left="74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2" w:hanging="360"/>
      </w:pPr>
      <w:rPr>
        <w:rFonts w:hint="default"/>
      </w:rPr>
    </w:lvl>
  </w:abstractNum>
  <w:abstractNum w:abstractNumId="31" w15:restartNumberingAfterBreak="0">
    <w:nsid w:val="5B2152E0"/>
    <w:multiLevelType w:val="hybridMultilevel"/>
    <w:tmpl w:val="C58AE5B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D301D"/>
    <w:multiLevelType w:val="hybridMultilevel"/>
    <w:tmpl w:val="2A2642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25B29"/>
    <w:multiLevelType w:val="multilevel"/>
    <w:tmpl w:val="FCB450C0"/>
    <w:lvl w:ilvl="0">
      <w:start w:val="3"/>
      <w:numFmt w:val="decimal"/>
      <w:lvlText w:val="%1"/>
      <w:lvlJc w:val="left"/>
      <w:pPr>
        <w:ind w:left="1484" w:hanging="764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84" w:hanging="764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84" w:hanging="764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4" w:hanging="764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9" w:hanging="7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5" w:hanging="7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1" w:hanging="7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7" w:hanging="7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4" w:hanging="764"/>
      </w:pPr>
      <w:rPr>
        <w:rFonts w:hint="default"/>
      </w:rPr>
    </w:lvl>
  </w:abstractNum>
  <w:abstractNum w:abstractNumId="34" w15:restartNumberingAfterBreak="0">
    <w:nsid w:val="6DFA52A7"/>
    <w:multiLevelType w:val="multilevel"/>
    <w:tmpl w:val="EAC6578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35" w15:restartNumberingAfterBreak="0">
    <w:nsid w:val="6E336727"/>
    <w:multiLevelType w:val="multilevel"/>
    <w:tmpl w:val="C428DA3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36" w15:restartNumberingAfterBreak="0">
    <w:nsid w:val="6E88193B"/>
    <w:multiLevelType w:val="hybridMultilevel"/>
    <w:tmpl w:val="3CB8DF52"/>
    <w:lvl w:ilvl="0" w:tplc="AD669352">
      <w:numFmt w:val="bullet"/>
      <w:lvlText w:val="-"/>
      <w:lvlJc w:val="left"/>
      <w:pPr>
        <w:ind w:left="1068" w:hanging="360"/>
      </w:pPr>
      <w:rPr>
        <w:rFonts w:ascii="Calibri" w:eastAsia="MS Mincho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15D3EC8"/>
    <w:multiLevelType w:val="multilevel"/>
    <w:tmpl w:val="66927630"/>
    <w:lvl w:ilvl="0">
      <w:start w:val="3"/>
      <w:numFmt w:val="decimal"/>
      <w:lvlText w:val="%1"/>
      <w:lvlJc w:val="left"/>
      <w:pPr>
        <w:ind w:left="1484" w:hanging="905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84" w:hanging="905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84" w:hanging="905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4" w:hanging="90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9" w:hanging="9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5" w:hanging="9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1" w:hanging="9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7" w:hanging="9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4" w:hanging="905"/>
      </w:pPr>
      <w:rPr>
        <w:rFonts w:hint="default"/>
      </w:rPr>
    </w:lvl>
  </w:abstractNum>
  <w:abstractNum w:abstractNumId="38" w15:restartNumberingAfterBreak="0">
    <w:nsid w:val="732D668F"/>
    <w:multiLevelType w:val="multilevel"/>
    <w:tmpl w:val="EAC6578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39" w15:restartNumberingAfterBreak="0">
    <w:nsid w:val="751E60D9"/>
    <w:multiLevelType w:val="multilevel"/>
    <w:tmpl w:val="A7E222F0"/>
    <w:lvl w:ilvl="0">
      <w:start w:val="3"/>
      <w:numFmt w:val="decimal"/>
      <w:lvlText w:val="%1"/>
      <w:lvlJc w:val="left"/>
      <w:pPr>
        <w:ind w:left="1484" w:hanging="764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84" w:hanging="764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84" w:hanging="764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4" w:hanging="764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9" w:hanging="7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5" w:hanging="7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1" w:hanging="7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7" w:hanging="7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4" w:hanging="764"/>
      </w:pPr>
      <w:rPr>
        <w:rFonts w:hint="default"/>
      </w:rPr>
    </w:lvl>
  </w:abstractNum>
  <w:abstractNum w:abstractNumId="40" w15:restartNumberingAfterBreak="0">
    <w:nsid w:val="77C74CE4"/>
    <w:multiLevelType w:val="multilevel"/>
    <w:tmpl w:val="128A80AC"/>
    <w:lvl w:ilvl="0">
      <w:start w:val="2"/>
      <w:numFmt w:val="decimal"/>
      <w:lvlText w:val="%1"/>
      <w:lvlJc w:val="left"/>
      <w:pPr>
        <w:ind w:left="3582" w:hanging="12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582" w:hanging="129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582" w:hanging="12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82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82" w:hanging="1296"/>
      </w:pPr>
      <w:rPr>
        <w:rFonts w:hint="default"/>
      </w:rPr>
    </w:lvl>
    <w:lvl w:ilvl="5">
      <w:start w:val="2"/>
      <w:numFmt w:val="decimal"/>
      <w:lvlText w:val="%1.%2.%3.%4.%5.%6."/>
      <w:lvlJc w:val="left"/>
      <w:pPr>
        <w:ind w:left="3582" w:hanging="1296"/>
      </w:pPr>
      <w:rPr>
        <w:rFonts w:ascii="Times New Roman" w:eastAsia="Times New Roman" w:hAnsi="Times New Roman" w:hint="default"/>
        <w:sz w:val="24"/>
        <w:szCs w:val="24"/>
      </w:rPr>
    </w:lvl>
    <w:lvl w:ilvl="6">
      <w:start w:val="1"/>
      <w:numFmt w:val="lowerLetter"/>
      <w:lvlText w:val="%7)"/>
      <w:lvlJc w:val="left"/>
      <w:pPr>
        <w:ind w:left="3042" w:hanging="360"/>
      </w:pPr>
      <w:rPr>
        <w:rFonts w:asciiTheme="minorHAnsi" w:eastAsia="Times New Roman" w:hAnsiTheme="minorHAnsi" w:cstheme="minorHAnsi" w:hint="default"/>
        <w:spacing w:val="-1"/>
        <w:sz w:val="22"/>
        <w:szCs w:val="22"/>
      </w:rPr>
    </w:lvl>
    <w:lvl w:ilvl="7">
      <w:start w:val="1"/>
      <w:numFmt w:val="bullet"/>
      <w:lvlText w:val="•"/>
      <w:lvlJc w:val="left"/>
      <w:pPr>
        <w:ind w:left="74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2" w:hanging="360"/>
      </w:pPr>
      <w:rPr>
        <w:rFonts w:hint="default"/>
      </w:rPr>
    </w:lvl>
  </w:abstractNum>
  <w:abstractNum w:abstractNumId="41" w15:restartNumberingAfterBreak="0">
    <w:nsid w:val="7C55281B"/>
    <w:multiLevelType w:val="multilevel"/>
    <w:tmpl w:val="EAC6578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21"/>
  </w:num>
  <w:num w:numId="5">
    <w:abstractNumId w:val="33"/>
  </w:num>
  <w:num w:numId="6">
    <w:abstractNumId w:val="37"/>
  </w:num>
  <w:num w:numId="7">
    <w:abstractNumId w:val="39"/>
  </w:num>
  <w:num w:numId="8">
    <w:abstractNumId w:val="28"/>
  </w:num>
  <w:num w:numId="9">
    <w:abstractNumId w:val="7"/>
  </w:num>
  <w:num w:numId="10">
    <w:abstractNumId w:val="26"/>
  </w:num>
  <w:num w:numId="11">
    <w:abstractNumId w:val="27"/>
  </w:num>
  <w:num w:numId="12">
    <w:abstractNumId w:val="20"/>
  </w:num>
  <w:num w:numId="13">
    <w:abstractNumId w:val="22"/>
  </w:num>
  <w:num w:numId="14">
    <w:abstractNumId w:val="6"/>
  </w:num>
  <w:num w:numId="15">
    <w:abstractNumId w:val="10"/>
  </w:num>
  <w:num w:numId="16">
    <w:abstractNumId w:val="29"/>
  </w:num>
  <w:num w:numId="17">
    <w:abstractNumId w:val="35"/>
  </w:num>
  <w:num w:numId="18">
    <w:abstractNumId w:val="11"/>
  </w:num>
  <w:num w:numId="19">
    <w:abstractNumId w:val="12"/>
  </w:num>
  <w:num w:numId="20">
    <w:abstractNumId w:val="1"/>
  </w:num>
  <w:num w:numId="21">
    <w:abstractNumId w:val="23"/>
  </w:num>
  <w:num w:numId="22">
    <w:abstractNumId w:val="41"/>
  </w:num>
  <w:num w:numId="23">
    <w:abstractNumId w:val="34"/>
  </w:num>
  <w:num w:numId="24">
    <w:abstractNumId w:val="14"/>
  </w:num>
  <w:num w:numId="25">
    <w:abstractNumId w:val="38"/>
  </w:num>
  <w:num w:numId="26">
    <w:abstractNumId w:val="31"/>
  </w:num>
  <w:num w:numId="27">
    <w:abstractNumId w:val="5"/>
  </w:num>
  <w:num w:numId="28">
    <w:abstractNumId w:val="3"/>
  </w:num>
  <w:num w:numId="29">
    <w:abstractNumId w:val="32"/>
  </w:num>
  <w:num w:numId="30">
    <w:abstractNumId w:val="25"/>
  </w:num>
  <w:num w:numId="31">
    <w:abstractNumId w:val="24"/>
  </w:num>
  <w:num w:numId="32">
    <w:abstractNumId w:val="9"/>
  </w:num>
  <w:num w:numId="33">
    <w:abstractNumId w:val="36"/>
  </w:num>
  <w:num w:numId="34">
    <w:abstractNumId w:val="16"/>
  </w:num>
  <w:num w:numId="35">
    <w:abstractNumId w:val="4"/>
  </w:num>
  <w:num w:numId="36">
    <w:abstractNumId w:val="40"/>
  </w:num>
  <w:num w:numId="37">
    <w:abstractNumId w:val="2"/>
  </w:num>
  <w:num w:numId="38">
    <w:abstractNumId w:val="18"/>
  </w:num>
  <w:num w:numId="39">
    <w:abstractNumId w:val="30"/>
  </w:num>
  <w:num w:numId="40">
    <w:abstractNumId w:val="8"/>
  </w:num>
  <w:num w:numId="41">
    <w:abstractNumId w:val="15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44F"/>
    <w:rsid w:val="0009245B"/>
    <w:rsid w:val="00116F9A"/>
    <w:rsid w:val="001253B6"/>
    <w:rsid w:val="0013323F"/>
    <w:rsid w:val="00164ED7"/>
    <w:rsid w:val="001E08E8"/>
    <w:rsid w:val="001F4A10"/>
    <w:rsid w:val="002D102D"/>
    <w:rsid w:val="002F3B73"/>
    <w:rsid w:val="00313FED"/>
    <w:rsid w:val="00340384"/>
    <w:rsid w:val="003D3597"/>
    <w:rsid w:val="00441122"/>
    <w:rsid w:val="004D7595"/>
    <w:rsid w:val="004E5294"/>
    <w:rsid w:val="00515073"/>
    <w:rsid w:val="005A644F"/>
    <w:rsid w:val="00606A30"/>
    <w:rsid w:val="0064096A"/>
    <w:rsid w:val="00660FA3"/>
    <w:rsid w:val="0066555C"/>
    <w:rsid w:val="006D73ED"/>
    <w:rsid w:val="00734FDE"/>
    <w:rsid w:val="0079549D"/>
    <w:rsid w:val="007C5F8B"/>
    <w:rsid w:val="007D1B4F"/>
    <w:rsid w:val="008646E1"/>
    <w:rsid w:val="008A0C05"/>
    <w:rsid w:val="008B708D"/>
    <w:rsid w:val="00903A28"/>
    <w:rsid w:val="00A47545"/>
    <w:rsid w:val="00A53E6C"/>
    <w:rsid w:val="00A92B9F"/>
    <w:rsid w:val="00A97C8E"/>
    <w:rsid w:val="00AD588B"/>
    <w:rsid w:val="00B21CC5"/>
    <w:rsid w:val="00B3484B"/>
    <w:rsid w:val="00B61FE2"/>
    <w:rsid w:val="00C276A9"/>
    <w:rsid w:val="00CC557A"/>
    <w:rsid w:val="00D123E1"/>
    <w:rsid w:val="00D5216B"/>
    <w:rsid w:val="00D94F83"/>
    <w:rsid w:val="00E06F0F"/>
    <w:rsid w:val="00E624D4"/>
    <w:rsid w:val="00F45994"/>
    <w:rsid w:val="00F7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B30423-CEB0-47DA-B013-C38D6846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9"/>
    <w:qFormat/>
    <w:pPr>
      <w:ind w:left="476" w:hanging="36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55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55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6555C"/>
    <w:pPr>
      <w:keepNext/>
      <w:keepLines/>
      <w:widowControl/>
      <w:spacing w:before="4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484" w:hanging="432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aliases w:val="Odsek zoznamu2,ODRAZKY PRVA UROVEN,body"/>
    <w:basedOn w:val="Normal"/>
    <w:link w:val="ListParagraphChar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6655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55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6555C"/>
    <w:rPr>
      <w:rFonts w:asciiTheme="majorHAnsi" w:eastAsiaTheme="majorEastAsia" w:hAnsiTheme="majorHAnsi" w:cstheme="majorBidi"/>
      <w:i/>
      <w:iCs/>
      <w:color w:val="365F91" w:themeColor="accent1" w:themeShade="BF"/>
      <w:lang w:val="sk-SK"/>
    </w:rPr>
  </w:style>
  <w:style w:type="character" w:styleId="Hyperlink">
    <w:name w:val="Hyperlink"/>
    <w:basedOn w:val="DefaultParagraphFont"/>
    <w:uiPriority w:val="99"/>
    <w:unhideWhenUsed/>
    <w:rsid w:val="0066555C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6555C"/>
    <w:pPr>
      <w:widowControl/>
      <w:spacing w:after="200"/>
    </w:pPr>
    <w:rPr>
      <w:rFonts w:eastAsia="Times New Roman" w:cs="Times New Roman"/>
      <w:i/>
      <w:iCs/>
      <w:color w:val="1F497D" w:themeColor="text2"/>
      <w:sz w:val="18"/>
      <w:szCs w:val="18"/>
      <w:lang w:val="sk-SK"/>
    </w:rPr>
  </w:style>
  <w:style w:type="table" w:styleId="GridTable4-Accent1">
    <w:name w:val="Grid Table 4 Accent 1"/>
    <w:basedOn w:val="TableNormal"/>
    <w:uiPriority w:val="49"/>
    <w:rsid w:val="0066555C"/>
    <w:pPr>
      <w:widowControl/>
    </w:pPr>
    <w:rPr>
      <w:rFonts w:eastAsia="MS Mincho"/>
      <w:lang w:val="sk-SK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6555C"/>
    <w:rPr>
      <w:rFonts w:ascii="Times New Roman" w:eastAsia="Times New Roman" w:hAnsi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655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555C"/>
    <w:pPr>
      <w:widowControl/>
      <w:spacing w:after="160"/>
      <w:jc w:val="both"/>
    </w:pPr>
    <w:rPr>
      <w:rFonts w:eastAsia="MS Mincho"/>
      <w:sz w:val="20"/>
      <w:szCs w:val="20"/>
      <w:lang w:val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555C"/>
    <w:rPr>
      <w:rFonts w:eastAsia="MS Mincho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5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55C"/>
    <w:rPr>
      <w:rFonts w:eastAsia="MS Mincho"/>
      <w:b/>
      <w:bCs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55C"/>
    <w:pPr>
      <w:widowControl/>
      <w:jc w:val="both"/>
    </w:pPr>
    <w:rPr>
      <w:rFonts w:ascii="Segoe UI" w:eastAsia="MS Mincho" w:hAnsi="Segoe UI" w:cs="Segoe UI"/>
      <w:sz w:val="18"/>
      <w:szCs w:val="18"/>
      <w:lang w:val="sk-SK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55C"/>
    <w:rPr>
      <w:rFonts w:ascii="Segoe UI" w:eastAsia="MS Mincho" w:hAnsi="Segoe UI" w:cs="Segoe UI"/>
      <w:sz w:val="18"/>
      <w:szCs w:val="18"/>
      <w:lang w:val="sk-SK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555C"/>
    <w:rPr>
      <w:color w:val="605E5C"/>
      <w:shd w:val="clear" w:color="auto" w:fill="E1DFDD"/>
    </w:rPr>
  </w:style>
  <w:style w:type="paragraph" w:customStyle="1" w:styleId="Default">
    <w:name w:val="Default"/>
    <w:rsid w:val="0066555C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sk-SK"/>
    </w:rPr>
  </w:style>
  <w:style w:type="character" w:customStyle="1" w:styleId="ListParagraphChar">
    <w:name w:val="List Paragraph Char"/>
    <w:aliases w:val="Odsek zoznamu2 Char,ODRAZKY PRVA UROVEN Char,body Char"/>
    <w:basedOn w:val="DefaultParagraphFont"/>
    <w:link w:val="ListParagraph"/>
    <w:uiPriority w:val="1"/>
    <w:qFormat/>
    <w:locked/>
    <w:rsid w:val="0066555C"/>
  </w:style>
  <w:style w:type="table" w:styleId="TableGrid">
    <w:name w:val="Table Grid"/>
    <w:basedOn w:val="TableNormal"/>
    <w:uiPriority w:val="39"/>
    <w:rsid w:val="0066555C"/>
    <w:pPr>
      <w:widowControl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66555C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noProof/>
      <w:sz w:val="18"/>
      <w:szCs w:val="20"/>
    </w:rPr>
  </w:style>
  <w:style w:type="paragraph" w:styleId="BodyText2">
    <w:name w:val="Body Text 2"/>
    <w:basedOn w:val="Normal"/>
    <w:link w:val="BodyText2Char"/>
    <w:rsid w:val="0066555C"/>
    <w:pPr>
      <w:widowControl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sk-SK"/>
    </w:rPr>
  </w:style>
  <w:style w:type="character" w:customStyle="1" w:styleId="BodyText2Char">
    <w:name w:val="Body Text 2 Char"/>
    <w:basedOn w:val="DefaultParagraphFont"/>
    <w:link w:val="BodyText2"/>
    <w:rsid w:val="0066555C"/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Style2">
    <w:name w:val="Style2"/>
    <w:basedOn w:val="Normal"/>
    <w:rsid w:val="0066555C"/>
    <w:pPr>
      <w:widowControl/>
      <w:numPr>
        <w:numId w:val="14"/>
      </w:numPr>
      <w:overflowPunct w:val="0"/>
      <w:autoSpaceDE w:val="0"/>
      <w:autoSpaceDN w:val="0"/>
      <w:adjustRightInd w:val="0"/>
      <w:spacing w:after="120" w:line="280" w:lineRule="atLeast"/>
      <w:jc w:val="both"/>
      <w:textAlignment w:val="baseline"/>
    </w:pPr>
    <w:rPr>
      <w:rFonts w:ascii="Times New Roman" w:eastAsia="Times New Roman" w:hAnsi="Times New Roman" w:cs="Times New Roman"/>
      <w:b/>
      <w:bCs/>
      <w:sz w:val="26"/>
      <w:szCs w:val="26"/>
      <w:lang w:val="sk-SK"/>
    </w:rPr>
  </w:style>
  <w:style w:type="paragraph" w:styleId="Revision">
    <w:name w:val="Revision"/>
    <w:hidden/>
    <w:uiPriority w:val="99"/>
    <w:semiHidden/>
    <w:rsid w:val="0066555C"/>
    <w:pPr>
      <w:widowControl/>
    </w:pPr>
    <w:rPr>
      <w:rFonts w:eastAsia="MS Mincho"/>
      <w:lang w:val="sk-SK"/>
    </w:rPr>
  </w:style>
  <w:style w:type="paragraph" w:customStyle="1" w:styleId="paragraph">
    <w:name w:val="paragraph"/>
    <w:basedOn w:val="Normal"/>
    <w:rsid w:val="0066555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ja-JP"/>
    </w:rPr>
  </w:style>
  <w:style w:type="character" w:customStyle="1" w:styleId="normaltextrun">
    <w:name w:val="normaltextrun"/>
    <w:basedOn w:val="DefaultParagraphFont"/>
    <w:rsid w:val="0066555C"/>
  </w:style>
  <w:style w:type="character" w:customStyle="1" w:styleId="eop">
    <w:name w:val="eop"/>
    <w:basedOn w:val="DefaultParagraphFont"/>
    <w:rsid w:val="0066555C"/>
  </w:style>
  <w:style w:type="character" w:customStyle="1" w:styleId="spellingerror">
    <w:name w:val="spellingerror"/>
    <w:basedOn w:val="DefaultParagraphFont"/>
    <w:rsid w:val="0066555C"/>
  </w:style>
  <w:style w:type="character" w:styleId="FollowedHyperlink">
    <w:name w:val="FollowedHyperlink"/>
    <w:basedOn w:val="DefaultParagraphFont"/>
    <w:uiPriority w:val="99"/>
    <w:semiHidden/>
    <w:unhideWhenUsed/>
    <w:rsid w:val="0066555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555C"/>
    <w:pPr>
      <w:widowControl/>
      <w:tabs>
        <w:tab w:val="center" w:pos="4536"/>
        <w:tab w:val="right" w:pos="9072"/>
      </w:tabs>
      <w:jc w:val="both"/>
    </w:pPr>
    <w:rPr>
      <w:rFonts w:eastAsia="MS Mincho"/>
      <w:lang w:val="sk-SK"/>
    </w:rPr>
  </w:style>
  <w:style w:type="character" w:customStyle="1" w:styleId="HeaderChar">
    <w:name w:val="Header Char"/>
    <w:basedOn w:val="DefaultParagraphFont"/>
    <w:link w:val="Header"/>
    <w:uiPriority w:val="99"/>
    <w:rsid w:val="0066555C"/>
    <w:rPr>
      <w:rFonts w:eastAsia="MS Mincho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66555C"/>
    <w:pPr>
      <w:widowControl/>
      <w:tabs>
        <w:tab w:val="center" w:pos="4536"/>
        <w:tab w:val="right" w:pos="9072"/>
      </w:tabs>
      <w:jc w:val="both"/>
    </w:pPr>
    <w:rPr>
      <w:rFonts w:eastAsia="MS Mincho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66555C"/>
    <w:rPr>
      <w:rFonts w:eastAsia="MS Mincho"/>
      <w:lang w:val="sk-SK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6555C"/>
    <w:pPr>
      <w:widowControl/>
      <w:spacing w:after="120"/>
      <w:ind w:left="283"/>
      <w:jc w:val="both"/>
    </w:pPr>
    <w:rPr>
      <w:rFonts w:eastAsia="MS Mincho"/>
      <w:sz w:val="16"/>
      <w:szCs w:val="16"/>
      <w:lang w:val="sk-SK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6555C"/>
    <w:rPr>
      <w:rFonts w:eastAsia="MS Mincho"/>
      <w:sz w:val="16"/>
      <w:szCs w:val="16"/>
      <w:lang w:val="sk-SK"/>
    </w:rPr>
  </w:style>
  <w:style w:type="character" w:customStyle="1" w:styleId="BodyTextChar">
    <w:name w:val="Body Text Char"/>
    <w:basedOn w:val="DefaultParagraphFont"/>
    <w:link w:val="BodyText"/>
    <w:uiPriority w:val="1"/>
    <w:rsid w:val="0051507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mkremnica.sk" TargetMode="External"/><Relationship Id="rId13" Type="http://schemas.openxmlformats.org/officeDocument/2006/relationships/hyperlink" Target="http://www.nbs.sk/sk/statisticke-udaje/statistika-za-eurozonu" TargetMode="External"/><Relationship Id="rId18" Type="http://schemas.openxmlformats.org/officeDocument/2006/relationships/hyperlink" Target="https://www.nbs.sk/sk/25-rokov-nbs/histori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wasp.org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nbs.sk/sk/platobne-systemy/sips/statisticke-udaje" TargetMode="External"/><Relationship Id="rId17" Type="http://schemas.openxmlformats.org/officeDocument/2006/relationships/hyperlink" Target="http://www.nbs.sk/sk/dohlad-nad-financnym-trhom-prakticke-informacie/upozornenia-a-oznameni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bs.sk/sk/dohlad-nad-financnym-trhom/legislativa/narodna-legislativa" TargetMode="External"/><Relationship Id="rId20" Type="http://schemas.openxmlformats.org/officeDocument/2006/relationships/hyperlink" Target="https://www.nbs.sk/sk/statisticke-udaje/financne-institucie/banky/statisticke-udaje-penaznych-financnych-institucii/vklad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bs.sk/sk/statisticke-udaje/statistika-platobnej-bilancie/devizove-rezerv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bs.sk/sk/menova-politika/makroekonomicka-databaza/makroekonomicke-ukazovatele-gra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ezolucnarada.sk/sk/rada-pre-riesenie-krizovych-situacii/o-rade" TargetMode="External"/><Relationship Id="rId19" Type="http://schemas.openxmlformats.org/officeDocument/2006/relationships/hyperlink" Target="https://www.nbs.sk/sk/statisticke-udaje/financne-institucie/banky/statisticke-udaje-penaznych-financnych-institucii/uve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bs.sk/sk/spotrebitel" TargetMode="External"/><Relationship Id="rId14" Type="http://schemas.openxmlformats.org/officeDocument/2006/relationships/hyperlink" Target="http://www.nbs.sk/sk/statisticke-udaje/stvrtrocne-financne-uct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27</Pages>
  <Words>8998</Words>
  <Characters>51289</Characters>
  <Application>Microsoft Office Word</Application>
  <DocSecurity>0</DocSecurity>
  <Lines>427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60167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Šimko Zdenko</cp:lastModifiedBy>
  <cp:revision>27</cp:revision>
  <dcterms:created xsi:type="dcterms:W3CDTF">2019-11-20T11:52:00Z</dcterms:created>
  <dcterms:modified xsi:type="dcterms:W3CDTF">2020-01-28T09:24:00Z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2017-09-07T00:00:00Z</vt:filetime>
  </property>
</Properties>
</file>