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85C" w:rsidRDefault="00CA485C" w:rsidP="009D5389">
      <w:pPr>
        <w:spacing w:line="204" w:lineRule="exact"/>
        <w:ind w:left="20"/>
        <w:jc w:val="right"/>
        <w:rPr>
          <w:rFonts w:asciiTheme="majorHAnsi" w:hAnsiTheme="majorHAnsi"/>
          <w:i/>
          <w:sz w:val="20"/>
          <w:lang w:val="sk-SK"/>
        </w:rPr>
      </w:pPr>
    </w:p>
    <w:p w:rsidR="009D5389" w:rsidRPr="00DE6AC4" w:rsidRDefault="009D5389" w:rsidP="009D5389">
      <w:pPr>
        <w:spacing w:line="204" w:lineRule="exact"/>
        <w:ind w:left="20"/>
        <w:jc w:val="right"/>
        <w:rPr>
          <w:rFonts w:asciiTheme="majorHAnsi" w:eastAsia="Times New Roman" w:hAnsiTheme="majorHAnsi" w:cs="Times New Roman"/>
          <w:i/>
          <w:sz w:val="20"/>
        </w:rPr>
      </w:pPr>
      <w:r w:rsidRPr="00DE6AC4">
        <w:rPr>
          <w:rFonts w:asciiTheme="majorHAnsi" w:hAnsiTheme="majorHAnsi"/>
          <w:i/>
          <w:sz w:val="20"/>
          <w:lang w:val="sk-SK"/>
        </w:rPr>
        <w:t>Príloha č. 3 k</w:t>
      </w:r>
      <w:r w:rsidRPr="00DE6AC4">
        <w:rPr>
          <w:rFonts w:asciiTheme="majorHAnsi" w:hAnsiTheme="majorHAnsi"/>
          <w:i/>
          <w:spacing w:val="-1"/>
          <w:sz w:val="20"/>
          <w:lang w:val="sk-SK"/>
        </w:rPr>
        <w:t> Servisnej z</w:t>
      </w:r>
      <w:r w:rsidRPr="00DE6AC4">
        <w:rPr>
          <w:rFonts w:asciiTheme="majorHAnsi" w:hAnsiTheme="majorHAnsi"/>
          <w:i/>
          <w:spacing w:val="-2"/>
          <w:sz w:val="20"/>
          <w:lang w:val="sk-SK"/>
        </w:rPr>
        <w:t>mluve</w:t>
      </w:r>
      <w:r w:rsidRPr="00DE6AC4">
        <w:rPr>
          <w:rFonts w:asciiTheme="majorHAnsi" w:hAnsiTheme="majorHAnsi"/>
          <w:i/>
          <w:spacing w:val="1"/>
          <w:sz w:val="20"/>
          <w:lang w:val="sk-SK"/>
        </w:rPr>
        <w:t xml:space="preserve"> </w:t>
      </w:r>
      <w:r w:rsidRPr="00DE6AC4">
        <w:rPr>
          <w:rFonts w:asciiTheme="majorHAnsi" w:hAnsiTheme="majorHAnsi"/>
          <w:i/>
          <w:sz w:val="20"/>
          <w:lang w:val="sk-SK"/>
        </w:rPr>
        <w:t>č.</w:t>
      </w:r>
      <w:r w:rsidRPr="00DE6AC4">
        <w:rPr>
          <w:rFonts w:asciiTheme="majorHAnsi" w:hAnsiTheme="majorHAnsi"/>
          <w:i/>
          <w:spacing w:val="-1"/>
          <w:sz w:val="20"/>
          <w:lang w:val="sk-SK"/>
        </w:rPr>
        <w:t xml:space="preserve"> </w:t>
      </w:r>
      <w:r w:rsidR="00E35A35" w:rsidRPr="00DE6AC4">
        <w:rPr>
          <w:rFonts w:asciiTheme="majorHAnsi" w:hAnsiTheme="majorHAnsi"/>
          <w:i/>
          <w:spacing w:val="-1"/>
          <w:sz w:val="20"/>
          <w:lang w:val="sk-SK"/>
        </w:rPr>
        <w:t>E-961.10.1002.10</w:t>
      </w:r>
    </w:p>
    <w:p w:rsidR="00EA71F0" w:rsidRPr="00840057" w:rsidRDefault="00EA71F0">
      <w:pPr>
        <w:spacing w:line="20" w:lineRule="atLeast"/>
        <w:ind w:left="106"/>
        <w:rPr>
          <w:rFonts w:asciiTheme="majorHAnsi" w:eastAsia="Times New Roman" w:hAnsiTheme="majorHAnsi" w:cs="Times New Roman"/>
          <w:lang w:val="sk-SK"/>
        </w:rPr>
      </w:pPr>
    </w:p>
    <w:p w:rsidR="001A6551" w:rsidRDefault="001A6551" w:rsidP="00765FEA">
      <w:pPr>
        <w:spacing w:before="64"/>
        <w:ind w:right="191"/>
        <w:jc w:val="center"/>
        <w:rPr>
          <w:rFonts w:asciiTheme="majorHAnsi" w:hAnsiTheme="majorHAnsi"/>
          <w:b/>
          <w:spacing w:val="-1"/>
          <w:lang w:val="sk-SK"/>
        </w:rPr>
      </w:pPr>
    </w:p>
    <w:p w:rsidR="00EA71F0" w:rsidRPr="00840057" w:rsidRDefault="00887786" w:rsidP="00765FEA">
      <w:pPr>
        <w:spacing w:before="64"/>
        <w:ind w:right="191"/>
        <w:jc w:val="center"/>
        <w:rPr>
          <w:rFonts w:asciiTheme="majorHAnsi" w:eastAsia="Times New Roman" w:hAnsiTheme="majorHAnsi" w:cs="Times New Roman"/>
          <w:lang w:val="sk-SK"/>
        </w:rPr>
      </w:pPr>
      <w:r w:rsidRPr="00840057">
        <w:rPr>
          <w:rFonts w:asciiTheme="majorHAnsi" w:hAnsiTheme="majorHAnsi"/>
          <w:b/>
          <w:spacing w:val="-1"/>
          <w:lang w:val="sk-SK"/>
        </w:rPr>
        <w:t>Špecifikácia</w:t>
      </w:r>
      <w:r w:rsidRPr="00840057">
        <w:rPr>
          <w:rFonts w:asciiTheme="majorHAnsi" w:hAnsiTheme="majorHAnsi"/>
          <w:b/>
          <w:spacing w:val="1"/>
          <w:lang w:val="sk-SK"/>
        </w:rPr>
        <w:t xml:space="preserve"> </w:t>
      </w:r>
      <w:r w:rsidRPr="00840057">
        <w:rPr>
          <w:rFonts w:asciiTheme="majorHAnsi" w:hAnsiTheme="majorHAnsi"/>
          <w:b/>
          <w:spacing w:val="-1"/>
          <w:lang w:val="sk-SK"/>
        </w:rPr>
        <w:t>ceny</w:t>
      </w:r>
    </w:p>
    <w:p w:rsidR="00EA71F0" w:rsidRPr="00840057" w:rsidRDefault="00EA71F0">
      <w:pPr>
        <w:rPr>
          <w:rFonts w:asciiTheme="majorHAnsi" w:eastAsia="Times New Roman" w:hAnsiTheme="majorHAnsi" w:cs="Times New Roman"/>
          <w:b/>
          <w:bCs/>
          <w:lang w:val="sk-SK"/>
        </w:rPr>
      </w:pPr>
    </w:p>
    <w:p w:rsidR="00EA71F0" w:rsidRPr="00840057" w:rsidRDefault="00887786">
      <w:pPr>
        <w:pStyle w:val="Heading1"/>
        <w:numPr>
          <w:ilvl w:val="0"/>
          <w:numId w:val="1"/>
        </w:numPr>
        <w:tabs>
          <w:tab w:val="left" w:pos="834"/>
        </w:tabs>
        <w:spacing w:before="69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r w:rsidRPr="00840057">
        <w:rPr>
          <w:rFonts w:asciiTheme="majorHAnsi" w:hAnsiTheme="majorHAnsi"/>
          <w:spacing w:val="-1"/>
          <w:sz w:val="22"/>
          <w:szCs w:val="22"/>
          <w:lang w:val="sk-SK"/>
        </w:rPr>
        <w:t xml:space="preserve">Mesačné </w:t>
      </w:r>
      <w:r w:rsidRPr="00840057">
        <w:rPr>
          <w:rFonts w:asciiTheme="majorHAnsi" w:hAnsiTheme="majorHAnsi"/>
          <w:sz w:val="22"/>
          <w:szCs w:val="22"/>
          <w:lang w:val="sk-SK"/>
        </w:rPr>
        <w:t>paušálne</w:t>
      </w:r>
      <w:r w:rsidRPr="00840057">
        <w:rPr>
          <w:rFonts w:asciiTheme="majorHAnsi" w:hAnsiTheme="majorHAnsi"/>
          <w:spacing w:val="-1"/>
          <w:sz w:val="22"/>
          <w:szCs w:val="22"/>
          <w:lang w:val="sk-SK"/>
        </w:rPr>
        <w:t xml:space="preserve"> poplatky</w:t>
      </w:r>
    </w:p>
    <w:p w:rsidR="00EA71F0" w:rsidRPr="00840057" w:rsidRDefault="00EA71F0">
      <w:pPr>
        <w:spacing w:before="10"/>
        <w:rPr>
          <w:rFonts w:asciiTheme="majorHAnsi" w:eastAsia="Times New Roman" w:hAnsiTheme="majorHAnsi" w:cs="Times New Roman"/>
          <w:b/>
          <w:bCs/>
          <w:lang w:val="sk-SK"/>
        </w:rPr>
      </w:pPr>
    </w:p>
    <w:p w:rsidR="00645CDB" w:rsidRDefault="00887786" w:rsidP="00645CDB">
      <w:pPr>
        <w:numPr>
          <w:ilvl w:val="1"/>
          <w:numId w:val="1"/>
        </w:numPr>
        <w:tabs>
          <w:tab w:val="left" w:pos="822"/>
        </w:tabs>
        <w:rPr>
          <w:rFonts w:asciiTheme="majorHAnsi" w:eastAsia="Times New Roman" w:hAnsiTheme="majorHAnsi" w:cs="Times New Roman"/>
          <w:lang w:val="sk-SK"/>
        </w:rPr>
      </w:pPr>
      <w:r w:rsidRPr="00840057">
        <w:rPr>
          <w:rFonts w:asciiTheme="majorHAnsi" w:hAnsiTheme="majorHAnsi"/>
          <w:b/>
          <w:spacing w:val="-1"/>
          <w:lang w:val="sk-SK"/>
        </w:rPr>
        <w:t>Cena</w:t>
      </w:r>
      <w:r w:rsidRPr="00840057">
        <w:rPr>
          <w:rFonts w:asciiTheme="majorHAnsi" w:hAnsiTheme="majorHAnsi"/>
          <w:b/>
          <w:lang w:val="sk-SK"/>
        </w:rPr>
        <w:t xml:space="preserve"> </w:t>
      </w:r>
      <w:r w:rsidRPr="00840057">
        <w:rPr>
          <w:rFonts w:asciiTheme="majorHAnsi" w:hAnsiTheme="majorHAnsi"/>
          <w:b/>
          <w:spacing w:val="-1"/>
          <w:lang w:val="sk-SK"/>
        </w:rPr>
        <w:t>za</w:t>
      </w:r>
      <w:r w:rsidRPr="00840057">
        <w:rPr>
          <w:rFonts w:asciiTheme="majorHAnsi" w:hAnsiTheme="majorHAnsi"/>
          <w:b/>
          <w:lang w:val="sk-SK"/>
        </w:rPr>
        <w:t xml:space="preserve"> </w:t>
      </w:r>
      <w:r w:rsidR="0073656B">
        <w:rPr>
          <w:rFonts w:asciiTheme="majorHAnsi" w:hAnsiTheme="majorHAnsi"/>
          <w:b/>
          <w:lang w:val="sk-SK"/>
        </w:rPr>
        <w:t xml:space="preserve">zabezpečenie cloudovej infraštruktúry a </w:t>
      </w:r>
      <w:r w:rsidRPr="00840057">
        <w:rPr>
          <w:rFonts w:asciiTheme="majorHAnsi" w:hAnsiTheme="majorHAnsi"/>
          <w:b/>
          <w:lang w:val="sk-SK"/>
        </w:rPr>
        <w:t xml:space="preserve">služby </w:t>
      </w:r>
      <w:r w:rsidRPr="00840057">
        <w:rPr>
          <w:rFonts w:asciiTheme="majorHAnsi" w:hAnsiTheme="majorHAnsi"/>
          <w:b/>
          <w:spacing w:val="-1"/>
          <w:lang w:val="sk-SK"/>
        </w:rPr>
        <w:t>Podpora,</w:t>
      </w:r>
      <w:r w:rsidRPr="00840057">
        <w:rPr>
          <w:rFonts w:asciiTheme="majorHAnsi" w:hAnsiTheme="majorHAnsi"/>
          <w:b/>
          <w:lang w:val="sk-SK"/>
        </w:rPr>
        <w:t xml:space="preserve"> </w:t>
      </w:r>
      <w:r w:rsidRPr="00840057">
        <w:rPr>
          <w:rFonts w:asciiTheme="majorHAnsi" w:hAnsiTheme="majorHAnsi"/>
          <w:b/>
          <w:spacing w:val="-1"/>
          <w:lang w:val="sk-SK"/>
        </w:rPr>
        <w:t>Údržba</w:t>
      </w:r>
    </w:p>
    <w:p w:rsidR="00645CDB" w:rsidRDefault="00645CDB" w:rsidP="00645CDB">
      <w:pPr>
        <w:tabs>
          <w:tab w:val="left" w:pos="822"/>
        </w:tabs>
        <w:rPr>
          <w:rFonts w:asciiTheme="majorHAnsi" w:eastAsia="Times New Roman" w:hAnsiTheme="majorHAnsi" w:cs="Times New Roman"/>
          <w:lang w:val="sk-SK"/>
        </w:rPr>
      </w:pPr>
    </w:p>
    <w:p w:rsidR="00645CDB" w:rsidRPr="00337CBE" w:rsidRDefault="00645CDB" w:rsidP="00645CDB">
      <w:pPr>
        <w:rPr>
          <w:rFonts w:cstheme="minorHAnsi"/>
        </w:rPr>
      </w:pPr>
    </w:p>
    <w:tbl>
      <w:tblPr>
        <w:tblStyle w:val="TableGrid"/>
        <w:tblW w:w="7220" w:type="dxa"/>
        <w:tblLayout w:type="fixed"/>
        <w:tblLook w:val="0000" w:firstRow="0" w:lastRow="0" w:firstColumn="0" w:lastColumn="0" w:noHBand="0" w:noVBand="0"/>
      </w:tblPr>
      <w:tblGrid>
        <w:gridCol w:w="562"/>
        <w:gridCol w:w="4678"/>
        <w:gridCol w:w="1970"/>
        <w:gridCol w:w="10"/>
      </w:tblGrid>
      <w:tr w:rsidR="00645CDB" w:rsidRPr="00AA5CDE" w:rsidTr="003E19AE">
        <w:trPr>
          <w:gridAfter w:val="1"/>
          <w:wAfter w:w="10" w:type="dxa"/>
          <w:trHeight w:val="397"/>
        </w:trPr>
        <w:tc>
          <w:tcPr>
            <w:tcW w:w="562" w:type="dxa"/>
            <w:vMerge w:val="restart"/>
            <w:shd w:val="clear" w:color="auto" w:fill="B8CCE4" w:themeFill="accent1" w:themeFillTint="66"/>
            <w:noWrap/>
            <w:vAlign w:val="center"/>
          </w:tcPr>
          <w:p w:rsidR="00645CDB" w:rsidRPr="00293C39" w:rsidRDefault="00645CDB" w:rsidP="003E19AE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293C39">
              <w:rPr>
                <w:rFonts w:ascii="Cambria" w:hAnsi="Cambria" w:cstheme="minorHAnsi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4678" w:type="dxa"/>
            <w:vMerge w:val="restart"/>
            <w:shd w:val="clear" w:color="auto" w:fill="B8CCE4" w:themeFill="accent1" w:themeFillTint="66"/>
            <w:vAlign w:val="center"/>
          </w:tcPr>
          <w:p w:rsidR="00645CDB" w:rsidRPr="00293C39" w:rsidRDefault="00645CDB" w:rsidP="003E19AE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293C39">
              <w:rPr>
                <w:rFonts w:ascii="Cambria" w:hAnsi="Cambria" w:cstheme="minorHAnsi"/>
                <w:b/>
                <w:sz w:val="20"/>
                <w:szCs w:val="20"/>
              </w:rPr>
              <w:t>Popis položky</w:t>
            </w:r>
          </w:p>
        </w:tc>
        <w:tc>
          <w:tcPr>
            <w:tcW w:w="1970" w:type="dxa"/>
            <w:shd w:val="clear" w:color="auto" w:fill="B8CCE4" w:themeFill="accent1" w:themeFillTint="66"/>
            <w:vAlign w:val="center"/>
          </w:tcPr>
          <w:p w:rsidR="00645CDB" w:rsidRPr="00293C39" w:rsidRDefault="00645CDB" w:rsidP="003E19AE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293C39">
              <w:rPr>
                <w:rFonts w:ascii="Cambria" w:hAnsi="Cambria" w:cstheme="minorHAnsi"/>
                <w:b/>
                <w:sz w:val="20"/>
                <w:szCs w:val="20"/>
              </w:rPr>
              <w:t>Cena v EUR</w:t>
            </w:r>
          </w:p>
        </w:tc>
      </w:tr>
      <w:tr w:rsidR="00645CDB" w:rsidRPr="00AA5CDE" w:rsidTr="003E19AE">
        <w:trPr>
          <w:trHeight w:val="397"/>
        </w:trPr>
        <w:tc>
          <w:tcPr>
            <w:tcW w:w="562" w:type="dxa"/>
            <w:vMerge/>
            <w:shd w:val="clear" w:color="auto" w:fill="B8CCE4" w:themeFill="accent1" w:themeFillTint="66"/>
            <w:noWrap/>
            <w:vAlign w:val="center"/>
          </w:tcPr>
          <w:p w:rsidR="00645CDB" w:rsidRPr="00293C39" w:rsidRDefault="00645CDB" w:rsidP="00F25D25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bookmarkStart w:id="0" w:name="_GoBack" w:colFirst="0" w:colLast="1"/>
          </w:p>
        </w:tc>
        <w:tc>
          <w:tcPr>
            <w:tcW w:w="4678" w:type="dxa"/>
            <w:vMerge/>
            <w:shd w:val="clear" w:color="auto" w:fill="B8CCE4" w:themeFill="accent1" w:themeFillTint="66"/>
            <w:vAlign w:val="center"/>
          </w:tcPr>
          <w:p w:rsidR="00645CDB" w:rsidRPr="00293C39" w:rsidRDefault="00645CDB" w:rsidP="00F25D25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B8CCE4" w:themeFill="accent1" w:themeFillTint="66"/>
            <w:vAlign w:val="center"/>
          </w:tcPr>
          <w:p w:rsidR="00645CDB" w:rsidRPr="00293C39" w:rsidRDefault="00645CDB" w:rsidP="003E19AE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293C39">
              <w:rPr>
                <w:rFonts w:ascii="Cambria" w:hAnsi="Cambria" w:cstheme="minorHAnsi"/>
                <w:b/>
                <w:sz w:val="20"/>
                <w:szCs w:val="20"/>
              </w:rPr>
              <w:t>bez DPH</w:t>
            </w:r>
          </w:p>
        </w:tc>
      </w:tr>
      <w:bookmarkEnd w:id="0"/>
      <w:tr w:rsidR="00645CDB" w:rsidRPr="00AA5CDE" w:rsidTr="003E19AE">
        <w:trPr>
          <w:trHeight w:val="397"/>
        </w:trPr>
        <w:tc>
          <w:tcPr>
            <w:tcW w:w="562" w:type="dxa"/>
            <w:noWrap/>
            <w:vAlign w:val="center"/>
          </w:tcPr>
          <w:p w:rsidR="00645CDB" w:rsidRPr="00E35A35" w:rsidRDefault="00645CDB" w:rsidP="003E19AE">
            <w:pPr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E35A35">
              <w:rPr>
                <w:rFonts w:ascii="Cambria" w:hAnsi="Cambria" w:cstheme="minorHAnsi"/>
                <w:bCs/>
                <w:sz w:val="20"/>
                <w:szCs w:val="20"/>
              </w:rPr>
              <w:t>P</w:t>
            </w:r>
            <w:r w:rsidR="009B2EB4" w:rsidRPr="00E35A35">
              <w:rPr>
                <w:rFonts w:ascii="Cambria" w:hAnsi="Cambria"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4678" w:type="dxa"/>
            <w:noWrap/>
            <w:vAlign w:val="center"/>
          </w:tcPr>
          <w:p w:rsidR="00645CDB" w:rsidRPr="00293C39" w:rsidRDefault="00645CDB" w:rsidP="00645CDB">
            <w:pPr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 xml:space="preserve">Cena </w:t>
            </w:r>
            <w:r w:rsidRPr="00293C39">
              <w:rPr>
                <w:rFonts w:ascii="Cambria" w:hAnsi="Cambria" w:cstheme="minorHAnsi"/>
                <w:sz w:val="20"/>
                <w:szCs w:val="20"/>
              </w:rPr>
              <w:t xml:space="preserve">za zabezpečenie cloudovej infraštruktúry a prevádzky (vrátane softvérových prostriedkov) podľa požiadaviek </w:t>
            </w:r>
            <w:r>
              <w:rPr>
                <w:rFonts w:ascii="Cambria" w:hAnsi="Cambria" w:cstheme="minorHAnsi"/>
                <w:sz w:val="20"/>
                <w:szCs w:val="20"/>
              </w:rPr>
              <w:t xml:space="preserve"> za 1 mesiac</w:t>
            </w:r>
          </w:p>
        </w:tc>
        <w:tc>
          <w:tcPr>
            <w:tcW w:w="1980" w:type="dxa"/>
            <w:gridSpan w:val="2"/>
            <w:vAlign w:val="center"/>
          </w:tcPr>
          <w:p w:rsidR="00645CDB" w:rsidRPr="00293C39" w:rsidRDefault="00E06310" w:rsidP="003E19AE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077C8">
              <w:rPr>
                <w:rFonts w:ascii="Cambria" w:hAnsi="Cambria" w:cs="Arial"/>
                <w:color w:val="FF0000"/>
              </w:rPr>
              <w:t>&lt;vyplní uchádzač&gt;</w:t>
            </w:r>
            <w:r w:rsidR="007221BC">
              <w:rPr>
                <w:rFonts w:ascii="Cambria" w:hAnsi="Cambria" w:cs="Arial"/>
                <w:color w:val="FF0000"/>
              </w:rPr>
              <w:t xml:space="preserve"> </w:t>
            </w:r>
          </w:p>
        </w:tc>
      </w:tr>
      <w:tr w:rsidR="00645CDB" w:rsidRPr="00AA5CDE" w:rsidTr="003E19AE">
        <w:trPr>
          <w:trHeight w:val="397"/>
        </w:trPr>
        <w:tc>
          <w:tcPr>
            <w:tcW w:w="562" w:type="dxa"/>
            <w:noWrap/>
            <w:vAlign w:val="center"/>
          </w:tcPr>
          <w:p w:rsidR="00645CDB" w:rsidRPr="00E35A35" w:rsidRDefault="00645CDB" w:rsidP="003E19AE">
            <w:pPr>
              <w:rPr>
                <w:rFonts w:ascii="Cambria" w:hAnsi="Cambria" w:cstheme="minorHAnsi"/>
                <w:sz w:val="20"/>
                <w:szCs w:val="20"/>
              </w:rPr>
            </w:pPr>
            <w:r w:rsidRPr="00E35A35">
              <w:rPr>
                <w:rFonts w:ascii="Cambria" w:hAnsi="Cambria" w:cstheme="minorHAnsi"/>
                <w:bCs/>
                <w:sz w:val="20"/>
                <w:szCs w:val="20"/>
              </w:rPr>
              <w:t>P</w:t>
            </w:r>
            <w:r w:rsidR="009B2EB4" w:rsidRPr="00E35A35">
              <w:rPr>
                <w:rFonts w:ascii="Cambria" w:hAnsi="Cambria"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4678" w:type="dxa"/>
            <w:noWrap/>
            <w:vAlign w:val="center"/>
          </w:tcPr>
          <w:p w:rsidR="00645CDB" w:rsidRPr="00293C39" w:rsidRDefault="00645CDB" w:rsidP="00645CDB">
            <w:pPr>
              <w:rPr>
                <w:rFonts w:ascii="Cambria" w:hAnsi="Cambria" w:cstheme="minorHAnsi"/>
                <w:sz w:val="20"/>
                <w:szCs w:val="20"/>
              </w:rPr>
            </w:pPr>
            <w:r w:rsidRPr="00293C39">
              <w:rPr>
                <w:rFonts w:ascii="Cambria" w:hAnsi="Cambria" w:cstheme="minorHAnsi"/>
                <w:sz w:val="20"/>
                <w:szCs w:val="20"/>
              </w:rPr>
              <w:t xml:space="preserve">Cena za zabezpečenie SLA podpory a údržby podľa požiadaviek </w:t>
            </w:r>
            <w:r>
              <w:rPr>
                <w:rFonts w:ascii="Cambria" w:hAnsi="Cambria" w:cstheme="minorHAnsi"/>
                <w:sz w:val="20"/>
                <w:szCs w:val="20"/>
              </w:rPr>
              <w:t>za 1 mesiac</w:t>
            </w:r>
          </w:p>
        </w:tc>
        <w:tc>
          <w:tcPr>
            <w:tcW w:w="1980" w:type="dxa"/>
            <w:gridSpan w:val="2"/>
            <w:vAlign w:val="center"/>
          </w:tcPr>
          <w:p w:rsidR="00645CDB" w:rsidRPr="00293C39" w:rsidRDefault="00E06310" w:rsidP="003E19AE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077C8">
              <w:rPr>
                <w:rFonts w:ascii="Cambria" w:hAnsi="Cambria" w:cs="Arial"/>
                <w:color w:val="FF0000"/>
              </w:rPr>
              <w:t>&lt;vyplní uchádzač&gt;</w:t>
            </w:r>
          </w:p>
        </w:tc>
      </w:tr>
    </w:tbl>
    <w:p w:rsidR="00645CDB" w:rsidRDefault="00645CDB" w:rsidP="00645CDB">
      <w:pPr>
        <w:tabs>
          <w:tab w:val="left" w:pos="822"/>
        </w:tabs>
        <w:rPr>
          <w:rFonts w:asciiTheme="majorHAnsi" w:eastAsia="Times New Roman" w:hAnsiTheme="majorHAnsi" w:cs="Times New Roman"/>
          <w:lang w:val="sk-SK"/>
        </w:rPr>
      </w:pPr>
    </w:p>
    <w:p w:rsidR="00645CDB" w:rsidRPr="00645CDB" w:rsidRDefault="00645CDB" w:rsidP="00645CDB">
      <w:pPr>
        <w:tabs>
          <w:tab w:val="left" w:pos="822"/>
        </w:tabs>
        <w:rPr>
          <w:rFonts w:asciiTheme="majorHAnsi" w:eastAsia="Times New Roman" w:hAnsiTheme="majorHAnsi" w:cs="Times New Roman"/>
          <w:lang w:val="sk-SK"/>
        </w:rPr>
      </w:pPr>
    </w:p>
    <w:p w:rsidR="00EA71F0" w:rsidRPr="00840057" w:rsidRDefault="00887786">
      <w:pPr>
        <w:pStyle w:val="Heading1"/>
        <w:numPr>
          <w:ilvl w:val="0"/>
          <w:numId w:val="1"/>
        </w:numPr>
        <w:tabs>
          <w:tab w:val="left" w:pos="834"/>
        </w:tabs>
        <w:rPr>
          <w:rFonts w:asciiTheme="majorHAnsi" w:hAnsiTheme="majorHAnsi" w:cs="Times New Roman"/>
          <w:b w:val="0"/>
          <w:bCs w:val="0"/>
          <w:sz w:val="22"/>
          <w:szCs w:val="22"/>
          <w:lang w:val="sk-SK"/>
        </w:rPr>
      </w:pPr>
      <w:r w:rsidRPr="00840057">
        <w:rPr>
          <w:rFonts w:asciiTheme="majorHAnsi" w:hAnsiTheme="majorHAnsi"/>
          <w:spacing w:val="-1"/>
          <w:sz w:val="22"/>
          <w:szCs w:val="22"/>
          <w:lang w:val="sk-SK"/>
        </w:rPr>
        <w:t>Ceny</w:t>
      </w:r>
      <w:r w:rsidRPr="00840057">
        <w:rPr>
          <w:rFonts w:asciiTheme="majorHAnsi" w:hAnsiTheme="majorHAnsi"/>
          <w:sz w:val="22"/>
          <w:szCs w:val="22"/>
          <w:lang w:val="sk-SK"/>
        </w:rPr>
        <w:t xml:space="preserve"> služieb na </w:t>
      </w:r>
      <w:r w:rsidRPr="00840057">
        <w:rPr>
          <w:rFonts w:asciiTheme="majorHAnsi" w:hAnsiTheme="majorHAnsi"/>
          <w:spacing w:val="-1"/>
          <w:sz w:val="22"/>
          <w:szCs w:val="22"/>
          <w:lang w:val="sk-SK"/>
        </w:rPr>
        <w:t>objednávku</w:t>
      </w:r>
    </w:p>
    <w:p w:rsidR="00EA71F0" w:rsidRPr="00840057" w:rsidRDefault="00EA71F0">
      <w:pPr>
        <w:spacing w:before="10"/>
        <w:rPr>
          <w:rFonts w:asciiTheme="majorHAnsi" w:eastAsia="Times New Roman" w:hAnsiTheme="majorHAnsi" w:cs="Times New Roman"/>
          <w:b/>
          <w:bCs/>
          <w:lang w:val="sk-SK"/>
        </w:rPr>
      </w:pPr>
    </w:p>
    <w:p w:rsidR="00EA71F0" w:rsidRPr="00645CDB" w:rsidRDefault="00887786">
      <w:pPr>
        <w:numPr>
          <w:ilvl w:val="1"/>
          <w:numId w:val="1"/>
        </w:numPr>
        <w:tabs>
          <w:tab w:val="left" w:pos="834"/>
        </w:tabs>
        <w:ind w:left="833" w:right="191" w:hanging="721"/>
        <w:jc w:val="both"/>
        <w:rPr>
          <w:rFonts w:asciiTheme="majorHAnsi" w:eastAsia="Times New Roman" w:hAnsiTheme="majorHAnsi" w:cs="Times New Roman"/>
          <w:lang w:val="sk-SK"/>
        </w:rPr>
      </w:pPr>
      <w:r w:rsidRPr="00840057">
        <w:rPr>
          <w:rFonts w:asciiTheme="majorHAnsi" w:hAnsiTheme="majorHAnsi"/>
          <w:b/>
          <w:spacing w:val="-1"/>
          <w:lang w:val="sk-SK"/>
        </w:rPr>
        <w:t>Ceny</w:t>
      </w:r>
      <w:r w:rsidRPr="00840057">
        <w:rPr>
          <w:rFonts w:asciiTheme="majorHAnsi" w:hAnsiTheme="majorHAnsi"/>
          <w:b/>
          <w:spacing w:val="47"/>
          <w:lang w:val="sk-SK"/>
        </w:rPr>
        <w:t xml:space="preserve"> </w:t>
      </w:r>
      <w:r w:rsidRPr="00840057">
        <w:rPr>
          <w:rFonts w:asciiTheme="majorHAnsi" w:hAnsiTheme="majorHAnsi"/>
          <w:b/>
          <w:spacing w:val="-1"/>
          <w:lang w:val="sk-SK"/>
        </w:rPr>
        <w:t>za</w:t>
      </w:r>
      <w:r w:rsidRPr="00840057">
        <w:rPr>
          <w:rFonts w:asciiTheme="majorHAnsi" w:hAnsiTheme="majorHAnsi"/>
          <w:b/>
          <w:spacing w:val="48"/>
          <w:lang w:val="sk-SK"/>
        </w:rPr>
        <w:t xml:space="preserve"> </w:t>
      </w:r>
      <w:r w:rsidRPr="00840057">
        <w:rPr>
          <w:rFonts w:asciiTheme="majorHAnsi" w:hAnsiTheme="majorHAnsi"/>
          <w:b/>
          <w:lang w:val="sk-SK"/>
        </w:rPr>
        <w:t>službu</w:t>
      </w:r>
      <w:r w:rsidRPr="00840057">
        <w:rPr>
          <w:rFonts w:asciiTheme="majorHAnsi" w:hAnsiTheme="majorHAnsi"/>
          <w:b/>
          <w:spacing w:val="48"/>
          <w:lang w:val="sk-SK"/>
        </w:rPr>
        <w:t xml:space="preserve"> </w:t>
      </w:r>
      <w:r w:rsidRPr="00840057">
        <w:rPr>
          <w:rFonts w:asciiTheme="majorHAnsi" w:hAnsiTheme="majorHAnsi"/>
          <w:b/>
          <w:spacing w:val="-1"/>
          <w:lang w:val="sk-SK"/>
        </w:rPr>
        <w:t>Konzultácie</w:t>
      </w:r>
      <w:r w:rsidRPr="00840057">
        <w:rPr>
          <w:rFonts w:asciiTheme="majorHAnsi" w:hAnsiTheme="majorHAnsi"/>
          <w:b/>
          <w:spacing w:val="51"/>
          <w:lang w:val="sk-SK"/>
        </w:rPr>
        <w:t xml:space="preserve"> </w:t>
      </w:r>
      <w:bookmarkStart w:id="1" w:name="_Hlk26961280"/>
      <w:r w:rsidRPr="00840057">
        <w:rPr>
          <w:rFonts w:asciiTheme="majorHAnsi" w:hAnsiTheme="majorHAnsi"/>
          <w:b/>
          <w:lang w:val="sk-SK"/>
        </w:rPr>
        <w:t>na</w:t>
      </w:r>
      <w:r w:rsidRPr="00840057">
        <w:rPr>
          <w:rFonts w:asciiTheme="majorHAnsi" w:hAnsiTheme="majorHAnsi"/>
          <w:b/>
          <w:spacing w:val="47"/>
          <w:lang w:val="sk-SK"/>
        </w:rPr>
        <w:t xml:space="preserve"> </w:t>
      </w:r>
      <w:r w:rsidRPr="00840057">
        <w:rPr>
          <w:rFonts w:asciiTheme="majorHAnsi" w:hAnsiTheme="majorHAnsi"/>
          <w:b/>
          <w:spacing w:val="-1"/>
          <w:lang w:val="sk-SK"/>
        </w:rPr>
        <w:t>pracovisku</w:t>
      </w:r>
      <w:r w:rsidRPr="00840057">
        <w:rPr>
          <w:rFonts w:asciiTheme="majorHAnsi" w:hAnsiTheme="majorHAnsi"/>
          <w:b/>
          <w:spacing w:val="36"/>
          <w:lang w:val="sk-SK"/>
        </w:rPr>
        <w:t xml:space="preserve"> </w:t>
      </w:r>
      <w:r w:rsidRPr="00840057">
        <w:rPr>
          <w:rFonts w:asciiTheme="majorHAnsi" w:hAnsiTheme="majorHAnsi"/>
          <w:b/>
          <w:spacing w:val="-1"/>
          <w:lang w:val="sk-SK"/>
        </w:rPr>
        <w:t>objednávateľa</w:t>
      </w:r>
      <w:r w:rsidRPr="00840057">
        <w:rPr>
          <w:rFonts w:asciiTheme="majorHAnsi" w:hAnsiTheme="majorHAnsi"/>
          <w:b/>
          <w:spacing w:val="48"/>
          <w:lang w:val="sk-SK"/>
        </w:rPr>
        <w:t xml:space="preserve"> </w:t>
      </w:r>
      <w:bookmarkEnd w:id="1"/>
      <w:r w:rsidRPr="00840057">
        <w:rPr>
          <w:rFonts w:asciiTheme="majorHAnsi" w:hAnsiTheme="majorHAnsi"/>
          <w:b/>
          <w:lang w:val="sk-SK"/>
        </w:rPr>
        <w:t>a</w:t>
      </w:r>
      <w:r w:rsidRPr="00840057">
        <w:rPr>
          <w:rFonts w:asciiTheme="majorHAnsi" w:hAnsiTheme="majorHAnsi"/>
          <w:b/>
          <w:spacing w:val="7"/>
          <w:lang w:val="sk-SK"/>
        </w:rPr>
        <w:t xml:space="preserve"> </w:t>
      </w:r>
      <w:r w:rsidRPr="00840057">
        <w:rPr>
          <w:rFonts w:asciiTheme="majorHAnsi" w:hAnsiTheme="majorHAnsi"/>
          <w:b/>
          <w:spacing w:val="-1"/>
          <w:lang w:val="sk-SK"/>
        </w:rPr>
        <w:t>za</w:t>
      </w:r>
      <w:r w:rsidRPr="00840057">
        <w:rPr>
          <w:rFonts w:asciiTheme="majorHAnsi" w:hAnsiTheme="majorHAnsi"/>
          <w:b/>
          <w:spacing w:val="73"/>
          <w:lang w:val="sk-SK"/>
        </w:rPr>
        <w:t xml:space="preserve"> </w:t>
      </w:r>
      <w:r w:rsidRPr="00840057">
        <w:rPr>
          <w:rFonts w:asciiTheme="majorHAnsi" w:hAnsiTheme="majorHAnsi"/>
          <w:b/>
          <w:spacing w:val="-1"/>
          <w:lang w:val="sk-SK"/>
        </w:rPr>
        <w:t>Implement</w:t>
      </w:r>
      <w:r w:rsidR="0073656B">
        <w:rPr>
          <w:rFonts w:asciiTheme="majorHAnsi" w:hAnsiTheme="majorHAnsi"/>
          <w:b/>
          <w:spacing w:val="-1"/>
          <w:lang w:val="sk-SK"/>
        </w:rPr>
        <w:t>áciu</w:t>
      </w:r>
    </w:p>
    <w:p w:rsidR="00645CDB" w:rsidRDefault="00645CDB" w:rsidP="00645CDB">
      <w:pPr>
        <w:tabs>
          <w:tab w:val="left" w:pos="834"/>
        </w:tabs>
        <w:ind w:right="191"/>
        <w:jc w:val="both"/>
        <w:rPr>
          <w:rFonts w:asciiTheme="majorHAnsi" w:hAnsiTheme="majorHAnsi"/>
          <w:b/>
          <w:lang w:val="sk-SK"/>
        </w:rPr>
      </w:pPr>
    </w:p>
    <w:tbl>
      <w:tblPr>
        <w:tblStyle w:val="TableGrid"/>
        <w:tblW w:w="7220" w:type="dxa"/>
        <w:tblLayout w:type="fixed"/>
        <w:tblLook w:val="0000" w:firstRow="0" w:lastRow="0" w:firstColumn="0" w:lastColumn="0" w:noHBand="0" w:noVBand="0"/>
      </w:tblPr>
      <w:tblGrid>
        <w:gridCol w:w="562"/>
        <w:gridCol w:w="4678"/>
        <w:gridCol w:w="1970"/>
        <w:gridCol w:w="10"/>
      </w:tblGrid>
      <w:tr w:rsidR="00645CDB" w:rsidRPr="00AA5CDE" w:rsidTr="00645CDB">
        <w:trPr>
          <w:gridAfter w:val="1"/>
          <w:wAfter w:w="10" w:type="dxa"/>
          <w:trHeight w:val="397"/>
        </w:trPr>
        <w:tc>
          <w:tcPr>
            <w:tcW w:w="562" w:type="dxa"/>
            <w:vMerge w:val="restart"/>
            <w:shd w:val="clear" w:color="auto" w:fill="B8CCE4" w:themeFill="accent1" w:themeFillTint="66"/>
            <w:noWrap/>
            <w:vAlign w:val="center"/>
          </w:tcPr>
          <w:p w:rsidR="00645CDB" w:rsidRPr="00293C39" w:rsidRDefault="00645CDB" w:rsidP="003E19AE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293C39">
              <w:rPr>
                <w:rFonts w:ascii="Cambria" w:hAnsi="Cambria" w:cstheme="minorHAnsi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4678" w:type="dxa"/>
            <w:vMerge w:val="restart"/>
            <w:shd w:val="clear" w:color="auto" w:fill="B8CCE4" w:themeFill="accent1" w:themeFillTint="66"/>
            <w:vAlign w:val="center"/>
          </w:tcPr>
          <w:p w:rsidR="00645CDB" w:rsidRPr="00293C39" w:rsidRDefault="00645CDB" w:rsidP="003E19AE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293C39">
              <w:rPr>
                <w:rFonts w:ascii="Cambria" w:hAnsi="Cambria" w:cstheme="minorHAnsi"/>
                <w:b/>
                <w:sz w:val="20"/>
                <w:szCs w:val="20"/>
              </w:rPr>
              <w:t>Popis položky</w:t>
            </w:r>
          </w:p>
        </w:tc>
        <w:tc>
          <w:tcPr>
            <w:tcW w:w="1970" w:type="dxa"/>
            <w:shd w:val="clear" w:color="auto" w:fill="B8CCE4" w:themeFill="accent1" w:themeFillTint="66"/>
            <w:vAlign w:val="center"/>
          </w:tcPr>
          <w:p w:rsidR="00645CDB" w:rsidRPr="00293C39" w:rsidRDefault="00645CDB" w:rsidP="003E19AE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293C39">
              <w:rPr>
                <w:rFonts w:ascii="Cambria" w:hAnsi="Cambria" w:cstheme="minorHAnsi"/>
                <w:b/>
                <w:sz w:val="20"/>
                <w:szCs w:val="20"/>
              </w:rPr>
              <w:t>Cena v EUR</w:t>
            </w:r>
          </w:p>
        </w:tc>
      </w:tr>
      <w:tr w:rsidR="00645CDB" w:rsidRPr="00AA5CDE" w:rsidTr="00645CDB">
        <w:trPr>
          <w:trHeight w:val="397"/>
        </w:trPr>
        <w:tc>
          <w:tcPr>
            <w:tcW w:w="562" w:type="dxa"/>
            <w:vMerge/>
            <w:shd w:val="clear" w:color="auto" w:fill="B8CCE4" w:themeFill="accent1" w:themeFillTint="66"/>
            <w:noWrap/>
            <w:vAlign w:val="center"/>
          </w:tcPr>
          <w:p w:rsidR="00645CDB" w:rsidRPr="00293C39" w:rsidRDefault="00645CDB" w:rsidP="00F25D25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  <w:shd w:val="clear" w:color="auto" w:fill="B8CCE4" w:themeFill="accent1" w:themeFillTint="66"/>
            <w:vAlign w:val="center"/>
          </w:tcPr>
          <w:p w:rsidR="00645CDB" w:rsidRPr="00293C39" w:rsidRDefault="00645CDB" w:rsidP="00F25D25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B8CCE4" w:themeFill="accent1" w:themeFillTint="66"/>
            <w:vAlign w:val="center"/>
          </w:tcPr>
          <w:p w:rsidR="00645CDB" w:rsidRPr="00293C39" w:rsidRDefault="00645CDB" w:rsidP="003E19AE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293C39">
              <w:rPr>
                <w:rFonts w:ascii="Cambria" w:hAnsi="Cambria" w:cstheme="minorHAnsi"/>
                <w:b/>
                <w:sz w:val="20"/>
                <w:szCs w:val="20"/>
              </w:rPr>
              <w:t>bez DPH</w:t>
            </w:r>
          </w:p>
        </w:tc>
      </w:tr>
      <w:tr w:rsidR="00645CDB" w:rsidRPr="00AA5CDE" w:rsidTr="00645CDB">
        <w:trPr>
          <w:trHeight w:val="583"/>
        </w:trPr>
        <w:tc>
          <w:tcPr>
            <w:tcW w:w="562" w:type="dxa"/>
            <w:noWrap/>
            <w:vAlign w:val="center"/>
          </w:tcPr>
          <w:p w:rsidR="00645CDB" w:rsidRPr="0073656B" w:rsidRDefault="00645CDB" w:rsidP="003E19AE">
            <w:pPr>
              <w:rPr>
                <w:rFonts w:ascii="Cambria" w:hAnsi="Cambria" w:cstheme="minorHAnsi"/>
                <w:sz w:val="20"/>
                <w:szCs w:val="20"/>
              </w:rPr>
            </w:pPr>
            <w:r w:rsidRPr="0073656B">
              <w:rPr>
                <w:rFonts w:ascii="Cambria" w:hAnsi="Cambria" w:cstheme="minorHAnsi"/>
                <w:sz w:val="20"/>
                <w:szCs w:val="20"/>
              </w:rPr>
              <w:t>P</w:t>
            </w:r>
            <w:r w:rsidR="009B2EB4">
              <w:rPr>
                <w:rFonts w:ascii="Cambria" w:hAnsi="Cambria" w:cstheme="minorHAnsi"/>
                <w:sz w:val="20"/>
                <w:szCs w:val="20"/>
              </w:rPr>
              <w:t>7</w:t>
            </w:r>
          </w:p>
        </w:tc>
        <w:tc>
          <w:tcPr>
            <w:tcW w:w="4678" w:type="dxa"/>
            <w:noWrap/>
            <w:vAlign w:val="center"/>
          </w:tcPr>
          <w:p w:rsidR="00645CDB" w:rsidRPr="00293C39" w:rsidRDefault="00645CDB" w:rsidP="00645CDB">
            <w:pPr>
              <w:rPr>
                <w:rFonts w:ascii="Cambria" w:hAnsi="Cambria" w:cstheme="minorHAnsi"/>
                <w:sz w:val="20"/>
                <w:szCs w:val="20"/>
              </w:rPr>
            </w:pPr>
            <w:r w:rsidRPr="00293C39">
              <w:rPr>
                <w:rFonts w:ascii="Cambria" w:hAnsi="Cambria" w:cstheme="minorHAnsi"/>
                <w:sz w:val="20"/>
                <w:szCs w:val="20"/>
              </w:rPr>
              <w:t xml:space="preserve">Cena za </w:t>
            </w:r>
            <w:r w:rsidRPr="0073656B">
              <w:rPr>
                <w:rFonts w:ascii="Cambria" w:hAnsi="Cambria" w:cstheme="minorHAnsi"/>
                <w:sz w:val="20"/>
                <w:szCs w:val="20"/>
              </w:rPr>
              <w:t>1 </w:t>
            </w:r>
            <w:r w:rsidR="00974083">
              <w:rPr>
                <w:rFonts w:ascii="Cambria" w:hAnsi="Cambria" w:cstheme="minorHAnsi"/>
                <w:sz w:val="20"/>
                <w:szCs w:val="20"/>
              </w:rPr>
              <w:t>osobo</w:t>
            </w:r>
            <w:r w:rsidRPr="0073656B">
              <w:rPr>
                <w:rFonts w:ascii="Cambria" w:hAnsi="Cambria" w:cstheme="minorHAnsi"/>
                <w:sz w:val="20"/>
                <w:szCs w:val="20"/>
              </w:rPr>
              <w:t>hodinu</w:t>
            </w:r>
            <w:r w:rsidR="0073656B">
              <w:rPr>
                <w:rFonts w:ascii="Cambria" w:hAnsi="Cambria" w:cstheme="minorHAnsi"/>
                <w:sz w:val="20"/>
                <w:szCs w:val="20"/>
              </w:rPr>
              <w:t xml:space="preserve"> implementácie </w:t>
            </w:r>
            <w:r w:rsidRPr="0073656B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gridSpan w:val="2"/>
            <w:vAlign w:val="center"/>
          </w:tcPr>
          <w:p w:rsidR="00645CDB" w:rsidRPr="00293C39" w:rsidRDefault="00E06310" w:rsidP="003E19AE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077C8">
              <w:rPr>
                <w:rFonts w:ascii="Cambria" w:hAnsi="Cambria" w:cs="Arial"/>
                <w:color w:val="FF0000"/>
              </w:rPr>
              <w:t>&lt;vyplní uchádzač&gt;</w:t>
            </w:r>
          </w:p>
        </w:tc>
      </w:tr>
      <w:tr w:rsidR="00645CDB" w:rsidRPr="00AA5CDE" w:rsidTr="00645CDB">
        <w:trPr>
          <w:trHeight w:val="583"/>
        </w:trPr>
        <w:tc>
          <w:tcPr>
            <w:tcW w:w="562" w:type="dxa"/>
            <w:noWrap/>
            <w:vAlign w:val="center"/>
          </w:tcPr>
          <w:p w:rsidR="00645CDB" w:rsidRPr="0073656B" w:rsidRDefault="00645CDB" w:rsidP="003E19AE">
            <w:pPr>
              <w:rPr>
                <w:rFonts w:ascii="Cambria" w:hAnsi="Cambria" w:cstheme="minorHAnsi"/>
                <w:sz w:val="20"/>
                <w:szCs w:val="20"/>
              </w:rPr>
            </w:pPr>
            <w:r w:rsidRPr="0073656B">
              <w:rPr>
                <w:rFonts w:ascii="Cambria" w:hAnsi="Cambria" w:cstheme="minorHAnsi"/>
                <w:sz w:val="20"/>
                <w:szCs w:val="20"/>
              </w:rPr>
              <w:t>P</w:t>
            </w:r>
            <w:r w:rsidR="009B2EB4">
              <w:rPr>
                <w:rFonts w:ascii="Cambria" w:hAnsi="Cambria" w:cstheme="minorHAnsi"/>
                <w:sz w:val="20"/>
                <w:szCs w:val="20"/>
              </w:rPr>
              <w:t>8</w:t>
            </w:r>
          </w:p>
        </w:tc>
        <w:tc>
          <w:tcPr>
            <w:tcW w:w="4678" w:type="dxa"/>
            <w:noWrap/>
            <w:vAlign w:val="center"/>
          </w:tcPr>
          <w:p w:rsidR="00645CDB" w:rsidRPr="0073656B" w:rsidRDefault="00645CDB" w:rsidP="00645CDB">
            <w:pPr>
              <w:rPr>
                <w:rFonts w:ascii="Cambria" w:hAnsi="Cambria" w:cstheme="minorHAnsi"/>
                <w:sz w:val="20"/>
                <w:szCs w:val="20"/>
              </w:rPr>
            </w:pPr>
            <w:r w:rsidRPr="0073656B">
              <w:rPr>
                <w:rFonts w:ascii="Cambria" w:hAnsi="Cambria" w:cstheme="minorHAnsi"/>
                <w:sz w:val="20"/>
                <w:szCs w:val="20"/>
              </w:rPr>
              <w:t xml:space="preserve">Cena </w:t>
            </w:r>
            <w:r w:rsidR="0073656B" w:rsidRPr="0073656B">
              <w:rPr>
                <w:rFonts w:ascii="Cambria" w:hAnsi="Cambria" w:cstheme="minorHAnsi"/>
                <w:sz w:val="20"/>
                <w:szCs w:val="20"/>
              </w:rPr>
              <w:t>za 1 </w:t>
            </w:r>
            <w:r w:rsidR="00974083">
              <w:rPr>
                <w:rFonts w:ascii="Cambria" w:hAnsi="Cambria" w:cstheme="minorHAnsi"/>
                <w:sz w:val="20"/>
                <w:szCs w:val="20"/>
              </w:rPr>
              <w:t>osobo</w:t>
            </w:r>
            <w:r w:rsidR="0073656B" w:rsidRPr="0073656B">
              <w:rPr>
                <w:rFonts w:ascii="Cambria" w:hAnsi="Cambria" w:cstheme="minorHAnsi"/>
                <w:sz w:val="20"/>
                <w:szCs w:val="20"/>
              </w:rPr>
              <w:t xml:space="preserve">hodinu </w:t>
            </w:r>
            <w:r w:rsidR="0073656B">
              <w:rPr>
                <w:rFonts w:ascii="Cambria" w:hAnsi="Cambria" w:cstheme="minorHAnsi"/>
                <w:sz w:val="20"/>
                <w:szCs w:val="20"/>
              </w:rPr>
              <w:t xml:space="preserve">služby </w:t>
            </w:r>
            <w:r w:rsidRPr="0073656B">
              <w:rPr>
                <w:rFonts w:ascii="Cambria" w:hAnsi="Cambria" w:cstheme="minorHAnsi"/>
                <w:sz w:val="20"/>
                <w:szCs w:val="20"/>
              </w:rPr>
              <w:t xml:space="preserve">konzultácie </w:t>
            </w:r>
            <w:r w:rsidR="00570457" w:rsidRPr="00570457">
              <w:rPr>
                <w:rFonts w:ascii="Cambria" w:hAnsi="Cambria" w:cstheme="minorHAnsi"/>
                <w:sz w:val="20"/>
                <w:szCs w:val="20"/>
              </w:rPr>
              <w:t>na pracovisku objednávateľa</w:t>
            </w:r>
          </w:p>
        </w:tc>
        <w:tc>
          <w:tcPr>
            <w:tcW w:w="1980" w:type="dxa"/>
            <w:gridSpan w:val="2"/>
            <w:vAlign w:val="center"/>
          </w:tcPr>
          <w:p w:rsidR="00645CDB" w:rsidRPr="00293C39" w:rsidRDefault="00E06310" w:rsidP="003E19AE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077C8">
              <w:rPr>
                <w:rFonts w:ascii="Cambria" w:hAnsi="Cambria" w:cs="Arial"/>
                <w:color w:val="FF0000"/>
              </w:rPr>
              <w:t>&lt;vyplní uchádzač&gt;</w:t>
            </w:r>
          </w:p>
        </w:tc>
      </w:tr>
    </w:tbl>
    <w:p w:rsidR="00645CDB" w:rsidRPr="00293C39" w:rsidRDefault="00645CDB" w:rsidP="00645CDB">
      <w:pPr>
        <w:rPr>
          <w:rFonts w:ascii="Cambria" w:hAnsi="Cambria" w:cstheme="minorHAnsi"/>
          <w:i/>
          <w:iCs/>
          <w:sz w:val="20"/>
          <w:szCs w:val="20"/>
        </w:rPr>
      </w:pPr>
    </w:p>
    <w:p w:rsidR="00645CDB" w:rsidRPr="00840057" w:rsidRDefault="00645CDB" w:rsidP="00645CDB">
      <w:pPr>
        <w:tabs>
          <w:tab w:val="left" w:pos="834"/>
        </w:tabs>
        <w:ind w:right="191"/>
        <w:jc w:val="both"/>
        <w:rPr>
          <w:rFonts w:asciiTheme="majorHAnsi" w:eastAsia="Times New Roman" w:hAnsiTheme="majorHAnsi" w:cs="Times New Roman"/>
          <w:lang w:val="sk-SK"/>
        </w:rPr>
      </w:pPr>
    </w:p>
    <w:sectPr w:rsidR="00645CDB" w:rsidRPr="00840057" w:rsidSect="003B7A63">
      <w:type w:val="continuous"/>
      <w:pgSz w:w="11910" w:h="16840"/>
      <w:pgMar w:top="620" w:right="940" w:bottom="2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609" w:rsidRDefault="000A3609" w:rsidP="00DE6AC4">
      <w:r>
        <w:separator/>
      </w:r>
    </w:p>
  </w:endnote>
  <w:endnote w:type="continuationSeparator" w:id="0">
    <w:p w:rsidR="000A3609" w:rsidRDefault="000A3609" w:rsidP="00DE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609" w:rsidRDefault="000A3609" w:rsidP="00DE6AC4">
      <w:r>
        <w:separator/>
      </w:r>
    </w:p>
  </w:footnote>
  <w:footnote w:type="continuationSeparator" w:id="0">
    <w:p w:rsidR="000A3609" w:rsidRDefault="000A3609" w:rsidP="00DE6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E176B9"/>
    <w:multiLevelType w:val="multilevel"/>
    <w:tmpl w:val="26DAC738"/>
    <w:lvl w:ilvl="0">
      <w:start w:val="1"/>
      <w:numFmt w:val="decimal"/>
      <w:lvlText w:val="%1."/>
      <w:lvlJc w:val="left"/>
      <w:pPr>
        <w:ind w:left="833" w:hanging="72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821" w:hanging="709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833" w:hanging="687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858" w:hanging="6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1" w:hanging="6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3" w:hanging="6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6" w:hanging="6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8" w:hanging="6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1" w:hanging="68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1F0"/>
    <w:rsid w:val="000A3609"/>
    <w:rsid w:val="001A6551"/>
    <w:rsid w:val="00203AC5"/>
    <w:rsid w:val="003B7A63"/>
    <w:rsid w:val="00570457"/>
    <w:rsid w:val="00645CDB"/>
    <w:rsid w:val="007221BC"/>
    <w:rsid w:val="0073656B"/>
    <w:rsid w:val="00765FEA"/>
    <w:rsid w:val="007F1ED3"/>
    <w:rsid w:val="00840057"/>
    <w:rsid w:val="00887786"/>
    <w:rsid w:val="00974083"/>
    <w:rsid w:val="00987DAD"/>
    <w:rsid w:val="009B2EB4"/>
    <w:rsid w:val="009D5389"/>
    <w:rsid w:val="00A039C8"/>
    <w:rsid w:val="00B30718"/>
    <w:rsid w:val="00CA485C"/>
    <w:rsid w:val="00DE6AC4"/>
    <w:rsid w:val="00E06310"/>
    <w:rsid w:val="00E35A35"/>
    <w:rsid w:val="00EA71F0"/>
    <w:rsid w:val="00EB46E3"/>
    <w:rsid w:val="00F2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228F26-37C2-42E1-9DBC-A065643C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821" w:hanging="72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5"/>
      <w:ind w:left="833" w:hanging="721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xl27">
    <w:name w:val="xl27"/>
    <w:basedOn w:val="Normal"/>
    <w:rsid w:val="00765FEA"/>
    <w:pPr>
      <w:widowControl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</w:rPr>
  </w:style>
  <w:style w:type="table" w:styleId="TableGrid">
    <w:name w:val="Table Grid"/>
    <w:basedOn w:val="TableNormal"/>
    <w:uiPriority w:val="39"/>
    <w:rsid w:val="00645CDB"/>
    <w:pPr>
      <w:widowControl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6AC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6AC4"/>
  </w:style>
  <w:style w:type="paragraph" w:styleId="Footer">
    <w:name w:val="footer"/>
    <w:basedOn w:val="Normal"/>
    <w:link w:val="FooterChar"/>
    <w:uiPriority w:val="99"/>
    <w:unhideWhenUsed/>
    <w:rsid w:val="00DE6AC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6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7BA9E-6656-4F52-A81E-B0EBA3D42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Zmluva o dielo č</vt:lpstr>
    </vt:vector>
  </TitlesOfParts>
  <Company>NARODNA BANKA SLOVENSKA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creator>office 2000</dc:creator>
  <cp:lastModifiedBy>Šimko Zdenko</cp:lastModifiedBy>
  <cp:revision>20</cp:revision>
  <dcterms:created xsi:type="dcterms:W3CDTF">2017-09-06T12:14:00Z</dcterms:created>
  <dcterms:modified xsi:type="dcterms:W3CDTF">2020-01-28T12:24:00Z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</Properties>
</file>