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5F57" w14:textId="34281CE5" w:rsidR="00202A2A" w:rsidRPr="00D04A68" w:rsidRDefault="00B27989" w:rsidP="00B27989">
      <w:pPr>
        <w:pStyle w:val="Default"/>
        <w:jc w:val="center"/>
        <w:rPr>
          <w:rFonts w:ascii="Arial" w:hAnsi="Arial" w:cs="Arial"/>
          <w:b/>
          <w:bCs/>
          <w:szCs w:val="20"/>
        </w:rPr>
      </w:pPr>
      <w:bookmarkStart w:id="0" w:name="_GoBack"/>
      <w:bookmarkEnd w:id="0"/>
      <w:r>
        <w:rPr>
          <w:rFonts w:ascii="Arial" w:hAnsi="Arial" w:cs="Arial"/>
          <w:b/>
          <w:bCs/>
          <w:szCs w:val="20"/>
        </w:rPr>
        <w:t>Špecifikácia podmienok účasti</w:t>
      </w:r>
      <w:r w:rsidR="001D6FFB">
        <w:rPr>
          <w:rFonts w:ascii="Arial" w:hAnsi="Arial" w:cs="Arial"/>
          <w:b/>
          <w:bCs/>
          <w:szCs w:val="20"/>
        </w:rPr>
        <w:t xml:space="preserve"> </w:t>
      </w:r>
    </w:p>
    <w:p w14:paraId="58EB2A0F" w14:textId="77777777" w:rsidR="000D5BC1" w:rsidRPr="0061109B" w:rsidRDefault="000D5BC1" w:rsidP="0061109B">
      <w:pPr>
        <w:pStyle w:val="Default"/>
        <w:jc w:val="both"/>
        <w:rPr>
          <w:rFonts w:ascii="Arial" w:hAnsi="Arial" w:cs="Arial"/>
          <w:sz w:val="20"/>
          <w:szCs w:val="20"/>
        </w:rPr>
      </w:pPr>
    </w:p>
    <w:p w14:paraId="10514E8C" w14:textId="77777777" w:rsidR="00F607DD" w:rsidRPr="0061109B" w:rsidRDefault="00F607DD" w:rsidP="0061109B">
      <w:pPr>
        <w:pStyle w:val="Default"/>
        <w:jc w:val="both"/>
        <w:rPr>
          <w:rFonts w:ascii="Arial" w:hAnsi="Arial" w:cs="Arial"/>
          <w:sz w:val="20"/>
          <w:szCs w:val="20"/>
        </w:rPr>
      </w:pPr>
    </w:p>
    <w:p w14:paraId="1A3EFE58" w14:textId="51D31C08" w:rsidR="00937266" w:rsidRPr="0061109B" w:rsidRDefault="00937266" w:rsidP="0061109B">
      <w:pPr>
        <w:pStyle w:val="Default"/>
        <w:jc w:val="both"/>
        <w:rPr>
          <w:rFonts w:ascii="Arial" w:hAnsi="Arial" w:cs="Arial"/>
          <w:sz w:val="20"/>
          <w:szCs w:val="20"/>
          <w:u w:val="single"/>
        </w:rPr>
      </w:pPr>
      <w:r w:rsidRPr="006D5742">
        <w:rPr>
          <w:rFonts w:ascii="Arial" w:hAnsi="Arial" w:cs="Arial"/>
          <w:b/>
          <w:bCs/>
          <w:sz w:val="20"/>
          <w:szCs w:val="20"/>
          <w:highlight w:val="lightGray"/>
          <w:u w:val="single"/>
        </w:rPr>
        <w:t xml:space="preserve">1. Osobné postavenie </w:t>
      </w:r>
      <w:r w:rsidR="00551944" w:rsidRPr="006D5742">
        <w:rPr>
          <w:rFonts w:ascii="Arial" w:hAnsi="Arial" w:cs="Arial"/>
          <w:b/>
          <w:bCs/>
          <w:sz w:val="20"/>
          <w:szCs w:val="20"/>
          <w:highlight w:val="lightGray"/>
          <w:u w:val="single"/>
        </w:rPr>
        <w:t>záujemcu</w:t>
      </w:r>
      <w:r w:rsidR="00EF1E91">
        <w:rPr>
          <w:rFonts w:ascii="Arial" w:hAnsi="Arial" w:cs="Arial"/>
          <w:b/>
          <w:bCs/>
          <w:sz w:val="20"/>
          <w:szCs w:val="20"/>
          <w:u w:val="single"/>
        </w:rPr>
        <w:t xml:space="preserve"> </w:t>
      </w:r>
      <w:r w:rsidR="00CD3E00">
        <w:rPr>
          <w:rFonts w:ascii="Arial" w:hAnsi="Arial" w:cs="Arial"/>
          <w:b/>
          <w:bCs/>
          <w:sz w:val="20"/>
          <w:szCs w:val="20"/>
          <w:u w:val="single"/>
        </w:rPr>
        <w:t xml:space="preserve"> </w:t>
      </w:r>
      <w:r w:rsidR="00DC4FB5">
        <w:rPr>
          <w:rFonts w:ascii="Arial" w:hAnsi="Arial" w:cs="Arial"/>
          <w:b/>
          <w:bCs/>
          <w:sz w:val="20"/>
          <w:szCs w:val="20"/>
          <w:u w:val="single"/>
        </w:rPr>
        <w:t xml:space="preserve"> </w:t>
      </w:r>
    </w:p>
    <w:p w14:paraId="7DB03342" w14:textId="77777777" w:rsidR="00202A2A" w:rsidRPr="0061109B" w:rsidRDefault="00202A2A" w:rsidP="0061109B">
      <w:pPr>
        <w:pStyle w:val="Default"/>
        <w:jc w:val="both"/>
        <w:rPr>
          <w:rFonts w:ascii="Arial" w:hAnsi="Arial" w:cs="Arial"/>
          <w:sz w:val="20"/>
          <w:szCs w:val="20"/>
        </w:rPr>
      </w:pPr>
    </w:p>
    <w:p w14:paraId="6BAB5B24" w14:textId="005B8F0E" w:rsidR="00937266" w:rsidRPr="0061109B" w:rsidRDefault="00551944" w:rsidP="0061109B">
      <w:pPr>
        <w:pStyle w:val="Default"/>
        <w:jc w:val="both"/>
        <w:rPr>
          <w:rFonts w:ascii="Arial" w:hAnsi="Arial" w:cs="Arial"/>
          <w:sz w:val="20"/>
          <w:szCs w:val="20"/>
        </w:rPr>
      </w:pPr>
      <w:r w:rsidRPr="0061109B">
        <w:rPr>
          <w:rFonts w:ascii="Arial" w:hAnsi="Arial" w:cs="Arial"/>
          <w:sz w:val="20"/>
          <w:szCs w:val="20"/>
        </w:rPr>
        <w:t>Záujemca</w:t>
      </w:r>
      <w:r w:rsidR="00937266" w:rsidRPr="0061109B">
        <w:rPr>
          <w:rFonts w:ascii="Arial" w:hAnsi="Arial" w:cs="Arial"/>
          <w:sz w:val="20"/>
          <w:szCs w:val="20"/>
        </w:rPr>
        <w:t xml:space="preserve"> musí spĺňať podmienky účasti uvedené v ustanovení </w:t>
      </w:r>
      <w:r w:rsidR="00937266" w:rsidRPr="006D5742">
        <w:rPr>
          <w:rFonts w:ascii="Arial" w:hAnsi="Arial" w:cs="Arial"/>
          <w:sz w:val="20"/>
          <w:szCs w:val="20"/>
          <w:u w:val="single"/>
        </w:rPr>
        <w:t xml:space="preserve">§ 32 ods. 1 </w:t>
      </w:r>
      <w:r w:rsidR="00667E71" w:rsidRPr="006D5742">
        <w:rPr>
          <w:rFonts w:ascii="Arial" w:hAnsi="Arial" w:cs="Arial"/>
          <w:sz w:val="20"/>
          <w:szCs w:val="20"/>
          <w:u w:val="single"/>
        </w:rPr>
        <w:t>písm. e)</w:t>
      </w:r>
      <w:r w:rsidR="00DD3AD1" w:rsidRPr="006D5742">
        <w:rPr>
          <w:rFonts w:ascii="Arial" w:hAnsi="Arial" w:cs="Arial"/>
          <w:sz w:val="20"/>
          <w:szCs w:val="20"/>
          <w:u w:val="single"/>
        </w:rPr>
        <w:t xml:space="preserve"> a</w:t>
      </w:r>
      <w:r w:rsidR="00F95969" w:rsidRPr="006D5742">
        <w:rPr>
          <w:rFonts w:ascii="Arial" w:hAnsi="Arial" w:cs="Arial"/>
          <w:sz w:val="20"/>
          <w:szCs w:val="20"/>
          <w:u w:val="single"/>
        </w:rPr>
        <w:t xml:space="preserve"> f)</w:t>
      </w:r>
      <w:r w:rsidR="00667E71" w:rsidRPr="006D5742">
        <w:rPr>
          <w:rFonts w:ascii="Arial" w:hAnsi="Arial" w:cs="Arial"/>
          <w:sz w:val="20"/>
          <w:szCs w:val="20"/>
          <w:u w:val="single"/>
        </w:rPr>
        <w:t xml:space="preserve"> </w:t>
      </w:r>
      <w:r w:rsidR="00202A2A" w:rsidRPr="006D5742">
        <w:rPr>
          <w:rFonts w:ascii="Arial" w:hAnsi="Arial" w:cs="Arial"/>
          <w:sz w:val="20"/>
          <w:szCs w:val="20"/>
          <w:u w:val="single"/>
        </w:rPr>
        <w:t>ZVO</w:t>
      </w:r>
      <w:r w:rsidR="00937266" w:rsidRPr="0061109B">
        <w:rPr>
          <w:rFonts w:ascii="Arial" w:hAnsi="Arial" w:cs="Arial"/>
          <w:sz w:val="20"/>
          <w:szCs w:val="20"/>
        </w:rPr>
        <w:t xml:space="preserve"> a ich splnenie preukáže predložením dokladov podľa ustanovenia § 32 ods. 2 a ods. 4</w:t>
      </w:r>
      <w:r w:rsidR="00DD3AD1" w:rsidRPr="0061109B">
        <w:rPr>
          <w:rFonts w:ascii="Arial" w:hAnsi="Arial" w:cs="Arial"/>
          <w:sz w:val="20"/>
          <w:szCs w:val="20"/>
        </w:rPr>
        <w:t xml:space="preserve"> a 5</w:t>
      </w:r>
      <w:r w:rsidR="00937266" w:rsidRPr="0061109B">
        <w:rPr>
          <w:rFonts w:ascii="Arial" w:hAnsi="Arial" w:cs="Arial"/>
          <w:sz w:val="20"/>
          <w:szCs w:val="20"/>
        </w:rPr>
        <w:t xml:space="preserve"> </w:t>
      </w:r>
      <w:r w:rsidR="00202A2A" w:rsidRPr="0061109B">
        <w:rPr>
          <w:rFonts w:ascii="Arial" w:hAnsi="Arial" w:cs="Arial"/>
          <w:sz w:val="20"/>
          <w:szCs w:val="20"/>
        </w:rPr>
        <w:t>ZVO</w:t>
      </w:r>
      <w:r w:rsidR="00937266" w:rsidRPr="0061109B">
        <w:rPr>
          <w:rFonts w:ascii="Arial" w:hAnsi="Arial" w:cs="Arial"/>
          <w:sz w:val="20"/>
          <w:szCs w:val="20"/>
        </w:rPr>
        <w:t xml:space="preserve">: </w:t>
      </w:r>
    </w:p>
    <w:p w14:paraId="4B50949A" w14:textId="77777777" w:rsidR="00937266" w:rsidRPr="0061109B" w:rsidRDefault="00937266" w:rsidP="0061109B">
      <w:pPr>
        <w:pStyle w:val="Default"/>
        <w:jc w:val="both"/>
        <w:rPr>
          <w:rFonts w:ascii="Arial" w:hAnsi="Arial" w:cs="Arial"/>
          <w:sz w:val="20"/>
          <w:szCs w:val="20"/>
        </w:rPr>
      </w:pPr>
    </w:p>
    <w:p w14:paraId="6D61C1AB" w14:textId="44A0AB82" w:rsidR="00202A2A" w:rsidRPr="0061109B" w:rsidRDefault="00937266" w:rsidP="0061109B">
      <w:pPr>
        <w:pStyle w:val="Default"/>
        <w:numPr>
          <w:ilvl w:val="1"/>
          <w:numId w:val="1"/>
        </w:numPr>
        <w:ind w:left="567" w:hanging="567"/>
        <w:jc w:val="both"/>
        <w:rPr>
          <w:rFonts w:ascii="Arial" w:hAnsi="Arial" w:cs="Arial"/>
          <w:sz w:val="20"/>
          <w:szCs w:val="20"/>
        </w:rPr>
      </w:pPr>
      <w:r w:rsidRPr="0061109B">
        <w:rPr>
          <w:rFonts w:ascii="Arial" w:hAnsi="Arial" w:cs="Arial"/>
          <w:sz w:val="20"/>
          <w:szCs w:val="20"/>
        </w:rPr>
        <w:t xml:space="preserve">§ 32 ods. 1 písm. e) </w:t>
      </w:r>
      <w:r w:rsidR="00202A2A"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doklady o oprávnení </w:t>
      </w:r>
      <w:r w:rsidR="00D17B37" w:rsidRPr="0061109B">
        <w:rPr>
          <w:rFonts w:ascii="Arial" w:hAnsi="Arial" w:cs="Arial"/>
          <w:b/>
          <w:sz w:val="20"/>
          <w:szCs w:val="20"/>
        </w:rPr>
        <w:t>dodávať tovar</w:t>
      </w:r>
      <w:r w:rsidRPr="0061109B">
        <w:rPr>
          <w:rFonts w:ascii="Arial" w:hAnsi="Arial" w:cs="Arial"/>
          <w:sz w:val="20"/>
          <w:szCs w:val="20"/>
        </w:rPr>
        <w:t>, ktor</w:t>
      </w:r>
      <w:r w:rsidR="00F1335B" w:rsidRPr="0061109B">
        <w:rPr>
          <w:rFonts w:ascii="Arial" w:hAnsi="Arial" w:cs="Arial"/>
          <w:sz w:val="20"/>
          <w:szCs w:val="20"/>
        </w:rPr>
        <w:t>ý</w:t>
      </w:r>
      <w:r w:rsidRPr="0061109B">
        <w:rPr>
          <w:rFonts w:ascii="Arial" w:hAnsi="Arial" w:cs="Arial"/>
          <w:sz w:val="20"/>
          <w:szCs w:val="20"/>
        </w:rPr>
        <w:t xml:space="preserve"> zodpovedá predmetu zákazky: </w:t>
      </w:r>
    </w:p>
    <w:p w14:paraId="5A4FA246"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živnostenské oprávnenie alebo výpis zo živnostenského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w:t>
      </w:r>
    </w:p>
    <w:p w14:paraId="3C1139A9"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výpis z obchodného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právnická osoba podnikateľ,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zapísaný v obchodnom registri), </w:t>
      </w:r>
    </w:p>
    <w:p w14:paraId="7BDDE740" w14:textId="77777777" w:rsidR="00937266" w:rsidRPr="0061109B" w:rsidRDefault="00937266" w:rsidP="0061109B">
      <w:pPr>
        <w:pStyle w:val="Default"/>
        <w:numPr>
          <w:ilvl w:val="2"/>
          <w:numId w:val="1"/>
        </w:numPr>
        <w:ind w:left="1276"/>
        <w:jc w:val="both"/>
        <w:rPr>
          <w:rFonts w:ascii="Arial" w:hAnsi="Arial" w:cs="Arial"/>
          <w:sz w:val="20"/>
          <w:szCs w:val="20"/>
        </w:rPr>
      </w:pPr>
      <w:r w:rsidRPr="0061109B">
        <w:rPr>
          <w:rFonts w:ascii="Arial" w:hAnsi="Arial" w:cs="Arial"/>
          <w:sz w:val="20"/>
          <w:szCs w:val="20"/>
        </w:rPr>
        <w:t xml:space="preserve">iné než živnostenské oprávnenie, vydané podľa osobitných predpisov. </w:t>
      </w:r>
    </w:p>
    <w:p w14:paraId="0AFD80CF" w14:textId="77777777" w:rsidR="00937266" w:rsidRPr="0061109B" w:rsidRDefault="00937266" w:rsidP="0061109B">
      <w:pPr>
        <w:pStyle w:val="Default"/>
        <w:jc w:val="both"/>
        <w:rPr>
          <w:rFonts w:ascii="Arial" w:hAnsi="Arial" w:cs="Arial"/>
          <w:sz w:val="20"/>
          <w:szCs w:val="20"/>
        </w:rPr>
      </w:pPr>
    </w:p>
    <w:p w14:paraId="3A4330BC" w14:textId="77777777" w:rsidR="00937266" w:rsidRPr="0061109B" w:rsidRDefault="00937266" w:rsidP="0061109B">
      <w:pPr>
        <w:pStyle w:val="Default"/>
        <w:numPr>
          <w:ilvl w:val="1"/>
          <w:numId w:val="1"/>
        </w:numPr>
        <w:ind w:left="567" w:hanging="567"/>
        <w:jc w:val="both"/>
        <w:rPr>
          <w:rFonts w:ascii="Arial" w:hAnsi="Arial" w:cs="Arial"/>
          <w:sz w:val="20"/>
          <w:szCs w:val="20"/>
        </w:rPr>
      </w:pPr>
      <w:r w:rsidRPr="0061109B">
        <w:rPr>
          <w:rFonts w:ascii="Arial" w:hAnsi="Arial" w:cs="Arial"/>
          <w:sz w:val="20"/>
          <w:szCs w:val="20"/>
        </w:rPr>
        <w:t xml:space="preserve">§ 32 ods. 1 písm. f) </w:t>
      </w:r>
      <w:r w:rsidR="0044445B"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čestné vyhlásenie, že </w:t>
      </w:r>
      <w:r w:rsidR="00551944" w:rsidRPr="0061109B">
        <w:rPr>
          <w:rFonts w:ascii="Arial" w:hAnsi="Arial" w:cs="Arial"/>
          <w:b/>
          <w:sz w:val="20"/>
          <w:szCs w:val="20"/>
        </w:rPr>
        <w:t>záujemca</w:t>
      </w:r>
      <w:r w:rsidRPr="0061109B">
        <w:rPr>
          <w:rFonts w:ascii="Arial" w:hAnsi="Arial" w:cs="Arial"/>
          <w:b/>
          <w:sz w:val="20"/>
          <w:szCs w:val="20"/>
        </w:rPr>
        <w:t xml:space="preserve"> nemá uložený zákaz účasti vo verejnom obstarávaní</w:t>
      </w:r>
      <w:r w:rsidRPr="0061109B">
        <w:rPr>
          <w:rFonts w:ascii="Arial" w:hAnsi="Arial" w:cs="Arial"/>
          <w:sz w:val="20"/>
          <w:szCs w:val="20"/>
        </w:rPr>
        <w:t xml:space="preserve"> potvrdený konečným rozhodnutím v Slovenskej republike alebo v</w:t>
      </w:r>
      <w:r w:rsidR="0044654C" w:rsidRPr="0061109B">
        <w:rPr>
          <w:rFonts w:ascii="Arial" w:hAnsi="Arial" w:cs="Arial"/>
          <w:sz w:val="20"/>
          <w:szCs w:val="20"/>
        </w:rPr>
        <w:t> </w:t>
      </w:r>
      <w:r w:rsidRPr="0061109B">
        <w:rPr>
          <w:rFonts w:ascii="Arial" w:hAnsi="Arial" w:cs="Arial"/>
          <w:sz w:val="20"/>
          <w:szCs w:val="20"/>
        </w:rPr>
        <w:t xml:space="preserve">štáte sídla, miesta podnikania alebo obvyklého pobytu, </w:t>
      </w:r>
    </w:p>
    <w:p w14:paraId="72C2497C" w14:textId="77777777" w:rsidR="00937266" w:rsidRPr="0061109B" w:rsidRDefault="00937266" w:rsidP="0061109B">
      <w:pPr>
        <w:pStyle w:val="Default"/>
        <w:jc w:val="both"/>
        <w:rPr>
          <w:rFonts w:ascii="Arial" w:hAnsi="Arial" w:cs="Arial"/>
          <w:sz w:val="20"/>
          <w:szCs w:val="20"/>
        </w:rPr>
      </w:pPr>
    </w:p>
    <w:p w14:paraId="51BC70A3"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Podnikateľ zapísaný v zozname hospodárskych subjektov podľa ustanovenia</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 152 </w:t>
      </w:r>
      <w:r w:rsidR="009A6E1B" w:rsidRPr="0061109B">
        <w:rPr>
          <w:rFonts w:ascii="Arial" w:hAnsi="Arial" w:cs="Arial"/>
          <w:color w:val="auto"/>
          <w:sz w:val="20"/>
          <w:szCs w:val="20"/>
        </w:rPr>
        <w:t xml:space="preserve">ZVO </w:t>
      </w:r>
      <w:r w:rsidRPr="0061109B">
        <w:rPr>
          <w:rFonts w:ascii="Arial" w:hAnsi="Arial" w:cs="Arial"/>
          <w:color w:val="auto"/>
          <w:sz w:val="20"/>
          <w:szCs w:val="20"/>
        </w:rPr>
        <w:t>nie je povinný v procesoch verejného obstarávania predkladať doklady na preukázanie splnenia podmienok účasti týkajúcich sa osobného postavenia podľa ustanoven</w:t>
      </w:r>
      <w:r w:rsidR="009A6E1B" w:rsidRPr="0061109B">
        <w:rPr>
          <w:rFonts w:ascii="Arial" w:hAnsi="Arial" w:cs="Arial"/>
          <w:color w:val="auto"/>
          <w:sz w:val="20"/>
          <w:szCs w:val="20"/>
        </w:rPr>
        <w:t xml:space="preserve">í </w:t>
      </w:r>
      <w:r w:rsidRPr="0061109B">
        <w:rPr>
          <w:rFonts w:ascii="Arial" w:hAnsi="Arial" w:cs="Arial"/>
          <w:color w:val="auto"/>
          <w:sz w:val="20"/>
          <w:szCs w:val="20"/>
        </w:rPr>
        <w:t>§ 32 ods. 1 písm. a) až f) a ods.</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2, 4 a 5 </w:t>
      </w:r>
      <w:r w:rsidR="009A6E1B" w:rsidRPr="0061109B">
        <w:rPr>
          <w:rFonts w:ascii="Arial" w:hAnsi="Arial" w:cs="Arial"/>
          <w:color w:val="auto"/>
          <w:sz w:val="20"/>
          <w:szCs w:val="20"/>
        </w:rPr>
        <w:t>ZVO</w:t>
      </w:r>
      <w:r w:rsidRPr="0061109B">
        <w:rPr>
          <w:rFonts w:ascii="Arial" w:hAnsi="Arial" w:cs="Arial"/>
          <w:color w:val="auto"/>
          <w:sz w:val="20"/>
          <w:szCs w:val="20"/>
        </w:rPr>
        <w:t>, ak sú doklady podľa ustanovenia</w:t>
      </w:r>
      <w:r w:rsidR="009A6E1B" w:rsidRPr="0061109B">
        <w:rPr>
          <w:rFonts w:ascii="Arial" w:hAnsi="Arial" w:cs="Arial"/>
          <w:color w:val="auto"/>
          <w:sz w:val="20"/>
          <w:szCs w:val="20"/>
        </w:rPr>
        <w:t xml:space="preserve"> </w:t>
      </w:r>
      <w:r w:rsidRPr="0061109B">
        <w:rPr>
          <w:rFonts w:ascii="Arial" w:hAnsi="Arial" w:cs="Arial"/>
          <w:color w:val="auto"/>
          <w:sz w:val="20"/>
          <w:szCs w:val="20"/>
        </w:rPr>
        <w:t xml:space="preserve">§ 32 ods. 2 </w:t>
      </w:r>
      <w:r w:rsidR="009A6E1B" w:rsidRPr="0061109B">
        <w:rPr>
          <w:rFonts w:ascii="Arial" w:hAnsi="Arial" w:cs="Arial"/>
          <w:color w:val="auto"/>
          <w:sz w:val="20"/>
          <w:szCs w:val="20"/>
        </w:rPr>
        <w:t xml:space="preserve">ZVO </w:t>
      </w:r>
      <w:r w:rsidRPr="0061109B">
        <w:rPr>
          <w:rFonts w:ascii="Arial" w:hAnsi="Arial" w:cs="Arial"/>
          <w:color w:val="auto"/>
          <w:sz w:val="20"/>
          <w:szCs w:val="20"/>
        </w:rPr>
        <w:t xml:space="preserve">zapísané v zozname hospodárskych subjektov. </w:t>
      </w:r>
    </w:p>
    <w:p w14:paraId="453A06A4" w14:textId="77777777" w:rsidR="00937266" w:rsidRPr="0061109B" w:rsidRDefault="00937266" w:rsidP="0061109B">
      <w:pPr>
        <w:pStyle w:val="Default"/>
        <w:jc w:val="both"/>
        <w:rPr>
          <w:rFonts w:ascii="Arial" w:hAnsi="Arial" w:cs="Arial"/>
          <w:color w:val="auto"/>
          <w:sz w:val="20"/>
          <w:szCs w:val="20"/>
        </w:rPr>
      </w:pPr>
    </w:p>
    <w:p w14:paraId="5E1D8ADB"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 xml:space="preserve">Podľa ustanovenia § 187 ods. 7 </w:t>
      </w:r>
      <w:r w:rsidR="009A6E1B" w:rsidRPr="0061109B">
        <w:rPr>
          <w:rFonts w:ascii="Arial" w:hAnsi="Arial" w:cs="Arial"/>
          <w:color w:val="auto"/>
          <w:sz w:val="20"/>
          <w:szCs w:val="20"/>
        </w:rPr>
        <w:t>ZVO</w:t>
      </w:r>
      <w:r w:rsidRPr="0061109B">
        <w:rPr>
          <w:rFonts w:ascii="Arial" w:hAnsi="Arial" w:cs="Arial"/>
          <w:color w:val="auto"/>
          <w:sz w:val="20"/>
          <w:szCs w:val="20"/>
        </w:rPr>
        <w:t xml:space="preserve"> je zápis v zozname podnikateľov vykonaný podľa predpisov účinných do 17.4.2016 zápisom do zoznamu hospodárskych subjektov v rozsahu zapísaných skutočností. </w:t>
      </w:r>
    </w:p>
    <w:p w14:paraId="2E64E620" w14:textId="77777777" w:rsidR="00937266" w:rsidRPr="0061109B" w:rsidRDefault="00937266" w:rsidP="0061109B">
      <w:pPr>
        <w:pStyle w:val="Default"/>
        <w:jc w:val="both"/>
        <w:rPr>
          <w:rFonts w:ascii="Arial" w:hAnsi="Arial" w:cs="Arial"/>
          <w:color w:val="auto"/>
          <w:sz w:val="20"/>
          <w:szCs w:val="20"/>
        </w:rPr>
      </w:pPr>
    </w:p>
    <w:p w14:paraId="6FDD290C" w14:textId="548BC95D"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 xml:space="preserve">Ak </w:t>
      </w:r>
      <w:r w:rsidR="00551944" w:rsidRPr="0061109B">
        <w:rPr>
          <w:rFonts w:ascii="Arial" w:hAnsi="Arial" w:cs="Arial"/>
          <w:color w:val="auto"/>
          <w:sz w:val="20"/>
          <w:szCs w:val="20"/>
        </w:rPr>
        <w:t>záujemca</w:t>
      </w:r>
      <w:r w:rsidRPr="0061109B">
        <w:rPr>
          <w:rFonts w:ascii="Arial" w:hAnsi="Arial" w:cs="Arial"/>
          <w:color w:val="auto"/>
          <w:sz w:val="20"/>
          <w:szCs w:val="20"/>
        </w:rPr>
        <w:t xml:space="preserve"> má sídlo, miesto podnikania alebo obvyklý pobyt mimo územia Slovenskej republik</w:t>
      </w:r>
      <w:r w:rsidR="0044654C" w:rsidRPr="0061109B">
        <w:rPr>
          <w:rFonts w:ascii="Arial" w:hAnsi="Arial" w:cs="Arial"/>
          <w:color w:val="auto"/>
          <w:sz w:val="20"/>
          <w:szCs w:val="20"/>
        </w:rPr>
        <w:t>y</w:t>
      </w:r>
      <w:r w:rsidRPr="0061109B">
        <w:rPr>
          <w:rFonts w:ascii="Arial" w:hAnsi="Arial" w:cs="Arial"/>
          <w:color w:val="auto"/>
          <w:sz w:val="20"/>
          <w:szCs w:val="20"/>
        </w:rPr>
        <w:t xml:space="preserve"> a štát jeho sídla, miesta podnikania alebo obvyklého pobytu nevydáva niektoré z</w:t>
      </w:r>
      <w:r w:rsidR="009A6E1B" w:rsidRPr="0061109B">
        <w:rPr>
          <w:rFonts w:ascii="Arial" w:hAnsi="Arial" w:cs="Arial"/>
          <w:color w:val="auto"/>
          <w:sz w:val="20"/>
          <w:szCs w:val="20"/>
        </w:rPr>
        <w:t> </w:t>
      </w:r>
      <w:r w:rsidRPr="0061109B">
        <w:rPr>
          <w:rFonts w:ascii="Arial" w:hAnsi="Arial" w:cs="Arial"/>
          <w:color w:val="auto"/>
          <w:sz w:val="20"/>
          <w:szCs w:val="20"/>
        </w:rPr>
        <w:t>dokladov uvedených v</w:t>
      </w:r>
      <w:r w:rsidR="009F16A4" w:rsidRPr="0061109B">
        <w:rPr>
          <w:rFonts w:ascii="Arial" w:hAnsi="Arial" w:cs="Arial"/>
          <w:color w:val="auto"/>
          <w:sz w:val="20"/>
          <w:szCs w:val="20"/>
        </w:rPr>
        <w:t> </w:t>
      </w:r>
      <w:r w:rsidRPr="0061109B">
        <w:rPr>
          <w:rFonts w:ascii="Arial" w:hAnsi="Arial" w:cs="Arial"/>
          <w:color w:val="auto"/>
          <w:sz w:val="20"/>
          <w:szCs w:val="20"/>
        </w:rPr>
        <w:t xml:space="preserve">ustanovení § 32 ods. 2 </w:t>
      </w:r>
      <w:r w:rsidR="009A6E1B" w:rsidRPr="0061109B">
        <w:rPr>
          <w:rFonts w:ascii="Arial" w:hAnsi="Arial" w:cs="Arial"/>
          <w:color w:val="auto"/>
          <w:sz w:val="20"/>
          <w:szCs w:val="20"/>
        </w:rPr>
        <w:t xml:space="preserve">ZVO </w:t>
      </w:r>
      <w:r w:rsidRPr="0061109B">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127C9FE2" w14:textId="77777777" w:rsidR="00937266" w:rsidRPr="0061109B" w:rsidRDefault="00937266" w:rsidP="0061109B">
      <w:pPr>
        <w:pStyle w:val="Default"/>
        <w:jc w:val="both"/>
        <w:rPr>
          <w:rFonts w:ascii="Arial" w:hAnsi="Arial" w:cs="Arial"/>
          <w:color w:val="auto"/>
          <w:sz w:val="20"/>
          <w:szCs w:val="20"/>
        </w:rPr>
      </w:pPr>
    </w:p>
    <w:p w14:paraId="520E5194" w14:textId="77777777" w:rsidR="00937266" w:rsidRPr="0061109B" w:rsidRDefault="00937266" w:rsidP="0061109B">
      <w:pPr>
        <w:pStyle w:val="Default"/>
        <w:jc w:val="both"/>
        <w:rPr>
          <w:rFonts w:ascii="Arial" w:hAnsi="Arial" w:cs="Arial"/>
          <w:color w:val="auto"/>
          <w:sz w:val="20"/>
          <w:szCs w:val="20"/>
        </w:rPr>
      </w:pPr>
      <w:r w:rsidRPr="0061109B">
        <w:rPr>
          <w:rFonts w:ascii="Arial" w:hAnsi="Arial" w:cs="Arial"/>
          <w:color w:val="auto"/>
          <w:sz w:val="20"/>
          <w:szCs w:val="20"/>
        </w:rPr>
        <w:t xml:space="preserve">Ak právo štátu </w:t>
      </w:r>
      <w:r w:rsidR="00551944" w:rsidRPr="0061109B">
        <w:rPr>
          <w:rFonts w:ascii="Arial" w:hAnsi="Arial" w:cs="Arial"/>
          <w:color w:val="auto"/>
          <w:sz w:val="20"/>
          <w:szCs w:val="20"/>
        </w:rPr>
        <w:t>záujemcu</w:t>
      </w:r>
      <w:r w:rsidRPr="0061109B">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61109B">
        <w:rPr>
          <w:rFonts w:ascii="Arial" w:hAnsi="Arial" w:cs="Arial"/>
          <w:color w:val="auto"/>
          <w:sz w:val="20"/>
          <w:szCs w:val="20"/>
        </w:rPr>
        <w:t>záujemcu</w:t>
      </w:r>
      <w:r w:rsidRPr="0061109B">
        <w:rPr>
          <w:rFonts w:ascii="Arial" w:hAnsi="Arial" w:cs="Arial"/>
          <w:color w:val="auto"/>
          <w:sz w:val="20"/>
          <w:szCs w:val="20"/>
        </w:rPr>
        <w:t xml:space="preserve">. </w:t>
      </w:r>
    </w:p>
    <w:p w14:paraId="0CD68A27" w14:textId="77777777" w:rsidR="00FC3A89" w:rsidRPr="0061109B" w:rsidRDefault="00FC3A89" w:rsidP="0061109B">
      <w:pPr>
        <w:pStyle w:val="Default"/>
        <w:jc w:val="both"/>
        <w:rPr>
          <w:rFonts w:ascii="Arial" w:hAnsi="Arial" w:cs="Arial"/>
          <w:b/>
          <w:bCs/>
          <w:sz w:val="20"/>
          <w:szCs w:val="20"/>
          <w:u w:val="single"/>
        </w:rPr>
      </w:pPr>
    </w:p>
    <w:p w14:paraId="12FDAFB8" w14:textId="77777777" w:rsidR="00FC3A89" w:rsidRPr="0061109B" w:rsidRDefault="00FC3A89" w:rsidP="0061109B">
      <w:pPr>
        <w:pStyle w:val="Default"/>
        <w:jc w:val="both"/>
        <w:rPr>
          <w:rFonts w:ascii="Arial" w:hAnsi="Arial" w:cs="Arial"/>
          <w:b/>
          <w:bCs/>
          <w:sz w:val="20"/>
          <w:szCs w:val="20"/>
          <w:u w:val="single"/>
        </w:rPr>
      </w:pPr>
    </w:p>
    <w:p w14:paraId="44C3C49F" w14:textId="24956984" w:rsidR="00A17C30" w:rsidRPr="0061109B" w:rsidRDefault="00A17C30" w:rsidP="0061109B">
      <w:pPr>
        <w:pStyle w:val="Default"/>
        <w:jc w:val="both"/>
        <w:rPr>
          <w:rFonts w:ascii="Arial" w:hAnsi="Arial" w:cs="Arial"/>
          <w:b/>
          <w:bCs/>
          <w:sz w:val="20"/>
          <w:szCs w:val="20"/>
          <w:u w:val="single"/>
        </w:rPr>
      </w:pPr>
      <w:r w:rsidRPr="006D5742">
        <w:rPr>
          <w:rFonts w:ascii="Arial" w:hAnsi="Arial" w:cs="Arial"/>
          <w:b/>
          <w:bCs/>
          <w:sz w:val="20"/>
          <w:szCs w:val="20"/>
          <w:highlight w:val="lightGray"/>
          <w:u w:val="single"/>
        </w:rPr>
        <w:t xml:space="preserve">2. Technická </w:t>
      </w:r>
      <w:r w:rsidR="006E7E46" w:rsidRPr="006D5742">
        <w:rPr>
          <w:rFonts w:ascii="Arial" w:hAnsi="Arial" w:cs="Arial"/>
          <w:b/>
          <w:bCs/>
          <w:sz w:val="20"/>
          <w:szCs w:val="20"/>
          <w:highlight w:val="lightGray"/>
          <w:u w:val="single"/>
        </w:rPr>
        <w:t xml:space="preserve">spôsobilosť </w:t>
      </w:r>
      <w:r w:rsidRPr="006D5742">
        <w:rPr>
          <w:rFonts w:ascii="Arial" w:hAnsi="Arial" w:cs="Arial"/>
          <w:b/>
          <w:bCs/>
          <w:sz w:val="20"/>
          <w:szCs w:val="20"/>
          <w:highlight w:val="lightGray"/>
          <w:u w:val="single"/>
        </w:rPr>
        <w:t xml:space="preserve">alebo odborná spôsobilosť </w:t>
      </w:r>
      <w:r w:rsidR="00551944" w:rsidRPr="006D5742">
        <w:rPr>
          <w:rFonts w:ascii="Arial" w:hAnsi="Arial" w:cs="Arial"/>
          <w:b/>
          <w:bCs/>
          <w:sz w:val="20"/>
          <w:szCs w:val="20"/>
          <w:highlight w:val="lightGray"/>
          <w:u w:val="single"/>
        </w:rPr>
        <w:t>záujemcu</w:t>
      </w:r>
    </w:p>
    <w:p w14:paraId="255AED97" w14:textId="77777777" w:rsidR="00A17C30" w:rsidRPr="0061109B" w:rsidRDefault="00A17C30" w:rsidP="0061109B">
      <w:pPr>
        <w:pStyle w:val="Default"/>
        <w:jc w:val="both"/>
        <w:rPr>
          <w:rFonts w:ascii="Arial" w:hAnsi="Arial" w:cs="Arial"/>
          <w:b/>
          <w:bCs/>
          <w:sz w:val="20"/>
          <w:szCs w:val="20"/>
        </w:rPr>
      </w:pPr>
    </w:p>
    <w:p w14:paraId="2C598DED" w14:textId="69D8DDD5" w:rsidR="00A17C30" w:rsidRPr="0061109B" w:rsidRDefault="00A17C30" w:rsidP="0061109B">
      <w:pPr>
        <w:spacing w:after="0" w:line="240" w:lineRule="auto"/>
        <w:jc w:val="both"/>
        <w:rPr>
          <w:rFonts w:ascii="Arial" w:hAnsi="Arial" w:cs="Arial"/>
          <w:sz w:val="20"/>
          <w:szCs w:val="20"/>
        </w:rPr>
      </w:pPr>
      <w:r w:rsidRPr="0061109B">
        <w:rPr>
          <w:rFonts w:ascii="Arial" w:hAnsi="Arial" w:cs="Arial"/>
          <w:sz w:val="20"/>
          <w:szCs w:val="20"/>
        </w:rPr>
        <w:t xml:space="preserve">Na preukázanie technickej spôsobilosti alebo odbornej spôsobilosti </w:t>
      </w:r>
      <w:r w:rsidR="00551944" w:rsidRPr="0061109B">
        <w:rPr>
          <w:rFonts w:ascii="Arial" w:hAnsi="Arial" w:cs="Arial"/>
          <w:sz w:val="20"/>
          <w:szCs w:val="20"/>
        </w:rPr>
        <w:t>záujemca</w:t>
      </w:r>
      <w:r w:rsidRPr="0061109B">
        <w:rPr>
          <w:rFonts w:ascii="Arial" w:hAnsi="Arial" w:cs="Arial"/>
          <w:sz w:val="20"/>
          <w:szCs w:val="20"/>
        </w:rPr>
        <w:t xml:space="preserve"> predloží doklady preukazujúce splnenie podmienok podľa </w:t>
      </w:r>
      <w:r w:rsidRPr="006D5742">
        <w:rPr>
          <w:rFonts w:ascii="Arial" w:hAnsi="Arial" w:cs="Arial"/>
          <w:sz w:val="20"/>
          <w:szCs w:val="20"/>
          <w:u w:val="single"/>
        </w:rPr>
        <w:t>§ 34 ods. 1 písm. a)</w:t>
      </w:r>
      <w:r w:rsidR="00A53BCB" w:rsidRPr="006D5742">
        <w:rPr>
          <w:rFonts w:ascii="Arial" w:hAnsi="Arial" w:cs="Arial"/>
          <w:sz w:val="20"/>
          <w:szCs w:val="20"/>
          <w:u w:val="single"/>
        </w:rPr>
        <w:t xml:space="preserve"> a g) </w:t>
      </w:r>
      <w:r w:rsidR="009B3595" w:rsidRPr="006D5742">
        <w:rPr>
          <w:rFonts w:ascii="Arial" w:hAnsi="Arial" w:cs="Arial"/>
          <w:sz w:val="20"/>
          <w:szCs w:val="20"/>
          <w:u w:val="single"/>
        </w:rPr>
        <w:t>ZVO</w:t>
      </w:r>
      <w:r w:rsidRPr="0061109B">
        <w:rPr>
          <w:rFonts w:ascii="Arial" w:hAnsi="Arial" w:cs="Arial"/>
          <w:sz w:val="20"/>
          <w:szCs w:val="20"/>
        </w:rPr>
        <w:t>:</w:t>
      </w:r>
    </w:p>
    <w:p w14:paraId="6D06CACD" w14:textId="77777777" w:rsidR="009647D2" w:rsidRPr="0061109B" w:rsidRDefault="009647D2" w:rsidP="0061109B">
      <w:pPr>
        <w:spacing w:after="0" w:line="240" w:lineRule="auto"/>
        <w:jc w:val="both"/>
        <w:rPr>
          <w:rFonts w:ascii="Arial" w:hAnsi="Arial" w:cs="Arial"/>
          <w:sz w:val="20"/>
          <w:szCs w:val="20"/>
        </w:rPr>
      </w:pPr>
    </w:p>
    <w:p w14:paraId="02A68F4C" w14:textId="5DDA1F71" w:rsidR="00A76E96" w:rsidRPr="0061109B" w:rsidRDefault="007B7272" w:rsidP="0061109B">
      <w:pPr>
        <w:pStyle w:val="Default"/>
        <w:numPr>
          <w:ilvl w:val="1"/>
          <w:numId w:val="2"/>
        </w:numPr>
        <w:ind w:left="567" w:hanging="567"/>
        <w:jc w:val="both"/>
        <w:rPr>
          <w:rFonts w:ascii="Arial" w:hAnsi="Arial" w:cs="Arial"/>
          <w:sz w:val="20"/>
          <w:szCs w:val="20"/>
        </w:rPr>
      </w:pPr>
      <w:r w:rsidRPr="0061109B">
        <w:rPr>
          <w:rFonts w:ascii="Arial" w:hAnsi="Arial" w:cs="Arial"/>
          <w:sz w:val="20"/>
          <w:szCs w:val="20"/>
        </w:rPr>
        <w:t xml:space="preserve">V zmysle </w:t>
      </w:r>
      <w:r w:rsidR="00A17C30" w:rsidRPr="0061109B">
        <w:rPr>
          <w:rFonts w:ascii="Arial" w:hAnsi="Arial" w:cs="Arial"/>
          <w:sz w:val="20"/>
          <w:szCs w:val="20"/>
        </w:rPr>
        <w:t xml:space="preserve">§ 34 ods. 1 písm. a) </w:t>
      </w:r>
      <w:r w:rsidR="00901051" w:rsidRPr="0061109B">
        <w:rPr>
          <w:rFonts w:ascii="Arial" w:hAnsi="Arial" w:cs="Arial"/>
          <w:sz w:val="20"/>
          <w:szCs w:val="20"/>
        </w:rPr>
        <w:t>ZVO</w:t>
      </w:r>
      <w:r w:rsidRPr="0061109B">
        <w:rPr>
          <w:rFonts w:ascii="Arial" w:hAnsi="Arial" w:cs="Arial"/>
          <w:sz w:val="20"/>
          <w:szCs w:val="20"/>
        </w:rPr>
        <w:t xml:space="preserve"> </w:t>
      </w:r>
      <w:r w:rsidRPr="00854A1C">
        <w:rPr>
          <w:rFonts w:ascii="Arial" w:hAnsi="Arial" w:cs="Arial"/>
          <w:b/>
          <w:sz w:val="20"/>
          <w:szCs w:val="20"/>
          <w:u w:val="single"/>
        </w:rPr>
        <w:t>z</w:t>
      </w:r>
      <w:r w:rsidR="00A17C30" w:rsidRPr="00854A1C">
        <w:rPr>
          <w:rFonts w:ascii="Arial" w:hAnsi="Arial" w:cs="Arial"/>
          <w:b/>
          <w:sz w:val="20"/>
          <w:szCs w:val="20"/>
          <w:u w:val="single"/>
        </w:rPr>
        <w:t xml:space="preserve">oznam </w:t>
      </w:r>
      <w:r w:rsidR="00C94E75" w:rsidRPr="00854A1C">
        <w:rPr>
          <w:rFonts w:ascii="Arial" w:hAnsi="Arial" w:cs="Arial"/>
          <w:b/>
          <w:sz w:val="20"/>
          <w:szCs w:val="20"/>
          <w:u w:val="single"/>
        </w:rPr>
        <w:t>dodávok</w:t>
      </w:r>
      <w:r w:rsidR="00C94E75" w:rsidRPr="0061109B">
        <w:rPr>
          <w:rFonts w:ascii="Arial" w:hAnsi="Arial" w:cs="Arial"/>
          <w:b/>
          <w:sz w:val="20"/>
          <w:szCs w:val="20"/>
        </w:rPr>
        <w:t xml:space="preserve"> tovarov alebo </w:t>
      </w:r>
      <w:r w:rsidR="00A17C30" w:rsidRPr="0061109B">
        <w:rPr>
          <w:rFonts w:ascii="Arial" w:hAnsi="Arial" w:cs="Arial"/>
          <w:b/>
          <w:sz w:val="20"/>
          <w:szCs w:val="20"/>
        </w:rPr>
        <w:t xml:space="preserve">poskytnutých služieb za </w:t>
      </w:r>
      <w:r w:rsidR="00A17C30" w:rsidRPr="001555FD">
        <w:rPr>
          <w:rFonts w:ascii="Arial" w:hAnsi="Arial" w:cs="Arial"/>
          <w:b/>
          <w:sz w:val="20"/>
          <w:szCs w:val="20"/>
        </w:rPr>
        <w:t>predchádzajúc</w:t>
      </w:r>
      <w:r w:rsidR="000A592B" w:rsidRPr="001555FD">
        <w:rPr>
          <w:rFonts w:ascii="Arial" w:hAnsi="Arial" w:cs="Arial"/>
          <w:b/>
          <w:sz w:val="20"/>
          <w:szCs w:val="20"/>
        </w:rPr>
        <w:t>e</w:t>
      </w:r>
      <w:r w:rsidR="00A17C30" w:rsidRPr="001555FD">
        <w:rPr>
          <w:rFonts w:ascii="Arial" w:hAnsi="Arial" w:cs="Arial"/>
          <w:b/>
          <w:sz w:val="20"/>
          <w:szCs w:val="20"/>
        </w:rPr>
        <w:t xml:space="preserve"> </w:t>
      </w:r>
      <w:r w:rsidR="000A592B" w:rsidRPr="001555FD">
        <w:rPr>
          <w:rFonts w:ascii="Arial" w:hAnsi="Arial" w:cs="Arial"/>
          <w:b/>
          <w:sz w:val="20"/>
          <w:szCs w:val="20"/>
        </w:rPr>
        <w:t>3 (tri) roky</w:t>
      </w:r>
      <w:r w:rsidR="00A17C30" w:rsidRPr="001555FD">
        <w:rPr>
          <w:rFonts w:ascii="Arial" w:hAnsi="Arial" w:cs="Arial"/>
          <w:b/>
          <w:sz w:val="20"/>
          <w:szCs w:val="20"/>
        </w:rPr>
        <w:t xml:space="preserve"> od vyhlásenia verejného obstarávania s uvedením cien, </w:t>
      </w:r>
      <w:r w:rsidR="00A17C30" w:rsidRPr="00547251">
        <w:rPr>
          <w:rFonts w:ascii="Arial" w:hAnsi="Arial" w:cs="Arial"/>
          <w:b/>
          <w:sz w:val="20"/>
          <w:szCs w:val="20"/>
        </w:rPr>
        <w:t xml:space="preserve">lehôt </w:t>
      </w:r>
      <w:r w:rsidR="00C94E75" w:rsidRPr="00547251">
        <w:rPr>
          <w:rFonts w:ascii="Arial" w:hAnsi="Arial" w:cs="Arial"/>
          <w:b/>
          <w:sz w:val="20"/>
          <w:szCs w:val="20"/>
        </w:rPr>
        <w:t>dodania</w:t>
      </w:r>
      <w:r w:rsidR="00A17C30" w:rsidRPr="00547251">
        <w:rPr>
          <w:rFonts w:ascii="Arial" w:hAnsi="Arial" w:cs="Arial"/>
          <w:b/>
          <w:sz w:val="20"/>
          <w:szCs w:val="20"/>
        </w:rPr>
        <w:t xml:space="preserve"> a</w:t>
      </w:r>
      <w:r w:rsidRPr="00547251">
        <w:rPr>
          <w:rFonts w:ascii="Arial" w:hAnsi="Arial" w:cs="Arial"/>
          <w:b/>
          <w:sz w:val="20"/>
          <w:szCs w:val="20"/>
        </w:rPr>
        <w:t> </w:t>
      </w:r>
      <w:r w:rsidR="00A17C30" w:rsidRPr="00547251">
        <w:rPr>
          <w:rFonts w:ascii="Arial" w:hAnsi="Arial" w:cs="Arial"/>
          <w:b/>
          <w:sz w:val="20"/>
          <w:szCs w:val="20"/>
        </w:rPr>
        <w:t>odberateľov</w:t>
      </w:r>
      <w:r w:rsidR="00A17C30" w:rsidRPr="00547251">
        <w:rPr>
          <w:rFonts w:ascii="Arial" w:hAnsi="Arial" w:cs="Arial"/>
          <w:sz w:val="20"/>
          <w:szCs w:val="20"/>
        </w:rPr>
        <w:t>; dokladom je</w:t>
      </w:r>
      <w:r w:rsidR="00A90626" w:rsidRPr="00547251">
        <w:rPr>
          <w:rFonts w:ascii="Arial" w:hAnsi="Arial" w:cs="Arial"/>
          <w:sz w:val="20"/>
          <w:szCs w:val="20"/>
        </w:rPr>
        <w:t xml:space="preserve"> </w:t>
      </w:r>
      <w:r w:rsidR="00A76E96" w:rsidRPr="00547251">
        <w:rPr>
          <w:rFonts w:ascii="Arial" w:hAnsi="Arial" w:cs="Arial"/>
          <w:sz w:val="20"/>
          <w:szCs w:val="20"/>
        </w:rPr>
        <w:t xml:space="preserve">referencia, ak odberateľom bol </w:t>
      </w:r>
      <w:r w:rsidR="00A502D8" w:rsidRPr="00547251">
        <w:rPr>
          <w:rFonts w:ascii="Arial" w:hAnsi="Arial" w:cs="Arial"/>
          <w:sz w:val="20"/>
          <w:szCs w:val="20"/>
        </w:rPr>
        <w:t xml:space="preserve">verejný </w:t>
      </w:r>
      <w:r w:rsidR="00A76E96" w:rsidRPr="00547251">
        <w:rPr>
          <w:rFonts w:ascii="Arial" w:hAnsi="Arial" w:cs="Arial"/>
          <w:sz w:val="20"/>
          <w:szCs w:val="20"/>
        </w:rPr>
        <w:t>obstarávateľ a</w:t>
      </w:r>
      <w:r w:rsidR="00A76E96" w:rsidRPr="0061109B">
        <w:rPr>
          <w:rFonts w:ascii="Arial" w:hAnsi="Arial" w:cs="Arial"/>
          <w:sz w:val="20"/>
          <w:szCs w:val="20"/>
        </w:rPr>
        <w:t xml:space="preserve">lebo obstarávateľ podľa </w:t>
      </w:r>
      <w:r w:rsidR="00A502D8" w:rsidRPr="0061109B">
        <w:rPr>
          <w:rFonts w:ascii="Arial" w:hAnsi="Arial" w:cs="Arial"/>
          <w:sz w:val="20"/>
          <w:szCs w:val="20"/>
        </w:rPr>
        <w:t>ZVO</w:t>
      </w:r>
      <w:r w:rsidR="00A76E96" w:rsidRPr="0061109B">
        <w:rPr>
          <w:rFonts w:ascii="Arial" w:hAnsi="Arial" w:cs="Arial"/>
          <w:sz w:val="20"/>
          <w:szCs w:val="20"/>
        </w:rPr>
        <w:t>.</w:t>
      </w:r>
    </w:p>
    <w:p w14:paraId="1540452C" w14:textId="77777777" w:rsidR="00CD5299" w:rsidRPr="0061109B" w:rsidRDefault="00CD5299" w:rsidP="0061109B">
      <w:pPr>
        <w:pStyle w:val="Default"/>
        <w:ind w:left="567"/>
        <w:jc w:val="both"/>
        <w:rPr>
          <w:rFonts w:ascii="Arial" w:hAnsi="Arial" w:cs="Arial"/>
          <w:sz w:val="20"/>
          <w:szCs w:val="20"/>
        </w:rPr>
      </w:pPr>
    </w:p>
    <w:p w14:paraId="5DAA642D" w14:textId="77777777" w:rsidR="00A502D8" w:rsidRPr="0061109B" w:rsidRDefault="00A76E96" w:rsidP="0061109B">
      <w:pPr>
        <w:pStyle w:val="Default"/>
        <w:numPr>
          <w:ilvl w:val="2"/>
          <w:numId w:val="4"/>
        </w:numPr>
        <w:ind w:left="1134" w:hanging="567"/>
        <w:jc w:val="both"/>
        <w:rPr>
          <w:rFonts w:ascii="Arial" w:hAnsi="Arial" w:cs="Arial"/>
          <w:sz w:val="20"/>
          <w:szCs w:val="20"/>
        </w:rPr>
      </w:pPr>
      <w:r w:rsidRPr="0061109B">
        <w:rPr>
          <w:rFonts w:ascii="Arial" w:hAnsi="Arial" w:cs="Arial"/>
          <w:sz w:val="20"/>
          <w:szCs w:val="20"/>
          <w:u w:val="single"/>
        </w:rPr>
        <w:t>Minimálna požadovaná úroveň štandardov</w:t>
      </w:r>
      <w:r w:rsidRPr="0061109B">
        <w:rPr>
          <w:rFonts w:ascii="Arial" w:hAnsi="Arial" w:cs="Arial"/>
          <w:sz w:val="20"/>
          <w:szCs w:val="20"/>
        </w:rPr>
        <w:t>:</w:t>
      </w:r>
    </w:p>
    <w:p w14:paraId="67F925BA" w14:textId="77777777" w:rsidR="002D7EE0" w:rsidRPr="0061109B" w:rsidRDefault="00A76E96" w:rsidP="0061109B">
      <w:pPr>
        <w:pStyle w:val="Default"/>
        <w:ind w:left="1134"/>
        <w:jc w:val="both"/>
        <w:rPr>
          <w:rFonts w:ascii="Arial" w:hAnsi="Arial" w:cs="Arial"/>
          <w:sz w:val="20"/>
          <w:szCs w:val="20"/>
        </w:rPr>
      </w:pPr>
      <w:r w:rsidRPr="0061109B">
        <w:rPr>
          <w:rFonts w:ascii="Arial" w:hAnsi="Arial" w:cs="Arial"/>
          <w:sz w:val="20"/>
          <w:szCs w:val="20"/>
        </w:rPr>
        <w:t xml:space="preserve">Záujemca musí </w:t>
      </w:r>
      <w:r w:rsidR="002E2FC6" w:rsidRPr="0061109B">
        <w:rPr>
          <w:rFonts w:ascii="Arial" w:hAnsi="Arial" w:cs="Arial"/>
          <w:sz w:val="20"/>
          <w:szCs w:val="20"/>
        </w:rPr>
        <w:t xml:space="preserve">dokladmi podľa bodu 2.1 vyššie </w:t>
      </w:r>
      <w:r w:rsidRPr="0061109B">
        <w:rPr>
          <w:rFonts w:ascii="Arial" w:hAnsi="Arial" w:cs="Arial"/>
          <w:sz w:val="20"/>
          <w:szCs w:val="20"/>
        </w:rPr>
        <w:t>preukázať</w:t>
      </w:r>
      <w:r w:rsidR="00CD465A" w:rsidRPr="0061109B">
        <w:rPr>
          <w:rFonts w:ascii="Arial" w:hAnsi="Arial" w:cs="Arial"/>
          <w:sz w:val="20"/>
          <w:szCs w:val="20"/>
        </w:rPr>
        <w:t>:</w:t>
      </w:r>
    </w:p>
    <w:p w14:paraId="02736BC1" w14:textId="77777777" w:rsidR="002D7EE0" w:rsidRPr="0061109B" w:rsidRDefault="002D7EE0" w:rsidP="0061109B">
      <w:pPr>
        <w:pStyle w:val="Default"/>
        <w:ind w:left="1134"/>
        <w:jc w:val="both"/>
        <w:rPr>
          <w:rFonts w:ascii="Arial" w:hAnsi="Arial" w:cs="Arial"/>
          <w:sz w:val="20"/>
          <w:szCs w:val="20"/>
        </w:rPr>
      </w:pPr>
    </w:p>
    <w:p w14:paraId="47F96AD6" w14:textId="1EF269C7" w:rsidR="00380AEA" w:rsidRPr="0061109B" w:rsidRDefault="00A76E96" w:rsidP="0061109B">
      <w:pPr>
        <w:pStyle w:val="Default"/>
        <w:numPr>
          <w:ilvl w:val="3"/>
          <w:numId w:val="5"/>
        </w:numPr>
        <w:ind w:left="1985" w:hanging="851"/>
        <w:jc w:val="both"/>
        <w:rPr>
          <w:rFonts w:ascii="Arial" w:hAnsi="Arial" w:cs="Arial"/>
          <w:sz w:val="20"/>
          <w:szCs w:val="20"/>
        </w:rPr>
      </w:pPr>
      <w:r w:rsidRPr="0061109B">
        <w:rPr>
          <w:rFonts w:ascii="Arial" w:hAnsi="Arial" w:cs="Arial"/>
          <w:sz w:val="20"/>
          <w:szCs w:val="20"/>
        </w:rPr>
        <w:t>že za predchádzajúc</w:t>
      </w:r>
      <w:r w:rsidR="00C60963" w:rsidRPr="0061109B">
        <w:rPr>
          <w:rFonts w:ascii="Arial" w:hAnsi="Arial" w:cs="Arial"/>
          <w:sz w:val="20"/>
          <w:szCs w:val="20"/>
        </w:rPr>
        <w:t>e</w:t>
      </w:r>
      <w:r w:rsidRPr="0061109B">
        <w:rPr>
          <w:rFonts w:ascii="Arial" w:hAnsi="Arial" w:cs="Arial"/>
          <w:sz w:val="20"/>
          <w:szCs w:val="20"/>
        </w:rPr>
        <w:t xml:space="preserve"> </w:t>
      </w:r>
      <w:r w:rsidR="006D756E">
        <w:rPr>
          <w:rFonts w:ascii="Arial" w:hAnsi="Arial" w:cs="Arial"/>
          <w:sz w:val="20"/>
          <w:szCs w:val="20"/>
        </w:rPr>
        <w:t>3</w:t>
      </w:r>
      <w:r w:rsidR="00F31628">
        <w:rPr>
          <w:rFonts w:ascii="Arial" w:hAnsi="Arial" w:cs="Arial"/>
          <w:sz w:val="20"/>
          <w:szCs w:val="20"/>
        </w:rPr>
        <w:t xml:space="preserve"> </w:t>
      </w:r>
      <w:r w:rsidR="00DC59D4" w:rsidRPr="0061109B">
        <w:rPr>
          <w:rFonts w:ascii="Arial" w:hAnsi="Arial" w:cs="Arial"/>
          <w:sz w:val="20"/>
          <w:szCs w:val="20"/>
        </w:rPr>
        <w:t>(tri)</w:t>
      </w:r>
      <w:r w:rsidRPr="0061109B">
        <w:rPr>
          <w:rFonts w:ascii="Arial" w:hAnsi="Arial" w:cs="Arial"/>
          <w:sz w:val="20"/>
          <w:szCs w:val="20"/>
        </w:rPr>
        <w:t xml:space="preserve"> rok</w:t>
      </w:r>
      <w:r w:rsidR="00C60963" w:rsidRPr="0061109B">
        <w:rPr>
          <w:rFonts w:ascii="Arial" w:hAnsi="Arial" w:cs="Arial"/>
          <w:sz w:val="20"/>
          <w:szCs w:val="20"/>
        </w:rPr>
        <w:t>y</w:t>
      </w:r>
      <w:r w:rsidRPr="0061109B">
        <w:rPr>
          <w:rFonts w:ascii="Arial" w:hAnsi="Arial" w:cs="Arial"/>
          <w:sz w:val="20"/>
          <w:szCs w:val="20"/>
        </w:rPr>
        <w:t xml:space="preserve"> od vyhlásenia verejného obstarávania </w:t>
      </w:r>
      <w:r w:rsidR="00D02AC6" w:rsidRPr="0061109B">
        <w:rPr>
          <w:rFonts w:ascii="Arial" w:hAnsi="Arial" w:cs="Arial"/>
          <w:b/>
          <w:sz w:val="20"/>
          <w:szCs w:val="20"/>
        </w:rPr>
        <w:t>vykonával</w:t>
      </w:r>
      <w:r w:rsidR="002F2A4E">
        <w:rPr>
          <w:rFonts w:ascii="Arial" w:hAnsi="Arial" w:cs="Arial"/>
          <w:b/>
          <w:sz w:val="20"/>
          <w:szCs w:val="20"/>
        </w:rPr>
        <w:t xml:space="preserve"> rovnaké alebo obdobné činnosti</w:t>
      </w:r>
      <w:r w:rsidR="00865152" w:rsidRPr="0061109B">
        <w:rPr>
          <w:rFonts w:ascii="Arial" w:hAnsi="Arial" w:cs="Arial"/>
          <w:b/>
          <w:sz w:val="20"/>
          <w:szCs w:val="20"/>
        </w:rPr>
        <w:t xml:space="preserve"> špecifikovan</w:t>
      </w:r>
      <w:r w:rsidR="00380AEA" w:rsidRPr="0061109B">
        <w:rPr>
          <w:rFonts w:ascii="Arial" w:hAnsi="Arial" w:cs="Arial"/>
          <w:b/>
          <w:sz w:val="20"/>
          <w:szCs w:val="20"/>
        </w:rPr>
        <w:t>é v</w:t>
      </w:r>
      <w:r w:rsidR="006D5742">
        <w:rPr>
          <w:rFonts w:ascii="Arial" w:hAnsi="Arial" w:cs="Arial"/>
          <w:b/>
          <w:sz w:val="20"/>
          <w:szCs w:val="20"/>
        </w:rPr>
        <w:t> písm. A</w:t>
      </w:r>
      <w:r w:rsidR="002F2A4E">
        <w:rPr>
          <w:rFonts w:ascii="Arial" w:hAnsi="Arial" w:cs="Arial"/>
          <w:b/>
          <w:sz w:val="20"/>
          <w:szCs w:val="20"/>
        </w:rPr>
        <w:t>.</w:t>
      </w:r>
      <w:r w:rsidR="006D5742">
        <w:rPr>
          <w:rFonts w:ascii="Arial" w:hAnsi="Arial" w:cs="Arial"/>
          <w:b/>
          <w:sz w:val="20"/>
          <w:szCs w:val="20"/>
        </w:rPr>
        <w:t> až E</w:t>
      </w:r>
      <w:r w:rsidR="002F2A4E">
        <w:rPr>
          <w:rFonts w:ascii="Arial" w:hAnsi="Arial" w:cs="Arial"/>
          <w:b/>
          <w:sz w:val="20"/>
          <w:szCs w:val="20"/>
        </w:rPr>
        <w:t>.</w:t>
      </w:r>
      <w:r w:rsidR="006D5742">
        <w:rPr>
          <w:rFonts w:ascii="Arial" w:hAnsi="Arial" w:cs="Arial"/>
          <w:b/>
          <w:sz w:val="20"/>
          <w:szCs w:val="20"/>
        </w:rPr>
        <w:t> bodu</w:t>
      </w:r>
      <w:r w:rsidR="00380AEA" w:rsidRPr="0061109B">
        <w:rPr>
          <w:rFonts w:ascii="Arial" w:hAnsi="Arial" w:cs="Arial"/>
          <w:b/>
          <w:sz w:val="20"/>
          <w:szCs w:val="20"/>
        </w:rPr>
        <w:t xml:space="preserve"> 2.1.1.</w:t>
      </w:r>
      <w:r w:rsidR="005065EA" w:rsidRPr="0061109B">
        <w:rPr>
          <w:rFonts w:ascii="Arial" w:hAnsi="Arial" w:cs="Arial"/>
          <w:b/>
          <w:sz w:val="20"/>
          <w:szCs w:val="20"/>
        </w:rPr>
        <w:t>2</w:t>
      </w:r>
      <w:r w:rsidR="00C633DC" w:rsidRPr="0061109B">
        <w:rPr>
          <w:rFonts w:ascii="Arial" w:hAnsi="Arial" w:cs="Arial"/>
          <w:sz w:val="20"/>
          <w:szCs w:val="20"/>
        </w:rPr>
        <w:t xml:space="preserve">, </w:t>
      </w:r>
      <w:r w:rsidR="00C633DC" w:rsidRPr="0061109B">
        <w:rPr>
          <w:rFonts w:ascii="Arial" w:hAnsi="Arial" w:cs="Arial"/>
          <w:b/>
          <w:sz w:val="20"/>
          <w:szCs w:val="20"/>
        </w:rPr>
        <w:t xml:space="preserve">a to po dobu najmenej </w:t>
      </w:r>
      <w:r w:rsidR="00DC59D4" w:rsidRPr="0061109B">
        <w:rPr>
          <w:rFonts w:ascii="Arial" w:hAnsi="Arial" w:cs="Arial"/>
          <w:b/>
          <w:sz w:val="20"/>
          <w:szCs w:val="20"/>
        </w:rPr>
        <w:t>2 (dvoch)</w:t>
      </w:r>
      <w:r w:rsidR="00C633DC" w:rsidRPr="0061109B">
        <w:rPr>
          <w:rFonts w:ascii="Arial" w:hAnsi="Arial" w:cs="Arial"/>
          <w:b/>
          <w:sz w:val="20"/>
          <w:szCs w:val="20"/>
        </w:rPr>
        <w:t xml:space="preserve"> </w:t>
      </w:r>
      <w:r w:rsidR="004F7225" w:rsidRPr="0061109B">
        <w:rPr>
          <w:rFonts w:ascii="Arial" w:hAnsi="Arial" w:cs="Arial"/>
          <w:b/>
          <w:sz w:val="20"/>
          <w:szCs w:val="20"/>
        </w:rPr>
        <w:t>rokov</w:t>
      </w:r>
      <w:r w:rsidR="00263DCB" w:rsidRPr="0061109B">
        <w:rPr>
          <w:rFonts w:ascii="Arial" w:hAnsi="Arial" w:cs="Arial"/>
          <w:sz w:val="20"/>
          <w:szCs w:val="20"/>
        </w:rPr>
        <w:t xml:space="preserve"> (ďalej len </w:t>
      </w:r>
      <w:r w:rsidR="00263DCB" w:rsidRPr="0061109B">
        <w:rPr>
          <w:rFonts w:ascii="Arial" w:hAnsi="Arial" w:cs="Arial"/>
          <w:i/>
          <w:sz w:val="20"/>
          <w:szCs w:val="20"/>
        </w:rPr>
        <w:t>„Preukazované činnosti“</w:t>
      </w:r>
      <w:r w:rsidR="00263DCB" w:rsidRPr="0061109B">
        <w:rPr>
          <w:rFonts w:ascii="Arial" w:hAnsi="Arial" w:cs="Arial"/>
          <w:sz w:val="20"/>
          <w:szCs w:val="20"/>
        </w:rPr>
        <w:t>)</w:t>
      </w:r>
      <w:r w:rsidR="000D5BC1" w:rsidRPr="0061109B">
        <w:rPr>
          <w:rFonts w:ascii="Arial" w:hAnsi="Arial" w:cs="Arial"/>
          <w:sz w:val="20"/>
          <w:szCs w:val="20"/>
        </w:rPr>
        <w:t xml:space="preserve"> a</w:t>
      </w:r>
      <w:r w:rsidR="006D5742">
        <w:rPr>
          <w:rFonts w:ascii="Arial" w:hAnsi="Arial" w:cs="Arial"/>
          <w:sz w:val="20"/>
          <w:szCs w:val="20"/>
        </w:rPr>
        <w:t> zároveň</w:t>
      </w:r>
      <w:r w:rsidR="005065EA" w:rsidRPr="0061109B">
        <w:rPr>
          <w:rFonts w:ascii="Arial" w:hAnsi="Arial" w:cs="Arial"/>
          <w:sz w:val="20"/>
          <w:szCs w:val="20"/>
        </w:rPr>
        <w:t xml:space="preserve">, </w:t>
      </w:r>
      <w:r w:rsidR="00380AEA" w:rsidRPr="0061109B">
        <w:rPr>
          <w:rFonts w:ascii="Arial" w:hAnsi="Arial" w:cs="Arial"/>
          <w:sz w:val="20"/>
          <w:szCs w:val="20"/>
        </w:rPr>
        <w:t xml:space="preserve">že </w:t>
      </w:r>
      <w:r w:rsidR="00380AEA" w:rsidRPr="0061109B">
        <w:rPr>
          <w:rFonts w:ascii="Arial" w:hAnsi="Arial" w:cs="Arial"/>
          <w:b/>
          <w:sz w:val="20"/>
          <w:szCs w:val="20"/>
        </w:rPr>
        <w:t xml:space="preserve">Preukazované činnosti záujemca </w:t>
      </w:r>
      <w:r w:rsidR="00380AEA" w:rsidRPr="0061109B">
        <w:rPr>
          <w:rFonts w:ascii="Arial" w:hAnsi="Arial" w:cs="Arial"/>
          <w:b/>
          <w:sz w:val="20"/>
          <w:szCs w:val="20"/>
        </w:rPr>
        <w:lastRenderedPageBreak/>
        <w:t xml:space="preserve">vykonával pre najmenej </w:t>
      </w:r>
      <w:r w:rsidR="000D5BC1" w:rsidRPr="00FB6909">
        <w:rPr>
          <w:rFonts w:ascii="Arial" w:hAnsi="Arial" w:cs="Arial"/>
          <w:b/>
          <w:sz w:val="20"/>
          <w:szCs w:val="20"/>
        </w:rPr>
        <w:t>700</w:t>
      </w:r>
      <w:r w:rsidR="00AE43FC">
        <w:rPr>
          <w:rFonts w:ascii="Arial" w:hAnsi="Arial" w:cs="Arial"/>
          <w:b/>
          <w:sz w:val="20"/>
          <w:szCs w:val="20"/>
        </w:rPr>
        <w:t xml:space="preserve"> (sedemsto)</w:t>
      </w:r>
      <w:r w:rsidR="00FB6909">
        <w:rPr>
          <w:rFonts w:ascii="Arial" w:hAnsi="Arial" w:cs="Arial"/>
          <w:b/>
          <w:sz w:val="20"/>
          <w:szCs w:val="20"/>
        </w:rPr>
        <w:t xml:space="preserve"> </w:t>
      </w:r>
      <w:r w:rsidR="00A82D00">
        <w:rPr>
          <w:rFonts w:ascii="Arial" w:hAnsi="Arial" w:cs="Arial"/>
          <w:b/>
          <w:sz w:val="20"/>
          <w:szCs w:val="20"/>
        </w:rPr>
        <w:t>P</w:t>
      </w:r>
      <w:r w:rsidR="00FB6909">
        <w:rPr>
          <w:rFonts w:ascii="Arial" w:hAnsi="Arial" w:cs="Arial"/>
          <w:b/>
          <w:sz w:val="20"/>
          <w:szCs w:val="20"/>
        </w:rPr>
        <w:t>oužívateľov</w:t>
      </w:r>
      <w:r w:rsidR="00A82D00">
        <w:rPr>
          <w:rStyle w:val="Odkaznapoznmkupodiarou"/>
          <w:rFonts w:ascii="Arial" w:hAnsi="Arial" w:cs="Arial"/>
          <w:b/>
          <w:sz w:val="20"/>
          <w:szCs w:val="20"/>
        </w:rPr>
        <w:footnoteReference w:id="2"/>
      </w:r>
      <w:r w:rsidR="00FB6909">
        <w:rPr>
          <w:rFonts w:ascii="Arial" w:hAnsi="Arial" w:cs="Arial"/>
          <w:b/>
          <w:sz w:val="20"/>
          <w:szCs w:val="20"/>
        </w:rPr>
        <w:t xml:space="preserve"> alebo pre najmenej 2</w:t>
      </w:r>
      <w:r w:rsidR="00AE43FC">
        <w:rPr>
          <w:rFonts w:ascii="Arial" w:hAnsi="Arial" w:cs="Arial"/>
          <w:b/>
          <w:sz w:val="20"/>
          <w:szCs w:val="20"/>
        </w:rPr>
        <w:t> </w:t>
      </w:r>
      <w:r w:rsidR="00FB6909">
        <w:rPr>
          <w:rFonts w:ascii="Arial" w:hAnsi="Arial" w:cs="Arial"/>
          <w:b/>
          <w:sz w:val="20"/>
          <w:szCs w:val="20"/>
        </w:rPr>
        <w:t>100</w:t>
      </w:r>
      <w:r w:rsidR="00AE43FC">
        <w:rPr>
          <w:rFonts w:ascii="Arial" w:hAnsi="Arial" w:cs="Arial"/>
          <w:b/>
          <w:sz w:val="20"/>
          <w:szCs w:val="20"/>
        </w:rPr>
        <w:t xml:space="preserve"> (dvetisícsto)</w:t>
      </w:r>
      <w:r w:rsidR="00380AEA" w:rsidRPr="0061109B">
        <w:rPr>
          <w:rFonts w:ascii="Arial" w:hAnsi="Arial" w:cs="Arial"/>
          <w:b/>
          <w:sz w:val="20"/>
          <w:szCs w:val="20"/>
        </w:rPr>
        <w:t xml:space="preserve"> ks </w:t>
      </w:r>
      <w:r w:rsidR="00380AEA" w:rsidRPr="00653607">
        <w:rPr>
          <w:rFonts w:ascii="Arial" w:hAnsi="Arial" w:cs="Arial"/>
          <w:b/>
          <w:sz w:val="20"/>
          <w:szCs w:val="20"/>
        </w:rPr>
        <w:t>Zariadení</w:t>
      </w:r>
      <w:r w:rsidR="00B57EB4" w:rsidRPr="00653607">
        <w:rPr>
          <w:rStyle w:val="Odkaznapoznmkupodiarou"/>
          <w:rFonts w:ascii="Arial" w:hAnsi="Arial" w:cs="Arial"/>
          <w:b/>
          <w:sz w:val="20"/>
          <w:szCs w:val="20"/>
        </w:rPr>
        <w:footnoteReference w:id="3"/>
      </w:r>
      <w:r w:rsidR="009320EC" w:rsidRPr="0061109B">
        <w:rPr>
          <w:rFonts w:ascii="Arial" w:hAnsi="Arial" w:cs="Arial"/>
          <w:sz w:val="20"/>
          <w:szCs w:val="20"/>
        </w:rPr>
        <w:t>.</w:t>
      </w:r>
    </w:p>
    <w:p w14:paraId="74DB8FAF" w14:textId="77777777" w:rsidR="009320EC" w:rsidRPr="0061109B" w:rsidRDefault="009320EC" w:rsidP="0061109B">
      <w:pPr>
        <w:pStyle w:val="Default"/>
        <w:ind w:left="1985"/>
        <w:jc w:val="both"/>
        <w:rPr>
          <w:rFonts w:ascii="Arial" w:hAnsi="Arial" w:cs="Arial"/>
          <w:sz w:val="20"/>
          <w:szCs w:val="20"/>
        </w:rPr>
      </w:pPr>
    </w:p>
    <w:p w14:paraId="01FC77EC" w14:textId="3E54BC94" w:rsidR="00380AEA" w:rsidRPr="0061109B" w:rsidRDefault="00380AEA" w:rsidP="0061109B">
      <w:pPr>
        <w:pStyle w:val="Default"/>
        <w:numPr>
          <w:ilvl w:val="3"/>
          <w:numId w:val="5"/>
        </w:numPr>
        <w:ind w:left="1985" w:hanging="851"/>
        <w:jc w:val="both"/>
        <w:rPr>
          <w:rFonts w:ascii="Arial" w:hAnsi="Arial" w:cs="Arial"/>
          <w:sz w:val="20"/>
          <w:szCs w:val="20"/>
        </w:rPr>
      </w:pPr>
      <w:r w:rsidRPr="0061109B">
        <w:rPr>
          <w:rFonts w:ascii="Arial" w:hAnsi="Arial" w:cs="Arial"/>
          <w:sz w:val="20"/>
          <w:szCs w:val="20"/>
        </w:rPr>
        <w:t xml:space="preserve">Špecifikácia činností: </w:t>
      </w:r>
    </w:p>
    <w:p w14:paraId="74C23C55" w14:textId="24DEC975" w:rsidR="00910CA9" w:rsidRPr="0061109B" w:rsidRDefault="00910CA9" w:rsidP="0061109B">
      <w:pPr>
        <w:pStyle w:val="Default"/>
        <w:ind w:left="1134"/>
        <w:jc w:val="both"/>
        <w:rPr>
          <w:rFonts w:ascii="Arial" w:hAnsi="Arial" w:cs="Arial"/>
          <w:sz w:val="20"/>
          <w:szCs w:val="20"/>
        </w:rPr>
      </w:pPr>
    </w:p>
    <w:p w14:paraId="09AF90D7" w14:textId="16E8FB42" w:rsidR="005619B3" w:rsidRPr="0061109B" w:rsidRDefault="005619B3" w:rsidP="0061109B">
      <w:pPr>
        <w:pStyle w:val="Default"/>
        <w:numPr>
          <w:ilvl w:val="0"/>
          <w:numId w:val="37"/>
        </w:numPr>
        <w:ind w:left="2410" w:hanging="426"/>
        <w:jc w:val="both"/>
        <w:rPr>
          <w:rFonts w:ascii="Arial" w:hAnsi="Arial" w:cs="Arial"/>
          <w:sz w:val="20"/>
          <w:szCs w:val="20"/>
        </w:rPr>
      </w:pPr>
      <w:r w:rsidRPr="0061109B">
        <w:rPr>
          <w:rFonts w:ascii="Arial" w:hAnsi="Arial" w:cs="Arial"/>
          <w:b/>
          <w:sz w:val="20"/>
          <w:szCs w:val="20"/>
        </w:rPr>
        <w:t xml:space="preserve">Služby </w:t>
      </w:r>
      <w:proofErr w:type="spellStart"/>
      <w:r w:rsidRPr="0061109B">
        <w:rPr>
          <w:rFonts w:ascii="Arial" w:hAnsi="Arial" w:cs="Arial"/>
          <w:b/>
          <w:sz w:val="20"/>
          <w:szCs w:val="20"/>
        </w:rPr>
        <w:t>testlabu</w:t>
      </w:r>
      <w:proofErr w:type="spellEnd"/>
      <w:r w:rsidR="001A544A" w:rsidRPr="0061109B">
        <w:rPr>
          <w:rFonts w:ascii="Arial" w:hAnsi="Arial" w:cs="Arial"/>
          <w:b/>
          <w:sz w:val="20"/>
          <w:szCs w:val="20"/>
        </w:rPr>
        <w:t xml:space="preserve">, </w:t>
      </w:r>
      <w:r w:rsidR="001A544A" w:rsidRPr="0061109B">
        <w:rPr>
          <w:rFonts w:ascii="Arial" w:hAnsi="Arial" w:cs="Arial"/>
          <w:sz w:val="20"/>
          <w:szCs w:val="20"/>
        </w:rPr>
        <w:t xml:space="preserve">ktorými sa </w:t>
      </w:r>
      <w:r w:rsidR="000D5BC1" w:rsidRPr="0061109B">
        <w:rPr>
          <w:rFonts w:ascii="Arial" w:hAnsi="Arial" w:cs="Arial"/>
          <w:sz w:val="20"/>
          <w:szCs w:val="20"/>
        </w:rPr>
        <w:t xml:space="preserve">môžu </w:t>
      </w:r>
      <w:r w:rsidR="001A544A" w:rsidRPr="0061109B">
        <w:rPr>
          <w:rFonts w:ascii="Arial" w:hAnsi="Arial" w:cs="Arial"/>
          <w:sz w:val="20"/>
          <w:szCs w:val="20"/>
        </w:rPr>
        <w:t>rozum</w:t>
      </w:r>
      <w:r w:rsidR="000D5BC1" w:rsidRPr="0061109B">
        <w:rPr>
          <w:rFonts w:ascii="Arial" w:hAnsi="Arial" w:cs="Arial"/>
          <w:sz w:val="20"/>
          <w:szCs w:val="20"/>
        </w:rPr>
        <w:t>ieť napríklad</w:t>
      </w:r>
      <w:r w:rsidR="00D02AC6" w:rsidRPr="0061109B">
        <w:rPr>
          <w:rFonts w:ascii="Arial" w:hAnsi="Arial" w:cs="Arial"/>
          <w:sz w:val="20"/>
          <w:szCs w:val="20"/>
        </w:rPr>
        <w:t>:</w:t>
      </w:r>
      <w:r w:rsidRPr="0061109B">
        <w:rPr>
          <w:rFonts w:ascii="Arial" w:hAnsi="Arial" w:cs="Arial"/>
          <w:sz w:val="20"/>
          <w:szCs w:val="20"/>
        </w:rPr>
        <w:t> </w:t>
      </w:r>
    </w:p>
    <w:p w14:paraId="4442DD8D" w14:textId="77777777" w:rsidR="00E27FE1" w:rsidRPr="0061109B" w:rsidRDefault="00E27FE1" w:rsidP="0061109B">
      <w:pPr>
        <w:pStyle w:val="Default"/>
        <w:ind w:left="2268"/>
        <w:jc w:val="both"/>
        <w:rPr>
          <w:rFonts w:ascii="Arial" w:hAnsi="Arial" w:cs="Arial"/>
          <w:sz w:val="20"/>
          <w:szCs w:val="20"/>
        </w:rPr>
      </w:pPr>
    </w:p>
    <w:p w14:paraId="676AA7DE" w14:textId="50349614" w:rsidR="00D02AC6" w:rsidRPr="007C2B42" w:rsidRDefault="00D02AC6" w:rsidP="0061109B">
      <w:pPr>
        <w:pStyle w:val="Default"/>
        <w:numPr>
          <w:ilvl w:val="4"/>
          <w:numId w:val="37"/>
        </w:numPr>
        <w:ind w:left="2410" w:hanging="425"/>
        <w:jc w:val="both"/>
        <w:rPr>
          <w:rFonts w:ascii="Arial" w:hAnsi="Arial" w:cs="Arial"/>
          <w:sz w:val="20"/>
          <w:szCs w:val="20"/>
        </w:rPr>
      </w:pPr>
      <w:r w:rsidRPr="007C2B42">
        <w:rPr>
          <w:rFonts w:ascii="Arial" w:hAnsi="Arial" w:cs="Arial"/>
          <w:sz w:val="20"/>
          <w:szCs w:val="20"/>
        </w:rPr>
        <w:t>testovan</w:t>
      </w:r>
      <w:r w:rsidR="00890AA4" w:rsidRPr="007C2B42">
        <w:rPr>
          <w:rFonts w:ascii="Arial" w:hAnsi="Arial" w:cs="Arial"/>
          <w:sz w:val="20"/>
          <w:szCs w:val="20"/>
        </w:rPr>
        <w:t>ie</w:t>
      </w:r>
      <w:r w:rsidRPr="007C2B42">
        <w:rPr>
          <w:rFonts w:ascii="Arial" w:hAnsi="Arial" w:cs="Arial"/>
          <w:sz w:val="20"/>
          <w:szCs w:val="20"/>
        </w:rPr>
        <w:t xml:space="preserve"> HW a SW</w:t>
      </w:r>
      <w:r w:rsidR="00DC01DD" w:rsidRPr="007C2B42">
        <w:rPr>
          <w:rFonts w:ascii="Arial" w:hAnsi="Arial" w:cs="Arial"/>
          <w:sz w:val="20"/>
          <w:szCs w:val="20"/>
        </w:rPr>
        <w:t>,</w:t>
      </w:r>
      <w:r w:rsidR="00653607" w:rsidRPr="007C2B42">
        <w:rPr>
          <w:rFonts w:ascii="Arial" w:hAnsi="Arial" w:cs="Arial"/>
          <w:sz w:val="20"/>
          <w:szCs w:val="20"/>
        </w:rPr>
        <w:t xml:space="preserve"> mobilných telefónov, tabletov;</w:t>
      </w:r>
    </w:p>
    <w:p w14:paraId="01B6CAFD" w14:textId="1E0100B2" w:rsidR="00D02AC6" w:rsidRPr="007C2B42" w:rsidRDefault="00890AA4" w:rsidP="0061109B">
      <w:pPr>
        <w:pStyle w:val="Default"/>
        <w:numPr>
          <w:ilvl w:val="4"/>
          <w:numId w:val="37"/>
        </w:numPr>
        <w:ind w:left="2410" w:hanging="425"/>
        <w:jc w:val="both"/>
        <w:rPr>
          <w:rFonts w:ascii="Arial" w:hAnsi="Arial" w:cs="Arial"/>
          <w:sz w:val="20"/>
          <w:szCs w:val="20"/>
        </w:rPr>
      </w:pPr>
      <w:r w:rsidRPr="007C2B42">
        <w:rPr>
          <w:rFonts w:ascii="Arial" w:hAnsi="Arial" w:cs="Arial"/>
          <w:sz w:val="20"/>
          <w:szCs w:val="20"/>
        </w:rPr>
        <w:t>účasť</w:t>
      </w:r>
      <w:r w:rsidR="00D02AC6" w:rsidRPr="007C2B42">
        <w:rPr>
          <w:rFonts w:ascii="Arial" w:hAnsi="Arial" w:cs="Arial"/>
          <w:sz w:val="20"/>
          <w:szCs w:val="20"/>
        </w:rPr>
        <w:t xml:space="preserve"> na projektoch v oblasti testovania (HW a aplikačné projekty)</w:t>
      </w:r>
      <w:r w:rsidR="00653607" w:rsidRPr="007C2B42">
        <w:rPr>
          <w:rFonts w:ascii="Arial" w:hAnsi="Arial" w:cs="Arial"/>
          <w:sz w:val="20"/>
          <w:szCs w:val="20"/>
        </w:rPr>
        <w:t>;</w:t>
      </w:r>
    </w:p>
    <w:p w14:paraId="5C960F7E" w14:textId="6C787FDB" w:rsidR="00D02AC6" w:rsidRPr="007C2B42" w:rsidRDefault="00DC01DD" w:rsidP="0061109B">
      <w:pPr>
        <w:pStyle w:val="Default"/>
        <w:numPr>
          <w:ilvl w:val="4"/>
          <w:numId w:val="37"/>
        </w:numPr>
        <w:ind w:left="2410" w:hanging="425"/>
        <w:jc w:val="both"/>
        <w:rPr>
          <w:rFonts w:ascii="Arial" w:hAnsi="Arial" w:cs="Arial"/>
          <w:sz w:val="20"/>
          <w:szCs w:val="20"/>
        </w:rPr>
      </w:pPr>
      <w:r w:rsidRPr="007C2B42">
        <w:rPr>
          <w:rFonts w:ascii="Arial" w:hAnsi="Arial" w:cs="Arial"/>
          <w:sz w:val="20"/>
          <w:szCs w:val="20"/>
        </w:rPr>
        <w:t>p</w:t>
      </w:r>
      <w:r w:rsidR="00D02AC6" w:rsidRPr="007C2B42">
        <w:rPr>
          <w:rFonts w:ascii="Arial" w:hAnsi="Arial" w:cs="Arial"/>
          <w:sz w:val="20"/>
          <w:szCs w:val="20"/>
        </w:rPr>
        <w:t xml:space="preserve">ráca v systéme mobile device management </w:t>
      </w:r>
      <w:r w:rsidRPr="007C2B42">
        <w:rPr>
          <w:rFonts w:ascii="Arial" w:hAnsi="Arial" w:cs="Arial"/>
          <w:sz w:val="20"/>
          <w:szCs w:val="20"/>
        </w:rPr>
        <w:t>–</w:t>
      </w:r>
      <w:r w:rsidR="00D02AC6" w:rsidRPr="007C2B42">
        <w:rPr>
          <w:rFonts w:ascii="Arial" w:hAnsi="Arial" w:cs="Arial"/>
          <w:sz w:val="20"/>
          <w:szCs w:val="20"/>
        </w:rPr>
        <w:t xml:space="preserve"> MDM</w:t>
      </w:r>
      <w:r w:rsidR="00E25142" w:rsidRPr="007C2B42">
        <w:rPr>
          <w:rFonts w:ascii="Arial" w:hAnsi="Arial" w:cs="Arial"/>
          <w:sz w:val="20"/>
          <w:szCs w:val="20"/>
        </w:rPr>
        <w:t xml:space="preserve"> (MS </w:t>
      </w:r>
      <w:proofErr w:type="spellStart"/>
      <w:r w:rsidR="00E25142" w:rsidRPr="007C2B42">
        <w:rPr>
          <w:rFonts w:ascii="Arial" w:hAnsi="Arial" w:cs="Arial"/>
          <w:sz w:val="20"/>
          <w:szCs w:val="20"/>
        </w:rPr>
        <w:t>Intune</w:t>
      </w:r>
      <w:proofErr w:type="spellEnd"/>
      <w:r w:rsidR="00E25142" w:rsidRPr="007C2B42">
        <w:rPr>
          <w:rFonts w:ascii="Arial" w:hAnsi="Arial" w:cs="Arial"/>
          <w:sz w:val="20"/>
          <w:szCs w:val="20"/>
        </w:rPr>
        <w:t xml:space="preserve"> a SOTI)</w:t>
      </w:r>
      <w:r w:rsidR="00653607" w:rsidRPr="007C2B42">
        <w:rPr>
          <w:rFonts w:ascii="Arial" w:hAnsi="Arial" w:cs="Arial"/>
          <w:sz w:val="20"/>
          <w:szCs w:val="20"/>
        </w:rPr>
        <w:t>;</w:t>
      </w:r>
    </w:p>
    <w:p w14:paraId="6AE477A0" w14:textId="0A606C26" w:rsidR="00B93AF9" w:rsidRPr="007C2B42" w:rsidRDefault="00DC01DD" w:rsidP="00A82D00">
      <w:pPr>
        <w:pStyle w:val="Default"/>
        <w:numPr>
          <w:ilvl w:val="4"/>
          <w:numId w:val="37"/>
        </w:numPr>
        <w:ind w:left="2410" w:hanging="425"/>
        <w:jc w:val="both"/>
        <w:rPr>
          <w:rFonts w:ascii="Arial" w:hAnsi="Arial" w:cs="Arial"/>
          <w:sz w:val="20"/>
          <w:szCs w:val="20"/>
        </w:rPr>
      </w:pPr>
      <w:r w:rsidRPr="007C2B42">
        <w:rPr>
          <w:rFonts w:ascii="Arial" w:hAnsi="Arial" w:cs="Arial"/>
          <w:sz w:val="20"/>
          <w:szCs w:val="20"/>
        </w:rPr>
        <w:t>r</w:t>
      </w:r>
      <w:r w:rsidR="00D02AC6" w:rsidRPr="007C2B42">
        <w:rPr>
          <w:rFonts w:ascii="Arial" w:hAnsi="Arial" w:cs="Arial"/>
          <w:sz w:val="20"/>
          <w:szCs w:val="20"/>
        </w:rPr>
        <w:t>iešenie celoplošných SW a HW problémov (</w:t>
      </w:r>
      <w:proofErr w:type="spellStart"/>
      <w:r w:rsidR="00D02AC6" w:rsidRPr="007C2B42">
        <w:rPr>
          <w:rFonts w:ascii="Arial" w:hAnsi="Arial" w:cs="Arial"/>
          <w:sz w:val="20"/>
          <w:szCs w:val="20"/>
        </w:rPr>
        <w:t>problem</w:t>
      </w:r>
      <w:proofErr w:type="spellEnd"/>
      <w:r w:rsidR="00D02AC6" w:rsidRPr="007C2B42">
        <w:rPr>
          <w:rFonts w:ascii="Arial" w:hAnsi="Arial" w:cs="Arial"/>
          <w:sz w:val="20"/>
          <w:szCs w:val="20"/>
        </w:rPr>
        <w:t xml:space="preserve"> management)</w:t>
      </w:r>
      <w:r w:rsidR="007C2B42">
        <w:rPr>
          <w:rFonts w:ascii="Arial" w:hAnsi="Arial" w:cs="Arial"/>
          <w:sz w:val="20"/>
          <w:szCs w:val="20"/>
        </w:rPr>
        <w:t>.</w:t>
      </w:r>
    </w:p>
    <w:p w14:paraId="1052A7EB" w14:textId="52C9D226" w:rsidR="00B93AF9" w:rsidRPr="007C2B42" w:rsidRDefault="00B93AF9" w:rsidP="0061109B">
      <w:pPr>
        <w:pStyle w:val="Default"/>
        <w:jc w:val="both"/>
        <w:rPr>
          <w:rFonts w:ascii="Arial" w:hAnsi="Arial" w:cs="Arial"/>
          <w:sz w:val="20"/>
          <w:szCs w:val="20"/>
        </w:rPr>
      </w:pPr>
    </w:p>
    <w:p w14:paraId="238FDE56" w14:textId="28BFC038" w:rsidR="00B93AF9" w:rsidRPr="0061109B" w:rsidRDefault="00B93AF9" w:rsidP="0061109B">
      <w:pPr>
        <w:pStyle w:val="Default"/>
        <w:numPr>
          <w:ilvl w:val="0"/>
          <w:numId w:val="37"/>
        </w:numPr>
        <w:ind w:left="2410" w:hanging="426"/>
        <w:jc w:val="both"/>
        <w:rPr>
          <w:rFonts w:ascii="Arial" w:hAnsi="Arial" w:cs="Arial"/>
          <w:b/>
          <w:sz w:val="20"/>
          <w:szCs w:val="20"/>
        </w:rPr>
      </w:pPr>
      <w:r w:rsidRPr="0061109B">
        <w:rPr>
          <w:rFonts w:ascii="Arial" w:hAnsi="Arial" w:cs="Arial"/>
          <w:b/>
          <w:sz w:val="20"/>
          <w:szCs w:val="20"/>
        </w:rPr>
        <w:t xml:space="preserve">Podpora prevádzky </w:t>
      </w:r>
      <w:r w:rsidR="00890AA4" w:rsidRPr="0061109B">
        <w:rPr>
          <w:rFonts w:ascii="Arial" w:hAnsi="Arial" w:cs="Arial"/>
          <w:b/>
          <w:sz w:val="20"/>
          <w:szCs w:val="20"/>
        </w:rPr>
        <w:t>K</w:t>
      </w:r>
      <w:r w:rsidRPr="0061109B">
        <w:rPr>
          <w:rFonts w:ascii="Arial" w:hAnsi="Arial" w:cs="Arial"/>
          <w:b/>
          <w:sz w:val="20"/>
          <w:szCs w:val="20"/>
        </w:rPr>
        <w:t>oncových zariadení</w:t>
      </w:r>
      <w:r w:rsidR="0054139E" w:rsidRPr="0061109B">
        <w:rPr>
          <w:rStyle w:val="Odkaznapoznmkupodiarou"/>
          <w:rFonts w:ascii="Arial" w:hAnsi="Arial" w:cs="Arial"/>
          <w:b/>
          <w:sz w:val="20"/>
          <w:szCs w:val="20"/>
        </w:rPr>
        <w:footnoteReference w:id="4"/>
      </w:r>
      <w:r w:rsidR="0054139E" w:rsidRPr="0061109B">
        <w:rPr>
          <w:rFonts w:ascii="Arial" w:hAnsi="Arial" w:cs="Arial"/>
          <w:sz w:val="20"/>
          <w:szCs w:val="20"/>
        </w:rPr>
        <w:t>,</w:t>
      </w:r>
      <w:r w:rsidR="00E27FE1" w:rsidRPr="0061109B">
        <w:rPr>
          <w:rFonts w:ascii="Arial" w:hAnsi="Arial" w:cs="Arial"/>
          <w:sz w:val="20"/>
          <w:szCs w:val="20"/>
        </w:rPr>
        <w:t xml:space="preserve"> </w:t>
      </w:r>
      <w:r w:rsidR="007C2B42">
        <w:rPr>
          <w:rFonts w:ascii="Arial" w:hAnsi="Arial" w:cs="Arial"/>
          <w:sz w:val="20"/>
          <w:szCs w:val="20"/>
        </w:rPr>
        <w:t>ktorou sa môže</w:t>
      </w:r>
      <w:r w:rsidR="000D5BC1" w:rsidRPr="0061109B">
        <w:rPr>
          <w:rFonts w:ascii="Arial" w:hAnsi="Arial" w:cs="Arial"/>
          <w:sz w:val="20"/>
          <w:szCs w:val="20"/>
        </w:rPr>
        <w:t xml:space="preserve"> rozumieť napríklad</w:t>
      </w:r>
      <w:r w:rsidR="00D02AC6" w:rsidRPr="0061109B">
        <w:rPr>
          <w:rFonts w:ascii="Arial" w:hAnsi="Arial" w:cs="Arial"/>
          <w:sz w:val="20"/>
          <w:szCs w:val="20"/>
        </w:rPr>
        <w:t>:</w:t>
      </w:r>
    </w:p>
    <w:p w14:paraId="590EE770" w14:textId="6AE2D001" w:rsidR="00E27FE1" w:rsidRPr="0061109B" w:rsidRDefault="00E27FE1" w:rsidP="0061109B">
      <w:pPr>
        <w:pStyle w:val="Default"/>
        <w:ind w:left="2268"/>
        <w:jc w:val="both"/>
        <w:rPr>
          <w:rFonts w:ascii="Arial" w:hAnsi="Arial" w:cs="Arial"/>
          <w:b/>
          <w:sz w:val="20"/>
          <w:szCs w:val="20"/>
        </w:rPr>
      </w:pPr>
    </w:p>
    <w:p w14:paraId="1BB9DC2C" w14:textId="7FB2051B" w:rsidR="00044738" w:rsidRPr="0061109B" w:rsidRDefault="001172DF" w:rsidP="00044738">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m</w:t>
      </w:r>
      <w:r w:rsidR="00D02AC6" w:rsidRPr="0061109B">
        <w:rPr>
          <w:rFonts w:ascii="Arial" w:hAnsi="Arial" w:cs="Arial"/>
          <w:sz w:val="20"/>
          <w:szCs w:val="20"/>
        </w:rPr>
        <w:t xml:space="preserve">anuálna alebo automatická inštalácia KZ vrátane </w:t>
      </w:r>
      <w:r w:rsidR="003C25D7">
        <w:rPr>
          <w:rFonts w:ascii="Arial" w:hAnsi="Arial" w:cs="Arial"/>
          <w:sz w:val="20"/>
          <w:szCs w:val="20"/>
        </w:rPr>
        <w:t>zák</w:t>
      </w:r>
      <w:r w:rsidR="000C350D">
        <w:rPr>
          <w:rFonts w:ascii="Arial" w:hAnsi="Arial" w:cs="Arial"/>
          <w:sz w:val="20"/>
          <w:szCs w:val="20"/>
        </w:rPr>
        <w:t>la</w:t>
      </w:r>
      <w:r w:rsidR="003C25D7">
        <w:rPr>
          <w:rFonts w:ascii="Arial" w:hAnsi="Arial" w:cs="Arial"/>
          <w:sz w:val="20"/>
          <w:szCs w:val="20"/>
        </w:rPr>
        <w:t>dného</w:t>
      </w:r>
      <w:r w:rsidR="00D02AC6" w:rsidRPr="0061109B">
        <w:rPr>
          <w:rFonts w:ascii="Arial" w:hAnsi="Arial" w:cs="Arial"/>
          <w:sz w:val="20"/>
          <w:szCs w:val="20"/>
        </w:rPr>
        <w:t xml:space="preserve"> SW</w:t>
      </w:r>
      <w:r w:rsidR="007C2B42">
        <w:rPr>
          <w:rFonts w:ascii="Arial" w:hAnsi="Arial" w:cs="Arial"/>
          <w:sz w:val="20"/>
          <w:szCs w:val="20"/>
        </w:rPr>
        <w:t>;</w:t>
      </w:r>
      <w:r w:rsidR="00044738">
        <w:rPr>
          <w:rFonts w:ascii="Arial" w:hAnsi="Arial" w:cs="Arial"/>
          <w:sz w:val="20"/>
          <w:szCs w:val="20"/>
        </w:rPr>
        <w:t xml:space="preserve"> </w:t>
      </w:r>
    </w:p>
    <w:p w14:paraId="2508BDC6" w14:textId="6594C2DD" w:rsidR="00D02AC6" w:rsidRPr="0061109B" w:rsidRDefault="001172DF"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a</w:t>
      </w:r>
      <w:r w:rsidR="00D02AC6" w:rsidRPr="0061109B">
        <w:rPr>
          <w:rFonts w:ascii="Arial" w:hAnsi="Arial" w:cs="Arial"/>
          <w:sz w:val="20"/>
          <w:szCs w:val="20"/>
        </w:rPr>
        <w:t xml:space="preserve">dministratívna evidencia KZ v nástroji Service </w:t>
      </w:r>
      <w:proofErr w:type="spellStart"/>
      <w:r w:rsidR="00D02AC6" w:rsidRPr="0061109B">
        <w:rPr>
          <w:rFonts w:ascii="Arial" w:hAnsi="Arial" w:cs="Arial"/>
          <w:sz w:val="20"/>
          <w:szCs w:val="20"/>
        </w:rPr>
        <w:t>Desk</w:t>
      </w:r>
      <w:proofErr w:type="spellEnd"/>
      <w:r w:rsidR="00044738">
        <w:rPr>
          <w:rFonts w:ascii="Arial" w:hAnsi="Arial" w:cs="Arial"/>
          <w:sz w:val="20"/>
          <w:szCs w:val="20"/>
        </w:rPr>
        <w:t xml:space="preserve"> (</w:t>
      </w:r>
      <w:r w:rsidR="00A82D00">
        <w:rPr>
          <w:rFonts w:ascii="Arial" w:hAnsi="Arial" w:cs="Arial"/>
          <w:sz w:val="20"/>
          <w:szCs w:val="20"/>
        </w:rPr>
        <w:t>ďalej aj „</w:t>
      </w:r>
      <w:r w:rsidR="00044738">
        <w:rPr>
          <w:rFonts w:ascii="Arial" w:hAnsi="Arial" w:cs="Arial"/>
          <w:sz w:val="20"/>
          <w:szCs w:val="20"/>
        </w:rPr>
        <w:t>SD</w:t>
      </w:r>
      <w:r w:rsidR="00A82D00">
        <w:rPr>
          <w:rFonts w:ascii="Arial" w:hAnsi="Arial" w:cs="Arial"/>
          <w:sz w:val="20"/>
          <w:szCs w:val="20"/>
        </w:rPr>
        <w:t>“</w:t>
      </w:r>
      <w:r w:rsidR="00044738">
        <w:rPr>
          <w:rFonts w:ascii="Arial" w:hAnsi="Arial" w:cs="Arial"/>
          <w:sz w:val="20"/>
          <w:szCs w:val="20"/>
        </w:rPr>
        <w:t>)</w:t>
      </w:r>
      <w:r w:rsidR="007C2B42">
        <w:rPr>
          <w:rFonts w:ascii="Arial" w:hAnsi="Arial" w:cs="Arial"/>
          <w:sz w:val="20"/>
          <w:szCs w:val="20"/>
        </w:rPr>
        <w:t>;</w:t>
      </w:r>
      <w:r w:rsidR="00D02AC6" w:rsidRPr="0061109B">
        <w:rPr>
          <w:rFonts w:ascii="Arial" w:hAnsi="Arial" w:cs="Arial"/>
          <w:sz w:val="20"/>
          <w:szCs w:val="20"/>
        </w:rPr>
        <w:t xml:space="preserve"> </w:t>
      </w:r>
    </w:p>
    <w:p w14:paraId="5B652494" w14:textId="5ECB7B78" w:rsidR="00D02AC6" w:rsidRPr="0061109B" w:rsidRDefault="001172DF"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v</w:t>
      </w:r>
      <w:r w:rsidR="00D02AC6" w:rsidRPr="0061109B">
        <w:rPr>
          <w:rFonts w:ascii="Arial" w:hAnsi="Arial" w:cs="Arial"/>
          <w:sz w:val="20"/>
          <w:szCs w:val="20"/>
        </w:rPr>
        <w:t xml:space="preserve">ytváranie zadefinovaných protokolov (prevodka, </w:t>
      </w:r>
      <w:proofErr w:type="spellStart"/>
      <w:r w:rsidR="00D02AC6" w:rsidRPr="0061109B">
        <w:rPr>
          <w:rFonts w:ascii="Arial" w:hAnsi="Arial" w:cs="Arial"/>
          <w:sz w:val="20"/>
          <w:szCs w:val="20"/>
        </w:rPr>
        <w:t>zaraďovací</w:t>
      </w:r>
      <w:proofErr w:type="spellEnd"/>
      <w:r w:rsidR="00D02AC6" w:rsidRPr="0061109B">
        <w:rPr>
          <w:rFonts w:ascii="Arial" w:hAnsi="Arial" w:cs="Arial"/>
          <w:sz w:val="20"/>
          <w:szCs w:val="20"/>
        </w:rPr>
        <w:t xml:space="preserve"> protokol, preberací protokol pre </w:t>
      </w:r>
      <w:r w:rsidRPr="0061109B">
        <w:rPr>
          <w:rFonts w:ascii="Arial" w:hAnsi="Arial" w:cs="Arial"/>
          <w:sz w:val="20"/>
          <w:szCs w:val="20"/>
        </w:rPr>
        <w:t>p</w:t>
      </w:r>
      <w:r w:rsidR="00D02AC6" w:rsidRPr="0061109B">
        <w:rPr>
          <w:rFonts w:ascii="Arial" w:hAnsi="Arial" w:cs="Arial"/>
          <w:sz w:val="20"/>
          <w:szCs w:val="20"/>
        </w:rPr>
        <w:t>oužívateľa) v</w:t>
      </w:r>
      <w:r w:rsidR="00BE6001">
        <w:rPr>
          <w:rFonts w:ascii="Arial" w:hAnsi="Arial" w:cs="Arial"/>
          <w:sz w:val="20"/>
          <w:szCs w:val="20"/>
        </w:rPr>
        <w:t> </w:t>
      </w:r>
      <w:r w:rsidR="00D02AC6" w:rsidRPr="0061109B">
        <w:rPr>
          <w:rFonts w:ascii="Arial" w:hAnsi="Arial" w:cs="Arial"/>
          <w:sz w:val="20"/>
          <w:szCs w:val="20"/>
        </w:rPr>
        <w:t>rámci</w:t>
      </w:r>
      <w:r w:rsidR="00BE6001">
        <w:rPr>
          <w:rFonts w:ascii="Arial" w:hAnsi="Arial" w:cs="Arial"/>
          <w:sz w:val="20"/>
          <w:szCs w:val="20"/>
        </w:rPr>
        <w:t xml:space="preserve"> CA</w:t>
      </w:r>
      <w:r w:rsidR="00D02AC6" w:rsidRPr="0061109B">
        <w:rPr>
          <w:rFonts w:ascii="Arial" w:hAnsi="Arial" w:cs="Arial"/>
          <w:sz w:val="20"/>
          <w:szCs w:val="20"/>
        </w:rPr>
        <w:t xml:space="preserve"> SD</w:t>
      </w:r>
      <w:r w:rsidR="007C2B42">
        <w:rPr>
          <w:rFonts w:ascii="Arial" w:hAnsi="Arial" w:cs="Arial"/>
          <w:sz w:val="20"/>
          <w:szCs w:val="20"/>
        </w:rPr>
        <w:t>;</w:t>
      </w:r>
    </w:p>
    <w:p w14:paraId="52391ED3" w14:textId="1BAEEA11" w:rsidR="00D02AC6" w:rsidRPr="0061109B" w:rsidRDefault="0039569F"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p</w:t>
      </w:r>
      <w:r w:rsidR="00D02AC6" w:rsidRPr="0061109B">
        <w:rPr>
          <w:rFonts w:ascii="Arial" w:hAnsi="Arial" w:cs="Arial"/>
          <w:sz w:val="20"/>
          <w:szCs w:val="20"/>
        </w:rPr>
        <w:t>ridelenie, presun, sťahovanie</w:t>
      </w:r>
      <w:r w:rsidR="00044738">
        <w:rPr>
          <w:rFonts w:ascii="Arial" w:hAnsi="Arial" w:cs="Arial"/>
          <w:sz w:val="20"/>
          <w:szCs w:val="20"/>
        </w:rPr>
        <w:t>,</w:t>
      </w:r>
      <w:r w:rsidR="00D02AC6" w:rsidRPr="0061109B">
        <w:rPr>
          <w:rFonts w:ascii="Arial" w:hAnsi="Arial" w:cs="Arial"/>
          <w:sz w:val="20"/>
          <w:szCs w:val="20"/>
        </w:rPr>
        <w:t xml:space="preserve"> inštalácia a reinštalácia KZ </w:t>
      </w:r>
      <w:r w:rsidRPr="0061109B">
        <w:rPr>
          <w:rFonts w:ascii="Arial" w:hAnsi="Arial" w:cs="Arial"/>
          <w:sz w:val="20"/>
          <w:szCs w:val="20"/>
        </w:rPr>
        <w:t>p</w:t>
      </w:r>
      <w:r w:rsidR="00D02AC6" w:rsidRPr="0061109B">
        <w:rPr>
          <w:rFonts w:ascii="Arial" w:hAnsi="Arial" w:cs="Arial"/>
          <w:sz w:val="20"/>
          <w:szCs w:val="20"/>
        </w:rPr>
        <w:t>oužívateľovi vrátane príslušenstva</w:t>
      </w:r>
      <w:r w:rsidR="007C2B42">
        <w:rPr>
          <w:rFonts w:ascii="Arial" w:hAnsi="Arial" w:cs="Arial"/>
          <w:sz w:val="20"/>
          <w:szCs w:val="20"/>
        </w:rPr>
        <w:t>;</w:t>
      </w:r>
    </w:p>
    <w:p w14:paraId="7460756B" w14:textId="11559135" w:rsidR="00D02AC6" w:rsidRPr="0061109B" w:rsidRDefault="003C0ECE"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p</w:t>
      </w:r>
      <w:r w:rsidR="00D02AC6" w:rsidRPr="0061109B">
        <w:rPr>
          <w:rFonts w:ascii="Arial" w:hAnsi="Arial" w:cs="Arial"/>
          <w:sz w:val="20"/>
          <w:szCs w:val="20"/>
        </w:rPr>
        <w:t>resun, premiestnenie, sťahovanie KZ používateľa vrátane príslušenstva</w:t>
      </w:r>
      <w:r w:rsidR="007C2B42">
        <w:rPr>
          <w:rFonts w:ascii="Arial" w:hAnsi="Arial" w:cs="Arial"/>
          <w:sz w:val="20"/>
          <w:szCs w:val="20"/>
        </w:rPr>
        <w:t>;</w:t>
      </w:r>
    </w:p>
    <w:p w14:paraId="338571DF" w14:textId="1CA38961" w:rsidR="00D02AC6" w:rsidRPr="0061109B" w:rsidRDefault="003C0ECE"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v</w:t>
      </w:r>
      <w:r w:rsidR="00D02AC6" w:rsidRPr="0061109B">
        <w:rPr>
          <w:rFonts w:ascii="Arial" w:hAnsi="Arial" w:cs="Arial"/>
          <w:sz w:val="20"/>
          <w:szCs w:val="20"/>
        </w:rPr>
        <w:t>ýmena</w:t>
      </w:r>
      <w:r w:rsidRPr="0061109B">
        <w:rPr>
          <w:rFonts w:ascii="Arial" w:hAnsi="Arial" w:cs="Arial"/>
          <w:sz w:val="20"/>
          <w:szCs w:val="20"/>
        </w:rPr>
        <w:t>,</w:t>
      </w:r>
      <w:r w:rsidR="00D02AC6" w:rsidRPr="0061109B">
        <w:rPr>
          <w:rFonts w:ascii="Arial" w:hAnsi="Arial" w:cs="Arial"/>
          <w:sz w:val="20"/>
          <w:szCs w:val="20"/>
        </w:rPr>
        <w:t xml:space="preserve"> resp. obnova KZ vrátane prekopírovania </w:t>
      </w:r>
      <w:r w:rsidR="00044738">
        <w:rPr>
          <w:rFonts w:ascii="Arial" w:hAnsi="Arial" w:cs="Arial"/>
          <w:sz w:val="20"/>
          <w:szCs w:val="20"/>
        </w:rPr>
        <w:t xml:space="preserve">a zálohovania </w:t>
      </w:r>
      <w:r w:rsidR="00D02AC6" w:rsidRPr="0061109B">
        <w:rPr>
          <w:rFonts w:ascii="Arial" w:hAnsi="Arial" w:cs="Arial"/>
          <w:sz w:val="20"/>
          <w:szCs w:val="20"/>
        </w:rPr>
        <w:t xml:space="preserve"> používateľských dát</w:t>
      </w:r>
      <w:r w:rsidR="007C2B42">
        <w:rPr>
          <w:rFonts w:ascii="Arial" w:hAnsi="Arial" w:cs="Arial"/>
          <w:sz w:val="20"/>
          <w:szCs w:val="20"/>
        </w:rPr>
        <w:t>;</w:t>
      </w:r>
    </w:p>
    <w:p w14:paraId="20F3621C" w14:textId="06EB23D9" w:rsidR="00D02AC6" w:rsidRPr="0061109B" w:rsidRDefault="003C0ECE"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r</w:t>
      </w:r>
      <w:r w:rsidR="00D02AC6" w:rsidRPr="0061109B">
        <w:rPr>
          <w:rFonts w:ascii="Arial" w:hAnsi="Arial" w:cs="Arial"/>
          <w:sz w:val="20"/>
          <w:szCs w:val="20"/>
        </w:rPr>
        <w:t xml:space="preserve">iešenie HW a SW </w:t>
      </w:r>
      <w:r w:rsidRPr="0061109B">
        <w:rPr>
          <w:rFonts w:ascii="Arial" w:hAnsi="Arial" w:cs="Arial"/>
          <w:sz w:val="20"/>
          <w:szCs w:val="20"/>
        </w:rPr>
        <w:t>i</w:t>
      </w:r>
      <w:r w:rsidR="00D02AC6" w:rsidRPr="0061109B">
        <w:rPr>
          <w:rFonts w:ascii="Arial" w:hAnsi="Arial" w:cs="Arial"/>
          <w:sz w:val="20"/>
          <w:szCs w:val="20"/>
        </w:rPr>
        <w:t>ncidentov</w:t>
      </w:r>
      <w:r w:rsidRPr="0061109B">
        <w:rPr>
          <w:rFonts w:ascii="Arial" w:hAnsi="Arial" w:cs="Arial"/>
          <w:sz w:val="20"/>
          <w:szCs w:val="20"/>
        </w:rPr>
        <w:t>,</w:t>
      </w:r>
      <w:r w:rsidR="009320EC" w:rsidRPr="0061109B">
        <w:rPr>
          <w:rFonts w:ascii="Arial" w:hAnsi="Arial" w:cs="Arial"/>
          <w:sz w:val="20"/>
          <w:szCs w:val="20"/>
        </w:rPr>
        <w:t xml:space="preserve"> </w:t>
      </w:r>
      <w:r w:rsidR="00D02AC6" w:rsidRPr="0061109B">
        <w:rPr>
          <w:rFonts w:ascii="Arial" w:hAnsi="Arial" w:cs="Arial"/>
          <w:sz w:val="20"/>
          <w:szCs w:val="20"/>
        </w:rPr>
        <w:t>záručnej</w:t>
      </w:r>
      <w:r w:rsidR="009320EC" w:rsidRPr="0061109B">
        <w:rPr>
          <w:rFonts w:ascii="Arial" w:hAnsi="Arial" w:cs="Arial"/>
          <w:sz w:val="20"/>
          <w:szCs w:val="20"/>
        </w:rPr>
        <w:t xml:space="preserve"> a pozáručnej</w:t>
      </w:r>
      <w:r w:rsidR="00D02AC6" w:rsidRPr="0061109B">
        <w:rPr>
          <w:rFonts w:ascii="Arial" w:hAnsi="Arial" w:cs="Arial"/>
          <w:sz w:val="20"/>
          <w:szCs w:val="20"/>
        </w:rPr>
        <w:t xml:space="preserve"> opravy</w:t>
      </w:r>
      <w:r w:rsidR="007C2B42">
        <w:rPr>
          <w:rFonts w:ascii="Arial" w:hAnsi="Arial" w:cs="Arial"/>
          <w:sz w:val="20"/>
          <w:szCs w:val="20"/>
        </w:rPr>
        <w:t>;</w:t>
      </w:r>
    </w:p>
    <w:p w14:paraId="21D7F107" w14:textId="061756A4" w:rsidR="00D02AC6" w:rsidRPr="0061109B" w:rsidRDefault="003C0ECE"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f</w:t>
      </w:r>
      <w:r w:rsidR="00D02AC6" w:rsidRPr="0061109B">
        <w:rPr>
          <w:rFonts w:ascii="Arial" w:hAnsi="Arial" w:cs="Arial"/>
          <w:sz w:val="20"/>
          <w:szCs w:val="20"/>
        </w:rPr>
        <w:t xml:space="preserve">yzické preberanie KZ od </w:t>
      </w:r>
      <w:r w:rsidR="004916D6" w:rsidRPr="0061109B">
        <w:rPr>
          <w:rFonts w:ascii="Arial" w:hAnsi="Arial" w:cs="Arial"/>
          <w:sz w:val="20"/>
          <w:szCs w:val="20"/>
        </w:rPr>
        <w:t>tretích strán</w:t>
      </w:r>
      <w:r w:rsidR="00D02AC6" w:rsidRPr="0061109B">
        <w:rPr>
          <w:rFonts w:ascii="Arial" w:hAnsi="Arial" w:cs="Arial"/>
          <w:sz w:val="20"/>
          <w:szCs w:val="20"/>
        </w:rPr>
        <w:t xml:space="preserve">, kontrola dodávky tovaru voči evidencií na dodacom liste, zaslanie podkladov </w:t>
      </w:r>
      <w:r w:rsidR="0019371D" w:rsidRPr="0061109B">
        <w:rPr>
          <w:rFonts w:ascii="Arial" w:hAnsi="Arial" w:cs="Arial"/>
          <w:sz w:val="20"/>
          <w:szCs w:val="20"/>
        </w:rPr>
        <w:t>o</w:t>
      </w:r>
      <w:r w:rsidR="00D02AC6" w:rsidRPr="0061109B">
        <w:rPr>
          <w:rFonts w:ascii="Arial" w:hAnsi="Arial" w:cs="Arial"/>
          <w:sz w:val="20"/>
          <w:szCs w:val="20"/>
        </w:rPr>
        <w:t>bjednávateľovi na zaevidovanie dodávky do konfiguračnej databázy SD</w:t>
      </w:r>
      <w:r w:rsidR="007C2B42">
        <w:rPr>
          <w:rFonts w:ascii="Arial" w:hAnsi="Arial" w:cs="Arial"/>
          <w:sz w:val="20"/>
          <w:szCs w:val="20"/>
        </w:rPr>
        <w:t>;</w:t>
      </w:r>
    </w:p>
    <w:p w14:paraId="744651D0" w14:textId="5C8208D1" w:rsidR="00D02AC6" w:rsidRPr="0061109B" w:rsidRDefault="003C0ECE"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p</w:t>
      </w:r>
      <w:r w:rsidR="00D02AC6" w:rsidRPr="0061109B">
        <w:rPr>
          <w:rFonts w:ascii="Arial" w:hAnsi="Arial" w:cs="Arial"/>
          <w:sz w:val="20"/>
          <w:szCs w:val="20"/>
        </w:rPr>
        <w:t xml:space="preserve">ripojenie KZ do siete LAN, </w:t>
      </w:r>
      <w:proofErr w:type="spellStart"/>
      <w:r w:rsidR="00D02AC6" w:rsidRPr="0061109B">
        <w:rPr>
          <w:rFonts w:ascii="Arial" w:hAnsi="Arial" w:cs="Arial"/>
          <w:sz w:val="20"/>
          <w:szCs w:val="20"/>
        </w:rPr>
        <w:t>Wifi</w:t>
      </w:r>
      <w:proofErr w:type="spellEnd"/>
      <w:r w:rsidR="00D02AC6" w:rsidRPr="0061109B">
        <w:rPr>
          <w:rFonts w:ascii="Arial" w:hAnsi="Arial" w:cs="Arial"/>
          <w:sz w:val="20"/>
          <w:szCs w:val="20"/>
        </w:rPr>
        <w:t>, GSM, GSM VPS  a uvedenie do prevádzky</w:t>
      </w:r>
      <w:r w:rsidRPr="0061109B">
        <w:rPr>
          <w:rFonts w:ascii="Arial" w:hAnsi="Arial" w:cs="Arial"/>
          <w:sz w:val="20"/>
          <w:szCs w:val="20"/>
        </w:rPr>
        <w:t>,</w:t>
      </w:r>
    </w:p>
    <w:p w14:paraId="48BD8236" w14:textId="7FCCAA09" w:rsidR="00D02AC6" w:rsidRPr="0061109B" w:rsidRDefault="003C0ECE"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rPr>
        <w:t>o</w:t>
      </w:r>
      <w:r w:rsidR="00D02AC6" w:rsidRPr="0061109B">
        <w:rPr>
          <w:rFonts w:ascii="Arial" w:hAnsi="Arial" w:cs="Arial"/>
          <w:sz w:val="20"/>
          <w:szCs w:val="20"/>
        </w:rPr>
        <w:t>dobratie a vyradenie KZ</w:t>
      </w:r>
      <w:r w:rsidR="007C2B42">
        <w:rPr>
          <w:rFonts w:ascii="Arial" w:hAnsi="Arial" w:cs="Arial"/>
          <w:sz w:val="20"/>
          <w:szCs w:val="20"/>
        </w:rPr>
        <w:t>.</w:t>
      </w:r>
    </w:p>
    <w:p w14:paraId="4AA1339D" w14:textId="2F093C3F" w:rsidR="00B93AF9" w:rsidRPr="0061109B" w:rsidRDefault="00B93AF9" w:rsidP="0061109B">
      <w:pPr>
        <w:pStyle w:val="Default"/>
        <w:jc w:val="both"/>
        <w:rPr>
          <w:rFonts w:ascii="Arial" w:hAnsi="Arial" w:cs="Arial"/>
          <w:sz w:val="20"/>
          <w:szCs w:val="20"/>
        </w:rPr>
      </w:pPr>
    </w:p>
    <w:p w14:paraId="1058F935" w14:textId="023F812B" w:rsidR="00B93AF9" w:rsidRPr="0061109B" w:rsidRDefault="006E16DE" w:rsidP="0061109B">
      <w:pPr>
        <w:pStyle w:val="Default"/>
        <w:numPr>
          <w:ilvl w:val="0"/>
          <w:numId w:val="37"/>
        </w:numPr>
        <w:ind w:left="2410" w:hanging="426"/>
        <w:jc w:val="both"/>
        <w:rPr>
          <w:rFonts w:ascii="Arial" w:hAnsi="Arial" w:cs="Arial"/>
          <w:sz w:val="20"/>
          <w:szCs w:val="20"/>
        </w:rPr>
      </w:pPr>
      <w:bookmarkStart w:id="1" w:name="_Toc168580814"/>
      <w:r w:rsidRPr="0061109B">
        <w:rPr>
          <w:rFonts w:ascii="Arial" w:hAnsi="Arial" w:cs="Arial"/>
          <w:b/>
          <w:sz w:val="20"/>
          <w:szCs w:val="20"/>
        </w:rPr>
        <w:t xml:space="preserve">Podpora prevádzky periférnych </w:t>
      </w:r>
      <w:r w:rsidR="00A20F23" w:rsidRPr="0061109B">
        <w:rPr>
          <w:rFonts w:ascii="Arial" w:hAnsi="Arial" w:cs="Arial"/>
          <w:b/>
          <w:sz w:val="20"/>
          <w:szCs w:val="20"/>
        </w:rPr>
        <w:t>z</w:t>
      </w:r>
      <w:r w:rsidRPr="0061109B">
        <w:rPr>
          <w:rFonts w:ascii="Arial" w:hAnsi="Arial" w:cs="Arial"/>
          <w:b/>
          <w:sz w:val="20"/>
          <w:szCs w:val="20"/>
        </w:rPr>
        <w:t>ariadení</w:t>
      </w:r>
      <w:bookmarkEnd w:id="1"/>
      <w:r w:rsidR="00A20F23" w:rsidRPr="0061109B">
        <w:rPr>
          <w:rFonts w:ascii="Arial" w:hAnsi="Arial" w:cs="Arial"/>
          <w:b/>
          <w:sz w:val="20"/>
          <w:szCs w:val="20"/>
        </w:rPr>
        <w:t xml:space="preserve"> – </w:t>
      </w:r>
      <w:r w:rsidR="00A20F23" w:rsidRPr="0061109B">
        <w:rPr>
          <w:rFonts w:ascii="Arial" w:hAnsi="Arial" w:cs="Arial"/>
          <w:b/>
          <w:i/>
          <w:sz w:val="20"/>
          <w:szCs w:val="20"/>
        </w:rPr>
        <w:t>skenerov, projekčnej techniky, GPS navigačné prístroje</w:t>
      </w:r>
      <w:r w:rsidR="00822092">
        <w:rPr>
          <w:rFonts w:ascii="Arial" w:hAnsi="Arial" w:cs="Arial"/>
          <w:b/>
          <w:i/>
          <w:sz w:val="20"/>
          <w:szCs w:val="20"/>
        </w:rPr>
        <w:t xml:space="preserve"> a iné periférne zariadenia</w:t>
      </w:r>
      <w:r w:rsidR="00A20F23" w:rsidRPr="0061109B">
        <w:rPr>
          <w:rFonts w:ascii="Arial" w:hAnsi="Arial" w:cs="Arial"/>
          <w:b/>
          <w:i/>
          <w:sz w:val="20"/>
          <w:szCs w:val="20"/>
        </w:rPr>
        <w:t xml:space="preserve">, HW komponenty </w:t>
      </w:r>
      <w:proofErr w:type="spellStart"/>
      <w:r w:rsidR="00A20F23" w:rsidRPr="0061109B">
        <w:rPr>
          <w:rFonts w:ascii="Arial" w:hAnsi="Arial" w:cs="Arial"/>
          <w:b/>
          <w:i/>
          <w:sz w:val="20"/>
          <w:szCs w:val="20"/>
        </w:rPr>
        <w:t>fotopracoviska</w:t>
      </w:r>
      <w:proofErr w:type="spellEnd"/>
      <w:r w:rsidR="00A20F23" w:rsidRPr="0061109B">
        <w:rPr>
          <w:rFonts w:ascii="Arial" w:hAnsi="Arial" w:cs="Arial"/>
          <w:b/>
          <w:i/>
          <w:sz w:val="20"/>
          <w:szCs w:val="20"/>
        </w:rPr>
        <w:t xml:space="preserve"> a dochádzkové terminály</w:t>
      </w:r>
      <w:r w:rsidR="00A20F23" w:rsidRPr="0061109B">
        <w:rPr>
          <w:rFonts w:ascii="Arial" w:hAnsi="Arial" w:cs="Arial"/>
          <w:b/>
          <w:sz w:val="20"/>
          <w:szCs w:val="20"/>
        </w:rPr>
        <w:t>,</w:t>
      </w:r>
      <w:r w:rsidR="00D02AC6" w:rsidRPr="0061109B">
        <w:rPr>
          <w:rFonts w:ascii="Arial" w:hAnsi="Arial" w:cs="Arial"/>
          <w:b/>
          <w:sz w:val="20"/>
          <w:szCs w:val="20"/>
        </w:rPr>
        <w:t xml:space="preserve"> </w:t>
      </w:r>
      <w:r w:rsidR="000D5BC1" w:rsidRPr="0061109B">
        <w:rPr>
          <w:rFonts w:ascii="Arial" w:hAnsi="Arial" w:cs="Arial"/>
          <w:sz w:val="20"/>
          <w:szCs w:val="20"/>
        </w:rPr>
        <w:t>ktorými sa môžu rozumieť napríklad</w:t>
      </w:r>
      <w:r w:rsidR="00A20F23" w:rsidRPr="0061109B">
        <w:rPr>
          <w:rFonts w:ascii="Arial" w:hAnsi="Arial" w:cs="Arial"/>
          <w:sz w:val="20"/>
          <w:szCs w:val="20"/>
        </w:rPr>
        <w:t>:</w:t>
      </w:r>
      <w:r w:rsidR="00D02AC6" w:rsidRPr="0061109B">
        <w:rPr>
          <w:rFonts w:ascii="Arial" w:hAnsi="Arial" w:cs="Arial"/>
          <w:sz w:val="20"/>
          <w:szCs w:val="20"/>
        </w:rPr>
        <w:t xml:space="preserve"> </w:t>
      </w:r>
    </w:p>
    <w:p w14:paraId="7D3D2216" w14:textId="413D25C5" w:rsidR="003F5109" w:rsidRPr="0061109B" w:rsidRDefault="003F5109" w:rsidP="0061109B">
      <w:pPr>
        <w:pStyle w:val="Default"/>
        <w:ind w:left="2835" w:hanging="567"/>
        <w:jc w:val="both"/>
        <w:rPr>
          <w:rFonts w:ascii="Arial" w:hAnsi="Arial" w:cs="Arial"/>
          <w:sz w:val="20"/>
          <w:szCs w:val="20"/>
        </w:rPr>
      </w:pPr>
    </w:p>
    <w:p w14:paraId="61DEC76A" w14:textId="40100DA2" w:rsidR="003F5109" w:rsidRPr="0061109B" w:rsidRDefault="00A20F23"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u w:val="single"/>
        </w:rPr>
        <w:t>pri skeneroch</w:t>
      </w:r>
      <w:r w:rsidR="00C81627" w:rsidRPr="0061109B">
        <w:rPr>
          <w:rFonts w:ascii="Arial" w:hAnsi="Arial" w:cs="Arial"/>
          <w:sz w:val="20"/>
          <w:szCs w:val="20"/>
          <w:u w:val="single"/>
        </w:rPr>
        <w:t>, projekčnej technike a pri GPS navigačných prístrojoch</w:t>
      </w:r>
      <w:r w:rsidR="00822092">
        <w:rPr>
          <w:rFonts w:ascii="Arial" w:hAnsi="Arial" w:cs="Arial"/>
          <w:sz w:val="20"/>
          <w:szCs w:val="20"/>
          <w:u w:val="single"/>
        </w:rPr>
        <w:t xml:space="preserve"> a iných periférnych zariadeniach</w:t>
      </w:r>
      <w:r w:rsidR="003F5109" w:rsidRPr="0061109B">
        <w:rPr>
          <w:rFonts w:ascii="Arial" w:hAnsi="Arial" w:cs="Arial"/>
          <w:sz w:val="20"/>
          <w:szCs w:val="20"/>
        </w:rPr>
        <w:t>:</w:t>
      </w:r>
    </w:p>
    <w:p w14:paraId="7AFC59EA" w14:textId="77777777" w:rsidR="00652D02" w:rsidRPr="0061109B" w:rsidRDefault="00652D02" w:rsidP="0061109B">
      <w:pPr>
        <w:pStyle w:val="Default"/>
        <w:ind w:left="1985"/>
        <w:jc w:val="both"/>
        <w:rPr>
          <w:rFonts w:ascii="Arial" w:hAnsi="Arial" w:cs="Arial"/>
          <w:sz w:val="20"/>
          <w:szCs w:val="20"/>
        </w:rPr>
      </w:pPr>
    </w:p>
    <w:p w14:paraId="7B65BF9D" w14:textId="7456BAB1" w:rsidR="00A20F23" w:rsidRPr="0061109B" w:rsidRDefault="00095AE1"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a</w:t>
      </w:r>
      <w:r w:rsidR="00A20F23" w:rsidRPr="0061109B">
        <w:rPr>
          <w:rFonts w:ascii="Arial" w:hAnsi="Arial" w:cs="Arial"/>
          <w:sz w:val="20"/>
          <w:szCs w:val="20"/>
        </w:rPr>
        <w:t xml:space="preserve">dministratívna evidencia v nástroji Service </w:t>
      </w:r>
      <w:proofErr w:type="spellStart"/>
      <w:r w:rsidR="00A20F23" w:rsidRPr="0061109B">
        <w:rPr>
          <w:rFonts w:ascii="Arial" w:hAnsi="Arial" w:cs="Arial"/>
          <w:sz w:val="20"/>
          <w:szCs w:val="20"/>
        </w:rPr>
        <w:t>Desk</w:t>
      </w:r>
      <w:proofErr w:type="spellEnd"/>
      <w:r w:rsidR="007C2B42">
        <w:rPr>
          <w:rFonts w:ascii="Arial" w:hAnsi="Arial" w:cs="Arial"/>
          <w:sz w:val="20"/>
          <w:szCs w:val="20"/>
        </w:rPr>
        <w:t>;</w:t>
      </w:r>
    </w:p>
    <w:p w14:paraId="0974D17A" w14:textId="60375F98" w:rsidR="00A20F23" w:rsidRPr="0061109B" w:rsidRDefault="00095AE1"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v</w:t>
      </w:r>
      <w:r w:rsidR="00A20F23" w:rsidRPr="0061109B">
        <w:rPr>
          <w:rFonts w:ascii="Arial" w:hAnsi="Arial" w:cs="Arial"/>
          <w:sz w:val="20"/>
          <w:szCs w:val="20"/>
        </w:rPr>
        <w:t xml:space="preserve">ytváranie zadefinovaných protokolov v rámci SD (prevodka, </w:t>
      </w:r>
      <w:proofErr w:type="spellStart"/>
      <w:r w:rsidR="00A20F23" w:rsidRPr="0061109B">
        <w:rPr>
          <w:rFonts w:ascii="Arial" w:hAnsi="Arial" w:cs="Arial"/>
          <w:sz w:val="20"/>
          <w:szCs w:val="20"/>
        </w:rPr>
        <w:t>zaraďovací</w:t>
      </w:r>
      <w:proofErr w:type="spellEnd"/>
      <w:r w:rsidR="00A20F23" w:rsidRPr="0061109B">
        <w:rPr>
          <w:rFonts w:ascii="Arial" w:hAnsi="Arial" w:cs="Arial"/>
          <w:sz w:val="20"/>
          <w:szCs w:val="20"/>
        </w:rPr>
        <w:t xml:space="preserve"> protokol, preberací protokol pre </w:t>
      </w:r>
      <w:r w:rsidRPr="0061109B">
        <w:rPr>
          <w:rFonts w:ascii="Arial" w:hAnsi="Arial" w:cs="Arial"/>
          <w:sz w:val="20"/>
          <w:szCs w:val="20"/>
        </w:rPr>
        <w:t>p</w:t>
      </w:r>
      <w:r w:rsidR="00A20F23" w:rsidRPr="0061109B">
        <w:rPr>
          <w:rFonts w:ascii="Arial" w:hAnsi="Arial" w:cs="Arial"/>
          <w:sz w:val="20"/>
          <w:szCs w:val="20"/>
        </w:rPr>
        <w:t>oužívateľa)</w:t>
      </w:r>
      <w:r w:rsidR="007C2B42">
        <w:rPr>
          <w:rFonts w:ascii="Arial" w:hAnsi="Arial" w:cs="Arial"/>
          <w:sz w:val="20"/>
          <w:szCs w:val="20"/>
        </w:rPr>
        <w:t>;</w:t>
      </w:r>
    </w:p>
    <w:p w14:paraId="6194F2AF" w14:textId="5723AABF" w:rsidR="00A20F23" w:rsidRPr="0061109B" w:rsidRDefault="00095AE1"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p</w:t>
      </w:r>
      <w:r w:rsidR="00A20F23" w:rsidRPr="0061109B">
        <w:rPr>
          <w:rFonts w:ascii="Arial" w:hAnsi="Arial" w:cs="Arial"/>
          <w:sz w:val="20"/>
          <w:szCs w:val="20"/>
        </w:rPr>
        <w:t xml:space="preserve">ridelenie, presun, sťahovanie a inštalácia Zariadenia </w:t>
      </w:r>
      <w:r w:rsidRPr="0061109B">
        <w:rPr>
          <w:rFonts w:ascii="Arial" w:hAnsi="Arial" w:cs="Arial"/>
          <w:sz w:val="20"/>
          <w:szCs w:val="20"/>
        </w:rPr>
        <w:t>p</w:t>
      </w:r>
      <w:r w:rsidR="00A20F23" w:rsidRPr="0061109B">
        <w:rPr>
          <w:rFonts w:ascii="Arial" w:hAnsi="Arial" w:cs="Arial"/>
          <w:sz w:val="20"/>
          <w:szCs w:val="20"/>
        </w:rPr>
        <w:t>oužívateľovi</w:t>
      </w:r>
      <w:r w:rsidRPr="0061109B">
        <w:rPr>
          <w:rFonts w:ascii="Arial" w:hAnsi="Arial" w:cs="Arial"/>
          <w:sz w:val="20"/>
          <w:szCs w:val="20"/>
        </w:rPr>
        <w:t>,</w:t>
      </w:r>
    </w:p>
    <w:p w14:paraId="3772825A" w14:textId="5DBBBC8D" w:rsidR="00A20F23" w:rsidRPr="0061109B" w:rsidRDefault="00095AE1"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r</w:t>
      </w:r>
      <w:r w:rsidR="00A20F23" w:rsidRPr="0061109B">
        <w:rPr>
          <w:rFonts w:ascii="Arial" w:hAnsi="Arial" w:cs="Arial"/>
          <w:sz w:val="20"/>
          <w:szCs w:val="20"/>
        </w:rPr>
        <w:t>iešenie HW a SW incidentov</w:t>
      </w:r>
      <w:r w:rsidRPr="0061109B">
        <w:rPr>
          <w:rFonts w:ascii="Arial" w:hAnsi="Arial" w:cs="Arial"/>
          <w:sz w:val="20"/>
          <w:szCs w:val="20"/>
        </w:rPr>
        <w:t>,</w:t>
      </w:r>
      <w:r w:rsidR="004916D6" w:rsidRPr="0061109B">
        <w:rPr>
          <w:rFonts w:ascii="Arial" w:hAnsi="Arial" w:cs="Arial"/>
          <w:sz w:val="20"/>
          <w:szCs w:val="20"/>
        </w:rPr>
        <w:t xml:space="preserve"> </w:t>
      </w:r>
      <w:r w:rsidR="00A20F23" w:rsidRPr="0061109B">
        <w:rPr>
          <w:rFonts w:ascii="Arial" w:hAnsi="Arial" w:cs="Arial"/>
          <w:sz w:val="20"/>
          <w:szCs w:val="20"/>
        </w:rPr>
        <w:t xml:space="preserve">záručnej </w:t>
      </w:r>
      <w:r w:rsidR="004916D6" w:rsidRPr="0061109B">
        <w:rPr>
          <w:rFonts w:ascii="Arial" w:hAnsi="Arial" w:cs="Arial"/>
          <w:sz w:val="20"/>
          <w:szCs w:val="20"/>
        </w:rPr>
        <w:t xml:space="preserve">a pozáručnej </w:t>
      </w:r>
      <w:r w:rsidR="00A20F23" w:rsidRPr="0061109B">
        <w:rPr>
          <w:rFonts w:ascii="Arial" w:hAnsi="Arial" w:cs="Arial"/>
          <w:sz w:val="20"/>
          <w:szCs w:val="20"/>
        </w:rPr>
        <w:t>opravy</w:t>
      </w:r>
      <w:r w:rsidR="007C2B42">
        <w:rPr>
          <w:rFonts w:ascii="Arial" w:hAnsi="Arial" w:cs="Arial"/>
          <w:sz w:val="20"/>
          <w:szCs w:val="20"/>
        </w:rPr>
        <w:t>;</w:t>
      </w:r>
    </w:p>
    <w:p w14:paraId="02787F5A" w14:textId="225BA96F" w:rsidR="003F5109" w:rsidRPr="0061109B" w:rsidRDefault="00095AE1"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f</w:t>
      </w:r>
      <w:r w:rsidR="00A20F23" w:rsidRPr="0061109B">
        <w:rPr>
          <w:rFonts w:ascii="Arial" w:hAnsi="Arial" w:cs="Arial"/>
          <w:sz w:val="20"/>
          <w:szCs w:val="20"/>
        </w:rPr>
        <w:t>yzické preberanie Zariadenia od tretích strán, kontrola dodávky tovaru voči evidencií na dodacom liste,</w:t>
      </w:r>
      <w:r w:rsidR="00F46DE9" w:rsidRPr="00F46DE9">
        <w:rPr>
          <w:rFonts w:ascii="Arial" w:hAnsi="Arial" w:cs="Arial"/>
          <w:sz w:val="20"/>
          <w:szCs w:val="20"/>
        </w:rPr>
        <w:t xml:space="preserve"> </w:t>
      </w:r>
      <w:r w:rsidR="00F46DE9" w:rsidRPr="0061109B">
        <w:rPr>
          <w:rFonts w:ascii="Arial" w:hAnsi="Arial" w:cs="Arial"/>
          <w:sz w:val="20"/>
          <w:szCs w:val="20"/>
        </w:rPr>
        <w:t>zaslanie podkladov objednávateľovi na zaevidovanie dodávky do konfiguračnej databázy SD</w:t>
      </w:r>
      <w:r w:rsidR="007C2B42">
        <w:rPr>
          <w:rFonts w:ascii="Arial" w:hAnsi="Arial" w:cs="Arial"/>
          <w:sz w:val="20"/>
          <w:szCs w:val="20"/>
        </w:rPr>
        <w:t>;</w:t>
      </w:r>
    </w:p>
    <w:p w14:paraId="289DE7DD" w14:textId="77777777" w:rsidR="003B1421" w:rsidRPr="0061109B" w:rsidRDefault="003B1421" w:rsidP="0061109B">
      <w:pPr>
        <w:pStyle w:val="Odsekzoznamu"/>
        <w:spacing w:after="0" w:line="240" w:lineRule="auto"/>
        <w:ind w:left="1985" w:hanging="284"/>
        <w:rPr>
          <w:rFonts w:ascii="Arial" w:hAnsi="Arial" w:cs="Arial"/>
          <w:sz w:val="20"/>
          <w:szCs w:val="20"/>
        </w:rPr>
      </w:pPr>
    </w:p>
    <w:p w14:paraId="66155503" w14:textId="07C7B30C" w:rsidR="003F5109" w:rsidRPr="0061109B" w:rsidRDefault="00A20F23" w:rsidP="0061109B">
      <w:pPr>
        <w:pStyle w:val="Default"/>
        <w:numPr>
          <w:ilvl w:val="2"/>
          <w:numId w:val="37"/>
        </w:numPr>
        <w:ind w:left="2410" w:hanging="425"/>
        <w:jc w:val="both"/>
        <w:rPr>
          <w:rFonts w:ascii="Arial" w:hAnsi="Arial" w:cs="Arial"/>
          <w:sz w:val="20"/>
          <w:szCs w:val="20"/>
        </w:rPr>
      </w:pPr>
      <w:r w:rsidRPr="0061109B">
        <w:rPr>
          <w:rFonts w:ascii="Arial" w:hAnsi="Arial" w:cs="Arial"/>
          <w:sz w:val="20"/>
          <w:szCs w:val="20"/>
          <w:u w:val="single"/>
        </w:rPr>
        <w:t>pri HW komponentoch</w:t>
      </w:r>
      <w:r w:rsidR="003F5109" w:rsidRPr="0061109B">
        <w:rPr>
          <w:rFonts w:ascii="Arial" w:hAnsi="Arial" w:cs="Arial"/>
          <w:sz w:val="20"/>
          <w:szCs w:val="20"/>
          <w:u w:val="single"/>
        </w:rPr>
        <w:t xml:space="preserve"> </w:t>
      </w:r>
      <w:proofErr w:type="spellStart"/>
      <w:r w:rsidR="003F5109" w:rsidRPr="0061109B">
        <w:rPr>
          <w:rFonts w:ascii="Arial" w:hAnsi="Arial" w:cs="Arial"/>
          <w:sz w:val="20"/>
          <w:szCs w:val="20"/>
          <w:u w:val="single"/>
        </w:rPr>
        <w:t>fotopracoviska</w:t>
      </w:r>
      <w:proofErr w:type="spellEnd"/>
      <w:r w:rsidR="003F5109" w:rsidRPr="0061109B">
        <w:rPr>
          <w:rFonts w:ascii="Arial" w:hAnsi="Arial" w:cs="Arial"/>
          <w:sz w:val="20"/>
          <w:szCs w:val="20"/>
          <w:u w:val="single"/>
        </w:rPr>
        <w:t xml:space="preserve"> a </w:t>
      </w:r>
      <w:r w:rsidR="003B1421" w:rsidRPr="0061109B">
        <w:rPr>
          <w:rFonts w:ascii="Arial" w:hAnsi="Arial" w:cs="Arial"/>
          <w:sz w:val="20"/>
          <w:szCs w:val="20"/>
          <w:u w:val="single"/>
        </w:rPr>
        <w:t>dochádzkových</w:t>
      </w:r>
      <w:r w:rsidR="003F5109" w:rsidRPr="0061109B">
        <w:rPr>
          <w:rFonts w:ascii="Arial" w:hAnsi="Arial" w:cs="Arial"/>
          <w:sz w:val="20"/>
          <w:szCs w:val="20"/>
          <w:u w:val="single"/>
        </w:rPr>
        <w:t xml:space="preserve"> terminál</w:t>
      </w:r>
      <w:r w:rsidRPr="0061109B">
        <w:rPr>
          <w:rFonts w:ascii="Arial" w:hAnsi="Arial" w:cs="Arial"/>
          <w:sz w:val="20"/>
          <w:szCs w:val="20"/>
          <w:u w:val="single"/>
        </w:rPr>
        <w:t>och</w:t>
      </w:r>
      <w:r w:rsidR="003B1421" w:rsidRPr="0061109B">
        <w:rPr>
          <w:rFonts w:ascii="Arial" w:hAnsi="Arial" w:cs="Arial"/>
          <w:sz w:val="20"/>
          <w:szCs w:val="20"/>
        </w:rPr>
        <w:t>:</w:t>
      </w:r>
    </w:p>
    <w:p w14:paraId="132C76F4" w14:textId="77777777" w:rsidR="00652D02" w:rsidRPr="0061109B" w:rsidRDefault="00652D02" w:rsidP="0061109B">
      <w:pPr>
        <w:pStyle w:val="Default"/>
        <w:ind w:left="1985"/>
        <w:jc w:val="both"/>
        <w:rPr>
          <w:rFonts w:ascii="Arial" w:hAnsi="Arial" w:cs="Arial"/>
          <w:sz w:val="20"/>
          <w:szCs w:val="20"/>
        </w:rPr>
      </w:pPr>
    </w:p>
    <w:p w14:paraId="4E4D2B24" w14:textId="423E1711" w:rsidR="00A20F23" w:rsidRPr="0061109B" w:rsidRDefault="00095AE1"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p</w:t>
      </w:r>
      <w:r w:rsidR="00A20F23" w:rsidRPr="0061109B">
        <w:rPr>
          <w:rFonts w:ascii="Arial" w:hAnsi="Arial" w:cs="Arial"/>
          <w:sz w:val="20"/>
          <w:szCs w:val="20"/>
        </w:rPr>
        <w:t xml:space="preserve">rvotná identifikácia nahlásenej chyby na </w:t>
      </w:r>
      <w:r w:rsidRPr="0061109B">
        <w:rPr>
          <w:rFonts w:ascii="Arial" w:hAnsi="Arial" w:cs="Arial"/>
          <w:sz w:val="20"/>
          <w:szCs w:val="20"/>
        </w:rPr>
        <w:t>d</w:t>
      </w:r>
      <w:r w:rsidR="007C2B42">
        <w:rPr>
          <w:rFonts w:ascii="Arial" w:hAnsi="Arial" w:cs="Arial"/>
          <w:sz w:val="20"/>
          <w:szCs w:val="20"/>
        </w:rPr>
        <w:t>ochádzkovom termináli;</w:t>
      </w:r>
    </w:p>
    <w:p w14:paraId="04791ECA" w14:textId="61A7F868" w:rsidR="003B1421" w:rsidRPr="0061109B" w:rsidRDefault="00095AE1"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s</w:t>
      </w:r>
      <w:r w:rsidR="00A20F23" w:rsidRPr="0061109B">
        <w:rPr>
          <w:rFonts w:ascii="Arial" w:hAnsi="Arial" w:cs="Arial"/>
          <w:sz w:val="20"/>
          <w:szCs w:val="20"/>
        </w:rPr>
        <w:t>polupráca pri odstraňovaní poruchy</w:t>
      </w:r>
      <w:r w:rsidR="00907AB7" w:rsidRPr="0061109B">
        <w:rPr>
          <w:rFonts w:ascii="Arial" w:hAnsi="Arial" w:cs="Arial"/>
          <w:sz w:val="20"/>
          <w:szCs w:val="20"/>
        </w:rPr>
        <w:t>.</w:t>
      </w:r>
    </w:p>
    <w:p w14:paraId="603D78EE" w14:textId="77777777" w:rsidR="003F5109" w:rsidRPr="0061109B" w:rsidRDefault="003F5109" w:rsidP="0061109B">
      <w:pPr>
        <w:pStyle w:val="Default"/>
        <w:ind w:left="2268"/>
        <w:jc w:val="both"/>
        <w:rPr>
          <w:rFonts w:ascii="Arial" w:hAnsi="Arial" w:cs="Arial"/>
          <w:sz w:val="20"/>
          <w:szCs w:val="20"/>
        </w:rPr>
      </w:pPr>
    </w:p>
    <w:p w14:paraId="4879F8FA" w14:textId="3B12170E" w:rsidR="00907AB7" w:rsidRPr="0061109B" w:rsidRDefault="00907AB7" w:rsidP="0061109B">
      <w:pPr>
        <w:pStyle w:val="Odsekzoznamu"/>
        <w:numPr>
          <w:ilvl w:val="0"/>
          <w:numId w:val="37"/>
        </w:numPr>
        <w:spacing w:after="0" w:line="240" w:lineRule="auto"/>
        <w:ind w:left="2410" w:hanging="425"/>
        <w:jc w:val="both"/>
        <w:rPr>
          <w:rFonts w:ascii="Arial" w:hAnsi="Arial" w:cs="Arial"/>
          <w:b/>
          <w:color w:val="000000"/>
          <w:sz w:val="20"/>
          <w:szCs w:val="20"/>
        </w:rPr>
      </w:pPr>
      <w:r w:rsidRPr="0061109B">
        <w:rPr>
          <w:rFonts w:ascii="Arial" w:hAnsi="Arial" w:cs="Arial"/>
          <w:b/>
          <w:color w:val="000000"/>
          <w:sz w:val="20"/>
          <w:szCs w:val="20"/>
        </w:rPr>
        <w:lastRenderedPageBreak/>
        <w:t>Podpora prevádzky reprografických zariadení</w:t>
      </w:r>
      <w:r w:rsidR="00A20F23" w:rsidRPr="0061109B">
        <w:rPr>
          <w:rFonts w:ascii="Arial" w:hAnsi="Arial" w:cs="Arial"/>
          <w:b/>
          <w:color w:val="000000"/>
          <w:sz w:val="20"/>
          <w:szCs w:val="20"/>
        </w:rPr>
        <w:t xml:space="preserve"> – </w:t>
      </w:r>
      <w:r w:rsidR="00FB5FDB" w:rsidRPr="0061109B">
        <w:rPr>
          <w:rFonts w:ascii="Arial" w:hAnsi="Arial" w:cs="Arial"/>
          <w:b/>
          <w:i/>
          <w:sz w:val="20"/>
          <w:szCs w:val="20"/>
        </w:rPr>
        <w:t>r</w:t>
      </w:r>
      <w:r w:rsidR="00A20F23" w:rsidRPr="0061109B">
        <w:rPr>
          <w:rFonts w:ascii="Arial" w:hAnsi="Arial" w:cs="Arial"/>
          <w:b/>
          <w:i/>
          <w:sz w:val="20"/>
          <w:szCs w:val="20"/>
        </w:rPr>
        <w:t xml:space="preserve">eprografické </w:t>
      </w:r>
      <w:r w:rsidR="00FB5FDB" w:rsidRPr="0061109B">
        <w:rPr>
          <w:rFonts w:ascii="Arial" w:hAnsi="Arial" w:cs="Arial"/>
          <w:b/>
          <w:i/>
          <w:sz w:val="20"/>
          <w:szCs w:val="20"/>
        </w:rPr>
        <w:t>z</w:t>
      </w:r>
      <w:r w:rsidR="00A20F23" w:rsidRPr="0061109B">
        <w:rPr>
          <w:rFonts w:ascii="Arial" w:hAnsi="Arial" w:cs="Arial"/>
          <w:b/>
          <w:i/>
          <w:sz w:val="20"/>
          <w:szCs w:val="20"/>
        </w:rPr>
        <w:t xml:space="preserve">ariadenie lokálne TL-LOCL, </w:t>
      </w:r>
      <w:r w:rsidR="00FB5FDB" w:rsidRPr="0061109B">
        <w:rPr>
          <w:rFonts w:ascii="Arial" w:hAnsi="Arial" w:cs="Arial"/>
          <w:b/>
          <w:i/>
          <w:sz w:val="20"/>
          <w:szCs w:val="20"/>
        </w:rPr>
        <w:t>m</w:t>
      </w:r>
      <w:r w:rsidR="00A20F23" w:rsidRPr="0061109B">
        <w:rPr>
          <w:rFonts w:ascii="Arial" w:hAnsi="Arial" w:cs="Arial"/>
          <w:b/>
          <w:i/>
          <w:sz w:val="20"/>
          <w:szCs w:val="20"/>
        </w:rPr>
        <w:t xml:space="preserve">ultifunkčné tlačové zariadenia TL-MFZ, </w:t>
      </w:r>
      <w:r w:rsidR="00FB5FDB" w:rsidRPr="0061109B">
        <w:rPr>
          <w:rFonts w:ascii="Arial" w:hAnsi="Arial" w:cs="Arial"/>
          <w:b/>
          <w:i/>
          <w:sz w:val="20"/>
          <w:szCs w:val="20"/>
        </w:rPr>
        <w:t>r</w:t>
      </w:r>
      <w:r w:rsidR="00A20F23" w:rsidRPr="0061109B">
        <w:rPr>
          <w:rFonts w:ascii="Arial" w:hAnsi="Arial" w:cs="Arial"/>
          <w:b/>
          <w:i/>
          <w:sz w:val="20"/>
          <w:szCs w:val="20"/>
        </w:rPr>
        <w:t xml:space="preserve">eprografické </w:t>
      </w:r>
      <w:r w:rsidR="00FB5FDB" w:rsidRPr="0061109B">
        <w:rPr>
          <w:rFonts w:ascii="Arial" w:hAnsi="Arial" w:cs="Arial"/>
          <w:b/>
          <w:i/>
          <w:sz w:val="20"/>
          <w:szCs w:val="20"/>
        </w:rPr>
        <w:t>z</w:t>
      </w:r>
      <w:r w:rsidR="00A20F23" w:rsidRPr="0061109B">
        <w:rPr>
          <w:rFonts w:ascii="Arial" w:hAnsi="Arial" w:cs="Arial"/>
          <w:b/>
          <w:i/>
          <w:sz w:val="20"/>
          <w:szCs w:val="20"/>
        </w:rPr>
        <w:t xml:space="preserve">ariadenia veľkoplošné TL-VPZ, </w:t>
      </w:r>
      <w:r w:rsidR="00FB5FDB" w:rsidRPr="0061109B">
        <w:rPr>
          <w:rFonts w:ascii="Arial" w:hAnsi="Arial" w:cs="Arial"/>
          <w:b/>
          <w:i/>
          <w:sz w:val="20"/>
          <w:szCs w:val="20"/>
        </w:rPr>
        <w:t>r</w:t>
      </w:r>
      <w:r w:rsidR="00A20F23" w:rsidRPr="0061109B">
        <w:rPr>
          <w:rFonts w:ascii="Arial" w:hAnsi="Arial" w:cs="Arial"/>
          <w:b/>
          <w:i/>
          <w:sz w:val="20"/>
          <w:szCs w:val="20"/>
        </w:rPr>
        <w:t xml:space="preserve">eprografické </w:t>
      </w:r>
      <w:r w:rsidR="00FB5FDB" w:rsidRPr="0061109B">
        <w:rPr>
          <w:rFonts w:ascii="Arial" w:hAnsi="Arial" w:cs="Arial"/>
          <w:b/>
          <w:i/>
          <w:sz w:val="20"/>
          <w:szCs w:val="20"/>
        </w:rPr>
        <w:t>z</w:t>
      </w:r>
      <w:r w:rsidR="00A20F23" w:rsidRPr="0061109B">
        <w:rPr>
          <w:rFonts w:ascii="Arial" w:hAnsi="Arial" w:cs="Arial"/>
          <w:b/>
          <w:i/>
          <w:sz w:val="20"/>
          <w:szCs w:val="20"/>
        </w:rPr>
        <w:t>ariadenie špeciálne</w:t>
      </w:r>
      <w:r w:rsidR="00FB5FDB" w:rsidRPr="0061109B">
        <w:rPr>
          <w:rFonts w:ascii="Arial" w:hAnsi="Arial" w:cs="Arial"/>
          <w:b/>
          <w:i/>
          <w:sz w:val="20"/>
          <w:szCs w:val="20"/>
        </w:rPr>
        <w:t xml:space="preserve"> (t</w:t>
      </w:r>
      <w:r w:rsidR="00A20F23" w:rsidRPr="0061109B">
        <w:rPr>
          <w:rFonts w:ascii="Arial" w:hAnsi="Arial" w:cs="Arial"/>
          <w:b/>
          <w:i/>
          <w:sz w:val="20"/>
          <w:szCs w:val="20"/>
        </w:rPr>
        <w:t>lačiareň výplatných pások, tlač čiarových kódov a prístupových kariet</w:t>
      </w:r>
      <w:r w:rsidR="00FB5FDB" w:rsidRPr="0061109B">
        <w:rPr>
          <w:rFonts w:ascii="Arial" w:hAnsi="Arial" w:cs="Arial"/>
          <w:b/>
          <w:i/>
          <w:sz w:val="20"/>
          <w:szCs w:val="20"/>
        </w:rPr>
        <w:t>)</w:t>
      </w:r>
      <w:r w:rsidR="00A20F23" w:rsidRPr="0061109B">
        <w:rPr>
          <w:rFonts w:ascii="Arial" w:hAnsi="Arial" w:cs="Arial"/>
          <w:sz w:val="20"/>
          <w:szCs w:val="20"/>
        </w:rPr>
        <w:t>,</w:t>
      </w:r>
      <w:r w:rsidR="00A20F23" w:rsidRPr="0061109B">
        <w:rPr>
          <w:rFonts w:ascii="Arial" w:hAnsi="Arial" w:cs="Arial"/>
          <w:b/>
          <w:color w:val="000000"/>
          <w:sz w:val="20"/>
          <w:szCs w:val="20"/>
        </w:rPr>
        <w:t xml:space="preserve"> </w:t>
      </w:r>
      <w:r w:rsidR="004916D6" w:rsidRPr="0061109B">
        <w:rPr>
          <w:rFonts w:ascii="Arial" w:hAnsi="Arial" w:cs="Arial"/>
          <w:sz w:val="20"/>
          <w:szCs w:val="20"/>
        </w:rPr>
        <w:t>ktorými sa môžu rozumieť napríklad</w:t>
      </w:r>
      <w:r w:rsidRPr="0061109B">
        <w:rPr>
          <w:rFonts w:ascii="Arial" w:hAnsi="Arial" w:cs="Arial"/>
          <w:b/>
          <w:color w:val="000000"/>
          <w:sz w:val="20"/>
          <w:szCs w:val="20"/>
        </w:rPr>
        <w:t>:</w:t>
      </w:r>
    </w:p>
    <w:p w14:paraId="4FD3CE81" w14:textId="77777777" w:rsidR="00907AB7" w:rsidRPr="0061109B" w:rsidRDefault="00907AB7" w:rsidP="0061109B">
      <w:pPr>
        <w:pStyle w:val="Odsekzoznamu"/>
        <w:spacing w:after="0" w:line="240" w:lineRule="auto"/>
        <w:ind w:left="2268"/>
        <w:rPr>
          <w:rFonts w:ascii="Arial" w:hAnsi="Arial" w:cs="Arial"/>
          <w:b/>
          <w:color w:val="000000"/>
          <w:sz w:val="20"/>
          <w:szCs w:val="20"/>
        </w:rPr>
      </w:pPr>
    </w:p>
    <w:p w14:paraId="675017E6" w14:textId="11241136" w:rsidR="00907AB7" w:rsidRPr="0061109B" w:rsidRDefault="00BA25C1" w:rsidP="0061109B">
      <w:pPr>
        <w:pStyle w:val="Odsekzoznamu"/>
        <w:numPr>
          <w:ilvl w:val="2"/>
          <w:numId w:val="37"/>
        </w:numPr>
        <w:spacing w:after="0" w:line="240" w:lineRule="auto"/>
        <w:ind w:left="2410" w:hanging="425"/>
        <w:rPr>
          <w:rFonts w:ascii="Arial" w:hAnsi="Arial" w:cs="Arial"/>
          <w:color w:val="000000"/>
          <w:sz w:val="20"/>
          <w:szCs w:val="20"/>
        </w:rPr>
      </w:pPr>
      <w:bookmarkStart w:id="2" w:name="_Toc168580820"/>
      <w:r w:rsidRPr="0061109B">
        <w:rPr>
          <w:rFonts w:ascii="Arial" w:hAnsi="Arial" w:cs="Arial"/>
          <w:sz w:val="20"/>
          <w:szCs w:val="20"/>
          <w:u w:val="single"/>
        </w:rPr>
        <w:t>pri reprografických</w:t>
      </w:r>
      <w:r w:rsidR="00907AB7" w:rsidRPr="0061109B">
        <w:rPr>
          <w:rFonts w:ascii="Arial" w:hAnsi="Arial" w:cs="Arial"/>
          <w:sz w:val="20"/>
          <w:szCs w:val="20"/>
          <w:u w:val="single"/>
        </w:rPr>
        <w:t xml:space="preserve"> zariadenia</w:t>
      </w:r>
      <w:r w:rsidRPr="0061109B">
        <w:rPr>
          <w:rFonts w:ascii="Arial" w:hAnsi="Arial" w:cs="Arial"/>
          <w:sz w:val="20"/>
          <w:szCs w:val="20"/>
          <w:u w:val="single"/>
        </w:rPr>
        <w:t>ch</w:t>
      </w:r>
      <w:r w:rsidR="00907AB7" w:rsidRPr="0061109B">
        <w:rPr>
          <w:rFonts w:ascii="Arial" w:hAnsi="Arial" w:cs="Arial"/>
          <w:sz w:val="20"/>
          <w:szCs w:val="20"/>
          <w:u w:val="single"/>
        </w:rPr>
        <w:t xml:space="preserve"> lokálne TL-LOCL</w:t>
      </w:r>
      <w:bookmarkEnd w:id="2"/>
      <w:r w:rsidR="00907AB7" w:rsidRPr="0061109B">
        <w:rPr>
          <w:rFonts w:ascii="Arial" w:hAnsi="Arial" w:cs="Arial"/>
          <w:sz w:val="20"/>
          <w:szCs w:val="20"/>
        </w:rPr>
        <w:t xml:space="preserve">: </w:t>
      </w:r>
    </w:p>
    <w:p w14:paraId="2FB50342" w14:textId="77777777" w:rsidR="00652D02" w:rsidRPr="0061109B" w:rsidRDefault="00652D02" w:rsidP="0061109B">
      <w:pPr>
        <w:pStyle w:val="Odsekzoznamu"/>
        <w:spacing w:after="0" w:line="240" w:lineRule="auto"/>
        <w:ind w:left="1985"/>
        <w:rPr>
          <w:rFonts w:ascii="Arial" w:hAnsi="Arial" w:cs="Arial"/>
          <w:color w:val="000000"/>
          <w:sz w:val="20"/>
          <w:szCs w:val="20"/>
        </w:rPr>
      </w:pPr>
    </w:p>
    <w:p w14:paraId="52A95A22" w14:textId="681F3DCA" w:rsidR="00BA25C1" w:rsidRPr="0061109B" w:rsidRDefault="00E13D69" w:rsidP="00850CDB">
      <w:pPr>
        <w:pStyle w:val="Odsekzoznamu"/>
        <w:numPr>
          <w:ilvl w:val="6"/>
          <w:numId w:val="37"/>
        </w:numPr>
        <w:spacing w:after="0" w:line="240" w:lineRule="auto"/>
        <w:ind w:left="2835" w:hanging="425"/>
        <w:jc w:val="both"/>
        <w:rPr>
          <w:rFonts w:ascii="Arial" w:hAnsi="Arial" w:cs="Arial"/>
          <w:sz w:val="20"/>
          <w:szCs w:val="20"/>
        </w:rPr>
      </w:pPr>
      <w:r w:rsidRPr="0061109B">
        <w:rPr>
          <w:rFonts w:ascii="Arial" w:hAnsi="Arial" w:cs="Arial"/>
          <w:sz w:val="20"/>
          <w:szCs w:val="20"/>
        </w:rPr>
        <w:t>f</w:t>
      </w:r>
      <w:r w:rsidR="00BA25C1" w:rsidRPr="0061109B">
        <w:rPr>
          <w:rFonts w:ascii="Arial" w:hAnsi="Arial" w:cs="Arial"/>
          <w:sz w:val="20"/>
          <w:szCs w:val="20"/>
        </w:rPr>
        <w:t>yzické preberanie TL-LOCL</w:t>
      </w:r>
      <w:r w:rsidR="004916D6" w:rsidRPr="0061109B">
        <w:rPr>
          <w:rFonts w:ascii="Arial" w:hAnsi="Arial" w:cs="Arial"/>
          <w:sz w:val="20"/>
          <w:szCs w:val="20"/>
        </w:rPr>
        <w:t xml:space="preserve"> od tretích strán</w:t>
      </w:r>
      <w:r w:rsidR="00BA25C1" w:rsidRPr="0061109B">
        <w:rPr>
          <w:rFonts w:ascii="Arial" w:hAnsi="Arial" w:cs="Arial"/>
          <w:sz w:val="20"/>
          <w:szCs w:val="20"/>
        </w:rPr>
        <w:t>, kontrola dodávky tovaru voči evidencií na dodacom liste</w:t>
      </w:r>
      <w:r w:rsidRPr="0061109B">
        <w:rPr>
          <w:rFonts w:ascii="Arial" w:hAnsi="Arial" w:cs="Arial"/>
          <w:sz w:val="20"/>
          <w:szCs w:val="20"/>
        </w:rPr>
        <w:t>, s</w:t>
      </w:r>
      <w:r w:rsidR="00BA25C1" w:rsidRPr="0061109B">
        <w:rPr>
          <w:rFonts w:ascii="Arial" w:hAnsi="Arial" w:cs="Arial"/>
          <w:sz w:val="20"/>
          <w:szCs w:val="20"/>
        </w:rPr>
        <w:t>polupráca pri prvej inštalácií Zariadenia dodávateľom</w:t>
      </w:r>
      <w:r w:rsidR="004916D6" w:rsidRPr="0061109B">
        <w:rPr>
          <w:rFonts w:ascii="Arial" w:hAnsi="Arial" w:cs="Arial"/>
          <w:sz w:val="20"/>
          <w:szCs w:val="20"/>
        </w:rPr>
        <w:t>,</w:t>
      </w:r>
      <w:r w:rsidR="00F46DE9" w:rsidRPr="00F46DE9">
        <w:rPr>
          <w:rFonts w:ascii="Arial" w:hAnsi="Arial" w:cs="Arial"/>
          <w:sz w:val="20"/>
          <w:szCs w:val="20"/>
        </w:rPr>
        <w:t xml:space="preserve"> </w:t>
      </w:r>
      <w:r w:rsidR="00F46DE9" w:rsidRPr="0061109B">
        <w:rPr>
          <w:rFonts w:ascii="Arial" w:hAnsi="Arial" w:cs="Arial"/>
          <w:sz w:val="20"/>
          <w:szCs w:val="20"/>
        </w:rPr>
        <w:t>zaslanie podkladov objednávateľovi na zaevidovanie dodávky do konfiguračnej databázy SD</w:t>
      </w:r>
      <w:r w:rsidR="00850CDB">
        <w:rPr>
          <w:rFonts w:ascii="Arial" w:hAnsi="Arial" w:cs="Arial"/>
          <w:sz w:val="20"/>
          <w:szCs w:val="20"/>
        </w:rPr>
        <w:t>;</w:t>
      </w:r>
    </w:p>
    <w:p w14:paraId="45F3B31A" w14:textId="3F2FA93E" w:rsidR="00BA25C1" w:rsidRPr="0061109B" w:rsidRDefault="00E13D69"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a</w:t>
      </w:r>
      <w:r w:rsidR="00BA25C1" w:rsidRPr="0061109B">
        <w:rPr>
          <w:rFonts w:ascii="Arial" w:hAnsi="Arial" w:cs="Arial"/>
          <w:sz w:val="20"/>
          <w:szCs w:val="20"/>
        </w:rPr>
        <w:t>dministratívn</w:t>
      </w:r>
      <w:r w:rsidR="00DA5725" w:rsidRPr="0061109B">
        <w:rPr>
          <w:rFonts w:ascii="Arial" w:hAnsi="Arial" w:cs="Arial"/>
          <w:sz w:val="20"/>
          <w:szCs w:val="20"/>
        </w:rPr>
        <w:t>a</w:t>
      </w:r>
      <w:r w:rsidR="00BA25C1" w:rsidRPr="0061109B">
        <w:rPr>
          <w:rFonts w:ascii="Arial" w:hAnsi="Arial" w:cs="Arial"/>
          <w:sz w:val="20"/>
          <w:szCs w:val="20"/>
        </w:rPr>
        <w:t xml:space="preserve"> evidencia v nástroji Service </w:t>
      </w:r>
      <w:proofErr w:type="spellStart"/>
      <w:r w:rsidR="00BA25C1" w:rsidRPr="0061109B">
        <w:rPr>
          <w:rFonts w:ascii="Arial" w:hAnsi="Arial" w:cs="Arial"/>
          <w:sz w:val="20"/>
          <w:szCs w:val="20"/>
        </w:rPr>
        <w:t>Desk</w:t>
      </w:r>
      <w:proofErr w:type="spellEnd"/>
      <w:r w:rsidR="00850CDB">
        <w:rPr>
          <w:rFonts w:ascii="Arial" w:hAnsi="Arial" w:cs="Arial"/>
          <w:sz w:val="20"/>
          <w:szCs w:val="20"/>
        </w:rPr>
        <w:t>;</w:t>
      </w:r>
    </w:p>
    <w:p w14:paraId="312AC3BD" w14:textId="064BC1DC" w:rsidR="00BA25C1" w:rsidRPr="0061109B" w:rsidRDefault="00E13D69"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p</w:t>
      </w:r>
      <w:r w:rsidR="00BA25C1" w:rsidRPr="0061109B">
        <w:rPr>
          <w:rFonts w:ascii="Arial" w:hAnsi="Arial" w:cs="Arial"/>
          <w:sz w:val="20"/>
          <w:szCs w:val="20"/>
        </w:rPr>
        <w:t xml:space="preserve">resun, sťahovanie </w:t>
      </w:r>
      <w:r w:rsidR="00974BCA" w:rsidRPr="0061109B">
        <w:rPr>
          <w:rFonts w:ascii="Arial" w:hAnsi="Arial" w:cs="Arial"/>
          <w:sz w:val="20"/>
          <w:szCs w:val="20"/>
        </w:rPr>
        <w:t>Z</w:t>
      </w:r>
      <w:r w:rsidR="00BA25C1" w:rsidRPr="0061109B">
        <w:rPr>
          <w:rFonts w:ascii="Arial" w:hAnsi="Arial" w:cs="Arial"/>
          <w:sz w:val="20"/>
          <w:szCs w:val="20"/>
        </w:rPr>
        <w:t>ariadenia</w:t>
      </w:r>
      <w:r w:rsidR="00850CDB">
        <w:rPr>
          <w:rFonts w:ascii="Arial" w:hAnsi="Arial" w:cs="Arial"/>
          <w:sz w:val="20"/>
          <w:szCs w:val="20"/>
        </w:rPr>
        <w:t>;</w:t>
      </w:r>
    </w:p>
    <w:p w14:paraId="50A3F496" w14:textId="2EE04651" w:rsidR="00BA25C1" w:rsidRPr="0061109B" w:rsidRDefault="00E13D69"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i</w:t>
      </w:r>
      <w:r w:rsidR="00587062">
        <w:rPr>
          <w:rFonts w:ascii="Arial" w:hAnsi="Arial" w:cs="Arial"/>
          <w:sz w:val="20"/>
          <w:szCs w:val="20"/>
        </w:rPr>
        <w:t>nštalácia a konfigurácia Z</w:t>
      </w:r>
      <w:r w:rsidR="00BA25C1" w:rsidRPr="0061109B">
        <w:rPr>
          <w:rFonts w:ascii="Arial" w:hAnsi="Arial" w:cs="Arial"/>
          <w:sz w:val="20"/>
          <w:szCs w:val="20"/>
        </w:rPr>
        <w:t>ariadenia koncovému používateľovi</w:t>
      </w:r>
      <w:r w:rsidR="00850CDB">
        <w:rPr>
          <w:rFonts w:ascii="Arial" w:hAnsi="Arial" w:cs="Arial"/>
          <w:sz w:val="20"/>
          <w:szCs w:val="20"/>
        </w:rPr>
        <w:t>;</w:t>
      </w:r>
    </w:p>
    <w:p w14:paraId="3CEB10E8" w14:textId="658140B7" w:rsidR="00BA25C1" w:rsidRPr="0061109B" w:rsidRDefault="00E13D69"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v</w:t>
      </w:r>
      <w:r w:rsidR="00BA25C1" w:rsidRPr="0061109B">
        <w:rPr>
          <w:rFonts w:ascii="Arial" w:hAnsi="Arial" w:cs="Arial"/>
          <w:sz w:val="20"/>
          <w:szCs w:val="20"/>
        </w:rPr>
        <w:t>ýmena spotrebného materiálu v</w:t>
      </w:r>
      <w:r w:rsidR="004916D6" w:rsidRPr="0061109B">
        <w:rPr>
          <w:rFonts w:ascii="Arial" w:hAnsi="Arial" w:cs="Arial"/>
          <w:sz w:val="20"/>
          <w:szCs w:val="20"/>
        </w:rPr>
        <w:t> </w:t>
      </w:r>
      <w:r w:rsidR="00587062">
        <w:rPr>
          <w:rFonts w:ascii="Arial" w:hAnsi="Arial" w:cs="Arial"/>
          <w:sz w:val="20"/>
          <w:szCs w:val="20"/>
        </w:rPr>
        <w:t>Z</w:t>
      </w:r>
      <w:r w:rsidR="00BA25C1" w:rsidRPr="0061109B">
        <w:rPr>
          <w:rFonts w:ascii="Arial" w:hAnsi="Arial" w:cs="Arial"/>
          <w:sz w:val="20"/>
          <w:szCs w:val="20"/>
        </w:rPr>
        <w:t>ariadeniach</w:t>
      </w:r>
      <w:r w:rsidR="00850CDB">
        <w:rPr>
          <w:rFonts w:ascii="Arial" w:hAnsi="Arial" w:cs="Arial"/>
          <w:sz w:val="20"/>
          <w:szCs w:val="20"/>
        </w:rPr>
        <w:t>;</w:t>
      </w:r>
    </w:p>
    <w:p w14:paraId="20F47C22" w14:textId="503AC7E6" w:rsidR="00BA25C1" w:rsidRPr="0061109B" w:rsidRDefault="00E13D69"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o</w:t>
      </w:r>
      <w:r w:rsidR="00BA25C1" w:rsidRPr="0061109B">
        <w:rPr>
          <w:rFonts w:ascii="Arial" w:hAnsi="Arial" w:cs="Arial"/>
          <w:sz w:val="20"/>
          <w:szCs w:val="20"/>
        </w:rPr>
        <w:t>dstránenie poruchy, zabezpeč</w:t>
      </w:r>
      <w:r w:rsidR="009F3829" w:rsidRPr="0061109B">
        <w:rPr>
          <w:rFonts w:ascii="Arial" w:hAnsi="Arial" w:cs="Arial"/>
          <w:sz w:val="20"/>
          <w:szCs w:val="20"/>
        </w:rPr>
        <w:t>enie</w:t>
      </w:r>
      <w:r w:rsidR="00BA25C1" w:rsidRPr="0061109B">
        <w:rPr>
          <w:rFonts w:ascii="Arial" w:hAnsi="Arial" w:cs="Arial"/>
          <w:sz w:val="20"/>
          <w:szCs w:val="20"/>
        </w:rPr>
        <w:t xml:space="preserve"> nahláseni</w:t>
      </w:r>
      <w:r w:rsidR="009F3829" w:rsidRPr="0061109B">
        <w:rPr>
          <w:rFonts w:ascii="Arial" w:hAnsi="Arial" w:cs="Arial"/>
          <w:sz w:val="20"/>
          <w:szCs w:val="20"/>
        </w:rPr>
        <w:t>a</w:t>
      </w:r>
      <w:r w:rsidR="00BA25C1" w:rsidRPr="0061109B">
        <w:rPr>
          <w:rFonts w:ascii="Arial" w:hAnsi="Arial" w:cs="Arial"/>
          <w:sz w:val="20"/>
          <w:szCs w:val="20"/>
        </w:rPr>
        <w:t xml:space="preserve"> poruchy</w:t>
      </w:r>
      <w:r w:rsidR="00850CDB">
        <w:rPr>
          <w:rFonts w:ascii="Arial" w:hAnsi="Arial" w:cs="Arial"/>
          <w:sz w:val="20"/>
          <w:szCs w:val="20"/>
        </w:rPr>
        <w:t>;</w:t>
      </w:r>
    </w:p>
    <w:p w14:paraId="730E0115" w14:textId="0CF261D7" w:rsidR="00BA25C1" w:rsidRPr="0061109B" w:rsidRDefault="00E13D69"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p</w:t>
      </w:r>
      <w:r w:rsidR="00BA25C1" w:rsidRPr="0061109B">
        <w:rPr>
          <w:rFonts w:ascii="Arial" w:hAnsi="Arial" w:cs="Arial"/>
          <w:sz w:val="20"/>
          <w:szCs w:val="20"/>
        </w:rPr>
        <w:t>rofylaktika TL-LOCL</w:t>
      </w:r>
      <w:r w:rsidR="00850CDB">
        <w:rPr>
          <w:rFonts w:ascii="Arial" w:hAnsi="Arial" w:cs="Arial"/>
          <w:sz w:val="20"/>
          <w:szCs w:val="20"/>
        </w:rPr>
        <w:t>;</w:t>
      </w:r>
    </w:p>
    <w:p w14:paraId="53CD3642" w14:textId="4235D905" w:rsidR="00907AB7" w:rsidRPr="0061109B" w:rsidRDefault="00907AB7" w:rsidP="0061109B">
      <w:pPr>
        <w:pStyle w:val="Odsekzoznamu"/>
        <w:spacing w:after="0" w:line="240" w:lineRule="auto"/>
        <w:ind w:left="2410" w:hanging="425"/>
        <w:rPr>
          <w:rFonts w:ascii="Arial" w:hAnsi="Arial" w:cs="Arial"/>
          <w:color w:val="000000"/>
          <w:sz w:val="20"/>
          <w:szCs w:val="20"/>
        </w:rPr>
      </w:pPr>
    </w:p>
    <w:p w14:paraId="04147789" w14:textId="484AF150" w:rsidR="00907AB7" w:rsidRPr="0061109B" w:rsidRDefault="00BA25C1" w:rsidP="00850CDB">
      <w:pPr>
        <w:pStyle w:val="Odsekzoznamu"/>
        <w:numPr>
          <w:ilvl w:val="2"/>
          <w:numId w:val="37"/>
        </w:numPr>
        <w:spacing w:after="0" w:line="240" w:lineRule="auto"/>
        <w:ind w:left="2410" w:hanging="425"/>
        <w:jc w:val="both"/>
        <w:rPr>
          <w:rFonts w:ascii="Arial" w:hAnsi="Arial" w:cs="Arial"/>
          <w:color w:val="000000"/>
          <w:sz w:val="20"/>
          <w:szCs w:val="20"/>
        </w:rPr>
      </w:pPr>
      <w:bookmarkStart w:id="3" w:name="_Toc168580821"/>
      <w:r w:rsidRPr="0061109B">
        <w:rPr>
          <w:rFonts w:ascii="Arial" w:hAnsi="Arial" w:cs="Arial"/>
          <w:sz w:val="20"/>
          <w:szCs w:val="20"/>
          <w:u w:val="single"/>
        </w:rPr>
        <w:t>pri multifunkčných tlačových</w:t>
      </w:r>
      <w:r w:rsidR="00907AB7" w:rsidRPr="0061109B">
        <w:rPr>
          <w:rFonts w:ascii="Arial" w:hAnsi="Arial" w:cs="Arial"/>
          <w:sz w:val="20"/>
          <w:szCs w:val="20"/>
          <w:u w:val="single"/>
        </w:rPr>
        <w:t xml:space="preserve"> zariadenia</w:t>
      </w:r>
      <w:r w:rsidRPr="0061109B">
        <w:rPr>
          <w:rFonts w:ascii="Arial" w:hAnsi="Arial" w:cs="Arial"/>
          <w:sz w:val="20"/>
          <w:szCs w:val="20"/>
          <w:u w:val="single"/>
        </w:rPr>
        <w:t>ch</w:t>
      </w:r>
      <w:r w:rsidR="00907AB7" w:rsidRPr="0061109B">
        <w:rPr>
          <w:rFonts w:ascii="Arial" w:hAnsi="Arial" w:cs="Arial"/>
          <w:sz w:val="20"/>
          <w:szCs w:val="20"/>
          <w:u w:val="single"/>
        </w:rPr>
        <w:t xml:space="preserve"> TL-MFZ</w:t>
      </w:r>
      <w:bookmarkEnd w:id="3"/>
      <w:r w:rsidR="00DA5725" w:rsidRPr="0061109B">
        <w:rPr>
          <w:rFonts w:ascii="Arial" w:hAnsi="Arial" w:cs="Arial"/>
          <w:sz w:val="20"/>
          <w:szCs w:val="20"/>
          <w:u w:val="single"/>
        </w:rPr>
        <w:t xml:space="preserve"> a pri reprografickom zariadení veľkoplošnom TL-VPZ</w:t>
      </w:r>
      <w:r w:rsidR="00907AB7" w:rsidRPr="0061109B">
        <w:rPr>
          <w:rFonts w:ascii="Arial" w:hAnsi="Arial" w:cs="Arial"/>
          <w:sz w:val="20"/>
          <w:szCs w:val="20"/>
        </w:rPr>
        <w:t>:</w:t>
      </w:r>
    </w:p>
    <w:p w14:paraId="7E18670C" w14:textId="77777777" w:rsidR="00652D02" w:rsidRPr="0061109B" w:rsidRDefault="00652D02" w:rsidP="0061109B">
      <w:pPr>
        <w:pStyle w:val="Odsekzoznamu"/>
        <w:spacing w:after="0" w:line="240" w:lineRule="auto"/>
        <w:ind w:left="1985"/>
        <w:rPr>
          <w:rFonts w:ascii="Arial" w:hAnsi="Arial" w:cs="Arial"/>
          <w:color w:val="000000"/>
          <w:sz w:val="20"/>
          <w:szCs w:val="20"/>
        </w:rPr>
      </w:pPr>
    </w:p>
    <w:p w14:paraId="0A69E63F" w14:textId="4D734AFC" w:rsidR="00BA25C1" w:rsidRPr="0061109B" w:rsidRDefault="00DA5725" w:rsidP="00850CDB">
      <w:pPr>
        <w:pStyle w:val="Odsekzoznamu"/>
        <w:numPr>
          <w:ilvl w:val="6"/>
          <w:numId w:val="37"/>
        </w:numPr>
        <w:spacing w:after="0" w:line="240" w:lineRule="auto"/>
        <w:ind w:left="2835" w:hanging="425"/>
        <w:jc w:val="both"/>
        <w:rPr>
          <w:rFonts w:ascii="Arial" w:hAnsi="Arial" w:cs="Arial"/>
          <w:sz w:val="20"/>
          <w:szCs w:val="20"/>
        </w:rPr>
      </w:pPr>
      <w:r w:rsidRPr="0061109B">
        <w:rPr>
          <w:rFonts w:ascii="Arial" w:hAnsi="Arial" w:cs="Arial"/>
          <w:sz w:val="20"/>
          <w:szCs w:val="20"/>
        </w:rPr>
        <w:t>f</w:t>
      </w:r>
      <w:r w:rsidR="00BA25C1" w:rsidRPr="0061109B">
        <w:rPr>
          <w:rFonts w:ascii="Arial" w:hAnsi="Arial" w:cs="Arial"/>
          <w:sz w:val="20"/>
          <w:szCs w:val="20"/>
        </w:rPr>
        <w:t>yzické preberanie TL-MFZ</w:t>
      </w:r>
      <w:r w:rsidRPr="0061109B">
        <w:rPr>
          <w:rFonts w:ascii="Arial" w:hAnsi="Arial" w:cs="Arial"/>
          <w:sz w:val="20"/>
          <w:szCs w:val="20"/>
        </w:rPr>
        <w:t>/TL-VPZ</w:t>
      </w:r>
      <w:r w:rsidR="00BA25C1" w:rsidRPr="0061109B">
        <w:rPr>
          <w:rFonts w:ascii="Arial" w:hAnsi="Arial" w:cs="Arial"/>
          <w:sz w:val="20"/>
          <w:szCs w:val="20"/>
        </w:rPr>
        <w:t xml:space="preserve"> od tretích strán, kontro</w:t>
      </w:r>
      <w:r w:rsidR="00850CDB">
        <w:rPr>
          <w:rFonts w:ascii="Arial" w:hAnsi="Arial" w:cs="Arial"/>
          <w:sz w:val="20"/>
          <w:szCs w:val="20"/>
        </w:rPr>
        <w:t>la dodávky tovaru voči evidencii</w:t>
      </w:r>
      <w:r w:rsidR="00BA25C1" w:rsidRPr="0061109B">
        <w:rPr>
          <w:rFonts w:ascii="Arial" w:hAnsi="Arial" w:cs="Arial"/>
          <w:sz w:val="20"/>
          <w:szCs w:val="20"/>
        </w:rPr>
        <w:t xml:space="preserve"> na dodacom liste,</w:t>
      </w:r>
      <w:r w:rsidR="00F46DE9">
        <w:rPr>
          <w:rFonts w:ascii="Arial" w:hAnsi="Arial" w:cs="Arial"/>
          <w:sz w:val="20"/>
          <w:szCs w:val="20"/>
        </w:rPr>
        <w:t xml:space="preserve"> </w:t>
      </w:r>
      <w:r w:rsidRPr="0061109B">
        <w:rPr>
          <w:rFonts w:ascii="Arial" w:hAnsi="Arial" w:cs="Arial"/>
          <w:sz w:val="20"/>
          <w:szCs w:val="20"/>
        </w:rPr>
        <w:t>s</w:t>
      </w:r>
      <w:r w:rsidR="00587062">
        <w:rPr>
          <w:rFonts w:ascii="Arial" w:hAnsi="Arial" w:cs="Arial"/>
          <w:sz w:val="20"/>
          <w:szCs w:val="20"/>
        </w:rPr>
        <w:t>polupráca pri prvej inštalácií Z</w:t>
      </w:r>
      <w:r w:rsidR="00BA25C1" w:rsidRPr="0061109B">
        <w:rPr>
          <w:rFonts w:ascii="Arial" w:hAnsi="Arial" w:cs="Arial"/>
          <w:sz w:val="20"/>
          <w:szCs w:val="20"/>
        </w:rPr>
        <w:t>ariadenia dodávateľom</w:t>
      </w:r>
      <w:r w:rsidR="00974BCA" w:rsidRPr="0061109B">
        <w:rPr>
          <w:rFonts w:ascii="Arial" w:hAnsi="Arial" w:cs="Arial"/>
          <w:sz w:val="20"/>
          <w:szCs w:val="20"/>
        </w:rPr>
        <w:t>,</w:t>
      </w:r>
      <w:r w:rsidR="00BA25C1" w:rsidRPr="0061109B">
        <w:rPr>
          <w:rFonts w:ascii="Arial" w:hAnsi="Arial" w:cs="Arial"/>
          <w:sz w:val="20"/>
          <w:szCs w:val="20"/>
        </w:rPr>
        <w:t xml:space="preserve"> </w:t>
      </w:r>
      <w:r w:rsidR="00F46DE9" w:rsidRPr="0061109B">
        <w:rPr>
          <w:rFonts w:ascii="Arial" w:hAnsi="Arial" w:cs="Arial"/>
          <w:sz w:val="20"/>
          <w:szCs w:val="20"/>
        </w:rPr>
        <w:t>zaslanie podkladov objednávateľovi na zaevidovanie dodávky do konfiguračnej databázy SD</w:t>
      </w:r>
      <w:r w:rsidR="00850CDB">
        <w:rPr>
          <w:rFonts w:ascii="Arial" w:hAnsi="Arial" w:cs="Arial"/>
          <w:sz w:val="20"/>
          <w:szCs w:val="20"/>
        </w:rPr>
        <w:t>;</w:t>
      </w:r>
    </w:p>
    <w:p w14:paraId="1BB2B97C" w14:textId="6D2F01CE" w:rsidR="00BA25C1"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a</w:t>
      </w:r>
      <w:r w:rsidR="00BA25C1" w:rsidRPr="0061109B">
        <w:rPr>
          <w:rFonts w:ascii="Arial" w:hAnsi="Arial" w:cs="Arial"/>
          <w:sz w:val="20"/>
          <w:szCs w:val="20"/>
        </w:rPr>
        <w:t xml:space="preserve">dministratívne evidencia v nástroji Service </w:t>
      </w:r>
      <w:proofErr w:type="spellStart"/>
      <w:r w:rsidR="00BA25C1" w:rsidRPr="0061109B">
        <w:rPr>
          <w:rFonts w:ascii="Arial" w:hAnsi="Arial" w:cs="Arial"/>
          <w:sz w:val="20"/>
          <w:szCs w:val="20"/>
        </w:rPr>
        <w:t>Desk</w:t>
      </w:r>
      <w:proofErr w:type="spellEnd"/>
      <w:r w:rsidR="00850CDB">
        <w:rPr>
          <w:rFonts w:ascii="Arial" w:hAnsi="Arial" w:cs="Arial"/>
          <w:sz w:val="20"/>
          <w:szCs w:val="20"/>
        </w:rPr>
        <w:t>;</w:t>
      </w:r>
    </w:p>
    <w:p w14:paraId="32827F2C" w14:textId="5BFED93C" w:rsidR="00BA25C1"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p</w:t>
      </w:r>
      <w:r w:rsidR="00BA25C1" w:rsidRPr="0061109B">
        <w:rPr>
          <w:rFonts w:ascii="Arial" w:hAnsi="Arial" w:cs="Arial"/>
          <w:sz w:val="20"/>
          <w:szCs w:val="20"/>
        </w:rPr>
        <w:t xml:space="preserve">resun, sťahovanie </w:t>
      </w:r>
      <w:r w:rsidR="00974BCA" w:rsidRPr="0061109B">
        <w:rPr>
          <w:rFonts w:ascii="Arial" w:hAnsi="Arial" w:cs="Arial"/>
          <w:sz w:val="20"/>
          <w:szCs w:val="20"/>
        </w:rPr>
        <w:t>Z</w:t>
      </w:r>
      <w:r w:rsidR="00BA25C1" w:rsidRPr="0061109B">
        <w:rPr>
          <w:rFonts w:ascii="Arial" w:hAnsi="Arial" w:cs="Arial"/>
          <w:sz w:val="20"/>
          <w:szCs w:val="20"/>
        </w:rPr>
        <w:t>ariadenia</w:t>
      </w:r>
      <w:r w:rsidR="00850CDB">
        <w:rPr>
          <w:rFonts w:ascii="Arial" w:hAnsi="Arial" w:cs="Arial"/>
          <w:sz w:val="20"/>
          <w:szCs w:val="20"/>
        </w:rPr>
        <w:t>;</w:t>
      </w:r>
    </w:p>
    <w:p w14:paraId="53558C81" w14:textId="53DAE8AE" w:rsidR="00BA25C1"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i</w:t>
      </w:r>
      <w:r w:rsidR="00BA25C1" w:rsidRPr="0061109B">
        <w:rPr>
          <w:rFonts w:ascii="Arial" w:hAnsi="Arial" w:cs="Arial"/>
          <w:sz w:val="20"/>
          <w:szCs w:val="20"/>
        </w:rPr>
        <w:t xml:space="preserve">nštalácia a konfigurácia </w:t>
      </w:r>
      <w:r w:rsidR="00587062">
        <w:rPr>
          <w:rFonts w:ascii="Arial" w:hAnsi="Arial" w:cs="Arial"/>
          <w:sz w:val="20"/>
          <w:szCs w:val="20"/>
        </w:rPr>
        <w:t>Z</w:t>
      </w:r>
      <w:r w:rsidR="00BA25C1" w:rsidRPr="0061109B">
        <w:rPr>
          <w:rFonts w:ascii="Arial" w:hAnsi="Arial" w:cs="Arial"/>
          <w:sz w:val="20"/>
          <w:szCs w:val="20"/>
        </w:rPr>
        <w:t>ariadenia na PC koncovému používateľovi</w:t>
      </w:r>
      <w:r w:rsidR="00850CDB">
        <w:rPr>
          <w:rFonts w:ascii="Arial" w:hAnsi="Arial" w:cs="Arial"/>
          <w:sz w:val="20"/>
          <w:szCs w:val="20"/>
        </w:rPr>
        <w:t>;</w:t>
      </w:r>
    </w:p>
    <w:p w14:paraId="13FC22AF" w14:textId="69F05C87" w:rsidR="00BA25C1"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i</w:t>
      </w:r>
      <w:r w:rsidR="00BA25C1" w:rsidRPr="0061109B">
        <w:rPr>
          <w:rFonts w:ascii="Arial" w:hAnsi="Arial" w:cs="Arial"/>
          <w:sz w:val="20"/>
          <w:szCs w:val="20"/>
        </w:rPr>
        <w:t>nštalácia TL-MFZ</w:t>
      </w:r>
      <w:r w:rsidRPr="0061109B">
        <w:rPr>
          <w:rFonts w:ascii="Arial" w:hAnsi="Arial" w:cs="Arial"/>
          <w:sz w:val="20"/>
          <w:szCs w:val="20"/>
        </w:rPr>
        <w:t>/TL-VPZ</w:t>
      </w:r>
      <w:r w:rsidR="00BA25C1" w:rsidRPr="0061109B">
        <w:rPr>
          <w:rFonts w:ascii="Arial" w:hAnsi="Arial" w:cs="Arial"/>
          <w:sz w:val="20"/>
          <w:szCs w:val="20"/>
        </w:rPr>
        <w:t xml:space="preserve"> do sieťovej infraštruktúry LAN</w:t>
      </w:r>
      <w:r w:rsidR="00850CDB">
        <w:rPr>
          <w:rFonts w:ascii="Arial" w:hAnsi="Arial" w:cs="Arial"/>
          <w:sz w:val="20"/>
          <w:szCs w:val="20"/>
        </w:rPr>
        <w:t>;</w:t>
      </w:r>
    </w:p>
    <w:p w14:paraId="4ACB43AE" w14:textId="65556E1F" w:rsidR="00BA25C1"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z</w:t>
      </w:r>
      <w:r w:rsidR="00587062">
        <w:rPr>
          <w:rFonts w:ascii="Arial" w:hAnsi="Arial" w:cs="Arial"/>
          <w:sz w:val="20"/>
          <w:szCs w:val="20"/>
        </w:rPr>
        <w:t>aregistrovanie MAC adresy Z</w:t>
      </w:r>
      <w:r w:rsidR="00BA25C1" w:rsidRPr="0061109B">
        <w:rPr>
          <w:rFonts w:ascii="Arial" w:hAnsi="Arial" w:cs="Arial"/>
          <w:sz w:val="20"/>
          <w:szCs w:val="20"/>
        </w:rPr>
        <w:t>ariadenia do DHCP</w:t>
      </w:r>
      <w:r w:rsidR="00850CDB">
        <w:rPr>
          <w:rFonts w:ascii="Arial" w:hAnsi="Arial" w:cs="Arial"/>
          <w:sz w:val="20"/>
          <w:szCs w:val="20"/>
        </w:rPr>
        <w:t>;</w:t>
      </w:r>
    </w:p>
    <w:p w14:paraId="72F03536" w14:textId="0157C228" w:rsidR="00BA25C1"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z</w:t>
      </w:r>
      <w:r w:rsidR="00587062">
        <w:rPr>
          <w:rFonts w:ascii="Arial" w:hAnsi="Arial" w:cs="Arial"/>
          <w:sz w:val="20"/>
          <w:szCs w:val="20"/>
        </w:rPr>
        <w:t>aregistrovanie Z</w:t>
      </w:r>
      <w:r w:rsidR="00BA25C1" w:rsidRPr="0061109B">
        <w:rPr>
          <w:rFonts w:ascii="Arial" w:hAnsi="Arial" w:cs="Arial"/>
          <w:sz w:val="20"/>
          <w:szCs w:val="20"/>
        </w:rPr>
        <w:t>ariadenia do systému SAFEQ</w:t>
      </w:r>
      <w:r w:rsidR="00850CDB">
        <w:rPr>
          <w:rFonts w:ascii="Arial" w:hAnsi="Arial" w:cs="Arial"/>
          <w:sz w:val="20"/>
          <w:szCs w:val="20"/>
        </w:rPr>
        <w:t>;</w:t>
      </w:r>
    </w:p>
    <w:p w14:paraId="04365201" w14:textId="2DB805C4" w:rsidR="00BA25C1"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v</w:t>
      </w:r>
      <w:r w:rsidR="00BA25C1" w:rsidRPr="0061109B">
        <w:rPr>
          <w:rFonts w:ascii="Arial" w:hAnsi="Arial" w:cs="Arial"/>
          <w:sz w:val="20"/>
          <w:szCs w:val="20"/>
        </w:rPr>
        <w:t xml:space="preserve">ýmena spotrebného materiálu v </w:t>
      </w:r>
      <w:r w:rsidR="000B1FDB" w:rsidRPr="0061109B">
        <w:rPr>
          <w:rFonts w:ascii="Arial" w:hAnsi="Arial" w:cs="Arial"/>
          <w:sz w:val="20"/>
          <w:szCs w:val="20"/>
        </w:rPr>
        <w:t>Z</w:t>
      </w:r>
      <w:r w:rsidR="00BA25C1" w:rsidRPr="0061109B">
        <w:rPr>
          <w:rFonts w:ascii="Arial" w:hAnsi="Arial" w:cs="Arial"/>
          <w:sz w:val="20"/>
          <w:szCs w:val="20"/>
        </w:rPr>
        <w:t>ariadeniach</w:t>
      </w:r>
      <w:r w:rsidR="00850CDB">
        <w:rPr>
          <w:rFonts w:ascii="Arial" w:hAnsi="Arial" w:cs="Arial"/>
          <w:sz w:val="20"/>
          <w:szCs w:val="20"/>
        </w:rPr>
        <w:t>;</w:t>
      </w:r>
    </w:p>
    <w:p w14:paraId="41968540" w14:textId="34509014" w:rsidR="00BA25C1"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o</w:t>
      </w:r>
      <w:r w:rsidR="00BA25C1" w:rsidRPr="0061109B">
        <w:rPr>
          <w:rFonts w:ascii="Arial" w:hAnsi="Arial" w:cs="Arial"/>
          <w:sz w:val="20"/>
          <w:szCs w:val="20"/>
        </w:rPr>
        <w:t>dstránenie poruchy</w:t>
      </w:r>
      <w:r w:rsidRPr="0061109B">
        <w:rPr>
          <w:rFonts w:ascii="Arial" w:hAnsi="Arial" w:cs="Arial"/>
          <w:sz w:val="20"/>
          <w:szCs w:val="20"/>
        </w:rPr>
        <w:t>,</w:t>
      </w:r>
      <w:r w:rsidR="00BA25C1" w:rsidRPr="0061109B">
        <w:rPr>
          <w:rFonts w:ascii="Arial" w:hAnsi="Arial" w:cs="Arial"/>
          <w:sz w:val="20"/>
          <w:szCs w:val="20"/>
        </w:rPr>
        <w:t xml:space="preserve"> zabezpeč</w:t>
      </w:r>
      <w:r w:rsidR="00974BCA" w:rsidRPr="0061109B">
        <w:rPr>
          <w:rFonts w:ascii="Arial" w:hAnsi="Arial" w:cs="Arial"/>
          <w:sz w:val="20"/>
          <w:szCs w:val="20"/>
        </w:rPr>
        <w:t>enie</w:t>
      </w:r>
      <w:r w:rsidR="00BA25C1" w:rsidRPr="0061109B">
        <w:rPr>
          <w:rFonts w:ascii="Arial" w:hAnsi="Arial" w:cs="Arial"/>
          <w:sz w:val="20"/>
          <w:szCs w:val="20"/>
        </w:rPr>
        <w:t xml:space="preserve"> nahláseni</w:t>
      </w:r>
      <w:r w:rsidR="00974BCA" w:rsidRPr="0061109B">
        <w:rPr>
          <w:rFonts w:ascii="Arial" w:hAnsi="Arial" w:cs="Arial"/>
          <w:sz w:val="20"/>
          <w:szCs w:val="20"/>
        </w:rPr>
        <w:t>a</w:t>
      </w:r>
      <w:r w:rsidR="00BA25C1" w:rsidRPr="0061109B">
        <w:rPr>
          <w:rFonts w:ascii="Arial" w:hAnsi="Arial" w:cs="Arial"/>
          <w:sz w:val="20"/>
          <w:szCs w:val="20"/>
        </w:rPr>
        <w:t xml:space="preserve"> poruchy</w:t>
      </w:r>
      <w:r w:rsidR="00850CDB">
        <w:rPr>
          <w:rFonts w:ascii="Arial" w:hAnsi="Arial" w:cs="Arial"/>
          <w:sz w:val="20"/>
          <w:szCs w:val="20"/>
        </w:rPr>
        <w:t>;</w:t>
      </w:r>
    </w:p>
    <w:p w14:paraId="66CDE487" w14:textId="5412C675" w:rsidR="00461255" w:rsidRPr="0061109B" w:rsidRDefault="00DA5725" w:rsidP="0061109B">
      <w:pPr>
        <w:pStyle w:val="Odsekzoznamu"/>
        <w:numPr>
          <w:ilvl w:val="6"/>
          <w:numId w:val="37"/>
        </w:numPr>
        <w:spacing w:after="0" w:line="240" w:lineRule="auto"/>
        <w:ind w:left="2835" w:hanging="425"/>
        <w:rPr>
          <w:rFonts w:ascii="Arial" w:hAnsi="Arial" w:cs="Arial"/>
          <w:sz w:val="20"/>
          <w:szCs w:val="20"/>
        </w:rPr>
      </w:pPr>
      <w:r w:rsidRPr="0061109B">
        <w:rPr>
          <w:rFonts w:ascii="Arial" w:hAnsi="Arial" w:cs="Arial"/>
          <w:sz w:val="20"/>
          <w:szCs w:val="20"/>
        </w:rPr>
        <w:t>p</w:t>
      </w:r>
      <w:r w:rsidR="00BA25C1" w:rsidRPr="0061109B">
        <w:rPr>
          <w:rFonts w:ascii="Arial" w:hAnsi="Arial" w:cs="Arial"/>
          <w:sz w:val="20"/>
          <w:szCs w:val="20"/>
        </w:rPr>
        <w:t>rofylaktika TL-MFZ</w:t>
      </w:r>
      <w:r w:rsidRPr="0061109B">
        <w:rPr>
          <w:rFonts w:ascii="Arial" w:hAnsi="Arial" w:cs="Arial"/>
          <w:sz w:val="20"/>
          <w:szCs w:val="20"/>
        </w:rPr>
        <w:t>/TL-VPZ</w:t>
      </w:r>
      <w:r w:rsidR="00850CDB">
        <w:rPr>
          <w:rFonts w:ascii="Arial" w:hAnsi="Arial" w:cs="Arial"/>
          <w:sz w:val="20"/>
          <w:szCs w:val="20"/>
        </w:rPr>
        <w:t>;</w:t>
      </w:r>
    </w:p>
    <w:p w14:paraId="7F796ECE" w14:textId="77777777" w:rsidR="00DA5725" w:rsidRPr="0061109B" w:rsidRDefault="00DA5725" w:rsidP="0061109B">
      <w:pPr>
        <w:pStyle w:val="Odsekzoznamu"/>
        <w:spacing w:after="0" w:line="240" w:lineRule="auto"/>
        <w:ind w:left="4374"/>
        <w:rPr>
          <w:rFonts w:ascii="Arial" w:hAnsi="Arial" w:cs="Arial"/>
          <w:color w:val="000000"/>
          <w:sz w:val="20"/>
          <w:szCs w:val="20"/>
        </w:rPr>
      </w:pPr>
      <w:bookmarkStart w:id="4" w:name="_Toc168580823"/>
    </w:p>
    <w:p w14:paraId="0AF03793" w14:textId="25D85FE4" w:rsidR="00907AB7" w:rsidRPr="0061109B" w:rsidRDefault="002A55AF" w:rsidP="00850CDB">
      <w:pPr>
        <w:pStyle w:val="Odsekzoznamu"/>
        <w:numPr>
          <w:ilvl w:val="2"/>
          <w:numId w:val="37"/>
        </w:numPr>
        <w:spacing w:after="0" w:line="240" w:lineRule="auto"/>
        <w:ind w:left="2410" w:hanging="425"/>
        <w:jc w:val="both"/>
        <w:rPr>
          <w:rFonts w:ascii="Arial" w:hAnsi="Arial" w:cs="Arial"/>
          <w:color w:val="000000"/>
          <w:sz w:val="20"/>
          <w:szCs w:val="20"/>
        </w:rPr>
      </w:pPr>
      <w:r w:rsidRPr="0061109B">
        <w:rPr>
          <w:rFonts w:ascii="Arial" w:hAnsi="Arial" w:cs="Arial"/>
          <w:sz w:val="20"/>
          <w:szCs w:val="20"/>
          <w:u w:val="single"/>
        </w:rPr>
        <w:t xml:space="preserve">pri </w:t>
      </w:r>
      <w:r w:rsidR="00DA5725" w:rsidRPr="0061109B">
        <w:rPr>
          <w:rFonts w:ascii="Arial" w:hAnsi="Arial" w:cs="Arial"/>
          <w:sz w:val="20"/>
          <w:szCs w:val="20"/>
          <w:u w:val="single"/>
        </w:rPr>
        <w:t>reprografick</w:t>
      </w:r>
      <w:r w:rsidRPr="0061109B">
        <w:rPr>
          <w:rFonts w:ascii="Arial" w:hAnsi="Arial" w:cs="Arial"/>
          <w:sz w:val="20"/>
          <w:szCs w:val="20"/>
          <w:u w:val="single"/>
        </w:rPr>
        <w:t>ých</w:t>
      </w:r>
      <w:r w:rsidR="00DA5725" w:rsidRPr="0061109B">
        <w:rPr>
          <w:rFonts w:ascii="Arial" w:hAnsi="Arial" w:cs="Arial"/>
          <w:sz w:val="20"/>
          <w:szCs w:val="20"/>
          <w:u w:val="single"/>
        </w:rPr>
        <w:t xml:space="preserve"> zariadeni</w:t>
      </w:r>
      <w:r w:rsidRPr="0061109B">
        <w:rPr>
          <w:rFonts w:ascii="Arial" w:hAnsi="Arial" w:cs="Arial"/>
          <w:sz w:val="20"/>
          <w:szCs w:val="20"/>
          <w:u w:val="single"/>
        </w:rPr>
        <w:t>ach</w:t>
      </w:r>
      <w:r w:rsidR="00DA5725" w:rsidRPr="0061109B">
        <w:rPr>
          <w:rFonts w:ascii="Arial" w:hAnsi="Arial" w:cs="Arial"/>
          <w:sz w:val="20"/>
          <w:szCs w:val="20"/>
          <w:u w:val="single"/>
        </w:rPr>
        <w:t xml:space="preserve"> špeciáln</w:t>
      </w:r>
      <w:r w:rsidRPr="0061109B">
        <w:rPr>
          <w:rFonts w:ascii="Arial" w:hAnsi="Arial" w:cs="Arial"/>
          <w:sz w:val="20"/>
          <w:szCs w:val="20"/>
          <w:u w:val="single"/>
        </w:rPr>
        <w:t>ych</w:t>
      </w:r>
      <w:bookmarkEnd w:id="4"/>
      <w:r w:rsidR="00BA25C1" w:rsidRPr="0061109B">
        <w:rPr>
          <w:rFonts w:ascii="Arial" w:hAnsi="Arial" w:cs="Arial"/>
          <w:sz w:val="20"/>
          <w:szCs w:val="20"/>
          <w:u w:val="single"/>
        </w:rPr>
        <w:t xml:space="preserve"> </w:t>
      </w:r>
      <w:r w:rsidR="00855137" w:rsidRPr="0061109B">
        <w:rPr>
          <w:rFonts w:ascii="Arial" w:hAnsi="Arial" w:cs="Arial"/>
          <w:sz w:val="20"/>
          <w:szCs w:val="20"/>
          <w:u w:val="single"/>
        </w:rPr>
        <w:t>(tlačiareň výplatných pások, tlač čiarových kódov a prístupových kariet)</w:t>
      </w:r>
      <w:r w:rsidR="00907AB7" w:rsidRPr="0061109B">
        <w:rPr>
          <w:rFonts w:ascii="Arial" w:hAnsi="Arial" w:cs="Arial"/>
          <w:sz w:val="20"/>
          <w:szCs w:val="20"/>
        </w:rPr>
        <w:t>:</w:t>
      </w:r>
    </w:p>
    <w:p w14:paraId="78E361D3" w14:textId="77777777" w:rsidR="00652D02" w:rsidRPr="0061109B" w:rsidRDefault="00652D02" w:rsidP="0061109B">
      <w:pPr>
        <w:pStyle w:val="Odsekzoznamu"/>
        <w:spacing w:after="0" w:line="240" w:lineRule="auto"/>
        <w:ind w:left="1985"/>
        <w:rPr>
          <w:rFonts w:ascii="Arial" w:hAnsi="Arial" w:cs="Arial"/>
          <w:color w:val="000000"/>
          <w:sz w:val="20"/>
          <w:szCs w:val="20"/>
        </w:rPr>
      </w:pPr>
    </w:p>
    <w:p w14:paraId="4D9A156E" w14:textId="52145BA9" w:rsidR="00DA5725" w:rsidRPr="0061109B" w:rsidRDefault="00DA5725" w:rsidP="0061109B">
      <w:pPr>
        <w:pStyle w:val="Odsekzoznamu"/>
        <w:numPr>
          <w:ilvl w:val="6"/>
          <w:numId w:val="37"/>
        </w:numPr>
        <w:spacing w:after="0" w:line="240" w:lineRule="auto"/>
        <w:ind w:left="2835" w:hanging="425"/>
        <w:rPr>
          <w:rFonts w:ascii="Arial" w:hAnsi="Arial" w:cs="Arial"/>
          <w:color w:val="000000"/>
          <w:sz w:val="20"/>
          <w:szCs w:val="20"/>
        </w:rPr>
      </w:pPr>
      <w:r w:rsidRPr="0061109B">
        <w:rPr>
          <w:rFonts w:ascii="Arial" w:hAnsi="Arial" w:cs="Arial"/>
          <w:color w:val="000000"/>
          <w:sz w:val="20"/>
          <w:szCs w:val="20"/>
        </w:rPr>
        <w:t>odstránenie poruchy, zabezpeč</w:t>
      </w:r>
      <w:r w:rsidR="00974BCA" w:rsidRPr="0061109B">
        <w:rPr>
          <w:rFonts w:ascii="Arial" w:hAnsi="Arial" w:cs="Arial"/>
          <w:color w:val="000000"/>
          <w:sz w:val="20"/>
          <w:szCs w:val="20"/>
        </w:rPr>
        <w:t>enie</w:t>
      </w:r>
      <w:r w:rsidRPr="0061109B">
        <w:rPr>
          <w:rFonts w:ascii="Arial" w:hAnsi="Arial" w:cs="Arial"/>
          <w:color w:val="000000"/>
          <w:sz w:val="20"/>
          <w:szCs w:val="20"/>
        </w:rPr>
        <w:t xml:space="preserve"> nahláseni</w:t>
      </w:r>
      <w:r w:rsidR="00974BCA" w:rsidRPr="0061109B">
        <w:rPr>
          <w:rFonts w:ascii="Arial" w:hAnsi="Arial" w:cs="Arial"/>
          <w:color w:val="000000"/>
          <w:sz w:val="20"/>
          <w:szCs w:val="20"/>
        </w:rPr>
        <w:t>a</w:t>
      </w:r>
      <w:r w:rsidRPr="0061109B">
        <w:rPr>
          <w:rFonts w:ascii="Arial" w:hAnsi="Arial" w:cs="Arial"/>
          <w:color w:val="000000"/>
          <w:sz w:val="20"/>
          <w:szCs w:val="20"/>
        </w:rPr>
        <w:t xml:space="preserve"> poruchy</w:t>
      </w:r>
      <w:r w:rsidR="00850CDB">
        <w:rPr>
          <w:rFonts w:ascii="Arial" w:hAnsi="Arial" w:cs="Arial"/>
          <w:sz w:val="20"/>
          <w:szCs w:val="20"/>
        </w:rPr>
        <w:t>;</w:t>
      </w:r>
    </w:p>
    <w:p w14:paraId="2B34F108" w14:textId="58F9966D" w:rsidR="00DA5725" w:rsidRPr="0061109B" w:rsidRDefault="00CE66AF" w:rsidP="0061109B">
      <w:pPr>
        <w:pStyle w:val="Odsekzoznamu"/>
        <w:numPr>
          <w:ilvl w:val="6"/>
          <w:numId w:val="37"/>
        </w:numPr>
        <w:spacing w:after="0" w:line="240" w:lineRule="auto"/>
        <w:ind w:left="2835" w:hanging="425"/>
        <w:rPr>
          <w:rFonts w:ascii="Arial" w:hAnsi="Arial" w:cs="Arial"/>
          <w:color w:val="000000"/>
          <w:sz w:val="20"/>
          <w:szCs w:val="20"/>
        </w:rPr>
      </w:pPr>
      <w:r w:rsidRPr="0061109B">
        <w:rPr>
          <w:rFonts w:ascii="Arial" w:hAnsi="Arial" w:cs="Arial"/>
          <w:color w:val="000000"/>
          <w:sz w:val="20"/>
          <w:szCs w:val="20"/>
        </w:rPr>
        <w:t>p</w:t>
      </w:r>
      <w:r w:rsidR="00DA5725" w:rsidRPr="0061109B">
        <w:rPr>
          <w:rFonts w:ascii="Arial" w:hAnsi="Arial" w:cs="Arial"/>
          <w:color w:val="000000"/>
          <w:sz w:val="20"/>
          <w:szCs w:val="20"/>
        </w:rPr>
        <w:t>rofylaktika</w:t>
      </w:r>
      <w:r w:rsidR="00850CDB">
        <w:rPr>
          <w:rFonts w:ascii="Arial" w:hAnsi="Arial" w:cs="Arial"/>
          <w:sz w:val="20"/>
          <w:szCs w:val="20"/>
        </w:rPr>
        <w:t>;</w:t>
      </w:r>
    </w:p>
    <w:p w14:paraId="17030D72" w14:textId="70F66C0D" w:rsidR="00907AB7" w:rsidRPr="0061109B" w:rsidRDefault="00CE66AF" w:rsidP="0061109B">
      <w:pPr>
        <w:pStyle w:val="Odsekzoznamu"/>
        <w:numPr>
          <w:ilvl w:val="6"/>
          <w:numId w:val="37"/>
        </w:numPr>
        <w:spacing w:after="0" w:line="240" w:lineRule="auto"/>
        <w:ind w:left="2835" w:hanging="425"/>
        <w:rPr>
          <w:rFonts w:ascii="Arial" w:hAnsi="Arial" w:cs="Arial"/>
          <w:color w:val="000000"/>
          <w:sz w:val="20"/>
          <w:szCs w:val="20"/>
        </w:rPr>
      </w:pPr>
      <w:r w:rsidRPr="0061109B">
        <w:rPr>
          <w:rFonts w:ascii="Arial" w:hAnsi="Arial" w:cs="Arial"/>
          <w:color w:val="000000"/>
          <w:sz w:val="20"/>
          <w:szCs w:val="20"/>
        </w:rPr>
        <w:t>v</w:t>
      </w:r>
      <w:r w:rsidR="00DA5725" w:rsidRPr="0061109B">
        <w:rPr>
          <w:rFonts w:ascii="Arial" w:hAnsi="Arial" w:cs="Arial"/>
          <w:color w:val="000000"/>
          <w:sz w:val="20"/>
          <w:szCs w:val="20"/>
        </w:rPr>
        <w:t>ýmena spotrebného materiálu v </w:t>
      </w:r>
      <w:r w:rsidR="00974BCA" w:rsidRPr="0061109B">
        <w:rPr>
          <w:rFonts w:ascii="Arial" w:hAnsi="Arial" w:cs="Arial"/>
          <w:color w:val="000000"/>
          <w:sz w:val="20"/>
          <w:szCs w:val="20"/>
        </w:rPr>
        <w:t>Z</w:t>
      </w:r>
      <w:r w:rsidR="00850CDB">
        <w:rPr>
          <w:rFonts w:ascii="Arial" w:hAnsi="Arial" w:cs="Arial"/>
          <w:color w:val="000000"/>
          <w:sz w:val="20"/>
          <w:szCs w:val="20"/>
        </w:rPr>
        <w:t>ariadeniach</w:t>
      </w:r>
      <w:r w:rsidR="00850CDB">
        <w:rPr>
          <w:rFonts w:ascii="Arial" w:hAnsi="Arial" w:cs="Arial"/>
          <w:sz w:val="20"/>
          <w:szCs w:val="20"/>
        </w:rPr>
        <w:t>;</w:t>
      </w:r>
    </w:p>
    <w:p w14:paraId="7AE09269" w14:textId="77777777" w:rsidR="00DA5725" w:rsidRPr="0061109B" w:rsidRDefault="00DA5725" w:rsidP="0061109B">
      <w:pPr>
        <w:pStyle w:val="Odsekzoznamu"/>
        <w:spacing w:after="0" w:line="240" w:lineRule="auto"/>
        <w:ind w:left="6174"/>
        <w:rPr>
          <w:rFonts w:ascii="Arial" w:hAnsi="Arial" w:cs="Arial"/>
          <w:color w:val="000000"/>
          <w:sz w:val="20"/>
          <w:szCs w:val="20"/>
        </w:rPr>
      </w:pPr>
    </w:p>
    <w:p w14:paraId="325DBDD5" w14:textId="0955D01F" w:rsidR="003F5109" w:rsidRPr="0061109B" w:rsidRDefault="006D5D09" w:rsidP="0061109B">
      <w:pPr>
        <w:pStyle w:val="Default"/>
        <w:numPr>
          <w:ilvl w:val="0"/>
          <w:numId w:val="37"/>
        </w:numPr>
        <w:ind w:left="2410" w:hanging="426"/>
        <w:jc w:val="both"/>
        <w:rPr>
          <w:rFonts w:ascii="Arial" w:hAnsi="Arial" w:cs="Arial"/>
          <w:b/>
          <w:sz w:val="20"/>
          <w:szCs w:val="20"/>
        </w:rPr>
      </w:pPr>
      <w:r w:rsidRPr="0061109B">
        <w:rPr>
          <w:rFonts w:ascii="Arial" w:hAnsi="Arial" w:cs="Arial"/>
          <w:b/>
          <w:sz w:val="20"/>
          <w:szCs w:val="20"/>
        </w:rPr>
        <w:t>Podpora prevádzky komunikačnej techniky</w:t>
      </w:r>
      <w:r w:rsidR="009D5667" w:rsidRPr="0061109B">
        <w:rPr>
          <w:rFonts w:ascii="Arial" w:hAnsi="Arial" w:cs="Arial"/>
          <w:b/>
          <w:sz w:val="20"/>
          <w:szCs w:val="20"/>
        </w:rPr>
        <w:t xml:space="preserve"> </w:t>
      </w:r>
      <w:r w:rsidR="002A55AF" w:rsidRPr="0061109B">
        <w:rPr>
          <w:rFonts w:ascii="Arial" w:hAnsi="Arial" w:cs="Arial"/>
          <w:b/>
          <w:sz w:val="20"/>
          <w:szCs w:val="20"/>
        </w:rPr>
        <w:t>–</w:t>
      </w:r>
      <w:r w:rsidR="009D5667" w:rsidRPr="0061109B">
        <w:rPr>
          <w:rFonts w:ascii="Arial" w:hAnsi="Arial" w:cs="Arial"/>
          <w:b/>
          <w:sz w:val="20"/>
          <w:szCs w:val="20"/>
        </w:rPr>
        <w:t xml:space="preserve"> </w:t>
      </w:r>
      <w:r w:rsidR="00F46DE9">
        <w:rPr>
          <w:rFonts w:ascii="Arial" w:hAnsi="Arial" w:cs="Arial"/>
          <w:b/>
          <w:i/>
          <w:sz w:val="20"/>
          <w:szCs w:val="20"/>
        </w:rPr>
        <w:t>Dátové modemy</w:t>
      </w:r>
      <w:r w:rsidR="009D5667" w:rsidRPr="0061109B">
        <w:rPr>
          <w:rFonts w:ascii="Arial" w:hAnsi="Arial" w:cs="Arial"/>
          <w:b/>
          <w:i/>
          <w:sz w:val="20"/>
          <w:szCs w:val="20"/>
        </w:rPr>
        <w:t xml:space="preserve"> a SIM Karty (hlasové</w:t>
      </w:r>
      <w:r w:rsidR="00F46DE9">
        <w:rPr>
          <w:rFonts w:ascii="Arial" w:hAnsi="Arial" w:cs="Arial"/>
          <w:b/>
          <w:i/>
          <w:sz w:val="20"/>
          <w:szCs w:val="20"/>
        </w:rPr>
        <w:t>,</w:t>
      </w:r>
      <w:r w:rsidR="009D5667" w:rsidRPr="0061109B">
        <w:rPr>
          <w:rFonts w:ascii="Arial" w:hAnsi="Arial" w:cs="Arial"/>
          <w:b/>
          <w:i/>
          <w:sz w:val="20"/>
          <w:szCs w:val="20"/>
        </w:rPr>
        <w:t xml:space="preserve"> dáta), IP telefónia, LAN/WAN</w:t>
      </w:r>
      <w:r w:rsidR="009D5667" w:rsidRPr="0061109B">
        <w:rPr>
          <w:rFonts w:ascii="Arial" w:hAnsi="Arial" w:cs="Arial"/>
          <w:i/>
          <w:sz w:val="20"/>
          <w:szCs w:val="20"/>
        </w:rPr>
        <w:t>,</w:t>
      </w:r>
      <w:r w:rsidR="00BA25C1" w:rsidRPr="0061109B">
        <w:rPr>
          <w:rFonts w:ascii="Arial" w:hAnsi="Arial" w:cs="Arial"/>
          <w:b/>
          <w:sz w:val="20"/>
          <w:szCs w:val="20"/>
        </w:rPr>
        <w:t xml:space="preserve"> </w:t>
      </w:r>
      <w:r w:rsidR="000D5BC1" w:rsidRPr="0061109B">
        <w:rPr>
          <w:rFonts w:ascii="Arial" w:hAnsi="Arial" w:cs="Arial"/>
          <w:sz w:val="20"/>
          <w:szCs w:val="20"/>
        </w:rPr>
        <w:t>ktorými sa môžu rozumieť napríklad</w:t>
      </w:r>
      <w:r w:rsidR="002A55AF" w:rsidRPr="0061109B">
        <w:rPr>
          <w:rFonts w:ascii="Arial" w:hAnsi="Arial" w:cs="Arial"/>
          <w:sz w:val="20"/>
          <w:szCs w:val="20"/>
        </w:rPr>
        <w:t>:</w:t>
      </w:r>
      <w:r w:rsidRPr="0061109B" w:rsidDel="006D5D09">
        <w:rPr>
          <w:rFonts w:ascii="Arial" w:hAnsi="Arial" w:cs="Arial"/>
          <w:b/>
          <w:sz w:val="20"/>
          <w:szCs w:val="20"/>
        </w:rPr>
        <w:t xml:space="preserve"> </w:t>
      </w:r>
    </w:p>
    <w:p w14:paraId="3AE4DB66" w14:textId="566DBB56" w:rsidR="00907AB7" w:rsidRPr="0061109B" w:rsidRDefault="00907AB7" w:rsidP="0061109B">
      <w:pPr>
        <w:pStyle w:val="Default"/>
        <w:ind w:left="2268"/>
        <w:jc w:val="both"/>
        <w:rPr>
          <w:rFonts w:ascii="Arial" w:hAnsi="Arial" w:cs="Arial"/>
          <w:sz w:val="20"/>
          <w:szCs w:val="20"/>
        </w:rPr>
      </w:pPr>
    </w:p>
    <w:p w14:paraId="5CA7172D" w14:textId="3C1DED4F" w:rsidR="006D5D09" w:rsidRPr="0061109B" w:rsidRDefault="009D5667" w:rsidP="0061109B">
      <w:pPr>
        <w:pStyle w:val="Default"/>
        <w:numPr>
          <w:ilvl w:val="2"/>
          <w:numId w:val="37"/>
        </w:numPr>
        <w:ind w:left="2410" w:hanging="426"/>
        <w:jc w:val="both"/>
        <w:rPr>
          <w:rFonts w:ascii="Arial" w:hAnsi="Arial" w:cs="Arial"/>
          <w:sz w:val="20"/>
          <w:szCs w:val="20"/>
        </w:rPr>
      </w:pPr>
      <w:bookmarkStart w:id="5" w:name="_Toc168580825"/>
      <w:r w:rsidRPr="0061109B">
        <w:rPr>
          <w:rFonts w:ascii="Arial" w:hAnsi="Arial" w:cs="Arial"/>
          <w:sz w:val="20"/>
          <w:szCs w:val="20"/>
          <w:u w:val="single"/>
        </w:rPr>
        <w:t xml:space="preserve">pri </w:t>
      </w:r>
      <w:r w:rsidR="00F46DE9">
        <w:rPr>
          <w:rFonts w:ascii="Arial" w:hAnsi="Arial" w:cs="Arial"/>
          <w:sz w:val="20"/>
          <w:szCs w:val="20"/>
          <w:u w:val="single"/>
        </w:rPr>
        <w:t>dátových modemoch</w:t>
      </w:r>
      <w:r w:rsidRPr="0061109B">
        <w:rPr>
          <w:rFonts w:ascii="Arial" w:hAnsi="Arial" w:cs="Arial"/>
          <w:sz w:val="20"/>
          <w:szCs w:val="20"/>
          <w:u w:val="single"/>
        </w:rPr>
        <w:t xml:space="preserve"> a SIM Kartách</w:t>
      </w:r>
      <w:r w:rsidR="006D5D09" w:rsidRPr="0061109B">
        <w:rPr>
          <w:rFonts w:ascii="Arial" w:hAnsi="Arial" w:cs="Arial"/>
          <w:sz w:val="20"/>
          <w:szCs w:val="20"/>
          <w:u w:val="single"/>
        </w:rPr>
        <w:t xml:space="preserve"> (hlasové</w:t>
      </w:r>
      <w:r w:rsidR="00F46DE9">
        <w:rPr>
          <w:rFonts w:ascii="Arial" w:hAnsi="Arial" w:cs="Arial"/>
          <w:sz w:val="20"/>
          <w:szCs w:val="20"/>
          <w:u w:val="single"/>
        </w:rPr>
        <w:t>,</w:t>
      </w:r>
      <w:r w:rsidR="006D5D09" w:rsidRPr="0061109B">
        <w:rPr>
          <w:rFonts w:ascii="Arial" w:hAnsi="Arial" w:cs="Arial"/>
          <w:sz w:val="20"/>
          <w:szCs w:val="20"/>
          <w:u w:val="single"/>
        </w:rPr>
        <w:t xml:space="preserve"> dáta)</w:t>
      </w:r>
      <w:bookmarkEnd w:id="5"/>
      <w:r w:rsidR="001B7604" w:rsidRPr="0061109B">
        <w:rPr>
          <w:rFonts w:ascii="Arial" w:hAnsi="Arial" w:cs="Arial"/>
          <w:sz w:val="20"/>
          <w:szCs w:val="20"/>
          <w:u w:val="single"/>
        </w:rPr>
        <w:t>:</w:t>
      </w:r>
    </w:p>
    <w:p w14:paraId="5E389A29" w14:textId="77777777" w:rsidR="00CE0C80" w:rsidRPr="0061109B" w:rsidRDefault="00CE0C80" w:rsidP="0061109B">
      <w:pPr>
        <w:pStyle w:val="Default"/>
        <w:ind w:left="2410"/>
        <w:jc w:val="both"/>
        <w:rPr>
          <w:rFonts w:ascii="Arial" w:hAnsi="Arial" w:cs="Arial"/>
          <w:sz w:val="20"/>
          <w:szCs w:val="20"/>
        </w:rPr>
      </w:pPr>
    </w:p>
    <w:p w14:paraId="5266940A" w14:textId="1E77175D" w:rsidR="006D5D09" w:rsidRPr="0061109B" w:rsidRDefault="002A55AF"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p</w:t>
      </w:r>
      <w:r w:rsidR="006D5D09" w:rsidRPr="0061109B">
        <w:rPr>
          <w:rFonts w:ascii="Arial" w:hAnsi="Arial" w:cs="Arial"/>
          <w:sz w:val="20"/>
          <w:szCs w:val="20"/>
        </w:rPr>
        <w:t xml:space="preserve">ridelenie </w:t>
      </w:r>
      <w:r w:rsidR="004916D6" w:rsidRPr="0061109B">
        <w:rPr>
          <w:rFonts w:ascii="Arial" w:hAnsi="Arial" w:cs="Arial"/>
          <w:sz w:val="20"/>
          <w:szCs w:val="20"/>
        </w:rPr>
        <w:t xml:space="preserve">a odoberanie </w:t>
      </w:r>
      <w:r w:rsidR="006D5D09" w:rsidRPr="0061109B">
        <w:rPr>
          <w:rFonts w:ascii="Arial" w:hAnsi="Arial" w:cs="Arial"/>
          <w:sz w:val="20"/>
          <w:szCs w:val="20"/>
        </w:rPr>
        <w:t>dátového modemu spolu so SIM</w:t>
      </w:r>
      <w:r w:rsidR="00850CDB">
        <w:rPr>
          <w:rFonts w:ascii="Arial" w:hAnsi="Arial" w:cs="Arial"/>
          <w:sz w:val="20"/>
          <w:szCs w:val="20"/>
        </w:rPr>
        <w:t>;</w:t>
      </w:r>
    </w:p>
    <w:p w14:paraId="444A1920" w14:textId="71C7E4CD" w:rsidR="006D5D09" w:rsidRPr="0061109B" w:rsidRDefault="002A55AF"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r</w:t>
      </w:r>
      <w:r w:rsidR="006D5D09" w:rsidRPr="0061109B">
        <w:rPr>
          <w:rFonts w:ascii="Arial" w:hAnsi="Arial" w:cs="Arial"/>
          <w:sz w:val="20"/>
          <w:szCs w:val="20"/>
        </w:rPr>
        <w:t xml:space="preserve">iešenie </w:t>
      </w:r>
      <w:r w:rsidRPr="0061109B">
        <w:rPr>
          <w:rFonts w:ascii="Arial" w:hAnsi="Arial" w:cs="Arial"/>
          <w:sz w:val="20"/>
          <w:szCs w:val="20"/>
        </w:rPr>
        <w:t>i</w:t>
      </w:r>
      <w:r w:rsidR="006D5D09" w:rsidRPr="0061109B">
        <w:rPr>
          <w:rFonts w:ascii="Arial" w:hAnsi="Arial" w:cs="Arial"/>
          <w:sz w:val="20"/>
          <w:szCs w:val="20"/>
        </w:rPr>
        <w:t>ncidentov – pokazená, nefunkčná alebo zablokovaná SIM, pridelenie novej SIM s</w:t>
      </w:r>
      <w:r w:rsidRPr="0061109B">
        <w:rPr>
          <w:rFonts w:ascii="Arial" w:hAnsi="Arial" w:cs="Arial"/>
          <w:sz w:val="20"/>
          <w:szCs w:val="20"/>
        </w:rPr>
        <w:t> </w:t>
      </w:r>
      <w:r w:rsidR="006D5D09" w:rsidRPr="0061109B">
        <w:rPr>
          <w:rFonts w:ascii="Arial" w:hAnsi="Arial" w:cs="Arial"/>
          <w:sz w:val="20"/>
          <w:szCs w:val="20"/>
        </w:rPr>
        <w:t>aktiváciou</w:t>
      </w:r>
      <w:r w:rsidR="00850CDB">
        <w:rPr>
          <w:rFonts w:ascii="Arial" w:hAnsi="Arial" w:cs="Arial"/>
          <w:sz w:val="20"/>
          <w:szCs w:val="20"/>
        </w:rPr>
        <w:t>;</w:t>
      </w:r>
    </w:p>
    <w:p w14:paraId="19A36AF5" w14:textId="6F197C5E" w:rsidR="006D5D09" w:rsidRPr="0061109B" w:rsidRDefault="002A55AF"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r</w:t>
      </w:r>
      <w:r w:rsidR="006D5D09" w:rsidRPr="0061109B">
        <w:rPr>
          <w:rFonts w:ascii="Arial" w:hAnsi="Arial" w:cs="Arial"/>
          <w:sz w:val="20"/>
          <w:szCs w:val="20"/>
        </w:rPr>
        <w:t xml:space="preserve">iešenie </w:t>
      </w:r>
      <w:r w:rsidR="004916D6" w:rsidRPr="0061109B">
        <w:rPr>
          <w:rFonts w:ascii="Arial" w:hAnsi="Arial" w:cs="Arial"/>
          <w:sz w:val="20"/>
          <w:szCs w:val="20"/>
        </w:rPr>
        <w:t>i</w:t>
      </w:r>
      <w:r w:rsidR="006D5D09" w:rsidRPr="0061109B">
        <w:rPr>
          <w:rFonts w:ascii="Arial" w:hAnsi="Arial" w:cs="Arial"/>
          <w:sz w:val="20"/>
          <w:szCs w:val="20"/>
        </w:rPr>
        <w:t>ncidentov – riešenie SW</w:t>
      </w:r>
      <w:r w:rsidR="005D5A65">
        <w:rPr>
          <w:rFonts w:ascii="Arial" w:hAnsi="Arial" w:cs="Arial"/>
          <w:sz w:val="20"/>
          <w:szCs w:val="20"/>
        </w:rPr>
        <w:t xml:space="preserve"> a HW</w:t>
      </w:r>
      <w:r w:rsidR="006D5D09" w:rsidRPr="0061109B">
        <w:rPr>
          <w:rFonts w:ascii="Arial" w:hAnsi="Arial" w:cs="Arial"/>
          <w:sz w:val="20"/>
          <w:szCs w:val="20"/>
        </w:rPr>
        <w:t xml:space="preserve"> porúch</w:t>
      </w:r>
      <w:r w:rsidR="00850CDB">
        <w:rPr>
          <w:rFonts w:ascii="Arial" w:hAnsi="Arial" w:cs="Arial"/>
          <w:sz w:val="20"/>
          <w:szCs w:val="20"/>
        </w:rPr>
        <w:t>;</w:t>
      </w:r>
    </w:p>
    <w:p w14:paraId="469FE0EB" w14:textId="77777777" w:rsidR="006D5D09" w:rsidRPr="0061109B" w:rsidRDefault="006D5D09" w:rsidP="0061109B">
      <w:pPr>
        <w:pStyle w:val="Default"/>
        <w:ind w:left="2835"/>
        <w:jc w:val="both"/>
        <w:rPr>
          <w:rFonts w:ascii="Arial" w:hAnsi="Arial" w:cs="Arial"/>
          <w:sz w:val="20"/>
          <w:szCs w:val="20"/>
        </w:rPr>
      </w:pPr>
    </w:p>
    <w:p w14:paraId="11580C53" w14:textId="02D68F3A" w:rsidR="006D5D09" w:rsidRPr="0061109B" w:rsidRDefault="009D5667" w:rsidP="0061109B">
      <w:pPr>
        <w:pStyle w:val="Default"/>
        <w:numPr>
          <w:ilvl w:val="2"/>
          <w:numId w:val="37"/>
        </w:numPr>
        <w:ind w:left="2410" w:hanging="425"/>
        <w:jc w:val="both"/>
        <w:rPr>
          <w:rFonts w:ascii="Arial" w:hAnsi="Arial" w:cs="Arial"/>
          <w:sz w:val="20"/>
          <w:szCs w:val="20"/>
          <w:u w:val="single"/>
        </w:rPr>
      </w:pPr>
      <w:bookmarkStart w:id="6" w:name="_Toc168580826"/>
      <w:r w:rsidRPr="0061109B">
        <w:rPr>
          <w:rFonts w:ascii="Arial" w:hAnsi="Arial" w:cs="Arial"/>
          <w:sz w:val="20"/>
          <w:szCs w:val="20"/>
          <w:u w:val="single"/>
        </w:rPr>
        <w:t xml:space="preserve">pri </w:t>
      </w:r>
      <w:r w:rsidR="006D5D09" w:rsidRPr="0061109B">
        <w:rPr>
          <w:rFonts w:ascii="Arial" w:hAnsi="Arial" w:cs="Arial"/>
          <w:sz w:val="20"/>
          <w:szCs w:val="20"/>
          <w:u w:val="single"/>
        </w:rPr>
        <w:t>IP telefóni</w:t>
      </w:r>
      <w:bookmarkEnd w:id="6"/>
      <w:r w:rsidRPr="0061109B">
        <w:rPr>
          <w:rFonts w:ascii="Arial" w:hAnsi="Arial" w:cs="Arial"/>
          <w:sz w:val="20"/>
          <w:szCs w:val="20"/>
          <w:u w:val="single"/>
        </w:rPr>
        <w:t>i:</w:t>
      </w:r>
    </w:p>
    <w:p w14:paraId="7C41487B" w14:textId="77777777" w:rsidR="00652D02" w:rsidRPr="0061109B" w:rsidRDefault="00652D02" w:rsidP="0061109B">
      <w:pPr>
        <w:pStyle w:val="Default"/>
        <w:ind w:left="1985"/>
        <w:jc w:val="both"/>
        <w:rPr>
          <w:rFonts w:ascii="Arial" w:hAnsi="Arial" w:cs="Arial"/>
          <w:sz w:val="20"/>
          <w:szCs w:val="20"/>
          <w:u w:val="single"/>
        </w:rPr>
      </w:pPr>
    </w:p>
    <w:p w14:paraId="2EFAA1DF" w14:textId="7A652A81" w:rsidR="006D5D09" w:rsidRPr="0061109B" w:rsidRDefault="002A55AF"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p</w:t>
      </w:r>
      <w:r w:rsidR="006D5D09" w:rsidRPr="0061109B">
        <w:rPr>
          <w:rFonts w:ascii="Arial" w:hAnsi="Arial" w:cs="Arial"/>
          <w:sz w:val="20"/>
          <w:szCs w:val="20"/>
        </w:rPr>
        <w:t xml:space="preserve">ridelenie </w:t>
      </w:r>
      <w:r w:rsidR="00850CDB">
        <w:rPr>
          <w:rFonts w:ascii="Arial" w:hAnsi="Arial" w:cs="Arial"/>
          <w:sz w:val="20"/>
          <w:szCs w:val="20"/>
        </w:rPr>
        <w:t xml:space="preserve">IP </w:t>
      </w:r>
      <w:r w:rsidR="006D5D09" w:rsidRPr="0061109B">
        <w:rPr>
          <w:rFonts w:ascii="Arial" w:hAnsi="Arial" w:cs="Arial"/>
          <w:sz w:val="20"/>
          <w:szCs w:val="20"/>
        </w:rPr>
        <w:t xml:space="preserve">telefónu </w:t>
      </w:r>
      <w:r w:rsidRPr="0061109B">
        <w:rPr>
          <w:rFonts w:ascii="Arial" w:hAnsi="Arial" w:cs="Arial"/>
          <w:sz w:val="20"/>
          <w:szCs w:val="20"/>
        </w:rPr>
        <w:t>p</w:t>
      </w:r>
      <w:r w:rsidR="006D5D09" w:rsidRPr="0061109B">
        <w:rPr>
          <w:rFonts w:ascii="Arial" w:hAnsi="Arial" w:cs="Arial"/>
          <w:sz w:val="20"/>
          <w:szCs w:val="20"/>
        </w:rPr>
        <w:t>oužívateľovi</w:t>
      </w:r>
      <w:r w:rsidR="00850CDB">
        <w:rPr>
          <w:rFonts w:ascii="Arial" w:hAnsi="Arial" w:cs="Arial"/>
          <w:sz w:val="20"/>
          <w:szCs w:val="20"/>
        </w:rPr>
        <w:t>;</w:t>
      </w:r>
    </w:p>
    <w:p w14:paraId="6020A1EE" w14:textId="616F9875" w:rsidR="006D5D09" w:rsidRPr="0061109B" w:rsidRDefault="002A55AF"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a</w:t>
      </w:r>
      <w:r w:rsidR="006D5D09" w:rsidRPr="0061109B">
        <w:rPr>
          <w:rFonts w:ascii="Arial" w:hAnsi="Arial" w:cs="Arial"/>
          <w:sz w:val="20"/>
          <w:szCs w:val="20"/>
        </w:rPr>
        <w:t xml:space="preserve">dministratívna zmena atribútov evidencie v Service </w:t>
      </w:r>
      <w:proofErr w:type="spellStart"/>
      <w:r w:rsidR="006D5D09" w:rsidRPr="0061109B">
        <w:rPr>
          <w:rFonts w:ascii="Arial" w:hAnsi="Arial" w:cs="Arial"/>
          <w:sz w:val="20"/>
          <w:szCs w:val="20"/>
        </w:rPr>
        <w:t>Desku</w:t>
      </w:r>
      <w:proofErr w:type="spellEnd"/>
      <w:r w:rsidR="00850CDB">
        <w:rPr>
          <w:rFonts w:ascii="Arial" w:hAnsi="Arial" w:cs="Arial"/>
          <w:sz w:val="20"/>
          <w:szCs w:val="20"/>
        </w:rPr>
        <w:t>;</w:t>
      </w:r>
    </w:p>
    <w:p w14:paraId="5EF110F5" w14:textId="24405169" w:rsidR="006D5D09" w:rsidRPr="0061109B" w:rsidRDefault="002A55AF"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r</w:t>
      </w:r>
      <w:r w:rsidR="006D5D09" w:rsidRPr="0061109B">
        <w:rPr>
          <w:rFonts w:ascii="Arial" w:hAnsi="Arial" w:cs="Arial"/>
          <w:sz w:val="20"/>
          <w:szCs w:val="20"/>
        </w:rPr>
        <w:t xml:space="preserve">iešenie </w:t>
      </w:r>
      <w:r w:rsidRPr="0061109B">
        <w:rPr>
          <w:rFonts w:ascii="Arial" w:hAnsi="Arial" w:cs="Arial"/>
          <w:sz w:val="20"/>
          <w:szCs w:val="20"/>
        </w:rPr>
        <w:t>i</w:t>
      </w:r>
      <w:r w:rsidR="006D5D09" w:rsidRPr="0061109B">
        <w:rPr>
          <w:rFonts w:ascii="Arial" w:hAnsi="Arial" w:cs="Arial"/>
          <w:sz w:val="20"/>
          <w:szCs w:val="20"/>
        </w:rPr>
        <w:t xml:space="preserve">ncidentov – riešenie HW porúch </w:t>
      </w:r>
      <w:r w:rsidR="00CB5A13" w:rsidRPr="0061109B">
        <w:rPr>
          <w:rFonts w:ascii="Arial" w:hAnsi="Arial" w:cs="Arial"/>
          <w:sz w:val="20"/>
          <w:szCs w:val="20"/>
        </w:rPr>
        <w:t>Z</w:t>
      </w:r>
      <w:r w:rsidR="006D5D09" w:rsidRPr="0061109B">
        <w:rPr>
          <w:rFonts w:ascii="Arial" w:hAnsi="Arial" w:cs="Arial"/>
          <w:sz w:val="20"/>
          <w:szCs w:val="20"/>
        </w:rPr>
        <w:t>ariadenia</w:t>
      </w:r>
      <w:r w:rsidR="00850CDB">
        <w:rPr>
          <w:rFonts w:ascii="Arial" w:hAnsi="Arial" w:cs="Arial"/>
          <w:sz w:val="20"/>
          <w:szCs w:val="20"/>
        </w:rPr>
        <w:t>;</w:t>
      </w:r>
    </w:p>
    <w:p w14:paraId="13670ED2" w14:textId="5DC17A5E" w:rsidR="006D5D09" w:rsidRPr="0061109B" w:rsidRDefault="002A55AF"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p</w:t>
      </w:r>
      <w:r w:rsidR="006D5D09" w:rsidRPr="0061109B">
        <w:rPr>
          <w:rFonts w:ascii="Arial" w:hAnsi="Arial" w:cs="Arial"/>
          <w:sz w:val="20"/>
          <w:szCs w:val="20"/>
        </w:rPr>
        <w:t>odpora konfigurácie IP telefónu</w:t>
      </w:r>
      <w:r w:rsidR="00850CDB">
        <w:rPr>
          <w:rFonts w:ascii="Arial" w:hAnsi="Arial" w:cs="Arial"/>
          <w:sz w:val="20"/>
          <w:szCs w:val="20"/>
        </w:rPr>
        <w:t>;</w:t>
      </w:r>
    </w:p>
    <w:p w14:paraId="3DABD6A3" w14:textId="77777777" w:rsidR="006D5D09" w:rsidRPr="0061109B" w:rsidRDefault="006D5D09" w:rsidP="0061109B">
      <w:pPr>
        <w:pStyle w:val="Default"/>
        <w:ind w:left="2835"/>
        <w:jc w:val="both"/>
        <w:rPr>
          <w:rFonts w:ascii="Arial" w:hAnsi="Arial" w:cs="Arial"/>
          <w:sz w:val="20"/>
          <w:szCs w:val="20"/>
        </w:rPr>
      </w:pPr>
    </w:p>
    <w:p w14:paraId="1F1C2883" w14:textId="0256A6C7" w:rsidR="006D5D09" w:rsidRPr="0061109B" w:rsidRDefault="009D5667" w:rsidP="0061109B">
      <w:pPr>
        <w:pStyle w:val="Default"/>
        <w:numPr>
          <w:ilvl w:val="2"/>
          <w:numId w:val="37"/>
        </w:numPr>
        <w:ind w:left="2410" w:hanging="425"/>
        <w:jc w:val="both"/>
        <w:rPr>
          <w:rFonts w:ascii="Arial" w:hAnsi="Arial" w:cs="Arial"/>
          <w:sz w:val="20"/>
          <w:szCs w:val="20"/>
          <w:u w:val="single"/>
        </w:rPr>
      </w:pPr>
      <w:bookmarkStart w:id="7" w:name="_Toc168580827"/>
      <w:r w:rsidRPr="0061109B">
        <w:rPr>
          <w:rFonts w:ascii="Arial" w:hAnsi="Arial" w:cs="Arial"/>
          <w:sz w:val="20"/>
          <w:szCs w:val="20"/>
          <w:u w:val="single"/>
        </w:rPr>
        <w:t xml:space="preserve">pri </w:t>
      </w:r>
      <w:r w:rsidR="006D5D09" w:rsidRPr="0061109B">
        <w:rPr>
          <w:rFonts w:ascii="Arial" w:hAnsi="Arial" w:cs="Arial"/>
          <w:sz w:val="20"/>
          <w:szCs w:val="20"/>
          <w:u w:val="single"/>
        </w:rPr>
        <w:t>LAN / WAN</w:t>
      </w:r>
      <w:bookmarkEnd w:id="7"/>
    </w:p>
    <w:p w14:paraId="5148DCC2" w14:textId="77777777" w:rsidR="00652D02" w:rsidRPr="0061109B" w:rsidRDefault="00652D02" w:rsidP="0061109B">
      <w:pPr>
        <w:pStyle w:val="Default"/>
        <w:ind w:left="1985"/>
        <w:jc w:val="both"/>
        <w:rPr>
          <w:rFonts w:ascii="Arial" w:hAnsi="Arial" w:cs="Arial"/>
          <w:sz w:val="20"/>
          <w:szCs w:val="20"/>
          <w:u w:val="single"/>
        </w:rPr>
      </w:pPr>
    </w:p>
    <w:p w14:paraId="36B05005" w14:textId="7F43D9CF" w:rsidR="006D5D09" w:rsidRPr="0061109B" w:rsidRDefault="002E3ED9"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a</w:t>
      </w:r>
      <w:r w:rsidR="006D5D09" w:rsidRPr="0061109B">
        <w:rPr>
          <w:rFonts w:ascii="Arial" w:hAnsi="Arial" w:cs="Arial"/>
          <w:sz w:val="20"/>
          <w:szCs w:val="20"/>
        </w:rPr>
        <w:t>dministratíva evidencie v</w:t>
      </w:r>
      <w:r w:rsidRPr="0061109B">
        <w:rPr>
          <w:rFonts w:ascii="Arial" w:hAnsi="Arial" w:cs="Arial"/>
          <w:sz w:val="20"/>
          <w:szCs w:val="20"/>
        </w:rPr>
        <w:t> </w:t>
      </w:r>
      <w:r w:rsidR="006D5D09" w:rsidRPr="0061109B">
        <w:rPr>
          <w:rFonts w:ascii="Arial" w:hAnsi="Arial" w:cs="Arial"/>
          <w:sz w:val="20"/>
          <w:szCs w:val="20"/>
        </w:rPr>
        <w:t>SD</w:t>
      </w:r>
      <w:r w:rsidR="00850CDB">
        <w:rPr>
          <w:rFonts w:ascii="Arial" w:hAnsi="Arial" w:cs="Arial"/>
          <w:sz w:val="20"/>
          <w:szCs w:val="20"/>
        </w:rPr>
        <w:t>;</w:t>
      </w:r>
    </w:p>
    <w:p w14:paraId="24FAAF0D" w14:textId="48C72BB7" w:rsidR="006D5D09" w:rsidRPr="0061109B" w:rsidRDefault="002E3ED9" w:rsidP="0061109B">
      <w:pPr>
        <w:pStyle w:val="Default"/>
        <w:numPr>
          <w:ilvl w:val="6"/>
          <w:numId w:val="37"/>
        </w:numPr>
        <w:ind w:left="2835" w:hanging="425"/>
        <w:jc w:val="both"/>
        <w:rPr>
          <w:rFonts w:ascii="Arial" w:hAnsi="Arial" w:cs="Arial"/>
          <w:sz w:val="20"/>
          <w:szCs w:val="20"/>
        </w:rPr>
      </w:pPr>
      <w:proofErr w:type="spellStart"/>
      <w:r w:rsidRPr="0061109B">
        <w:rPr>
          <w:rFonts w:ascii="Arial" w:hAnsi="Arial" w:cs="Arial"/>
          <w:sz w:val="20"/>
          <w:szCs w:val="20"/>
        </w:rPr>
        <w:t>r</w:t>
      </w:r>
      <w:r w:rsidR="006D5D09" w:rsidRPr="0061109B">
        <w:rPr>
          <w:rFonts w:ascii="Arial" w:hAnsi="Arial" w:cs="Arial"/>
          <w:sz w:val="20"/>
          <w:szCs w:val="20"/>
        </w:rPr>
        <w:t>ekonfigurácia</w:t>
      </w:r>
      <w:proofErr w:type="spellEnd"/>
      <w:r w:rsidR="006D5D09" w:rsidRPr="0061109B">
        <w:rPr>
          <w:rFonts w:ascii="Arial" w:hAnsi="Arial" w:cs="Arial"/>
          <w:sz w:val="20"/>
          <w:szCs w:val="20"/>
        </w:rPr>
        <w:t xml:space="preserve"> p</w:t>
      </w:r>
      <w:r w:rsidR="00587062">
        <w:rPr>
          <w:rFonts w:ascii="Arial" w:hAnsi="Arial" w:cs="Arial"/>
          <w:sz w:val="20"/>
          <w:szCs w:val="20"/>
        </w:rPr>
        <w:t>ortov pri pripájaní K</w:t>
      </w:r>
      <w:r w:rsidR="006D5D09" w:rsidRPr="0061109B">
        <w:rPr>
          <w:rFonts w:ascii="Arial" w:hAnsi="Arial" w:cs="Arial"/>
          <w:sz w:val="20"/>
          <w:szCs w:val="20"/>
        </w:rPr>
        <w:t>oncových zariadení</w:t>
      </w:r>
      <w:r w:rsidR="00850CDB">
        <w:rPr>
          <w:rFonts w:ascii="Arial" w:hAnsi="Arial" w:cs="Arial"/>
          <w:sz w:val="20"/>
          <w:szCs w:val="20"/>
        </w:rPr>
        <w:t>;</w:t>
      </w:r>
    </w:p>
    <w:p w14:paraId="401A5A64" w14:textId="67FF1B9B" w:rsidR="006D5D09" w:rsidRPr="0061109B" w:rsidRDefault="002E3ED9"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f</w:t>
      </w:r>
      <w:r w:rsidR="00587062">
        <w:rPr>
          <w:rFonts w:ascii="Arial" w:hAnsi="Arial" w:cs="Arial"/>
          <w:sz w:val="20"/>
          <w:szCs w:val="20"/>
        </w:rPr>
        <w:t>yzické pripojenie K</w:t>
      </w:r>
      <w:r w:rsidR="006D5D09" w:rsidRPr="0061109B">
        <w:rPr>
          <w:rFonts w:ascii="Arial" w:hAnsi="Arial" w:cs="Arial"/>
          <w:sz w:val="20"/>
          <w:szCs w:val="20"/>
        </w:rPr>
        <w:t>oncových zariadení do LAN</w:t>
      </w:r>
      <w:r w:rsidR="00850CDB">
        <w:rPr>
          <w:rFonts w:ascii="Arial" w:hAnsi="Arial" w:cs="Arial"/>
          <w:sz w:val="20"/>
          <w:szCs w:val="20"/>
        </w:rPr>
        <w:t>;</w:t>
      </w:r>
    </w:p>
    <w:p w14:paraId="4E0A91E8" w14:textId="137F8763" w:rsidR="006D5D09" w:rsidRPr="0061109B" w:rsidRDefault="002E3ED9"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l</w:t>
      </w:r>
      <w:r w:rsidR="006D5D09" w:rsidRPr="0061109B">
        <w:rPr>
          <w:rFonts w:ascii="Arial" w:hAnsi="Arial" w:cs="Arial"/>
          <w:sz w:val="20"/>
          <w:szCs w:val="20"/>
        </w:rPr>
        <w:t>okálna diagnostika  poruchy pasívnych  a aktívnych prvkov</w:t>
      </w:r>
      <w:r w:rsidR="00850CDB">
        <w:rPr>
          <w:rFonts w:ascii="Arial" w:hAnsi="Arial" w:cs="Arial"/>
          <w:sz w:val="20"/>
          <w:szCs w:val="20"/>
        </w:rPr>
        <w:t>;</w:t>
      </w:r>
    </w:p>
    <w:p w14:paraId="068C5A7C" w14:textId="35DF2F04" w:rsidR="006D5D09" w:rsidRPr="0061109B" w:rsidRDefault="002E3ED9"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s</w:t>
      </w:r>
      <w:r w:rsidR="006D5D09" w:rsidRPr="0061109B">
        <w:rPr>
          <w:rFonts w:ascii="Arial" w:hAnsi="Arial" w:cs="Arial"/>
          <w:sz w:val="20"/>
          <w:szCs w:val="20"/>
        </w:rPr>
        <w:t>polupráca pri odstraňovaní porúch LAN/WAN</w:t>
      </w:r>
      <w:r w:rsidR="00850CDB">
        <w:rPr>
          <w:rFonts w:ascii="Arial" w:hAnsi="Arial" w:cs="Arial"/>
          <w:sz w:val="20"/>
          <w:szCs w:val="20"/>
        </w:rPr>
        <w:t>;</w:t>
      </w:r>
    </w:p>
    <w:p w14:paraId="5177FB6C" w14:textId="667CD177" w:rsidR="006D5D09" w:rsidRPr="0061109B" w:rsidRDefault="002E3ED9"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f</w:t>
      </w:r>
      <w:r w:rsidR="006D5D09" w:rsidRPr="0061109B">
        <w:rPr>
          <w:rFonts w:ascii="Arial" w:hAnsi="Arial" w:cs="Arial"/>
          <w:sz w:val="20"/>
          <w:szCs w:val="20"/>
        </w:rPr>
        <w:t>yzická inštalácia a demontáž komunikačnej LAN/WAN techniky podľa požiadavky – nová lokalita, obnova techniky, zmena topológie, riešenie poruchy</w:t>
      </w:r>
      <w:r w:rsidR="00850CDB">
        <w:rPr>
          <w:rFonts w:ascii="Arial" w:hAnsi="Arial" w:cs="Arial"/>
          <w:sz w:val="20"/>
          <w:szCs w:val="20"/>
        </w:rPr>
        <w:t>;</w:t>
      </w:r>
    </w:p>
    <w:p w14:paraId="02F536CE" w14:textId="3AB3AB37" w:rsidR="006D5D09" w:rsidRPr="0061109B" w:rsidRDefault="002E3ED9"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p</w:t>
      </w:r>
      <w:r w:rsidR="006D5D09" w:rsidRPr="0061109B">
        <w:rPr>
          <w:rFonts w:ascii="Arial" w:hAnsi="Arial" w:cs="Arial"/>
          <w:sz w:val="20"/>
          <w:szCs w:val="20"/>
        </w:rPr>
        <w:t>rofylaktická údržba LAN/WAN infraštruktúry – udržiavanie poriadku v</w:t>
      </w:r>
      <w:r w:rsidR="00850CDB">
        <w:rPr>
          <w:rFonts w:ascii="Arial" w:hAnsi="Arial" w:cs="Arial"/>
          <w:sz w:val="20"/>
          <w:szCs w:val="20"/>
        </w:rPr>
        <w:t> </w:t>
      </w:r>
      <w:r w:rsidR="006D5D09" w:rsidRPr="0061109B">
        <w:rPr>
          <w:rFonts w:ascii="Arial" w:hAnsi="Arial" w:cs="Arial"/>
          <w:sz w:val="20"/>
          <w:szCs w:val="20"/>
        </w:rPr>
        <w:t xml:space="preserve">rámci </w:t>
      </w:r>
      <w:proofErr w:type="spellStart"/>
      <w:r w:rsidR="006D5D09" w:rsidRPr="0061109B">
        <w:rPr>
          <w:rFonts w:ascii="Arial" w:hAnsi="Arial" w:cs="Arial"/>
          <w:sz w:val="20"/>
          <w:szCs w:val="20"/>
        </w:rPr>
        <w:t>rackových</w:t>
      </w:r>
      <w:proofErr w:type="spellEnd"/>
      <w:r w:rsidR="006D5D09" w:rsidRPr="0061109B">
        <w:rPr>
          <w:rFonts w:ascii="Arial" w:hAnsi="Arial" w:cs="Arial"/>
          <w:sz w:val="20"/>
          <w:szCs w:val="20"/>
        </w:rPr>
        <w:t xml:space="preserve"> skríň a priľahlých priestorov, odpájanie nevyužívanej pasívnej infraštruktúry</w:t>
      </w:r>
      <w:r w:rsidR="00850CDB">
        <w:rPr>
          <w:rFonts w:ascii="Arial" w:hAnsi="Arial" w:cs="Arial"/>
          <w:sz w:val="20"/>
          <w:szCs w:val="20"/>
        </w:rPr>
        <w:t>;</w:t>
      </w:r>
    </w:p>
    <w:p w14:paraId="012CD1FE" w14:textId="441E8A18" w:rsidR="00127F29" w:rsidRPr="0061109B" w:rsidRDefault="006D5D09" w:rsidP="0061109B">
      <w:pPr>
        <w:pStyle w:val="Default"/>
        <w:numPr>
          <w:ilvl w:val="6"/>
          <w:numId w:val="37"/>
        </w:numPr>
        <w:ind w:left="2835" w:hanging="425"/>
        <w:jc w:val="both"/>
        <w:rPr>
          <w:rFonts w:ascii="Arial" w:hAnsi="Arial" w:cs="Arial"/>
          <w:sz w:val="20"/>
          <w:szCs w:val="20"/>
        </w:rPr>
      </w:pPr>
      <w:r w:rsidRPr="0061109B">
        <w:rPr>
          <w:rFonts w:ascii="Arial" w:hAnsi="Arial" w:cs="Arial"/>
          <w:sz w:val="20"/>
          <w:szCs w:val="20"/>
        </w:rPr>
        <w:t xml:space="preserve">sprevádzanie </w:t>
      </w:r>
      <w:r w:rsidR="00F66558" w:rsidRPr="0061109B">
        <w:rPr>
          <w:rFonts w:ascii="Arial" w:hAnsi="Arial" w:cs="Arial"/>
          <w:sz w:val="20"/>
          <w:szCs w:val="20"/>
        </w:rPr>
        <w:t xml:space="preserve">externých </w:t>
      </w:r>
      <w:r w:rsidRPr="0061109B">
        <w:rPr>
          <w:rFonts w:ascii="Arial" w:hAnsi="Arial" w:cs="Arial"/>
          <w:sz w:val="20"/>
          <w:szCs w:val="20"/>
        </w:rPr>
        <w:t>dodávateľov LAN/WAN služieb pri ich výkone pr</w:t>
      </w:r>
      <w:r w:rsidR="004916D6" w:rsidRPr="0061109B">
        <w:rPr>
          <w:rFonts w:ascii="Arial" w:hAnsi="Arial" w:cs="Arial"/>
          <w:sz w:val="20"/>
          <w:szCs w:val="20"/>
        </w:rPr>
        <w:t>á</w:t>
      </w:r>
      <w:r w:rsidRPr="0061109B">
        <w:rPr>
          <w:rFonts w:ascii="Arial" w:hAnsi="Arial" w:cs="Arial"/>
          <w:sz w:val="20"/>
          <w:szCs w:val="20"/>
        </w:rPr>
        <w:t>c</w:t>
      </w:r>
      <w:r w:rsidR="002E3ED9" w:rsidRPr="0061109B">
        <w:rPr>
          <w:rFonts w:ascii="Arial" w:hAnsi="Arial" w:cs="Arial"/>
          <w:sz w:val="20"/>
          <w:szCs w:val="20"/>
        </w:rPr>
        <w:t xml:space="preserve"> </w:t>
      </w:r>
      <w:r w:rsidRPr="0061109B">
        <w:rPr>
          <w:rFonts w:ascii="Arial" w:hAnsi="Arial" w:cs="Arial"/>
          <w:sz w:val="20"/>
          <w:szCs w:val="20"/>
        </w:rPr>
        <w:t xml:space="preserve">(inštalácie, údržba, odstraňovanie porúch, </w:t>
      </w:r>
      <w:proofErr w:type="spellStart"/>
      <w:r w:rsidRPr="0061109B">
        <w:rPr>
          <w:rFonts w:ascii="Arial" w:hAnsi="Arial" w:cs="Arial"/>
          <w:sz w:val="20"/>
          <w:szCs w:val="20"/>
        </w:rPr>
        <w:t>atd</w:t>
      </w:r>
      <w:proofErr w:type="spellEnd"/>
      <w:r w:rsidRPr="0061109B">
        <w:rPr>
          <w:rFonts w:ascii="Arial" w:hAnsi="Arial" w:cs="Arial"/>
          <w:sz w:val="20"/>
          <w:szCs w:val="20"/>
        </w:rPr>
        <w:t xml:space="preserve">.) v rámci priestorov </w:t>
      </w:r>
      <w:r w:rsidR="00F66558" w:rsidRPr="0061109B">
        <w:rPr>
          <w:rFonts w:ascii="Arial" w:hAnsi="Arial" w:cs="Arial"/>
          <w:sz w:val="20"/>
          <w:szCs w:val="20"/>
        </w:rPr>
        <w:t>objednávateľa</w:t>
      </w:r>
      <w:r w:rsidR="000D5BC1" w:rsidRPr="0061109B">
        <w:rPr>
          <w:rFonts w:ascii="Arial" w:hAnsi="Arial" w:cs="Arial"/>
          <w:b/>
          <w:sz w:val="20"/>
          <w:szCs w:val="20"/>
        </w:rPr>
        <w:t>.</w:t>
      </w:r>
    </w:p>
    <w:p w14:paraId="2CE6A0AE" w14:textId="2CF0786C" w:rsidR="00CD465A" w:rsidRPr="0061109B" w:rsidRDefault="00BD0EA3" w:rsidP="0061109B">
      <w:pPr>
        <w:pStyle w:val="Default"/>
        <w:ind w:left="1276"/>
        <w:jc w:val="both"/>
        <w:rPr>
          <w:rFonts w:ascii="Arial" w:hAnsi="Arial" w:cs="Arial"/>
          <w:sz w:val="20"/>
          <w:szCs w:val="20"/>
        </w:rPr>
      </w:pPr>
      <w:r w:rsidRPr="0061109B">
        <w:rPr>
          <w:rFonts w:ascii="Arial" w:hAnsi="Arial" w:cs="Arial"/>
          <w:sz w:val="20"/>
          <w:szCs w:val="20"/>
        </w:rPr>
        <w:tab/>
      </w:r>
      <w:r w:rsidRPr="0061109B">
        <w:rPr>
          <w:rFonts w:ascii="Arial" w:hAnsi="Arial" w:cs="Arial"/>
          <w:sz w:val="20"/>
          <w:szCs w:val="20"/>
        </w:rPr>
        <w:tab/>
      </w:r>
      <w:r w:rsidRPr="0061109B">
        <w:rPr>
          <w:rFonts w:ascii="Arial" w:hAnsi="Arial" w:cs="Arial"/>
          <w:sz w:val="20"/>
          <w:szCs w:val="20"/>
        </w:rPr>
        <w:tab/>
      </w:r>
    </w:p>
    <w:p w14:paraId="533D3FAD" w14:textId="7C584DF4" w:rsidR="00A76E96" w:rsidRPr="0061109B" w:rsidRDefault="002E2FC6" w:rsidP="0061109B">
      <w:pPr>
        <w:pStyle w:val="Default"/>
        <w:numPr>
          <w:ilvl w:val="2"/>
          <w:numId w:val="4"/>
        </w:numPr>
        <w:ind w:left="1276"/>
        <w:jc w:val="both"/>
        <w:rPr>
          <w:rFonts w:ascii="Arial" w:hAnsi="Arial" w:cs="Arial"/>
          <w:sz w:val="20"/>
          <w:szCs w:val="20"/>
        </w:rPr>
      </w:pPr>
      <w:r w:rsidRPr="0061109B">
        <w:rPr>
          <w:rFonts w:ascii="Arial" w:hAnsi="Arial" w:cs="Arial"/>
          <w:sz w:val="20"/>
          <w:szCs w:val="20"/>
          <w:u w:val="single"/>
        </w:rPr>
        <w:t xml:space="preserve">Predkladané doklady podľa bodu 2.1 vyššie </w:t>
      </w:r>
      <w:r w:rsidR="00A76E96" w:rsidRPr="0061109B">
        <w:rPr>
          <w:rFonts w:ascii="Arial" w:hAnsi="Arial" w:cs="Arial"/>
          <w:sz w:val="20"/>
          <w:szCs w:val="20"/>
          <w:u w:val="single"/>
        </w:rPr>
        <w:t>musia obsahovať</w:t>
      </w:r>
      <w:r w:rsidR="00A76E96" w:rsidRPr="0061109B">
        <w:rPr>
          <w:rFonts w:ascii="Arial" w:hAnsi="Arial" w:cs="Arial"/>
          <w:sz w:val="20"/>
          <w:szCs w:val="20"/>
        </w:rPr>
        <w:t>:</w:t>
      </w:r>
    </w:p>
    <w:p w14:paraId="6FC0C02A" w14:textId="54E164A4" w:rsidR="00A76E96" w:rsidRPr="0061109B" w:rsidRDefault="008F186D"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 xml:space="preserve">obchodné meno alebo </w:t>
      </w:r>
      <w:r w:rsidR="00A76E96" w:rsidRPr="0061109B">
        <w:rPr>
          <w:rFonts w:ascii="Arial" w:hAnsi="Arial" w:cs="Arial"/>
          <w:sz w:val="20"/>
          <w:szCs w:val="20"/>
        </w:rPr>
        <w:t>názov a</w:t>
      </w:r>
      <w:r w:rsidRPr="0061109B">
        <w:rPr>
          <w:rFonts w:ascii="Arial" w:hAnsi="Arial" w:cs="Arial"/>
          <w:sz w:val="20"/>
          <w:szCs w:val="20"/>
        </w:rPr>
        <w:t> </w:t>
      </w:r>
      <w:r w:rsidR="00A76E96" w:rsidRPr="0061109B">
        <w:rPr>
          <w:rFonts w:ascii="Arial" w:hAnsi="Arial" w:cs="Arial"/>
          <w:sz w:val="20"/>
          <w:szCs w:val="20"/>
        </w:rPr>
        <w:t>sídlo</w:t>
      </w:r>
      <w:r w:rsidRPr="0061109B">
        <w:rPr>
          <w:rFonts w:ascii="Arial" w:hAnsi="Arial" w:cs="Arial"/>
          <w:sz w:val="20"/>
          <w:szCs w:val="20"/>
        </w:rPr>
        <w:t xml:space="preserve"> alebo miesto podnikania</w:t>
      </w:r>
      <w:r w:rsidR="00CF2CFB">
        <w:rPr>
          <w:rFonts w:ascii="Arial" w:hAnsi="Arial" w:cs="Arial"/>
          <w:sz w:val="20"/>
          <w:szCs w:val="20"/>
        </w:rPr>
        <w:t xml:space="preserve"> odberateľa,</w:t>
      </w:r>
    </w:p>
    <w:p w14:paraId="5098EFD0" w14:textId="062766E5" w:rsidR="00A76E96" w:rsidRPr="0061109B" w:rsidRDefault="008F186D"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 xml:space="preserve">obchodné meno alebo </w:t>
      </w:r>
      <w:r w:rsidR="00A76E96" w:rsidRPr="0061109B">
        <w:rPr>
          <w:rFonts w:ascii="Arial" w:hAnsi="Arial" w:cs="Arial"/>
          <w:sz w:val="20"/>
          <w:szCs w:val="20"/>
        </w:rPr>
        <w:t>názov a</w:t>
      </w:r>
      <w:r w:rsidRPr="0061109B">
        <w:rPr>
          <w:rFonts w:ascii="Arial" w:hAnsi="Arial" w:cs="Arial"/>
          <w:sz w:val="20"/>
          <w:szCs w:val="20"/>
        </w:rPr>
        <w:t> </w:t>
      </w:r>
      <w:r w:rsidR="00A76E96" w:rsidRPr="0061109B">
        <w:rPr>
          <w:rFonts w:ascii="Arial" w:hAnsi="Arial" w:cs="Arial"/>
          <w:sz w:val="20"/>
          <w:szCs w:val="20"/>
        </w:rPr>
        <w:t>sídlo</w:t>
      </w:r>
      <w:r w:rsidRPr="0061109B">
        <w:rPr>
          <w:rFonts w:ascii="Arial" w:hAnsi="Arial" w:cs="Arial"/>
          <w:sz w:val="20"/>
          <w:szCs w:val="20"/>
        </w:rPr>
        <w:t xml:space="preserve"> alebo miesto podnikania</w:t>
      </w:r>
      <w:r w:rsidR="00CF2CFB">
        <w:rPr>
          <w:rFonts w:ascii="Arial" w:hAnsi="Arial" w:cs="Arial"/>
          <w:sz w:val="20"/>
          <w:szCs w:val="20"/>
        </w:rPr>
        <w:t xml:space="preserve"> záujemcu,</w:t>
      </w:r>
    </w:p>
    <w:p w14:paraId="1634CF6A" w14:textId="5ABC94E5" w:rsidR="00A76E96" w:rsidRPr="0061109B" w:rsidRDefault="00A76E96"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predmet zmluvy</w:t>
      </w:r>
      <w:r w:rsidR="004916D6" w:rsidRPr="0061109B">
        <w:rPr>
          <w:rFonts w:ascii="Arial" w:hAnsi="Arial" w:cs="Arial"/>
          <w:sz w:val="20"/>
          <w:szCs w:val="20"/>
        </w:rPr>
        <w:t>, vrátane</w:t>
      </w:r>
      <w:r w:rsidR="00A11E4C" w:rsidRPr="0061109B">
        <w:rPr>
          <w:rFonts w:ascii="Arial" w:hAnsi="Arial" w:cs="Arial"/>
          <w:sz w:val="20"/>
          <w:szCs w:val="20"/>
        </w:rPr>
        <w:t xml:space="preserve"> opis</w:t>
      </w:r>
      <w:r w:rsidR="004916D6" w:rsidRPr="0061109B">
        <w:rPr>
          <w:rFonts w:ascii="Arial" w:hAnsi="Arial" w:cs="Arial"/>
          <w:sz w:val="20"/>
          <w:szCs w:val="20"/>
        </w:rPr>
        <w:t>u</w:t>
      </w:r>
      <w:r w:rsidR="00A11E4C" w:rsidRPr="0061109B">
        <w:rPr>
          <w:rFonts w:ascii="Arial" w:hAnsi="Arial" w:cs="Arial"/>
          <w:sz w:val="20"/>
          <w:szCs w:val="20"/>
        </w:rPr>
        <w:t xml:space="preserve"> </w:t>
      </w:r>
      <w:r w:rsidR="00D17B37" w:rsidRPr="0061109B">
        <w:rPr>
          <w:rFonts w:ascii="Arial" w:hAnsi="Arial" w:cs="Arial"/>
          <w:sz w:val="20"/>
          <w:szCs w:val="20"/>
        </w:rPr>
        <w:t xml:space="preserve">dodávaného </w:t>
      </w:r>
      <w:r w:rsidR="001E7A27" w:rsidRPr="0061109B">
        <w:rPr>
          <w:rFonts w:ascii="Arial" w:hAnsi="Arial" w:cs="Arial"/>
          <w:sz w:val="20"/>
          <w:szCs w:val="20"/>
        </w:rPr>
        <w:t>plnenia</w:t>
      </w:r>
      <w:r w:rsidR="004916D6" w:rsidRPr="0061109B">
        <w:rPr>
          <w:rFonts w:ascii="Arial" w:hAnsi="Arial" w:cs="Arial"/>
          <w:sz w:val="20"/>
          <w:szCs w:val="20"/>
        </w:rPr>
        <w:t>/vykonávaných činností</w:t>
      </w:r>
      <w:r w:rsidR="00CF2CFB">
        <w:rPr>
          <w:rFonts w:ascii="Arial" w:hAnsi="Arial" w:cs="Arial"/>
          <w:sz w:val="20"/>
          <w:szCs w:val="20"/>
        </w:rPr>
        <w:t>,</w:t>
      </w:r>
    </w:p>
    <w:p w14:paraId="0FEDDDDE" w14:textId="0E8E7BA3" w:rsidR="00A76E96" w:rsidRPr="0061109B" w:rsidRDefault="00A11E4C"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doba</w:t>
      </w:r>
      <w:r w:rsidR="00A76E96" w:rsidRPr="0061109B">
        <w:rPr>
          <w:rFonts w:ascii="Arial" w:hAnsi="Arial" w:cs="Arial"/>
          <w:sz w:val="20"/>
          <w:szCs w:val="20"/>
        </w:rPr>
        <w:t xml:space="preserve"> </w:t>
      </w:r>
      <w:r w:rsidR="00362B63" w:rsidRPr="0061109B">
        <w:rPr>
          <w:rFonts w:ascii="Arial" w:hAnsi="Arial" w:cs="Arial"/>
          <w:sz w:val="20"/>
          <w:szCs w:val="20"/>
        </w:rPr>
        <w:t>platnosti a</w:t>
      </w:r>
      <w:r w:rsidR="00547251">
        <w:rPr>
          <w:rFonts w:ascii="Arial" w:hAnsi="Arial" w:cs="Arial"/>
          <w:sz w:val="20"/>
          <w:szCs w:val="20"/>
        </w:rPr>
        <w:t> </w:t>
      </w:r>
      <w:r w:rsidR="00362B63" w:rsidRPr="0061109B">
        <w:rPr>
          <w:rFonts w:ascii="Arial" w:hAnsi="Arial" w:cs="Arial"/>
          <w:sz w:val="20"/>
          <w:szCs w:val="20"/>
        </w:rPr>
        <w:t>účinnosti</w:t>
      </w:r>
      <w:r w:rsidR="00547251">
        <w:rPr>
          <w:rFonts w:ascii="Arial" w:hAnsi="Arial" w:cs="Arial"/>
          <w:sz w:val="20"/>
          <w:szCs w:val="20"/>
        </w:rPr>
        <w:t xml:space="preserve"> príslušnej</w:t>
      </w:r>
      <w:r w:rsidR="00362B63" w:rsidRPr="0061109B">
        <w:rPr>
          <w:rFonts w:ascii="Arial" w:hAnsi="Arial" w:cs="Arial"/>
          <w:sz w:val="20"/>
          <w:szCs w:val="20"/>
        </w:rPr>
        <w:t xml:space="preserve"> zmluvy </w:t>
      </w:r>
      <w:r w:rsidR="00A76E96" w:rsidRPr="0061109B">
        <w:rPr>
          <w:rFonts w:ascii="Arial" w:hAnsi="Arial" w:cs="Arial"/>
          <w:sz w:val="20"/>
          <w:szCs w:val="20"/>
        </w:rPr>
        <w:t>(od</w:t>
      </w:r>
      <w:r w:rsidRPr="0061109B">
        <w:rPr>
          <w:rFonts w:ascii="Arial" w:hAnsi="Arial" w:cs="Arial"/>
          <w:sz w:val="20"/>
          <w:szCs w:val="20"/>
        </w:rPr>
        <w:t xml:space="preserve"> </w:t>
      </w:r>
      <w:r w:rsidR="00CF2CFB">
        <w:rPr>
          <w:rFonts w:ascii="Arial" w:hAnsi="Arial" w:cs="Arial"/>
          <w:sz w:val="20"/>
          <w:szCs w:val="20"/>
        </w:rPr>
        <w:t>- do, mesiac, rok),</w:t>
      </w:r>
    </w:p>
    <w:p w14:paraId="3C467209" w14:textId="366746A6" w:rsidR="00C60963" w:rsidRPr="001E7308" w:rsidRDefault="00C60963" w:rsidP="0061109B">
      <w:pPr>
        <w:pStyle w:val="Odsekzoznamu"/>
        <w:numPr>
          <w:ilvl w:val="0"/>
          <w:numId w:val="17"/>
        </w:numPr>
        <w:spacing w:after="0" w:line="240" w:lineRule="auto"/>
        <w:ind w:left="1843"/>
        <w:jc w:val="both"/>
        <w:rPr>
          <w:rFonts w:ascii="Arial" w:hAnsi="Arial" w:cs="Arial"/>
          <w:sz w:val="20"/>
          <w:szCs w:val="20"/>
        </w:rPr>
      </w:pPr>
      <w:r w:rsidRPr="001E7308">
        <w:rPr>
          <w:rFonts w:ascii="Arial" w:hAnsi="Arial" w:cs="Arial"/>
          <w:sz w:val="20"/>
          <w:szCs w:val="20"/>
        </w:rPr>
        <w:t>celkové počt</w:t>
      </w:r>
      <w:r w:rsidR="000F2C6D" w:rsidRPr="001E7308">
        <w:rPr>
          <w:rFonts w:ascii="Arial" w:hAnsi="Arial" w:cs="Arial"/>
          <w:sz w:val="20"/>
          <w:szCs w:val="20"/>
        </w:rPr>
        <w:t xml:space="preserve">y </w:t>
      </w:r>
      <w:r w:rsidR="00850CDB">
        <w:rPr>
          <w:rFonts w:ascii="Arial" w:hAnsi="Arial" w:cs="Arial"/>
          <w:sz w:val="20"/>
          <w:szCs w:val="20"/>
        </w:rPr>
        <w:t xml:space="preserve">Používateľovi a </w:t>
      </w:r>
      <w:r w:rsidR="00DC0D42" w:rsidRPr="001E7308">
        <w:rPr>
          <w:rFonts w:ascii="Arial" w:hAnsi="Arial" w:cs="Arial"/>
          <w:sz w:val="20"/>
          <w:szCs w:val="20"/>
        </w:rPr>
        <w:t>Z</w:t>
      </w:r>
      <w:r w:rsidRPr="001E7308">
        <w:rPr>
          <w:rFonts w:ascii="Arial" w:hAnsi="Arial" w:cs="Arial"/>
          <w:sz w:val="20"/>
          <w:szCs w:val="20"/>
        </w:rPr>
        <w:t>ariadení</w:t>
      </w:r>
      <w:r w:rsidR="00DC0D42" w:rsidRPr="001E7308">
        <w:rPr>
          <w:rFonts w:ascii="Arial" w:hAnsi="Arial" w:cs="Arial"/>
          <w:sz w:val="20"/>
          <w:szCs w:val="20"/>
        </w:rPr>
        <w:t>,</w:t>
      </w:r>
      <w:r w:rsidR="00266626" w:rsidRPr="001E7308">
        <w:rPr>
          <w:rFonts w:ascii="Arial" w:hAnsi="Arial" w:cs="Arial"/>
          <w:sz w:val="20"/>
          <w:szCs w:val="20"/>
        </w:rPr>
        <w:t xml:space="preserve"> na ktorých</w:t>
      </w:r>
      <w:r w:rsidR="001E7308">
        <w:rPr>
          <w:rFonts w:ascii="Arial" w:hAnsi="Arial" w:cs="Arial"/>
          <w:sz w:val="20"/>
          <w:szCs w:val="20"/>
        </w:rPr>
        <w:t>/pre ktoré</w:t>
      </w:r>
      <w:r w:rsidR="00266626" w:rsidRPr="001E7308">
        <w:rPr>
          <w:rFonts w:ascii="Arial" w:hAnsi="Arial" w:cs="Arial"/>
          <w:sz w:val="20"/>
          <w:szCs w:val="20"/>
        </w:rPr>
        <w:t xml:space="preserve"> sa </w:t>
      </w:r>
      <w:r w:rsidR="001E7308">
        <w:rPr>
          <w:rFonts w:ascii="Arial" w:hAnsi="Arial" w:cs="Arial"/>
          <w:sz w:val="20"/>
          <w:szCs w:val="20"/>
        </w:rPr>
        <w:t xml:space="preserve">predmetné </w:t>
      </w:r>
      <w:r w:rsidR="00266626" w:rsidRPr="001E7308">
        <w:rPr>
          <w:rFonts w:ascii="Arial" w:hAnsi="Arial" w:cs="Arial"/>
          <w:sz w:val="20"/>
          <w:szCs w:val="20"/>
        </w:rPr>
        <w:t>pln</w:t>
      </w:r>
      <w:r w:rsidR="000F2C6D" w:rsidRPr="001E7308">
        <w:rPr>
          <w:rFonts w:ascii="Arial" w:hAnsi="Arial" w:cs="Arial"/>
          <w:sz w:val="20"/>
          <w:szCs w:val="20"/>
        </w:rPr>
        <w:t>e</w:t>
      </w:r>
      <w:r w:rsidR="001E7308">
        <w:rPr>
          <w:rFonts w:ascii="Arial" w:hAnsi="Arial" w:cs="Arial"/>
          <w:sz w:val="20"/>
          <w:szCs w:val="20"/>
        </w:rPr>
        <w:t>nie</w:t>
      </w:r>
      <w:r w:rsidR="00266626" w:rsidRPr="001E7308">
        <w:rPr>
          <w:rFonts w:ascii="Arial" w:hAnsi="Arial" w:cs="Arial"/>
          <w:sz w:val="20"/>
          <w:szCs w:val="20"/>
        </w:rPr>
        <w:t>/činnosti realizovali</w:t>
      </w:r>
      <w:r w:rsidRPr="001E7308">
        <w:rPr>
          <w:rFonts w:ascii="Arial" w:hAnsi="Arial" w:cs="Arial"/>
          <w:sz w:val="20"/>
          <w:szCs w:val="20"/>
        </w:rPr>
        <w:t>,</w:t>
      </w:r>
    </w:p>
    <w:p w14:paraId="2681F702" w14:textId="3D524BCA" w:rsidR="00547251" w:rsidRDefault="00A76E96" w:rsidP="00547251">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celková cena v EUR bez DPH</w:t>
      </w:r>
      <w:r w:rsidR="004916D6" w:rsidRPr="0061109B">
        <w:rPr>
          <w:rFonts w:ascii="Arial" w:hAnsi="Arial" w:cs="Arial"/>
          <w:sz w:val="20"/>
          <w:szCs w:val="20"/>
        </w:rPr>
        <w:t xml:space="preserve"> za </w:t>
      </w:r>
      <w:r w:rsidR="001E7308">
        <w:rPr>
          <w:rFonts w:ascii="Arial" w:hAnsi="Arial" w:cs="Arial"/>
          <w:sz w:val="20"/>
          <w:szCs w:val="20"/>
        </w:rPr>
        <w:t>predmetné</w:t>
      </w:r>
      <w:r w:rsidR="004916D6" w:rsidRPr="0061109B">
        <w:rPr>
          <w:rFonts w:ascii="Arial" w:hAnsi="Arial" w:cs="Arial"/>
          <w:sz w:val="20"/>
          <w:szCs w:val="20"/>
        </w:rPr>
        <w:t xml:space="preserve"> plnenie</w:t>
      </w:r>
      <w:r w:rsidR="00547251" w:rsidRPr="00547251">
        <w:rPr>
          <w:rFonts w:ascii="Arial" w:hAnsi="Arial" w:cs="Arial"/>
          <w:sz w:val="20"/>
          <w:szCs w:val="20"/>
        </w:rPr>
        <w:t>,</w:t>
      </w:r>
    </w:p>
    <w:p w14:paraId="51858E83" w14:textId="7B27F021" w:rsidR="00A76E96" w:rsidRPr="0061109B" w:rsidRDefault="00A76E96" w:rsidP="0061109B">
      <w:pPr>
        <w:pStyle w:val="Odsekzoznamu"/>
        <w:numPr>
          <w:ilvl w:val="0"/>
          <w:numId w:val="17"/>
        </w:numPr>
        <w:spacing w:after="0" w:line="240" w:lineRule="auto"/>
        <w:ind w:left="1843"/>
        <w:jc w:val="both"/>
        <w:rPr>
          <w:rFonts w:ascii="Arial" w:hAnsi="Arial" w:cs="Arial"/>
          <w:sz w:val="20"/>
          <w:szCs w:val="20"/>
        </w:rPr>
      </w:pPr>
      <w:r w:rsidRPr="0061109B">
        <w:rPr>
          <w:rFonts w:ascii="Arial" w:hAnsi="Arial" w:cs="Arial"/>
          <w:sz w:val="20"/>
          <w:szCs w:val="20"/>
        </w:rPr>
        <w:t>meno kontaktnej osoby odberateľa, ktorá poskytne v prípade otázok obstarávateľa vysvetľujúce informácie</w:t>
      </w:r>
      <w:r w:rsidR="00184402" w:rsidRPr="0061109B">
        <w:rPr>
          <w:rFonts w:ascii="Arial" w:hAnsi="Arial" w:cs="Arial"/>
          <w:sz w:val="20"/>
          <w:szCs w:val="20"/>
        </w:rPr>
        <w:t>,</w:t>
      </w:r>
      <w:r w:rsidRPr="0061109B">
        <w:rPr>
          <w:rFonts w:ascii="Arial" w:hAnsi="Arial" w:cs="Arial"/>
          <w:sz w:val="20"/>
          <w:szCs w:val="20"/>
        </w:rPr>
        <w:t xml:space="preserve"> jej telefonický kontakt a e-mailov</w:t>
      </w:r>
      <w:r w:rsidR="00184402" w:rsidRPr="0061109B">
        <w:rPr>
          <w:rFonts w:ascii="Arial" w:hAnsi="Arial" w:cs="Arial"/>
          <w:sz w:val="20"/>
          <w:szCs w:val="20"/>
        </w:rPr>
        <w:t>ú</w:t>
      </w:r>
      <w:r w:rsidRPr="0061109B">
        <w:rPr>
          <w:rFonts w:ascii="Arial" w:hAnsi="Arial" w:cs="Arial"/>
          <w:sz w:val="20"/>
          <w:szCs w:val="20"/>
        </w:rPr>
        <w:t xml:space="preserve"> adres</w:t>
      </w:r>
      <w:r w:rsidR="00184402" w:rsidRPr="0061109B">
        <w:rPr>
          <w:rFonts w:ascii="Arial" w:hAnsi="Arial" w:cs="Arial"/>
          <w:sz w:val="20"/>
          <w:szCs w:val="20"/>
        </w:rPr>
        <w:t>u</w:t>
      </w:r>
      <w:r w:rsidR="008E7DA7" w:rsidRPr="0061109B">
        <w:rPr>
          <w:rFonts w:ascii="Arial" w:hAnsi="Arial" w:cs="Arial"/>
          <w:sz w:val="20"/>
          <w:szCs w:val="20"/>
        </w:rPr>
        <w:t>.</w:t>
      </w:r>
    </w:p>
    <w:p w14:paraId="75353997" w14:textId="4D527FE1" w:rsidR="00FA59A5" w:rsidRPr="0061109B" w:rsidRDefault="00FA59A5" w:rsidP="0061109B">
      <w:pPr>
        <w:tabs>
          <w:tab w:val="left" w:pos="1276"/>
        </w:tabs>
        <w:spacing w:after="0" w:line="240" w:lineRule="auto"/>
        <w:ind w:left="1276" w:hanging="709"/>
        <w:rPr>
          <w:rFonts w:ascii="Arial" w:hAnsi="Arial" w:cs="Arial"/>
          <w:color w:val="000000"/>
          <w:sz w:val="20"/>
          <w:szCs w:val="20"/>
        </w:rPr>
      </w:pPr>
    </w:p>
    <w:p w14:paraId="7BF0689F" w14:textId="0B9C6969" w:rsidR="00B76517" w:rsidRPr="0061109B" w:rsidRDefault="003B1C3A" w:rsidP="0061109B">
      <w:pPr>
        <w:pStyle w:val="Default"/>
        <w:numPr>
          <w:ilvl w:val="1"/>
          <w:numId w:val="2"/>
        </w:numPr>
        <w:ind w:left="567" w:hanging="567"/>
        <w:jc w:val="both"/>
        <w:rPr>
          <w:rFonts w:ascii="Arial" w:hAnsi="Arial" w:cs="Arial"/>
          <w:sz w:val="20"/>
          <w:szCs w:val="20"/>
        </w:rPr>
      </w:pPr>
      <w:r w:rsidRPr="0061109B">
        <w:rPr>
          <w:rFonts w:ascii="Arial" w:hAnsi="Arial" w:cs="Arial"/>
          <w:sz w:val="20"/>
          <w:szCs w:val="20"/>
        </w:rPr>
        <w:t xml:space="preserve">V zmysle § 34 ods. 1 písm. </w:t>
      </w:r>
      <w:r w:rsidR="004273A8" w:rsidRPr="0061109B">
        <w:rPr>
          <w:rFonts w:ascii="Arial" w:hAnsi="Arial" w:cs="Arial"/>
          <w:sz w:val="20"/>
          <w:szCs w:val="20"/>
        </w:rPr>
        <w:t>g</w:t>
      </w:r>
      <w:r w:rsidRPr="0061109B">
        <w:rPr>
          <w:rFonts w:ascii="Arial" w:hAnsi="Arial" w:cs="Arial"/>
          <w:sz w:val="20"/>
          <w:szCs w:val="20"/>
        </w:rPr>
        <w:t xml:space="preserve">) ZVO </w:t>
      </w:r>
      <w:r w:rsidR="004273A8" w:rsidRPr="00854A1C">
        <w:rPr>
          <w:rFonts w:ascii="Arial" w:hAnsi="Arial" w:cs="Arial"/>
          <w:b/>
          <w:sz w:val="20"/>
          <w:szCs w:val="20"/>
          <w:u w:val="single"/>
        </w:rPr>
        <w:t>doklad s údajmi o vzdelaní a odbornej praxi alebo o</w:t>
      </w:r>
      <w:r w:rsidR="001E7A27" w:rsidRPr="00854A1C">
        <w:rPr>
          <w:rFonts w:ascii="Arial" w:hAnsi="Arial" w:cs="Arial"/>
          <w:b/>
          <w:sz w:val="20"/>
          <w:szCs w:val="20"/>
          <w:u w:val="single"/>
        </w:rPr>
        <w:t> </w:t>
      </w:r>
      <w:r w:rsidR="004273A8" w:rsidRPr="00854A1C">
        <w:rPr>
          <w:rFonts w:ascii="Arial" w:hAnsi="Arial" w:cs="Arial"/>
          <w:b/>
          <w:sz w:val="20"/>
          <w:szCs w:val="20"/>
          <w:u w:val="single"/>
        </w:rPr>
        <w:t>odbornej kvalifikácií</w:t>
      </w:r>
      <w:r w:rsidR="004273A8" w:rsidRPr="00854A1C">
        <w:rPr>
          <w:rFonts w:ascii="Arial" w:hAnsi="Arial" w:cs="Arial"/>
          <w:b/>
          <w:sz w:val="20"/>
          <w:szCs w:val="20"/>
        </w:rPr>
        <w:t xml:space="preserve"> osôb určených na plnenie zmluvy</w:t>
      </w:r>
      <w:r w:rsidR="004273A8" w:rsidRPr="0061109B">
        <w:rPr>
          <w:rFonts w:ascii="Arial" w:hAnsi="Arial" w:cs="Arial"/>
          <w:b/>
          <w:sz w:val="20"/>
          <w:szCs w:val="20"/>
        </w:rPr>
        <w:t xml:space="preserve"> alebo riadiacich zamestnancov </w:t>
      </w:r>
      <w:r w:rsidR="004273A8" w:rsidRPr="0061109B">
        <w:rPr>
          <w:rFonts w:ascii="Arial" w:hAnsi="Arial" w:cs="Arial"/>
          <w:sz w:val="20"/>
          <w:szCs w:val="20"/>
        </w:rPr>
        <w:t xml:space="preserve">(ďalej len </w:t>
      </w:r>
      <w:r w:rsidR="004273A8" w:rsidRPr="0061109B">
        <w:rPr>
          <w:rFonts w:ascii="Arial" w:hAnsi="Arial" w:cs="Arial"/>
          <w:i/>
          <w:sz w:val="20"/>
          <w:szCs w:val="20"/>
        </w:rPr>
        <w:t>„</w:t>
      </w:r>
      <w:r w:rsidR="006A6B3F" w:rsidRPr="0061109B">
        <w:rPr>
          <w:rFonts w:ascii="Arial" w:hAnsi="Arial" w:cs="Arial"/>
          <w:i/>
          <w:sz w:val="20"/>
          <w:szCs w:val="20"/>
        </w:rPr>
        <w:t>Technik</w:t>
      </w:r>
      <w:r w:rsidR="004273A8" w:rsidRPr="0061109B">
        <w:rPr>
          <w:rFonts w:ascii="Arial" w:hAnsi="Arial" w:cs="Arial"/>
          <w:i/>
          <w:sz w:val="20"/>
          <w:szCs w:val="20"/>
        </w:rPr>
        <w:t>“</w:t>
      </w:r>
      <w:r w:rsidR="004273A8" w:rsidRPr="0061109B">
        <w:rPr>
          <w:rFonts w:ascii="Arial" w:hAnsi="Arial" w:cs="Arial"/>
          <w:sz w:val="20"/>
          <w:szCs w:val="20"/>
        </w:rPr>
        <w:t>)</w:t>
      </w:r>
      <w:r w:rsidR="00D47547" w:rsidRPr="0061109B">
        <w:rPr>
          <w:rFonts w:ascii="Arial" w:hAnsi="Arial" w:cs="Arial"/>
          <w:sz w:val="20"/>
          <w:szCs w:val="20"/>
        </w:rPr>
        <w:t>,</w:t>
      </w:r>
      <w:r w:rsidR="005A7A40" w:rsidRPr="0061109B">
        <w:rPr>
          <w:rFonts w:ascii="Arial" w:hAnsi="Arial" w:cs="Arial"/>
          <w:sz w:val="20"/>
          <w:szCs w:val="20"/>
        </w:rPr>
        <w:t xml:space="preserve"> konkrétne</w:t>
      </w:r>
      <w:r w:rsidR="00B76517" w:rsidRPr="0061109B">
        <w:rPr>
          <w:rFonts w:ascii="Arial" w:hAnsi="Arial" w:cs="Arial"/>
          <w:sz w:val="20"/>
          <w:szCs w:val="20"/>
        </w:rPr>
        <w:t>:</w:t>
      </w:r>
    </w:p>
    <w:p w14:paraId="6D90E701" w14:textId="77777777" w:rsidR="00C60963" w:rsidRPr="0061109B" w:rsidRDefault="00C60963" w:rsidP="0061109B">
      <w:pPr>
        <w:pStyle w:val="Default"/>
        <w:ind w:left="567"/>
        <w:jc w:val="both"/>
        <w:rPr>
          <w:rFonts w:ascii="Arial" w:hAnsi="Arial" w:cs="Arial"/>
          <w:sz w:val="20"/>
          <w:szCs w:val="20"/>
        </w:rPr>
      </w:pPr>
    </w:p>
    <w:p w14:paraId="30753ABD" w14:textId="743B5FE8" w:rsidR="00B76517" w:rsidRPr="0061109B" w:rsidRDefault="00F01215" w:rsidP="0061109B">
      <w:pPr>
        <w:pStyle w:val="Default"/>
        <w:numPr>
          <w:ilvl w:val="0"/>
          <w:numId w:val="15"/>
        </w:numPr>
        <w:jc w:val="both"/>
        <w:rPr>
          <w:rFonts w:ascii="Arial" w:hAnsi="Arial" w:cs="Arial"/>
          <w:sz w:val="20"/>
          <w:szCs w:val="20"/>
        </w:rPr>
      </w:pPr>
      <w:r w:rsidRPr="0061109B">
        <w:rPr>
          <w:rFonts w:ascii="Arial" w:hAnsi="Arial" w:cs="Arial"/>
          <w:b/>
          <w:sz w:val="20"/>
          <w:szCs w:val="20"/>
        </w:rPr>
        <w:t>Š</w:t>
      </w:r>
      <w:r w:rsidR="00D47547" w:rsidRPr="0061109B">
        <w:rPr>
          <w:rFonts w:ascii="Arial" w:hAnsi="Arial" w:cs="Arial"/>
          <w:b/>
          <w:sz w:val="20"/>
          <w:szCs w:val="20"/>
        </w:rPr>
        <w:t xml:space="preserve">truktúrovaný profesijný životopis pre </w:t>
      </w:r>
      <w:r w:rsidR="006A6B3F" w:rsidRPr="0061109B">
        <w:rPr>
          <w:rFonts w:ascii="Arial" w:hAnsi="Arial" w:cs="Arial"/>
          <w:b/>
          <w:sz w:val="20"/>
          <w:szCs w:val="20"/>
        </w:rPr>
        <w:t>Technika</w:t>
      </w:r>
      <w:r w:rsidR="00854A1C">
        <w:rPr>
          <w:rFonts w:ascii="Arial" w:hAnsi="Arial" w:cs="Arial"/>
          <w:b/>
          <w:sz w:val="20"/>
          <w:szCs w:val="20"/>
        </w:rPr>
        <w:t>.</w:t>
      </w:r>
    </w:p>
    <w:p w14:paraId="2AD3194B" w14:textId="77777777" w:rsidR="00F01215" w:rsidRPr="0061109B" w:rsidRDefault="00F01215" w:rsidP="0061109B">
      <w:pPr>
        <w:pStyle w:val="Default"/>
        <w:ind w:left="567"/>
        <w:jc w:val="both"/>
        <w:rPr>
          <w:rFonts w:ascii="Arial" w:hAnsi="Arial" w:cs="Arial"/>
          <w:sz w:val="20"/>
          <w:szCs w:val="20"/>
        </w:rPr>
      </w:pPr>
    </w:p>
    <w:p w14:paraId="623D9B11" w14:textId="77777777" w:rsidR="00173192" w:rsidRPr="0061109B" w:rsidRDefault="00173192" w:rsidP="0061109B">
      <w:pPr>
        <w:pStyle w:val="Default"/>
        <w:numPr>
          <w:ilvl w:val="0"/>
          <w:numId w:val="10"/>
        </w:numPr>
        <w:ind w:left="1276" w:hanging="709"/>
        <w:jc w:val="both"/>
        <w:rPr>
          <w:rFonts w:ascii="Arial" w:hAnsi="Arial" w:cs="Arial"/>
          <w:sz w:val="20"/>
          <w:szCs w:val="20"/>
        </w:rPr>
      </w:pPr>
      <w:r w:rsidRPr="0061109B">
        <w:rPr>
          <w:rFonts w:ascii="Arial" w:hAnsi="Arial" w:cs="Arial"/>
          <w:sz w:val="20"/>
          <w:szCs w:val="20"/>
          <w:u w:val="single"/>
        </w:rPr>
        <w:t>Minimálna požadovaná úroveň štandardov</w:t>
      </w:r>
    </w:p>
    <w:p w14:paraId="2094EFD4" w14:textId="024F7F89" w:rsidR="002327BC" w:rsidRPr="0061109B" w:rsidRDefault="00023EF3" w:rsidP="0061109B">
      <w:pPr>
        <w:pStyle w:val="Default"/>
        <w:ind w:left="1276"/>
        <w:jc w:val="both"/>
        <w:rPr>
          <w:rFonts w:ascii="Arial" w:hAnsi="Arial" w:cs="Arial"/>
          <w:sz w:val="20"/>
          <w:szCs w:val="20"/>
        </w:rPr>
      </w:pPr>
      <w:r w:rsidRPr="0061109B">
        <w:rPr>
          <w:rFonts w:ascii="Arial" w:hAnsi="Arial" w:cs="Arial"/>
          <w:sz w:val="20"/>
          <w:szCs w:val="20"/>
        </w:rPr>
        <w:t xml:space="preserve">Obstarávateľ požaduje </w:t>
      </w:r>
      <w:r w:rsidR="000F2C6D" w:rsidRPr="00C5228E">
        <w:rPr>
          <w:rFonts w:ascii="Arial" w:hAnsi="Arial" w:cs="Arial"/>
          <w:b/>
          <w:sz w:val="20"/>
          <w:szCs w:val="20"/>
        </w:rPr>
        <w:t xml:space="preserve">najmenej </w:t>
      </w:r>
      <w:r w:rsidR="005443C6">
        <w:rPr>
          <w:rFonts w:ascii="Arial" w:hAnsi="Arial" w:cs="Arial"/>
          <w:b/>
          <w:sz w:val="20"/>
          <w:szCs w:val="20"/>
        </w:rPr>
        <w:t>dvoch</w:t>
      </w:r>
      <w:r w:rsidR="005443C6" w:rsidRPr="00C5228E">
        <w:rPr>
          <w:rFonts w:ascii="Arial" w:hAnsi="Arial" w:cs="Arial"/>
          <w:b/>
          <w:sz w:val="20"/>
          <w:szCs w:val="20"/>
        </w:rPr>
        <w:t xml:space="preserve"> </w:t>
      </w:r>
      <w:r w:rsidR="005A7A40" w:rsidRPr="00C5228E">
        <w:rPr>
          <w:rFonts w:ascii="Arial" w:hAnsi="Arial" w:cs="Arial"/>
          <w:b/>
          <w:sz w:val="20"/>
          <w:szCs w:val="20"/>
        </w:rPr>
        <w:t>Technik</w:t>
      </w:r>
      <w:r w:rsidR="005443C6">
        <w:rPr>
          <w:rFonts w:ascii="Arial" w:hAnsi="Arial" w:cs="Arial"/>
          <w:b/>
          <w:sz w:val="20"/>
          <w:szCs w:val="20"/>
        </w:rPr>
        <w:t>ov</w:t>
      </w:r>
      <w:r w:rsidR="00524242" w:rsidRPr="0061109B">
        <w:rPr>
          <w:rFonts w:ascii="Arial" w:hAnsi="Arial" w:cs="Arial"/>
          <w:sz w:val="20"/>
          <w:szCs w:val="20"/>
        </w:rPr>
        <w:t xml:space="preserve">, </w:t>
      </w:r>
      <w:r w:rsidR="002327BC" w:rsidRPr="0061109B">
        <w:rPr>
          <w:rFonts w:ascii="Arial" w:hAnsi="Arial" w:cs="Arial"/>
          <w:sz w:val="20"/>
          <w:szCs w:val="20"/>
        </w:rPr>
        <w:t>pričom</w:t>
      </w:r>
      <w:r w:rsidR="000F2C6D" w:rsidRPr="0061109B">
        <w:rPr>
          <w:rFonts w:ascii="Arial" w:hAnsi="Arial" w:cs="Arial"/>
          <w:sz w:val="20"/>
          <w:szCs w:val="20"/>
        </w:rPr>
        <w:t xml:space="preserve"> t</w:t>
      </w:r>
      <w:r w:rsidR="00FE4D7E">
        <w:rPr>
          <w:rFonts w:ascii="Arial" w:hAnsi="Arial" w:cs="Arial"/>
          <w:sz w:val="20"/>
          <w:szCs w:val="20"/>
        </w:rPr>
        <w:t>í</w:t>
      </w:r>
      <w:r w:rsidR="005443C6">
        <w:rPr>
          <w:rFonts w:ascii="Arial" w:hAnsi="Arial" w:cs="Arial"/>
          <w:sz w:val="20"/>
          <w:szCs w:val="20"/>
        </w:rPr>
        <w:t>to</w:t>
      </w:r>
      <w:r w:rsidR="000F2C6D" w:rsidRPr="0061109B">
        <w:rPr>
          <w:rFonts w:ascii="Arial" w:hAnsi="Arial" w:cs="Arial"/>
          <w:sz w:val="20"/>
          <w:szCs w:val="20"/>
        </w:rPr>
        <w:t xml:space="preserve"> mus</w:t>
      </w:r>
      <w:r w:rsidR="005443C6">
        <w:rPr>
          <w:rFonts w:ascii="Arial" w:hAnsi="Arial" w:cs="Arial"/>
          <w:sz w:val="20"/>
          <w:szCs w:val="20"/>
        </w:rPr>
        <w:t>ia</w:t>
      </w:r>
      <w:r w:rsidR="000F2C6D" w:rsidRPr="0061109B">
        <w:rPr>
          <w:rFonts w:ascii="Arial" w:hAnsi="Arial" w:cs="Arial"/>
          <w:sz w:val="20"/>
          <w:szCs w:val="20"/>
        </w:rPr>
        <w:t xml:space="preserve"> s</w:t>
      </w:r>
      <w:r w:rsidR="004654DC" w:rsidRPr="0061109B">
        <w:rPr>
          <w:rFonts w:ascii="Arial" w:hAnsi="Arial" w:cs="Arial"/>
          <w:sz w:val="20"/>
          <w:szCs w:val="20"/>
        </w:rPr>
        <w:t>p</w:t>
      </w:r>
      <w:r w:rsidR="000F2C6D" w:rsidRPr="0061109B">
        <w:rPr>
          <w:rFonts w:ascii="Arial" w:hAnsi="Arial" w:cs="Arial"/>
          <w:sz w:val="20"/>
          <w:szCs w:val="20"/>
        </w:rPr>
        <w:t>ĺňať nasledovné požiadavky</w:t>
      </w:r>
      <w:r w:rsidR="002327BC" w:rsidRPr="0061109B">
        <w:rPr>
          <w:rFonts w:ascii="Arial" w:hAnsi="Arial" w:cs="Arial"/>
          <w:sz w:val="20"/>
          <w:szCs w:val="20"/>
        </w:rPr>
        <w:t>:</w:t>
      </w:r>
    </w:p>
    <w:p w14:paraId="6BC34200" w14:textId="7151FCD9" w:rsidR="00BD0EA3" w:rsidRPr="0061109B" w:rsidRDefault="00BD0EA3" w:rsidP="0061109B">
      <w:pPr>
        <w:pStyle w:val="Default"/>
        <w:ind w:left="1560"/>
        <w:jc w:val="both"/>
        <w:rPr>
          <w:rFonts w:ascii="Arial" w:hAnsi="Arial" w:cs="Arial"/>
          <w:sz w:val="20"/>
          <w:szCs w:val="20"/>
        </w:rPr>
      </w:pPr>
    </w:p>
    <w:p w14:paraId="4C725554" w14:textId="7C389F12" w:rsidR="005443C6" w:rsidRDefault="00857341" w:rsidP="00854A1C">
      <w:pPr>
        <w:pStyle w:val="Default"/>
        <w:numPr>
          <w:ilvl w:val="3"/>
          <w:numId w:val="57"/>
        </w:numPr>
        <w:ind w:left="1843" w:hanging="567"/>
        <w:jc w:val="both"/>
        <w:rPr>
          <w:rFonts w:ascii="Arial" w:hAnsi="Arial" w:cs="Arial"/>
          <w:sz w:val="20"/>
          <w:szCs w:val="20"/>
        </w:rPr>
      </w:pPr>
      <w:r w:rsidRPr="0061109B">
        <w:rPr>
          <w:rFonts w:ascii="Arial" w:hAnsi="Arial" w:cs="Arial"/>
          <w:sz w:val="20"/>
          <w:szCs w:val="20"/>
        </w:rPr>
        <w:t>4</w:t>
      </w:r>
      <w:r w:rsidR="005A7A40" w:rsidRPr="0061109B">
        <w:rPr>
          <w:rFonts w:ascii="Arial" w:hAnsi="Arial" w:cs="Arial"/>
          <w:sz w:val="20"/>
          <w:szCs w:val="20"/>
        </w:rPr>
        <w:t xml:space="preserve"> </w:t>
      </w:r>
      <w:r w:rsidRPr="0061109B">
        <w:rPr>
          <w:rFonts w:ascii="Arial" w:hAnsi="Arial" w:cs="Arial"/>
          <w:sz w:val="20"/>
          <w:szCs w:val="20"/>
        </w:rPr>
        <w:t>ročnú</w:t>
      </w:r>
      <w:r w:rsidR="004654DC" w:rsidRPr="0061109B">
        <w:rPr>
          <w:rFonts w:ascii="Arial" w:hAnsi="Arial" w:cs="Arial"/>
          <w:sz w:val="20"/>
          <w:szCs w:val="20"/>
        </w:rPr>
        <w:t xml:space="preserve"> (štvorročnú)</w:t>
      </w:r>
      <w:r w:rsidRPr="0061109B">
        <w:rPr>
          <w:rFonts w:ascii="Arial" w:hAnsi="Arial" w:cs="Arial"/>
          <w:sz w:val="20"/>
          <w:szCs w:val="20"/>
        </w:rPr>
        <w:t xml:space="preserve"> prax</w:t>
      </w:r>
      <w:r w:rsidR="00A30A94" w:rsidRPr="0061109B">
        <w:rPr>
          <w:rFonts w:ascii="Arial" w:hAnsi="Arial" w:cs="Arial"/>
          <w:sz w:val="20"/>
          <w:szCs w:val="20"/>
        </w:rPr>
        <w:t xml:space="preserve"> v</w:t>
      </w:r>
      <w:r w:rsidRPr="0061109B">
        <w:rPr>
          <w:rFonts w:ascii="Arial" w:hAnsi="Arial" w:cs="Arial"/>
          <w:sz w:val="20"/>
          <w:szCs w:val="20"/>
        </w:rPr>
        <w:t> </w:t>
      </w:r>
      <w:r w:rsidR="00C5228E">
        <w:rPr>
          <w:rFonts w:ascii="Arial" w:hAnsi="Arial" w:cs="Arial"/>
          <w:sz w:val="20"/>
          <w:szCs w:val="20"/>
        </w:rPr>
        <w:t>P</w:t>
      </w:r>
      <w:r w:rsidR="00854A1C">
        <w:rPr>
          <w:rFonts w:ascii="Arial" w:hAnsi="Arial" w:cs="Arial"/>
          <w:sz w:val="20"/>
          <w:szCs w:val="20"/>
        </w:rPr>
        <w:t>ožadovanej činnosti špecifikovanej</w:t>
      </w:r>
      <w:r w:rsidR="005A7A40" w:rsidRPr="0061109B">
        <w:rPr>
          <w:rFonts w:ascii="Arial" w:hAnsi="Arial" w:cs="Arial"/>
          <w:sz w:val="20"/>
          <w:szCs w:val="20"/>
        </w:rPr>
        <w:t xml:space="preserve"> v </w:t>
      </w:r>
      <w:r w:rsidR="00CF2CFB" w:rsidRPr="0061109B">
        <w:rPr>
          <w:rFonts w:ascii="Arial" w:hAnsi="Arial" w:cs="Arial"/>
          <w:sz w:val="20"/>
          <w:szCs w:val="20"/>
        </w:rPr>
        <w:t xml:space="preserve">písm. A. </w:t>
      </w:r>
      <w:r w:rsidR="005A7A40" w:rsidRPr="0061109B">
        <w:rPr>
          <w:rFonts w:ascii="Arial" w:hAnsi="Arial" w:cs="Arial"/>
          <w:sz w:val="20"/>
          <w:szCs w:val="20"/>
        </w:rPr>
        <w:t>bod</w:t>
      </w:r>
      <w:r w:rsidR="00CF2CFB">
        <w:rPr>
          <w:rFonts w:ascii="Arial" w:hAnsi="Arial" w:cs="Arial"/>
          <w:sz w:val="20"/>
          <w:szCs w:val="20"/>
        </w:rPr>
        <w:t>u</w:t>
      </w:r>
      <w:r w:rsidR="005A7A40" w:rsidRPr="0061109B">
        <w:rPr>
          <w:rFonts w:ascii="Arial" w:hAnsi="Arial" w:cs="Arial"/>
          <w:sz w:val="20"/>
          <w:szCs w:val="20"/>
        </w:rPr>
        <w:t xml:space="preserve"> 2.1.1.</w:t>
      </w:r>
      <w:r w:rsidR="000F2C6D" w:rsidRPr="0061109B">
        <w:rPr>
          <w:rFonts w:ascii="Arial" w:hAnsi="Arial" w:cs="Arial"/>
          <w:sz w:val="20"/>
          <w:szCs w:val="20"/>
        </w:rPr>
        <w:t>2</w:t>
      </w:r>
      <w:r w:rsidR="00B76517" w:rsidRPr="0061109B">
        <w:rPr>
          <w:rFonts w:ascii="Arial" w:hAnsi="Arial" w:cs="Arial"/>
          <w:sz w:val="20"/>
          <w:szCs w:val="20"/>
        </w:rPr>
        <w:t xml:space="preserve">, a to </w:t>
      </w:r>
      <w:r w:rsidR="005A7A40" w:rsidRPr="0061109B">
        <w:rPr>
          <w:rFonts w:ascii="Arial" w:hAnsi="Arial" w:cs="Arial"/>
          <w:sz w:val="20"/>
          <w:szCs w:val="20"/>
        </w:rPr>
        <w:t>za posledn</w:t>
      </w:r>
      <w:r w:rsidR="004654DC" w:rsidRPr="0061109B">
        <w:rPr>
          <w:rFonts w:ascii="Arial" w:hAnsi="Arial" w:cs="Arial"/>
          <w:sz w:val="20"/>
          <w:szCs w:val="20"/>
        </w:rPr>
        <w:t>ých</w:t>
      </w:r>
      <w:r w:rsidR="005A7A40" w:rsidRPr="0061109B">
        <w:rPr>
          <w:rFonts w:ascii="Arial" w:hAnsi="Arial" w:cs="Arial"/>
          <w:sz w:val="20"/>
          <w:szCs w:val="20"/>
        </w:rPr>
        <w:t xml:space="preserve"> </w:t>
      </w:r>
      <w:r w:rsidR="003071D2" w:rsidRPr="0061109B">
        <w:rPr>
          <w:rFonts w:ascii="Arial" w:hAnsi="Arial" w:cs="Arial"/>
          <w:sz w:val="20"/>
          <w:szCs w:val="20"/>
        </w:rPr>
        <w:t>10</w:t>
      </w:r>
      <w:r w:rsidR="005A7A40" w:rsidRPr="0061109B">
        <w:rPr>
          <w:rFonts w:ascii="Arial" w:hAnsi="Arial" w:cs="Arial"/>
          <w:sz w:val="20"/>
          <w:szCs w:val="20"/>
        </w:rPr>
        <w:t xml:space="preserve"> rok</w:t>
      </w:r>
      <w:r w:rsidR="004654DC" w:rsidRPr="0061109B">
        <w:rPr>
          <w:rFonts w:ascii="Arial" w:hAnsi="Arial" w:cs="Arial"/>
          <w:sz w:val="20"/>
          <w:szCs w:val="20"/>
        </w:rPr>
        <w:t>ov</w:t>
      </w:r>
      <w:r w:rsidR="002327BC" w:rsidRPr="0061109B">
        <w:rPr>
          <w:rFonts w:ascii="Arial" w:hAnsi="Arial" w:cs="Arial"/>
          <w:sz w:val="20"/>
          <w:szCs w:val="20"/>
        </w:rPr>
        <w:t xml:space="preserve"> odo dňa vyhlásenia verejného obstarávania</w:t>
      </w:r>
      <w:r w:rsidR="00F2297E" w:rsidRPr="0061109B">
        <w:rPr>
          <w:rFonts w:ascii="Arial" w:hAnsi="Arial" w:cs="Arial"/>
          <w:sz w:val="20"/>
          <w:szCs w:val="20"/>
        </w:rPr>
        <w:t>;</w:t>
      </w:r>
    </w:p>
    <w:p w14:paraId="0832A88A" w14:textId="33AA2DDA" w:rsidR="002327BC" w:rsidRPr="005443C6" w:rsidRDefault="005443C6" w:rsidP="00854A1C">
      <w:pPr>
        <w:pStyle w:val="Default"/>
        <w:numPr>
          <w:ilvl w:val="3"/>
          <w:numId w:val="57"/>
        </w:numPr>
        <w:ind w:left="1843" w:hanging="567"/>
        <w:jc w:val="both"/>
        <w:rPr>
          <w:rFonts w:ascii="Arial" w:hAnsi="Arial" w:cs="Arial"/>
          <w:sz w:val="20"/>
          <w:szCs w:val="20"/>
        </w:rPr>
      </w:pPr>
      <w:r w:rsidRPr="0061109B">
        <w:rPr>
          <w:rFonts w:ascii="Arial" w:hAnsi="Arial" w:cs="Arial"/>
          <w:sz w:val="20"/>
          <w:szCs w:val="20"/>
        </w:rPr>
        <w:t>4 ročnú (štvorročnú) prax v </w:t>
      </w:r>
      <w:r w:rsidR="00854A1C">
        <w:rPr>
          <w:rFonts w:ascii="Arial" w:hAnsi="Arial" w:cs="Arial"/>
          <w:sz w:val="20"/>
          <w:szCs w:val="20"/>
        </w:rPr>
        <w:t>Požadovanej činnosti špecifikovanej</w:t>
      </w:r>
      <w:r w:rsidRPr="0061109B">
        <w:rPr>
          <w:rFonts w:ascii="Arial" w:hAnsi="Arial" w:cs="Arial"/>
          <w:sz w:val="20"/>
          <w:szCs w:val="20"/>
        </w:rPr>
        <w:t xml:space="preserve"> v písm. </w:t>
      </w:r>
      <w:r>
        <w:rPr>
          <w:rFonts w:ascii="Arial" w:hAnsi="Arial" w:cs="Arial"/>
          <w:sz w:val="20"/>
          <w:szCs w:val="20"/>
        </w:rPr>
        <w:t xml:space="preserve">B. </w:t>
      </w:r>
      <w:r w:rsidRPr="005443C6">
        <w:rPr>
          <w:rFonts w:ascii="Arial" w:hAnsi="Arial" w:cs="Arial"/>
          <w:sz w:val="20"/>
          <w:szCs w:val="20"/>
        </w:rPr>
        <w:t xml:space="preserve"> bodu 2.1.1.2, a to za posledných 10 rokov odo dňa vyhlásenia verejného obstarávania;</w:t>
      </w:r>
    </w:p>
    <w:p w14:paraId="12FC3115" w14:textId="77777777" w:rsidR="00854A1C" w:rsidRDefault="005443C6" w:rsidP="007F1350">
      <w:pPr>
        <w:pStyle w:val="Default"/>
        <w:numPr>
          <w:ilvl w:val="3"/>
          <w:numId w:val="57"/>
        </w:numPr>
        <w:ind w:left="1843" w:hanging="567"/>
        <w:jc w:val="both"/>
        <w:rPr>
          <w:rFonts w:ascii="Arial" w:hAnsi="Arial" w:cs="Arial"/>
          <w:sz w:val="20"/>
          <w:szCs w:val="20"/>
        </w:rPr>
      </w:pPr>
      <w:r w:rsidRPr="00854A1C">
        <w:rPr>
          <w:rFonts w:ascii="Arial" w:hAnsi="Arial" w:cs="Arial"/>
          <w:sz w:val="20"/>
          <w:szCs w:val="20"/>
        </w:rPr>
        <w:t>4 ročnú (štvorročnú) prax v </w:t>
      </w:r>
      <w:r w:rsidR="00854A1C" w:rsidRPr="00854A1C">
        <w:rPr>
          <w:rFonts w:ascii="Arial" w:hAnsi="Arial" w:cs="Arial"/>
          <w:sz w:val="20"/>
          <w:szCs w:val="20"/>
        </w:rPr>
        <w:t>Požadovanej činnosti špecifikovanej</w:t>
      </w:r>
      <w:r w:rsidRPr="00854A1C">
        <w:rPr>
          <w:rFonts w:ascii="Arial" w:hAnsi="Arial" w:cs="Arial"/>
          <w:sz w:val="20"/>
          <w:szCs w:val="20"/>
        </w:rPr>
        <w:t xml:space="preserve"> v písm. C. bodu 2.1.1.2, a to za posledných 10 rokov odo dňa vyhlásenia verejného obstarávania;</w:t>
      </w:r>
    </w:p>
    <w:p w14:paraId="1F2910D8" w14:textId="75D1F6F6" w:rsidR="005443C6" w:rsidRPr="00854A1C" w:rsidRDefault="005443C6" w:rsidP="007F1350">
      <w:pPr>
        <w:pStyle w:val="Default"/>
        <w:numPr>
          <w:ilvl w:val="3"/>
          <w:numId w:val="57"/>
        </w:numPr>
        <w:ind w:left="1843" w:hanging="567"/>
        <w:jc w:val="both"/>
        <w:rPr>
          <w:rFonts w:ascii="Arial" w:hAnsi="Arial" w:cs="Arial"/>
          <w:sz w:val="20"/>
          <w:szCs w:val="20"/>
        </w:rPr>
      </w:pPr>
      <w:r w:rsidRPr="00854A1C">
        <w:rPr>
          <w:rFonts w:ascii="Arial" w:hAnsi="Arial" w:cs="Arial"/>
          <w:sz w:val="20"/>
          <w:szCs w:val="20"/>
        </w:rPr>
        <w:t>4 ročnú (štvorročnú) prax v </w:t>
      </w:r>
      <w:r w:rsidR="00854A1C" w:rsidRPr="00854A1C">
        <w:rPr>
          <w:rFonts w:ascii="Arial" w:hAnsi="Arial" w:cs="Arial"/>
          <w:sz w:val="20"/>
          <w:szCs w:val="20"/>
        </w:rPr>
        <w:t>Požadovanej činnosti špecifikovanej</w:t>
      </w:r>
      <w:r w:rsidRPr="00854A1C">
        <w:rPr>
          <w:rFonts w:ascii="Arial" w:hAnsi="Arial" w:cs="Arial"/>
          <w:sz w:val="20"/>
          <w:szCs w:val="20"/>
        </w:rPr>
        <w:t xml:space="preserve"> v písm. D. bodu 2.1.1.2, a to za posledných 10 rokov odo dňa vyhlásenia verejného obstarávania;</w:t>
      </w:r>
      <w:r w:rsidR="00854A1C" w:rsidRPr="00854A1C">
        <w:rPr>
          <w:rFonts w:ascii="Arial" w:hAnsi="Arial" w:cs="Arial"/>
          <w:sz w:val="20"/>
          <w:szCs w:val="20"/>
        </w:rPr>
        <w:t xml:space="preserve"> </w:t>
      </w:r>
    </w:p>
    <w:p w14:paraId="7AEB2E22" w14:textId="0C4EEF6E" w:rsidR="005443C6" w:rsidRPr="0061109B" w:rsidRDefault="005443C6" w:rsidP="00854A1C">
      <w:pPr>
        <w:pStyle w:val="Default"/>
        <w:numPr>
          <w:ilvl w:val="3"/>
          <w:numId w:val="57"/>
        </w:numPr>
        <w:ind w:left="1843" w:hanging="567"/>
        <w:jc w:val="both"/>
        <w:rPr>
          <w:rFonts w:ascii="Arial" w:hAnsi="Arial" w:cs="Arial"/>
          <w:sz w:val="20"/>
          <w:szCs w:val="20"/>
        </w:rPr>
      </w:pPr>
      <w:r w:rsidRPr="0061109B">
        <w:rPr>
          <w:rFonts w:ascii="Arial" w:hAnsi="Arial" w:cs="Arial"/>
          <w:sz w:val="20"/>
          <w:szCs w:val="20"/>
        </w:rPr>
        <w:t>4 ročnú (štvorročnú) prax v </w:t>
      </w:r>
      <w:r w:rsidR="00854A1C">
        <w:rPr>
          <w:rFonts w:ascii="Arial" w:hAnsi="Arial" w:cs="Arial"/>
          <w:sz w:val="20"/>
          <w:szCs w:val="20"/>
        </w:rPr>
        <w:t>Požadovanej činnosti špecifikovanej</w:t>
      </w:r>
      <w:r w:rsidRPr="0061109B">
        <w:rPr>
          <w:rFonts w:ascii="Arial" w:hAnsi="Arial" w:cs="Arial"/>
          <w:sz w:val="20"/>
          <w:szCs w:val="20"/>
        </w:rPr>
        <w:t xml:space="preserve"> v písm. </w:t>
      </w:r>
      <w:r>
        <w:rPr>
          <w:rFonts w:ascii="Arial" w:hAnsi="Arial" w:cs="Arial"/>
          <w:sz w:val="20"/>
          <w:szCs w:val="20"/>
        </w:rPr>
        <w:t>E</w:t>
      </w:r>
      <w:r w:rsidRPr="0061109B">
        <w:rPr>
          <w:rFonts w:ascii="Arial" w:hAnsi="Arial" w:cs="Arial"/>
          <w:sz w:val="20"/>
          <w:szCs w:val="20"/>
        </w:rPr>
        <w:t>. bod</w:t>
      </w:r>
      <w:r>
        <w:rPr>
          <w:rFonts w:ascii="Arial" w:hAnsi="Arial" w:cs="Arial"/>
          <w:sz w:val="20"/>
          <w:szCs w:val="20"/>
        </w:rPr>
        <w:t>u</w:t>
      </w:r>
      <w:r w:rsidRPr="0061109B">
        <w:rPr>
          <w:rFonts w:ascii="Arial" w:hAnsi="Arial" w:cs="Arial"/>
          <w:sz w:val="20"/>
          <w:szCs w:val="20"/>
        </w:rPr>
        <w:t xml:space="preserve"> </w:t>
      </w:r>
      <w:r w:rsidR="00854A1C">
        <w:rPr>
          <w:rFonts w:ascii="Arial" w:hAnsi="Arial" w:cs="Arial"/>
          <w:sz w:val="20"/>
          <w:szCs w:val="20"/>
        </w:rPr>
        <w:t xml:space="preserve"> </w:t>
      </w:r>
      <w:r w:rsidRPr="0061109B">
        <w:rPr>
          <w:rFonts w:ascii="Arial" w:hAnsi="Arial" w:cs="Arial"/>
          <w:sz w:val="20"/>
          <w:szCs w:val="20"/>
        </w:rPr>
        <w:t>2.1.1.2, a to za posledných 10 rokov odo dňa vyhlásenia verejného obstarávania</w:t>
      </w:r>
      <w:r>
        <w:rPr>
          <w:rFonts w:ascii="Arial" w:hAnsi="Arial" w:cs="Arial"/>
          <w:sz w:val="20"/>
          <w:szCs w:val="20"/>
        </w:rPr>
        <w:t>;</w:t>
      </w:r>
    </w:p>
    <w:p w14:paraId="60C47ABD" w14:textId="290CA69A" w:rsidR="00133AB1" w:rsidRDefault="002F2A4E" w:rsidP="00854A1C">
      <w:pPr>
        <w:pStyle w:val="Default"/>
        <w:numPr>
          <w:ilvl w:val="3"/>
          <w:numId w:val="57"/>
        </w:numPr>
        <w:ind w:left="1843" w:hanging="567"/>
        <w:jc w:val="both"/>
        <w:rPr>
          <w:rFonts w:ascii="Arial" w:hAnsi="Arial" w:cs="Arial"/>
          <w:sz w:val="20"/>
          <w:szCs w:val="20"/>
        </w:rPr>
      </w:pPr>
      <w:r>
        <w:rPr>
          <w:rFonts w:ascii="Arial" w:hAnsi="Arial" w:cs="Arial"/>
          <w:sz w:val="20"/>
          <w:szCs w:val="20"/>
        </w:rPr>
        <w:t>1 ročnú (jednoročnú) prax v</w:t>
      </w:r>
      <w:r w:rsidR="009D02B4">
        <w:rPr>
          <w:rFonts w:ascii="Arial" w:hAnsi="Arial" w:cs="Arial"/>
          <w:sz w:val="20"/>
          <w:szCs w:val="20"/>
        </w:rPr>
        <w:t> </w:t>
      </w:r>
      <w:r w:rsidR="00133AB1" w:rsidRPr="0061109B">
        <w:rPr>
          <w:rFonts w:ascii="Arial" w:hAnsi="Arial" w:cs="Arial"/>
          <w:sz w:val="20"/>
          <w:szCs w:val="20"/>
        </w:rPr>
        <w:t>systém</w:t>
      </w:r>
      <w:r>
        <w:rPr>
          <w:rFonts w:ascii="Arial" w:hAnsi="Arial" w:cs="Arial"/>
          <w:sz w:val="20"/>
          <w:szCs w:val="20"/>
        </w:rPr>
        <w:t>e</w:t>
      </w:r>
      <w:r w:rsidR="009D02B4">
        <w:rPr>
          <w:rFonts w:ascii="Arial" w:hAnsi="Arial" w:cs="Arial"/>
          <w:sz w:val="20"/>
          <w:szCs w:val="20"/>
        </w:rPr>
        <w:t xml:space="preserve"> MS SCCM</w:t>
      </w:r>
      <w:r w:rsidR="005443C6">
        <w:rPr>
          <w:rFonts w:ascii="Arial" w:hAnsi="Arial" w:cs="Arial"/>
          <w:sz w:val="20"/>
          <w:szCs w:val="20"/>
        </w:rPr>
        <w:t xml:space="preserve"> </w:t>
      </w:r>
      <w:r w:rsidR="00587062">
        <w:rPr>
          <w:rFonts w:ascii="Arial" w:hAnsi="Arial" w:cs="Arial"/>
          <w:sz w:val="20"/>
          <w:szCs w:val="20"/>
        </w:rPr>
        <w:t>na úrovni správcu Z</w:t>
      </w:r>
      <w:r w:rsidR="00133AB1" w:rsidRPr="0061109B">
        <w:rPr>
          <w:rFonts w:ascii="Arial" w:hAnsi="Arial" w:cs="Arial"/>
          <w:sz w:val="20"/>
          <w:szCs w:val="20"/>
        </w:rPr>
        <w:t>ariadení;</w:t>
      </w:r>
    </w:p>
    <w:p w14:paraId="4C1B19E8" w14:textId="002515F6" w:rsidR="005443C6" w:rsidRDefault="005443C6" w:rsidP="00854A1C">
      <w:pPr>
        <w:pStyle w:val="Default"/>
        <w:numPr>
          <w:ilvl w:val="3"/>
          <w:numId w:val="57"/>
        </w:numPr>
        <w:ind w:left="1843" w:hanging="567"/>
        <w:jc w:val="both"/>
        <w:rPr>
          <w:rFonts w:ascii="Arial" w:hAnsi="Arial" w:cs="Arial"/>
          <w:sz w:val="20"/>
          <w:szCs w:val="20"/>
        </w:rPr>
      </w:pPr>
      <w:r>
        <w:rPr>
          <w:rFonts w:ascii="Arial" w:hAnsi="Arial" w:cs="Arial"/>
          <w:sz w:val="20"/>
          <w:szCs w:val="20"/>
        </w:rPr>
        <w:t>1 ročnú (jednoročnú) prax v </w:t>
      </w:r>
      <w:r w:rsidRPr="0061109B">
        <w:rPr>
          <w:rFonts w:ascii="Arial" w:hAnsi="Arial" w:cs="Arial"/>
          <w:sz w:val="20"/>
          <w:szCs w:val="20"/>
        </w:rPr>
        <w:t>systém</w:t>
      </w:r>
      <w:r>
        <w:rPr>
          <w:rFonts w:ascii="Arial" w:hAnsi="Arial" w:cs="Arial"/>
          <w:sz w:val="20"/>
          <w:szCs w:val="20"/>
        </w:rPr>
        <w:t xml:space="preserve">e </w:t>
      </w:r>
      <w:r w:rsidRPr="0061109B">
        <w:rPr>
          <w:rFonts w:ascii="Arial" w:hAnsi="Arial" w:cs="Arial"/>
          <w:sz w:val="20"/>
          <w:szCs w:val="20"/>
        </w:rPr>
        <w:t xml:space="preserve">MDM </w:t>
      </w:r>
      <w:proofErr w:type="spellStart"/>
      <w:r w:rsidRPr="0061109B">
        <w:rPr>
          <w:rFonts w:ascii="Arial" w:hAnsi="Arial" w:cs="Arial"/>
          <w:sz w:val="20"/>
          <w:szCs w:val="20"/>
        </w:rPr>
        <w:t>Soti</w:t>
      </w:r>
      <w:proofErr w:type="spellEnd"/>
      <w:r>
        <w:rPr>
          <w:rFonts w:ascii="Arial" w:hAnsi="Arial" w:cs="Arial"/>
          <w:sz w:val="20"/>
          <w:szCs w:val="20"/>
        </w:rPr>
        <w:t xml:space="preserve"> na úrovni správcu Z</w:t>
      </w:r>
      <w:r w:rsidRPr="0061109B">
        <w:rPr>
          <w:rFonts w:ascii="Arial" w:hAnsi="Arial" w:cs="Arial"/>
          <w:sz w:val="20"/>
          <w:szCs w:val="20"/>
        </w:rPr>
        <w:t>ariadení</w:t>
      </w:r>
      <w:r>
        <w:rPr>
          <w:rFonts w:ascii="Arial" w:hAnsi="Arial" w:cs="Arial"/>
          <w:sz w:val="20"/>
          <w:szCs w:val="20"/>
        </w:rPr>
        <w:t>;</w:t>
      </w:r>
    </w:p>
    <w:p w14:paraId="298F5E38" w14:textId="04359CCE" w:rsidR="005443C6" w:rsidRPr="0061109B" w:rsidRDefault="005443C6" w:rsidP="00854A1C">
      <w:pPr>
        <w:pStyle w:val="Default"/>
        <w:numPr>
          <w:ilvl w:val="3"/>
          <w:numId w:val="57"/>
        </w:numPr>
        <w:ind w:left="1843" w:hanging="567"/>
        <w:jc w:val="both"/>
        <w:rPr>
          <w:rFonts w:ascii="Arial" w:hAnsi="Arial" w:cs="Arial"/>
          <w:sz w:val="20"/>
          <w:szCs w:val="20"/>
        </w:rPr>
      </w:pPr>
      <w:r>
        <w:rPr>
          <w:rFonts w:ascii="Arial" w:hAnsi="Arial" w:cs="Arial"/>
          <w:sz w:val="20"/>
          <w:szCs w:val="20"/>
        </w:rPr>
        <w:t>1 ročnú (jednoročnú) prax v </w:t>
      </w:r>
      <w:r w:rsidRPr="0061109B">
        <w:rPr>
          <w:rFonts w:ascii="Arial" w:hAnsi="Arial" w:cs="Arial"/>
          <w:sz w:val="20"/>
          <w:szCs w:val="20"/>
        </w:rPr>
        <w:t>systém</w:t>
      </w:r>
      <w:r>
        <w:rPr>
          <w:rFonts w:ascii="Arial" w:hAnsi="Arial" w:cs="Arial"/>
          <w:sz w:val="20"/>
          <w:szCs w:val="20"/>
        </w:rPr>
        <w:t xml:space="preserve">e MS </w:t>
      </w:r>
      <w:proofErr w:type="spellStart"/>
      <w:r>
        <w:rPr>
          <w:rFonts w:ascii="Arial" w:hAnsi="Arial" w:cs="Arial"/>
          <w:sz w:val="20"/>
          <w:szCs w:val="20"/>
        </w:rPr>
        <w:t>Intune</w:t>
      </w:r>
      <w:proofErr w:type="spellEnd"/>
      <w:r>
        <w:rPr>
          <w:rFonts w:ascii="Arial" w:hAnsi="Arial" w:cs="Arial"/>
          <w:sz w:val="20"/>
          <w:szCs w:val="20"/>
        </w:rPr>
        <w:t xml:space="preserve"> na úrovni správcu Z</w:t>
      </w:r>
      <w:r w:rsidRPr="0061109B">
        <w:rPr>
          <w:rFonts w:ascii="Arial" w:hAnsi="Arial" w:cs="Arial"/>
          <w:sz w:val="20"/>
          <w:szCs w:val="20"/>
        </w:rPr>
        <w:t>ariadení</w:t>
      </w:r>
      <w:r w:rsidR="00854A1C">
        <w:rPr>
          <w:rFonts w:ascii="Arial" w:hAnsi="Arial" w:cs="Arial"/>
          <w:sz w:val="20"/>
          <w:szCs w:val="20"/>
        </w:rPr>
        <w:t xml:space="preserve"> a</w:t>
      </w:r>
    </w:p>
    <w:p w14:paraId="670D4281" w14:textId="75D86085" w:rsidR="00B76517" w:rsidRPr="0061109B" w:rsidRDefault="002F2A4E" w:rsidP="00854A1C">
      <w:pPr>
        <w:pStyle w:val="Default"/>
        <w:numPr>
          <w:ilvl w:val="3"/>
          <w:numId w:val="57"/>
        </w:numPr>
        <w:ind w:left="1843" w:hanging="567"/>
        <w:jc w:val="both"/>
        <w:rPr>
          <w:rFonts w:ascii="Arial" w:hAnsi="Arial" w:cs="Arial"/>
          <w:sz w:val="20"/>
          <w:szCs w:val="20"/>
        </w:rPr>
      </w:pPr>
      <w:r>
        <w:rPr>
          <w:rFonts w:ascii="Arial" w:hAnsi="Arial" w:cs="Arial"/>
          <w:sz w:val="20"/>
          <w:szCs w:val="20"/>
        </w:rPr>
        <w:t>1 ročnú (jednoročnú) prax v</w:t>
      </w:r>
      <w:r w:rsidR="004654DC" w:rsidRPr="0061109B">
        <w:rPr>
          <w:rFonts w:ascii="Arial" w:hAnsi="Arial" w:cs="Arial"/>
          <w:sz w:val="20"/>
          <w:szCs w:val="20"/>
        </w:rPr>
        <w:t xml:space="preserve"> </w:t>
      </w:r>
      <w:r>
        <w:rPr>
          <w:rFonts w:ascii="Arial" w:hAnsi="Arial" w:cs="Arial"/>
          <w:sz w:val="20"/>
          <w:szCs w:val="20"/>
        </w:rPr>
        <w:t>systé</w:t>
      </w:r>
      <w:r w:rsidR="004654DC" w:rsidRPr="0061109B">
        <w:rPr>
          <w:rFonts w:ascii="Arial" w:hAnsi="Arial" w:cs="Arial"/>
          <w:sz w:val="20"/>
          <w:szCs w:val="20"/>
        </w:rPr>
        <w:t>m</w:t>
      </w:r>
      <w:r>
        <w:rPr>
          <w:rFonts w:ascii="Arial" w:hAnsi="Arial" w:cs="Arial"/>
          <w:sz w:val="20"/>
          <w:szCs w:val="20"/>
        </w:rPr>
        <w:t>e</w:t>
      </w:r>
      <w:r w:rsidR="00587062">
        <w:rPr>
          <w:rFonts w:ascii="Arial" w:hAnsi="Arial" w:cs="Arial"/>
          <w:sz w:val="20"/>
          <w:szCs w:val="20"/>
        </w:rPr>
        <w:t xml:space="preserve"> </w:t>
      </w:r>
      <w:proofErr w:type="spellStart"/>
      <w:r w:rsidR="00587062">
        <w:rPr>
          <w:rFonts w:ascii="Arial" w:hAnsi="Arial" w:cs="Arial"/>
          <w:sz w:val="20"/>
          <w:szCs w:val="20"/>
        </w:rPr>
        <w:t>SafeQ</w:t>
      </w:r>
      <w:proofErr w:type="spellEnd"/>
      <w:r w:rsidR="00587062">
        <w:rPr>
          <w:rFonts w:ascii="Arial" w:hAnsi="Arial" w:cs="Arial"/>
          <w:sz w:val="20"/>
          <w:szCs w:val="20"/>
        </w:rPr>
        <w:t xml:space="preserve"> na úrovni správcu Z</w:t>
      </w:r>
      <w:r w:rsidR="00133AB1" w:rsidRPr="0061109B">
        <w:rPr>
          <w:rFonts w:ascii="Arial" w:hAnsi="Arial" w:cs="Arial"/>
          <w:sz w:val="20"/>
          <w:szCs w:val="20"/>
        </w:rPr>
        <w:t>ariadení</w:t>
      </w:r>
      <w:r w:rsidR="004654DC" w:rsidRPr="0061109B">
        <w:rPr>
          <w:rFonts w:ascii="Arial" w:hAnsi="Arial" w:cs="Arial"/>
          <w:sz w:val="20"/>
          <w:szCs w:val="20"/>
        </w:rPr>
        <w:t>.</w:t>
      </w:r>
    </w:p>
    <w:p w14:paraId="44E2E5B5" w14:textId="3D9360AB" w:rsidR="00BD0EA3" w:rsidRPr="0061109B" w:rsidRDefault="00BD0EA3" w:rsidP="0061109B">
      <w:pPr>
        <w:pStyle w:val="Default"/>
        <w:ind w:left="567"/>
        <w:jc w:val="both"/>
        <w:rPr>
          <w:rFonts w:ascii="Arial" w:hAnsi="Arial" w:cs="Arial"/>
          <w:sz w:val="20"/>
          <w:szCs w:val="20"/>
        </w:rPr>
      </w:pPr>
    </w:p>
    <w:p w14:paraId="59F05B3C" w14:textId="51EC6570" w:rsidR="000F2C6D" w:rsidRPr="0061109B" w:rsidRDefault="005443C6" w:rsidP="0061109B">
      <w:pPr>
        <w:pStyle w:val="Default"/>
        <w:ind w:left="1276"/>
        <w:jc w:val="both"/>
        <w:rPr>
          <w:rFonts w:ascii="Arial" w:hAnsi="Arial" w:cs="Arial"/>
          <w:sz w:val="20"/>
          <w:szCs w:val="20"/>
        </w:rPr>
      </w:pPr>
      <w:r>
        <w:rPr>
          <w:rFonts w:ascii="Arial" w:hAnsi="Arial" w:cs="Arial"/>
          <w:sz w:val="20"/>
          <w:szCs w:val="20"/>
        </w:rPr>
        <w:t xml:space="preserve">Na preukázanie odbornej spôsobilosti v zmysle vyššie uvedených požiadaviek  </w:t>
      </w:r>
      <w:r w:rsidR="000F2C6D" w:rsidRPr="0061109B">
        <w:rPr>
          <w:rFonts w:ascii="Arial" w:hAnsi="Arial" w:cs="Arial"/>
          <w:sz w:val="20"/>
          <w:szCs w:val="20"/>
        </w:rPr>
        <w:t>posta</w:t>
      </w:r>
      <w:r w:rsidR="004654DC" w:rsidRPr="0061109B">
        <w:rPr>
          <w:rFonts w:ascii="Arial" w:hAnsi="Arial" w:cs="Arial"/>
          <w:sz w:val="20"/>
          <w:szCs w:val="20"/>
        </w:rPr>
        <w:t>čuje, ak</w:t>
      </w:r>
      <w:r w:rsidR="000F2C6D" w:rsidRPr="0061109B">
        <w:rPr>
          <w:rFonts w:ascii="Arial" w:hAnsi="Arial" w:cs="Arial"/>
          <w:sz w:val="20"/>
          <w:szCs w:val="20"/>
        </w:rPr>
        <w:t xml:space="preserve"> vyššie uvedené </w:t>
      </w:r>
      <w:r w:rsidR="004654DC" w:rsidRPr="0061109B">
        <w:rPr>
          <w:rFonts w:ascii="Arial" w:hAnsi="Arial" w:cs="Arial"/>
          <w:sz w:val="20"/>
          <w:szCs w:val="20"/>
        </w:rPr>
        <w:t>požiadavky</w:t>
      </w:r>
      <w:r w:rsidR="000F2C6D" w:rsidRPr="0061109B">
        <w:rPr>
          <w:rFonts w:ascii="Arial" w:hAnsi="Arial" w:cs="Arial"/>
          <w:sz w:val="20"/>
          <w:szCs w:val="20"/>
        </w:rPr>
        <w:t xml:space="preserve"> budú spĺňať všetci </w:t>
      </w:r>
      <w:r w:rsidR="004654DC" w:rsidRPr="0061109B">
        <w:rPr>
          <w:rFonts w:ascii="Arial" w:hAnsi="Arial" w:cs="Arial"/>
          <w:sz w:val="20"/>
          <w:szCs w:val="20"/>
        </w:rPr>
        <w:t>určení</w:t>
      </w:r>
      <w:r w:rsidR="00CF2CFB">
        <w:rPr>
          <w:rFonts w:ascii="Arial" w:hAnsi="Arial" w:cs="Arial"/>
          <w:sz w:val="20"/>
          <w:szCs w:val="20"/>
        </w:rPr>
        <w:t xml:space="preserve"> </w:t>
      </w:r>
      <w:r w:rsidR="004654DC" w:rsidRPr="0061109B">
        <w:rPr>
          <w:rFonts w:ascii="Arial" w:hAnsi="Arial" w:cs="Arial"/>
          <w:sz w:val="20"/>
          <w:szCs w:val="20"/>
        </w:rPr>
        <w:t xml:space="preserve">(poskytnutí) </w:t>
      </w:r>
      <w:r w:rsidR="000F2C6D" w:rsidRPr="0061109B">
        <w:rPr>
          <w:rFonts w:ascii="Arial" w:hAnsi="Arial" w:cs="Arial"/>
          <w:sz w:val="20"/>
          <w:szCs w:val="20"/>
        </w:rPr>
        <w:t xml:space="preserve">Technici </w:t>
      </w:r>
      <w:r w:rsidR="000F2C6D" w:rsidRPr="0061109B">
        <w:rPr>
          <w:rFonts w:ascii="Arial" w:hAnsi="Arial" w:cs="Arial"/>
          <w:b/>
          <w:sz w:val="20"/>
          <w:szCs w:val="20"/>
        </w:rPr>
        <w:t>spoločne</w:t>
      </w:r>
      <w:r w:rsidR="00CF2CFB" w:rsidRPr="00CF2CFB">
        <w:rPr>
          <w:rFonts w:ascii="Arial" w:hAnsi="Arial" w:cs="Arial"/>
          <w:sz w:val="20"/>
          <w:szCs w:val="20"/>
        </w:rPr>
        <w:t>,</w:t>
      </w:r>
      <w:r w:rsidR="00CF2CFB">
        <w:rPr>
          <w:rFonts w:ascii="Arial" w:hAnsi="Arial" w:cs="Arial"/>
          <w:b/>
          <w:sz w:val="20"/>
          <w:szCs w:val="20"/>
        </w:rPr>
        <w:t xml:space="preserve"> </w:t>
      </w:r>
      <w:r w:rsidR="00CF2CFB">
        <w:rPr>
          <w:rFonts w:ascii="Arial" w:hAnsi="Arial" w:cs="Arial"/>
          <w:sz w:val="20"/>
          <w:szCs w:val="20"/>
        </w:rPr>
        <w:t>t. j. nevyžaduje sa</w:t>
      </w:r>
      <w:r w:rsidR="00854A1C">
        <w:rPr>
          <w:rFonts w:ascii="Arial" w:hAnsi="Arial" w:cs="Arial"/>
          <w:sz w:val="20"/>
          <w:szCs w:val="20"/>
        </w:rPr>
        <w:t>,</w:t>
      </w:r>
      <w:r w:rsidR="00CF2CFB">
        <w:rPr>
          <w:rFonts w:ascii="Arial" w:hAnsi="Arial" w:cs="Arial"/>
          <w:sz w:val="20"/>
          <w:szCs w:val="20"/>
        </w:rPr>
        <w:t xml:space="preserve"> aby v prípade viacerých Technikov spĺňal vyššie uvedené požiadavky každý samostatne</w:t>
      </w:r>
      <w:r w:rsidR="000F2C6D" w:rsidRPr="0061109B">
        <w:rPr>
          <w:rFonts w:ascii="Arial" w:hAnsi="Arial" w:cs="Arial"/>
          <w:sz w:val="20"/>
          <w:szCs w:val="20"/>
        </w:rPr>
        <w:t>.</w:t>
      </w:r>
    </w:p>
    <w:p w14:paraId="134E6013" w14:textId="77777777" w:rsidR="000F2C6D" w:rsidRPr="0061109B" w:rsidRDefault="000F2C6D" w:rsidP="0061109B">
      <w:pPr>
        <w:pStyle w:val="Default"/>
        <w:ind w:left="567"/>
        <w:jc w:val="both"/>
        <w:rPr>
          <w:rFonts w:ascii="Arial" w:hAnsi="Arial" w:cs="Arial"/>
          <w:sz w:val="20"/>
          <w:szCs w:val="20"/>
        </w:rPr>
      </w:pPr>
    </w:p>
    <w:p w14:paraId="39E142ED" w14:textId="4DC1851B" w:rsidR="004273A8" w:rsidRPr="0061109B" w:rsidRDefault="00173192" w:rsidP="0061109B">
      <w:pPr>
        <w:pStyle w:val="Default"/>
        <w:numPr>
          <w:ilvl w:val="0"/>
          <w:numId w:val="10"/>
        </w:numPr>
        <w:ind w:left="1276" w:hanging="709"/>
        <w:jc w:val="both"/>
        <w:rPr>
          <w:rFonts w:ascii="Arial" w:hAnsi="Arial" w:cs="Arial"/>
          <w:sz w:val="20"/>
          <w:szCs w:val="20"/>
        </w:rPr>
      </w:pPr>
      <w:r w:rsidRPr="00C5228E">
        <w:rPr>
          <w:rFonts w:ascii="Arial" w:hAnsi="Arial" w:cs="Arial"/>
          <w:sz w:val="20"/>
          <w:szCs w:val="20"/>
          <w:u w:val="single"/>
        </w:rPr>
        <w:t>Predkladan</w:t>
      </w:r>
      <w:r w:rsidR="00D47547" w:rsidRPr="00C5228E">
        <w:rPr>
          <w:rFonts w:ascii="Arial" w:hAnsi="Arial" w:cs="Arial"/>
          <w:sz w:val="20"/>
          <w:szCs w:val="20"/>
          <w:u w:val="single"/>
        </w:rPr>
        <w:t>é</w:t>
      </w:r>
      <w:r w:rsidRPr="00C5228E">
        <w:rPr>
          <w:rFonts w:ascii="Arial" w:hAnsi="Arial" w:cs="Arial"/>
          <w:sz w:val="20"/>
          <w:szCs w:val="20"/>
          <w:u w:val="single"/>
        </w:rPr>
        <w:t xml:space="preserve"> doklad</w:t>
      </w:r>
      <w:r w:rsidR="00D47547" w:rsidRPr="00C5228E">
        <w:rPr>
          <w:rFonts w:ascii="Arial" w:hAnsi="Arial" w:cs="Arial"/>
          <w:sz w:val="20"/>
          <w:szCs w:val="20"/>
          <w:u w:val="single"/>
        </w:rPr>
        <w:t>y</w:t>
      </w:r>
      <w:r w:rsidRPr="00C5228E">
        <w:rPr>
          <w:rFonts w:ascii="Arial" w:hAnsi="Arial" w:cs="Arial"/>
          <w:sz w:val="20"/>
          <w:szCs w:val="20"/>
          <w:u w:val="single"/>
        </w:rPr>
        <w:t xml:space="preserve"> podľa</w:t>
      </w:r>
      <w:r w:rsidR="004273A8" w:rsidRPr="00C5228E">
        <w:rPr>
          <w:rFonts w:ascii="Arial" w:hAnsi="Arial" w:cs="Arial"/>
          <w:sz w:val="20"/>
          <w:szCs w:val="20"/>
          <w:u w:val="single"/>
        </w:rPr>
        <w:t xml:space="preserve"> bodu</w:t>
      </w:r>
      <w:r w:rsidRPr="00C5228E">
        <w:rPr>
          <w:rFonts w:ascii="Arial" w:hAnsi="Arial" w:cs="Arial"/>
          <w:sz w:val="20"/>
          <w:szCs w:val="20"/>
          <w:u w:val="single"/>
        </w:rPr>
        <w:t xml:space="preserve"> 2.</w:t>
      </w:r>
      <w:r w:rsidR="00133AB1" w:rsidRPr="00C5228E">
        <w:rPr>
          <w:rFonts w:ascii="Arial" w:hAnsi="Arial" w:cs="Arial"/>
          <w:sz w:val="20"/>
          <w:szCs w:val="20"/>
          <w:u w:val="single"/>
        </w:rPr>
        <w:t>2</w:t>
      </w:r>
      <w:r w:rsidR="00D47547" w:rsidRPr="00C5228E">
        <w:rPr>
          <w:rFonts w:ascii="Arial" w:hAnsi="Arial" w:cs="Arial"/>
          <w:sz w:val="20"/>
          <w:szCs w:val="20"/>
          <w:u w:val="single"/>
        </w:rPr>
        <w:t xml:space="preserve"> m</w:t>
      </w:r>
      <w:r w:rsidR="004273A8" w:rsidRPr="00C5228E">
        <w:rPr>
          <w:rFonts w:ascii="Arial" w:hAnsi="Arial" w:cs="Arial"/>
          <w:sz w:val="20"/>
          <w:szCs w:val="20"/>
          <w:u w:val="single"/>
        </w:rPr>
        <w:t>usia</w:t>
      </w:r>
      <w:r w:rsidR="004273A8" w:rsidRPr="0061109B">
        <w:rPr>
          <w:rFonts w:ascii="Arial" w:hAnsi="Arial" w:cs="Arial"/>
          <w:sz w:val="20"/>
          <w:szCs w:val="20"/>
          <w:u w:val="single"/>
        </w:rPr>
        <w:t xml:space="preserve"> obsahovať:</w:t>
      </w:r>
    </w:p>
    <w:p w14:paraId="11D15EFC" w14:textId="17585A63" w:rsidR="004273A8" w:rsidRPr="0061109B" w:rsidRDefault="004273A8" w:rsidP="0061109B">
      <w:pPr>
        <w:pStyle w:val="Odsekzoznamu"/>
        <w:numPr>
          <w:ilvl w:val="2"/>
          <w:numId w:val="14"/>
        </w:numPr>
        <w:spacing w:after="0" w:line="240" w:lineRule="auto"/>
        <w:ind w:left="1701" w:hanging="425"/>
        <w:jc w:val="both"/>
        <w:rPr>
          <w:rFonts w:ascii="Arial" w:hAnsi="Arial" w:cs="Arial"/>
          <w:color w:val="000000"/>
          <w:sz w:val="20"/>
          <w:szCs w:val="20"/>
        </w:rPr>
      </w:pPr>
      <w:r w:rsidRPr="0061109B">
        <w:rPr>
          <w:rFonts w:ascii="Arial" w:hAnsi="Arial" w:cs="Arial"/>
          <w:sz w:val="20"/>
          <w:szCs w:val="20"/>
        </w:rPr>
        <w:lastRenderedPageBreak/>
        <w:t xml:space="preserve">meno a priezvisko </w:t>
      </w:r>
      <w:r w:rsidR="004654DC" w:rsidRPr="0061109B">
        <w:rPr>
          <w:rFonts w:ascii="Arial" w:hAnsi="Arial" w:cs="Arial"/>
          <w:sz w:val="20"/>
          <w:szCs w:val="20"/>
        </w:rPr>
        <w:t>Technika</w:t>
      </w:r>
      <w:r w:rsidRPr="0061109B">
        <w:rPr>
          <w:rFonts w:ascii="Arial" w:hAnsi="Arial" w:cs="Arial"/>
          <w:sz w:val="20"/>
          <w:szCs w:val="20"/>
        </w:rPr>
        <w:t>,</w:t>
      </w:r>
    </w:p>
    <w:p w14:paraId="4DB9F831" w14:textId="43C7DBAB" w:rsidR="00F01215" w:rsidRPr="0061109B" w:rsidRDefault="00F01215" w:rsidP="0061109B">
      <w:pPr>
        <w:pStyle w:val="Odsekzoznamu"/>
        <w:numPr>
          <w:ilvl w:val="2"/>
          <w:numId w:val="14"/>
        </w:numPr>
        <w:spacing w:after="0" w:line="240" w:lineRule="auto"/>
        <w:ind w:left="1701" w:hanging="425"/>
        <w:jc w:val="both"/>
        <w:rPr>
          <w:rFonts w:ascii="Arial" w:hAnsi="Arial" w:cs="Arial"/>
          <w:color w:val="000000"/>
          <w:sz w:val="20"/>
          <w:szCs w:val="20"/>
        </w:rPr>
      </w:pPr>
      <w:r w:rsidRPr="0061109B">
        <w:rPr>
          <w:rFonts w:ascii="Arial" w:hAnsi="Arial" w:cs="Arial"/>
          <w:color w:val="000000"/>
          <w:sz w:val="20"/>
          <w:szCs w:val="20"/>
        </w:rPr>
        <w:t>informácie o</w:t>
      </w:r>
      <w:r w:rsidR="006E445F">
        <w:rPr>
          <w:rFonts w:ascii="Arial" w:hAnsi="Arial" w:cs="Arial"/>
          <w:color w:val="000000"/>
          <w:sz w:val="20"/>
          <w:szCs w:val="20"/>
        </w:rPr>
        <w:t> </w:t>
      </w:r>
      <w:r w:rsidRPr="0061109B">
        <w:rPr>
          <w:rFonts w:ascii="Arial" w:hAnsi="Arial" w:cs="Arial"/>
          <w:color w:val="000000"/>
          <w:sz w:val="20"/>
          <w:szCs w:val="20"/>
        </w:rPr>
        <w:t>vzdelaní</w:t>
      </w:r>
      <w:r w:rsidR="006E445F">
        <w:rPr>
          <w:rFonts w:ascii="Arial" w:hAnsi="Arial" w:cs="Arial"/>
          <w:color w:val="000000"/>
          <w:sz w:val="20"/>
          <w:szCs w:val="20"/>
        </w:rPr>
        <w:t xml:space="preserve"> Technika</w:t>
      </w:r>
      <w:r w:rsidR="003C445E" w:rsidRPr="0061109B">
        <w:rPr>
          <w:rFonts w:ascii="Arial" w:hAnsi="Arial" w:cs="Arial"/>
          <w:color w:val="000000"/>
          <w:sz w:val="20"/>
          <w:szCs w:val="20"/>
        </w:rPr>
        <w:t xml:space="preserve"> (najmä najvyššie dosiahnuté vzdelanie)</w:t>
      </w:r>
      <w:r w:rsidRPr="0061109B">
        <w:rPr>
          <w:rFonts w:ascii="Arial" w:hAnsi="Arial" w:cs="Arial"/>
          <w:color w:val="000000"/>
          <w:sz w:val="20"/>
          <w:szCs w:val="20"/>
        </w:rPr>
        <w:t>,</w:t>
      </w:r>
      <w:r w:rsidR="003C445E" w:rsidRPr="0061109B">
        <w:rPr>
          <w:rFonts w:ascii="Arial" w:hAnsi="Arial" w:cs="Arial"/>
          <w:color w:val="000000"/>
          <w:sz w:val="20"/>
          <w:szCs w:val="20"/>
        </w:rPr>
        <w:t xml:space="preserve"> </w:t>
      </w:r>
    </w:p>
    <w:p w14:paraId="45C7F886" w14:textId="055BEE06" w:rsidR="00F01215" w:rsidRPr="0061109B" w:rsidRDefault="00F01215" w:rsidP="00C40761">
      <w:pPr>
        <w:pStyle w:val="Odsekzoznamu"/>
        <w:numPr>
          <w:ilvl w:val="2"/>
          <w:numId w:val="14"/>
        </w:numPr>
        <w:spacing w:after="0" w:line="240" w:lineRule="auto"/>
        <w:ind w:left="1701" w:hanging="425"/>
        <w:jc w:val="both"/>
        <w:rPr>
          <w:rFonts w:ascii="Arial" w:hAnsi="Arial" w:cs="Arial"/>
          <w:color w:val="000000"/>
          <w:sz w:val="20"/>
          <w:szCs w:val="20"/>
        </w:rPr>
      </w:pPr>
      <w:r w:rsidRPr="0061109B">
        <w:rPr>
          <w:rFonts w:ascii="Arial" w:hAnsi="Arial" w:cs="Arial"/>
          <w:color w:val="000000"/>
          <w:sz w:val="20"/>
          <w:szCs w:val="20"/>
        </w:rPr>
        <w:t>informácie o odbornej</w:t>
      </w:r>
      <w:r w:rsidR="00B76517" w:rsidRPr="0061109B">
        <w:rPr>
          <w:rFonts w:ascii="Arial" w:hAnsi="Arial" w:cs="Arial"/>
          <w:color w:val="000000"/>
          <w:sz w:val="20"/>
          <w:szCs w:val="20"/>
        </w:rPr>
        <w:t xml:space="preserve"> prax</w:t>
      </w:r>
      <w:r w:rsidRPr="0061109B">
        <w:rPr>
          <w:rFonts w:ascii="Arial" w:hAnsi="Arial" w:cs="Arial"/>
          <w:color w:val="000000"/>
          <w:sz w:val="20"/>
          <w:szCs w:val="20"/>
        </w:rPr>
        <w:t>i</w:t>
      </w:r>
      <w:r w:rsidR="006E445F">
        <w:rPr>
          <w:rFonts w:ascii="Arial" w:hAnsi="Arial" w:cs="Arial"/>
          <w:color w:val="000000"/>
          <w:sz w:val="20"/>
          <w:szCs w:val="20"/>
        </w:rPr>
        <w:t xml:space="preserve"> Technika</w:t>
      </w:r>
      <w:r w:rsidR="00854A1C">
        <w:rPr>
          <w:rFonts w:ascii="Arial" w:hAnsi="Arial" w:cs="Arial"/>
          <w:color w:val="000000"/>
          <w:sz w:val="20"/>
          <w:szCs w:val="20"/>
        </w:rPr>
        <w:t>, najme</w:t>
      </w:r>
      <w:r w:rsidR="00B76517" w:rsidRPr="0061109B">
        <w:rPr>
          <w:rFonts w:ascii="Arial" w:hAnsi="Arial" w:cs="Arial"/>
          <w:color w:val="000000"/>
          <w:sz w:val="20"/>
          <w:szCs w:val="20"/>
        </w:rPr>
        <w:t>nej v</w:t>
      </w:r>
      <w:r w:rsidRPr="0061109B">
        <w:rPr>
          <w:rFonts w:ascii="Arial" w:hAnsi="Arial" w:cs="Arial"/>
          <w:color w:val="000000"/>
          <w:sz w:val="20"/>
          <w:szCs w:val="20"/>
        </w:rPr>
        <w:t> </w:t>
      </w:r>
      <w:r w:rsidR="00B76517" w:rsidRPr="0061109B">
        <w:rPr>
          <w:rFonts w:ascii="Arial" w:hAnsi="Arial" w:cs="Arial"/>
          <w:color w:val="000000"/>
          <w:sz w:val="20"/>
          <w:szCs w:val="20"/>
        </w:rPr>
        <w:t>rozsahu</w:t>
      </w:r>
      <w:r w:rsidRPr="0061109B">
        <w:rPr>
          <w:rFonts w:ascii="Arial" w:hAnsi="Arial" w:cs="Arial"/>
          <w:color w:val="000000"/>
          <w:sz w:val="20"/>
          <w:szCs w:val="20"/>
        </w:rPr>
        <w:t xml:space="preserve">: </w:t>
      </w:r>
    </w:p>
    <w:p w14:paraId="1F9A9C62" w14:textId="77777777" w:rsidR="00A82D00" w:rsidRPr="00A82D00" w:rsidRDefault="00B76517" w:rsidP="00E84603">
      <w:pPr>
        <w:pStyle w:val="Odsekzoznamu"/>
        <w:numPr>
          <w:ilvl w:val="0"/>
          <w:numId w:val="58"/>
        </w:numPr>
        <w:spacing w:after="0" w:line="240" w:lineRule="auto"/>
        <w:ind w:left="1985" w:hanging="284"/>
        <w:jc w:val="both"/>
        <w:rPr>
          <w:rFonts w:ascii="Arial" w:hAnsi="Arial" w:cs="Arial"/>
          <w:color w:val="000000"/>
          <w:sz w:val="20"/>
          <w:szCs w:val="20"/>
        </w:rPr>
      </w:pPr>
      <w:r w:rsidRPr="00C40761">
        <w:rPr>
          <w:rFonts w:ascii="Arial" w:hAnsi="Arial" w:cs="Arial"/>
          <w:sz w:val="20"/>
          <w:szCs w:val="20"/>
        </w:rPr>
        <w:t xml:space="preserve">obchodné meno alebo názov zamestnávateľa alebo odberateľa, </w:t>
      </w:r>
    </w:p>
    <w:p w14:paraId="4931866B" w14:textId="77777777" w:rsidR="00A82D00" w:rsidRPr="00A82D00" w:rsidRDefault="002F2A4E" w:rsidP="00E84603">
      <w:pPr>
        <w:pStyle w:val="Odsekzoznamu"/>
        <w:numPr>
          <w:ilvl w:val="0"/>
          <w:numId w:val="58"/>
        </w:numPr>
        <w:spacing w:after="0" w:line="240" w:lineRule="auto"/>
        <w:ind w:left="1985" w:hanging="284"/>
        <w:jc w:val="both"/>
        <w:rPr>
          <w:rFonts w:ascii="Arial" w:hAnsi="Arial" w:cs="Arial"/>
          <w:color w:val="000000"/>
          <w:sz w:val="20"/>
          <w:szCs w:val="20"/>
        </w:rPr>
      </w:pPr>
      <w:r w:rsidRPr="00A82D00">
        <w:rPr>
          <w:rFonts w:ascii="Arial" w:hAnsi="Arial" w:cs="Arial"/>
          <w:sz w:val="20"/>
          <w:szCs w:val="20"/>
        </w:rPr>
        <w:t>dĺžka praxe a čas (od-do, mesiac a rok) kedy prácu, v ktorej príslušnú prax nadobudol vykonával,</w:t>
      </w:r>
    </w:p>
    <w:p w14:paraId="0DDAACD4" w14:textId="7EF647E8" w:rsidR="002F2A4E" w:rsidRPr="00A82D00" w:rsidRDefault="002F2A4E" w:rsidP="00E84603">
      <w:pPr>
        <w:pStyle w:val="Odsekzoznamu"/>
        <w:numPr>
          <w:ilvl w:val="0"/>
          <w:numId w:val="58"/>
        </w:numPr>
        <w:spacing w:after="0" w:line="240" w:lineRule="auto"/>
        <w:ind w:left="1985" w:hanging="284"/>
        <w:jc w:val="both"/>
        <w:rPr>
          <w:rFonts w:ascii="Arial" w:hAnsi="Arial" w:cs="Arial"/>
          <w:color w:val="000000"/>
          <w:sz w:val="20"/>
          <w:szCs w:val="20"/>
        </w:rPr>
      </w:pPr>
      <w:r w:rsidRPr="00A82D00">
        <w:rPr>
          <w:rFonts w:ascii="Arial" w:hAnsi="Arial" w:cs="Arial"/>
          <w:sz w:val="20"/>
          <w:szCs w:val="20"/>
        </w:rPr>
        <w:t>opis pracovnej náplne,</w:t>
      </w:r>
    </w:p>
    <w:p w14:paraId="283597B4" w14:textId="48B61932" w:rsidR="004273A8" w:rsidRPr="0061109B" w:rsidRDefault="004273A8" w:rsidP="0061109B">
      <w:pPr>
        <w:pStyle w:val="Odsekzoznamu"/>
        <w:numPr>
          <w:ilvl w:val="2"/>
          <w:numId w:val="14"/>
        </w:numPr>
        <w:spacing w:after="0" w:line="240" w:lineRule="auto"/>
        <w:ind w:left="1701" w:hanging="425"/>
        <w:jc w:val="both"/>
        <w:rPr>
          <w:rFonts w:ascii="Arial" w:hAnsi="Arial" w:cs="Arial"/>
          <w:color w:val="000000"/>
          <w:sz w:val="20"/>
          <w:szCs w:val="20"/>
        </w:rPr>
      </w:pPr>
      <w:r w:rsidRPr="0061109B">
        <w:rPr>
          <w:rFonts w:ascii="Arial" w:hAnsi="Arial" w:cs="Arial"/>
          <w:color w:val="000000"/>
          <w:sz w:val="20"/>
          <w:szCs w:val="20"/>
        </w:rPr>
        <w:t xml:space="preserve">telefonický kontakt a e-mailovú adresu </w:t>
      </w:r>
      <w:r w:rsidR="00CF2CFB">
        <w:rPr>
          <w:rFonts w:ascii="Arial" w:hAnsi="Arial" w:cs="Arial"/>
          <w:color w:val="000000"/>
          <w:sz w:val="20"/>
          <w:szCs w:val="20"/>
        </w:rPr>
        <w:t>Technika</w:t>
      </w:r>
      <w:r w:rsidRPr="0061109B">
        <w:rPr>
          <w:rFonts w:ascii="Arial" w:hAnsi="Arial" w:cs="Arial"/>
          <w:color w:val="000000"/>
          <w:sz w:val="20"/>
          <w:szCs w:val="20"/>
        </w:rPr>
        <w:t>.</w:t>
      </w:r>
    </w:p>
    <w:p w14:paraId="5ECF4B36" w14:textId="51852E0F" w:rsidR="00023EF3" w:rsidRPr="0061109B" w:rsidRDefault="00023EF3" w:rsidP="0061109B">
      <w:pPr>
        <w:pStyle w:val="Default"/>
        <w:jc w:val="both"/>
        <w:rPr>
          <w:rFonts w:ascii="Arial" w:hAnsi="Arial" w:cs="Arial"/>
          <w:sz w:val="20"/>
          <w:szCs w:val="20"/>
        </w:rPr>
      </w:pPr>
      <w:r w:rsidRPr="0061109B">
        <w:rPr>
          <w:rFonts w:ascii="Arial" w:hAnsi="Arial" w:cs="Arial"/>
          <w:sz w:val="20"/>
          <w:szCs w:val="20"/>
        </w:rPr>
        <w:tab/>
      </w:r>
    </w:p>
    <w:p w14:paraId="3E07CAE7" w14:textId="1D4DE105" w:rsidR="00660DC6" w:rsidRPr="0061109B" w:rsidRDefault="006E445F" w:rsidP="00854A1C">
      <w:pPr>
        <w:pStyle w:val="Default"/>
        <w:numPr>
          <w:ilvl w:val="1"/>
          <w:numId w:val="16"/>
        </w:numPr>
        <w:ind w:left="567" w:hanging="567"/>
        <w:jc w:val="both"/>
        <w:rPr>
          <w:rFonts w:ascii="Arial" w:hAnsi="Arial" w:cs="Arial"/>
          <w:sz w:val="20"/>
          <w:szCs w:val="20"/>
        </w:rPr>
      </w:pPr>
      <w:r w:rsidRPr="006E445F">
        <w:rPr>
          <w:rFonts w:ascii="Arial" w:hAnsi="Arial" w:cs="Arial"/>
          <w:sz w:val="20"/>
          <w:szCs w:val="20"/>
        </w:rPr>
        <w:t xml:space="preserve">Uchádzač alebo záujemca môže na preukázanie technickej spôsobilosti alebo odbornej spôsobilosti využiť technické a odborné </w:t>
      </w:r>
      <w:r w:rsidRPr="006E445F">
        <w:rPr>
          <w:rFonts w:ascii="Arial" w:hAnsi="Arial" w:cs="Arial"/>
          <w:b/>
          <w:sz w:val="20"/>
          <w:szCs w:val="20"/>
        </w:rPr>
        <w:t>kapacity inej osoby</w:t>
      </w:r>
      <w:r w:rsidRPr="006E445F">
        <w:rPr>
          <w:rFonts w:ascii="Arial" w:hAnsi="Arial" w:cs="Arial"/>
          <w:sz w:val="20"/>
          <w:szCs w:val="20"/>
        </w:rPr>
        <w:t>, bez ohľadu na ich právny vzťah. V</w:t>
      </w:r>
      <w:r w:rsidR="00E84603">
        <w:rPr>
          <w:rFonts w:ascii="Arial" w:hAnsi="Arial" w:cs="Arial"/>
          <w:sz w:val="20"/>
          <w:szCs w:val="20"/>
        </w:rPr>
        <w:t> </w:t>
      </w:r>
      <w:r w:rsidRPr="006E445F">
        <w:rPr>
          <w:rFonts w:ascii="Arial" w:hAnsi="Arial" w:cs="Arial"/>
          <w:sz w:val="20"/>
          <w:szCs w:val="20"/>
        </w:rPr>
        <w:t xml:space="preserve">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w:t>
      </w:r>
      <w:r>
        <w:rPr>
          <w:rFonts w:ascii="Arial" w:hAnsi="Arial" w:cs="Arial"/>
          <w:sz w:val="20"/>
          <w:szCs w:val="20"/>
        </w:rPr>
        <w:t>predchádzajúce</w:t>
      </w:r>
      <w:r w:rsidRPr="006E445F">
        <w:rPr>
          <w:rFonts w:ascii="Arial" w:hAnsi="Arial" w:cs="Arial"/>
          <w:sz w:val="20"/>
          <w:szCs w:val="20"/>
        </w:rPr>
        <w:t xml:space="preserve">j vety preukazuje záujemca alebo uchádzač </w:t>
      </w:r>
      <w:r w:rsidRPr="006E445F">
        <w:rPr>
          <w:rFonts w:ascii="Arial" w:hAnsi="Arial" w:cs="Arial"/>
          <w:b/>
          <w:sz w:val="20"/>
          <w:szCs w:val="20"/>
        </w:rPr>
        <w:t>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rsidRPr="006E445F">
        <w:rPr>
          <w:rFonts w:ascii="Arial" w:hAnsi="Arial" w:cs="Arial"/>
          <w:sz w:val="20"/>
          <w:szCs w:val="20"/>
        </w:rPr>
        <w:t xml:space="preserve">. </w:t>
      </w:r>
      <w:r w:rsidRPr="00854A1C">
        <w:rPr>
          <w:rFonts w:ascii="Arial" w:hAnsi="Arial" w:cs="Arial"/>
          <w:b/>
          <w:sz w:val="20"/>
          <w:szCs w:val="20"/>
        </w:rPr>
        <w:t>Osoba, ktorej kapacity majú byť použité</w:t>
      </w:r>
      <w:r w:rsidRPr="006E445F">
        <w:rPr>
          <w:rFonts w:ascii="Arial" w:hAnsi="Arial" w:cs="Arial"/>
          <w:sz w:val="20"/>
          <w:szCs w:val="20"/>
        </w:rPr>
        <w:t xml:space="preserve"> na preukázanie technickej spôsobilosti alebo odbornej spôsobilosti, </w:t>
      </w:r>
      <w:r w:rsidRPr="006E445F">
        <w:rPr>
          <w:rFonts w:ascii="Arial" w:hAnsi="Arial" w:cs="Arial"/>
          <w:b/>
          <w:sz w:val="20"/>
          <w:szCs w:val="20"/>
        </w:rPr>
        <w:t>musí preukázať splnenie podmienok účasti týkajúce sa osobného postavenia a nesmú u nej existovať dôvody na vylúčenie podľa § 40 ods. 6 písm. a) až g) a ods. 7</w:t>
      </w:r>
      <w:r>
        <w:rPr>
          <w:rFonts w:ascii="Arial" w:hAnsi="Arial" w:cs="Arial"/>
          <w:b/>
          <w:sz w:val="20"/>
          <w:szCs w:val="20"/>
        </w:rPr>
        <w:t xml:space="preserve"> ZVO</w:t>
      </w:r>
      <w:r w:rsidRPr="006E445F">
        <w:rPr>
          <w:rFonts w:ascii="Arial" w:hAnsi="Arial" w:cs="Arial"/>
          <w:sz w:val="20"/>
          <w:szCs w:val="20"/>
        </w:rPr>
        <w:t xml:space="preserve">; </w:t>
      </w:r>
      <w:r w:rsidRPr="006E445F">
        <w:rPr>
          <w:rFonts w:ascii="Arial" w:hAnsi="Arial" w:cs="Arial"/>
          <w:b/>
          <w:sz w:val="20"/>
          <w:szCs w:val="20"/>
        </w:rPr>
        <w:t>oprávnenie dodávať tovar, uskutočňovať stavebné práce, alebo poskytovať službu preukazuje vo vzťahu k tej časti predmetu zákazky alebo koncesie, na ktorú boli kapacity záujemcovi alebo uchádzačovi poskytnuté</w:t>
      </w:r>
      <w:r w:rsidRPr="006E445F">
        <w:rPr>
          <w:rFonts w:ascii="Arial" w:hAnsi="Arial" w:cs="Arial"/>
          <w:sz w:val="20"/>
          <w:szCs w:val="20"/>
        </w:rPr>
        <w:t xml:space="preserve">. Ak ide o požiadavku súvisiacu so vzdelaním, odbornou kvalifikáciou alebo relevantnými odbornými skúsenosťami najmä podľa </w:t>
      </w:r>
      <w:r>
        <w:rPr>
          <w:rFonts w:ascii="Arial" w:hAnsi="Arial" w:cs="Arial"/>
          <w:sz w:val="20"/>
          <w:szCs w:val="20"/>
        </w:rPr>
        <w:t>§ 34 ods.</w:t>
      </w:r>
      <w:r w:rsidRPr="006E445F">
        <w:rPr>
          <w:rFonts w:ascii="Arial" w:hAnsi="Arial" w:cs="Arial"/>
          <w:sz w:val="20"/>
          <w:szCs w:val="20"/>
        </w:rPr>
        <w:t xml:space="preserve"> 1 písm. g), uchádzač alebo </w:t>
      </w:r>
      <w:r w:rsidRPr="006E445F">
        <w:rPr>
          <w:rFonts w:ascii="Arial" w:hAnsi="Arial" w:cs="Arial"/>
          <w:b/>
          <w:sz w:val="20"/>
          <w:szCs w:val="20"/>
        </w:rPr>
        <w:t>záujemca môže využiť kapacity inej osoby len, ak táto bude reálne vykonávať stavebné práce alebo služby, na ktoré sa kapacity vyžadujú</w:t>
      </w:r>
      <w:r w:rsidRPr="006E445F">
        <w:rPr>
          <w:rFonts w:ascii="Arial" w:hAnsi="Arial" w:cs="Arial"/>
          <w:sz w:val="20"/>
          <w:szCs w:val="20"/>
        </w:rPr>
        <w:t xml:space="preserve">. Verejný obstarávateľ alebo obstarávateľ môže u osoby, ktorej kapacity majú byť použité na preukázanie technickej spôsobilosti alebo odbornej spôsobilosti, hodnotiť existenciu dôvodov na vylúčenie podľa § 40 ods. 8 </w:t>
      </w:r>
      <w:r w:rsidR="006930F2" w:rsidRPr="0061109B">
        <w:rPr>
          <w:rFonts w:ascii="Arial" w:hAnsi="Arial" w:cs="Arial"/>
          <w:sz w:val="20"/>
          <w:szCs w:val="20"/>
        </w:rPr>
        <w:t>ZVO.</w:t>
      </w:r>
    </w:p>
    <w:p w14:paraId="4BFFD38A" w14:textId="4506AB16" w:rsidR="00660DC6" w:rsidRPr="0061109B" w:rsidRDefault="00660DC6" w:rsidP="0061109B">
      <w:pPr>
        <w:pStyle w:val="Default"/>
        <w:ind w:left="567" w:hanging="567"/>
        <w:jc w:val="both"/>
        <w:rPr>
          <w:rFonts w:ascii="Arial" w:hAnsi="Arial" w:cs="Arial"/>
          <w:sz w:val="20"/>
          <w:szCs w:val="20"/>
        </w:rPr>
      </w:pPr>
    </w:p>
    <w:p w14:paraId="2BDE3F10" w14:textId="64EF19D2" w:rsidR="003C445E" w:rsidRPr="00A82D00" w:rsidRDefault="003C445E" w:rsidP="0061109B">
      <w:pPr>
        <w:pStyle w:val="Default"/>
        <w:ind w:left="567"/>
        <w:jc w:val="both"/>
        <w:rPr>
          <w:rFonts w:ascii="Arial" w:hAnsi="Arial" w:cs="Arial"/>
          <w:b/>
          <w:sz w:val="20"/>
          <w:szCs w:val="20"/>
        </w:rPr>
      </w:pPr>
      <w:r w:rsidRPr="00E84603">
        <w:rPr>
          <w:rFonts w:ascii="Arial" w:hAnsi="Arial" w:cs="Arial"/>
          <w:sz w:val="20"/>
          <w:szCs w:val="20"/>
        </w:rPr>
        <w:t xml:space="preserve">V prípade, ak záujemca na preukázanie technickej spôsobilosti alebo odbornej spôsobilosti </w:t>
      </w:r>
      <w:r w:rsidRPr="00E84603">
        <w:rPr>
          <w:rFonts w:ascii="Arial" w:hAnsi="Arial" w:cs="Arial"/>
          <w:b/>
          <w:sz w:val="20"/>
          <w:szCs w:val="20"/>
        </w:rPr>
        <w:t>využije technické a odborné kapacity inej osoby</w:t>
      </w:r>
      <w:r w:rsidR="00DC0D42" w:rsidRPr="00E84603">
        <w:rPr>
          <w:rFonts w:ascii="Arial" w:hAnsi="Arial" w:cs="Arial"/>
          <w:sz w:val="20"/>
          <w:szCs w:val="20"/>
        </w:rPr>
        <w:t xml:space="preserve"> (ďalej aj </w:t>
      </w:r>
      <w:r w:rsidR="00DC0D42" w:rsidRPr="00E84603">
        <w:rPr>
          <w:rFonts w:ascii="Arial" w:hAnsi="Arial" w:cs="Arial"/>
          <w:i/>
          <w:sz w:val="20"/>
          <w:szCs w:val="20"/>
        </w:rPr>
        <w:t>„Iná osoba“</w:t>
      </w:r>
      <w:r w:rsidR="00DC0D42" w:rsidRPr="00E84603">
        <w:rPr>
          <w:rFonts w:ascii="Arial" w:hAnsi="Arial" w:cs="Arial"/>
          <w:sz w:val="20"/>
          <w:szCs w:val="20"/>
        </w:rPr>
        <w:t>)</w:t>
      </w:r>
      <w:r w:rsidRPr="00E84603">
        <w:rPr>
          <w:rFonts w:ascii="Arial" w:hAnsi="Arial" w:cs="Arial"/>
          <w:sz w:val="20"/>
          <w:szCs w:val="20"/>
        </w:rPr>
        <w:t xml:space="preserve"> okrem dokladov uvedených v bode 2.2 </w:t>
      </w:r>
      <w:r w:rsidRPr="00E84603">
        <w:rPr>
          <w:rFonts w:ascii="Arial" w:hAnsi="Arial" w:cs="Arial"/>
          <w:b/>
          <w:sz w:val="20"/>
          <w:szCs w:val="20"/>
        </w:rPr>
        <w:t>predloží aj:</w:t>
      </w:r>
    </w:p>
    <w:p w14:paraId="5D0D2BFB" w14:textId="77777777" w:rsidR="003C445E" w:rsidRPr="00A82D00" w:rsidRDefault="003C445E" w:rsidP="0061109B">
      <w:pPr>
        <w:pStyle w:val="Default"/>
        <w:ind w:left="567"/>
        <w:jc w:val="both"/>
        <w:rPr>
          <w:rFonts w:ascii="Arial" w:hAnsi="Arial" w:cs="Arial"/>
          <w:sz w:val="20"/>
          <w:szCs w:val="20"/>
        </w:rPr>
      </w:pPr>
    </w:p>
    <w:p w14:paraId="214D43DA" w14:textId="2F2AFD5C" w:rsidR="003C445E" w:rsidRPr="00A82D00" w:rsidRDefault="003C445E" w:rsidP="00854A1C">
      <w:pPr>
        <w:pStyle w:val="Default"/>
        <w:numPr>
          <w:ilvl w:val="7"/>
          <w:numId w:val="5"/>
        </w:numPr>
        <w:ind w:left="1134" w:hanging="567"/>
        <w:jc w:val="both"/>
        <w:rPr>
          <w:rFonts w:ascii="Arial" w:hAnsi="Arial" w:cs="Arial"/>
          <w:sz w:val="20"/>
          <w:szCs w:val="20"/>
        </w:rPr>
      </w:pPr>
      <w:r w:rsidRPr="00A82D00">
        <w:rPr>
          <w:rFonts w:ascii="Arial" w:hAnsi="Arial" w:cs="Arial"/>
          <w:b/>
          <w:sz w:val="20"/>
          <w:szCs w:val="20"/>
        </w:rPr>
        <w:t>Písomnú zmluvu</w:t>
      </w:r>
      <w:r w:rsidRPr="00A82D00">
        <w:rPr>
          <w:rFonts w:ascii="Arial" w:hAnsi="Arial" w:cs="Arial"/>
          <w:sz w:val="20"/>
          <w:szCs w:val="20"/>
        </w:rPr>
        <w:t xml:space="preserve"> uzatvorenú</w:t>
      </w:r>
      <w:r w:rsidR="008C1B34" w:rsidRPr="00A82D00">
        <w:rPr>
          <w:rFonts w:ascii="Arial" w:hAnsi="Arial" w:cs="Arial"/>
          <w:sz w:val="20"/>
          <w:szCs w:val="20"/>
        </w:rPr>
        <w:t xml:space="preserve"> medzi záujemcom a</w:t>
      </w:r>
      <w:r w:rsidR="00DC0D42" w:rsidRPr="00A82D00">
        <w:rPr>
          <w:rFonts w:ascii="Arial" w:hAnsi="Arial" w:cs="Arial"/>
          <w:sz w:val="20"/>
          <w:szCs w:val="20"/>
        </w:rPr>
        <w:t xml:space="preserve"> Inou </w:t>
      </w:r>
      <w:r w:rsidRPr="00A82D00">
        <w:rPr>
          <w:rFonts w:ascii="Arial" w:hAnsi="Arial" w:cs="Arial"/>
          <w:sz w:val="20"/>
          <w:szCs w:val="20"/>
        </w:rPr>
        <w:t xml:space="preserve">osobou z ktorej bude vyplývať záväzok </w:t>
      </w:r>
      <w:r w:rsidR="008C1B34" w:rsidRPr="00A82D00">
        <w:rPr>
          <w:rFonts w:ascii="Arial" w:hAnsi="Arial" w:cs="Arial"/>
          <w:sz w:val="20"/>
          <w:szCs w:val="20"/>
        </w:rPr>
        <w:t xml:space="preserve">Inej </w:t>
      </w:r>
      <w:r w:rsidRPr="00A82D00">
        <w:rPr>
          <w:rFonts w:ascii="Arial" w:hAnsi="Arial" w:cs="Arial"/>
          <w:sz w:val="20"/>
          <w:szCs w:val="20"/>
        </w:rPr>
        <w:t>osoby, že poskytne svoje kapacity počas celého trvania zmluvného vzťahu</w:t>
      </w:r>
      <w:r w:rsidR="007C4DE6" w:rsidRPr="00A82D00">
        <w:rPr>
          <w:rFonts w:ascii="Arial" w:hAnsi="Arial" w:cs="Arial"/>
          <w:sz w:val="20"/>
          <w:szCs w:val="20"/>
        </w:rPr>
        <w:t xml:space="preserve"> (zmluvy uzatvorenej</w:t>
      </w:r>
      <w:r w:rsidR="008C1B34" w:rsidRPr="00A82D00">
        <w:rPr>
          <w:rFonts w:ascii="Arial" w:hAnsi="Arial" w:cs="Arial"/>
          <w:sz w:val="20"/>
          <w:szCs w:val="20"/>
        </w:rPr>
        <w:t xml:space="preserve"> ako výsledok tohto verejného obstarávania),</w:t>
      </w:r>
    </w:p>
    <w:p w14:paraId="0068FAF8" w14:textId="29974BEB" w:rsidR="008C1B34" w:rsidRPr="00A82D00" w:rsidRDefault="008C1B34" w:rsidP="00854A1C">
      <w:pPr>
        <w:pStyle w:val="Default"/>
        <w:numPr>
          <w:ilvl w:val="7"/>
          <w:numId w:val="5"/>
        </w:numPr>
        <w:ind w:left="1134" w:hanging="567"/>
        <w:jc w:val="both"/>
        <w:rPr>
          <w:rFonts w:ascii="Arial" w:hAnsi="Arial" w:cs="Arial"/>
          <w:sz w:val="20"/>
          <w:szCs w:val="20"/>
        </w:rPr>
      </w:pPr>
      <w:r w:rsidRPr="00A82D00">
        <w:rPr>
          <w:rFonts w:ascii="Arial" w:hAnsi="Arial" w:cs="Arial"/>
          <w:b/>
          <w:sz w:val="20"/>
          <w:szCs w:val="20"/>
        </w:rPr>
        <w:t>Doklady preukazujúce</w:t>
      </w:r>
      <w:r w:rsidRPr="00A82D00">
        <w:rPr>
          <w:rFonts w:ascii="Arial" w:hAnsi="Arial" w:cs="Arial"/>
          <w:sz w:val="20"/>
          <w:szCs w:val="20"/>
        </w:rPr>
        <w:t xml:space="preserve"> </w:t>
      </w:r>
      <w:r w:rsidRPr="00A82D00">
        <w:rPr>
          <w:rFonts w:ascii="Arial" w:hAnsi="Arial" w:cs="Arial"/>
          <w:b/>
          <w:sz w:val="20"/>
          <w:szCs w:val="20"/>
        </w:rPr>
        <w:t>splnenie podmienok účasti Inou osobou týkajúce sa osobného postavenia tak</w:t>
      </w:r>
      <w:r w:rsidR="00DC0D42" w:rsidRPr="00A82D00">
        <w:rPr>
          <w:rFonts w:ascii="Arial" w:hAnsi="Arial" w:cs="Arial"/>
          <w:b/>
          <w:sz w:val="20"/>
          <w:szCs w:val="20"/>
        </w:rPr>
        <w:t>,</w:t>
      </w:r>
      <w:r w:rsidRPr="00A82D00">
        <w:rPr>
          <w:rFonts w:ascii="Arial" w:hAnsi="Arial" w:cs="Arial"/>
          <w:b/>
          <w:sz w:val="20"/>
          <w:szCs w:val="20"/>
        </w:rPr>
        <w:t xml:space="preserve"> ako sú špecifikované v bode 1.1 a 1.2</w:t>
      </w:r>
      <w:r w:rsidRPr="00A82D00">
        <w:rPr>
          <w:rFonts w:ascii="Arial" w:hAnsi="Arial" w:cs="Arial"/>
          <w:sz w:val="20"/>
          <w:szCs w:val="20"/>
        </w:rPr>
        <w:t>, pričom oprávnenie dodávať tovar alebo poskytovať službu preukazuje Iná osoba len vo vzťahu k tej časti predmetu zákazky, na ktorú táto poskytuje kapacity záujemcovi.</w:t>
      </w:r>
    </w:p>
    <w:p w14:paraId="41A6A819" w14:textId="77777777" w:rsidR="003C445E" w:rsidRPr="00A82D00" w:rsidRDefault="003C445E" w:rsidP="0061109B">
      <w:pPr>
        <w:pStyle w:val="Default"/>
        <w:ind w:left="567" w:hanging="567"/>
        <w:jc w:val="both"/>
        <w:rPr>
          <w:rFonts w:ascii="Arial" w:hAnsi="Arial" w:cs="Arial"/>
          <w:sz w:val="20"/>
          <w:szCs w:val="20"/>
        </w:rPr>
      </w:pPr>
    </w:p>
    <w:p w14:paraId="306323E2" w14:textId="3901B26B" w:rsidR="00660DC6" w:rsidRPr="0061109B" w:rsidRDefault="00660DC6" w:rsidP="0061109B">
      <w:pPr>
        <w:pStyle w:val="Default"/>
        <w:numPr>
          <w:ilvl w:val="1"/>
          <w:numId w:val="16"/>
        </w:numPr>
        <w:ind w:left="567" w:hanging="567"/>
        <w:jc w:val="both"/>
        <w:rPr>
          <w:rFonts w:ascii="Arial" w:hAnsi="Arial" w:cs="Arial"/>
          <w:sz w:val="20"/>
          <w:szCs w:val="20"/>
        </w:rPr>
      </w:pPr>
      <w:r w:rsidRPr="00A82D00">
        <w:rPr>
          <w:rFonts w:ascii="Arial" w:hAnsi="Arial" w:cs="Arial"/>
          <w:b/>
          <w:sz w:val="20"/>
          <w:szCs w:val="20"/>
        </w:rPr>
        <w:t>Skupina dodávateľov</w:t>
      </w:r>
      <w:r w:rsidRPr="00A82D00">
        <w:rPr>
          <w:rFonts w:ascii="Arial" w:hAnsi="Arial" w:cs="Arial"/>
          <w:sz w:val="20"/>
          <w:szCs w:val="20"/>
        </w:rPr>
        <w:t xml:space="preserve"> preukáže splnenie podmienok účasti týkajúcich sa technickej</w:t>
      </w:r>
      <w:r w:rsidRPr="0061109B">
        <w:rPr>
          <w:rFonts w:ascii="Arial" w:hAnsi="Arial" w:cs="Arial"/>
          <w:sz w:val="20"/>
          <w:szCs w:val="20"/>
        </w:rPr>
        <w:t xml:space="preserve"> spôsobilosti alebo odbornej spôsobilosti za všetkých členov skupiny </w:t>
      </w:r>
      <w:r w:rsidRPr="0061109B">
        <w:rPr>
          <w:rFonts w:ascii="Arial" w:hAnsi="Arial" w:cs="Arial"/>
          <w:b/>
          <w:sz w:val="20"/>
          <w:szCs w:val="20"/>
        </w:rPr>
        <w:t>spoločne</w:t>
      </w:r>
      <w:r w:rsidRPr="0061109B">
        <w:rPr>
          <w:rFonts w:ascii="Arial" w:hAnsi="Arial" w:cs="Arial"/>
          <w:sz w:val="20"/>
          <w:szCs w:val="20"/>
        </w:rPr>
        <w:t>.</w:t>
      </w:r>
    </w:p>
    <w:p w14:paraId="3D95FC96" w14:textId="77777777" w:rsidR="00660DC6" w:rsidRPr="0061109B" w:rsidRDefault="00660DC6" w:rsidP="0061109B">
      <w:pPr>
        <w:pStyle w:val="Odsekzoznamu"/>
        <w:spacing w:after="0" w:line="240" w:lineRule="auto"/>
        <w:ind w:left="567"/>
        <w:jc w:val="both"/>
        <w:rPr>
          <w:rFonts w:ascii="Arial" w:hAnsi="Arial" w:cs="Arial"/>
          <w:color w:val="000000"/>
          <w:sz w:val="20"/>
          <w:szCs w:val="20"/>
        </w:rPr>
      </w:pPr>
    </w:p>
    <w:p w14:paraId="78CDFD84" w14:textId="20D0A967" w:rsidR="00173192" w:rsidRPr="0061109B" w:rsidRDefault="00173192" w:rsidP="0061109B">
      <w:pPr>
        <w:pStyle w:val="Odsekzoznamu"/>
        <w:numPr>
          <w:ilvl w:val="1"/>
          <w:numId w:val="16"/>
        </w:numPr>
        <w:spacing w:after="0" w:line="240" w:lineRule="auto"/>
        <w:ind w:left="567" w:hanging="567"/>
        <w:jc w:val="both"/>
        <w:rPr>
          <w:rFonts w:ascii="Arial" w:hAnsi="Arial" w:cs="Arial"/>
          <w:color w:val="000000"/>
          <w:sz w:val="20"/>
          <w:szCs w:val="20"/>
        </w:rPr>
      </w:pPr>
      <w:r w:rsidRPr="0061109B">
        <w:rPr>
          <w:rFonts w:ascii="Arial" w:hAnsi="Arial" w:cs="Arial"/>
          <w:color w:val="000000"/>
          <w:sz w:val="20"/>
          <w:szCs w:val="20"/>
        </w:rPr>
        <w:t>Záujemca berie na vedomie, že obstarávateľ je oprávnený preveriť správnosť predložených zoznamov alebo dokladov</w:t>
      </w:r>
      <w:r w:rsidR="009B3497" w:rsidRPr="0061109B">
        <w:rPr>
          <w:rFonts w:ascii="Arial" w:hAnsi="Arial" w:cs="Arial"/>
          <w:color w:val="000000"/>
          <w:sz w:val="20"/>
          <w:szCs w:val="20"/>
        </w:rPr>
        <w:t>,</w:t>
      </w:r>
      <w:r w:rsidRPr="0061109B">
        <w:rPr>
          <w:rFonts w:ascii="Arial" w:hAnsi="Arial" w:cs="Arial"/>
          <w:color w:val="000000"/>
          <w:sz w:val="20"/>
          <w:szCs w:val="20"/>
        </w:rPr>
        <w:t xml:space="preserve"> </w:t>
      </w:r>
      <w:r w:rsidR="00587584" w:rsidRPr="0061109B">
        <w:rPr>
          <w:rFonts w:ascii="Arial" w:hAnsi="Arial" w:cs="Arial"/>
          <w:color w:val="000000"/>
          <w:sz w:val="20"/>
          <w:szCs w:val="20"/>
        </w:rPr>
        <w:t xml:space="preserve">napr. </w:t>
      </w:r>
      <w:r w:rsidRPr="0061109B">
        <w:rPr>
          <w:rFonts w:ascii="Arial" w:hAnsi="Arial" w:cs="Arial"/>
          <w:color w:val="000000"/>
          <w:sz w:val="20"/>
          <w:szCs w:val="20"/>
        </w:rPr>
        <w:t>u odberateľov uvedených v zozname.</w:t>
      </w:r>
    </w:p>
    <w:p w14:paraId="60073D10" w14:textId="77777777" w:rsidR="002E3A33" w:rsidRPr="0061109B" w:rsidRDefault="002E3A33" w:rsidP="0061109B">
      <w:pPr>
        <w:pStyle w:val="Default"/>
        <w:ind w:left="567"/>
        <w:jc w:val="both"/>
        <w:rPr>
          <w:rFonts w:ascii="Arial" w:hAnsi="Arial" w:cs="Arial"/>
          <w:sz w:val="20"/>
          <w:szCs w:val="20"/>
        </w:rPr>
      </w:pPr>
    </w:p>
    <w:p w14:paraId="71CEE959" w14:textId="511468BD" w:rsidR="002519B2" w:rsidRPr="0061109B" w:rsidRDefault="00173192" w:rsidP="0061109B">
      <w:pPr>
        <w:pStyle w:val="Default"/>
        <w:ind w:left="567"/>
        <w:jc w:val="both"/>
        <w:rPr>
          <w:rFonts w:ascii="Arial" w:hAnsi="Arial" w:cs="Arial"/>
          <w:sz w:val="20"/>
          <w:szCs w:val="20"/>
        </w:rPr>
      </w:pPr>
      <w:r w:rsidRPr="0061109B">
        <w:rPr>
          <w:rFonts w:ascii="Arial" w:hAnsi="Arial" w:cs="Arial"/>
          <w:sz w:val="20"/>
          <w:szCs w:val="20"/>
        </w:rPr>
        <w:t>Z</w:t>
      </w:r>
      <w:r w:rsidR="00477CC7" w:rsidRPr="0061109B">
        <w:rPr>
          <w:rFonts w:ascii="Arial" w:hAnsi="Arial" w:cs="Arial"/>
          <w:sz w:val="20"/>
          <w:szCs w:val="20"/>
        </w:rPr>
        <w:t>áujemca ďalej berie na vedomie, že obstarávateľ si môže prostredníctvom inštitútu vysvetlenia/doplnenia predložených dokladov podľa § 40 ods. 4 ZVO vyžiadať predloženie dôkazov</w:t>
      </w:r>
      <w:r w:rsidR="00CB0035" w:rsidRPr="0061109B">
        <w:rPr>
          <w:rFonts w:ascii="Arial" w:hAnsi="Arial" w:cs="Arial"/>
          <w:sz w:val="20"/>
          <w:szCs w:val="20"/>
        </w:rPr>
        <w:t>,</w:t>
      </w:r>
      <w:r w:rsidR="009B3497" w:rsidRPr="0061109B">
        <w:rPr>
          <w:rFonts w:ascii="Arial" w:hAnsi="Arial" w:cs="Arial"/>
          <w:sz w:val="20"/>
          <w:szCs w:val="20"/>
        </w:rPr>
        <w:t xml:space="preserve"> napr.</w:t>
      </w:r>
      <w:r w:rsidR="00477CC7" w:rsidRPr="0061109B">
        <w:rPr>
          <w:rFonts w:ascii="Arial" w:hAnsi="Arial" w:cs="Arial"/>
          <w:sz w:val="20"/>
          <w:szCs w:val="20"/>
        </w:rPr>
        <w:t xml:space="preserve"> o</w:t>
      </w:r>
      <w:r w:rsidR="009B3497" w:rsidRPr="0061109B">
        <w:rPr>
          <w:rFonts w:ascii="Arial" w:hAnsi="Arial" w:cs="Arial"/>
          <w:sz w:val="20"/>
          <w:szCs w:val="20"/>
        </w:rPr>
        <w:t> </w:t>
      </w:r>
      <w:r w:rsidR="00477CC7" w:rsidRPr="0061109B">
        <w:rPr>
          <w:rFonts w:ascii="Arial" w:hAnsi="Arial" w:cs="Arial"/>
          <w:sz w:val="20"/>
          <w:szCs w:val="20"/>
        </w:rPr>
        <w:t>plnení</w:t>
      </w:r>
      <w:r w:rsidR="009B3497" w:rsidRPr="0061109B">
        <w:rPr>
          <w:rFonts w:ascii="Arial" w:hAnsi="Arial" w:cs="Arial"/>
          <w:sz w:val="20"/>
          <w:szCs w:val="20"/>
        </w:rPr>
        <w:t xml:space="preserve"> (</w:t>
      </w:r>
      <w:r w:rsidR="00477CC7" w:rsidRPr="0061109B">
        <w:rPr>
          <w:rFonts w:ascii="Arial" w:hAnsi="Arial" w:cs="Arial"/>
          <w:sz w:val="20"/>
          <w:szCs w:val="20"/>
        </w:rPr>
        <w:t>napr. dôkazy o plnení potvrdené odberateľom, vyhlásenia uchádzača alebo záujemcu o uskutočnení dodania tovaru</w:t>
      </w:r>
      <w:r w:rsidR="009B3497" w:rsidRPr="0061109B">
        <w:rPr>
          <w:rFonts w:ascii="Arial" w:hAnsi="Arial" w:cs="Arial"/>
          <w:sz w:val="20"/>
          <w:szCs w:val="20"/>
        </w:rPr>
        <w:t xml:space="preserve">), o dosiahnutom vzdelaní alebo odbornej praxi </w:t>
      </w:r>
      <w:r w:rsidR="00DC0D42" w:rsidRPr="0061109B">
        <w:rPr>
          <w:rFonts w:ascii="Arial" w:hAnsi="Arial" w:cs="Arial"/>
          <w:sz w:val="20"/>
          <w:szCs w:val="20"/>
        </w:rPr>
        <w:t>Technikov</w:t>
      </w:r>
      <w:r w:rsidR="00477CC7" w:rsidRPr="0061109B">
        <w:rPr>
          <w:rFonts w:ascii="Arial" w:hAnsi="Arial" w:cs="Arial"/>
          <w:sz w:val="20"/>
          <w:szCs w:val="20"/>
        </w:rPr>
        <w:t xml:space="preserve">, </w:t>
      </w:r>
      <w:r w:rsidR="00DC0D42" w:rsidRPr="0061109B">
        <w:rPr>
          <w:rFonts w:ascii="Arial" w:hAnsi="Arial" w:cs="Arial"/>
          <w:sz w:val="20"/>
          <w:szCs w:val="20"/>
        </w:rPr>
        <w:t xml:space="preserve">najmä </w:t>
      </w:r>
      <w:r w:rsidR="00477CC7" w:rsidRPr="0061109B">
        <w:rPr>
          <w:rFonts w:ascii="Arial" w:hAnsi="Arial" w:cs="Arial"/>
          <w:sz w:val="20"/>
          <w:szCs w:val="20"/>
        </w:rPr>
        <w:t>ak má dôvodné pochybnosti o pravdivosti predloženého zoznamu</w:t>
      </w:r>
      <w:r w:rsidR="009B3497" w:rsidRPr="0061109B">
        <w:rPr>
          <w:rFonts w:ascii="Arial" w:hAnsi="Arial" w:cs="Arial"/>
          <w:sz w:val="20"/>
          <w:szCs w:val="20"/>
        </w:rPr>
        <w:t xml:space="preserve"> alebo </w:t>
      </w:r>
      <w:r w:rsidR="00DC0D42" w:rsidRPr="0061109B">
        <w:rPr>
          <w:rFonts w:ascii="Arial" w:hAnsi="Arial" w:cs="Arial"/>
          <w:sz w:val="20"/>
          <w:szCs w:val="20"/>
        </w:rPr>
        <w:t>dokladov</w:t>
      </w:r>
      <w:r w:rsidR="00477CC7" w:rsidRPr="0061109B">
        <w:rPr>
          <w:rFonts w:ascii="Arial" w:hAnsi="Arial" w:cs="Arial"/>
          <w:sz w:val="20"/>
          <w:szCs w:val="20"/>
        </w:rPr>
        <w:t xml:space="preserve">.  </w:t>
      </w:r>
    </w:p>
    <w:p w14:paraId="50F08884" w14:textId="77777777" w:rsidR="002519B2" w:rsidRPr="0061109B" w:rsidRDefault="002519B2" w:rsidP="0061109B">
      <w:pPr>
        <w:pStyle w:val="Default"/>
        <w:jc w:val="both"/>
        <w:rPr>
          <w:rFonts w:ascii="Arial" w:hAnsi="Arial" w:cs="Arial"/>
          <w:sz w:val="20"/>
          <w:szCs w:val="20"/>
        </w:rPr>
      </w:pPr>
    </w:p>
    <w:p w14:paraId="300DED3C" w14:textId="07A3E937" w:rsidR="00D77D7E" w:rsidRPr="0061109B" w:rsidRDefault="002E3A33" w:rsidP="0061109B">
      <w:pPr>
        <w:spacing w:after="0" w:line="240" w:lineRule="auto"/>
        <w:jc w:val="both"/>
        <w:rPr>
          <w:rFonts w:ascii="Arial" w:hAnsi="Arial" w:cs="Arial"/>
          <w:b/>
          <w:sz w:val="20"/>
          <w:szCs w:val="20"/>
          <w:u w:val="single"/>
        </w:rPr>
      </w:pPr>
      <w:r w:rsidRPr="00C5228E">
        <w:rPr>
          <w:rFonts w:ascii="Arial" w:hAnsi="Arial" w:cs="Arial"/>
          <w:b/>
          <w:sz w:val="20"/>
          <w:szCs w:val="20"/>
          <w:highlight w:val="lightGray"/>
          <w:u w:val="single"/>
        </w:rPr>
        <w:t>3</w:t>
      </w:r>
      <w:r w:rsidR="00881D58" w:rsidRPr="00C5228E">
        <w:rPr>
          <w:rFonts w:ascii="Arial" w:hAnsi="Arial" w:cs="Arial"/>
          <w:b/>
          <w:sz w:val="20"/>
          <w:szCs w:val="20"/>
          <w:highlight w:val="lightGray"/>
          <w:u w:val="single"/>
        </w:rPr>
        <w:t xml:space="preserve">. </w:t>
      </w:r>
      <w:r w:rsidR="00D77D7E" w:rsidRPr="00C5228E">
        <w:rPr>
          <w:rFonts w:ascii="Arial" w:hAnsi="Arial" w:cs="Arial"/>
          <w:b/>
          <w:sz w:val="20"/>
          <w:szCs w:val="20"/>
          <w:highlight w:val="lightGray"/>
          <w:u w:val="single"/>
        </w:rPr>
        <w:t xml:space="preserve">Podmienky účasti preukazované </w:t>
      </w:r>
      <w:r w:rsidR="00F85CF0" w:rsidRPr="00C5228E">
        <w:rPr>
          <w:rFonts w:ascii="Arial" w:hAnsi="Arial" w:cs="Arial"/>
          <w:b/>
          <w:sz w:val="20"/>
          <w:szCs w:val="20"/>
          <w:highlight w:val="lightGray"/>
          <w:u w:val="single"/>
        </w:rPr>
        <w:t>jednotným európskym dokumentom</w:t>
      </w:r>
      <w:r w:rsidR="00F85CF0" w:rsidRPr="0061109B">
        <w:rPr>
          <w:rFonts w:ascii="Arial" w:hAnsi="Arial" w:cs="Arial"/>
          <w:b/>
          <w:sz w:val="20"/>
          <w:szCs w:val="20"/>
          <w:u w:val="single"/>
        </w:rPr>
        <w:t xml:space="preserve"> </w:t>
      </w:r>
    </w:p>
    <w:p w14:paraId="2152EED7" w14:textId="77777777" w:rsidR="00881D58" w:rsidRPr="0061109B" w:rsidRDefault="00881D58" w:rsidP="0061109B">
      <w:pPr>
        <w:spacing w:after="0" w:line="240" w:lineRule="auto"/>
        <w:jc w:val="both"/>
        <w:rPr>
          <w:rFonts w:ascii="Arial" w:hAnsi="Arial" w:cs="Arial"/>
          <w:sz w:val="20"/>
          <w:szCs w:val="20"/>
        </w:rPr>
      </w:pPr>
    </w:p>
    <w:p w14:paraId="05A171FF" w14:textId="77777777" w:rsidR="00A61F6D" w:rsidRPr="0061109B" w:rsidRDefault="00A61F6D" w:rsidP="0061109B">
      <w:pPr>
        <w:pStyle w:val="Odsekzoznamu"/>
        <w:numPr>
          <w:ilvl w:val="1"/>
          <w:numId w:val="6"/>
        </w:numPr>
        <w:spacing w:after="0" w:line="240" w:lineRule="auto"/>
        <w:ind w:left="567" w:hanging="567"/>
        <w:jc w:val="both"/>
        <w:rPr>
          <w:rFonts w:ascii="Arial" w:hAnsi="Arial" w:cs="Arial"/>
          <w:sz w:val="20"/>
          <w:szCs w:val="20"/>
        </w:rPr>
      </w:pPr>
      <w:r w:rsidRPr="0061109B">
        <w:rPr>
          <w:rFonts w:ascii="Arial" w:hAnsi="Arial" w:cs="Arial"/>
          <w:sz w:val="20"/>
          <w:szCs w:val="20"/>
        </w:rPr>
        <w:t xml:space="preserve">Záujemca môže predbežne nahradiť doklady na preukázanie splnenia podmienok účasti určené obstarávateľom </w:t>
      </w:r>
      <w:r w:rsidR="00F85CF0" w:rsidRPr="0061109B">
        <w:rPr>
          <w:rFonts w:ascii="Arial" w:hAnsi="Arial" w:cs="Arial"/>
          <w:sz w:val="20"/>
          <w:szCs w:val="20"/>
        </w:rPr>
        <w:t>j</w:t>
      </w:r>
      <w:r w:rsidRPr="0061109B">
        <w:rPr>
          <w:rFonts w:ascii="Arial" w:hAnsi="Arial" w:cs="Arial"/>
          <w:sz w:val="20"/>
          <w:szCs w:val="20"/>
        </w:rPr>
        <w:t>ednotný</w:t>
      </w:r>
      <w:r w:rsidR="00F85CF0" w:rsidRPr="0061109B">
        <w:rPr>
          <w:rFonts w:ascii="Arial" w:hAnsi="Arial" w:cs="Arial"/>
          <w:sz w:val="20"/>
          <w:szCs w:val="20"/>
        </w:rPr>
        <w:t>m</w:t>
      </w:r>
      <w:r w:rsidRPr="0061109B">
        <w:rPr>
          <w:rFonts w:ascii="Arial" w:hAnsi="Arial" w:cs="Arial"/>
          <w:sz w:val="20"/>
          <w:szCs w:val="20"/>
        </w:rPr>
        <w:t xml:space="preserve"> európsky</w:t>
      </w:r>
      <w:r w:rsidR="00F85CF0" w:rsidRPr="0061109B">
        <w:rPr>
          <w:rFonts w:ascii="Arial" w:hAnsi="Arial" w:cs="Arial"/>
          <w:sz w:val="20"/>
          <w:szCs w:val="20"/>
        </w:rPr>
        <w:t>m</w:t>
      </w:r>
      <w:r w:rsidRPr="0061109B">
        <w:rPr>
          <w:rFonts w:ascii="Arial" w:hAnsi="Arial" w:cs="Arial"/>
          <w:sz w:val="20"/>
          <w:szCs w:val="20"/>
        </w:rPr>
        <w:t xml:space="preserve"> dokument</w:t>
      </w:r>
      <w:r w:rsidR="00F85CF0" w:rsidRPr="0061109B">
        <w:rPr>
          <w:rFonts w:ascii="Arial" w:hAnsi="Arial" w:cs="Arial"/>
          <w:sz w:val="20"/>
          <w:szCs w:val="20"/>
        </w:rPr>
        <w:t>om</w:t>
      </w:r>
      <w:r w:rsidR="00881D58" w:rsidRPr="0061109B">
        <w:rPr>
          <w:rFonts w:ascii="Arial" w:hAnsi="Arial" w:cs="Arial"/>
          <w:sz w:val="20"/>
          <w:szCs w:val="20"/>
        </w:rPr>
        <w:t xml:space="preserve"> podľa § 39 ZVO</w:t>
      </w:r>
      <w:r w:rsidR="00F85CF0" w:rsidRPr="0061109B">
        <w:rPr>
          <w:rFonts w:ascii="Arial" w:hAnsi="Arial" w:cs="Arial"/>
          <w:sz w:val="20"/>
          <w:szCs w:val="20"/>
        </w:rPr>
        <w:t xml:space="preserve"> (ďalej lej </w:t>
      </w:r>
      <w:r w:rsidR="00F85CF0" w:rsidRPr="0061109B">
        <w:rPr>
          <w:rFonts w:ascii="Arial" w:hAnsi="Arial" w:cs="Arial"/>
          <w:i/>
          <w:sz w:val="20"/>
          <w:szCs w:val="20"/>
        </w:rPr>
        <w:t>„JED“</w:t>
      </w:r>
      <w:r w:rsidR="00F85CF0" w:rsidRPr="0061109B">
        <w:rPr>
          <w:rFonts w:ascii="Arial" w:hAnsi="Arial" w:cs="Arial"/>
          <w:sz w:val="20"/>
          <w:szCs w:val="20"/>
        </w:rPr>
        <w:t>)</w:t>
      </w:r>
      <w:r w:rsidRPr="0061109B">
        <w:rPr>
          <w:rFonts w:ascii="Arial" w:hAnsi="Arial" w:cs="Arial"/>
          <w:sz w:val="20"/>
          <w:szCs w:val="20"/>
        </w:rPr>
        <w:t>.</w:t>
      </w:r>
    </w:p>
    <w:p w14:paraId="76F7A3DD" w14:textId="010B153E" w:rsidR="00952A07" w:rsidRPr="0061109B" w:rsidRDefault="002E3A33" w:rsidP="0061109B">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u w:val="single"/>
          <w:lang w:eastAsia="sk-SK"/>
        </w:rPr>
      </w:pPr>
      <w:r w:rsidRPr="00C5228E">
        <w:rPr>
          <w:rFonts w:ascii="Arial" w:eastAsia="Times New Roman" w:hAnsi="Arial" w:cs="Arial"/>
          <w:b/>
          <w:kern w:val="28"/>
          <w:sz w:val="20"/>
          <w:szCs w:val="20"/>
          <w:highlight w:val="lightGray"/>
          <w:u w:val="single"/>
          <w:lang w:eastAsia="sk-SK"/>
        </w:rPr>
        <w:lastRenderedPageBreak/>
        <w:t>4</w:t>
      </w:r>
      <w:r w:rsidR="00952A07" w:rsidRPr="00C5228E">
        <w:rPr>
          <w:rFonts w:ascii="Arial" w:eastAsia="Times New Roman" w:hAnsi="Arial" w:cs="Arial"/>
          <w:b/>
          <w:kern w:val="28"/>
          <w:sz w:val="20"/>
          <w:szCs w:val="20"/>
          <w:highlight w:val="lightGray"/>
          <w:u w:val="single"/>
          <w:lang w:eastAsia="sk-SK"/>
        </w:rPr>
        <w:t xml:space="preserve">. </w:t>
      </w:r>
      <w:r w:rsidR="0053413A" w:rsidRPr="00C5228E">
        <w:rPr>
          <w:rFonts w:ascii="Arial" w:eastAsia="Times New Roman" w:hAnsi="Arial" w:cs="Arial"/>
          <w:b/>
          <w:kern w:val="28"/>
          <w:sz w:val="20"/>
          <w:szCs w:val="20"/>
          <w:highlight w:val="lightGray"/>
          <w:u w:val="single"/>
          <w:lang w:eastAsia="sk-SK"/>
        </w:rPr>
        <w:t xml:space="preserve">Ďalšie </w:t>
      </w:r>
      <w:r w:rsidR="003555BB" w:rsidRPr="00C5228E">
        <w:rPr>
          <w:rFonts w:ascii="Arial" w:eastAsia="Times New Roman" w:hAnsi="Arial" w:cs="Arial"/>
          <w:b/>
          <w:kern w:val="28"/>
          <w:sz w:val="20"/>
          <w:szCs w:val="20"/>
          <w:highlight w:val="lightGray"/>
          <w:u w:val="single"/>
          <w:lang w:eastAsia="sk-SK"/>
        </w:rPr>
        <w:t>ustanoveni</w:t>
      </w:r>
      <w:r w:rsidR="0053413A" w:rsidRPr="00C5228E">
        <w:rPr>
          <w:rFonts w:ascii="Arial" w:eastAsia="Times New Roman" w:hAnsi="Arial" w:cs="Arial"/>
          <w:b/>
          <w:kern w:val="28"/>
          <w:sz w:val="20"/>
          <w:szCs w:val="20"/>
          <w:highlight w:val="lightGray"/>
          <w:u w:val="single"/>
          <w:lang w:eastAsia="sk-SK"/>
        </w:rPr>
        <w:t>a</w:t>
      </w:r>
    </w:p>
    <w:p w14:paraId="15565318" w14:textId="77777777" w:rsidR="00412106" w:rsidRPr="0061109B" w:rsidRDefault="00412106" w:rsidP="0061109B">
      <w:pPr>
        <w:tabs>
          <w:tab w:val="left" w:pos="567"/>
        </w:tabs>
        <w:overflowPunct w:val="0"/>
        <w:autoSpaceDE w:val="0"/>
        <w:autoSpaceDN w:val="0"/>
        <w:adjustRightInd w:val="0"/>
        <w:spacing w:after="0" w:line="240" w:lineRule="auto"/>
        <w:jc w:val="both"/>
        <w:textAlignment w:val="baseline"/>
        <w:rPr>
          <w:rFonts w:ascii="Arial" w:eastAsia="Times New Roman" w:hAnsi="Arial" w:cs="Arial"/>
          <w:color w:val="FF0000"/>
          <w:kern w:val="28"/>
          <w:sz w:val="20"/>
          <w:szCs w:val="20"/>
          <w:lang w:eastAsia="sk-SK"/>
        </w:rPr>
      </w:pPr>
    </w:p>
    <w:p w14:paraId="2BBE724C" w14:textId="77777777" w:rsidR="00B527CE" w:rsidRPr="0061109B" w:rsidRDefault="00B527CE" w:rsidP="0061109B">
      <w:pPr>
        <w:pStyle w:val="Odsekzoznamu"/>
        <w:numPr>
          <w:ilvl w:val="0"/>
          <w:numId w:val="7"/>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Žiadosťou o účasť v tomto rokovacom konaní so zverejnením sa rozumie:</w:t>
      </w:r>
    </w:p>
    <w:p w14:paraId="44339863" w14:textId="77777777" w:rsidR="00B527CE" w:rsidRPr="0061109B" w:rsidRDefault="00B527CE" w:rsidP="0061109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písomná žiadosť o zaradenie do procesu verejného obstarávania  alebo</w:t>
      </w:r>
    </w:p>
    <w:p w14:paraId="0A69F273" w14:textId="77777777" w:rsidR="00FC7998" w:rsidRPr="0061109B" w:rsidRDefault="00B527CE" w:rsidP="0061109B">
      <w:pPr>
        <w:pStyle w:val="Odsekzoznamu"/>
        <w:numPr>
          <w:ilvl w:val="2"/>
          <w:numId w:val="3"/>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pre</w:t>
      </w:r>
      <w:r w:rsidR="00FC7998" w:rsidRPr="0061109B">
        <w:rPr>
          <w:rFonts w:ascii="Arial" w:eastAsia="Times New Roman" w:hAnsi="Arial" w:cs="Arial"/>
          <w:kern w:val="28"/>
          <w:sz w:val="20"/>
          <w:szCs w:val="20"/>
          <w:lang w:eastAsia="sk-SK"/>
        </w:rPr>
        <w:t xml:space="preserve">dloženie </w:t>
      </w:r>
      <w:r w:rsidRPr="0061109B">
        <w:rPr>
          <w:rFonts w:ascii="Arial" w:eastAsia="Times New Roman" w:hAnsi="Arial" w:cs="Arial"/>
          <w:kern w:val="28"/>
          <w:sz w:val="20"/>
          <w:szCs w:val="20"/>
          <w:lang w:eastAsia="sk-SK"/>
        </w:rPr>
        <w:t>dokladov, ktorými záujemca preukazuje splnenie podmienok účasti vo verejnom</w:t>
      </w:r>
      <w:r w:rsidR="00FC7998" w:rsidRPr="0061109B">
        <w:rPr>
          <w:rFonts w:ascii="Arial" w:eastAsia="Times New Roman" w:hAnsi="Arial" w:cs="Arial"/>
          <w:kern w:val="28"/>
          <w:sz w:val="20"/>
          <w:szCs w:val="20"/>
          <w:lang w:eastAsia="sk-SK"/>
        </w:rPr>
        <w:t xml:space="preserve"> obstarávaní alebo predloženie </w:t>
      </w:r>
      <w:r w:rsidRPr="0061109B">
        <w:rPr>
          <w:rFonts w:ascii="Arial" w:eastAsia="Times New Roman" w:hAnsi="Arial" w:cs="Arial"/>
          <w:kern w:val="28"/>
          <w:sz w:val="20"/>
          <w:szCs w:val="20"/>
          <w:lang w:eastAsia="sk-SK"/>
        </w:rPr>
        <w:t>jednotného európskeho dokumentu pre verejné obstarávanie</w:t>
      </w:r>
      <w:r w:rsidR="00FC7998" w:rsidRPr="0061109B">
        <w:rPr>
          <w:rFonts w:ascii="Arial" w:eastAsia="Times New Roman" w:hAnsi="Arial" w:cs="Arial"/>
          <w:kern w:val="28"/>
          <w:sz w:val="20"/>
          <w:szCs w:val="20"/>
          <w:lang w:eastAsia="sk-SK"/>
        </w:rPr>
        <w:t xml:space="preserve">. </w:t>
      </w:r>
    </w:p>
    <w:p w14:paraId="1D86C925" w14:textId="77777777" w:rsidR="00FC7998" w:rsidRPr="0061109B" w:rsidRDefault="00FC7998" w:rsidP="0061109B">
      <w:p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p>
    <w:p w14:paraId="56DF6017" w14:textId="15061FB0" w:rsidR="00243B50" w:rsidRPr="0061109B" w:rsidRDefault="00FC7998" w:rsidP="0061109B">
      <w:pPr>
        <w:pStyle w:val="Odsekzoznamu"/>
        <w:numPr>
          <w:ilvl w:val="0"/>
          <w:numId w:val="7"/>
        </w:numPr>
        <w:spacing w:after="0" w:line="240" w:lineRule="auto"/>
        <w:ind w:left="567" w:hanging="567"/>
        <w:jc w:val="both"/>
        <w:rPr>
          <w:rFonts w:ascii="Arial" w:eastAsia="Times New Roman" w:hAnsi="Arial" w:cs="Arial"/>
          <w:kern w:val="28"/>
          <w:sz w:val="20"/>
          <w:szCs w:val="20"/>
          <w:lang w:eastAsia="sk-SK"/>
        </w:rPr>
      </w:pPr>
      <w:r w:rsidRPr="0061109B">
        <w:rPr>
          <w:rFonts w:ascii="Arial" w:eastAsia="Times New Roman" w:hAnsi="Arial" w:cs="Arial"/>
          <w:kern w:val="28"/>
          <w:sz w:val="20"/>
          <w:szCs w:val="20"/>
          <w:lang w:eastAsia="sk-SK"/>
        </w:rPr>
        <w:t>Žiadosť o</w:t>
      </w:r>
      <w:r w:rsidR="0015543D" w:rsidRPr="0061109B">
        <w:rPr>
          <w:rFonts w:ascii="Arial" w:eastAsia="Times New Roman" w:hAnsi="Arial" w:cs="Arial"/>
          <w:kern w:val="28"/>
          <w:sz w:val="20"/>
          <w:szCs w:val="20"/>
          <w:lang w:eastAsia="sk-SK"/>
        </w:rPr>
        <w:t> </w:t>
      </w:r>
      <w:r w:rsidRPr="0061109B">
        <w:rPr>
          <w:rFonts w:ascii="Arial" w:eastAsia="Times New Roman" w:hAnsi="Arial" w:cs="Arial"/>
          <w:kern w:val="28"/>
          <w:sz w:val="20"/>
          <w:szCs w:val="20"/>
          <w:lang w:eastAsia="sk-SK"/>
        </w:rPr>
        <w:t>účasť</w:t>
      </w:r>
      <w:r w:rsidR="0015543D" w:rsidRPr="0061109B">
        <w:rPr>
          <w:rFonts w:ascii="Arial" w:eastAsia="Times New Roman" w:hAnsi="Arial" w:cs="Arial"/>
          <w:kern w:val="28"/>
          <w:sz w:val="20"/>
          <w:szCs w:val="20"/>
          <w:lang w:eastAsia="sk-SK"/>
        </w:rPr>
        <w:t>, ako aj jednotlivé doklady na preukázanie splnenia podmienok účasti</w:t>
      </w:r>
      <w:r w:rsidRPr="0061109B">
        <w:rPr>
          <w:rFonts w:ascii="Arial" w:eastAsia="Times New Roman" w:hAnsi="Arial" w:cs="Arial"/>
          <w:kern w:val="28"/>
          <w:sz w:val="20"/>
          <w:szCs w:val="20"/>
          <w:lang w:eastAsia="sk-SK"/>
        </w:rPr>
        <w:t xml:space="preserve"> mus</w:t>
      </w:r>
      <w:r w:rsidR="0015543D" w:rsidRPr="0061109B">
        <w:rPr>
          <w:rFonts w:ascii="Arial" w:eastAsia="Times New Roman" w:hAnsi="Arial" w:cs="Arial"/>
          <w:kern w:val="28"/>
          <w:sz w:val="20"/>
          <w:szCs w:val="20"/>
          <w:lang w:eastAsia="sk-SK"/>
        </w:rPr>
        <w:t>ia byť predložené</w:t>
      </w:r>
      <w:r w:rsidRPr="0061109B">
        <w:rPr>
          <w:rFonts w:ascii="Arial" w:eastAsia="Times New Roman" w:hAnsi="Arial" w:cs="Arial"/>
          <w:kern w:val="28"/>
          <w:sz w:val="20"/>
          <w:szCs w:val="20"/>
          <w:lang w:eastAsia="sk-SK"/>
        </w:rPr>
        <w:t xml:space="preserve"> </w:t>
      </w:r>
      <w:r w:rsidR="00B527CE" w:rsidRPr="0061109B">
        <w:rPr>
          <w:rFonts w:ascii="Arial" w:eastAsia="Times New Roman" w:hAnsi="Arial" w:cs="Arial"/>
          <w:kern w:val="28"/>
          <w:sz w:val="20"/>
          <w:szCs w:val="20"/>
          <w:lang w:eastAsia="sk-SK"/>
        </w:rPr>
        <w:t>v</w:t>
      </w:r>
      <w:r w:rsidRPr="0061109B">
        <w:rPr>
          <w:rFonts w:ascii="Arial" w:eastAsia="Times New Roman" w:hAnsi="Arial" w:cs="Arial"/>
          <w:kern w:val="28"/>
          <w:sz w:val="20"/>
          <w:szCs w:val="20"/>
          <w:lang w:eastAsia="sk-SK"/>
        </w:rPr>
        <w:t xml:space="preserve"> stanovenej </w:t>
      </w:r>
      <w:r w:rsidR="00B527CE" w:rsidRPr="0061109B">
        <w:rPr>
          <w:rFonts w:ascii="Arial" w:eastAsia="Times New Roman" w:hAnsi="Arial" w:cs="Arial"/>
          <w:kern w:val="28"/>
          <w:sz w:val="20"/>
          <w:szCs w:val="20"/>
          <w:lang w:eastAsia="sk-SK"/>
        </w:rPr>
        <w:t>lehote, elektronicky pr</w:t>
      </w:r>
      <w:r w:rsidR="0015543D" w:rsidRPr="0061109B">
        <w:rPr>
          <w:rFonts w:ascii="Arial" w:eastAsia="Times New Roman" w:hAnsi="Arial" w:cs="Arial"/>
          <w:kern w:val="28"/>
          <w:sz w:val="20"/>
          <w:szCs w:val="20"/>
          <w:lang w:eastAsia="sk-SK"/>
        </w:rPr>
        <w:t>ostredníctvom systému JOSEPHINE</w:t>
      </w:r>
      <w:r w:rsidR="007B3FA3">
        <w:rPr>
          <w:rFonts w:ascii="Arial" w:eastAsia="Times New Roman" w:hAnsi="Arial" w:cs="Arial"/>
          <w:kern w:val="28"/>
          <w:sz w:val="20"/>
          <w:szCs w:val="20"/>
          <w:lang w:eastAsia="sk-SK"/>
        </w:rPr>
        <w:t xml:space="preserve"> a príslušného funkčného rozhrania (funkcionality)</w:t>
      </w:r>
      <w:r w:rsidR="00243B50" w:rsidRPr="0061109B">
        <w:rPr>
          <w:rFonts w:ascii="Arial" w:eastAsia="Times New Roman" w:hAnsi="Arial" w:cs="Arial"/>
          <w:kern w:val="28"/>
          <w:sz w:val="20"/>
          <w:szCs w:val="20"/>
          <w:lang w:eastAsia="sk-SK"/>
        </w:rPr>
        <w:t>.</w:t>
      </w:r>
    </w:p>
    <w:p w14:paraId="52762F6A" w14:textId="77777777" w:rsidR="007C09CC" w:rsidRPr="0061109B" w:rsidRDefault="007C09CC" w:rsidP="0061109B">
      <w:pPr>
        <w:pStyle w:val="Odsekzoznamu"/>
        <w:spacing w:after="0" w:line="240" w:lineRule="auto"/>
        <w:ind w:left="567"/>
        <w:jc w:val="both"/>
        <w:rPr>
          <w:rFonts w:ascii="Arial" w:hAnsi="Arial" w:cs="Arial"/>
          <w:sz w:val="20"/>
          <w:szCs w:val="20"/>
        </w:rPr>
      </w:pPr>
    </w:p>
    <w:p w14:paraId="1B05E647" w14:textId="77777777" w:rsidR="007C09CC" w:rsidRPr="0061109B" w:rsidRDefault="007C09CC"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V prípade, ak potvrdí záujem o účasť v súťaži skupina dodávateľov, členovia skupiny splnomocnia jedného člena ako zástupcu, ktorý bude písomne splnomocnený všetkými ostatnými členmi skupiny na zastupovanie v súťaži a pre komunikáciu s obstarávateľom. Takéto písomné splnomocnenie predloží záujemca spolu s ostatnými dokladmi na preukázanie splnenia podmienok účasti. Úkony splnomocneného zástupcu za skupinu dodávateľov budú voči obstarávateľovi záväzné.</w:t>
      </w:r>
    </w:p>
    <w:p w14:paraId="4C5FF36E" w14:textId="77777777" w:rsidR="001A5264" w:rsidRPr="0061109B" w:rsidRDefault="001A5264" w:rsidP="0061109B">
      <w:pPr>
        <w:pStyle w:val="Odsekzoznamu"/>
        <w:spacing w:after="0" w:line="240" w:lineRule="auto"/>
        <w:ind w:left="567"/>
        <w:jc w:val="both"/>
        <w:rPr>
          <w:rFonts w:ascii="Arial" w:hAnsi="Arial" w:cs="Arial"/>
          <w:sz w:val="20"/>
          <w:szCs w:val="20"/>
        </w:rPr>
      </w:pPr>
    </w:p>
    <w:p w14:paraId="180AA14C" w14:textId="5D6F5926" w:rsidR="001A5264" w:rsidRPr="0061109B" w:rsidRDefault="002E3A33" w:rsidP="0061109B">
      <w:pPr>
        <w:pStyle w:val="Odsekzoznamu"/>
        <w:tabs>
          <w:tab w:val="left" w:pos="567"/>
        </w:tabs>
        <w:spacing w:after="0" w:line="240" w:lineRule="auto"/>
        <w:ind w:left="567" w:hanging="567"/>
        <w:jc w:val="both"/>
        <w:rPr>
          <w:rFonts w:ascii="Arial" w:hAnsi="Arial" w:cs="Arial"/>
          <w:sz w:val="20"/>
          <w:szCs w:val="20"/>
        </w:rPr>
      </w:pPr>
      <w:r w:rsidRPr="0061109B">
        <w:rPr>
          <w:rFonts w:ascii="Arial" w:hAnsi="Arial" w:cs="Arial"/>
          <w:sz w:val="20"/>
          <w:szCs w:val="20"/>
        </w:rPr>
        <w:t>4</w:t>
      </w:r>
      <w:r w:rsidR="007B75E0" w:rsidRPr="0061109B">
        <w:rPr>
          <w:rFonts w:ascii="Arial" w:hAnsi="Arial" w:cs="Arial"/>
          <w:sz w:val="20"/>
          <w:szCs w:val="20"/>
        </w:rPr>
        <w:t xml:space="preserve">.3. </w:t>
      </w:r>
      <w:r w:rsidR="007B75E0" w:rsidRPr="0061109B">
        <w:rPr>
          <w:rFonts w:ascii="Arial" w:hAnsi="Arial" w:cs="Arial"/>
          <w:sz w:val="20"/>
          <w:szCs w:val="20"/>
        </w:rPr>
        <w:tab/>
      </w:r>
      <w:r w:rsidR="001A5264" w:rsidRPr="0061109B">
        <w:rPr>
          <w:rFonts w:ascii="Arial" w:hAnsi="Arial" w:cs="Arial"/>
          <w:sz w:val="20"/>
          <w:szCs w:val="20"/>
        </w:rPr>
        <w:t xml:space="preserve">Záujemca môže predbežne nahradiť doklady na preukázanie splnenia podmienok účasti určené obstarávateľom jednotným európskym dokumentom podľa § 39 ZVO. </w:t>
      </w:r>
    </w:p>
    <w:p w14:paraId="24E633E8" w14:textId="77777777" w:rsidR="00E5773B" w:rsidRPr="0061109B" w:rsidRDefault="00E5773B" w:rsidP="0061109B">
      <w:pPr>
        <w:pStyle w:val="Odsekzoznamu"/>
        <w:tabs>
          <w:tab w:val="left" w:pos="567"/>
        </w:tabs>
        <w:spacing w:after="0" w:line="240" w:lineRule="auto"/>
        <w:ind w:left="567" w:hanging="567"/>
        <w:jc w:val="both"/>
        <w:rPr>
          <w:rFonts w:ascii="Arial" w:hAnsi="Arial" w:cs="Arial"/>
          <w:sz w:val="20"/>
          <w:szCs w:val="20"/>
        </w:rPr>
      </w:pPr>
    </w:p>
    <w:p w14:paraId="6ADAAE62" w14:textId="6D082E4F" w:rsidR="001A5264" w:rsidRPr="0061109B" w:rsidRDefault="001A5264"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Ak záujemca použije JED</w:t>
      </w:r>
      <w:r w:rsidR="00695949" w:rsidRPr="0061109B">
        <w:rPr>
          <w:rFonts w:ascii="Arial" w:hAnsi="Arial" w:cs="Arial"/>
          <w:sz w:val="20"/>
          <w:szCs w:val="20"/>
        </w:rPr>
        <w:t>,</w:t>
      </w:r>
      <w:r w:rsidRPr="0061109B">
        <w:rPr>
          <w:rFonts w:ascii="Arial" w:hAnsi="Arial" w:cs="Arial"/>
          <w:sz w:val="20"/>
          <w:szCs w:val="20"/>
        </w:rPr>
        <w:t xml:space="preserve"> obstarávateľ môže na zabezpečenie riadneho priebehu verejného obstarávania kedykoľvek v jeho priebehu záujemcu písomne požiadať o predloženie dokladu alebo dokladov nahradených JED. Záujemca doručí doklady obstarávateľovi do 5</w:t>
      </w:r>
      <w:r w:rsidR="007B3FA3">
        <w:rPr>
          <w:rFonts w:ascii="Arial" w:hAnsi="Arial" w:cs="Arial"/>
          <w:sz w:val="20"/>
          <w:szCs w:val="20"/>
        </w:rPr>
        <w:t xml:space="preserve"> (piatich)</w:t>
      </w:r>
      <w:r w:rsidRPr="0061109B">
        <w:rPr>
          <w:rFonts w:ascii="Arial" w:hAnsi="Arial" w:cs="Arial"/>
          <w:sz w:val="20"/>
          <w:szCs w:val="20"/>
        </w:rPr>
        <w:t xml:space="preserve"> pracovných dní odo dňa doručenia žiadosti, ak obstarávateľ neurčil dlhšiu lehotu.</w:t>
      </w:r>
    </w:p>
    <w:p w14:paraId="6260D445" w14:textId="77777777" w:rsidR="007B75E0" w:rsidRPr="0061109B" w:rsidRDefault="007B75E0" w:rsidP="0061109B">
      <w:pPr>
        <w:pStyle w:val="Odsekzoznamu"/>
        <w:spacing w:after="0" w:line="240" w:lineRule="auto"/>
        <w:ind w:left="567"/>
        <w:jc w:val="both"/>
        <w:rPr>
          <w:rFonts w:ascii="Arial" w:hAnsi="Arial" w:cs="Arial"/>
          <w:sz w:val="20"/>
          <w:szCs w:val="20"/>
        </w:rPr>
      </w:pPr>
    </w:p>
    <w:p w14:paraId="37BC3FD9" w14:textId="77777777" w:rsidR="004159BF" w:rsidRPr="0061109B" w:rsidRDefault="001A5264"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 xml:space="preserve">Potvrdenia, doklady a iné dokumenty uvedené v tejto prílohe k súťažným podkladom alebo ktoré uchádzač podľa tejto prílohy alebo v súvislosti s ňou predkladá sa predkladajú </w:t>
      </w:r>
      <w:r w:rsidR="004159BF" w:rsidRPr="00E84603">
        <w:rPr>
          <w:rFonts w:ascii="Arial" w:hAnsi="Arial" w:cs="Arial"/>
          <w:sz w:val="20"/>
          <w:szCs w:val="20"/>
        </w:rPr>
        <w:t>v slovenskom jazyku alebo v českom jazyku</w:t>
      </w:r>
      <w:r w:rsidR="004159BF" w:rsidRPr="0061109B">
        <w:rPr>
          <w:rFonts w:ascii="Arial" w:hAnsi="Arial" w:cs="Arial"/>
          <w:sz w:val="20"/>
          <w:szCs w:val="20"/>
        </w:rPr>
        <w:t>. Ustanovenia § 21 ods. 6 ZVO v nadväznosti na súvisiace ustanovenia ZVO týmto nie sú dotknuté.</w:t>
      </w:r>
    </w:p>
    <w:p w14:paraId="4BEA2712" w14:textId="77777777" w:rsidR="00F3766A" w:rsidRPr="0061109B" w:rsidRDefault="00F3766A" w:rsidP="0061109B">
      <w:pPr>
        <w:pStyle w:val="Odsekzoznamu"/>
        <w:spacing w:after="0" w:line="240" w:lineRule="auto"/>
        <w:ind w:left="567"/>
        <w:jc w:val="both"/>
        <w:rPr>
          <w:rFonts w:ascii="Arial" w:hAnsi="Arial" w:cs="Arial"/>
          <w:sz w:val="20"/>
          <w:szCs w:val="20"/>
        </w:rPr>
      </w:pPr>
    </w:p>
    <w:p w14:paraId="70E9C310" w14:textId="77777777" w:rsidR="00DD4DAD" w:rsidRPr="0061109B" w:rsidRDefault="00DD4DAD" w:rsidP="0061109B">
      <w:pPr>
        <w:pStyle w:val="Odsekzoznamu"/>
        <w:spacing w:after="0" w:line="240" w:lineRule="auto"/>
        <w:ind w:left="567"/>
        <w:jc w:val="both"/>
        <w:rPr>
          <w:rFonts w:ascii="Arial" w:hAnsi="Arial" w:cs="Arial"/>
          <w:sz w:val="20"/>
          <w:szCs w:val="20"/>
        </w:rPr>
      </w:pPr>
      <w:r w:rsidRPr="0061109B">
        <w:rPr>
          <w:rFonts w:ascii="Arial" w:hAnsi="Arial" w:cs="Arial"/>
          <w:sz w:val="20"/>
          <w:szCs w:val="20"/>
        </w:rPr>
        <w:t>Uchádzač zároveň uvedie informáciu či dokumenty</w:t>
      </w:r>
      <w:r w:rsidR="007001A7" w:rsidRPr="0061109B">
        <w:rPr>
          <w:rFonts w:ascii="Arial" w:hAnsi="Arial" w:cs="Arial"/>
          <w:sz w:val="20"/>
          <w:szCs w:val="20"/>
        </w:rPr>
        <w:t>,</w:t>
      </w:r>
      <w:r w:rsidRPr="0061109B">
        <w:rPr>
          <w:rFonts w:ascii="Arial" w:hAnsi="Arial" w:cs="Arial"/>
          <w:sz w:val="20"/>
          <w:szCs w:val="20"/>
        </w:rPr>
        <w:t xml:space="preserve"> ktoré uchádzač podľa tejto prílohy alebo v súvislosti s ňou predkladá obsahujú dôverné informácie, ak áno tieto presne identifikuje, napr. odkazom na čísla strany, časti, body, odseky, texty obsahujúce dôverné informácie</w:t>
      </w:r>
      <w:r w:rsidR="008A1D92" w:rsidRPr="0061109B">
        <w:rPr>
          <w:rFonts w:ascii="Arial" w:hAnsi="Arial" w:cs="Arial"/>
          <w:sz w:val="20"/>
          <w:szCs w:val="20"/>
        </w:rPr>
        <w:t>.</w:t>
      </w:r>
    </w:p>
    <w:p w14:paraId="52ED41BC" w14:textId="77777777" w:rsidR="001A5264" w:rsidRPr="0061109B" w:rsidRDefault="001A5264" w:rsidP="0061109B">
      <w:pPr>
        <w:pStyle w:val="Odsekzoznamu"/>
        <w:spacing w:after="0" w:line="240" w:lineRule="auto"/>
        <w:ind w:left="567"/>
        <w:jc w:val="both"/>
        <w:rPr>
          <w:rFonts w:ascii="Arial" w:hAnsi="Arial" w:cs="Arial"/>
          <w:sz w:val="20"/>
          <w:szCs w:val="20"/>
        </w:rPr>
      </w:pPr>
    </w:p>
    <w:p w14:paraId="66B7F9DA" w14:textId="1D3C1FDD" w:rsidR="00377BC9" w:rsidRPr="00377BC9" w:rsidRDefault="00377BC9" w:rsidP="00377BC9">
      <w:pPr>
        <w:pStyle w:val="Odsekzoznamu"/>
        <w:numPr>
          <w:ilvl w:val="1"/>
          <w:numId w:val="12"/>
        </w:numPr>
        <w:spacing w:after="0" w:line="240" w:lineRule="auto"/>
        <w:ind w:left="567" w:hanging="567"/>
        <w:jc w:val="both"/>
        <w:rPr>
          <w:rFonts w:ascii="Arial" w:hAnsi="Arial" w:cs="Arial"/>
          <w:sz w:val="20"/>
          <w:szCs w:val="20"/>
          <w:shd w:val="clear" w:color="auto" w:fill="FFFFFF"/>
        </w:rPr>
      </w:pPr>
      <w:r w:rsidRPr="00377BC9">
        <w:rPr>
          <w:rFonts w:ascii="Arial" w:hAnsi="Arial" w:cs="Arial"/>
          <w:sz w:val="20"/>
          <w:szCs w:val="20"/>
        </w:rPr>
        <w:t xml:space="preserve">Akékoľvek dokumenty uvedené v tejto prílohe k súťažným podkladom alebo ktoré uchádzač podľa tejto prílohy alebo v súvislosti s ňou predkladá, musia byť predložené ako </w:t>
      </w:r>
      <w:r w:rsidRPr="00377BC9">
        <w:rPr>
          <w:rFonts w:ascii="Arial" w:hAnsi="Arial" w:cs="Arial"/>
          <w:b/>
          <w:sz w:val="20"/>
          <w:szCs w:val="20"/>
        </w:rPr>
        <w:t>originály</w:t>
      </w:r>
      <w:r w:rsidRPr="00377BC9">
        <w:rPr>
          <w:rFonts w:ascii="Arial" w:hAnsi="Arial" w:cs="Arial"/>
          <w:sz w:val="20"/>
          <w:szCs w:val="20"/>
        </w:rPr>
        <w:t xml:space="preserve"> alebo </w:t>
      </w:r>
      <w:r w:rsidRPr="00377BC9">
        <w:rPr>
          <w:rFonts w:ascii="Arial" w:hAnsi="Arial" w:cs="Arial"/>
          <w:b/>
          <w:sz w:val="20"/>
          <w:szCs w:val="20"/>
        </w:rPr>
        <w:t>úradne osvedčené kópie</w:t>
      </w:r>
      <w:r w:rsidRPr="00377BC9">
        <w:rPr>
          <w:rFonts w:ascii="Arial" w:hAnsi="Arial" w:cs="Arial"/>
          <w:sz w:val="20"/>
          <w:szCs w:val="20"/>
        </w:rPr>
        <w:t xml:space="preserve"> alebo ako </w:t>
      </w:r>
      <w:r w:rsidRPr="00377BC9">
        <w:rPr>
          <w:rFonts w:ascii="Arial" w:hAnsi="Arial" w:cs="Arial"/>
          <w:b/>
          <w:sz w:val="20"/>
          <w:szCs w:val="20"/>
        </w:rPr>
        <w:t xml:space="preserve">výstupy zo zaručenej konverzie s príslušnou osvedčovacou doložkou, </w:t>
      </w:r>
      <w:r w:rsidRPr="00377BC9">
        <w:rPr>
          <w:rFonts w:ascii="Arial" w:hAnsi="Arial" w:cs="Arial"/>
          <w:sz w:val="20"/>
          <w:szCs w:val="20"/>
        </w:rPr>
        <w:t xml:space="preserve">a to vo </w:t>
      </w:r>
      <w:r w:rsidRPr="00377BC9">
        <w:rPr>
          <w:rFonts w:ascii="Arial" w:hAnsi="Arial" w:cs="Arial"/>
          <w:b/>
          <w:sz w:val="20"/>
          <w:szCs w:val="20"/>
        </w:rPr>
        <w:t xml:space="preserve">forme </w:t>
      </w:r>
      <w:proofErr w:type="spellStart"/>
      <w:r w:rsidRPr="00377BC9">
        <w:rPr>
          <w:rFonts w:ascii="Arial" w:hAnsi="Arial" w:cs="Arial"/>
          <w:b/>
          <w:sz w:val="20"/>
          <w:szCs w:val="20"/>
        </w:rPr>
        <w:t>skenu</w:t>
      </w:r>
      <w:proofErr w:type="spellEnd"/>
      <w:r w:rsidRPr="00377BC9">
        <w:rPr>
          <w:rFonts w:ascii="Arial" w:hAnsi="Arial" w:cs="Arial"/>
          <w:sz w:val="20"/>
          <w:szCs w:val="20"/>
        </w:rPr>
        <w:t xml:space="preserve"> alebo vo </w:t>
      </w:r>
      <w:r w:rsidRPr="00377BC9">
        <w:rPr>
          <w:rFonts w:ascii="Arial" w:hAnsi="Arial" w:cs="Arial"/>
          <w:b/>
          <w:sz w:val="20"/>
          <w:szCs w:val="20"/>
        </w:rPr>
        <w:t>forme elektronických dokumentov s kvalifikovaným elektronickým podpisom alebo kvalifikovanou elektronickou pečaťou alebo transformované zaručenou konverziou</w:t>
      </w:r>
      <w:r w:rsidRPr="00377BC9">
        <w:rPr>
          <w:rFonts w:ascii="Arial" w:hAnsi="Arial" w:cs="Arial"/>
          <w:sz w:val="20"/>
          <w:szCs w:val="20"/>
        </w:rPr>
        <w:t xml:space="preserve"> podľa </w:t>
      </w:r>
      <w:r w:rsidRPr="00377BC9">
        <w:rPr>
          <w:rFonts w:ascii="Arial" w:hAnsi="Arial" w:cs="Arial"/>
          <w:sz w:val="20"/>
        </w:rPr>
        <w:t>platných a účinných všeobecne záväzných právnych predpisov</w:t>
      </w:r>
      <w:r w:rsidRPr="00377BC9">
        <w:rPr>
          <w:rFonts w:ascii="Arial" w:hAnsi="Arial" w:cs="Arial"/>
          <w:sz w:val="20"/>
          <w:szCs w:val="20"/>
        </w:rPr>
        <w:t xml:space="preserve">, pokiaľ nie je určené inak, pričom tieto musia byť platné (t. j. pri elektronických dokumentoch musia byť po riadnom overení elektronického podpisu, resp. pečate vyhodnotené ako platné) </w:t>
      </w:r>
      <w:r w:rsidRPr="00377BC9">
        <w:rPr>
          <w:rFonts w:ascii="Arial" w:eastAsia="Times New Roman" w:hAnsi="Arial" w:cs="Arial"/>
          <w:kern w:val="28"/>
          <w:sz w:val="20"/>
          <w:szCs w:val="20"/>
          <w:lang w:eastAsia="sk-SK"/>
        </w:rPr>
        <w:t xml:space="preserve">a vo </w:t>
      </w:r>
      <w:r w:rsidRPr="00377BC9">
        <w:rPr>
          <w:rFonts w:ascii="Arial" w:eastAsia="Times New Roman" w:hAnsi="Arial" w:cs="Arial"/>
          <w:b/>
          <w:kern w:val="28"/>
          <w:sz w:val="20"/>
          <w:szCs w:val="20"/>
          <w:lang w:eastAsia="sk-SK"/>
        </w:rPr>
        <w:t>formáte .</w:t>
      </w:r>
      <w:proofErr w:type="spellStart"/>
      <w:r w:rsidRPr="00377BC9">
        <w:rPr>
          <w:rFonts w:ascii="Arial" w:eastAsia="Times New Roman" w:hAnsi="Arial" w:cs="Arial"/>
          <w:b/>
          <w:kern w:val="28"/>
          <w:sz w:val="20"/>
          <w:szCs w:val="20"/>
          <w:lang w:eastAsia="sk-SK"/>
        </w:rPr>
        <w:t>pdf</w:t>
      </w:r>
      <w:proofErr w:type="spellEnd"/>
      <w:r w:rsidRPr="00377BC9">
        <w:rPr>
          <w:rFonts w:ascii="Arial" w:eastAsia="Times New Roman" w:hAnsi="Arial" w:cs="Arial"/>
          <w:b/>
          <w:kern w:val="28"/>
          <w:sz w:val="20"/>
          <w:szCs w:val="20"/>
          <w:lang w:eastAsia="sk-SK"/>
        </w:rPr>
        <w:t xml:space="preserve">, pričom obstarávateľ </w:t>
      </w:r>
      <w:r w:rsidRPr="00377BC9">
        <w:rPr>
          <w:rFonts w:ascii="Arial" w:hAnsi="Arial" w:cs="Arial"/>
          <w:b/>
          <w:sz w:val="20"/>
        </w:rPr>
        <w:t>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Pr="00377BC9">
        <w:rPr>
          <w:rFonts w:ascii="Arial" w:eastAsia="Times New Roman" w:hAnsi="Arial" w:cs="Arial"/>
          <w:color w:val="FF0000"/>
          <w:kern w:val="28"/>
          <w:sz w:val="20"/>
          <w:szCs w:val="20"/>
          <w:lang w:eastAsia="sk-SK"/>
        </w:rPr>
        <w:t xml:space="preserve">. </w:t>
      </w:r>
    </w:p>
    <w:p w14:paraId="3AF91370" w14:textId="77777777" w:rsidR="00377BC9" w:rsidRDefault="00377BC9" w:rsidP="00377BC9">
      <w:pPr>
        <w:overflowPunct w:val="0"/>
        <w:autoSpaceDE w:val="0"/>
        <w:autoSpaceDN w:val="0"/>
        <w:adjustRightInd w:val="0"/>
        <w:spacing w:after="0" w:line="240" w:lineRule="auto"/>
        <w:ind w:left="567"/>
        <w:jc w:val="both"/>
        <w:textAlignment w:val="baseline"/>
        <w:rPr>
          <w:rFonts w:ascii="Arial" w:hAnsi="Arial" w:cs="Arial"/>
          <w:sz w:val="20"/>
          <w:szCs w:val="20"/>
          <w:shd w:val="clear" w:color="auto" w:fill="FFFFFF"/>
        </w:rPr>
      </w:pPr>
    </w:p>
    <w:p w14:paraId="189F74FA" w14:textId="006B711B" w:rsidR="00377BC9" w:rsidRPr="00377BC9" w:rsidRDefault="00377BC9" w:rsidP="00377BC9">
      <w:pPr>
        <w:pStyle w:val="Odsekzoznamu"/>
        <w:spacing w:after="0" w:line="240" w:lineRule="auto"/>
        <w:ind w:left="567"/>
        <w:jc w:val="both"/>
        <w:rPr>
          <w:rFonts w:ascii="Arial" w:hAnsi="Arial" w:cs="Arial"/>
          <w:sz w:val="20"/>
          <w:szCs w:val="20"/>
          <w:shd w:val="clear" w:color="auto" w:fill="FFFFFF"/>
        </w:rPr>
      </w:pPr>
      <w:r w:rsidRPr="00C93B44">
        <w:rPr>
          <w:rFonts w:ascii="Arial" w:hAnsi="Arial" w:cs="Arial"/>
          <w:sz w:val="20"/>
          <w:szCs w:val="20"/>
        </w:rPr>
        <w:t>O</w:t>
      </w:r>
      <w:r w:rsidRPr="00C93B44">
        <w:rPr>
          <w:rFonts w:ascii="Arial" w:hAnsi="Arial" w:cs="Arial"/>
          <w:sz w:val="20"/>
          <w:szCs w:val="20"/>
          <w:shd w:val="clear" w:color="auto" w:fill="FFFFFF"/>
        </w:rPr>
        <w:t>bstarávateľ môže kedykoľvek počas priebehu verejného obstarávania požiadať uchádzača o</w:t>
      </w:r>
      <w:r>
        <w:rPr>
          <w:rFonts w:ascii="Arial" w:hAnsi="Arial" w:cs="Arial"/>
          <w:sz w:val="20"/>
          <w:szCs w:val="20"/>
          <w:shd w:val="clear" w:color="auto" w:fill="FFFFFF"/>
        </w:rPr>
        <w:t> </w:t>
      </w:r>
      <w:r w:rsidRPr="00C93B44">
        <w:rPr>
          <w:rFonts w:ascii="Arial" w:hAnsi="Arial" w:cs="Arial"/>
          <w:sz w:val="20"/>
          <w:szCs w:val="20"/>
          <w:shd w:val="clear" w:color="auto" w:fill="FFFFFF"/>
        </w:rPr>
        <w:t>predloženie originálu príslušného dokumentu (potvrdenia, dokladu, iného dokumentu tvoriaceho ponuku), úradne osvedčenej kópie originálu príslušného dokumentu alebo zaručenej konverzie, ak má pochybnosti o pravosti predloženého dokumentu alebo ak je to potrebné na zabezpečenie riadneho priebehu verejného obstarávania. Ak uchádzač nepredloží doklady v</w:t>
      </w:r>
      <w:r>
        <w:rPr>
          <w:rFonts w:ascii="Arial" w:hAnsi="Arial" w:cs="Arial"/>
          <w:sz w:val="20"/>
          <w:szCs w:val="20"/>
          <w:shd w:val="clear" w:color="auto" w:fill="FFFFFF"/>
        </w:rPr>
        <w:t> </w:t>
      </w:r>
      <w:r w:rsidRPr="00C93B44">
        <w:rPr>
          <w:rFonts w:ascii="Arial" w:hAnsi="Arial" w:cs="Arial"/>
          <w:sz w:val="20"/>
          <w:szCs w:val="20"/>
          <w:shd w:val="clear" w:color="auto" w:fill="FFFFFF"/>
        </w:rPr>
        <w:t>lehote určenej obstarávateľom, ktorá nesmie byť kratšia ako päť pracovných dní odo dňa doručenia žiadosti, obstarávateľ uchádzača vylúči</w:t>
      </w:r>
    </w:p>
    <w:sectPr w:rsidR="00377BC9" w:rsidRPr="00377BC9" w:rsidSect="00FC3A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7307D" w14:textId="77777777" w:rsidR="009432CD" w:rsidRDefault="009432CD" w:rsidP="00FC3A89">
      <w:pPr>
        <w:spacing w:after="0" w:line="240" w:lineRule="auto"/>
      </w:pPr>
      <w:r>
        <w:separator/>
      </w:r>
    </w:p>
  </w:endnote>
  <w:endnote w:type="continuationSeparator" w:id="0">
    <w:p w14:paraId="0557D44F" w14:textId="77777777" w:rsidR="009432CD" w:rsidRDefault="009432CD" w:rsidP="00FC3A89">
      <w:pPr>
        <w:spacing w:after="0" w:line="240" w:lineRule="auto"/>
      </w:pPr>
      <w:r>
        <w:continuationSeparator/>
      </w:r>
    </w:p>
  </w:endnote>
  <w:endnote w:type="continuationNotice" w:id="1">
    <w:p w14:paraId="4C636C7C" w14:textId="77777777" w:rsidR="009432CD" w:rsidRDefault="00943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5A57" w14:textId="77777777" w:rsidR="001A6807" w:rsidRDefault="001A68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2992480"/>
      <w:docPartObj>
        <w:docPartGallery w:val="Page Numbers (Bottom of Page)"/>
        <w:docPartUnique/>
      </w:docPartObj>
    </w:sdtPr>
    <w:sdtEndPr/>
    <w:sdtContent>
      <w:p w14:paraId="15F1EFBD" w14:textId="272BAAFA" w:rsidR="00692C06" w:rsidRPr="00D04A68" w:rsidRDefault="00692C06" w:rsidP="00D04A68">
        <w:pPr>
          <w:pStyle w:val="Default"/>
          <w:jc w:val="right"/>
          <w:rPr>
            <w:rFonts w:ascii="Arial" w:hAnsi="Arial" w:cs="Arial"/>
            <w:b/>
            <w:bCs/>
            <w:sz w:val="20"/>
            <w:szCs w:val="20"/>
          </w:rPr>
        </w:pPr>
        <w:r w:rsidRPr="00D04A68">
          <w:rPr>
            <w:rFonts w:ascii="Arial" w:hAnsi="Arial" w:cs="Arial"/>
            <w:sz w:val="20"/>
            <w:szCs w:val="20"/>
          </w:rPr>
          <w:fldChar w:fldCharType="begin"/>
        </w:r>
        <w:r w:rsidRPr="00D04A68">
          <w:rPr>
            <w:rFonts w:ascii="Arial" w:hAnsi="Arial" w:cs="Arial"/>
            <w:sz w:val="20"/>
            <w:szCs w:val="20"/>
          </w:rPr>
          <w:instrText>PAGE   \* MERGEFORMAT</w:instrText>
        </w:r>
        <w:r w:rsidRPr="00D04A68">
          <w:rPr>
            <w:rFonts w:ascii="Arial" w:hAnsi="Arial" w:cs="Arial"/>
            <w:sz w:val="20"/>
            <w:szCs w:val="20"/>
          </w:rPr>
          <w:fldChar w:fldCharType="separate"/>
        </w:r>
        <w:r w:rsidR="00655B45">
          <w:rPr>
            <w:rFonts w:ascii="Arial" w:hAnsi="Arial" w:cs="Arial"/>
            <w:noProof/>
            <w:sz w:val="20"/>
            <w:szCs w:val="20"/>
          </w:rPr>
          <w:t>2</w:t>
        </w:r>
        <w:r w:rsidRPr="00D04A68">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D329" w14:textId="77777777" w:rsidR="001A6807" w:rsidRDefault="001A68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39DD" w14:textId="77777777" w:rsidR="009432CD" w:rsidRDefault="009432CD" w:rsidP="00FC3A89">
      <w:pPr>
        <w:spacing w:after="0" w:line="240" w:lineRule="auto"/>
      </w:pPr>
      <w:r>
        <w:separator/>
      </w:r>
    </w:p>
  </w:footnote>
  <w:footnote w:type="continuationSeparator" w:id="0">
    <w:p w14:paraId="1CFEF4B1" w14:textId="77777777" w:rsidR="009432CD" w:rsidRDefault="009432CD" w:rsidP="00FC3A89">
      <w:pPr>
        <w:spacing w:after="0" w:line="240" w:lineRule="auto"/>
      </w:pPr>
      <w:r>
        <w:continuationSeparator/>
      </w:r>
    </w:p>
  </w:footnote>
  <w:footnote w:type="continuationNotice" w:id="1">
    <w:p w14:paraId="5687FD93" w14:textId="77777777" w:rsidR="009432CD" w:rsidRDefault="009432CD">
      <w:pPr>
        <w:spacing w:after="0" w:line="240" w:lineRule="auto"/>
      </w:pPr>
    </w:p>
  </w:footnote>
  <w:footnote w:id="2">
    <w:p w14:paraId="1D1F39D1" w14:textId="60DAFABD" w:rsidR="00A82D00" w:rsidRPr="00653607" w:rsidRDefault="00A82D00" w:rsidP="003E0887">
      <w:pPr>
        <w:pStyle w:val="Textpoznmkypodiarou"/>
        <w:jc w:val="both"/>
        <w:rPr>
          <w:rFonts w:ascii="Arial" w:hAnsi="Arial" w:cs="Arial"/>
          <w:sz w:val="16"/>
          <w:szCs w:val="16"/>
        </w:rPr>
      </w:pPr>
      <w:r w:rsidRPr="00653607">
        <w:rPr>
          <w:rStyle w:val="Odkaznapoznmkupodiarou"/>
          <w:rFonts w:ascii="Arial" w:hAnsi="Arial" w:cs="Arial"/>
          <w:sz w:val="16"/>
          <w:szCs w:val="16"/>
        </w:rPr>
        <w:footnoteRef/>
      </w:r>
      <w:r w:rsidR="00653607" w:rsidRPr="00653607">
        <w:rPr>
          <w:rFonts w:ascii="Arial" w:hAnsi="Arial" w:cs="Arial"/>
          <w:sz w:val="16"/>
          <w:szCs w:val="16"/>
        </w:rPr>
        <w:t xml:space="preserve"> </w:t>
      </w:r>
      <w:r w:rsidRPr="00653607">
        <w:rPr>
          <w:rFonts w:ascii="Arial" w:hAnsi="Arial" w:cs="Arial"/>
          <w:b/>
          <w:sz w:val="16"/>
          <w:szCs w:val="16"/>
        </w:rPr>
        <w:t>Používateľom</w:t>
      </w:r>
      <w:r w:rsidRPr="00653607">
        <w:rPr>
          <w:rFonts w:ascii="Arial" w:hAnsi="Arial" w:cs="Arial"/>
          <w:sz w:val="16"/>
          <w:szCs w:val="16"/>
        </w:rPr>
        <w:t xml:space="preserve"> sa rozumie koncový používateľ Zariadení, ktorý toto </w:t>
      </w:r>
      <w:r w:rsidR="00653607" w:rsidRPr="00653607">
        <w:rPr>
          <w:rFonts w:ascii="Arial" w:hAnsi="Arial" w:cs="Arial"/>
          <w:sz w:val="16"/>
          <w:szCs w:val="16"/>
        </w:rPr>
        <w:t xml:space="preserve">Zariadenie </w:t>
      </w:r>
      <w:r w:rsidRPr="00653607">
        <w:rPr>
          <w:rFonts w:ascii="Arial" w:hAnsi="Arial" w:cs="Arial"/>
          <w:sz w:val="16"/>
          <w:szCs w:val="16"/>
        </w:rPr>
        <w:t>využíva.</w:t>
      </w:r>
    </w:p>
  </w:footnote>
  <w:footnote w:id="3">
    <w:p w14:paraId="61120AD5" w14:textId="1857970F" w:rsidR="00692C06" w:rsidRPr="00653607" w:rsidRDefault="00692C06" w:rsidP="003E0887">
      <w:pPr>
        <w:pStyle w:val="Textpoznmkypodiarou"/>
        <w:jc w:val="both"/>
        <w:rPr>
          <w:rFonts w:ascii="Arial" w:hAnsi="Arial" w:cs="Arial"/>
          <w:sz w:val="16"/>
          <w:szCs w:val="16"/>
        </w:rPr>
      </w:pPr>
      <w:r w:rsidRPr="00653607">
        <w:rPr>
          <w:rStyle w:val="Odkaznapoznmkupodiarou"/>
          <w:rFonts w:ascii="Arial" w:hAnsi="Arial" w:cs="Arial"/>
          <w:sz w:val="16"/>
          <w:szCs w:val="16"/>
        </w:rPr>
        <w:footnoteRef/>
      </w:r>
      <w:r w:rsidR="00653607" w:rsidRPr="00653607">
        <w:rPr>
          <w:rFonts w:ascii="Arial" w:hAnsi="Arial" w:cs="Arial"/>
          <w:b/>
          <w:sz w:val="16"/>
          <w:szCs w:val="16"/>
        </w:rPr>
        <w:t xml:space="preserve"> </w:t>
      </w:r>
      <w:r w:rsidRPr="00653607">
        <w:rPr>
          <w:rFonts w:ascii="Arial" w:hAnsi="Arial" w:cs="Arial"/>
          <w:b/>
          <w:sz w:val="16"/>
          <w:szCs w:val="16"/>
        </w:rPr>
        <w:t>Zariadením</w:t>
      </w:r>
      <w:r w:rsidRPr="00653607">
        <w:rPr>
          <w:rFonts w:ascii="Arial" w:hAnsi="Arial" w:cs="Arial"/>
          <w:sz w:val="16"/>
          <w:szCs w:val="16"/>
        </w:rPr>
        <w:t xml:space="preserve"> sa rozumie všeobecný pojem pre periférne zariadenie, reprografické zariadenie, komunikačnú techniku, komunikačné zariadenia a/alebo Koncové zariadenia, najmä skenery, projekčná technika, GPS navigačné prístroje, dochádzkové terminály, tlačové zariadenia, reprografické zariadenia, telefóny, počítače, PDA, tablety a pod. (ďalej aj len </w:t>
      </w:r>
      <w:r w:rsidRPr="00653607">
        <w:rPr>
          <w:rFonts w:ascii="Arial" w:hAnsi="Arial" w:cs="Arial"/>
          <w:i/>
          <w:sz w:val="16"/>
          <w:szCs w:val="16"/>
        </w:rPr>
        <w:t>„Zariadenie“</w:t>
      </w:r>
      <w:r w:rsidRPr="00653607">
        <w:rPr>
          <w:rFonts w:ascii="Arial" w:hAnsi="Arial" w:cs="Arial"/>
          <w:sz w:val="16"/>
          <w:szCs w:val="16"/>
        </w:rPr>
        <w:t>).</w:t>
      </w:r>
    </w:p>
  </w:footnote>
  <w:footnote w:id="4">
    <w:p w14:paraId="02F0152B" w14:textId="5094C726" w:rsidR="00692C06" w:rsidRPr="001E7308" w:rsidRDefault="00692C06" w:rsidP="003E0887">
      <w:pPr>
        <w:pStyle w:val="Textpoznmkypodiarou"/>
        <w:jc w:val="both"/>
        <w:rPr>
          <w:rFonts w:ascii="Arial" w:hAnsi="Arial" w:cs="Arial"/>
          <w:sz w:val="16"/>
        </w:rPr>
      </w:pPr>
      <w:r w:rsidRPr="00653607">
        <w:rPr>
          <w:rStyle w:val="Odkaznapoznmkupodiarou"/>
          <w:rFonts w:ascii="Arial" w:hAnsi="Arial" w:cs="Arial"/>
          <w:sz w:val="16"/>
          <w:szCs w:val="16"/>
        </w:rPr>
        <w:footnoteRef/>
      </w:r>
      <w:r w:rsidR="00653607" w:rsidRPr="00653607">
        <w:rPr>
          <w:rFonts w:ascii="Arial" w:hAnsi="Arial" w:cs="Arial"/>
          <w:b/>
          <w:sz w:val="16"/>
          <w:szCs w:val="16"/>
        </w:rPr>
        <w:t xml:space="preserve"> </w:t>
      </w:r>
      <w:r w:rsidRPr="00653607">
        <w:rPr>
          <w:rFonts w:ascii="Arial" w:hAnsi="Arial" w:cs="Arial"/>
          <w:b/>
          <w:sz w:val="16"/>
          <w:szCs w:val="16"/>
        </w:rPr>
        <w:t>Kon</w:t>
      </w:r>
      <w:r w:rsidRPr="001E7308">
        <w:rPr>
          <w:rFonts w:ascii="Arial" w:hAnsi="Arial" w:cs="Arial"/>
          <w:b/>
          <w:sz w:val="16"/>
        </w:rPr>
        <w:t>covým zariadením</w:t>
      </w:r>
      <w:r w:rsidRPr="001E7308">
        <w:rPr>
          <w:rFonts w:ascii="Arial" w:hAnsi="Arial" w:cs="Arial"/>
          <w:sz w:val="16"/>
        </w:rPr>
        <w:t xml:space="preserve"> sa rozumejú mobilné počítače - notebooky, pevné počítače, mobilné zariadenia, ktoré používajú pracovníci Objednávateľa pri svojich pracovných činnostiach (PDA, </w:t>
      </w:r>
      <w:proofErr w:type="spellStart"/>
      <w:r w:rsidRPr="001E7308">
        <w:rPr>
          <w:rFonts w:ascii="Arial" w:hAnsi="Arial" w:cs="Arial"/>
          <w:sz w:val="16"/>
        </w:rPr>
        <w:t>Smartfóny</w:t>
      </w:r>
      <w:proofErr w:type="spellEnd"/>
      <w:r w:rsidRPr="001E7308">
        <w:rPr>
          <w:rFonts w:ascii="Arial" w:hAnsi="Arial" w:cs="Arial"/>
          <w:sz w:val="16"/>
        </w:rPr>
        <w:t xml:space="preserve"> a iné kom. zariadenia), mobilné počítače – tablety (ďalej aj </w:t>
      </w:r>
      <w:r w:rsidRPr="002F2A4E">
        <w:rPr>
          <w:rFonts w:ascii="Arial" w:hAnsi="Arial" w:cs="Arial"/>
          <w:i/>
          <w:sz w:val="16"/>
        </w:rPr>
        <w:t>„KZ“</w:t>
      </w:r>
      <w:r w:rsidRPr="001E7308">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5FC2A" w14:textId="77777777" w:rsidR="001A6807" w:rsidRDefault="001A68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BD80" w14:textId="508F7201" w:rsidR="00B27989" w:rsidRPr="00B27989" w:rsidRDefault="00B27989">
    <w:pPr>
      <w:pStyle w:val="Hlavika"/>
      <w:rPr>
        <w:rFonts w:ascii="Arial" w:hAnsi="Arial" w:cs="Arial"/>
        <w:bCs/>
        <w:sz w:val="20"/>
        <w:szCs w:val="20"/>
      </w:rPr>
    </w:pPr>
    <w:r w:rsidRPr="00B27989">
      <w:rPr>
        <w:rFonts w:ascii="Arial" w:hAnsi="Arial" w:cs="Arial"/>
        <w:bCs/>
        <w:sz w:val="20"/>
        <w:szCs w:val="20"/>
      </w:rPr>
      <w:t>Príloha č. 4 súťažných podkladov</w:t>
    </w:r>
  </w:p>
  <w:p w14:paraId="0A9C2890" w14:textId="51B72B6C" w:rsidR="00B27989" w:rsidRPr="00B27989" w:rsidRDefault="00B27989">
    <w:pPr>
      <w:pStyle w:val="Hlavika"/>
      <w:rPr>
        <w:sz w:val="20"/>
      </w:rPr>
    </w:pPr>
    <w:r w:rsidRPr="00B27989">
      <w:rPr>
        <w:rFonts w:ascii="Arial" w:hAnsi="Arial" w:cs="Arial"/>
        <w:bCs/>
        <w:sz w:val="20"/>
        <w:szCs w:val="20"/>
      </w:rPr>
      <w:t>Špecifikácia podmienok účasti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34A2" w14:textId="77777777" w:rsidR="001A6807" w:rsidRDefault="001A68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33D"/>
    <w:multiLevelType w:val="hybridMultilevel"/>
    <w:tmpl w:val="BE54519A"/>
    <w:lvl w:ilvl="0" w:tplc="51267CD6">
      <w:start w:val="1"/>
      <w:numFmt w:val="decimal"/>
      <w:lvlText w:val="4.%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1" w15:restartNumberingAfterBreak="0">
    <w:nsid w:val="0A837FBC"/>
    <w:multiLevelType w:val="multilevel"/>
    <w:tmpl w:val="42A0811C"/>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21CF0"/>
    <w:multiLevelType w:val="hybridMultilevel"/>
    <w:tmpl w:val="1278C3F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 w15:restartNumberingAfterBreak="0">
    <w:nsid w:val="0EB73B52"/>
    <w:multiLevelType w:val="hybridMultilevel"/>
    <w:tmpl w:val="D89C90F0"/>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021A87"/>
    <w:multiLevelType w:val="hybridMultilevel"/>
    <w:tmpl w:val="CFD6D38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041B0019">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33A4F65"/>
    <w:multiLevelType w:val="hybridMultilevel"/>
    <w:tmpl w:val="10000DD6"/>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2E62F1"/>
    <w:multiLevelType w:val="multilevel"/>
    <w:tmpl w:val="9E686F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71E0F"/>
    <w:multiLevelType w:val="hybridMultilevel"/>
    <w:tmpl w:val="FBAC8FBC"/>
    <w:lvl w:ilvl="0" w:tplc="F68046DE">
      <w:start w:val="1"/>
      <w:numFmt w:val="lowerLetter"/>
      <w:lvlText w:val="%1)"/>
      <w:lvlJc w:val="left"/>
      <w:pPr>
        <w:ind w:left="311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484813"/>
    <w:multiLevelType w:val="hybridMultilevel"/>
    <w:tmpl w:val="7D4897A2"/>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AD1C47"/>
    <w:multiLevelType w:val="hybridMultilevel"/>
    <w:tmpl w:val="D4740E82"/>
    <w:lvl w:ilvl="0" w:tplc="36CA64D6">
      <w:start w:val="1"/>
      <w:numFmt w:val="decimal"/>
      <w:lvlText w:val="2.1.1.%1"/>
      <w:lvlJc w:val="left"/>
      <w:pPr>
        <w:ind w:left="1624" w:hanging="360"/>
      </w:pPr>
      <w:rPr>
        <w:rFonts w:hint="default"/>
      </w:rPr>
    </w:lvl>
    <w:lvl w:ilvl="1" w:tplc="041B0019">
      <w:start w:val="1"/>
      <w:numFmt w:val="lowerLetter"/>
      <w:lvlText w:val="%2."/>
      <w:lvlJc w:val="left"/>
      <w:pPr>
        <w:ind w:left="2344" w:hanging="360"/>
      </w:pPr>
    </w:lvl>
    <w:lvl w:ilvl="2" w:tplc="041B001B" w:tentative="1">
      <w:start w:val="1"/>
      <w:numFmt w:val="lowerRoman"/>
      <w:lvlText w:val="%3."/>
      <w:lvlJc w:val="right"/>
      <w:pPr>
        <w:ind w:left="3064" w:hanging="180"/>
      </w:pPr>
    </w:lvl>
    <w:lvl w:ilvl="3" w:tplc="041B000F" w:tentative="1">
      <w:start w:val="1"/>
      <w:numFmt w:val="decimal"/>
      <w:lvlText w:val="%4."/>
      <w:lvlJc w:val="left"/>
      <w:pPr>
        <w:ind w:left="3784" w:hanging="360"/>
      </w:pPr>
    </w:lvl>
    <w:lvl w:ilvl="4" w:tplc="041B0019" w:tentative="1">
      <w:start w:val="1"/>
      <w:numFmt w:val="lowerLetter"/>
      <w:lvlText w:val="%5."/>
      <w:lvlJc w:val="left"/>
      <w:pPr>
        <w:ind w:left="4504" w:hanging="360"/>
      </w:pPr>
    </w:lvl>
    <w:lvl w:ilvl="5" w:tplc="041B001B" w:tentative="1">
      <w:start w:val="1"/>
      <w:numFmt w:val="lowerRoman"/>
      <w:lvlText w:val="%6."/>
      <w:lvlJc w:val="right"/>
      <w:pPr>
        <w:ind w:left="5224" w:hanging="180"/>
      </w:pPr>
    </w:lvl>
    <w:lvl w:ilvl="6" w:tplc="041B000F" w:tentative="1">
      <w:start w:val="1"/>
      <w:numFmt w:val="decimal"/>
      <w:lvlText w:val="%7."/>
      <w:lvlJc w:val="left"/>
      <w:pPr>
        <w:ind w:left="5944" w:hanging="360"/>
      </w:pPr>
    </w:lvl>
    <w:lvl w:ilvl="7" w:tplc="041B0019" w:tentative="1">
      <w:start w:val="1"/>
      <w:numFmt w:val="lowerLetter"/>
      <w:lvlText w:val="%8."/>
      <w:lvlJc w:val="left"/>
      <w:pPr>
        <w:ind w:left="6664" w:hanging="360"/>
      </w:pPr>
    </w:lvl>
    <w:lvl w:ilvl="8" w:tplc="041B001B" w:tentative="1">
      <w:start w:val="1"/>
      <w:numFmt w:val="lowerRoman"/>
      <w:lvlText w:val="%9."/>
      <w:lvlJc w:val="right"/>
      <w:pPr>
        <w:ind w:left="7384" w:hanging="180"/>
      </w:pPr>
    </w:lvl>
  </w:abstractNum>
  <w:abstractNum w:abstractNumId="11" w15:restartNumberingAfterBreak="0">
    <w:nsid w:val="1BE96844"/>
    <w:multiLevelType w:val="hybridMultilevel"/>
    <w:tmpl w:val="8C204646"/>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2" w15:restartNumberingAfterBreak="0">
    <w:nsid w:val="25C111C3"/>
    <w:multiLevelType w:val="multilevel"/>
    <w:tmpl w:val="18A261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816061A"/>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804CA"/>
    <w:multiLevelType w:val="hybridMultilevel"/>
    <w:tmpl w:val="A1944328"/>
    <w:lvl w:ilvl="0" w:tplc="12E2C2D4">
      <w:start w:val="6"/>
      <w:numFmt w:val="decimal"/>
      <w:lvlText w:val="3.4.%1"/>
      <w:lvlJc w:val="left"/>
      <w:pPr>
        <w:ind w:left="162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A21F33"/>
    <w:multiLevelType w:val="hybridMultilevel"/>
    <w:tmpl w:val="27100234"/>
    <w:lvl w:ilvl="0" w:tplc="041B0017">
      <w:start w:val="1"/>
      <w:numFmt w:val="lowerLetter"/>
      <w:lvlText w:val="%1)"/>
      <w:lvlJc w:val="left"/>
      <w:pPr>
        <w:ind w:left="2988" w:hanging="360"/>
      </w:p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6" w15:restartNumberingAfterBreak="0">
    <w:nsid w:val="31DB64B6"/>
    <w:multiLevelType w:val="hybridMultilevel"/>
    <w:tmpl w:val="D9DC4D9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52C17B1"/>
    <w:multiLevelType w:val="multilevel"/>
    <w:tmpl w:val="C16CD844"/>
    <w:lvl w:ilvl="0">
      <w:start w:val="3"/>
      <w:numFmt w:val="decimal"/>
      <w:lvlText w:val="%1"/>
      <w:lvlJc w:val="left"/>
      <w:pPr>
        <w:ind w:left="360" w:hanging="360"/>
      </w:pPr>
      <w:rPr>
        <w:rFonts w:hint="default"/>
      </w:rPr>
    </w:lvl>
    <w:lvl w:ilvl="1">
      <w:start w:val="1"/>
      <w:numFmt w:val="decimal"/>
      <w:lvlText w:val="3.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355EB9"/>
    <w:multiLevelType w:val="hybridMultilevel"/>
    <w:tmpl w:val="6862D75E"/>
    <w:lvl w:ilvl="0" w:tplc="041B0017">
      <w:start w:val="1"/>
      <w:numFmt w:val="lowerLetter"/>
      <w:lvlText w:val="%1)"/>
      <w:lvlJc w:val="left"/>
      <w:pPr>
        <w:ind w:left="3114" w:hanging="360"/>
      </w:pPr>
    </w:lvl>
    <w:lvl w:ilvl="1" w:tplc="041B0019" w:tentative="1">
      <w:start w:val="1"/>
      <w:numFmt w:val="lowerLetter"/>
      <w:lvlText w:val="%2."/>
      <w:lvlJc w:val="left"/>
      <w:pPr>
        <w:ind w:left="3834" w:hanging="360"/>
      </w:pPr>
    </w:lvl>
    <w:lvl w:ilvl="2" w:tplc="041B001B" w:tentative="1">
      <w:start w:val="1"/>
      <w:numFmt w:val="lowerRoman"/>
      <w:lvlText w:val="%3."/>
      <w:lvlJc w:val="right"/>
      <w:pPr>
        <w:ind w:left="4554" w:hanging="180"/>
      </w:pPr>
    </w:lvl>
    <w:lvl w:ilvl="3" w:tplc="041B000F" w:tentative="1">
      <w:start w:val="1"/>
      <w:numFmt w:val="decimal"/>
      <w:lvlText w:val="%4."/>
      <w:lvlJc w:val="left"/>
      <w:pPr>
        <w:ind w:left="5274" w:hanging="360"/>
      </w:pPr>
    </w:lvl>
    <w:lvl w:ilvl="4" w:tplc="041B0019" w:tentative="1">
      <w:start w:val="1"/>
      <w:numFmt w:val="lowerLetter"/>
      <w:lvlText w:val="%5."/>
      <w:lvlJc w:val="left"/>
      <w:pPr>
        <w:ind w:left="5994" w:hanging="360"/>
      </w:pPr>
    </w:lvl>
    <w:lvl w:ilvl="5" w:tplc="041B001B" w:tentative="1">
      <w:start w:val="1"/>
      <w:numFmt w:val="lowerRoman"/>
      <w:lvlText w:val="%6."/>
      <w:lvlJc w:val="right"/>
      <w:pPr>
        <w:ind w:left="6714" w:hanging="180"/>
      </w:pPr>
    </w:lvl>
    <w:lvl w:ilvl="6" w:tplc="041B000F" w:tentative="1">
      <w:start w:val="1"/>
      <w:numFmt w:val="decimal"/>
      <w:lvlText w:val="%7."/>
      <w:lvlJc w:val="left"/>
      <w:pPr>
        <w:ind w:left="7434" w:hanging="360"/>
      </w:pPr>
    </w:lvl>
    <w:lvl w:ilvl="7" w:tplc="041B0019" w:tentative="1">
      <w:start w:val="1"/>
      <w:numFmt w:val="lowerLetter"/>
      <w:lvlText w:val="%8."/>
      <w:lvlJc w:val="left"/>
      <w:pPr>
        <w:ind w:left="8154" w:hanging="360"/>
      </w:pPr>
    </w:lvl>
    <w:lvl w:ilvl="8" w:tplc="041B001B" w:tentative="1">
      <w:start w:val="1"/>
      <w:numFmt w:val="lowerRoman"/>
      <w:lvlText w:val="%9."/>
      <w:lvlJc w:val="right"/>
      <w:pPr>
        <w:ind w:left="8874" w:hanging="180"/>
      </w:pPr>
    </w:lvl>
  </w:abstractNum>
  <w:abstractNum w:abstractNumId="19" w15:restartNumberingAfterBreak="0">
    <w:nsid w:val="358A258E"/>
    <w:multiLevelType w:val="hybridMultilevel"/>
    <w:tmpl w:val="D59E92D4"/>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A65EC3"/>
    <w:multiLevelType w:val="hybridMultilevel"/>
    <w:tmpl w:val="72185BB2"/>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21" w15:restartNumberingAfterBreak="0">
    <w:nsid w:val="39610A67"/>
    <w:multiLevelType w:val="hybridMultilevel"/>
    <w:tmpl w:val="66C068D2"/>
    <w:lvl w:ilvl="0" w:tplc="041B0001">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3BE0322B"/>
    <w:multiLevelType w:val="hybridMultilevel"/>
    <w:tmpl w:val="B740A4D4"/>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DF241E"/>
    <w:multiLevelType w:val="hybridMultilevel"/>
    <w:tmpl w:val="2348050A"/>
    <w:lvl w:ilvl="0" w:tplc="A068680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692013"/>
    <w:multiLevelType w:val="multilevel"/>
    <w:tmpl w:val="C16CD844"/>
    <w:lvl w:ilvl="0">
      <w:start w:val="3"/>
      <w:numFmt w:val="decimal"/>
      <w:lvlText w:val="%1"/>
      <w:lvlJc w:val="left"/>
      <w:pPr>
        <w:ind w:left="360" w:hanging="360"/>
      </w:pPr>
      <w:rPr>
        <w:rFonts w:hint="default"/>
      </w:rPr>
    </w:lvl>
    <w:lvl w:ilvl="1">
      <w:start w:val="1"/>
      <w:numFmt w:val="decimal"/>
      <w:lvlText w:val="3.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3171DD0"/>
    <w:multiLevelType w:val="multilevel"/>
    <w:tmpl w:val="F9109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47B5284"/>
    <w:multiLevelType w:val="hybridMultilevel"/>
    <w:tmpl w:val="D474EDCE"/>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7" w15:restartNumberingAfterBreak="0">
    <w:nsid w:val="449833FB"/>
    <w:multiLevelType w:val="hybridMultilevel"/>
    <w:tmpl w:val="DA6E5128"/>
    <w:lvl w:ilvl="0" w:tplc="041B0015">
      <w:start w:val="1"/>
      <w:numFmt w:val="upperLetter"/>
      <w:lvlText w:val="%1."/>
      <w:lvlJc w:val="left"/>
      <w:pPr>
        <w:ind w:left="1494" w:hanging="360"/>
      </w:pPr>
      <w:rPr>
        <w:rFonts w:hint="default"/>
        <w:b/>
      </w:rPr>
    </w:lvl>
    <w:lvl w:ilvl="1" w:tplc="041B0019">
      <w:start w:val="1"/>
      <w:numFmt w:val="lowerLetter"/>
      <w:lvlText w:val="%2."/>
      <w:lvlJc w:val="left"/>
      <w:pPr>
        <w:ind w:left="2214" w:hanging="360"/>
      </w:pPr>
    </w:lvl>
    <w:lvl w:ilvl="2" w:tplc="C95422F8">
      <w:start w:val="1"/>
      <w:numFmt w:val="decimal"/>
      <w:lvlText w:val="%3."/>
      <w:lvlJc w:val="left"/>
      <w:pPr>
        <w:ind w:left="3441" w:hanging="180"/>
      </w:pPr>
      <w:rPr>
        <w:rFonts w:ascii="Arial" w:eastAsiaTheme="minorHAnsi" w:hAnsi="Arial" w:cs="Arial"/>
        <w:b w:val="0"/>
      </w:rPr>
    </w:lvl>
    <w:lvl w:ilvl="3" w:tplc="041B0017">
      <w:start w:val="1"/>
      <w:numFmt w:val="lowerLetter"/>
      <w:lvlText w:val="%4)"/>
      <w:lvlJc w:val="left"/>
      <w:pPr>
        <w:ind w:left="3654" w:hanging="360"/>
      </w:pPr>
      <w:rPr>
        <w:rFonts w:hint="default"/>
      </w:rPr>
    </w:lvl>
    <w:lvl w:ilvl="4" w:tplc="041B000F">
      <w:start w:val="1"/>
      <w:numFmt w:val="decimal"/>
      <w:lvlText w:val="%5."/>
      <w:lvlJc w:val="left"/>
      <w:pPr>
        <w:ind w:left="4374" w:hanging="360"/>
      </w:pPr>
      <w:rPr>
        <w:rFonts w:hint="default"/>
      </w:rPr>
    </w:lvl>
    <w:lvl w:ilvl="5" w:tplc="041B001B">
      <w:start w:val="1"/>
      <w:numFmt w:val="lowerRoman"/>
      <w:lvlText w:val="%6."/>
      <w:lvlJc w:val="right"/>
      <w:pPr>
        <w:ind w:left="5094" w:hanging="180"/>
      </w:pPr>
    </w:lvl>
    <w:lvl w:ilvl="6" w:tplc="1A1E5C94">
      <w:start w:val="1"/>
      <w:numFmt w:val="lowerLetter"/>
      <w:lvlText w:val="%7)"/>
      <w:lvlJc w:val="left"/>
      <w:pPr>
        <w:ind w:left="3131" w:hanging="720"/>
      </w:pPr>
      <w:rPr>
        <w:rFonts w:ascii="Arial" w:eastAsiaTheme="minorHAnsi" w:hAnsi="Arial" w:cs="Arial"/>
        <w:color w:val="auto"/>
      </w:r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8" w15:restartNumberingAfterBreak="0">
    <w:nsid w:val="493F3082"/>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320F7"/>
    <w:multiLevelType w:val="hybridMultilevel"/>
    <w:tmpl w:val="91E2FB34"/>
    <w:lvl w:ilvl="0" w:tplc="041B0017">
      <w:start w:val="1"/>
      <w:numFmt w:val="lowerLetter"/>
      <w:lvlText w:val="%1)"/>
      <w:lvlJc w:val="left"/>
      <w:pPr>
        <w:ind w:left="4374" w:hanging="360"/>
      </w:pPr>
    </w:lvl>
    <w:lvl w:ilvl="1" w:tplc="041B0019" w:tentative="1">
      <w:start w:val="1"/>
      <w:numFmt w:val="lowerLetter"/>
      <w:lvlText w:val="%2."/>
      <w:lvlJc w:val="left"/>
      <w:pPr>
        <w:ind w:left="5094" w:hanging="360"/>
      </w:pPr>
    </w:lvl>
    <w:lvl w:ilvl="2" w:tplc="041B001B" w:tentative="1">
      <w:start w:val="1"/>
      <w:numFmt w:val="lowerRoman"/>
      <w:lvlText w:val="%3."/>
      <w:lvlJc w:val="right"/>
      <w:pPr>
        <w:ind w:left="5814" w:hanging="180"/>
      </w:pPr>
    </w:lvl>
    <w:lvl w:ilvl="3" w:tplc="041B000F" w:tentative="1">
      <w:start w:val="1"/>
      <w:numFmt w:val="decimal"/>
      <w:lvlText w:val="%4."/>
      <w:lvlJc w:val="left"/>
      <w:pPr>
        <w:ind w:left="6534" w:hanging="360"/>
      </w:pPr>
    </w:lvl>
    <w:lvl w:ilvl="4" w:tplc="041B0019" w:tentative="1">
      <w:start w:val="1"/>
      <w:numFmt w:val="lowerLetter"/>
      <w:lvlText w:val="%5."/>
      <w:lvlJc w:val="left"/>
      <w:pPr>
        <w:ind w:left="7254" w:hanging="360"/>
      </w:pPr>
    </w:lvl>
    <w:lvl w:ilvl="5" w:tplc="041B001B" w:tentative="1">
      <w:start w:val="1"/>
      <w:numFmt w:val="lowerRoman"/>
      <w:lvlText w:val="%6."/>
      <w:lvlJc w:val="right"/>
      <w:pPr>
        <w:ind w:left="7974" w:hanging="180"/>
      </w:pPr>
    </w:lvl>
    <w:lvl w:ilvl="6" w:tplc="041B000F" w:tentative="1">
      <w:start w:val="1"/>
      <w:numFmt w:val="decimal"/>
      <w:lvlText w:val="%7."/>
      <w:lvlJc w:val="left"/>
      <w:pPr>
        <w:ind w:left="8694" w:hanging="360"/>
      </w:pPr>
    </w:lvl>
    <w:lvl w:ilvl="7" w:tplc="041B0019" w:tentative="1">
      <w:start w:val="1"/>
      <w:numFmt w:val="lowerLetter"/>
      <w:lvlText w:val="%8."/>
      <w:lvlJc w:val="left"/>
      <w:pPr>
        <w:ind w:left="9414" w:hanging="360"/>
      </w:pPr>
    </w:lvl>
    <w:lvl w:ilvl="8" w:tplc="041B001B" w:tentative="1">
      <w:start w:val="1"/>
      <w:numFmt w:val="lowerRoman"/>
      <w:lvlText w:val="%9."/>
      <w:lvlJc w:val="right"/>
      <w:pPr>
        <w:ind w:left="10134" w:hanging="180"/>
      </w:pPr>
    </w:lvl>
  </w:abstractNum>
  <w:abstractNum w:abstractNumId="30"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01164C5"/>
    <w:multiLevelType w:val="hybridMultilevel"/>
    <w:tmpl w:val="5440837A"/>
    <w:lvl w:ilvl="0" w:tplc="041B0015">
      <w:start w:val="1"/>
      <w:numFmt w:val="upperLetter"/>
      <w:lvlText w:val="%1."/>
      <w:lvlJc w:val="left"/>
      <w:pPr>
        <w:ind w:left="1494" w:hanging="360"/>
      </w:pPr>
      <w:rPr>
        <w:rFonts w:hint="default"/>
        <w:b/>
      </w:rPr>
    </w:lvl>
    <w:lvl w:ilvl="1" w:tplc="041B0019">
      <w:start w:val="1"/>
      <w:numFmt w:val="lowerLetter"/>
      <w:lvlText w:val="%2."/>
      <w:lvlJc w:val="left"/>
      <w:pPr>
        <w:ind w:left="2214" w:hanging="360"/>
      </w:pPr>
    </w:lvl>
    <w:lvl w:ilvl="2" w:tplc="041B0013">
      <w:start w:val="1"/>
      <w:numFmt w:val="upperRoman"/>
      <w:lvlText w:val="%3."/>
      <w:lvlJc w:val="right"/>
      <w:pPr>
        <w:ind w:left="3441" w:hanging="180"/>
      </w:pPr>
      <w:rPr>
        <w:b w:val="0"/>
      </w:rPr>
    </w:lvl>
    <w:lvl w:ilvl="3" w:tplc="36CA64D6">
      <w:start w:val="1"/>
      <w:numFmt w:val="decimal"/>
      <w:lvlText w:val="2.1.1.%4"/>
      <w:lvlJc w:val="left"/>
      <w:pPr>
        <w:ind w:left="3654" w:hanging="360"/>
      </w:pPr>
      <w:rPr>
        <w:rFonts w:hint="default"/>
      </w:rPr>
    </w:lvl>
    <w:lvl w:ilvl="4" w:tplc="041B0017">
      <w:start w:val="1"/>
      <w:numFmt w:val="lowerLetter"/>
      <w:lvlText w:val="%5)"/>
      <w:lvlJc w:val="left"/>
      <w:pPr>
        <w:ind w:left="4374" w:hanging="360"/>
      </w:pPr>
      <w:rPr>
        <w:rFonts w:hint="default"/>
      </w:rPr>
    </w:lvl>
    <w:lvl w:ilvl="5" w:tplc="041B001B">
      <w:start w:val="1"/>
      <w:numFmt w:val="lowerRoman"/>
      <w:lvlText w:val="%6."/>
      <w:lvlJc w:val="right"/>
      <w:pPr>
        <w:ind w:left="5094" w:hanging="180"/>
      </w:pPr>
    </w:lvl>
    <w:lvl w:ilvl="6" w:tplc="041B0017">
      <w:start w:val="1"/>
      <w:numFmt w:val="lowerLetter"/>
      <w:lvlText w:val="%7)"/>
      <w:lvlJc w:val="left"/>
      <w:pPr>
        <w:ind w:left="6174" w:hanging="720"/>
      </w:pPr>
      <w:rPr>
        <w:rFonts w:hint="default"/>
      </w:rPr>
    </w:lvl>
    <w:lvl w:ilvl="7" w:tplc="6D82A230">
      <w:start w:val="1"/>
      <w:numFmt w:val="decimal"/>
      <w:lvlText w:val="%8."/>
      <w:lvlJc w:val="left"/>
      <w:pPr>
        <w:ind w:left="6534" w:hanging="360"/>
      </w:pPr>
      <w:rPr>
        <w:rFonts w:hint="default"/>
      </w:rPr>
    </w:lvl>
    <w:lvl w:ilvl="8" w:tplc="041B001B" w:tentative="1">
      <w:start w:val="1"/>
      <w:numFmt w:val="lowerRoman"/>
      <w:lvlText w:val="%9."/>
      <w:lvlJc w:val="right"/>
      <w:pPr>
        <w:ind w:left="7254" w:hanging="180"/>
      </w:pPr>
    </w:lvl>
  </w:abstractNum>
  <w:abstractNum w:abstractNumId="32" w15:restartNumberingAfterBreak="0">
    <w:nsid w:val="5029083E"/>
    <w:multiLevelType w:val="hybridMultilevel"/>
    <w:tmpl w:val="DE1EAC7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3" w15:restartNumberingAfterBreak="0">
    <w:nsid w:val="50FB60EA"/>
    <w:multiLevelType w:val="multilevel"/>
    <w:tmpl w:val="D58E278E"/>
    <w:lvl w:ilvl="0">
      <w:start w:val="1"/>
      <w:numFmt w:val="decimal"/>
      <w:lvlText w:val="%1."/>
      <w:lvlJc w:val="left"/>
      <w:pPr>
        <w:ind w:left="1984" w:hanging="360"/>
      </w:pPr>
      <w:rPr>
        <w:rFonts w:hint="default"/>
      </w:rPr>
    </w:lvl>
    <w:lvl w:ilvl="1">
      <w:start w:val="5"/>
      <w:numFmt w:val="decimal"/>
      <w:isLgl/>
      <w:lvlText w:val="%1.%2."/>
      <w:lvlJc w:val="left"/>
      <w:pPr>
        <w:ind w:left="1984"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344"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2704" w:hanging="1080"/>
      </w:pPr>
      <w:rPr>
        <w:rFonts w:hint="default"/>
      </w:rPr>
    </w:lvl>
    <w:lvl w:ilvl="6">
      <w:start w:val="1"/>
      <w:numFmt w:val="decimal"/>
      <w:isLgl/>
      <w:lvlText w:val="%1.%2.%3.%4.%5.%6.%7."/>
      <w:lvlJc w:val="left"/>
      <w:pPr>
        <w:ind w:left="3064" w:hanging="1440"/>
      </w:pPr>
      <w:rPr>
        <w:rFonts w:hint="default"/>
      </w:rPr>
    </w:lvl>
    <w:lvl w:ilvl="7">
      <w:start w:val="1"/>
      <w:numFmt w:val="decimal"/>
      <w:isLgl/>
      <w:lvlText w:val="%1.%2.%3.%4.%5.%6.%7.%8."/>
      <w:lvlJc w:val="left"/>
      <w:pPr>
        <w:ind w:left="3064" w:hanging="1440"/>
      </w:pPr>
      <w:rPr>
        <w:rFonts w:hint="default"/>
      </w:rPr>
    </w:lvl>
    <w:lvl w:ilvl="8">
      <w:start w:val="1"/>
      <w:numFmt w:val="decimal"/>
      <w:isLgl/>
      <w:lvlText w:val="%1.%2.%3.%4.%5.%6.%7.%8.%9."/>
      <w:lvlJc w:val="left"/>
      <w:pPr>
        <w:ind w:left="3424" w:hanging="1800"/>
      </w:pPr>
      <w:rPr>
        <w:rFonts w:hint="default"/>
      </w:rPr>
    </w:lvl>
  </w:abstractNum>
  <w:abstractNum w:abstractNumId="34" w15:restartNumberingAfterBreak="0">
    <w:nsid w:val="52B706C9"/>
    <w:multiLevelType w:val="hybridMultilevel"/>
    <w:tmpl w:val="932A2B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015105"/>
    <w:multiLevelType w:val="multilevel"/>
    <w:tmpl w:val="C8062B1A"/>
    <w:lvl w:ilvl="0">
      <w:start w:val="4"/>
      <w:numFmt w:val="decimal"/>
      <w:lvlText w:val="%1"/>
      <w:lvlJc w:val="left"/>
      <w:pPr>
        <w:ind w:left="360" w:hanging="360"/>
      </w:pPr>
      <w:rPr>
        <w:rFonts w:hint="default"/>
      </w:rPr>
    </w:lvl>
    <w:lvl w:ilvl="1">
      <w:start w:val="1"/>
      <w:numFmt w:val="decimal"/>
      <w:lvlText w:val="3.%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B6912E0"/>
    <w:multiLevelType w:val="hybridMultilevel"/>
    <w:tmpl w:val="9166943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7" w15:restartNumberingAfterBreak="0">
    <w:nsid w:val="5B8D0710"/>
    <w:multiLevelType w:val="hybridMultilevel"/>
    <w:tmpl w:val="513838C6"/>
    <w:lvl w:ilvl="0" w:tplc="E976ECDC">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06A08BC"/>
    <w:multiLevelType w:val="multilevel"/>
    <w:tmpl w:val="E9E24A78"/>
    <w:lvl w:ilvl="0">
      <w:start w:val="3"/>
      <w:numFmt w:val="decimal"/>
      <w:lvlText w:val="%1"/>
      <w:lvlJc w:val="left"/>
      <w:pPr>
        <w:ind w:left="450" w:hanging="450"/>
      </w:pPr>
      <w:rPr>
        <w:rFonts w:hint="default"/>
        <w:b/>
        <w:u w:val="single"/>
      </w:rPr>
    </w:lvl>
    <w:lvl w:ilvl="1">
      <w:start w:val="4"/>
      <w:numFmt w:val="decimal"/>
      <w:lvlText w:val="%1.%2"/>
      <w:lvlJc w:val="left"/>
      <w:pPr>
        <w:ind w:left="450" w:hanging="450"/>
      </w:pPr>
      <w:rPr>
        <w:rFonts w:hint="default"/>
        <w:b/>
        <w:u w:val="single"/>
      </w:rPr>
    </w:lvl>
    <w:lvl w:ilvl="2">
      <w:start w:val="4"/>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9" w15:restartNumberingAfterBreak="0">
    <w:nsid w:val="61B52B78"/>
    <w:multiLevelType w:val="hybridMultilevel"/>
    <w:tmpl w:val="87449E26"/>
    <w:lvl w:ilvl="0" w:tplc="6FA69F08">
      <w:start w:val="1"/>
      <w:numFmt w:val="decimal"/>
      <w:lvlText w:val="2.3.%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111BA4"/>
    <w:multiLevelType w:val="hybridMultilevel"/>
    <w:tmpl w:val="2D2691F2"/>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C281343"/>
    <w:multiLevelType w:val="hybridMultilevel"/>
    <w:tmpl w:val="4BF67880"/>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2" w15:restartNumberingAfterBreak="0">
    <w:nsid w:val="70717E73"/>
    <w:multiLevelType w:val="hybridMultilevel"/>
    <w:tmpl w:val="EF24DDD8"/>
    <w:lvl w:ilvl="0" w:tplc="E2440EFA">
      <w:start w:val="1"/>
      <w:numFmt w:val="decimal"/>
      <w:lvlText w:val="2.2.%1"/>
      <w:lvlJc w:val="left"/>
      <w:pPr>
        <w:ind w:left="16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1320B0"/>
    <w:multiLevelType w:val="hybridMultilevel"/>
    <w:tmpl w:val="56F8CBA0"/>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E20DB6"/>
    <w:multiLevelType w:val="hybridMultilevel"/>
    <w:tmpl w:val="473A0F1E"/>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523E1A"/>
    <w:multiLevelType w:val="hybridMultilevel"/>
    <w:tmpl w:val="76FABCD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7D533F54"/>
    <w:multiLevelType w:val="hybridMultilevel"/>
    <w:tmpl w:val="8DAEEC7C"/>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EAA0CFE"/>
    <w:multiLevelType w:val="hybridMultilevel"/>
    <w:tmpl w:val="407AE52A"/>
    <w:lvl w:ilvl="0" w:tplc="C2AA920E">
      <w:start w:val="3"/>
      <w:numFmt w:val="decimal"/>
      <w:lvlText w:val="3.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3"/>
  </w:num>
  <w:num w:numId="3">
    <w:abstractNumId w:val="30"/>
  </w:num>
  <w:num w:numId="4">
    <w:abstractNumId w:val="6"/>
  </w:num>
  <w:num w:numId="5">
    <w:abstractNumId w:val="31"/>
  </w:num>
  <w:num w:numId="6">
    <w:abstractNumId w:val="35"/>
  </w:num>
  <w:num w:numId="7">
    <w:abstractNumId w:val="0"/>
  </w:num>
  <w:num w:numId="8">
    <w:abstractNumId w:val="10"/>
  </w:num>
  <w:num w:numId="9">
    <w:abstractNumId w:val="33"/>
  </w:num>
  <w:num w:numId="10">
    <w:abstractNumId w:val="42"/>
  </w:num>
  <w:num w:numId="11">
    <w:abstractNumId w:val="39"/>
  </w:num>
  <w:num w:numId="12">
    <w:abstractNumId w:val="1"/>
  </w:num>
  <w:num w:numId="13">
    <w:abstractNumId w:val="4"/>
  </w:num>
  <w:num w:numId="14">
    <w:abstractNumId w:val="28"/>
  </w:num>
  <w:num w:numId="15">
    <w:abstractNumId w:val="37"/>
  </w:num>
  <w:num w:numId="16">
    <w:abstractNumId w:val="7"/>
  </w:num>
  <w:num w:numId="17">
    <w:abstractNumId w:val="18"/>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5"/>
  </w:num>
  <w:num w:numId="31">
    <w:abstractNumId w:val="29"/>
  </w:num>
  <w:num w:numId="32">
    <w:abstractNumId w:val="32"/>
  </w:num>
  <w:num w:numId="33">
    <w:abstractNumId w:val="11"/>
  </w:num>
  <w:num w:numId="34">
    <w:abstractNumId w:val="36"/>
  </w:num>
  <w:num w:numId="35">
    <w:abstractNumId w:val="26"/>
  </w:num>
  <w:num w:numId="36">
    <w:abstractNumId w:val="41"/>
  </w:num>
  <w:num w:numId="37">
    <w:abstractNumId w:val="27"/>
  </w:num>
  <w:num w:numId="38">
    <w:abstractNumId w:val="23"/>
  </w:num>
  <w:num w:numId="39">
    <w:abstractNumId w:val="45"/>
  </w:num>
  <w:num w:numId="40">
    <w:abstractNumId w:val="21"/>
  </w:num>
  <w:num w:numId="41">
    <w:abstractNumId w:val="34"/>
  </w:num>
  <w:num w:numId="42">
    <w:abstractNumId w:val="17"/>
  </w:num>
  <w:num w:numId="43">
    <w:abstractNumId w:val="24"/>
  </w:num>
  <w:num w:numId="44">
    <w:abstractNumId w:val="38"/>
  </w:num>
  <w:num w:numId="45">
    <w:abstractNumId w:val="2"/>
  </w:num>
  <w:num w:numId="46">
    <w:abstractNumId w:val="16"/>
  </w:num>
  <w:num w:numId="47">
    <w:abstractNumId w:val="40"/>
  </w:num>
  <w:num w:numId="48">
    <w:abstractNumId w:val="14"/>
  </w:num>
  <w:num w:numId="49">
    <w:abstractNumId w:val="43"/>
  </w:num>
  <w:num w:numId="50">
    <w:abstractNumId w:val="46"/>
  </w:num>
  <w:num w:numId="51">
    <w:abstractNumId w:val="3"/>
  </w:num>
  <w:num w:numId="52">
    <w:abstractNumId w:val="19"/>
  </w:num>
  <w:num w:numId="53">
    <w:abstractNumId w:val="44"/>
  </w:num>
  <w:num w:numId="54">
    <w:abstractNumId w:val="22"/>
  </w:num>
  <w:num w:numId="55">
    <w:abstractNumId w:val="9"/>
  </w:num>
  <w:num w:numId="56">
    <w:abstractNumId w:val="47"/>
  </w:num>
  <w:num w:numId="57">
    <w:abstractNumId w:val="8"/>
  </w:num>
  <w:num w:numId="58">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02ABF"/>
    <w:rsid w:val="000163D3"/>
    <w:rsid w:val="00023EF3"/>
    <w:rsid w:val="00024400"/>
    <w:rsid w:val="0002738A"/>
    <w:rsid w:val="00027B73"/>
    <w:rsid w:val="00030807"/>
    <w:rsid w:val="00032CA0"/>
    <w:rsid w:val="000330A4"/>
    <w:rsid w:val="000333F1"/>
    <w:rsid w:val="0003425C"/>
    <w:rsid w:val="00034640"/>
    <w:rsid w:val="00036ACC"/>
    <w:rsid w:val="000412E4"/>
    <w:rsid w:val="00042179"/>
    <w:rsid w:val="00044738"/>
    <w:rsid w:val="00045A1F"/>
    <w:rsid w:val="00047E17"/>
    <w:rsid w:val="000537BC"/>
    <w:rsid w:val="00056201"/>
    <w:rsid w:val="00063A00"/>
    <w:rsid w:val="00066CF6"/>
    <w:rsid w:val="000772C6"/>
    <w:rsid w:val="0007784D"/>
    <w:rsid w:val="00091BE7"/>
    <w:rsid w:val="00095AE1"/>
    <w:rsid w:val="000A1155"/>
    <w:rsid w:val="000A4633"/>
    <w:rsid w:val="000A48F9"/>
    <w:rsid w:val="000A592B"/>
    <w:rsid w:val="000B1FDB"/>
    <w:rsid w:val="000B325A"/>
    <w:rsid w:val="000C350D"/>
    <w:rsid w:val="000C4926"/>
    <w:rsid w:val="000D0EAE"/>
    <w:rsid w:val="000D4D95"/>
    <w:rsid w:val="000D5BC1"/>
    <w:rsid w:val="000E1877"/>
    <w:rsid w:val="000E3C50"/>
    <w:rsid w:val="000F0A55"/>
    <w:rsid w:val="000F2C6D"/>
    <w:rsid w:val="000F7BCF"/>
    <w:rsid w:val="000F7C98"/>
    <w:rsid w:val="00103892"/>
    <w:rsid w:val="00107BA6"/>
    <w:rsid w:val="00107F3A"/>
    <w:rsid w:val="00112678"/>
    <w:rsid w:val="001141F1"/>
    <w:rsid w:val="001172DF"/>
    <w:rsid w:val="0011761C"/>
    <w:rsid w:val="00127F29"/>
    <w:rsid w:val="001317F6"/>
    <w:rsid w:val="00133AB1"/>
    <w:rsid w:val="001347E4"/>
    <w:rsid w:val="00142E8C"/>
    <w:rsid w:val="00144074"/>
    <w:rsid w:val="00147FE9"/>
    <w:rsid w:val="00150CDF"/>
    <w:rsid w:val="00152115"/>
    <w:rsid w:val="00152497"/>
    <w:rsid w:val="0015438D"/>
    <w:rsid w:val="0015543D"/>
    <w:rsid w:val="001555FD"/>
    <w:rsid w:val="00157C54"/>
    <w:rsid w:val="00163614"/>
    <w:rsid w:val="001728B3"/>
    <w:rsid w:val="00173192"/>
    <w:rsid w:val="001738E8"/>
    <w:rsid w:val="00181139"/>
    <w:rsid w:val="00184402"/>
    <w:rsid w:val="00191A97"/>
    <w:rsid w:val="001923DF"/>
    <w:rsid w:val="001936BB"/>
    <w:rsid w:val="0019371D"/>
    <w:rsid w:val="00195C5B"/>
    <w:rsid w:val="00196623"/>
    <w:rsid w:val="001A0101"/>
    <w:rsid w:val="001A2854"/>
    <w:rsid w:val="001A5264"/>
    <w:rsid w:val="001A544A"/>
    <w:rsid w:val="001A633A"/>
    <w:rsid w:val="001A6807"/>
    <w:rsid w:val="001A6855"/>
    <w:rsid w:val="001B16FE"/>
    <w:rsid w:val="001B7604"/>
    <w:rsid w:val="001C1C43"/>
    <w:rsid w:val="001D19BB"/>
    <w:rsid w:val="001D1E66"/>
    <w:rsid w:val="001D33B4"/>
    <w:rsid w:val="001D511C"/>
    <w:rsid w:val="001D6FFB"/>
    <w:rsid w:val="001E35EC"/>
    <w:rsid w:val="001E549C"/>
    <w:rsid w:val="001E7308"/>
    <w:rsid w:val="001E7A27"/>
    <w:rsid w:val="00200306"/>
    <w:rsid w:val="00202522"/>
    <w:rsid w:val="00202A2A"/>
    <w:rsid w:val="00206133"/>
    <w:rsid w:val="002175AB"/>
    <w:rsid w:val="002201EA"/>
    <w:rsid w:val="00220D02"/>
    <w:rsid w:val="00226CFC"/>
    <w:rsid w:val="002327BC"/>
    <w:rsid w:val="00232991"/>
    <w:rsid w:val="002357E7"/>
    <w:rsid w:val="00235B9E"/>
    <w:rsid w:val="00240755"/>
    <w:rsid w:val="00243B50"/>
    <w:rsid w:val="0024594B"/>
    <w:rsid w:val="002519B2"/>
    <w:rsid w:val="00252BE7"/>
    <w:rsid w:val="00253320"/>
    <w:rsid w:val="002625E3"/>
    <w:rsid w:val="00263DCB"/>
    <w:rsid w:val="00266626"/>
    <w:rsid w:val="00271C9C"/>
    <w:rsid w:val="0027241C"/>
    <w:rsid w:val="0027287B"/>
    <w:rsid w:val="002767CF"/>
    <w:rsid w:val="00287D6E"/>
    <w:rsid w:val="00291F9C"/>
    <w:rsid w:val="002950B2"/>
    <w:rsid w:val="002A0185"/>
    <w:rsid w:val="002A1AA1"/>
    <w:rsid w:val="002A4E1D"/>
    <w:rsid w:val="002A4EFB"/>
    <w:rsid w:val="002A55AF"/>
    <w:rsid w:val="002A6AE9"/>
    <w:rsid w:val="002A72D0"/>
    <w:rsid w:val="002B29CE"/>
    <w:rsid w:val="002C0584"/>
    <w:rsid w:val="002C0923"/>
    <w:rsid w:val="002C629F"/>
    <w:rsid w:val="002D0E72"/>
    <w:rsid w:val="002D7EE0"/>
    <w:rsid w:val="002E2FC6"/>
    <w:rsid w:val="002E3A33"/>
    <w:rsid w:val="002E3ED9"/>
    <w:rsid w:val="002E49BD"/>
    <w:rsid w:val="002E529C"/>
    <w:rsid w:val="002F02A2"/>
    <w:rsid w:val="002F2A4E"/>
    <w:rsid w:val="002F3022"/>
    <w:rsid w:val="002F4684"/>
    <w:rsid w:val="002F6B76"/>
    <w:rsid w:val="003010B5"/>
    <w:rsid w:val="00302547"/>
    <w:rsid w:val="0030531F"/>
    <w:rsid w:val="003061B7"/>
    <w:rsid w:val="003071D2"/>
    <w:rsid w:val="00310818"/>
    <w:rsid w:val="003164C3"/>
    <w:rsid w:val="003175AB"/>
    <w:rsid w:val="00335E85"/>
    <w:rsid w:val="0033651D"/>
    <w:rsid w:val="0033653F"/>
    <w:rsid w:val="0034390E"/>
    <w:rsid w:val="003470DB"/>
    <w:rsid w:val="003526E0"/>
    <w:rsid w:val="00353C19"/>
    <w:rsid w:val="003555BB"/>
    <w:rsid w:val="00361617"/>
    <w:rsid w:val="00362B63"/>
    <w:rsid w:val="00362BE6"/>
    <w:rsid w:val="0037186E"/>
    <w:rsid w:val="00373744"/>
    <w:rsid w:val="00374511"/>
    <w:rsid w:val="0037454E"/>
    <w:rsid w:val="003750A7"/>
    <w:rsid w:val="00377BC9"/>
    <w:rsid w:val="00380AEA"/>
    <w:rsid w:val="00386055"/>
    <w:rsid w:val="003924BD"/>
    <w:rsid w:val="00393953"/>
    <w:rsid w:val="0039569F"/>
    <w:rsid w:val="003A32BD"/>
    <w:rsid w:val="003A47CD"/>
    <w:rsid w:val="003A5C07"/>
    <w:rsid w:val="003A7AED"/>
    <w:rsid w:val="003B129A"/>
    <w:rsid w:val="003B1421"/>
    <w:rsid w:val="003B1AE0"/>
    <w:rsid w:val="003B1C3A"/>
    <w:rsid w:val="003B2CF4"/>
    <w:rsid w:val="003C0ECE"/>
    <w:rsid w:val="003C25D7"/>
    <w:rsid w:val="003C3460"/>
    <w:rsid w:val="003C445E"/>
    <w:rsid w:val="003D3013"/>
    <w:rsid w:val="003D5FFC"/>
    <w:rsid w:val="003E0887"/>
    <w:rsid w:val="003E6E97"/>
    <w:rsid w:val="003F37BC"/>
    <w:rsid w:val="003F5109"/>
    <w:rsid w:val="00400781"/>
    <w:rsid w:val="00407BDB"/>
    <w:rsid w:val="00412106"/>
    <w:rsid w:val="004159BF"/>
    <w:rsid w:val="004273A8"/>
    <w:rsid w:val="00435BF9"/>
    <w:rsid w:val="00435D1D"/>
    <w:rsid w:val="00437B0E"/>
    <w:rsid w:val="00443181"/>
    <w:rsid w:val="0044445B"/>
    <w:rsid w:val="0044654C"/>
    <w:rsid w:val="004518C5"/>
    <w:rsid w:val="004551C6"/>
    <w:rsid w:val="00460DD2"/>
    <w:rsid w:val="00461255"/>
    <w:rsid w:val="00463D4D"/>
    <w:rsid w:val="004654DC"/>
    <w:rsid w:val="004732AF"/>
    <w:rsid w:val="00477CC7"/>
    <w:rsid w:val="00480FFE"/>
    <w:rsid w:val="0048493C"/>
    <w:rsid w:val="004855A0"/>
    <w:rsid w:val="00485B15"/>
    <w:rsid w:val="0048642D"/>
    <w:rsid w:val="00490831"/>
    <w:rsid w:val="004916D6"/>
    <w:rsid w:val="004921F4"/>
    <w:rsid w:val="004A01BD"/>
    <w:rsid w:val="004A367C"/>
    <w:rsid w:val="004B3079"/>
    <w:rsid w:val="004B5E23"/>
    <w:rsid w:val="004B66D9"/>
    <w:rsid w:val="004C1D73"/>
    <w:rsid w:val="004D39B6"/>
    <w:rsid w:val="004D4422"/>
    <w:rsid w:val="004E114B"/>
    <w:rsid w:val="004E52E4"/>
    <w:rsid w:val="004F0711"/>
    <w:rsid w:val="004F3E71"/>
    <w:rsid w:val="004F4EF1"/>
    <w:rsid w:val="004F628E"/>
    <w:rsid w:val="004F7225"/>
    <w:rsid w:val="004F7D1A"/>
    <w:rsid w:val="005065EA"/>
    <w:rsid w:val="00510AFD"/>
    <w:rsid w:val="005116C5"/>
    <w:rsid w:val="0051634C"/>
    <w:rsid w:val="00516DEF"/>
    <w:rsid w:val="005218C4"/>
    <w:rsid w:val="00524242"/>
    <w:rsid w:val="00530060"/>
    <w:rsid w:val="0053413A"/>
    <w:rsid w:val="00534C25"/>
    <w:rsid w:val="0054139E"/>
    <w:rsid w:val="00543A45"/>
    <w:rsid w:val="005443C6"/>
    <w:rsid w:val="00547251"/>
    <w:rsid w:val="00547355"/>
    <w:rsid w:val="00551944"/>
    <w:rsid w:val="00552698"/>
    <w:rsid w:val="00555700"/>
    <w:rsid w:val="00556DBB"/>
    <w:rsid w:val="005619B3"/>
    <w:rsid w:val="00561E2D"/>
    <w:rsid w:val="00571426"/>
    <w:rsid w:val="0057306D"/>
    <w:rsid w:val="005803C9"/>
    <w:rsid w:val="005812E3"/>
    <w:rsid w:val="00581F17"/>
    <w:rsid w:val="005833C4"/>
    <w:rsid w:val="00583E93"/>
    <w:rsid w:val="00587062"/>
    <w:rsid w:val="00587584"/>
    <w:rsid w:val="005935E9"/>
    <w:rsid w:val="00593868"/>
    <w:rsid w:val="005943E3"/>
    <w:rsid w:val="00595EA5"/>
    <w:rsid w:val="00596F27"/>
    <w:rsid w:val="005A2298"/>
    <w:rsid w:val="005A3784"/>
    <w:rsid w:val="005A7A40"/>
    <w:rsid w:val="005B3704"/>
    <w:rsid w:val="005C0AC1"/>
    <w:rsid w:val="005C5E58"/>
    <w:rsid w:val="005D5A65"/>
    <w:rsid w:val="005D7F8A"/>
    <w:rsid w:val="005E0873"/>
    <w:rsid w:val="005E18C7"/>
    <w:rsid w:val="005E786E"/>
    <w:rsid w:val="005F43B4"/>
    <w:rsid w:val="005F482F"/>
    <w:rsid w:val="005F70D6"/>
    <w:rsid w:val="00606C39"/>
    <w:rsid w:val="006071F0"/>
    <w:rsid w:val="00607B0C"/>
    <w:rsid w:val="0061109B"/>
    <w:rsid w:val="00614BDA"/>
    <w:rsid w:val="00631E44"/>
    <w:rsid w:val="00632AEC"/>
    <w:rsid w:val="00635521"/>
    <w:rsid w:val="00636883"/>
    <w:rsid w:val="00642F46"/>
    <w:rsid w:val="00643289"/>
    <w:rsid w:val="00652D02"/>
    <w:rsid w:val="006532CD"/>
    <w:rsid w:val="00653607"/>
    <w:rsid w:val="00655B45"/>
    <w:rsid w:val="00660DC6"/>
    <w:rsid w:val="00663B50"/>
    <w:rsid w:val="00667E71"/>
    <w:rsid w:val="00670DB3"/>
    <w:rsid w:val="00671956"/>
    <w:rsid w:val="0069031C"/>
    <w:rsid w:val="00691CCE"/>
    <w:rsid w:val="00692C06"/>
    <w:rsid w:val="006930F2"/>
    <w:rsid w:val="00694608"/>
    <w:rsid w:val="00695949"/>
    <w:rsid w:val="006959A5"/>
    <w:rsid w:val="006A0F55"/>
    <w:rsid w:val="006A29D7"/>
    <w:rsid w:val="006A6848"/>
    <w:rsid w:val="006A6B3F"/>
    <w:rsid w:val="006A6F54"/>
    <w:rsid w:val="006B4E52"/>
    <w:rsid w:val="006B535D"/>
    <w:rsid w:val="006B5E40"/>
    <w:rsid w:val="006B7FC6"/>
    <w:rsid w:val="006C735A"/>
    <w:rsid w:val="006C7D17"/>
    <w:rsid w:val="006D134E"/>
    <w:rsid w:val="006D5742"/>
    <w:rsid w:val="006D5D09"/>
    <w:rsid w:val="006D756E"/>
    <w:rsid w:val="006E0F05"/>
    <w:rsid w:val="006E16DE"/>
    <w:rsid w:val="006E445F"/>
    <w:rsid w:val="006E6A93"/>
    <w:rsid w:val="006E7747"/>
    <w:rsid w:val="006E7E46"/>
    <w:rsid w:val="006F27AB"/>
    <w:rsid w:val="006F7FA2"/>
    <w:rsid w:val="007001A7"/>
    <w:rsid w:val="0071310E"/>
    <w:rsid w:val="00716E44"/>
    <w:rsid w:val="00717202"/>
    <w:rsid w:val="00720B6F"/>
    <w:rsid w:val="00731290"/>
    <w:rsid w:val="007332B6"/>
    <w:rsid w:val="0073543F"/>
    <w:rsid w:val="00737EB3"/>
    <w:rsid w:val="00750537"/>
    <w:rsid w:val="007531FA"/>
    <w:rsid w:val="00766ED0"/>
    <w:rsid w:val="00774354"/>
    <w:rsid w:val="007779CC"/>
    <w:rsid w:val="00777F05"/>
    <w:rsid w:val="0078477F"/>
    <w:rsid w:val="00785B5A"/>
    <w:rsid w:val="00786FCF"/>
    <w:rsid w:val="00792BEB"/>
    <w:rsid w:val="007942BE"/>
    <w:rsid w:val="007958F4"/>
    <w:rsid w:val="007B3FA3"/>
    <w:rsid w:val="007B7272"/>
    <w:rsid w:val="007B75E0"/>
    <w:rsid w:val="007C09CC"/>
    <w:rsid w:val="007C2B42"/>
    <w:rsid w:val="007C48AE"/>
    <w:rsid w:val="007C4DE6"/>
    <w:rsid w:val="007C76C8"/>
    <w:rsid w:val="007C79A2"/>
    <w:rsid w:val="007D0C11"/>
    <w:rsid w:val="007E241C"/>
    <w:rsid w:val="007E3A40"/>
    <w:rsid w:val="007F32B1"/>
    <w:rsid w:val="008011A1"/>
    <w:rsid w:val="0081088B"/>
    <w:rsid w:val="00822092"/>
    <w:rsid w:val="0084208E"/>
    <w:rsid w:val="008465F2"/>
    <w:rsid w:val="00847C8C"/>
    <w:rsid w:val="00847CAC"/>
    <w:rsid w:val="00850BD6"/>
    <w:rsid w:val="00850CDB"/>
    <w:rsid w:val="00852BA6"/>
    <w:rsid w:val="00854A1C"/>
    <w:rsid w:val="00855137"/>
    <w:rsid w:val="00857341"/>
    <w:rsid w:val="008607C1"/>
    <w:rsid w:val="0086388B"/>
    <w:rsid w:val="0086498B"/>
    <w:rsid w:val="00865152"/>
    <w:rsid w:val="00875ACC"/>
    <w:rsid w:val="00880E0F"/>
    <w:rsid w:val="00881D58"/>
    <w:rsid w:val="00884EB4"/>
    <w:rsid w:val="00887760"/>
    <w:rsid w:val="0089056E"/>
    <w:rsid w:val="00890AA4"/>
    <w:rsid w:val="008917D6"/>
    <w:rsid w:val="00891ACC"/>
    <w:rsid w:val="0089562A"/>
    <w:rsid w:val="00896EE5"/>
    <w:rsid w:val="008A065C"/>
    <w:rsid w:val="008A1D92"/>
    <w:rsid w:val="008B2C71"/>
    <w:rsid w:val="008B3E3D"/>
    <w:rsid w:val="008C1B34"/>
    <w:rsid w:val="008C317E"/>
    <w:rsid w:val="008C60AB"/>
    <w:rsid w:val="008C6D82"/>
    <w:rsid w:val="008D5EFE"/>
    <w:rsid w:val="008E166B"/>
    <w:rsid w:val="008E1951"/>
    <w:rsid w:val="008E60AD"/>
    <w:rsid w:val="008E7DA7"/>
    <w:rsid w:val="008F186D"/>
    <w:rsid w:val="008F4925"/>
    <w:rsid w:val="00901051"/>
    <w:rsid w:val="00901EFF"/>
    <w:rsid w:val="0090537B"/>
    <w:rsid w:val="00907301"/>
    <w:rsid w:val="00907AB7"/>
    <w:rsid w:val="00907D14"/>
    <w:rsid w:val="00910CA9"/>
    <w:rsid w:val="009115DE"/>
    <w:rsid w:val="00913378"/>
    <w:rsid w:val="00915208"/>
    <w:rsid w:val="00920B8E"/>
    <w:rsid w:val="00924D66"/>
    <w:rsid w:val="00926F5A"/>
    <w:rsid w:val="00927023"/>
    <w:rsid w:val="009320EC"/>
    <w:rsid w:val="0093479E"/>
    <w:rsid w:val="00934875"/>
    <w:rsid w:val="009362B7"/>
    <w:rsid w:val="00936D3B"/>
    <w:rsid w:val="00937266"/>
    <w:rsid w:val="00937D12"/>
    <w:rsid w:val="00937DA0"/>
    <w:rsid w:val="009403A5"/>
    <w:rsid w:val="00942930"/>
    <w:rsid w:val="00942CB3"/>
    <w:rsid w:val="009432CD"/>
    <w:rsid w:val="00944934"/>
    <w:rsid w:val="0095021B"/>
    <w:rsid w:val="00952A07"/>
    <w:rsid w:val="00953FAB"/>
    <w:rsid w:val="009608D3"/>
    <w:rsid w:val="00960AF9"/>
    <w:rsid w:val="00963922"/>
    <w:rsid w:val="00964798"/>
    <w:rsid w:val="009647D2"/>
    <w:rsid w:val="00966190"/>
    <w:rsid w:val="009706EA"/>
    <w:rsid w:val="00972DF9"/>
    <w:rsid w:val="00974BCA"/>
    <w:rsid w:val="00975714"/>
    <w:rsid w:val="0097768E"/>
    <w:rsid w:val="00980648"/>
    <w:rsid w:val="00984A0C"/>
    <w:rsid w:val="00987AEA"/>
    <w:rsid w:val="009916FA"/>
    <w:rsid w:val="00996717"/>
    <w:rsid w:val="009A13B4"/>
    <w:rsid w:val="009A6E1B"/>
    <w:rsid w:val="009B0E41"/>
    <w:rsid w:val="009B3497"/>
    <w:rsid w:val="009B3595"/>
    <w:rsid w:val="009C390A"/>
    <w:rsid w:val="009D02B4"/>
    <w:rsid w:val="009D042B"/>
    <w:rsid w:val="009D2A48"/>
    <w:rsid w:val="009D5667"/>
    <w:rsid w:val="009E30BB"/>
    <w:rsid w:val="009F16A4"/>
    <w:rsid w:val="009F3829"/>
    <w:rsid w:val="009F4397"/>
    <w:rsid w:val="009F7DBD"/>
    <w:rsid w:val="00A01F20"/>
    <w:rsid w:val="00A0313F"/>
    <w:rsid w:val="00A11E4C"/>
    <w:rsid w:val="00A16BC0"/>
    <w:rsid w:val="00A17C30"/>
    <w:rsid w:val="00A20F23"/>
    <w:rsid w:val="00A21227"/>
    <w:rsid w:val="00A234EC"/>
    <w:rsid w:val="00A24D11"/>
    <w:rsid w:val="00A26FFA"/>
    <w:rsid w:val="00A30A94"/>
    <w:rsid w:val="00A30FB4"/>
    <w:rsid w:val="00A33812"/>
    <w:rsid w:val="00A464CC"/>
    <w:rsid w:val="00A502D8"/>
    <w:rsid w:val="00A52C5D"/>
    <w:rsid w:val="00A53BCB"/>
    <w:rsid w:val="00A558B0"/>
    <w:rsid w:val="00A61F6D"/>
    <w:rsid w:val="00A6259D"/>
    <w:rsid w:val="00A73E82"/>
    <w:rsid w:val="00A76E96"/>
    <w:rsid w:val="00A80BD9"/>
    <w:rsid w:val="00A81E5B"/>
    <w:rsid w:val="00A82D00"/>
    <w:rsid w:val="00A839DC"/>
    <w:rsid w:val="00A9012F"/>
    <w:rsid w:val="00A90626"/>
    <w:rsid w:val="00A9500A"/>
    <w:rsid w:val="00A97505"/>
    <w:rsid w:val="00A9769D"/>
    <w:rsid w:val="00AB12CB"/>
    <w:rsid w:val="00AB4FA6"/>
    <w:rsid w:val="00AB4FB3"/>
    <w:rsid w:val="00AB7B3E"/>
    <w:rsid w:val="00AC6C12"/>
    <w:rsid w:val="00AC7E49"/>
    <w:rsid w:val="00AE0AF7"/>
    <w:rsid w:val="00AE2340"/>
    <w:rsid w:val="00AE43FC"/>
    <w:rsid w:val="00AE4DD4"/>
    <w:rsid w:val="00AE6C4E"/>
    <w:rsid w:val="00AF28F5"/>
    <w:rsid w:val="00AF34D7"/>
    <w:rsid w:val="00AF34DD"/>
    <w:rsid w:val="00AF4090"/>
    <w:rsid w:val="00B028C4"/>
    <w:rsid w:val="00B050A6"/>
    <w:rsid w:val="00B105AF"/>
    <w:rsid w:val="00B13F6B"/>
    <w:rsid w:val="00B14217"/>
    <w:rsid w:val="00B22EE6"/>
    <w:rsid w:val="00B23C7F"/>
    <w:rsid w:val="00B27989"/>
    <w:rsid w:val="00B31D22"/>
    <w:rsid w:val="00B33926"/>
    <w:rsid w:val="00B36239"/>
    <w:rsid w:val="00B45E5B"/>
    <w:rsid w:val="00B462A0"/>
    <w:rsid w:val="00B5228D"/>
    <w:rsid w:val="00B527CE"/>
    <w:rsid w:val="00B536FE"/>
    <w:rsid w:val="00B561EB"/>
    <w:rsid w:val="00B57EB4"/>
    <w:rsid w:val="00B64110"/>
    <w:rsid w:val="00B7009E"/>
    <w:rsid w:val="00B749EE"/>
    <w:rsid w:val="00B76517"/>
    <w:rsid w:val="00B807F2"/>
    <w:rsid w:val="00B831F8"/>
    <w:rsid w:val="00B90D15"/>
    <w:rsid w:val="00B93538"/>
    <w:rsid w:val="00B93AF9"/>
    <w:rsid w:val="00B94203"/>
    <w:rsid w:val="00B97500"/>
    <w:rsid w:val="00BA1A54"/>
    <w:rsid w:val="00BA25C1"/>
    <w:rsid w:val="00BA3470"/>
    <w:rsid w:val="00BA41E8"/>
    <w:rsid w:val="00BA69D1"/>
    <w:rsid w:val="00BB02B9"/>
    <w:rsid w:val="00BB2143"/>
    <w:rsid w:val="00BB4935"/>
    <w:rsid w:val="00BB566B"/>
    <w:rsid w:val="00BC28D4"/>
    <w:rsid w:val="00BC3DB0"/>
    <w:rsid w:val="00BC46B6"/>
    <w:rsid w:val="00BC4A9C"/>
    <w:rsid w:val="00BD0287"/>
    <w:rsid w:val="00BD0EA3"/>
    <w:rsid w:val="00BD35C9"/>
    <w:rsid w:val="00BD41BB"/>
    <w:rsid w:val="00BD4225"/>
    <w:rsid w:val="00BE0DAB"/>
    <w:rsid w:val="00BE45B7"/>
    <w:rsid w:val="00BE6001"/>
    <w:rsid w:val="00BF3290"/>
    <w:rsid w:val="00C009AB"/>
    <w:rsid w:val="00C04ABB"/>
    <w:rsid w:val="00C12740"/>
    <w:rsid w:val="00C169D3"/>
    <w:rsid w:val="00C1746D"/>
    <w:rsid w:val="00C17C14"/>
    <w:rsid w:val="00C22BD8"/>
    <w:rsid w:val="00C22FA1"/>
    <w:rsid w:val="00C25B4B"/>
    <w:rsid w:val="00C25FA9"/>
    <w:rsid w:val="00C26789"/>
    <w:rsid w:val="00C27FAB"/>
    <w:rsid w:val="00C34939"/>
    <w:rsid w:val="00C35169"/>
    <w:rsid w:val="00C355C5"/>
    <w:rsid w:val="00C40761"/>
    <w:rsid w:val="00C43236"/>
    <w:rsid w:val="00C5228E"/>
    <w:rsid w:val="00C571E4"/>
    <w:rsid w:val="00C60963"/>
    <w:rsid w:val="00C60D9A"/>
    <w:rsid w:val="00C60DBA"/>
    <w:rsid w:val="00C633DC"/>
    <w:rsid w:val="00C6674B"/>
    <w:rsid w:val="00C71E91"/>
    <w:rsid w:val="00C81627"/>
    <w:rsid w:val="00C86EC2"/>
    <w:rsid w:val="00C9261E"/>
    <w:rsid w:val="00C94E75"/>
    <w:rsid w:val="00CA5982"/>
    <w:rsid w:val="00CB0035"/>
    <w:rsid w:val="00CB1ECF"/>
    <w:rsid w:val="00CB357B"/>
    <w:rsid w:val="00CB5A13"/>
    <w:rsid w:val="00CB5E28"/>
    <w:rsid w:val="00CC1B3D"/>
    <w:rsid w:val="00CC6318"/>
    <w:rsid w:val="00CD3E00"/>
    <w:rsid w:val="00CD465A"/>
    <w:rsid w:val="00CD500F"/>
    <w:rsid w:val="00CD5299"/>
    <w:rsid w:val="00CE0A33"/>
    <w:rsid w:val="00CE0C80"/>
    <w:rsid w:val="00CE123A"/>
    <w:rsid w:val="00CE1DF2"/>
    <w:rsid w:val="00CE66AF"/>
    <w:rsid w:val="00CE7D8D"/>
    <w:rsid w:val="00CF2CFB"/>
    <w:rsid w:val="00CF6509"/>
    <w:rsid w:val="00D02AC6"/>
    <w:rsid w:val="00D031B3"/>
    <w:rsid w:val="00D04A68"/>
    <w:rsid w:val="00D114AE"/>
    <w:rsid w:val="00D1626A"/>
    <w:rsid w:val="00D174AD"/>
    <w:rsid w:val="00D17B37"/>
    <w:rsid w:val="00D202A7"/>
    <w:rsid w:val="00D20CCF"/>
    <w:rsid w:val="00D31208"/>
    <w:rsid w:val="00D31D4C"/>
    <w:rsid w:val="00D324F8"/>
    <w:rsid w:val="00D32E72"/>
    <w:rsid w:val="00D41C30"/>
    <w:rsid w:val="00D43971"/>
    <w:rsid w:val="00D46283"/>
    <w:rsid w:val="00D471E3"/>
    <w:rsid w:val="00D47547"/>
    <w:rsid w:val="00D56412"/>
    <w:rsid w:val="00D62157"/>
    <w:rsid w:val="00D642B8"/>
    <w:rsid w:val="00D72D52"/>
    <w:rsid w:val="00D72FF8"/>
    <w:rsid w:val="00D77D7E"/>
    <w:rsid w:val="00D8037D"/>
    <w:rsid w:val="00D90875"/>
    <w:rsid w:val="00D95D96"/>
    <w:rsid w:val="00D96993"/>
    <w:rsid w:val="00DA3568"/>
    <w:rsid w:val="00DA3732"/>
    <w:rsid w:val="00DA4987"/>
    <w:rsid w:val="00DA5725"/>
    <w:rsid w:val="00DB0435"/>
    <w:rsid w:val="00DB731E"/>
    <w:rsid w:val="00DB7956"/>
    <w:rsid w:val="00DC01DD"/>
    <w:rsid w:val="00DC0D42"/>
    <w:rsid w:val="00DC19A7"/>
    <w:rsid w:val="00DC4FB5"/>
    <w:rsid w:val="00DC59D4"/>
    <w:rsid w:val="00DC690E"/>
    <w:rsid w:val="00DD3AD1"/>
    <w:rsid w:val="00DD4DAD"/>
    <w:rsid w:val="00DE4AB9"/>
    <w:rsid w:val="00DE6BE8"/>
    <w:rsid w:val="00DF46BD"/>
    <w:rsid w:val="00E01CA0"/>
    <w:rsid w:val="00E03861"/>
    <w:rsid w:val="00E054B1"/>
    <w:rsid w:val="00E13D69"/>
    <w:rsid w:val="00E1782C"/>
    <w:rsid w:val="00E23B0C"/>
    <w:rsid w:val="00E25142"/>
    <w:rsid w:val="00E269E7"/>
    <w:rsid w:val="00E27FE1"/>
    <w:rsid w:val="00E46B2F"/>
    <w:rsid w:val="00E46F4E"/>
    <w:rsid w:val="00E5034A"/>
    <w:rsid w:val="00E52B55"/>
    <w:rsid w:val="00E543FE"/>
    <w:rsid w:val="00E56605"/>
    <w:rsid w:val="00E5709D"/>
    <w:rsid w:val="00E5773B"/>
    <w:rsid w:val="00E625EC"/>
    <w:rsid w:val="00E6260A"/>
    <w:rsid w:val="00E65649"/>
    <w:rsid w:val="00E65677"/>
    <w:rsid w:val="00E66937"/>
    <w:rsid w:val="00E6781C"/>
    <w:rsid w:val="00E77002"/>
    <w:rsid w:val="00E827AF"/>
    <w:rsid w:val="00E84603"/>
    <w:rsid w:val="00E863D3"/>
    <w:rsid w:val="00E86794"/>
    <w:rsid w:val="00E942B0"/>
    <w:rsid w:val="00EA0C0C"/>
    <w:rsid w:val="00EA1052"/>
    <w:rsid w:val="00EA4BCD"/>
    <w:rsid w:val="00EA621C"/>
    <w:rsid w:val="00EA7B38"/>
    <w:rsid w:val="00EB1414"/>
    <w:rsid w:val="00EB20E1"/>
    <w:rsid w:val="00EB2835"/>
    <w:rsid w:val="00EB3830"/>
    <w:rsid w:val="00EB59D5"/>
    <w:rsid w:val="00EB7EAC"/>
    <w:rsid w:val="00EC420C"/>
    <w:rsid w:val="00EC4D2B"/>
    <w:rsid w:val="00EC79FC"/>
    <w:rsid w:val="00ED0EA8"/>
    <w:rsid w:val="00ED375A"/>
    <w:rsid w:val="00ED5271"/>
    <w:rsid w:val="00EF1E91"/>
    <w:rsid w:val="00EF2480"/>
    <w:rsid w:val="00EF76F2"/>
    <w:rsid w:val="00F01215"/>
    <w:rsid w:val="00F06B50"/>
    <w:rsid w:val="00F1335B"/>
    <w:rsid w:val="00F14A35"/>
    <w:rsid w:val="00F16242"/>
    <w:rsid w:val="00F1701B"/>
    <w:rsid w:val="00F2297E"/>
    <w:rsid w:val="00F23C7E"/>
    <w:rsid w:val="00F31628"/>
    <w:rsid w:val="00F3766A"/>
    <w:rsid w:val="00F420E7"/>
    <w:rsid w:val="00F45991"/>
    <w:rsid w:val="00F46DE9"/>
    <w:rsid w:val="00F4782E"/>
    <w:rsid w:val="00F52340"/>
    <w:rsid w:val="00F55D73"/>
    <w:rsid w:val="00F5650C"/>
    <w:rsid w:val="00F607DD"/>
    <w:rsid w:val="00F62167"/>
    <w:rsid w:val="00F6299E"/>
    <w:rsid w:val="00F66558"/>
    <w:rsid w:val="00F6772D"/>
    <w:rsid w:val="00F760B9"/>
    <w:rsid w:val="00F77CCE"/>
    <w:rsid w:val="00F85CF0"/>
    <w:rsid w:val="00F86988"/>
    <w:rsid w:val="00F944D3"/>
    <w:rsid w:val="00F95750"/>
    <w:rsid w:val="00F95969"/>
    <w:rsid w:val="00FA0695"/>
    <w:rsid w:val="00FA09D7"/>
    <w:rsid w:val="00FA2903"/>
    <w:rsid w:val="00FA3D29"/>
    <w:rsid w:val="00FA59A5"/>
    <w:rsid w:val="00FA5D7F"/>
    <w:rsid w:val="00FA7609"/>
    <w:rsid w:val="00FB38C7"/>
    <w:rsid w:val="00FB5FDB"/>
    <w:rsid w:val="00FB6909"/>
    <w:rsid w:val="00FC327D"/>
    <w:rsid w:val="00FC3A89"/>
    <w:rsid w:val="00FC7998"/>
    <w:rsid w:val="00FD1F45"/>
    <w:rsid w:val="00FD32F6"/>
    <w:rsid w:val="00FD55B9"/>
    <w:rsid w:val="00FE0696"/>
    <w:rsid w:val="00FE2266"/>
    <w:rsid w:val="00FE3D0E"/>
    <w:rsid w:val="00FE4D7E"/>
    <w:rsid w:val="00FF073A"/>
    <w:rsid w:val="00FF1E10"/>
    <w:rsid w:val="00FF7175"/>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paragraph" w:styleId="Nadpis2">
    <w:name w:val="heading 2"/>
    <w:basedOn w:val="Normlny"/>
    <w:next w:val="Normlny"/>
    <w:link w:val="Nadpis2Char"/>
    <w:uiPriority w:val="9"/>
    <w:semiHidden/>
    <w:unhideWhenUsed/>
    <w:qFormat/>
    <w:rsid w:val="003F5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6A6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B93A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FC3A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A89"/>
  </w:style>
  <w:style w:type="paragraph" w:styleId="Pta">
    <w:name w:val="footer"/>
    <w:basedOn w:val="Normlny"/>
    <w:link w:val="PtaChar"/>
    <w:uiPriority w:val="99"/>
    <w:unhideWhenUsed/>
    <w:rsid w:val="00FC3A89"/>
    <w:pPr>
      <w:tabs>
        <w:tab w:val="center" w:pos="4536"/>
        <w:tab w:val="right" w:pos="9072"/>
      </w:tabs>
      <w:spacing w:after="0" w:line="240" w:lineRule="auto"/>
    </w:pPr>
  </w:style>
  <w:style w:type="character" w:customStyle="1" w:styleId="PtaChar">
    <w:name w:val="Päta Char"/>
    <w:basedOn w:val="Predvolenpsmoodseku"/>
    <w:link w:val="Pta"/>
    <w:uiPriority w:val="99"/>
    <w:rsid w:val="00FC3A89"/>
  </w:style>
  <w:style w:type="character" w:customStyle="1" w:styleId="Nadpis4Char">
    <w:name w:val="Nadpis 4 Char"/>
    <w:basedOn w:val="Predvolenpsmoodseku"/>
    <w:link w:val="Nadpis4"/>
    <w:uiPriority w:val="9"/>
    <w:semiHidden/>
    <w:rsid w:val="00B93AF9"/>
    <w:rPr>
      <w:rFonts w:asciiTheme="majorHAnsi" w:eastAsiaTheme="majorEastAsia" w:hAnsiTheme="majorHAnsi" w:cstheme="majorBidi"/>
      <w:i/>
      <w:iCs/>
      <w:color w:val="365F91" w:themeColor="accent1" w:themeShade="BF"/>
    </w:rPr>
  </w:style>
  <w:style w:type="character" w:customStyle="1" w:styleId="Nadpis2Char">
    <w:name w:val="Nadpis 2 Char"/>
    <w:basedOn w:val="Predvolenpsmoodseku"/>
    <w:link w:val="Nadpis2"/>
    <w:uiPriority w:val="9"/>
    <w:semiHidden/>
    <w:rsid w:val="003F510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6A6848"/>
    <w:rPr>
      <w:rFonts w:asciiTheme="majorHAnsi" w:eastAsiaTheme="majorEastAsia" w:hAnsiTheme="majorHAnsi" w:cstheme="majorBidi"/>
      <w:color w:val="243F60" w:themeColor="accent1" w:themeShade="7F"/>
      <w:sz w:val="24"/>
      <w:szCs w:val="24"/>
    </w:rPr>
  </w:style>
  <w:style w:type="paragraph" w:styleId="Textpoznmkypodiarou">
    <w:name w:val="footnote text"/>
    <w:basedOn w:val="Normlny"/>
    <w:link w:val="TextpoznmkypodiarouChar"/>
    <w:uiPriority w:val="99"/>
    <w:unhideWhenUsed/>
    <w:rsid w:val="00670DB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70DB3"/>
    <w:rPr>
      <w:sz w:val="20"/>
      <w:szCs w:val="20"/>
    </w:rPr>
  </w:style>
  <w:style w:type="character" w:styleId="Odkaznapoznmkupodiarou">
    <w:name w:val="footnote reference"/>
    <w:basedOn w:val="Predvolenpsmoodseku"/>
    <w:uiPriority w:val="99"/>
    <w:semiHidden/>
    <w:unhideWhenUsed/>
    <w:rsid w:val="00670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2AD1-4702-42F4-A33A-8A176A4D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2025-01-17T10:49:00Z</dcterms:created>
  <dcterms:modified xsi:type="dcterms:W3CDTF">2025-01-17T10:49:00Z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2025-01-17T10:49:53Z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298c8435-b84a-4564-be67-83ad9c876a3e</vt:lpwstr>
  </property>
  <property fmtid="{D5CDD505-2E9C-101B-9397-08002B2CF9AE}" pid="8" name="MSIP_Label_d890c794-246a-4c70-b857-2df127989a79_ContentBits">
    <vt:lpwstr>0</vt:lpwstr>
  </property>
</Properties>
</file>