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25B53" w14:textId="77777777" w:rsidR="00BE4076" w:rsidRPr="00725904" w:rsidRDefault="00CF24A5" w:rsidP="009B7CF8">
      <w:pPr>
        <w:pStyle w:val="VZORnadpis"/>
        <w:spacing w:before="0" w:after="0"/>
        <w:rPr>
          <w:rFonts w:asciiTheme="minorHAnsi" w:hAnsiTheme="minorHAnsi" w:cstheme="minorHAnsi"/>
          <w:sz w:val="22"/>
          <w:szCs w:val="22"/>
        </w:rPr>
      </w:pPr>
      <w:r w:rsidRPr="00725904">
        <w:rPr>
          <w:rFonts w:asciiTheme="minorHAnsi" w:hAnsiTheme="minorHAnsi" w:cstheme="minorHAnsi"/>
          <w:caps/>
          <w:sz w:val="22"/>
          <w:szCs w:val="22"/>
        </w:rPr>
        <w:t xml:space="preserve">Návrh </w:t>
      </w:r>
      <w:r w:rsidR="009D1350" w:rsidRPr="00725904">
        <w:rPr>
          <w:rFonts w:asciiTheme="minorHAnsi" w:hAnsiTheme="minorHAnsi" w:cstheme="minorHAnsi"/>
          <w:caps/>
          <w:sz w:val="22"/>
          <w:szCs w:val="22"/>
        </w:rPr>
        <w:t>Zmluv</w:t>
      </w:r>
      <w:r w:rsidRPr="00725904">
        <w:rPr>
          <w:rFonts w:asciiTheme="minorHAnsi" w:hAnsiTheme="minorHAnsi" w:cstheme="minorHAnsi"/>
          <w:caps/>
          <w:sz w:val="22"/>
          <w:szCs w:val="22"/>
        </w:rPr>
        <w:t>y</w:t>
      </w:r>
      <w:r w:rsidR="009D1350" w:rsidRPr="00725904">
        <w:rPr>
          <w:rFonts w:asciiTheme="minorHAnsi" w:hAnsiTheme="minorHAnsi" w:cstheme="minorHAnsi"/>
          <w:caps/>
          <w:sz w:val="22"/>
          <w:szCs w:val="22"/>
        </w:rPr>
        <w:t xml:space="preserve"> o</w:t>
      </w:r>
      <w:r w:rsidR="005E1C3A" w:rsidRPr="00725904">
        <w:rPr>
          <w:rFonts w:asciiTheme="minorHAnsi" w:hAnsiTheme="minorHAnsi" w:cstheme="minorHAnsi"/>
          <w:caps/>
          <w:sz w:val="22"/>
          <w:szCs w:val="22"/>
        </w:rPr>
        <w:t> </w:t>
      </w:r>
      <w:r w:rsidR="009D1350" w:rsidRPr="00725904">
        <w:rPr>
          <w:rFonts w:asciiTheme="minorHAnsi" w:hAnsiTheme="minorHAnsi" w:cstheme="minorHAnsi"/>
          <w:caps/>
          <w:sz w:val="22"/>
          <w:szCs w:val="22"/>
        </w:rPr>
        <w:t>dielo</w:t>
      </w:r>
      <w:r w:rsidR="005E1C3A" w:rsidRPr="00725904">
        <w:rPr>
          <w:rFonts w:asciiTheme="minorHAnsi" w:hAnsiTheme="minorHAnsi" w:cstheme="minorHAnsi"/>
          <w:sz w:val="22"/>
          <w:szCs w:val="22"/>
        </w:rPr>
        <w:t xml:space="preserve"> č. ..</w:t>
      </w:r>
      <w:r w:rsidR="00547248" w:rsidRPr="00725904">
        <w:rPr>
          <w:rFonts w:asciiTheme="minorHAnsi" w:hAnsiTheme="minorHAnsi" w:cstheme="minorHAnsi"/>
          <w:sz w:val="22"/>
          <w:szCs w:val="22"/>
        </w:rPr>
        <w:t>...</w:t>
      </w:r>
      <w:r w:rsidR="0098784C" w:rsidRPr="00725904">
        <w:rPr>
          <w:rFonts w:asciiTheme="minorHAnsi" w:hAnsiTheme="minorHAnsi" w:cstheme="minorHAnsi"/>
          <w:sz w:val="22"/>
          <w:szCs w:val="22"/>
        </w:rPr>
        <w:t>...</w:t>
      </w:r>
      <w:r w:rsidR="00547248" w:rsidRPr="00725904">
        <w:rPr>
          <w:rFonts w:asciiTheme="minorHAnsi" w:hAnsiTheme="minorHAnsi" w:cstheme="minorHAnsi"/>
          <w:sz w:val="22"/>
          <w:szCs w:val="22"/>
        </w:rPr>
        <w:t>.</w:t>
      </w:r>
      <w:r w:rsidR="005E1C3A" w:rsidRPr="00725904">
        <w:rPr>
          <w:rFonts w:asciiTheme="minorHAnsi" w:hAnsiTheme="minorHAnsi" w:cstheme="minorHAnsi"/>
          <w:sz w:val="22"/>
          <w:szCs w:val="22"/>
        </w:rPr>
        <w:t>.....</w:t>
      </w:r>
    </w:p>
    <w:p w14:paraId="01F665E2" w14:textId="77777777" w:rsidR="00795D82" w:rsidRPr="00725904" w:rsidRDefault="009D1350" w:rsidP="009B7CF8">
      <w:pPr>
        <w:pStyle w:val="VZORnadpis"/>
        <w:spacing w:before="0" w:after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725904">
        <w:rPr>
          <w:rFonts w:asciiTheme="minorHAnsi" w:hAnsiTheme="minorHAnsi" w:cstheme="minorHAnsi"/>
          <w:sz w:val="22"/>
          <w:szCs w:val="22"/>
        </w:rPr>
        <w:br/>
      </w:r>
      <w:r w:rsidRPr="00725904">
        <w:rPr>
          <w:rFonts w:asciiTheme="minorHAnsi" w:hAnsiTheme="minorHAnsi" w:cstheme="minorHAnsi"/>
          <w:b w:val="0"/>
          <w:i/>
          <w:sz w:val="22"/>
          <w:szCs w:val="22"/>
        </w:rPr>
        <w:t xml:space="preserve">uzatvorená </w:t>
      </w:r>
      <w:r w:rsidR="000F1C63" w:rsidRPr="00725904">
        <w:rPr>
          <w:rFonts w:asciiTheme="minorHAnsi" w:hAnsiTheme="minorHAnsi" w:cstheme="minorHAnsi"/>
          <w:b w:val="0"/>
          <w:i/>
          <w:sz w:val="22"/>
          <w:szCs w:val="22"/>
        </w:rPr>
        <w:t>v zmysle</w:t>
      </w:r>
      <w:r w:rsidRPr="00725904">
        <w:rPr>
          <w:rFonts w:asciiTheme="minorHAnsi" w:hAnsiTheme="minorHAnsi" w:cstheme="minorHAnsi"/>
          <w:b w:val="0"/>
          <w:i/>
          <w:sz w:val="22"/>
          <w:szCs w:val="22"/>
        </w:rPr>
        <w:t xml:space="preserve"> § 536 a </w:t>
      </w:r>
      <w:proofErr w:type="spellStart"/>
      <w:r w:rsidRPr="00725904">
        <w:rPr>
          <w:rFonts w:asciiTheme="minorHAnsi" w:hAnsiTheme="minorHAnsi" w:cstheme="minorHAnsi"/>
          <w:b w:val="0"/>
          <w:i/>
          <w:sz w:val="22"/>
          <w:szCs w:val="22"/>
        </w:rPr>
        <w:t>nasl</w:t>
      </w:r>
      <w:proofErr w:type="spellEnd"/>
      <w:r w:rsidRPr="00725904">
        <w:rPr>
          <w:rFonts w:asciiTheme="minorHAnsi" w:hAnsiTheme="minorHAnsi" w:cstheme="minorHAnsi"/>
          <w:b w:val="0"/>
          <w:i/>
          <w:sz w:val="22"/>
          <w:szCs w:val="22"/>
        </w:rPr>
        <w:t xml:space="preserve">. </w:t>
      </w:r>
      <w:r w:rsidR="00D021B4" w:rsidRPr="00725904">
        <w:rPr>
          <w:rFonts w:asciiTheme="minorHAnsi" w:hAnsiTheme="minorHAnsi" w:cstheme="minorHAnsi"/>
          <w:b w:val="0"/>
          <w:i/>
          <w:sz w:val="22"/>
          <w:szCs w:val="22"/>
        </w:rPr>
        <w:t xml:space="preserve">Zákona č. 513/1991 Zb. </w:t>
      </w:r>
      <w:r w:rsidRPr="00725904">
        <w:rPr>
          <w:rFonts w:asciiTheme="minorHAnsi" w:hAnsiTheme="minorHAnsi" w:cstheme="minorHAnsi"/>
          <w:b w:val="0"/>
          <w:i/>
          <w:sz w:val="22"/>
          <w:szCs w:val="22"/>
        </w:rPr>
        <w:t>Obchodn</w:t>
      </w:r>
      <w:r w:rsidR="005E1C3A" w:rsidRPr="00725904">
        <w:rPr>
          <w:rFonts w:asciiTheme="minorHAnsi" w:hAnsiTheme="minorHAnsi" w:cstheme="minorHAnsi"/>
          <w:b w:val="0"/>
          <w:i/>
          <w:sz w:val="22"/>
          <w:szCs w:val="22"/>
        </w:rPr>
        <w:t>ého</w:t>
      </w:r>
      <w:r w:rsidRPr="00725904">
        <w:rPr>
          <w:rFonts w:asciiTheme="minorHAnsi" w:hAnsiTheme="minorHAnsi" w:cstheme="minorHAnsi"/>
          <w:b w:val="0"/>
          <w:i/>
          <w:sz w:val="22"/>
          <w:szCs w:val="22"/>
        </w:rPr>
        <w:t xml:space="preserve"> zákonník</w:t>
      </w:r>
      <w:r w:rsidR="005E1C3A" w:rsidRPr="00725904">
        <w:rPr>
          <w:rFonts w:asciiTheme="minorHAnsi" w:hAnsiTheme="minorHAnsi" w:cstheme="minorHAnsi"/>
          <w:b w:val="0"/>
          <w:i/>
          <w:sz w:val="22"/>
          <w:szCs w:val="22"/>
        </w:rPr>
        <w:t>a</w:t>
      </w:r>
      <w:r w:rsidRPr="00725904">
        <w:rPr>
          <w:rFonts w:asciiTheme="minorHAnsi" w:hAnsiTheme="minorHAnsi" w:cstheme="minorHAnsi"/>
          <w:b w:val="0"/>
          <w:i/>
          <w:sz w:val="22"/>
          <w:szCs w:val="22"/>
        </w:rPr>
        <w:t xml:space="preserve"> v</w:t>
      </w:r>
      <w:r w:rsidR="005E1C3A" w:rsidRPr="00725904">
        <w:rPr>
          <w:rFonts w:asciiTheme="minorHAnsi" w:hAnsiTheme="minorHAnsi" w:cstheme="minorHAnsi"/>
          <w:b w:val="0"/>
          <w:i/>
          <w:sz w:val="22"/>
          <w:szCs w:val="22"/>
        </w:rPr>
        <w:t xml:space="preserve"> platnom znení </w:t>
      </w:r>
    </w:p>
    <w:p w14:paraId="64AF43C6" w14:textId="77777777" w:rsidR="009D1350" w:rsidRPr="00725904" w:rsidRDefault="005E1C3A" w:rsidP="009B7CF8">
      <w:pPr>
        <w:pStyle w:val="VZORnadpis"/>
        <w:spacing w:before="0" w:after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725904">
        <w:rPr>
          <w:rFonts w:asciiTheme="minorHAnsi" w:hAnsiTheme="minorHAnsi" w:cstheme="minorHAnsi"/>
          <w:b w:val="0"/>
          <w:i/>
          <w:sz w:val="22"/>
          <w:szCs w:val="22"/>
        </w:rPr>
        <w:t>(ďalej len „ObZ“)</w:t>
      </w:r>
      <w:r w:rsidR="00D021B4" w:rsidRPr="00725904">
        <w:rPr>
          <w:rFonts w:asciiTheme="minorHAnsi" w:hAnsiTheme="minorHAnsi" w:cstheme="minorHAnsi"/>
          <w:b w:val="0"/>
          <w:i/>
          <w:sz w:val="22"/>
          <w:szCs w:val="22"/>
        </w:rPr>
        <w:t xml:space="preserve"> medzi zmluvnými stranami</w:t>
      </w:r>
    </w:p>
    <w:p w14:paraId="32C7F75F" w14:textId="77777777" w:rsidR="00795D82" w:rsidRPr="00725904" w:rsidRDefault="00795D82" w:rsidP="009B7CF8">
      <w:pPr>
        <w:spacing w:before="0" w:after="0"/>
        <w:ind w:right="64"/>
        <w:rPr>
          <w:rFonts w:asciiTheme="minorHAnsi" w:hAnsiTheme="minorHAnsi" w:cstheme="minorHAnsi"/>
          <w:b/>
          <w:bCs/>
          <w:sz w:val="22"/>
          <w:szCs w:val="22"/>
        </w:rPr>
      </w:pPr>
    </w:p>
    <w:p w14:paraId="3C69CC55" w14:textId="77777777" w:rsidR="00795D82" w:rsidRPr="00725904" w:rsidRDefault="00E0793C" w:rsidP="009B7CF8">
      <w:pPr>
        <w:spacing w:before="0" w:after="0"/>
        <w:ind w:right="64"/>
        <w:rPr>
          <w:rFonts w:asciiTheme="minorHAnsi" w:hAnsiTheme="minorHAnsi" w:cstheme="minorHAnsi"/>
          <w:b/>
          <w:bCs/>
          <w:sz w:val="22"/>
          <w:szCs w:val="22"/>
        </w:rPr>
      </w:pPr>
      <w:r w:rsidRPr="00725904">
        <w:rPr>
          <w:rFonts w:asciiTheme="minorHAnsi" w:hAnsiTheme="minorHAnsi" w:cstheme="minorHAnsi"/>
          <w:b/>
          <w:bCs/>
          <w:sz w:val="22"/>
          <w:szCs w:val="22"/>
        </w:rPr>
        <w:t>Objednávateľ</w:t>
      </w:r>
      <w:r w:rsidR="009D1350" w:rsidRPr="00725904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9D1350" w:rsidRPr="00725904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1D0A408" w14:textId="4C8A459D" w:rsidR="00795D82" w:rsidRPr="00725904" w:rsidRDefault="009D1350" w:rsidP="009B7CF8">
      <w:pPr>
        <w:spacing w:before="0" w:after="0"/>
        <w:ind w:right="64"/>
        <w:rPr>
          <w:rFonts w:asciiTheme="minorHAnsi" w:hAnsiTheme="minorHAnsi" w:cstheme="minorHAnsi"/>
          <w:b/>
          <w:bCs/>
          <w:sz w:val="22"/>
          <w:szCs w:val="22"/>
        </w:rPr>
      </w:pPr>
      <w:r w:rsidRPr="00725904">
        <w:rPr>
          <w:rFonts w:asciiTheme="minorHAnsi" w:hAnsiTheme="minorHAnsi" w:cstheme="minorHAnsi"/>
          <w:bCs/>
          <w:sz w:val="22"/>
          <w:szCs w:val="22"/>
        </w:rPr>
        <w:t>Obchodné meno:</w:t>
      </w:r>
      <w:r w:rsidRPr="00725904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="001B247A" w:rsidRPr="001B247A">
        <w:rPr>
          <w:rFonts w:asciiTheme="minorHAnsi" w:hAnsiTheme="minorHAnsi" w:cstheme="minorHAnsi"/>
          <w:b/>
          <w:sz w:val="22"/>
          <w:szCs w:val="22"/>
        </w:rPr>
        <w:t>TinAGRO</w:t>
      </w:r>
      <w:proofErr w:type="spellEnd"/>
      <w:r w:rsidR="001B247A" w:rsidRPr="001B247A">
        <w:rPr>
          <w:rFonts w:asciiTheme="minorHAnsi" w:hAnsiTheme="minorHAnsi" w:cstheme="minorHAnsi"/>
          <w:b/>
          <w:sz w:val="22"/>
          <w:szCs w:val="22"/>
        </w:rPr>
        <w:t>+ s.r.o.</w:t>
      </w:r>
      <w:r w:rsidR="005568B6" w:rsidRPr="0072590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568B6" w:rsidRPr="0072590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568B6" w:rsidRPr="0072590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568B6" w:rsidRPr="0072590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95D82" w:rsidRPr="00725904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C31A7DC" w14:textId="56964BF1" w:rsidR="00795D82" w:rsidRPr="00725904" w:rsidRDefault="00795D82" w:rsidP="009B7CF8">
      <w:pPr>
        <w:spacing w:before="0" w:after="0"/>
        <w:ind w:right="64"/>
        <w:rPr>
          <w:rFonts w:asciiTheme="minorHAnsi" w:hAnsiTheme="minorHAnsi" w:cstheme="minorHAnsi"/>
          <w:sz w:val="22"/>
          <w:szCs w:val="22"/>
        </w:rPr>
      </w:pPr>
      <w:r w:rsidRPr="00725904">
        <w:rPr>
          <w:rFonts w:asciiTheme="minorHAnsi" w:hAnsiTheme="minorHAnsi" w:cstheme="minorHAnsi"/>
          <w:sz w:val="22"/>
          <w:szCs w:val="22"/>
        </w:rPr>
        <w:t>Sídlo:</w:t>
      </w:r>
      <w:r w:rsidRPr="00725904">
        <w:rPr>
          <w:rFonts w:asciiTheme="minorHAnsi" w:hAnsiTheme="minorHAnsi" w:cstheme="minorHAnsi"/>
          <w:sz w:val="22"/>
          <w:szCs w:val="22"/>
        </w:rPr>
        <w:tab/>
      </w:r>
      <w:r w:rsidRPr="00725904">
        <w:rPr>
          <w:rFonts w:asciiTheme="minorHAnsi" w:hAnsiTheme="minorHAnsi" w:cstheme="minorHAnsi"/>
          <w:sz w:val="22"/>
          <w:szCs w:val="22"/>
        </w:rPr>
        <w:tab/>
      </w:r>
      <w:r w:rsidRPr="00725904">
        <w:rPr>
          <w:rFonts w:asciiTheme="minorHAnsi" w:hAnsiTheme="minorHAnsi" w:cstheme="minorHAnsi"/>
          <w:sz w:val="22"/>
          <w:szCs w:val="22"/>
        </w:rPr>
        <w:tab/>
      </w:r>
      <w:r w:rsidR="001B247A" w:rsidRPr="001B247A">
        <w:rPr>
          <w:rFonts w:asciiTheme="minorHAnsi" w:hAnsiTheme="minorHAnsi" w:cstheme="minorHAnsi"/>
          <w:sz w:val="22"/>
          <w:szCs w:val="22"/>
        </w:rPr>
        <w:t>Mierová 120, 049 41 Pača</w:t>
      </w:r>
    </w:p>
    <w:p w14:paraId="1801A4C6" w14:textId="3C0848FC" w:rsidR="00795D82" w:rsidRPr="00725904" w:rsidRDefault="00795D82" w:rsidP="009B7CF8">
      <w:pPr>
        <w:spacing w:before="0" w:after="0"/>
        <w:ind w:right="64"/>
        <w:rPr>
          <w:rFonts w:asciiTheme="minorHAnsi" w:hAnsiTheme="minorHAnsi" w:cstheme="minorHAnsi"/>
          <w:sz w:val="22"/>
          <w:szCs w:val="22"/>
        </w:rPr>
      </w:pPr>
      <w:r w:rsidRPr="00725904">
        <w:rPr>
          <w:rFonts w:asciiTheme="minorHAnsi" w:hAnsiTheme="minorHAnsi" w:cstheme="minorHAnsi"/>
          <w:sz w:val="22"/>
          <w:szCs w:val="22"/>
        </w:rPr>
        <w:t xml:space="preserve">IČO:  </w:t>
      </w:r>
      <w:r w:rsidRPr="00725904">
        <w:rPr>
          <w:rFonts w:asciiTheme="minorHAnsi" w:hAnsiTheme="minorHAnsi" w:cstheme="minorHAnsi"/>
          <w:sz w:val="22"/>
          <w:szCs w:val="22"/>
        </w:rPr>
        <w:tab/>
      </w:r>
      <w:r w:rsidRPr="00725904">
        <w:rPr>
          <w:rFonts w:asciiTheme="minorHAnsi" w:hAnsiTheme="minorHAnsi" w:cstheme="minorHAnsi"/>
          <w:sz w:val="22"/>
          <w:szCs w:val="22"/>
        </w:rPr>
        <w:tab/>
      </w:r>
      <w:r w:rsidRPr="00725904">
        <w:rPr>
          <w:rFonts w:asciiTheme="minorHAnsi" w:hAnsiTheme="minorHAnsi" w:cstheme="minorHAnsi"/>
          <w:sz w:val="22"/>
          <w:szCs w:val="22"/>
        </w:rPr>
        <w:tab/>
      </w:r>
      <w:r w:rsidR="001B247A" w:rsidRPr="001B247A">
        <w:rPr>
          <w:rFonts w:asciiTheme="minorHAnsi" w:hAnsiTheme="minorHAnsi" w:cstheme="minorHAnsi"/>
          <w:sz w:val="22"/>
          <w:szCs w:val="22"/>
        </w:rPr>
        <w:t>53403509</w:t>
      </w:r>
    </w:p>
    <w:p w14:paraId="121B1188" w14:textId="04AEB4B1" w:rsidR="00795D82" w:rsidRPr="00725904" w:rsidRDefault="00795D82" w:rsidP="009B7CF8">
      <w:pPr>
        <w:spacing w:before="0" w:after="0"/>
        <w:ind w:right="64"/>
        <w:rPr>
          <w:rFonts w:asciiTheme="minorHAnsi" w:hAnsiTheme="minorHAnsi" w:cstheme="minorHAnsi"/>
          <w:sz w:val="22"/>
          <w:szCs w:val="22"/>
        </w:rPr>
      </w:pPr>
      <w:r w:rsidRPr="00725904">
        <w:rPr>
          <w:rFonts w:asciiTheme="minorHAnsi" w:hAnsiTheme="minorHAnsi" w:cstheme="minorHAnsi"/>
          <w:sz w:val="22"/>
          <w:szCs w:val="22"/>
        </w:rPr>
        <w:t xml:space="preserve">DIČ:  </w:t>
      </w:r>
      <w:r w:rsidRPr="00725904">
        <w:rPr>
          <w:rFonts w:asciiTheme="minorHAnsi" w:hAnsiTheme="minorHAnsi" w:cstheme="minorHAnsi"/>
          <w:sz w:val="22"/>
          <w:szCs w:val="22"/>
        </w:rPr>
        <w:tab/>
      </w:r>
      <w:r w:rsidRPr="00725904">
        <w:rPr>
          <w:rFonts w:asciiTheme="minorHAnsi" w:hAnsiTheme="minorHAnsi" w:cstheme="minorHAnsi"/>
          <w:sz w:val="22"/>
          <w:szCs w:val="22"/>
        </w:rPr>
        <w:tab/>
      </w:r>
      <w:r w:rsidRPr="00725904">
        <w:rPr>
          <w:rFonts w:asciiTheme="minorHAnsi" w:hAnsiTheme="minorHAnsi" w:cstheme="minorHAnsi"/>
          <w:sz w:val="22"/>
          <w:szCs w:val="22"/>
        </w:rPr>
        <w:tab/>
      </w:r>
      <w:r w:rsidR="001B247A" w:rsidRPr="001B247A">
        <w:rPr>
          <w:rFonts w:asciiTheme="minorHAnsi" w:hAnsiTheme="minorHAnsi" w:cstheme="minorHAnsi"/>
          <w:sz w:val="22"/>
          <w:szCs w:val="22"/>
        </w:rPr>
        <w:t>2121353762</w:t>
      </w:r>
    </w:p>
    <w:p w14:paraId="337C3A77" w14:textId="2E62C066" w:rsidR="003E1F52" w:rsidRPr="00725904" w:rsidRDefault="00795D82" w:rsidP="009B7CF8">
      <w:pPr>
        <w:spacing w:before="0" w:after="0"/>
        <w:ind w:right="64"/>
        <w:rPr>
          <w:rFonts w:asciiTheme="minorHAnsi" w:hAnsiTheme="minorHAnsi" w:cstheme="minorHAnsi"/>
          <w:sz w:val="22"/>
          <w:szCs w:val="22"/>
        </w:rPr>
      </w:pPr>
      <w:r w:rsidRPr="00725904">
        <w:rPr>
          <w:rFonts w:asciiTheme="minorHAnsi" w:hAnsiTheme="minorHAnsi" w:cstheme="minorHAnsi"/>
          <w:sz w:val="22"/>
          <w:szCs w:val="22"/>
        </w:rPr>
        <w:t xml:space="preserve">IČ DPH:  </w:t>
      </w:r>
      <w:r w:rsidRPr="00725904">
        <w:rPr>
          <w:rFonts w:asciiTheme="minorHAnsi" w:hAnsiTheme="minorHAnsi" w:cstheme="minorHAnsi"/>
          <w:sz w:val="22"/>
          <w:szCs w:val="22"/>
        </w:rPr>
        <w:tab/>
      </w:r>
      <w:r w:rsidRPr="00725904">
        <w:rPr>
          <w:rFonts w:asciiTheme="minorHAnsi" w:hAnsiTheme="minorHAnsi" w:cstheme="minorHAnsi"/>
          <w:sz w:val="22"/>
          <w:szCs w:val="22"/>
        </w:rPr>
        <w:tab/>
      </w:r>
      <w:r w:rsidR="003E1F52" w:rsidRPr="00725904">
        <w:rPr>
          <w:rFonts w:asciiTheme="minorHAnsi" w:hAnsiTheme="minorHAnsi" w:cstheme="minorHAnsi"/>
          <w:sz w:val="22"/>
          <w:szCs w:val="22"/>
        </w:rPr>
        <w:t>SK</w:t>
      </w:r>
      <w:r w:rsidR="001B247A" w:rsidRPr="001B247A">
        <w:rPr>
          <w:rFonts w:asciiTheme="minorHAnsi" w:hAnsiTheme="minorHAnsi" w:cstheme="minorHAnsi"/>
          <w:sz w:val="22"/>
          <w:szCs w:val="22"/>
        </w:rPr>
        <w:t>2121353762</w:t>
      </w:r>
      <w:r w:rsidR="003E1F52" w:rsidRPr="007259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7F202B" w14:textId="77777777" w:rsidR="001B247A" w:rsidRDefault="00795D82" w:rsidP="00725904">
      <w:pPr>
        <w:spacing w:before="0" w:after="0"/>
        <w:ind w:right="64"/>
        <w:rPr>
          <w:rFonts w:asciiTheme="minorHAnsi" w:hAnsiTheme="minorHAnsi" w:cstheme="minorHAnsi"/>
          <w:sz w:val="22"/>
          <w:szCs w:val="22"/>
        </w:rPr>
      </w:pPr>
      <w:r w:rsidRPr="00725904">
        <w:rPr>
          <w:rFonts w:asciiTheme="minorHAnsi" w:hAnsiTheme="minorHAnsi" w:cstheme="minorHAnsi"/>
          <w:sz w:val="22"/>
          <w:szCs w:val="22"/>
        </w:rPr>
        <w:t>Zápis:</w:t>
      </w:r>
      <w:r w:rsidRPr="00725904">
        <w:rPr>
          <w:rFonts w:asciiTheme="minorHAnsi" w:hAnsiTheme="minorHAnsi" w:cstheme="minorHAnsi"/>
          <w:sz w:val="22"/>
          <w:szCs w:val="22"/>
        </w:rPr>
        <w:tab/>
      </w:r>
      <w:r w:rsidRPr="00725904">
        <w:rPr>
          <w:rFonts w:asciiTheme="minorHAnsi" w:hAnsiTheme="minorHAnsi" w:cstheme="minorHAnsi"/>
          <w:sz w:val="22"/>
          <w:szCs w:val="22"/>
        </w:rPr>
        <w:tab/>
      </w:r>
      <w:r w:rsidRPr="00725904">
        <w:rPr>
          <w:rFonts w:asciiTheme="minorHAnsi" w:hAnsiTheme="minorHAnsi" w:cstheme="minorHAnsi"/>
          <w:sz w:val="22"/>
          <w:szCs w:val="22"/>
        </w:rPr>
        <w:tab/>
        <w:t xml:space="preserve">OR </w:t>
      </w:r>
      <w:r w:rsidR="001B247A">
        <w:rPr>
          <w:rFonts w:asciiTheme="minorHAnsi" w:hAnsiTheme="minorHAnsi" w:cstheme="minorHAnsi"/>
          <w:sz w:val="22"/>
          <w:szCs w:val="22"/>
        </w:rPr>
        <w:t>MS</w:t>
      </w:r>
      <w:r w:rsidRPr="00725904">
        <w:rPr>
          <w:rFonts w:asciiTheme="minorHAnsi" w:hAnsiTheme="minorHAnsi" w:cstheme="minorHAnsi"/>
          <w:sz w:val="22"/>
          <w:szCs w:val="22"/>
        </w:rPr>
        <w:t xml:space="preserve"> Košice, Oddiel: Sro, Vložka číslo: </w:t>
      </w:r>
      <w:r w:rsidR="001B247A" w:rsidRPr="001B247A">
        <w:rPr>
          <w:rFonts w:asciiTheme="minorHAnsi" w:hAnsiTheme="minorHAnsi" w:cstheme="minorHAnsi"/>
          <w:sz w:val="22"/>
          <w:szCs w:val="22"/>
        </w:rPr>
        <w:t>50153/V</w:t>
      </w:r>
    </w:p>
    <w:p w14:paraId="6B6B2E24" w14:textId="5D8EC096" w:rsidR="00FB62A6" w:rsidRPr="008D514F" w:rsidRDefault="00795D82" w:rsidP="00725904">
      <w:pPr>
        <w:spacing w:before="0" w:after="0"/>
        <w:ind w:right="64"/>
        <w:rPr>
          <w:rFonts w:asciiTheme="minorHAnsi" w:hAnsiTheme="minorHAnsi" w:cstheme="minorHAnsi"/>
          <w:sz w:val="22"/>
          <w:szCs w:val="22"/>
        </w:rPr>
      </w:pPr>
      <w:r w:rsidRPr="008D514F">
        <w:rPr>
          <w:rFonts w:asciiTheme="minorHAnsi" w:hAnsiTheme="minorHAnsi" w:cstheme="minorHAnsi"/>
          <w:sz w:val="22"/>
          <w:szCs w:val="22"/>
        </w:rPr>
        <w:t>Bankové spojenie:</w:t>
      </w:r>
      <w:r w:rsidRPr="008D514F">
        <w:rPr>
          <w:rFonts w:asciiTheme="minorHAnsi" w:hAnsiTheme="minorHAnsi" w:cstheme="minorHAnsi"/>
          <w:sz w:val="22"/>
          <w:szCs w:val="22"/>
        </w:rPr>
        <w:tab/>
      </w:r>
      <w:r w:rsidR="00725904" w:rsidRPr="008D514F">
        <w:rPr>
          <w:rFonts w:asciiTheme="minorHAnsi" w:hAnsiTheme="minorHAnsi" w:cstheme="minorHAnsi"/>
          <w:sz w:val="22"/>
          <w:szCs w:val="22"/>
        </w:rPr>
        <w:t xml:space="preserve">SLSP </w:t>
      </w:r>
      <w:proofErr w:type="spellStart"/>
      <w:r w:rsidR="00725904" w:rsidRPr="008D514F">
        <w:rPr>
          <w:rFonts w:asciiTheme="minorHAnsi" w:hAnsiTheme="minorHAnsi" w:cstheme="minorHAnsi"/>
          <w:sz w:val="22"/>
          <w:szCs w:val="22"/>
        </w:rPr>
        <w:t>a.s</w:t>
      </w:r>
      <w:proofErr w:type="spellEnd"/>
      <w:r w:rsidR="00725904" w:rsidRPr="008D514F">
        <w:rPr>
          <w:rFonts w:asciiTheme="minorHAnsi" w:hAnsiTheme="minorHAnsi" w:cstheme="minorHAnsi"/>
          <w:sz w:val="22"/>
          <w:szCs w:val="22"/>
        </w:rPr>
        <w:t xml:space="preserve">.     </w:t>
      </w:r>
    </w:p>
    <w:p w14:paraId="09D610F2" w14:textId="7CBE0C4F" w:rsidR="00E479D4" w:rsidRPr="008D514F" w:rsidRDefault="00795D82" w:rsidP="009B7CF8">
      <w:pPr>
        <w:spacing w:before="0" w:after="0"/>
        <w:ind w:right="64"/>
        <w:rPr>
          <w:rFonts w:asciiTheme="minorHAnsi" w:hAnsiTheme="minorHAnsi" w:cstheme="minorHAnsi"/>
          <w:sz w:val="22"/>
          <w:szCs w:val="22"/>
        </w:rPr>
      </w:pPr>
      <w:r w:rsidRPr="008D514F">
        <w:rPr>
          <w:rFonts w:asciiTheme="minorHAnsi" w:hAnsiTheme="minorHAnsi" w:cstheme="minorHAnsi"/>
          <w:sz w:val="22"/>
          <w:szCs w:val="22"/>
        </w:rPr>
        <w:t>Číslo účtu:</w:t>
      </w:r>
      <w:r w:rsidRPr="008D514F">
        <w:rPr>
          <w:rFonts w:asciiTheme="minorHAnsi" w:hAnsiTheme="minorHAnsi" w:cstheme="minorHAnsi"/>
          <w:sz w:val="22"/>
          <w:szCs w:val="22"/>
        </w:rPr>
        <w:tab/>
      </w:r>
      <w:r w:rsidRPr="008D514F">
        <w:rPr>
          <w:rFonts w:asciiTheme="minorHAnsi" w:hAnsiTheme="minorHAnsi" w:cstheme="minorHAnsi"/>
          <w:sz w:val="22"/>
          <w:szCs w:val="22"/>
        </w:rPr>
        <w:tab/>
      </w:r>
      <w:r w:rsidR="001B247A">
        <w:rPr>
          <w:rFonts w:asciiTheme="minorHAnsi" w:hAnsiTheme="minorHAnsi" w:cstheme="minorHAnsi"/>
          <w:sz w:val="22"/>
          <w:szCs w:val="22"/>
        </w:rPr>
        <w:t>SK68 0900 0000 0051 7493 6557</w:t>
      </w:r>
    </w:p>
    <w:p w14:paraId="7454BCBF" w14:textId="3104376C" w:rsidR="00795D82" w:rsidRPr="00725904" w:rsidRDefault="00795D82" w:rsidP="009B7CF8">
      <w:pPr>
        <w:spacing w:before="0" w:after="0"/>
        <w:ind w:right="6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25904">
        <w:rPr>
          <w:rFonts w:asciiTheme="minorHAnsi" w:hAnsiTheme="minorHAnsi" w:cstheme="minorHAnsi"/>
          <w:sz w:val="22"/>
          <w:szCs w:val="22"/>
        </w:rPr>
        <w:t xml:space="preserve">Zastúpený: </w:t>
      </w:r>
      <w:r w:rsidRPr="00725904">
        <w:rPr>
          <w:rFonts w:asciiTheme="minorHAnsi" w:hAnsiTheme="minorHAnsi" w:cstheme="minorHAnsi"/>
          <w:sz w:val="22"/>
          <w:szCs w:val="22"/>
        </w:rPr>
        <w:tab/>
      </w:r>
      <w:r w:rsidRPr="00725904">
        <w:rPr>
          <w:rFonts w:asciiTheme="minorHAnsi" w:hAnsiTheme="minorHAnsi" w:cstheme="minorHAnsi"/>
          <w:sz w:val="22"/>
          <w:szCs w:val="22"/>
        </w:rPr>
        <w:tab/>
      </w:r>
      <w:r w:rsidR="001B247A">
        <w:rPr>
          <w:rFonts w:asciiTheme="minorHAnsi" w:hAnsiTheme="minorHAnsi" w:cstheme="minorHAnsi"/>
          <w:sz w:val="22"/>
          <w:szCs w:val="22"/>
        </w:rPr>
        <w:t xml:space="preserve">Ján </w:t>
      </w:r>
      <w:proofErr w:type="spellStart"/>
      <w:r w:rsidR="001B247A">
        <w:rPr>
          <w:rFonts w:asciiTheme="minorHAnsi" w:hAnsiTheme="minorHAnsi" w:cstheme="minorHAnsi"/>
          <w:sz w:val="22"/>
          <w:szCs w:val="22"/>
        </w:rPr>
        <w:t>Tindúr</w:t>
      </w:r>
      <w:proofErr w:type="spellEnd"/>
      <w:r w:rsidRPr="00725904">
        <w:rPr>
          <w:rFonts w:asciiTheme="minorHAnsi" w:hAnsiTheme="minorHAnsi" w:cstheme="minorHAnsi"/>
          <w:sz w:val="22"/>
          <w:szCs w:val="22"/>
        </w:rPr>
        <w:t>, konateľ spoločnosti</w:t>
      </w:r>
    </w:p>
    <w:p w14:paraId="71D9EB5D" w14:textId="77777777" w:rsidR="009D1350" w:rsidRPr="00725904" w:rsidRDefault="009D1350" w:rsidP="009B7CF8">
      <w:pPr>
        <w:pStyle w:val="ODSAD"/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  <w:r w:rsidRPr="00725904">
        <w:rPr>
          <w:rFonts w:asciiTheme="minorHAnsi" w:hAnsiTheme="minorHAnsi" w:cstheme="minorHAnsi"/>
          <w:sz w:val="22"/>
          <w:szCs w:val="22"/>
        </w:rPr>
        <w:t>(ďalej ako „</w:t>
      </w:r>
      <w:r w:rsidR="00E0793C" w:rsidRPr="00725904">
        <w:rPr>
          <w:rFonts w:asciiTheme="minorHAnsi" w:hAnsiTheme="minorHAnsi" w:cstheme="minorHAnsi"/>
          <w:sz w:val="22"/>
          <w:szCs w:val="22"/>
        </w:rPr>
        <w:t>objednávateľ</w:t>
      </w:r>
      <w:r w:rsidRPr="00725904">
        <w:rPr>
          <w:rFonts w:asciiTheme="minorHAnsi" w:hAnsiTheme="minorHAnsi" w:cstheme="minorHAnsi"/>
          <w:sz w:val="22"/>
          <w:szCs w:val="22"/>
        </w:rPr>
        <w:t>“)</w:t>
      </w:r>
    </w:p>
    <w:p w14:paraId="502731EA" w14:textId="77777777" w:rsidR="0015641D" w:rsidRPr="00725904" w:rsidRDefault="0015641D" w:rsidP="009B7CF8">
      <w:pPr>
        <w:pStyle w:val="ODSAD"/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</w:p>
    <w:p w14:paraId="0AB2C3D7" w14:textId="77777777" w:rsidR="009D1350" w:rsidRPr="00725904" w:rsidRDefault="0015641D" w:rsidP="009B7CF8">
      <w:pPr>
        <w:pStyle w:val="ODSAD"/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  <w:r w:rsidRPr="00725904">
        <w:rPr>
          <w:rFonts w:asciiTheme="minorHAnsi" w:hAnsiTheme="minorHAnsi" w:cstheme="minorHAnsi"/>
          <w:sz w:val="22"/>
          <w:szCs w:val="22"/>
        </w:rPr>
        <w:t>a</w:t>
      </w:r>
    </w:p>
    <w:p w14:paraId="070FBCD1" w14:textId="77777777" w:rsidR="0015641D" w:rsidRPr="00725904" w:rsidRDefault="0015641D" w:rsidP="009B7CF8">
      <w:pPr>
        <w:pStyle w:val="ODSAD"/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</w:p>
    <w:p w14:paraId="01CB49C3" w14:textId="77777777" w:rsidR="00795D82" w:rsidRPr="00725904" w:rsidRDefault="00E0793C" w:rsidP="009B7CF8">
      <w:pPr>
        <w:pStyle w:val="ODSAD"/>
        <w:spacing w:before="0" w:after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725904">
        <w:rPr>
          <w:rFonts w:asciiTheme="minorHAnsi" w:hAnsiTheme="minorHAnsi" w:cstheme="minorHAnsi"/>
          <w:b/>
          <w:bCs/>
          <w:sz w:val="22"/>
          <w:szCs w:val="22"/>
        </w:rPr>
        <w:t>Zhotoviteľ</w:t>
      </w:r>
      <w:r w:rsidR="0015641D" w:rsidRPr="00725904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9D1350" w:rsidRPr="00725904">
        <w:rPr>
          <w:rFonts w:asciiTheme="minorHAnsi" w:hAnsiTheme="minorHAnsi" w:cstheme="minorHAnsi"/>
          <w:b/>
          <w:bCs/>
          <w:sz w:val="22"/>
          <w:szCs w:val="22"/>
        </w:rPr>
        <w:tab/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849"/>
      </w:tblGrid>
      <w:tr w:rsidR="00C37540" w14:paraId="2439110A" w14:textId="77777777" w:rsidTr="00C37540">
        <w:tc>
          <w:tcPr>
            <w:tcW w:w="2547" w:type="dxa"/>
          </w:tcPr>
          <w:p w14:paraId="47C88A29" w14:textId="483D6698" w:rsidR="00C37540" w:rsidRDefault="00C37540" w:rsidP="009B7CF8">
            <w:pPr>
              <w:spacing w:before="0" w:after="0"/>
              <w:ind w:right="64"/>
              <w:rPr>
                <w:rFonts w:asciiTheme="minorHAnsi" w:hAnsiTheme="minorHAnsi" w:cstheme="minorHAnsi"/>
                <w:sz w:val="22"/>
                <w:szCs w:val="22"/>
              </w:rPr>
            </w:pPr>
            <w:r w:rsidRPr="00725904">
              <w:rPr>
                <w:rFonts w:asciiTheme="minorHAnsi" w:hAnsiTheme="minorHAnsi" w:cstheme="minorHAnsi"/>
                <w:sz w:val="22"/>
                <w:szCs w:val="22"/>
              </w:rPr>
              <w:t>Obchodné meno:</w:t>
            </w:r>
          </w:p>
        </w:tc>
        <w:tc>
          <w:tcPr>
            <w:tcW w:w="6849" w:type="dxa"/>
            <w:tcBorders>
              <w:bottom w:val="dotted" w:sz="4" w:space="0" w:color="auto"/>
            </w:tcBorders>
            <w:shd w:val="clear" w:color="auto" w:fill="FFFF00"/>
          </w:tcPr>
          <w:p w14:paraId="73692839" w14:textId="20EDD84A" w:rsidR="00C37540" w:rsidRPr="00C37540" w:rsidRDefault="00C37540" w:rsidP="009B7CF8">
            <w:pPr>
              <w:spacing w:before="0" w:after="0"/>
              <w:ind w:right="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7540" w14:paraId="2E34A0DD" w14:textId="77777777" w:rsidTr="00C37540">
        <w:tc>
          <w:tcPr>
            <w:tcW w:w="2547" w:type="dxa"/>
          </w:tcPr>
          <w:p w14:paraId="3C4F69B3" w14:textId="7087293A" w:rsidR="00C37540" w:rsidRDefault="00C37540" w:rsidP="009B7CF8">
            <w:pPr>
              <w:spacing w:before="0" w:after="0"/>
              <w:ind w:right="64"/>
              <w:rPr>
                <w:rFonts w:asciiTheme="minorHAnsi" w:hAnsiTheme="minorHAnsi" w:cstheme="minorHAnsi"/>
                <w:sz w:val="22"/>
                <w:szCs w:val="22"/>
              </w:rPr>
            </w:pPr>
            <w:r w:rsidRPr="00725904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68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00"/>
          </w:tcPr>
          <w:p w14:paraId="4D96D34A" w14:textId="77777777" w:rsidR="00C37540" w:rsidRPr="00C37540" w:rsidRDefault="00C37540" w:rsidP="009B7CF8">
            <w:pPr>
              <w:spacing w:before="0" w:after="0"/>
              <w:ind w:right="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7540" w14:paraId="1F95F2F4" w14:textId="77777777" w:rsidTr="00C37540">
        <w:tc>
          <w:tcPr>
            <w:tcW w:w="2547" w:type="dxa"/>
          </w:tcPr>
          <w:p w14:paraId="340C161A" w14:textId="1DD2ACC3" w:rsidR="00C37540" w:rsidRDefault="00C37540" w:rsidP="009B7CF8">
            <w:pPr>
              <w:spacing w:before="0" w:after="0"/>
              <w:ind w:right="64"/>
              <w:rPr>
                <w:rFonts w:asciiTheme="minorHAnsi" w:hAnsiTheme="minorHAnsi" w:cstheme="minorHAnsi"/>
                <w:sz w:val="22"/>
                <w:szCs w:val="22"/>
              </w:rPr>
            </w:pPr>
            <w:r w:rsidRPr="00725904">
              <w:rPr>
                <w:rFonts w:asciiTheme="minorHAnsi" w:hAnsiTheme="minorHAnsi" w:cstheme="minorHAnsi"/>
                <w:sz w:val="22"/>
                <w:szCs w:val="22"/>
              </w:rPr>
              <w:t xml:space="preserve">IČO:  </w:t>
            </w:r>
            <w:r w:rsidRPr="0072590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68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00"/>
          </w:tcPr>
          <w:p w14:paraId="4EB8B8CA" w14:textId="77777777" w:rsidR="00C37540" w:rsidRPr="00C37540" w:rsidRDefault="00C37540" w:rsidP="009B7CF8">
            <w:pPr>
              <w:spacing w:before="0" w:after="0"/>
              <w:ind w:right="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7540" w14:paraId="513CBC28" w14:textId="77777777" w:rsidTr="00C37540">
        <w:tc>
          <w:tcPr>
            <w:tcW w:w="2547" w:type="dxa"/>
          </w:tcPr>
          <w:p w14:paraId="56963EC0" w14:textId="6172A239" w:rsidR="00C37540" w:rsidRDefault="00C37540" w:rsidP="009B7CF8">
            <w:pPr>
              <w:spacing w:before="0" w:after="0"/>
              <w:ind w:right="64"/>
              <w:rPr>
                <w:rFonts w:asciiTheme="minorHAnsi" w:hAnsiTheme="minorHAnsi" w:cstheme="minorHAnsi"/>
                <w:sz w:val="22"/>
                <w:szCs w:val="22"/>
              </w:rPr>
            </w:pPr>
            <w:r w:rsidRPr="00725904">
              <w:rPr>
                <w:rFonts w:asciiTheme="minorHAnsi" w:hAnsiTheme="minorHAnsi" w:cstheme="minorHAnsi"/>
                <w:sz w:val="22"/>
                <w:szCs w:val="22"/>
              </w:rPr>
              <w:t xml:space="preserve">DIČ:  </w:t>
            </w:r>
          </w:p>
        </w:tc>
        <w:tc>
          <w:tcPr>
            <w:tcW w:w="68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00"/>
          </w:tcPr>
          <w:p w14:paraId="5CF229DC" w14:textId="77777777" w:rsidR="00C37540" w:rsidRPr="00C37540" w:rsidRDefault="00C37540" w:rsidP="009B7CF8">
            <w:pPr>
              <w:spacing w:before="0" w:after="0"/>
              <w:ind w:right="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7540" w14:paraId="0F54B403" w14:textId="77777777" w:rsidTr="00C37540">
        <w:tc>
          <w:tcPr>
            <w:tcW w:w="2547" w:type="dxa"/>
          </w:tcPr>
          <w:p w14:paraId="220B1F34" w14:textId="264D53A5" w:rsidR="00C37540" w:rsidRDefault="00C37540" w:rsidP="009B7CF8">
            <w:pPr>
              <w:spacing w:before="0" w:after="0"/>
              <w:ind w:right="64"/>
              <w:rPr>
                <w:rFonts w:asciiTheme="minorHAnsi" w:hAnsiTheme="minorHAnsi" w:cstheme="minorHAnsi"/>
                <w:sz w:val="22"/>
                <w:szCs w:val="22"/>
              </w:rPr>
            </w:pPr>
            <w:r w:rsidRPr="00725904">
              <w:rPr>
                <w:rFonts w:asciiTheme="minorHAnsi" w:hAnsiTheme="minorHAnsi" w:cstheme="minorHAnsi"/>
                <w:sz w:val="22"/>
                <w:szCs w:val="22"/>
              </w:rPr>
              <w:t xml:space="preserve">IČ DPH:  </w:t>
            </w:r>
          </w:p>
        </w:tc>
        <w:tc>
          <w:tcPr>
            <w:tcW w:w="68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00"/>
          </w:tcPr>
          <w:p w14:paraId="1FB8CB1C" w14:textId="77777777" w:rsidR="00C37540" w:rsidRPr="00C37540" w:rsidRDefault="00C37540" w:rsidP="009B7CF8">
            <w:pPr>
              <w:spacing w:before="0" w:after="0"/>
              <w:ind w:right="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7540" w14:paraId="302A33FA" w14:textId="77777777" w:rsidTr="00C37540">
        <w:tc>
          <w:tcPr>
            <w:tcW w:w="2547" w:type="dxa"/>
          </w:tcPr>
          <w:p w14:paraId="6AD619A6" w14:textId="36D92E00" w:rsidR="00C37540" w:rsidRPr="00725904" w:rsidRDefault="00C37540" w:rsidP="009B7CF8">
            <w:pPr>
              <w:spacing w:before="0" w:after="0"/>
              <w:ind w:right="64"/>
              <w:rPr>
                <w:rFonts w:asciiTheme="minorHAnsi" w:hAnsiTheme="minorHAnsi" w:cstheme="minorHAnsi"/>
                <w:sz w:val="22"/>
                <w:szCs w:val="22"/>
              </w:rPr>
            </w:pPr>
            <w:r w:rsidRPr="00725904">
              <w:rPr>
                <w:rFonts w:asciiTheme="minorHAnsi" w:hAnsiTheme="minorHAnsi" w:cstheme="minorHAnsi"/>
                <w:sz w:val="22"/>
                <w:szCs w:val="22"/>
              </w:rPr>
              <w:t>Zápis:</w:t>
            </w:r>
          </w:p>
        </w:tc>
        <w:tc>
          <w:tcPr>
            <w:tcW w:w="68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00"/>
          </w:tcPr>
          <w:p w14:paraId="32A2F1FD" w14:textId="77777777" w:rsidR="00C37540" w:rsidRPr="00C37540" w:rsidRDefault="00C37540" w:rsidP="009B7CF8">
            <w:pPr>
              <w:spacing w:before="0" w:after="0"/>
              <w:ind w:right="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7540" w14:paraId="60744A70" w14:textId="77777777" w:rsidTr="00C37540">
        <w:tc>
          <w:tcPr>
            <w:tcW w:w="2547" w:type="dxa"/>
          </w:tcPr>
          <w:p w14:paraId="07FCB308" w14:textId="1A724643" w:rsidR="00C37540" w:rsidRPr="00725904" w:rsidRDefault="00C37540" w:rsidP="009B7CF8">
            <w:pPr>
              <w:spacing w:before="0" w:after="0"/>
              <w:ind w:right="64"/>
              <w:rPr>
                <w:rFonts w:asciiTheme="minorHAnsi" w:hAnsiTheme="minorHAnsi" w:cstheme="minorHAnsi"/>
                <w:sz w:val="22"/>
                <w:szCs w:val="22"/>
              </w:rPr>
            </w:pPr>
            <w:r w:rsidRPr="00725904">
              <w:rPr>
                <w:rFonts w:asciiTheme="minorHAnsi" w:hAnsiTheme="minorHAnsi" w:cstheme="minorHAnsi"/>
                <w:sz w:val="22"/>
                <w:szCs w:val="22"/>
              </w:rPr>
              <w:t>Bankové spojenie:</w:t>
            </w:r>
          </w:p>
        </w:tc>
        <w:tc>
          <w:tcPr>
            <w:tcW w:w="68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00"/>
          </w:tcPr>
          <w:p w14:paraId="046CE405" w14:textId="77777777" w:rsidR="00C37540" w:rsidRPr="00C37540" w:rsidRDefault="00C37540" w:rsidP="009B7CF8">
            <w:pPr>
              <w:spacing w:before="0" w:after="0"/>
              <w:ind w:right="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7540" w14:paraId="6E1E0382" w14:textId="77777777" w:rsidTr="00C37540">
        <w:tc>
          <w:tcPr>
            <w:tcW w:w="2547" w:type="dxa"/>
          </w:tcPr>
          <w:p w14:paraId="617B6094" w14:textId="67357F2A" w:rsidR="00C37540" w:rsidRPr="00725904" w:rsidRDefault="00C37540" w:rsidP="009B7CF8">
            <w:pPr>
              <w:spacing w:before="0" w:after="0"/>
              <w:ind w:right="64"/>
              <w:rPr>
                <w:rFonts w:asciiTheme="minorHAnsi" w:hAnsiTheme="minorHAnsi" w:cstheme="minorHAnsi"/>
                <w:sz w:val="22"/>
                <w:szCs w:val="22"/>
              </w:rPr>
            </w:pPr>
            <w:r w:rsidRPr="00725904">
              <w:rPr>
                <w:rFonts w:asciiTheme="minorHAnsi" w:hAnsiTheme="minorHAnsi" w:cstheme="minorHAnsi"/>
                <w:sz w:val="22"/>
                <w:szCs w:val="22"/>
              </w:rPr>
              <w:t>Číslo účtu:</w:t>
            </w:r>
          </w:p>
        </w:tc>
        <w:tc>
          <w:tcPr>
            <w:tcW w:w="68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00"/>
          </w:tcPr>
          <w:p w14:paraId="5535056D" w14:textId="77777777" w:rsidR="00C37540" w:rsidRPr="00C37540" w:rsidRDefault="00C37540" w:rsidP="009B7CF8">
            <w:pPr>
              <w:spacing w:before="0" w:after="0"/>
              <w:ind w:right="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7540" w14:paraId="2BB2DDDE" w14:textId="77777777" w:rsidTr="00C37540">
        <w:tc>
          <w:tcPr>
            <w:tcW w:w="2547" w:type="dxa"/>
          </w:tcPr>
          <w:p w14:paraId="58B5417F" w14:textId="592AB425" w:rsidR="00C37540" w:rsidRPr="00725904" w:rsidRDefault="00C37540" w:rsidP="009B7CF8">
            <w:pPr>
              <w:spacing w:before="0" w:after="0"/>
              <w:ind w:right="64"/>
              <w:rPr>
                <w:rFonts w:asciiTheme="minorHAnsi" w:hAnsiTheme="minorHAnsi" w:cstheme="minorHAnsi"/>
                <w:sz w:val="22"/>
                <w:szCs w:val="22"/>
              </w:rPr>
            </w:pPr>
            <w:r w:rsidRPr="00725904">
              <w:rPr>
                <w:rFonts w:asciiTheme="minorHAnsi" w:hAnsiTheme="minorHAnsi" w:cstheme="minorHAnsi"/>
                <w:sz w:val="22"/>
                <w:szCs w:val="22"/>
              </w:rPr>
              <w:t xml:space="preserve">Zastúpený: </w:t>
            </w:r>
            <w:r w:rsidRPr="0072590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68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00"/>
          </w:tcPr>
          <w:p w14:paraId="3C9E9B26" w14:textId="77777777" w:rsidR="00C37540" w:rsidRPr="00C37540" w:rsidRDefault="00C37540" w:rsidP="009B7CF8">
            <w:pPr>
              <w:spacing w:before="0" w:after="0"/>
              <w:ind w:right="6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CB5BEC" w14:textId="34318D73" w:rsidR="009D1350" w:rsidRPr="00725904" w:rsidRDefault="009D1350" w:rsidP="00C37540">
      <w:pPr>
        <w:spacing w:before="0" w:after="0"/>
        <w:ind w:right="64"/>
        <w:rPr>
          <w:rFonts w:asciiTheme="minorHAnsi" w:hAnsiTheme="minorHAnsi" w:cstheme="minorHAnsi"/>
          <w:sz w:val="22"/>
          <w:szCs w:val="22"/>
        </w:rPr>
      </w:pPr>
      <w:r w:rsidRPr="00725904">
        <w:rPr>
          <w:rFonts w:asciiTheme="minorHAnsi" w:hAnsiTheme="minorHAnsi" w:cstheme="minorHAnsi"/>
          <w:sz w:val="22"/>
          <w:szCs w:val="22"/>
        </w:rPr>
        <w:t>(ďalej ako „</w:t>
      </w:r>
      <w:r w:rsidR="00E0793C" w:rsidRPr="00725904">
        <w:rPr>
          <w:rFonts w:asciiTheme="minorHAnsi" w:hAnsiTheme="minorHAnsi" w:cstheme="minorHAnsi"/>
          <w:sz w:val="22"/>
          <w:szCs w:val="22"/>
        </w:rPr>
        <w:t>zhotoviteľ</w:t>
      </w:r>
      <w:r w:rsidRPr="00725904">
        <w:rPr>
          <w:rFonts w:asciiTheme="minorHAnsi" w:hAnsiTheme="minorHAnsi" w:cstheme="minorHAnsi"/>
          <w:sz w:val="22"/>
          <w:szCs w:val="22"/>
        </w:rPr>
        <w:t>“)</w:t>
      </w:r>
    </w:p>
    <w:p w14:paraId="7E9259AD" w14:textId="77777777" w:rsidR="00BE4076" w:rsidRPr="00725904" w:rsidRDefault="00BE4076" w:rsidP="009B7CF8">
      <w:pPr>
        <w:pStyle w:val="ODSAD"/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</w:p>
    <w:p w14:paraId="4F87463F" w14:textId="77777777" w:rsidR="00412F2C" w:rsidRPr="00725904" w:rsidRDefault="00412F2C" w:rsidP="009B7CF8">
      <w:pPr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25904">
        <w:rPr>
          <w:rFonts w:asciiTheme="minorHAnsi" w:hAnsiTheme="minorHAnsi" w:cstheme="minorHAnsi"/>
          <w:b/>
          <w:bCs/>
          <w:sz w:val="22"/>
          <w:szCs w:val="22"/>
        </w:rPr>
        <w:t>Preambula</w:t>
      </w:r>
    </w:p>
    <w:p w14:paraId="139EB73B" w14:textId="54845665" w:rsidR="008B7235" w:rsidRPr="00725904" w:rsidRDefault="008B7235" w:rsidP="005605DF">
      <w:pPr>
        <w:rPr>
          <w:rFonts w:asciiTheme="minorHAnsi" w:hAnsiTheme="minorHAnsi" w:cstheme="minorHAnsi"/>
          <w:sz w:val="22"/>
          <w:szCs w:val="22"/>
        </w:rPr>
      </w:pPr>
      <w:r w:rsidRPr="00725904">
        <w:rPr>
          <w:rFonts w:asciiTheme="minorHAnsi" w:hAnsiTheme="minorHAnsi" w:cstheme="minorHAnsi"/>
          <w:sz w:val="22"/>
          <w:szCs w:val="22"/>
        </w:rPr>
        <w:t xml:space="preserve">Táto Zmluva o dielo (ďalej len „zmluva“) sa uzatvára ako výsledok verejného obstarávania podľa </w:t>
      </w:r>
      <w:r w:rsidR="005605DF" w:rsidRPr="005605DF">
        <w:rPr>
          <w:rFonts w:asciiTheme="minorHAnsi" w:hAnsiTheme="minorHAnsi" w:cstheme="minorHAnsi"/>
          <w:sz w:val="22"/>
          <w:szCs w:val="22"/>
        </w:rPr>
        <w:t>USMERNENI</w:t>
      </w:r>
      <w:r w:rsidR="005605DF">
        <w:rPr>
          <w:rFonts w:asciiTheme="minorHAnsi" w:hAnsiTheme="minorHAnsi" w:cstheme="minorHAnsi"/>
          <w:sz w:val="22"/>
          <w:szCs w:val="22"/>
        </w:rPr>
        <w:t xml:space="preserve">A </w:t>
      </w:r>
      <w:r w:rsidR="005605DF" w:rsidRPr="005605DF">
        <w:rPr>
          <w:rFonts w:asciiTheme="minorHAnsi" w:hAnsiTheme="minorHAnsi" w:cstheme="minorHAnsi"/>
          <w:sz w:val="22"/>
          <w:szCs w:val="22"/>
        </w:rPr>
        <w:t>Pôdohospodárskej platobnej agentúry č. 8/2017</w:t>
      </w:r>
      <w:r w:rsidR="005605DF">
        <w:rPr>
          <w:rFonts w:asciiTheme="minorHAnsi" w:hAnsiTheme="minorHAnsi" w:cstheme="minorHAnsi"/>
          <w:sz w:val="22"/>
          <w:szCs w:val="22"/>
        </w:rPr>
        <w:t xml:space="preserve"> </w:t>
      </w:r>
      <w:r w:rsidR="005605DF" w:rsidRPr="005605DF">
        <w:rPr>
          <w:rFonts w:asciiTheme="minorHAnsi" w:hAnsiTheme="minorHAnsi" w:cstheme="minorHAnsi"/>
          <w:sz w:val="22"/>
          <w:szCs w:val="22"/>
        </w:rPr>
        <w:t>k obstarávaniu tovarov, stavebných prác a služieb financovaných z PRV SR 2014 – 202</w:t>
      </w:r>
      <w:r w:rsidR="005605DF">
        <w:rPr>
          <w:rFonts w:asciiTheme="minorHAnsi" w:hAnsiTheme="minorHAnsi" w:cstheme="minorHAnsi"/>
          <w:sz w:val="22"/>
          <w:szCs w:val="22"/>
        </w:rPr>
        <w:t xml:space="preserve">2, </w:t>
      </w:r>
      <w:r w:rsidR="005605DF" w:rsidRPr="005605DF">
        <w:rPr>
          <w:rFonts w:asciiTheme="minorHAnsi" w:hAnsiTheme="minorHAnsi" w:cstheme="minorHAnsi"/>
          <w:sz w:val="22"/>
          <w:szCs w:val="22"/>
        </w:rPr>
        <w:t>aktualizácia č. 6</w:t>
      </w:r>
      <w:r w:rsidR="00725904" w:rsidRPr="00725904">
        <w:rPr>
          <w:rFonts w:asciiTheme="minorHAnsi" w:hAnsiTheme="minorHAnsi" w:cstheme="minorHAnsi"/>
          <w:sz w:val="22"/>
          <w:szCs w:val="22"/>
        </w:rPr>
        <w:t>,</w:t>
      </w:r>
      <w:r w:rsidRPr="00725904">
        <w:rPr>
          <w:rFonts w:asciiTheme="minorHAnsi" w:hAnsiTheme="minorHAnsi" w:cstheme="minorHAnsi"/>
          <w:sz w:val="22"/>
          <w:szCs w:val="22"/>
        </w:rPr>
        <w:t xml:space="preserve"> financovaného z</w:t>
      </w:r>
      <w:r w:rsidR="005605DF">
        <w:rPr>
          <w:rFonts w:asciiTheme="minorHAnsi" w:hAnsiTheme="minorHAnsi" w:cstheme="minorHAnsi"/>
          <w:sz w:val="22"/>
          <w:szCs w:val="22"/>
        </w:rPr>
        <w:t xml:space="preserve"> Programu rozvoja vidieka, opatrenia </w:t>
      </w:r>
      <w:r w:rsidR="005605DF" w:rsidRPr="005605DF">
        <w:rPr>
          <w:rFonts w:asciiTheme="minorHAnsi" w:hAnsiTheme="minorHAnsi" w:cstheme="minorHAnsi"/>
          <w:sz w:val="22"/>
          <w:szCs w:val="22"/>
        </w:rPr>
        <w:t>4 Investície do hmotného majetku</w:t>
      </w:r>
      <w:r w:rsidR="005605D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605DF">
        <w:rPr>
          <w:rFonts w:asciiTheme="minorHAnsi" w:hAnsiTheme="minorHAnsi" w:cstheme="minorHAnsi"/>
          <w:sz w:val="22"/>
          <w:szCs w:val="22"/>
        </w:rPr>
        <w:t>p</w:t>
      </w:r>
      <w:r w:rsidR="005605DF" w:rsidRPr="005605DF">
        <w:rPr>
          <w:rFonts w:asciiTheme="minorHAnsi" w:hAnsiTheme="minorHAnsi" w:cstheme="minorHAnsi"/>
          <w:sz w:val="22"/>
          <w:szCs w:val="22"/>
        </w:rPr>
        <w:t>odopatreni</w:t>
      </w:r>
      <w:r w:rsidR="005605DF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5605DF">
        <w:rPr>
          <w:rFonts w:asciiTheme="minorHAnsi" w:hAnsiTheme="minorHAnsi" w:cstheme="minorHAnsi"/>
          <w:sz w:val="22"/>
          <w:szCs w:val="22"/>
        </w:rPr>
        <w:t xml:space="preserve"> </w:t>
      </w:r>
      <w:r w:rsidR="005605DF" w:rsidRPr="005605DF">
        <w:rPr>
          <w:rFonts w:asciiTheme="minorHAnsi" w:hAnsiTheme="minorHAnsi" w:cstheme="minorHAnsi"/>
          <w:sz w:val="22"/>
          <w:szCs w:val="22"/>
        </w:rPr>
        <w:t>4.1 Podpora na investície do poľnohospodárskych</w:t>
      </w:r>
      <w:r w:rsidR="005605DF">
        <w:rPr>
          <w:rFonts w:asciiTheme="minorHAnsi" w:hAnsiTheme="minorHAnsi" w:cstheme="minorHAnsi"/>
          <w:sz w:val="22"/>
          <w:szCs w:val="22"/>
        </w:rPr>
        <w:t xml:space="preserve">, </w:t>
      </w:r>
      <w:r w:rsidR="005605DF" w:rsidRPr="005605DF">
        <w:rPr>
          <w:rFonts w:asciiTheme="minorHAnsi" w:hAnsiTheme="minorHAnsi" w:cstheme="minorHAnsi"/>
          <w:sz w:val="22"/>
          <w:szCs w:val="22"/>
        </w:rPr>
        <w:t>výzvy 65/PRV/2022 - AKTUALIZÁCIA Č. 5</w:t>
      </w:r>
      <w:r w:rsidR="005605DF">
        <w:rPr>
          <w:rFonts w:asciiTheme="minorHAnsi" w:hAnsiTheme="minorHAnsi" w:cstheme="minorHAnsi"/>
          <w:sz w:val="22"/>
          <w:szCs w:val="22"/>
        </w:rPr>
        <w:t xml:space="preserve"> a </w:t>
      </w:r>
      <w:r w:rsidR="00725904" w:rsidRPr="00725904">
        <w:rPr>
          <w:rFonts w:asciiTheme="minorHAnsi" w:hAnsiTheme="minorHAnsi" w:cstheme="minorHAnsi"/>
          <w:sz w:val="22"/>
          <w:szCs w:val="22"/>
        </w:rPr>
        <w:t>z vlastných prostriedkov obstarávateľa.</w:t>
      </w:r>
      <w:r w:rsidR="00FB62A6" w:rsidRPr="00725904">
        <w:rPr>
          <w:rFonts w:asciiTheme="minorHAnsi" w:hAnsiTheme="minorHAnsi" w:cstheme="minorHAnsi"/>
          <w:sz w:val="22"/>
          <w:szCs w:val="22"/>
        </w:rPr>
        <w:t>.</w:t>
      </w:r>
    </w:p>
    <w:p w14:paraId="4AE80BD4" w14:textId="77777777" w:rsidR="009D0DB1" w:rsidRPr="00725904" w:rsidRDefault="009D0DB1" w:rsidP="009B7CF8">
      <w:p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431AA31A" w14:textId="77777777" w:rsidR="009D1350" w:rsidRPr="00725904" w:rsidRDefault="009D1350" w:rsidP="009B7CF8">
      <w:pPr>
        <w:pStyle w:val="NAstred"/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 w:rsidRPr="00725904">
        <w:rPr>
          <w:rFonts w:asciiTheme="minorHAnsi" w:hAnsiTheme="minorHAnsi" w:cstheme="minorHAnsi"/>
          <w:sz w:val="22"/>
          <w:szCs w:val="22"/>
        </w:rPr>
        <w:t>I.</w:t>
      </w:r>
      <w:r w:rsidRPr="00725904">
        <w:rPr>
          <w:rFonts w:asciiTheme="minorHAnsi" w:hAnsiTheme="minorHAnsi" w:cstheme="minorHAnsi"/>
          <w:sz w:val="22"/>
          <w:szCs w:val="22"/>
        </w:rPr>
        <w:br/>
        <w:t>Úvodné ustanovenie</w:t>
      </w:r>
    </w:p>
    <w:p w14:paraId="6FEFE32D" w14:textId="48E61806" w:rsidR="0072317A" w:rsidRPr="00725904" w:rsidRDefault="0072317A" w:rsidP="009B7CF8">
      <w:pPr>
        <w:pStyle w:val="Odsekzoznamu"/>
        <w:numPr>
          <w:ilvl w:val="0"/>
          <w:numId w:val="8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725904">
        <w:rPr>
          <w:rFonts w:asciiTheme="minorHAnsi" w:hAnsiTheme="minorHAnsi" w:cstheme="minorHAnsi"/>
        </w:rPr>
        <w:t xml:space="preserve">Podkladom pre uzavretie tejto zmluvy je cenová ponuka zhotoviteľa na predmet </w:t>
      </w:r>
      <w:r w:rsidR="007F162F" w:rsidRPr="00725904">
        <w:rPr>
          <w:rFonts w:asciiTheme="minorHAnsi" w:hAnsiTheme="minorHAnsi" w:cstheme="minorHAnsi"/>
        </w:rPr>
        <w:t>zmluvy</w:t>
      </w:r>
      <w:r w:rsidRPr="00725904">
        <w:rPr>
          <w:rFonts w:asciiTheme="minorHAnsi" w:hAnsiTheme="minorHAnsi" w:cstheme="minorHAnsi"/>
        </w:rPr>
        <w:t xml:space="preserve"> </w:t>
      </w:r>
      <w:r w:rsidR="00C467CA" w:rsidRPr="00725904">
        <w:rPr>
          <w:rFonts w:asciiTheme="minorHAnsi" w:hAnsiTheme="minorHAnsi" w:cstheme="minorHAnsi"/>
          <w:b/>
          <w:i/>
        </w:rPr>
        <w:t>„</w:t>
      </w:r>
      <w:r w:rsidR="005605DF" w:rsidRPr="005605DF">
        <w:rPr>
          <w:rFonts w:asciiTheme="minorHAnsi" w:eastAsia="Arial" w:hAnsiTheme="minorHAnsi" w:cstheme="minorHAnsi"/>
          <w:b/>
          <w:bCs/>
        </w:rPr>
        <w:t>Zlepšovanie podmienok chovu dobytka a zlepšovanie vplyvu na životné prostredie</w:t>
      </w:r>
      <w:r w:rsidR="00C467CA" w:rsidRPr="00725904">
        <w:rPr>
          <w:rFonts w:asciiTheme="minorHAnsi" w:hAnsiTheme="minorHAnsi" w:cstheme="minorHAnsi"/>
          <w:b/>
          <w:i/>
        </w:rPr>
        <w:t>“</w:t>
      </w:r>
      <w:r w:rsidR="006571C0" w:rsidRPr="00725904">
        <w:rPr>
          <w:rFonts w:asciiTheme="minorHAnsi" w:hAnsiTheme="minorHAnsi" w:cstheme="minorHAnsi"/>
        </w:rPr>
        <w:t xml:space="preserve"> </w:t>
      </w:r>
      <w:r w:rsidRPr="00725904">
        <w:rPr>
          <w:rFonts w:asciiTheme="minorHAnsi" w:hAnsiTheme="minorHAnsi" w:cstheme="minorHAnsi"/>
        </w:rPr>
        <w:t>s oceneným rozpočtom (</w:t>
      </w:r>
      <w:r w:rsidR="0056596A" w:rsidRPr="00725904">
        <w:rPr>
          <w:rFonts w:asciiTheme="minorHAnsi" w:hAnsiTheme="minorHAnsi" w:cstheme="minorHAnsi"/>
        </w:rPr>
        <w:t>P</w:t>
      </w:r>
      <w:r w:rsidR="00A5757A" w:rsidRPr="00725904">
        <w:rPr>
          <w:rFonts w:asciiTheme="minorHAnsi" w:hAnsiTheme="minorHAnsi" w:cstheme="minorHAnsi"/>
        </w:rPr>
        <w:t>ríloha č. 1), spracovaná</w:t>
      </w:r>
      <w:r w:rsidRPr="00725904">
        <w:rPr>
          <w:rFonts w:asciiTheme="minorHAnsi" w:hAnsiTheme="minorHAnsi" w:cstheme="minorHAnsi"/>
        </w:rPr>
        <w:t xml:space="preserve"> na základe požadovaných špecifikácií</w:t>
      </w:r>
      <w:r w:rsidR="007F162F" w:rsidRPr="00725904">
        <w:rPr>
          <w:rFonts w:asciiTheme="minorHAnsi" w:hAnsiTheme="minorHAnsi" w:cstheme="minorHAnsi"/>
        </w:rPr>
        <w:t xml:space="preserve"> v zmysle Výzvy na </w:t>
      </w:r>
      <w:r w:rsidR="002823B1" w:rsidRPr="00725904">
        <w:rPr>
          <w:rFonts w:asciiTheme="minorHAnsi" w:hAnsiTheme="minorHAnsi" w:cstheme="minorHAnsi"/>
        </w:rPr>
        <w:t>predkladanie ponúk</w:t>
      </w:r>
      <w:r w:rsidR="007F162F" w:rsidRPr="00725904">
        <w:rPr>
          <w:rFonts w:asciiTheme="minorHAnsi" w:hAnsiTheme="minorHAnsi" w:cstheme="minorHAnsi"/>
        </w:rPr>
        <w:t xml:space="preserve">. </w:t>
      </w:r>
    </w:p>
    <w:p w14:paraId="60EB212B" w14:textId="77777777" w:rsidR="0072317A" w:rsidRPr="00725904" w:rsidRDefault="0072317A" w:rsidP="009B7CF8">
      <w:pPr>
        <w:pStyle w:val="Odsekzoznamu"/>
        <w:numPr>
          <w:ilvl w:val="0"/>
          <w:numId w:val="8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725904">
        <w:rPr>
          <w:rFonts w:asciiTheme="minorHAnsi" w:hAnsiTheme="minorHAnsi" w:cstheme="minorHAnsi"/>
        </w:rPr>
        <w:t>Východiskové údaje:</w:t>
      </w:r>
    </w:p>
    <w:p w14:paraId="37645726" w14:textId="27D24AF1" w:rsidR="006571C0" w:rsidRPr="00725904" w:rsidRDefault="000A5750" w:rsidP="000E6FDD">
      <w:pPr>
        <w:pStyle w:val="Odsekzoznamu"/>
        <w:spacing w:after="0" w:line="240" w:lineRule="auto"/>
        <w:ind w:left="2268" w:hanging="1842"/>
        <w:rPr>
          <w:rFonts w:asciiTheme="minorHAnsi" w:eastAsia="Times New Roman" w:hAnsiTheme="minorHAnsi" w:cstheme="minorHAnsi"/>
          <w:lang w:eastAsia="sk-SK"/>
        </w:rPr>
      </w:pPr>
      <w:r w:rsidRPr="00725904">
        <w:rPr>
          <w:rFonts w:asciiTheme="minorHAnsi" w:eastAsia="Times New Roman" w:hAnsiTheme="minorHAnsi" w:cstheme="minorHAnsi"/>
          <w:lang w:eastAsia="sk-SK"/>
        </w:rPr>
        <w:t>Názov dodávky:</w:t>
      </w:r>
      <w:r w:rsidR="002823B1" w:rsidRPr="00725904">
        <w:rPr>
          <w:rFonts w:asciiTheme="minorHAnsi" w:eastAsia="Times New Roman" w:hAnsiTheme="minorHAnsi" w:cstheme="minorHAnsi"/>
          <w:lang w:eastAsia="sk-SK"/>
        </w:rPr>
        <w:tab/>
      </w:r>
      <w:r w:rsidR="005605DF" w:rsidRPr="005605DF">
        <w:rPr>
          <w:rFonts w:asciiTheme="minorHAnsi" w:eastAsia="Arial" w:hAnsiTheme="minorHAnsi" w:cstheme="minorHAnsi"/>
          <w:b/>
          <w:bCs/>
        </w:rPr>
        <w:t>Zlepšovanie podmienok chovu dobytka a zlepšovanie vplyvu na životné prostredie</w:t>
      </w:r>
    </w:p>
    <w:p w14:paraId="1F700F32" w14:textId="395CFB9C" w:rsidR="006571C0" w:rsidRPr="00725904" w:rsidRDefault="000A5750" w:rsidP="008072E0">
      <w:pPr>
        <w:pStyle w:val="Odsekzoznamu"/>
        <w:spacing w:after="0" w:line="240" w:lineRule="auto"/>
        <w:ind w:left="2268" w:hanging="1842"/>
        <w:rPr>
          <w:rFonts w:asciiTheme="minorHAnsi" w:eastAsia="Times New Roman" w:hAnsiTheme="minorHAnsi" w:cstheme="minorHAnsi"/>
          <w:lang w:eastAsia="sk-SK"/>
        </w:rPr>
      </w:pPr>
      <w:r w:rsidRPr="00725904">
        <w:rPr>
          <w:rFonts w:asciiTheme="minorHAnsi" w:eastAsia="Times New Roman" w:hAnsiTheme="minorHAnsi" w:cstheme="minorHAnsi"/>
          <w:lang w:eastAsia="sk-SK"/>
        </w:rPr>
        <w:lastRenderedPageBreak/>
        <w:t xml:space="preserve">Miesto dodania:  </w:t>
      </w:r>
      <w:r w:rsidR="007F162F" w:rsidRPr="00725904">
        <w:rPr>
          <w:rFonts w:asciiTheme="minorHAnsi" w:eastAsia="Times New Roman" w:hAnsiTheme="minorHAnsi" w:cstheme="minorHAnsi"/>
          <w:lang w:eastAsia="sk-SK"/>
        </w:rPr>
        <w:tab/>
      </w:r>
      <w:r w:rsidR="008072E0" w:rsidRPr="008072E0">
        <w:rPr>
          <w:rFonts w:asciiTheme="minorHAnsi" w:hAnsiTheme="minorHAnsi" w:cstheme="minorHAnsi"/>
          <w:b/>
          <w:bCs/>
          <w:i/>
        </w:rPr>
        <w:t xml:space="preserve">Rožňavská 649, 049 41 Krásnohorské Podhradie. </w:t>
      </w:r>
      <w:proofErr w:type="spellStart"/>
      <w:r w:rsidR="008072E0" w:rsidRPr="008072E0">
        <w:rPr>
          <w:rFonts w:asciiTheme="minorHAnsi" w:hAnsiTheme="minorHAnsi" w:cstheme="minorHAnsi"/>
          <w:b/>
          <w:bCs/>
          <w:i/>
        </w:rPr>
        <w:t>k.ú</w:t>
      </w:r>
      <w:proofErr w:type="spellEnd"/>
      <w:r w:rsidR="008072E0" w:rsidRPr="008072E0">
        <w:rPr>
          <w:rFonts w:asciiTheme="minorHAnsi" w:hAnsiTheme="minorHAnsi" w:cstheme="minorHAnsi"/>
          <w:b/>
          <w:bCs/>
          <w:i/>
        </w:rPr>
        <w:t>. Krásnohorské Podhradie parcel</w:t>
      </w:r>
      <w:r w:rsidR="008072E0">
        <w:rPr>
          <w:rFonts w:asciiTheme="minorHAnsi" w:hAnsiTheme="minorHAnsi" w:cstheme="minorHAnsi"/>
          <w:b/>
          <w:bCs/>
          <w:i/>
        </w:rPr>
        <w:t>a</w:t>
      </w:r>
      <w:r w:rsidR="008072E0" w:rsidRPr="008072E0">
        <w:rPr>
          <w:rFonts w:asciiTheme="minorHAnsi" w:hAnsiTheme="minorHAnsi" w:cstheme="minorHAnsi"/>
          <w:b/>
          <w:bCs/>
          <w:i/>
        </w:rPr>
        <w:t xml:space="preserve"> KN-E 635/2.</w:t>
      </w:r>
    </w:p>
    <w:p w14:paraId="2903A218" w14:textId="71F54707" w:rsidR="00BE4076" w:rsidRPr="00725904" w:rsidRDefault="000A5750" w:rsidP="002823B1">
      <w:pPr>
        <w:pStyle w:val="Odsekzoznamu"/>
        <w:spacing w:after="0" w:line="240" w:lineRule="auto"/>
        <w:ind w:left="426"/>
        <w:rPr>
          <w:rFonts w:asciiTheme="minorHAnsi" w:hAnsiTheme="minorHAnsi" w:cstheme="minorHAnsi"/>
          <w:b/>
          <w:bCs/>
          <w:i/>
        </w:rPr>
      </w:pPr>
      <w:r w:rsidRPr="00725904">
        <w:rPr>
          <w:rFonts w:asciiTheme="minorHAnsi" w:eastAsia="Times New Roman" w:hAnsiTheme="minorHAnsi" w:cstheme="minorHAnsi"/>
          <w:lang w:eastAsia="sk-SK"/>
        </w:rPr>
        <w:t>Investor:</w:t>
      </w:r>
      <w:r w:rsidRPr="00725904">
        <w:rPr>
          <w:rFonts w:asciiTheme="minorHAnsi" w:eastAsia="Times New Roman" w:hAnsiTheme="minorHAnsi" w:cstheme="minorHAnsi"/>
          <w:lang w:eastAsia="sk-SK"/>
        </w:rPr>
        <w:tab/>
        <w:t xml:space="preserve">         </w:t>
      </w:r>
      <w:r w:rsidR="007F162F" w:rsidRPr="00725904">
        <w:rPr>
          <w:rFonts w:asciiTheme="minorHAnsi" w:eastAsia="Times New Roman" w:hAnsiTheme="minorHAnsi" w:cstheme="minorHAnsi"/>
          <w:lang w:eastAsia="sk-SK"/>
        </w:rPr>
        <w:tab/>
      </w:r>
      <w:r w:rsidR="002823B1" w:rsidRPr="00725904">
        <w:rPr>
          <w:rFonts w:asciiTheme="minorHAnsi" w:eastAsia="Times New Roman" w:hAnsiTheme="minorHAnsi" w:cstheme="minorHAnsi"/>
          <w:lang w:eastAsia="sk-SK"/>
        </w:rPr>
        <w:t xml:space="preserve">  </w:t>
      </w:r>
      <w:proofErr w:type="spellStart"/>
      <w:r w:rsidR="008072E0" w:rsidRPr="008072E0">
        <w:rPr>
          <w:rFonts w:asciiTheme="minorHAnsi" w:eastAsia="Times New Roman" w:hAnsiTheme="minorHAnsi" w:cstheme="minorHAnsi"/>
          <w:b/>
          <w:i/>
        </w:rPr>
        <w:t>TinAGRO</w:t>
      </w:r>
      <w:proofErr w:type="spellEnd"/>
      <w:r w:rsidR="008072E0" w:rsidRPr="008072E0">
        <w:rPr>
          <w:rFonts w:asciiTheme="minorHAnsi" w:eastAsia="Times New Roman" w:hAnsiTheme="minorHAnsi" w:cstheme="minorHAnsi"/>
          <w:b/>
          <w:i/>
        </w:rPr>
        <w:t>+ s.r.o.</w:t>
      </w:r>
      <w:r w:rsidR="008072E0">
        <w:rPr>
          <w:rFonts w:asciiTheme="minorHAnsi" w:eastAsia="Times New Roman" w:hAnsiTheme="minorHAnsi" w:cstheme="minorHAnsi"/>
          <w:b/>
          <w:i/>
        </w:rPr>
        <w:t xml:space="preserve">, </w:t>
      </w:r>
      <w:r w:rsidR="008072E0" w:rsidRPr="008072E0">
        <w:rPr>
          <w:rFonts w:asciiTheme="minorHAnsi" w:eastAsia="Times New Roman" w:hAnsiTheme="minorHAnsi" w:cstheme="minorHAnsi"/>
          <w:b/>
          <w:i/>
        </w:rPr>
        <w:t>Mierová 120, 049 41 Pača</w:t>
      </w:r>
    </w:p>
    <w:p w14:paraId="0B6E3DA7" w14:textId="77777777" w:rsidR="006571C0" w:rsidRPr="008D514F" w:rsidRDefault="0016017D" w:rsidP="002823B1">
      <w:pPr>
        <w:pStyle w:val="Odsekzoznamu"/>
        <w:spacing w:after="0" w:line="240" w:lineRule="auto"/>
        <w:ind w:left="426"/>
        <w:rPr>
          <w:rFonts w:asciiTheme="minorHAnsi" w:eastAsia="Times New Roman" w:hAnsiTheme="minorHAnsi" w:cstheme="minorHAnsi"/>
          <w:i/>
          <w:lang w:eastAsia="sk-SK"/>
        </w:rPr>
      </w:pPr>
      <w:r w:rsidRPr="00725904">
        <w:rPr>
          <w:rFonts w:asciiTheme="minorHAnsi" w:eastAsia="Times New Roman" w:hAnsiTheme="minorHAnsi" w:cstheme="minorHAnsi"/>
          <w:lang w:eastAsia="sk-SK"/>
        </w:rPr>
        <w:t>Začiatok</w:t>
      </w:r>
      <w:r w:rsidR="00470E62" w:rsidRPr="00725904">
        <w:rPr>
          <w:rFonts w:asciiTheme="minorHAnsi" w:eastAsia="Times New Roman" w:hAnsiTheme="minorHAnsi" w:cstheme="minorHAnsi"/>
          <w:lang w:eastAsia="sk-SK"/>
        </w:rPr>
        <w:t xml:space="preserve"> </w:t>
      </w:r>
      <w:r w:rsidR="00470E62" w:rsidRPr="008D514F">
        <w:rPr>
          <w:rFonts w:asciiTheme="minorHAnsi" w:eastAsia="Times New Roman" w:hAnsiTheme="minorHAnsi" w:cstheme="minorHAnsi"/>
          <w:lang w:eastAsia="sk-SK"/>
        </w:rPr>
        <w:t xml:space="preserve">realizácie: </w:t>
      </w:r>
      <w:r w:rsidR="002823B1" w:rsidRPr="008D514F">
        <w:rPr>
          <w:rFonts w:asciiTheme="minorHAnsi" w:eastAsia="Times New Roman" w:hAnsiTheme="minorHAnsi" w:cstheme="minorHAnsi"/>
          <w:lang w:eastAsia="sk-SK"/>
        </w:rPr>
        <w:t xml:space="preserve">  </w:t>
      </w:r>
      <w:r w:rsidR="006571C0" w:rsidRPr="008D514F">
        <w:rPr>
          <w:rFonts w:asciiTheme="minorHAnsi" w:eastAsia="Times New Roman" w:hAnsiTheme="minorHAnsi" w:cstheme="minorHAnsi"/>
          <w:b/>
          <w:i/>
          <w:lang w:eastAsia="sk-SK"/>
        </w:rPr>
        <w:t xml:space="preserve">Ihneď po </w:t>
      </w:r>
      <w:r w:rsidR="00D316EE" w:rsidRPr="008D514F">
        <w:rPr>
          <w:rFonts w:asciiTheme="minorHAnsi" w:eastAsia="Times New Roman" w:hAnsiTheme="minorHAnsi" w:cstheme="minorHAnsi"/>
          <w:b/>
          <w:i/>
          <w:lang w:eastAsia="sk-SK"/>
        </w:rPr>
        <w:t xml:space="preserve">doručení písomnej </w:t>
      </w:r>
      <w:r w:rsidR="00CC7DC3" w:rsidRPr="008D514F">
        <w:rPr>
          <w:rFonts w:asciiTheme="minorHAnsi" w:eastAsia="Times New Roman" w:hAnsiTheme="minorHAnsi" w:cstheme="minorHAnsi"/>
          <w:b/>
          <w:i/>
          <w:lang w:eastAsia="sk-SK"/>
        </w:rPr>
        <w:t>objednávk</w:t>
      </w:r>
      <w:r w:rsidR="00D316EE" w:rsidRPr="008D514F">
        <w:rPr>
          <w:rFonts w:asciiTheme="minorHAnsi" w:eastAsia="Times New Roman" w:hAnsiTheme="minorHAnsi" w:cstheme="minorHAnsi"/>
          <w:b/>
          <w:i/>
          <w:lang w:eastAsia="sk-SK"/>
        </w:rPr>
        <w:t>y</w:t>
      </w:r>
    </w:p>
    <w:p w14:paraId="1F3FD55C" w14:textId="77777777" w:rsidR="00BE4076" w:rsidRPr="00725904" w:rsidRDefault="00BE4076" w:rsidP="009B7CF8">
      <w:pPr>
        <w:pStyle w:val="NAstred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6EE8EBE8" w14:textId="77777777" w:rsidR="009D1350" w:rsidRPr="00725904" w:rsidRDefault="009D1350" w:rsidP="009B7CF8">
      <w:pPr>
        <w:pStyle w:val="NAstred"/>
        <w:spacing w:before="0" w:after="0"/>
        <w:rPr>
          <w:rFonts w:asciiTheme="minorHAnsi" w:hAnsiTheme="minorHAnsi" w:cstheme="minorHAnsi"/>
          <w:sz w:val="22"/>
          <w:szCs w:val="22"/>
        </w:rPr>
      </w:pPr>
      <w:r w:rsidRPr="00725904">
        <w:rPr>
          <w:rFonts w:asciiTheme="minorHAnsi" w:hAnsiTheme="minorHAnsi" w:cstheme="minorHAnsi"/>
          <w:sz w:val="22"/>
          <w:szCs w:val="22"/>
        </w:rPr>
        <w:t>II.</w:t>
      </w:r>
      <w:r w:rsidRPr="00725904">
        <w:rPr>
          <w:rFonts w:asciiTheme="minorHAnsi" w:hAnsiTheme="minorHAnsi" w:cstheme="minorHAnsi"/>
          <w:sz w:val="22"/>
          <w:szCs w:val="22"/>
        </w:rPr>
        <w:br/>
        <w:t>Všeobecné ustanovenia</w:t>
      </w:r>
    </w:p>
    <w:p w14:paraId="78AF1A0A" w14:textId="77777777" w:rsidR="009D1350" w:rsidRPr="00725904" w:rsidRDefault="009D1350" w:rsidP="009B7CF8">
      <w:pPr>
        <w:pStyle w:val="ODSAD"/>
        <w:numPr>
          <w:ilvl w:val="0"/>
          <w:numId w:val="9"/>
        </w:numPr>
        <w:tabs>
          <w:tab w:val="clear" w:pos="709"/>
          <w:tab w:val="left" w:pos="426"/>
        </w:tabs>
        <w:spacing w:before="0" w:after="0"/>
        <w:ind w:left="426"/>
        <w:rPr>
          <w:rFonts w:asciiTheme="minorHAnsi" w:hAnsiTheme="minorHAnsi" w:cstheme="minorHAnsi"/>
          <w:sz w:val="22"/>
          <w:szCs w:val="22"/>
        </w:rPr>
      </w:pPr>
      <w:r w:rsidRPr="00725904">
        <w:rPr>
          <w:rFonts w:asciiTheme="minorHAnsi" w:hAnsiTheme="minorHAnsi" w:cstheme="minorHAnsi"/>
          <w:sz w:val="22"/>
          <w:szCs w:val="22"/>
        </w:rPr>
        <w:t xml:space="preserve">Zhotoviteľ sa zaväzuje, že za cenu </w:t>
      </w:r>
      <w:r w:rsidR="0016017D" w:rsidRPr="00725904">
        <w:rPr>
          <w:rFonts w:asciiTheme="minorHAnsi" w:hAnsiTheme="minorHAnsi" w:cstheme="minorHAnsi"/>
          <w:sz w:val="22"/>
          <w:szCs w:val="22"/>
        </w:rPr>
        <w:t xml:space="preserve">podľa čl. VII. tejto zmluvy </w:t>
      </w:r>
      <w:r w:rsidR="004D73CA" w:rsidRPr="00725904">
        <w:rPr>
          <w:rFonts w:asciiTheme="minorHAnsi" w:hAnsiTheme="minorHAnsi" w:cstheme="minorHAnsi"/>
          <w:sz w:val="22"/>
          <w:szCs w:val="22"/>
        </w:rPr>
        <w:t>zhotoví</w:t>
      </w:r>
      <w:r w:rsidRPr="00725904">
        <w:rPr>
          <w:rFonts w:asciiTheme="minorHAnsi" w:hAnsiTheme="minorHAnsi" w:cstheme="minorHAnsi"/>
          <w:sz w:val="22"/>
          <w:szCs w:val="22"/>
        </w:rPr>
        <w:t xml:space="preserve"> pre objednávateľa dielo podľa čl. III tejto zmluvy.</w:t>
      </w:r>
    </w:p>
    <w:p w14:paraId="7086EE16" w14:textId="77777777" w:rsidR="009D1350" w:rsidRPr="00725904" w:rsidRDefault="009D1350" w:rsidP="009B7CF8">
      <w:pPr>
        <w:pStyle w:val="ODSAD"/>
        <w:numPr>
          <w:ilvl w:val="0"/>
          <w:numId w:val="9"/>
        </w:numPr>
        <w:tabs>
          <w:tab w:val="clear" w:pos="709"/>
          <w:tab w:val="left" w:pos="0"/>
          <w:tab w:val="left" w:pos="426"/>
        </w:tabs>
        <w:spacing w:before="0" w:after="0"/>
        <w:ind w:left="426"/>
        <w:rPr>
          <w:rFonts w:asciiTheme="minorHAnsi" w:hAnsiTheme="minorHAnsi" w:cstheme="minorHAnsi"/>
          <w:sz w:val="22"/>
          <w:szCs w:val="22"/>
        </w:rPr>
      </w:pPr>
      <w:r w:rsidRPr="00725904">
        <w:rPr>
          <w:rFonts w:asciiTheme="minorHAnsi" w:hAnsiTheme="minorHAnsi" w:cstheme="minorHAnsi"/>
          <w:sz w:val="22"/>
          <w:szCs w:val="22"/>
        </w:rPr>
        <w:t xml:space="preserve">Objednávateľ sa zaväzuje </w:t>
      </w:r>
      <w:r w:rsidR="00FA2DA1" w:rsidRPr="00725904">
        <w:rPr>
          <w:rFonts w:asciiTheme="minorHAnsi" w:hAnsiTheme="minorHAnsi" w:cstheme="minorHAnsi"/>
          <w:sz w:val="22"/>
          <w:szCs w:val="22"/>
        </w:rPr>
        <w:t xml:space="preserve">riadne </w:t>
      </w:r>
      <w:r w:rsidRPr="00725904">
        <w:rPr>
          <w:rFonts w:asciiTheme="minorHAnsi" w:hAnsiTheme="minorHAnsi" w:cstheme="minorHAnsi"/>
          <w:sz w:val="22"/>
          <w:szCs w:val="22"/>
        </w:rPr>
        <w:t>dokončené dielo prevziať a za dielo zaplat</w:t>
      </w:r>
      <w:r w:rsidR="003F0355" w:rsidRPr="00725904">
        <w:rPr>
          <w:rFonts w:asciiTheme="minorHAnsi" w:hAnsiTheme="minorHAnsi" w:cstheme="minorHAnsi"/>
          <w:sz w:val="22"/>
          <w:szCs w:val="22"/>
        </w:rPr>
        <w:t xml:space="preserve">iť zhotoviteľovi cenu </w:t>
      </w:r>
      <w:r w:rsidRPr="00725904">
        <w:rPr>
          <w:rFonts w:asciiTheme="minorHAnsi" w:hAnsiTheme="minorHAnsi" w:cstheme="minorHAnsi"/>
          <w:sz w:val="22"/>
          <w:szCs w:val="22"/>
        </w:rPr>
        <w:t>podľa čl</w:t>
      </w:r>
      <w:r w:rsidR="0016017D" w:rsidRPr="00725904">
        <w:rPr>
          <w:rFonts w:asciiTheme="minorHAnsi" w:hAnsiTheme="minorHAnsi" w:cstheme="minorHAnsi"/>
          <w:sz w:val="22"/>
          <w:szCs w:val="22"/>
        </w:rPr>
        <w:t>.</w:t>
      </w:r>
      <w:r w:rsidRPr="00725904">
        <w:rPr>
          <w:rFonts w:asciiTheme="minorHAnsi" w:hAnsiTheme="minorHAnsi" w:cstheme="minorHAnsi"/>
          <w:sz w:val="22"/>
          <w:szCs w:val="22"/>
        </w:rPr>
        <w:t xml:space="preserve"> VII</w:t>
      </w:r>
      <w:r w:rsidR="0016017D" w:rsidRPr="00725904">
        <w:rPr>
          <w:rFonts w:asciiTheme="minorHAnsi" w:hAnsiTheme="minorHAnsi" w:cstheme="minorHAnsi"/>
          <w:sz w:val="22"/>
          <w:szCs w:val="22"/>
        </w:rPr>
        <w:t>.</w:t>
      </w:r>
      <w:r w:rsidRPr="00725904">
        <w:rPr>
          <w:rFonts w:asciiTheme="minorHAnsi" w:hAnsiTheme="minorHAnsi" w:cstheme="minorHAnsi"/>
          <w:sz w:val="22"/>
          <w:szCs w:val="22"/>
        </w:rPr>
        <w:t xml:space="preserve"> tejto zmluvy. </w:t>
      </w:r>
    </w:p>
    <w:p w14:paraId="0368B6F6" w14:textId="77777777" w:rsidR="009D1350" w:rsidRPr="00725904" w:rsidRDefault="009D1350" w:rsidP="009B7CF8">
      <w:pPr>
        <w:pStyle w:val="NAstred"/>
        <w:spacing w:before="0" w:after="0"/>
        <w:rPr>
          <w:rFonts w:asciiTheme="minorHAnsi" w:hAnsiTheme="minorHAnsi" w:cstheme="minorHAnsi"/>
          <w:sz w:val="22"/>
          <w:szCs w:val="22"/>
        </w:rPr>
      </w:pPr>
      <w:r w:rsidRPr="00725904">
        <w:rPr>
          <w:rFonts w:asciiTheme="minorHAnsi" w:hAnsiTheme="minorHAnsi" w:cstheme="minorHAnsi"/>
          <w:sz w:val="22"/>
          <w:szCs w:val="22"/>
        </w:rPr>
        <w:t>III.</w:t>
      </w:r>
      <w:r w:rsidRPr="00725904">
        <w:rPr>
          <w:rFonts w:asciiTheme="minorHAnsi" w:hAnsiTheme="minorHAnsi" w:cstheme="minorHAnsi"/>
          <w:sz w:val="22"/>
          <w:szCs w:val="22"/>
        </w:rPr>
        <w:br/>
        <w:t xml:space="preserve">Predmet zmluvy </w:t>
      </w:r>
    </w:p>
    <w:p w14:paraId="633F9D4F" w14:textId="77777777" w:rsidR="009D1350" w:rsidRPr="00725904" w:rsidRDefault="009D1350" w:rsidP="009B7CF8">
      <w:pPr>
        <w:pStyle w:val="ODSAD"/>
        <w:numPr>
          <w:ilvl w:val="0"/>
          <w:numId w:val="10"/>
        </w:numPr>
        <w:tabs>
          <w:tab w:val="clear" w:pos="709"/>
        </w:tabs>
        <w:spacing w:before="0" w:after="0"/>
        <w:ind w:left="426"/>
        <w:rPr>
          <w:rFonts w:asciiTheme="minorHAnsi" w:hAnsiTheme="minorHAnsi" w:cstheme="minorHAnsi"/>
          <w:sz w:val="22"/>
          <w:szCs w:val="22"/>
        </w:rPr>
      </w:pPr>
      <w:r w:rsidRPr="00725904">
        <w:rPr>
          <w:rFonts w:asciiTheme="minorHAnsi" w:hAnsiTheme="minorHAnsi" w:cstheme="minorHAnsi"/>
          <w:sz w:val="22"/>
          <w:szCs w:val="22"/>
        </w:rPr>
        <w:t xml:space="preserve">Predmetom tejto zmluvy je záväzok zhotoviteľa </w:t>
      </w:r>
      <w:r w:rsidR="004D73CA" w:rsidRPr="00725904">
        <w:rPr>
          <w:rFonts w:asciiTheme="minorHAnsi" w:hAnsiTheme="minorHAnsi" w:cstheme="minorHAnsi"/>
          <w:sz w:val="22"/>
          <w:szCs w:val="22"/>
        </w:rPr>
        <w:t xml:space="preserve">zhotoviť </w:t>
      </w:r>
      <w:r w:rsidR="00AD1FD0" w:rsidRPr="00725904">
        <w:rPr>
          <w:rFonts w:asciiTheme="minorHAnsi" w:hAnsiTheme="minorHAnsi" w:cstheme="minorHAnsi"/>
          <w:sz w:val="22"/>
          <w:szCs w:val="22"/>
        </w:rPr>
        <w:t>dielo</w:t>
      </w:r>
      <w:r w:rsidRPr="00725904">
        <w:rPr>
          <w:rFonts w:asciiTheme="minorHAnsi" w:hAnsiTheme="minorHAnsi" w:cstheme="minorHAnsi"/>
          <w:sz w:val="22"/>
          <w:szCs w:val="22"/>
        </w:rPr>
        <w:t xml:space="preserve"> pre objednávateľa</w:t>
      </w:r>
      <w:r w:rsidR="00FD3BED" w:rsidRPr="00725904">
        <w:rPr>
          <w:rFonts w:asciiTheme="minorHAnsi" w:hAnsiTheme="minorHAnsi" w:cstheme="minorHAnsi"/>
          <w:sz w:val="22"/>
          <w:szCs w:val="22"/>
        </w:rPr>
        <w:t xml:space="preserve"> – stavebné práce </w:t>
      </w:r>
      <w:r w:rsidRPr="00725904">
        <w:rPr>
          <w:rFonts w:asciiTheme="minorHAnsi" w:hAnsiTheme="minorHAnsi" w:cstheme="minorHAnsi"/>
          <w:sz w:val="22"/>
          <w:szCs w:val="22"/>
        </w:rPr>
        <w:t>špecifikova</w:t>
      </w:r>
      <w:r w:rsidR="009E4CC9" w:rsidRPr="00725904">
        <w:rPr>
          <w:rFonts w:asciiTheme="minorHAnsi" w:hAnsiTheme="minorHAnsi" w:cstheme="minorHAnsi"/>
          <w:sz w:val="22"/>
          <w:szCs w:val="22"/>
        </w:rPr>
        <w:t>né v príloh</w:t>
      </w:r>
      <w:r w:rsidR="00CD7B46" w:rsidRPr="00725904">
        <w:rPr>
          <w:rFonts w:asciiTheme="minorHAnsi" w:hAnsiTheme="minorHAnsi" w:cstheme="minorHAnsi"/>
          <w:sz w:val="22"/>
          <w:szCs w:val="22"/>
        </w:rPr>
        <w:t>e</w:t>
      </w:r>
      <w:r w:rsidR="009E4CC9" w:rsidRPr="00725904">
        <w:rPr>
          <w:rFonts w:asciiTheme="minorHAnsi" w:hAnsiTheme="minorHAnsi" w:cstheme="minorHAnsi"/>
          <w:sz w:val="22"/>
          <w:szCs w:val="22"/>
        </w:rPr>
        <w:t xml:space="preserve"> č. 1</w:t>
      </w:r>
      <w:r w:rsidR="008061F7" w:rsidRPr="00725904">
        <w:rPr>
          <w:rFonts w:asciiTheme="minorHAnsi" w:hAnsiTheme="minorHAnsi" w:cstheme="minorHAnsi"/>
          <w:sz w:val="22"/>
          <w:szCs w:val="22"/>
        </w:rPr>
        <w:t xml:space="preserve"> </w:t>
      </w:r>
      <w:r w:rsidR="009E4CC9" w:rsidRPr="00725904">
        <w:rPr>
          <w:rFonts w:asciiTheme="minorHAnsi" w:hAnsiTheme="minorHAnsi" w:cstheme="minorHAnsi"/>
          <w:sz w:val="22"/>
          <w:szCs w:val="22"/>
        </w:rPr>
        <w:t>tejto zmluvy</w:t>
      </w:r>
      <w:r w:rsidR="004D73CA" w:rsidRPr="00725904">
        <w:rPr>
          <w:rFonts w:asciiTheme="minorHAnsi" w:hAnsiTheme="minorHAnsi" w:cstheme="minorHAnsi"/>
          <w:sz w:val="22"/>
          <w:szCs w:val="22"/>
        </w:rPr>
        <w:t>,</w:t>
      </w:r>
      <w:r w:rsidR="009E4CC9" w:rsidRPr="00725904">
        <w:rPr>
          <w:rFonts w:asciiTheme="minorHAnsi" w:hAnsiTheme="minorHAnsi" w:cstheme="minorHAnsi"/>
          <w:sz w:val="22"/>
          <w:szCs w:val="22"/>
        </w:rPr>
        <w:t xml:space="preserve"> </w:t>
      </w:r>
      <w:r w:rsidRPr="00725904">
        <w:rPr>
          <w:rFonts w:asciiTheme="minorHAnsi" w:hAnsiTheme="minorHAnsi" w:cstheme="minorHAnsi"/>
          <w:sz w:val="22"/>
          <w:szCs w:val="22"/>
        </w:rPr>
        <w:t>podľa podmienok stanovených touto zmluvou.</w:t>
      </w:r>
    </w:p>
    <w:p w14:paraId="1A82C468" w14:textId="77777777" w:rsidR="009D1350" w:rsidRPr="00725904" w:rsidRDefault="009D1350" w:rsidP="009B7CF8">
      <w:pPr>
        <w:pStyle w:val="ODSAD"/>
        <w:numPr>
          <w:ilvl w:val="0"/>
          <w:numId w:val="10"/>
        </w:numPr>
        <w:tabs>
          <w:tab w:val="clear" w:pos="709"/>
        </w:tabs>
        <w:spacing w:before="0" w:after="0"/>
        <w:ind w:left="426"/>
        <w:rPr>
          <w:rFonts w:asciiTheme="minorHAnsi" w:hAnsiTheme="minorHAnsi" w:cstheme="minorHAnsi"/>
          <w:sz w:val="22"/>
          <w:szCs w:val="22"/>
        </w:rPr>
      </w:pPr>
      <w:r w:rsidRPr="00725904">
        <w:rPr>
          <w:rFonts w:asciiTheme="minorHAnsi" w:hAnsiTheme="minorHAnsi" w:cstheme="minorHAnsi"/>
          <w:sz w:val="22"/>
          <w:szCs w:val="22"/>
        </w:rPr>
        <w:t xml:space="preserve">Zhotoviteľ sa zaväzuje, že zabezpečí potrebné množstvo kvalifikovaných a technicky spôsobilých pracovníkov na riadne a včasné </w:t>
      </w:r>
      <w:r w:rsidR="004D73CA" w:rsidRPr="00725904">
        <w:rPr>
          <w:rFonts w:asciiTheme="minorHAnsi" w:hAnsiTheme="minorHAnsi" w:cstheme="minorHAnsi"/>
          <w:sz w:val="22"/>
          <w:szCs w:val="22"/>
        </w:rPr>
        <w:t xml:space="preserve">zhotovenie </w:t>
      </w:r>
      <w:r w:rsidRPr="00725904">
        <w:rPr>
          <w:rFonts w:asciiTheme="minorHAnsi" w:hAnsiTheme="minorHAnsi" w:cstheme="minorHAnsi"/>
          <w:sz w:val="22"/>
          <w:szCs w:val="22"/>
        </w:rPr>
        <w:t>diela podľa tejto zmluvy.</w:t>
      </w:r>
    </w:p>
    <w:p w14:paraId="25B5820E" w14:textId="77777777" w:rsidR="00BE4076" w:rsidRPr="00725904" w:rsidRDefault="00BE4076" w:rsidP="009B7CF8">
      <w:pPr>
        <w:pStyle w:val="NAstred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3F4B165F" w14:textId="77777777" w:rsidR="009D1350" w:rsidRPr="00725904" w:rsidRDefault="009D1350" w:rsidP="009B7CF8">
      <w:pPr>
        <w:pStyle w:val="NAstred"/>
        <w:spacing w:before="0" w:after="0"/>
        <w:rPr>
          <w:rFonts w:asciiTheme="minorHAnsi" w:hAnsiTheme="minorHAnsi" w:cstheme="minorHAnsi"/>
          <w:sz w:val="22"/>
          <w:szCs w:val="22"/>
        </w:rPr>
      </w:pPr>
      <w:r w:rsidRPr="00725904">
        <w:rPr>
          <w:rFonts w:asciiTheme="minorHAnsi" w:hAnsiTheme="minorHAnsi" w:cstheme="minorHAnsi"/>
          <w:sz w:val="22"/>
          <w:szCs w:val="22"/>
        </w:rPr>
        <w:t>IV.</w:t>
      </w:r>
      <w:r w:rsidRPr="00725904">
        <w:rPr>
          <w:rFonts w:asciiTheme="minorHAnsi" w:hAnsiTheme="minorHAnsi" w:cstheme="minorHAnsi"/>
          <w:sz w:val="22"/>
          <w:szCs w:val="22"/>
        </w:rPr>
        <w:br/>
      </w:r>
      <w:r w:rsidR="004D73CA" w:rsidRPr="00725904">
        <w:rPr>
          <w:rFonts w:asciiTheme="minorHAnsi" w:hAnsiTheme="minorHAnsi" w:cstheme="minorHAnsi"/>
          <w:sz w:val="22"/>
          <w:szCs w:val="22"/>
        </w:rPr>
        <w:t>Zhotovenie</w:t>
      </w:r>
      <w:r w:rsidRPr="00725904">
        <w:rPr>
          <w:rFonts w:asciiTheme="minorHAnsi" w:hAnsiTheme="minorHAnsi" w:cstheme="minorHAnsi"/>
          <w:sz w:val="22"/>
          <w:szCs w:val="22"/>
        </w:rPr>
        <w:t xml:space="preserve"> diela</w:t>
      </w:r>
    </w:p>
    <w:p w14:paraId="3EA618B2" w14:textId="4B5B2217" w:rsidR="009D1350" w:rsidRPr="00725904" w:rsidRDefault="009D1350" w:rsidP="009B7CF8">
      <w:pPr>
        <w:pStyle w:val="ODSAD"/>
        <w:numPr>
          <w:ilvl w:val="0"/>
          <w:numId w:val="11"/>
        </w:numPr>
        <w:tabs>
          <w:tab w:val="clear" w:pos="709"/>
        </w:tabs>
        <w:spacing w:before="0" w:after="0"/>
        <w:ind w:left="426"/>
        <w:rPr>
          <w:rFonts w:asciiTheme="minorHAnsi" w:hAnsiTheme="minorHAnsi" w:cstheme="minorHAnsi"/>
          <w:sz w:val="22"/>
          <w:szCs w:val="22"/>
        </w:rPr>
      </w:pPr>
      <w:r w:rsidRPr="00725904">
        <w:rPr>
          <w:rFonts w:asciiTheme="minorHAnsi" w:hAnsiTheme="minorHAnsi" w:cstheme="minorHAnsi"/>
          <w:sz w:val="22"/>
          <w:szCs w:val="22"/>
        </w:rPr>
        <w:t xml:space="preserve">Zhotoviteľ sa zaväzuje na svoje náklady a na svoje nebezpečenstvo </w:t>
      </w:r>
      <w:r w:rsidR="004D73CA" w:rsidRPr="00725904">
        <w:rPr>
          <w:rFonts w:asciiTheme="minorHAnsi" w:hAnsiTheme="minorHAnsi" w:cstheme="minorHAnsi"/>
          <w:sz w:val="22"/>
          <w:szCs w:val="22"/>
        </w:rPr>
        <w:t xml:space="preserve">zhotoviť </w:t>
      </w:r>
      <w:r w:rsidRPr="00725904">
        <w:rPr>
          <w:rFonts w:asciiTheme="minorHAnsi" w:hAnsiTheme="minorHAnsi" w:cstheme="minorHAnsi"/>
          <w:sz w:val="22"/>
          <w:szCs w:val="22"/>
        </w:rPr>
        <w:t>dielo v zmysle čl. III</w:t>
      </w:r>
      <w:r w:rsidR="008061F7" w:rsidRPr="00725904">
        <w:rPr>
          <w:rFonts w:asciiTheme="minorHAnsi" w:hAnsiTheme="minorHAnsi" w:cstheme="minorHAnsi"/>
          <w:sz w:val="22"/>
          <w:szCs w:val="22"/>
        </w:rPr>
        <w:t>.</w:t>
      </w:r>
      <w:r w:rsidRPr="00725904">
        <w:rPr>
          <w:rFonts w:asciiTheme="minorHAnsi" w:hAnsiTheme="minorHAnsi" w:cstheme="minorHAnsi"/>
          <w:sz w:val="22"/>
          <w:szCs w:val="22"/>
        </w:rPr>
        <w:t xml:space="preserve"> tejto zmluvy s termínom začatia plnenia </w:t>
      </w:r>
      <w:r w:rsidR="00373CE5" w:rsidRPr="00725904">
        <w:rPr>
          <w:rFonts w:asciiTheme="minorHAnsi" w:hAnsiTheme="minorHAnsi" w:cstheme="minorHAnsi"/>
          <w:sz w:val="22"/>
          <w:szCs w:val="22"/>
        </w:rPr>
        <w:t xml:space="preserve">ihneď po doručení písomnej </w:t>
      </w:r>
      <w:r w:rsidR="001622E5" w:rsidRPr="00725904">
        <w:rPr>
          <w:rFonts w:asciiTheme="minorHAnsi" w:hAnsiTheme="minorHAnsi" w:cstheme="minorHAnsi"/>
          <w:sz w:val="22"/>
          <w:szCs w:val="22"/>
        </w:rPr>
        <w:t>objednáv</w:t>
      </w:r>
      <w:r w:rsidR="00CC7DC3" w:rsidRPr="00725904">
        <w:rPr>
          <w:rFonts w:asciiTheme="minorHAnsi" w:hAnsiTheme="minorHAnsi" w:cstheme="minorHAnsi"/>
          <w:sz w:val="22"/>
          <w:szCs w:val="22"/>
        </w:rPr>
        <w:t>ky</w:t>
      </w:r>
      <w:r w:rsidRPr="00725904">
        <w:rPr>
          <w:rFonts w:asciiTheme="minorHAnsi" w:hAnsiTheme="minorHAnsi" w:cstheme="minorHAnsi"/>
          <w:sz w:val="22"/>
          <w:szCs w:val="22"/>
        </w:rPr>
        <w:t xml:space="preserve"> a s termínom ukončenia </w:t>
      </w:r>
      <w:r w:rsidRPr="008D514F">
        <w:rPr>
          <w:rFonts w:asciiTheme="minorHAnsi" w:hAnsiTheme="minorHAnsi" w:cstheme="minorHAnsi"/>
          <w:sz w:val="22"/>
          <w:szCs w:val="22"/>
        </w:rPr>
        <w:t xml:space="preserve">plnenia do </w:t>
      </w:r>
      <w:r w:rsidR="008072E0" w:rsidRPr="008072E0">
        <w:rPr>
          <w:rFonts w:asciiTheme="minorHAnsi" w:hAnsiTheme="minorHAnsi" w:cstheme="minorHAnsi"/>
          <w:b/>
          <w:bCs/>
          <w:i/>
          <w:iCs/>
          <w:sz w:val="22"/>
          <w:szCs w:val="22"/>
        </w:rPr>
        <w:t>4</w:t>
      </w:r>
      <w:r w:rsidR="008061F7" w:rsidRPr="008072E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mesiacov</w:t>
      </w:r>
      <w:r w:rsidR="00373CE5" w:rsidRPr="008072E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od doručenia písomnej </w:t>
      </w:r>
      <w:r w:rsidR="001622E5" w:rsidRPr="008072E0">
        <w:rPr>
          <w:rFonts w:asciiTheme="minorHAnsi" w:hAnsiTheme="minorHAnsi" w:cstheme="minorHAnsi"/>
          <w:b/>
          <w:bCs/>
          <w:i/>
          <w:iCs/>
          <w:sz w:val="22"/>
          <w:szCs w:val="22"/>
        </w:rPr>
        <w:t>objednáv</w:t>
      </w:r>
      <w:r w:rsidR="00CC7DC3" w:rsidRPr="008072E0">
        <w:rPr>
          <w:rFonts w:asciiTheme="minorHAnsi" w:hAnsiTheme="minorHAnsi" w:cstheme="minorHAnsi"/>
          <w:b/>
          <w:bCs/>
          <w:i/>
          <w:iCs/>
          <w:sz w:val="22"/>
          <w:szCs w:val="22"/>
        </w:rPr>
        <w:t>ky</w:t>
      </w:r>
      <w:r w:rsidR="00373CE5" w:rsidRPr="00725904">
        <w:rPr>
          <w:rFonts w:asciiTheme="minorHAnsi" w:hAnsiTheme="minorHAnsi" w:cstheme="minorHAnsi"/>
          <w:sz w:val="22"/>
          <w:szCs w:val="22"/>
        </w:rPr>
        <w:t>.</w:t>
      </w:r>
    </w:p>
    <w:p w14:paraId="050E4ADF" w14:textId="77777777" w:rsidR="009D1350" w:rsidRPr="00725904" w:rsidRDefault="009D1350" w:rsidP="009B7CF8">
      <w:pPr>
        <w:pStyle w:val="ODSAD"/>
        <w:numPr>
          <w:ilvl w:val="0"/>
          <w:numId w:val="11"/>
        </w:numPr>
        <w:tabs>
          <w:tab w:val="clear" w:pos="709"/>
        </w:tabs>
        <w:spacing w:before="0" w:after="0"/>
        <w:ind w:left="426"/>
        <w:rPr>
          <w:rFonts w:asciiTheme="minorHAnsi" w:hAnsiTheme="minorHAnsi" w:cstheme="minorHAnsi"/>
          <w:sz w:val="22"/>
          <w:szCs w:val="22"/>
        </w:rPr>
      </w:pPr>
      <w:r w:rsidRPr="00725904">
        <w:rPr>
          <w:rFonts w:asciiTheme="minorHAnsi" w:hAnsiTheme="minorHAnsi" w:cstheme="minorHAnsi"/>
          <w:sz w:val="22"/>
          <w:szCs w:val="22"/>
        </w:rPr>
        <w:t xml:space="preserve">Pri </w:t>
      </w:r>
      <w:r w:rsidR="004D73CA" w:rsidRPr="00725904">
        <w:rPr>
          <w:rFonts w:asciiTheme="minorHAnsi" w:hAnsiTheme="minorHAnsi" w:cstheme="minorHAnsi"/>
          <w:sz w:val="22"/>
          <w:szCs w:val="22"/>
        </w:rPr>
        <w:t>zhotovo</w:t>
      </w:r>
      <w:r w:rsidRPr="00725904">
        <w:rPr>
          <w:rFonts w:asciiTheme="minorHAnsi" w:hAnsiTheme="minorHAnsi" w:cstheme="minorHAnsi"/>
          <w:sz w:val="22"/>
          <w:szCs w:val="22"/>
        </w:rPr>
        <w:t>vaní diela postupuje zhotoviteľ samostatne</w:t>
      </w:r>
      <w:r w:rsidR="004D73CA" w:rsidRPr="00725904">
        <w:rPr>
          <w:rFonts w:asciiTheme="minorHAnsi" w:hAnsiTheme="minorHAnsi" w:cstheme="minorHAnsi"/>
          <w:sz w:val="22"/>
          <w:szCs w:val="22"/>
        </w:rPr>
        <w:t xml:space="preserve"> avšak</w:t>
      </w:r>
      <w:r w:rsidRPr="00725904">
        <w:rPr>
          <w:rFonts w:asciiTheme="minorHAnsi" w:hAnsiTheme="minorHAnsi" w:cstheme="minorHAnsi"/>
          <w:sz w:val="22"/>
          <w:szCs w:val="22"/>
        </w:rPr>
        <w:t xml:space="preserve"> </w:t>
      </w:r>
      <w:r w:rsidR="004D73CA" w:rsidRPr="00725904">
        <w:rPr>
          <w:rFonts w:asciiTheme="minorHAnsi" w:hAnsiTheme="minorHAnsi" w:cstheme="minorHAnsi"/>
          <w:sz w:val="22"/>
          <w:szCs w:val="22"/>
        </w:rPr>
        <w:t xml:space="preserve">v prípade potreby </w:t>
      </w:r>
      <w:r w:rsidRPr="00725904">
        <w:rPr>
          <w:rFonts w:asciiTheme="minorHAnsi" w:hAnsiTheme="minorHAnsi" w:cstheme="minorHAnsi"/>
          <w:sz w:val="22"/>
          <w:szCs w:val="22"/>
        </w:rPr>
        <w:t>je viazaný pokynmi objednávateľa.</w:t>
      </w:r>
    </w:p>
    <w:p w14:paraId="105AF733" w14:textId="77777777" w:rsidR="009D1350" w:rsidRPr="00725904" w:rsidRDefault="009D1350" w:rsidP="009B7CF8">
      <w:pPr>
        <w:pStyle w:val="Odsekzoznamu"/>
        <w:numPr>
          <w:ilvl w:val="0"/>
          <w:numId w:val="11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725904">
        <w:rPr>
          <w:rFonts w:asciiTheme="minorHAnsi" w:hAnsiTheme="minorHAnsi" w:cstheme="minorHAnsi"/>
        </w:rPr>
        <w:t xml:space="preserve">Zhotoviteľ nie je v omeškaní s plnením záväzku, ak mu objednávateľ neposkytol potrebnú súčinnosť. O prevzatí dokončeného diela musí byť spísaný </w:t>
      </w:r>
      <w:r w:rsidR="008061F7" w:rsidRPr="00725904">
        <w:rPr>
          <w:rFonts w:asciiTheme="minorHAnsi" w:hAnsiTheme="minorHAnsi" w:cstheme="minorHAnsi"/>
        </w:rPr>
        <w:t>Protokol o </w:t>
      </w:r>
      <w:r w:rsidRPr="00725904">
        <w:rPr>
          <w:rFonts w:asciiTheme="minorHAnsi" w:hAnsiTheme="minorHAnsi" w:cstheme="minorHAnsi"/>
        </w:rPr>
        <w:t>odovzd</w:t>
      </w:r>
      <w:r w:rsidR="008061F7" w:rsidRPr="00725904">
        <w:rPr>
          <w:rFonts w:asciiTheme="minorHAnsi" w:hAnsiTheme="minorHAnsi" w:cstheme="minorHAnsi"/>
        </w:rPr>
        <w:t>aní a prevzatí stavby</w:t>
      </w:r>
      <w:r w:rsidRPr="00725904">
        <w:rPr>
          <w:rFonts w:asciiTheme="minorHAnsi" w:hAnsiTheme="minorHAnsi" w:cstheme="minorHAnsi"/>
        </w:rPr>
        <w:t xml:space="preserve"> podpísaný objednávateľom a zhotoviteľom. </w:t>
      </w:r>
      <w:r w:rsidR="006C24F7" w:rsidRPr="00725904">
        <w:rPr>
          <w:rFonts w:asciiTheme="minorHAnsi" w:hAnsiTheme="minorHAnsi" w:cstheme="minorHAnsi"/>
        </w:rPr>
        <w:t xml:space="preserve">Podmienkou prevzatia diela objednávateľom je úspešné vykonanie a zdokladovanie potrebných skúšok predpísaných osobitnými predpismi, záväznými normami a projektovou dokumentáciou, revízií a pod. v zmysle ustanovení tejto zmluvy. Doklady o týchto skúškach podmieňujú prevzatie diela. </w:t>
      </w:r>
      <w:r w:rsidRPr="00725904">
        <w:rPr>
          <w:rFonts w:asciiTheme="minorHAnsi" w:hAnsiTheme="minorHAnsi" w:cstheme="minorHAnsi"/>
        </w:rPr>
        <w:t xml:space="preserve">Deň podpisu </w:t>
      </w:r>
      <w:r w:rsidR="00D265AD" w:rsidRPr="00725904">
        <w:rPr>
          <w:rFonts w:asciiTheme="minorHAnsi" w:hAnsiTheme="minorHAnsi" w:cstheme="minorHAnsi"/>
        </w:rPr>
        <w:t>Protokol</w:t>
      </w:r>
      <w:r w:rsidR="00947745" w:rsidRPr="00725904">
        <w:rPr>
          <w:rFonts w:asciiTheme="minorHAnsi" w:hAnsiTheme="minorHAnsi" w:cstheme="minorHAnsi"/>
        </w:rPr>
        <w:t>u</w:t>
      </w:r>
      <w:r w:rsidR="00D265AD" w:rsidRPr="00725904">
        <w:rPr>
          <w:rFonts w:asciiTheme="minorHAnsi" w:hAnsiTheme="minorHAnsi" w:cstheme="minorHAnsi"/>
        </w:rPr>
        <w:t xml:space="preserve"> o odovzdaní a prevzatí stavby </w:t>
      </w:r>
      <w:r w:rsidRPr="00725904">
        <w:rPr>
          <w:rFonts w:asciiTheme="minorHAnsi" w:hAnsiTheme="minorHAnsi" w:cstheme="minorHAnsi"/>
        </w:rPr>
        <w:t xml:space="preserve">oboma zmluvnými stranami sa považuje za deň odovzdania diela. </w:t>
      </w:r>
    </w:p>
    <w:p w14:paraId="0CCA1D1F" w14:textId="77777777" w:rsidR="00BE4076" w:rsidRPr="00725904" w:rsidRDefault="009D1350" w:rsidP="001258FC">
      <w:pPr>
        <w:pStyle w:val="ODSAD"/>
        <w:numPr>
          <w:ilvl w:val="0"/>
          <w:numId w:val="11"/>
        </w:numPr>
        <w:tabs>
          <w:tab w:val="clear" w:pos="709"/>
        </w:tabs>
        <w:spacing w:before="0" w:after="0"/>
        <w:ind w:left="426"/>
        <w:rPr>
          <w:rFonts w:asciiTheme="minorHAnsi" w:hAnsiTheme="minorHAnsi" w:cstheme="minorHAnsi"/>
          <w:sz w:val="22"/>
          <w:szCs w:val="22"/>
        </w:rPr>
      </w:pPr>
      <w:r w:rsidRPr="00725904">
        <w:rPr>
          <w:rFonts w:asciiTheme="minorHAnsi" w:hAnsiTheme="minorHAnsi" w:cstheme="minorHAnsi"/>
          <w:sz w:val="22"/>
          <w:szCs w:val="22"/>
        </w:rPr>
        <w:t>Vlastníctvo, ako aj nebezpečenstvo škody k zhotovovanej veci prechádza na objednávateľa odovzdaním predmetu diela.</w:t>
      </w:r>
    </w:p>
    <w:p w14:paraId="40CBED94" w14:textId="77777777" w:rsidR="009D1350" w:rsidRPr="00725904" w:rsidRDefault="009D1350" w:rsidP="009B7CF8">
      <w:pPr>
        <w:pStyle w:val="NAstred"/>
        <w:spacing w:before="0" w:after="0"/>
        <w:rPr>
          <w:rFonts w:asciiTheme="minorHAnsi" w:hAnsiTheme="minorHAnsi" w:cstheme="minorHAnsi"/>
          <w:sz w:val="22"/>
          <w:szCs w:val="22"/>
        </w:rPr>
      </w:pPr>
      <w:r w:rsidRPr="00725904">
        <w:rPr>
          <w:rFonts w:asciiTheme="minorHAnsi" w:hAnsiTheme="minorHAnsi" w:cstheme="minorHAnsi"/>
          <w:sz w:val="22"/>
          <w:szCs w:val="22"/>
        </w:rPr>
        <w:t>V.</w:t>
      </w:r>
      <w:r w:rsidRPr="00725904">
        <w:rPr>
          <w:rFonts w:asciiTheme="minorHAnsi" w:hAnsiTheme="minorHAnsi" w:cstheme="minorHAnsi"/>
          <w:sz w:val="22"/>
          <w:szCs w:val="22"/>
        </w:rPr>
        <w:br/>
        <w:t xml:space="preserve">Povinnosti objednávateľa </w:t>
      </w:r>
    </w:p>
    <w:p w14:paraId="6A660CE5" w14:textId="77777777" w:rsidR="00B71BCA" w:rsidRPr="00725904" w:rsidRDefault="00B71BCA" w:rsidP="009B7CF8">
      <w:pPr>
        <w:pStyle w:val="Odsekzoznamu"/>
        <w:numPr>
          <w:ilvl w:val="0"/>
          <w:numId w:val="1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725904">
        <w:rPr>
          <w:rFonts w:asciiTheme="minorHAnsi" w:hAnsiTheme="minorHAnsi" w:cstheme="minorHAnsi"/>
        </w:rPr>
        <w:t xml:space="preserve">Objednávateľ sa zaväzuje odovzdať zhotoviteľovi stavenisko pre vykonávanie diela v súlade s podmienkami projektovej dokumentácie </w:t>
      </w:r>
      <w:r w:rsidR="00370D8D" w:rsidRPr="00725904">
        <w:rPr>
          <w:rFonts w:asciiTheme="minorHAnsi" w:hAnsiTheme="minorHAnsi" w:cstheme="minorHAnsi"/>
        </w:rPr>
        <w:t>ihneď</w:t>
      </w:r>
      <w:r w:rsidRPr="00725904">
        <w:rPr>
          <w:rFonts w:asciiTheme="minorHAnsi" w:hAnsiTheme="minorHAnsi" w:cstheme="minorHAnsi"/>
        </w:rPr>
        <w:t xml:space="preserve"> </w:t>
      </w:r>
      <w:r w:rsidR="00830DDA" w:rsidRPr="00725904">
        <w:rPr>
          <w:rFonts w:asciiTheme="minorHAnsi" w:hAnsiTheme="minorHAnsi" w:cstheme="minorHAnsi"/>
        </w:rPr>
        <w:t xml:space="preserve">po doručení písomnej </w:t>
      </w:r>
      <w:r w:rsidR="001622E5" w:rsidRPr="00725904">
        <w:rPr>
          <w:rFonts w:asciiTheme="minorHAnsi" w:hAnsiTheme="minorHAnsi" w:cstheme="minorHAnsi"/>
        </w:rPr>
        <w:t>objednáv</w:t>
      </w:r>
      <w:r w:rsidR="00CC7DC3" w:rsidRPr="00725904">
        <w:rPr>
          <w:rFonts w:asciiTheme="minorHAnsi" w:hAnsiTheme="minorHAnsi" w:cstheme="minorHAnsi"/>
        </w:rPr>
        <w:t>ky</w:t>
      </w:r>
      <w:r w:rsidR="00830DDA" w:rsidRPr="00725904">
        <w:rPr>
          <w:rFonts w:asciiTheme="minorHAnsi" w:hAnsiTheme="minorHAnsi" w:cstheme="minorHAnsi"/>
        </w:rPr>
        <w:t>.</w:t>
      </w:r>
      <w:r w:rsidRPr="00725904">
        <w:rPr>
          <w:rFonts w:asciiTheme="minorHAnsi" w:hAnsiTheme="minorHAnsi" w:cstheme="minorHAnsi"/>
        </w:rPr>
        <w:t xml:space="preserve"> Súčasne s odovzdaním staveniska odovzdá objednávateľ zhotoviteľovi projektovú d</w:t>
      </w:r>
      <w:r w:rsidR="00C737C5" w:rsidRPr="00725904">
        <w:rPr>
          <w:rFonts w:asciiTheme="minorHAnsi" w:hAnsiTheme="minorHAnsi" w:cstheme="minorHAnsi"/>
        </w:rPr>
        <w:t>okumentáciu v jednom vyhotovení</w:t>
      </w:r>
      <w:r w:rsidRPr="00725904">
        <w:rPr>
          <w:rFonts w:asciiTheme="minorHAnsi" w:hAnsiTheme="minorHAnsi" w:cstheme="minorHAnsi"/>
        </w:rPr>
        <w:t>.</w:t>
      </w:r>
    </w:p>
    <w:p w14:paraId="6809ADFE" w14:textId="77777777" w:rsidR="009D1350" w:rsidRPr="00725904" w:rsidRDefault="009D1350" w:rsidP="009B7CF8">
      <w:pPr>
        <w:pStyle w:val="ODSAD"/>
        <w:numPr>
          <w:ilvl w:val="0"/>
          <w:numId w:val="12"/>
        </w:numPr>
        <w:spacing w:before="0" w:after="0"/>
        <w:ind w:left="426"/>
        <w:rPr>
          <w:rFonts w:asciiTheme="minorHAnsi" w:hAnsiTheme="minorHAnsi" w:cstheme="minorHAnsi"/>
          <w:sz w:val="22"/>
          <w:szCs w:val="22"/>
        </w:rPr>
      </w:pPr>
      <w:r w:rsidRPr="00725904">
        <w:rPr>
          <w:rFonts w:asciiTheme="minorHAnsi" w:hAnsiTheme="minorHAnsi" w:cstheme="minorHAnsi"/>
          <w:sz w:val="22"/>
          <w:szCs w:val="22"/>
        </w:rPr>
        <w:t xml:space="preserve">Objednávateľ je povinný </w:t>
      </w:r>
      <w:r w:rsidR="00321A65" w:rsidRPr="00725904">
        <w:rPr>
          <w:rFonts w:asciiTheme="minorHAnsi" w:hAnsiTheme="minorHAnsi" w:cstheme="minorHAnsi"/>
          <w:sz w:val="22"/>
          <w:szCs w:val="22"/>
        </w:rPr>
        <w:t xml:space="preserve">riadne zhotovené </w:t>
      </w:r>
      <w:r w:rsidRPr="00725904">
        <w:rPr>
          <w:rFonts w:asciiTheme="minorHAnsi" w:hAnsiTheme="minorHAnsi" w:cstheme="minorHAnsi"/>
          <w:sz w:val="22"/>
          <w:szCs w:val="22"/>
        </w:rPr>
        <w:t>dielo</w:t>
      </w:r>
      <w:r w:rsidR="00321A65" w:rsidRPr="00725904">
        <w:rPr>
          <w:rFonts w:asciiTheme="minorHAnsi" w:hAnsiTheme="minorHAnsi" w:cstheme="minorHAnsi"/>
          <w:sz w:val="22"/>
          <w:szCs w:val="22"/>
        </w:rPr>
        <w:t>, ktoré je</w:t>
      </w:r>
      <w:r w:rsidRPr="00725904">
        <w:rPr>
          <w:rFonts w:asciiTheme="minorHAnsi" w:hAnsiTheme="minorHAnsi" w:cstheme="minorHAnsi"/>
          <w:sz w:val="22"/>
          <w:szCs w:val="22"/>
        </w:rPr>
        <w:t xml:space="preserve"> </w:t>
      </w:r>
      <w:r w:rsidR="00321A65" w:rsidRPr="00725904">
        <w:rPr>
          <w:rFonts w:asciiTheme="minorHAnsi" w:hAnsiTheme="minorHAnsi" w:cstheme="minorHAnsi"/>
          <w:sz w:val="22"/>
          <w:szCs w:val="22"/>
        </w:rPr>
        <w:t xml:space="preserve">bez akýchkoľvek vád, </w:t>
      </w:r>
      <w:r w:rsidRPr="00725904">
        <w:rPr>
          <w:rFonts w:asciiTheme="minorHAnsi" w:hAnsiTheme="minorHAnsi" w:cstheme="minorHAnsi"/>
          <w:sz w:val="22"/>
          <w:szCs w:val="22"/>
        </w:rPr>
        <w:t>prevziať.</w:t>
      </w:r>
    </w:p>
    <w:p w14:paraId="5664CC54" w14:textId="77777777" w:rsidR="00BE4076" w:rsidRPr="00725904" w:rsidRDefault="00BE4076" w:rsidP="009B7CF8">
      <w:pPr>
        <w:pStyle w:val="ODSAD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73FF914C" w14:textId="77777777" w:rsidR="009D1350" w:rsidRPr="00725904" w:rsidRDefault="009D1350" w:rsidP="009B7CF8">
      <w:pPr>
        <w:pStyle w:val="NAstred"/>
        <w:spacing w:before="0" w:after="0"/>
        <w:rPr>
          <w:rFonts w:asciiTheme="minorHAnsi" w:hAnsiTheme="minorHAnsi" w:cstheme="minorHAnsi"/>
          <w:sz w:val="22"/>
          <w:szCs w:val="22"/>
        </w:rPr>
      </w:pPr>
      <w:r w:rsidRPr="00725904">
        <w:rPr>
          <w:rFonts w:asciiTheme="minorHAnsi" w:hAnsiTheme="minorHAnsi" w:cstheme="minorHAnsi"/>
          <w:sz w:val="22"/>
          <w:szCs w:val="22"/>
        </w:rPr>
        <w:t>VI.</w:t>
      </w:r>
      <w:r w:rsidRPr="00725904">
        <w:rPr>
          <w:rFonts w:asciiTheme="minorHAnsi" w:hAnsiTheme="minorHAnsi" w:cstheme="minorHAnsi"/>
          <w:sz w:val="22"/>
          <w:szCs w:val="22"/>
        </w:rPr>
        <w:br/>
        <w:t xml:space="preserve">Povinnosti zhotoviteľa </w:t>
      </w:r>
    </w:p>
    <w:p w14:paraId="2E760832" w14:textId="77777777" w:rsidR="00C737C5" w:rsidRPr="00725904" w:rsidRDefault="00C737C5" w:rsidP="009B7CF8">
      <w:pPr>
        <w:pStyle w:val="Odsekzoznamu"/>
        <w:numPr>
          <w:ilvl w:val="0"/>
          <w:numId w:val="13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725904">
        <w:rPr>
          <w:rFonts w:asciiTheme="minorHAnsi" w:hAnsiTheme="minorHAnsi" w:cstheme="minorHAnsi"/>
        </w:rPr>
        <w:t xml:space="preserve">Zhotoviteľ sa zaväzuje, že </w:t>
      </w:r>
      <w:r w:rsidR="00321A65" w:rsidRPr="00725904">
        <w:rPr>
          <w:rFonts w:asciiTheme="minorHAnsi" w:hAnsiTheme="minorHAnsi" w:cstheme="minorHAnsi"/>
        </w:rPr>
        <w:t xml:space="preserve">zhotoví </w:t>
      </w:r>
      <w:r w:rsidRPr="00725904">
        <w:rPr>
          <w:rFonts w:asciiTheme="minorHAnsi" w:hAnsiTheme="minorHAnsi" w:cstheme="minorHAnsi"/>
        </w:rPr>
        <w:t>dielo vo vlastnom m</w:t>
      </w:r>
      <w:r w:rsidR="006C6258" w:rsidRPr="00725904">
        <w:rPr>
          <w:rFonts w:asciiTheme="minorHAnsi" w:hAnsiTheme="minorHAnsi" w:cstheme="minorHAnsi"/>
        </w:rPr>
        <w:t>ene a na vlastné nebezpečenstvo</w:t>
      </w:r>
      <w:r w:rsidRPr="00725904">
        <w:rPr>
          <w:rFonts w:asciiTheme="minorHAnsi" w:hAnsiTheme="minorHAnsi" w:cstheme="minorHAnsi"/>
        </w:rPr>
        <w:t xml:space="preserve"> v súlade </w:t>
      </w:r>
      <w:r w:rsidR="006C6258" w:rsidRPr="00725904">
        <w:rPr>
          <w:rFonts w:asciiTheme="minorHAnsi" w:hAnsiTheme="minorHAnsi" w:cstheme="minorHAnsi"/>
        </w:rPr>
        <w:t xml:space="preserve">s </w:t>
      </w:r>
      <w:r w:rsidRPr="00725904">
        <w:rPr>
          <w:rFonts w:asciiTheme="minorHAnsi" w:hAnsiTheme="minorHAnsi" w:cstheme="minorHAnsi"/>
        </w:rPr>
        <w:t>ponuk</w:t>
      </w:r>
      <w:r w:rsidR="006C6258" w:rsidRPr="00725904">
        <w:rPr>
          <w:rFonts w:asciiTheme="minorHAnsi" w:hAnsiTheme="minorHAnsi" w:cstheme="minorHAnsi"/>
        </w:rPr>
        <w:t>ou</w:t>
      </w:r>
      <w:r w:rsidRPr="00725904">
        <w:rPr>
          <w:rFonts w:asciiTheme="minorHAnsi" w:hAnsiTheme="minorHAnsi" w:cstheme="minorHAnsi"/>
        </w:rPr>
        <w:t xml:space="preserve"> </w:t>
      </w:r>
      <w:r w:rsidR="006C6258" w:rsidRPr="00725904">
        <w:rPr>
          <w:rFonts w:asciiTheme="minorHAnsi" w:hAnsiTheme="minorHAnsi" w:cstheme="minorHAnsi"/>
        </w:rPr>
        <w:t xml:space="preserve">predloženou vo verejnom obstarávaní a </w:t>
      </w:r>
      <w:r w:rsidRPr="00725904">
        <w:rPr>
          <w:rFonts w:asciiTheme="minorHAnsi" w:hAnsiTheme="minorHAnsi" w:cstheme="minorHAnsi"/>
        </w:rPr>
        <w:t>podľa vypraco</w:t>
      </w:r>
      <w:r w:rsidR="006C6258" w:rsidRPr="00725904">
        <w:rPr>
          <w:rFonts w:asciiTheme="minorHAnsi" w:hAnsiTheme="minorHAnsi" w:cstheme="minorHAnsi"/>
        </w:rPr>
        <w:t>vanej projektovej dokumentácie</w:t>
      </w:r>
      <w:r w:rsidRPr="00725904">
        <w:rPr>
          <w:rFonts w:asciiTheme="minorHAnsi" w:hAnsiTheme="minorHAnsi" w:cstheme="minorHAnsi"/>
        </w:rPr>
        <w:t>.</w:t>
      </w:r>
    </w:p>
    <w:p w14:paraId="01253C1C" w14:textId="77777777" w:rsidR="009D1350" w:rsidRPr="00725904" w:rsidRDefault="009D1350" w:rsidP="009B7CF8">
      <w:pPr>
        <w:pStyle w:val="ODSAD"/>
        <w:numPr>
          <w:ilvl w:val="0"/>
          <w:numId w:val="13"/>
        </w:numPr>
        <w:spacing w:before="0" w:after="0"/>
        <w:ind w:left="426"/>
        <w:rPr>
          <w:rFonts w:asciiTheme="minorHAnsi" w:hAnsiTheme="minorHAnsi" w:cstheme="minorHAnsi"/>
          <w:sz w:val="22"/>
          <w:szCs w:val="22"/>
        </w:rPr>
      </w:pPr>
      <w:r w:rsidRPr="00725904">
        <w:rPr>
          <w:rFonts w:asciiTheme="minorHAnsi" w:hAnsiTheme="minorHAnsi" w:cstheme="minorHAnsi"/>
          <w:sz w:val="22"/>
          <w:szCs w:val="22"/>
        </w:rPr>
        <w:t>Zhotoviteľ je povinný odovzdať objednávateľovi doklady, ktoré sa vzťahujú k odovzdanému dielu a ktoré sú potrebné na jeho užívanie.</w:t>
      </w:r>
    </w:p>
    <w:p w14:paraId="0C7FBEC3" w14:textId="77777777" w:rsidR="001462D1" w:rsidRPr="00725904" w:rsidRDefault="001462D1" w:rsidP="009B7CF8">
      <w:pPr>
        <w:pStyle w:val="ODSAD"/>
        <w:numPr>
          <w:ilvl w:val="0"/>
          <w:numId w:val="13"/>
        </w:numPr>
        <w:spacing w:before="0" w:after="0"/>
        <w:ind w:left="426"/>
        <w:rPr>
          <w:rFonts w:asciiTheme="minorHAnsi" w:hAnsiTheme="minorHAnsi" w:cstheme="minorHAnsi"/>
          <w:sz w:val="22"/>
          <w:szCs w:val="22"/>
        </w:rPr>
      </w:pPr>
      <w:r w:rsidRPr="00725904">
        <w:rPr>
          <w:rFonts w:asciiTheme="minorHAnsi" w:hAnsiTheme="minorHAnsi" w:cstheme="minorHAnsi"/>
          <w:sz w:val="22"/>
          <w:szCs w:val="22"/>
        </w:rPr>
        <w:lastRenderedPageBreak/>
        <w:t>Zhotoviteľ pri realizácii prác dodrží všeobecne záväzné predpisy, technické normy, dojednania tejto zmluvy, vyjadrenia verejnoprávnych orgánov a poverených organizácií.</w:t>
      </w:r>
    </w:p>
    <w:p w14:paraId="1BC60859" w14:textId="77777777" w:rsidR="00BE4076" w:rsidRPr="00725904" w:rsidRDefault="00BE4076" w:rsidP="009B7CF8">
      <w:pPr>
        <w:pStyle w:val="ODSAD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173B0495" w14:textId="77777777" w:rsidR="009D1350" w:rsidRPr="00725904" w:rsidRDefault="009D1350" w:rsidP="009B7CF8">
      <w:pPr>
        <w:pStyle w:val="NAstred"/>
        <w:spacing w:before="0" w:after="0"/>
        <w:rPr>
          <w:rFonts w:asciiTheme="minorHAnsi" w:hAnsiTheme="minorHAnsi" w:cstheme="minorHAnsi"/>
          <w:sz w:val="22"/>
          <w:szCs w:val="22"/>
        </w:rPr>
      </w:pPr>
      <w:r w:rsidRPr="00725904">
        <w:rPr>
          <w:rFonts w:asciiTheme="minorHAnsi" w:hAnsiTheme="minorHAnsi" w:cstheme="minorHAnsi"/>
          <w:sz w:val="22"/>
          <w:szCs w:val="22"/>
        </w:rPr>
        <w:t>VII.</w:t>
      </w:r>
      <w:r w:rsidRPr="00725904">
        <w:rPr>
          <w:rFonts w:asciiTheme="minorHAnsi" w:hAnsiTheme="minorHAnsi" w:cstheme="minorHAnsi"/>
          <w:sz w:val="22"/>
          <w:szCs w:val="22"/>
        </w:rPr>
        <w:br/>
        <w:t>Cena diela</w:t>
      </w:r>
    </w:p>
    <w:p w14:paraId="4E2B7379" w14:textId="77777777" w:rsidR="002D1CC2" w:rsidRPr="00725904" w:rsidRDefault="009D1350" w:rsidP="009B7CF8">
      <w:pPr>
        <w:pStyle w:val="Odsekzoznamu"/>
        <w:numPr>
          <w:ilvl w:val="0"/>
          <w:numId w:val="14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</w:rPr>
      </w:pPr>
      <w:r w:rsidRPr="00725904">
        <w:rPr>
          <w:rFonts w:asciiTheme="minorHAnsi" w:hAnsiTheme="minorHAnsi" w:cstheme="minorHAnsi"/>
        </w:rPr>
        <w:t>Cena z</w:t>
      </w:r>
      <w:r w:rsidR="00666C6C" w:rsidRPr="00725904">
        <w:rPr>
          <w:rFonts w:asciiTheme="minorHAnsi" w:hAnsiTheme="minorHAnsi" w:cstheme="minorHAnsi"/>
        </w:rPr>
        <w:t xml:space="preserve">a </w:t>
      </w:r>
      <w:r w:rsidR="00E82BC0" w:rsidRPr="00725904">
        <w:rPr>
          <w:rFonts w:asciiTheme="minorHAnsi" w:hAnsiTheme="minorHAnsi" w:cstheme="minorHAnsi"/>
        </w:rPr>
        <w:t xml:space="preserve">zhotovenie </w:t>
      </w:r>
      <w:r w:rsidR="00666C6C" w:rsidRPr="00725904">
        <w:rPr>
          <w:rFonts w:asciiTheme="minorHAnsi" w:hAnsiTheme="minorHAnsi" w:cstheme="minorHAnsi"/>
        </w:rPr>
        <w:t xml:space="preserve">diela zhotoviteľom </w:t>
      </w:r>
      <w:r w:rsidRPr="00725904">
        <w:rPr>
          <w:rFonts w:asciiTheme="minorHAnsi" w:hAnsiTheme="minorHAnsi" w:cstheme="minorHAnsi"/>
        </w:rPr>
        <w:t xml:space="preserve">je určená na základe </w:t>
      </w:r>
      <w:r w:rsidR="002D1CC2" w:rsidRPr="00725904">
        <w:rPr>
          <w:rFonts w:asciiTheme="minorHAnsi" w:hAnsiTheme="minorHAnsi" w:cstheme="minorHAnsi"/>
        </w:rPr>
        <w:t xml:space="preserve">záväzného úplného oceneného </w:t>
      </w:r>
      <w:r w:rsidR="001A623C" w:rsidRPr="00725904">
        <w:rPr>
          <w:rFonts w:asciiTheme="minorHAnsi" w:hAnsiTheme="minorHAnsi" w:cstheme="minorHAnsi"/>
        </w:rPr>
        <w:t>rozpočtu</w:t>
      </w:r>
      <w:r w:rsidR="002D1CC2" w:rsidRPr="00725904">
        <w:rPr>
          <w:rFonts w:asciiTheme="minorHAnsi" w:hAnsiTheme="minorHAnsi" w:cstheme="minorHAnsi"/>
        </w:rPr>
        <w:t>, ktorý je uvedený v prílohe č. 1</w:t>
      </w:r>
      <w:r w:rsidRPr="00725904">
        <w:rPr>
          <w:rFonts w:asciiTheme="minorHAnsi" w:hAnsiTheme="minorHAnsi" w:cstheme="minorHAnsi"/>
        </w:rPr>
        <w:t>.</w:t>
      </w:r>
      <w:r w:rsidR="002D1CC2" w:rsidRPr="00725904">
        <w:rPr>
          <w:rFonts w:asciiTheme="minorHAnsi" w:hAnsiTheme="minorHAnsi" w:cstheme="minorHAnsi"/>
          <w:bCs/>
        </w:rPr>
        <w:t xml:space="preserve"> Je to cena pevná, maximálna a nemenná.</w:t>
      </w:r>
    </w:p>
    <w:p w14:paraId="53072766" w14:textId="3BFB379B" w:rsidR="00FB62A6" w:rsidRPr="00725904" w:rsidRDefault="00FB62A6" w:rsidP="00FB62A6">
      <w:pPr>
        <w:pStyle w:val="Odsekzoznamu"/>
        <w:spacing w:after="0"/>
        <w:ind w:left="426"/>
        <w:rPr>
          <w:rFonts w:asciiTheme="minorHAnsi" w:hAnsiTheme="minorHAnsi" w:cstheme="minorHAnsi"/>
        </w:rPr>
      </w:pPr>
      <w:r w:rsidRPr="00725904">
        <w:rPr>
          <w:rFonts w:asciiTheme="minorHAnsi" w:hAnsiTheme="minorHAnsi" w:cstheme="minorHAnsi"/>
        </w:rPr>
        <w:t>Cena za zhotovenie diela podľa tejto zmluvy:</w:t>
      </w:r>
    </w:p>
    <w:tbl>
      <w:tblPr>
        <w:tblStyle w:val="Mriekatabuky"/>
        <w:tblW w:w="0" w:type="auto"/>
        <w:tblInd w:w="426" w:type="dxa"/>
        <w:tblLook w:val="04A0" w:firstRow="1" w:lastRow="0" w:firstColumn="1" w:lastColumn="0" w:noHBand="0" w:noVBand="1"/>
      </w:tblPr>
      <w:tblGrid>
        <w:gridCol w:w="4478"/>
        <w:gridCol w:w="4492"/>
      </w:tblGrid>
      <w:tr w:rsidR="008072E0" w14:paraId="3952E48A" w14:textId="77777777" w:rsidTr="008072E0">
        <w:tc>
          <w:tcPr>
            <w:tcW w:w="4478" w:type="dxa"/>
          </w:tcPr>
          <w:p w14:paraId="2430149F" w14:textId="53A6832B" w:rsidR="008072E0" w:rsidRDefault="008072E0" w:rsidP="00FB62A6">
            <w:pPr>
              <w:pStyle w:val="Odsekzoznamu"/>
              <w:spacing w:after="0"/>
              <w:ind w:left="0"/>
              <w:rPr>
                <w:rFonts w:asciiTheme="minorHAnsi" w:hAnsiTheme="minorHAnsi" w:cstheme="minorHAnsi"/>
              </w:rPr>
            </w:pPr>
            <w:r w:rsidRPr="00725904">
              <w:rPr>
                <w:rFonts w:asciiTheme="minorHAnsi" w:hAnsiTheme="minorHAnsi" w:cstheme="minorHAnsi"/>
              </w:rPr>
              <w:t>Cena za predmet diela bez DPH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492" w:type="dxa"/>
            <w:shd w:val="clear" w:color="auto" w:fill="FFFF00"/>
          </w:tcPr>
          <w:p w14:paraId="6393D4AD" w14:textId="7C018B8D" w:rsidR="008072E0" w:rsidRDefault="008072E0" w:rsidP="008072E0">
            <w:pPr>
              <w:pStyle w:val="Odsekzoznamu"/>
              <w:spacing w:after="0"/>
              <w:ind w:left="0" w:right="641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EUR</w:t>
            </w:r>
          </w:p>
        </w:tc>
      </w:tr>
      <w:tr w:rsidR="008072E0" w14:paraId="640CC6FD" w14:textId="77777777" w:rsidTr="008072E0">
        <w:tc>
          <w:tcPr>
            <w:tcW w:w="4478" w:type="dxa"/>
          </w:tcPr>
          <w:p w14:paraId="3C1646FE" w14:textId="62539928" w:rsidR="008072E0" w:rsidRDefault="008072E0" w:rsidP="008072E0">
            <w:pPr>
              <w:spacing w:after="0"/>
              <w:rPr>
                <w:rFonts w:asciiTheme="minorHAnsi" w:hAnsiTheme="minorHAnsi" w:cstheme="minorHAnsi"/>
              </w:rPr>
            </w:pPr>
            <w:r w:rsidRPr="008072E0">
              <w:rPr>
                <w:rFonts w:asciiTheme="minorHAnsi" w:hAnsiTheme="minorHAnsi" w:cstheme="minorHAnsi"/>
              </w:rPr>
              <w:t xml:space="preserve">DPH </w:t>
            </w:r>
            <w:r w:rsidRPr="008072E0">
              <w:rPr>
                <w:rFonts w:asciiTheme="minorHAnsi" w:hAnsiTheme="minorHAnsi" w:cstheme="minorHAnsi"/>
                <w:highlight w:val="yellow"/>
              </w:rPr>
              <w:t>.......</w:t>
            </w:r>
            <w:r w:rsidRPr="008072E0">
              <w:rPr>
                <w:rFonts w:asciiTheme="minorHAnsi" w:hAnsiTheme="minorHAnsi" w:cstheme="minorHAnsi"/>
              </w:rPr>
              <w:t>%*</w:t>
            </w:r>
          </w:p>
        </w:tc>
        <w:tc>
          <w:tcPr>
            <w:tcW w:w="4492" w:type="dxa"/>
            <w:shd w:val="clear" w:color="auto" w:fill="FFFF00"/>
          </w:tcPr>
          <w:p w14:paraId="3DAE5557" w14:textId="2DBC8C78" w:rsidR="008072E0" w:rsidRDefault="008072E0" w:rsidP="008072E0">
            <w:pPr>
              <w:pStyle w:val="Odsekzoznamu"/>
              <w:spacing w:after="0"/>
              <w:ind w:left="0" w:right="641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EUR</w:t>
            </w:r>
          </w:p>
        </w:tc>
      </w:tr>
      <w:tr w:rsidR="008072E0" w14:paraId="75FEC8B8" w14:textId="77777777" w:rsidTr="008072E0">
        <w:tc>
          <w:tcPr>
            <w:tcW w:w="4478" w:type="dxa"/>
          </w:tcPr>
          <w:p w14:paraId="593AD6B0" w14:textId="2210FBB0" w:rsidR="008072E0" w:rsidRDefault="008072E0" w:rsidP="008072E0">
            <w:pPr>
              <w:pStyle w:val="Odsekzoznamu"/>
              <w:spacing w:after="0"/>
              <w:ind w:left="0"/>
              <w:rPr>
                <w:rFonts w:asciiTheme="minorHAnsi" w:hAnsiTheme="minorHAnsi" w:cstheme="minorHAnsi"/>
              </w:rPr>
            </w:pPr>
            <w:r w:rsidRPr="00725904">
              <w:rPr>
                <w:rFonts w:asciiTheme="minorHAnsi" w:hAnsiTheme="minorHAnsi" w:cstheme="minorHAnsi"/>
              </w:rPr>
              <w:t>Celková cena za predmet diela:</w:t>
            </w:r>
          </w:p>
        </w:tc>
        <w:tc>
          <w:tcPr>
            <w:tcW w:w="4492" w:type="dxa"/>
            <w:shd w:val="clear" w:color="auto" w:fill="FFFF00"/>
          </w:tcPr>
          <w:p w14:paraId="414B04AA" w14:textId="7E2DA1CB" w:rsidR="008072E0" w:rsidRPr="008072E0" w:rsidRDefault="008072E0" w:rsidP="008072E0">
            <w:pPr>
              <w:pStyle w:val="Odsekzoznamu"/>
              <w:spacing w:after="0"/>
              <w:ind w:left="0" w:right="641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072E0">
              <w:rPr>
                <w:rFonts w:asciiTheme="minorHAnsi" w:hAnsiTheme="minorHAnsi" w:cstheme="minorHAnsi"/>
                <w:b/>
                <w:bCs/>
              </w:rPr>
              <w:t>EUR</w:t>
            </w:r>
          </w:p>
        </w:tc>
      </w:tr>
    </w:tbl>
    <w:p w14:paraId="306B2DF1" w14:textId="77777777" w:rsidR="00DB1848" w:rsidRPr="00725904" w:rsidRDefault="00DB1848" w:rsidP="00DB1848">
      <w:pPr>
        <w:pStyle w:val="Odsekzoznamu"/>
        <w:spacing w:after="0"/>
        <w:ind w:left="426"/>
        <w:rPr>
          <w:rFonts w:asciiTheme="minorHAnsi" w:hAnsiTheme="minorHAnsi" w:cstheme="minorHAnsi"/>
        </w:rPr>
      </w:pPr>
      <w:r w:rsidRPr="00725904">
        <w:rPr>
          <w:rFonts w:asciiTheme="minorHAnsi" w:hAnsiTheme="minorHAnsi" w:cstheme="minorHAnsi"/>
        </w:rPr>
        <w:t>*DPH bude účtovať zhotoviteľ podľa platných predpisov.</w:t>
      </w:r>
    </w:p>
    <w:p w14:paraId="1ACE3A83" w14:textId="77777777" w:rsidR="006C24F7" w:rsidRPr="00725904" w:rsidRDefault="006C24F7" w:rsidP="008072E0">
      <w:pPr>
        <w:pStyle w:val="Odsekzoznamu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</w:rPr>
      </w:pPr>
      <w:r w:rsidRPr="00725904">
        <w:rPr>
          <w:rFonts w:asciiTheme="minorHAnsi" w:hAnsiTheme="minorHAnsi" w:cstheme="minorHAnsi"/>
        </w:rPr>
        <w:t>V cene za zhotovenie diela sú zahrnuté aj náklady na vybudovanie, prevádzku, údržbu a vypratanie  zariadenia staveniska, všetky náklady spojené s vytýčením podzemných inžinierskych sietí, dopravné náklady, náklady na zabezpečenie dopravnej situácie, bezpečnostné opatrenia, všetky ostatné náklady zhotoviteľa spojené so zhotovením stavby, náklady, ktoré zhotoviteľovi vzniknú pri vzniku škody a pri odvracaní hroziacich škôd, náklady na likvidáciu všetkých odpadov, ktoré vzniknú v priebehu výstavby, náklady spojené s odberom elektrickej energie a vody, resp. iných na stavbe použitých energií, náklady spojene s výlukami a odstávkami prevádzok a zariadení.</w:t>
      </w:r>
    </w:p>
    <w:p w14:paraId="74A783C3" w14:textId="77777777" w:rsidR="006C24F7" w:rsidRPr="00725904" w:rsidRDefault="006C24F7" w:rsidP="009B7CF8">
      <w:pPr>
        <w:pStyle w:val="Odsekzoznamu"/>
        <w:numPr>
          <w:ilvl w:val="0"/>
          <w:numId w:val="14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725904">
        <w:rPr>
          <w:rFonts w:asciiTheme="minorHAnsi" w:hAnsiTheme="minorHAnsi" w:cstheme="minorHAnsi"/>
        </w:rPr>
        <w:t xml:space="preserve">V kalkulácii ceny diela sú zahrnuté podľa potreby aj náklady na odvoz </w:t>
      </w:r>
      <w:proofErr w:type="spellStart"/>
      <w:r w:rsidRPr="00725904">
        <w:rPr>
          <w:rFonts w:asciiTheme="minorHAnsi" w:hAnsiTheme="minorHAnsi" w:cstheme="minorHAnsi"/>
        </w:rPr>
        <w:t>sute</w:t>
      </w:r>
      <w:proofErr w:type="spellEnd"/>
      <w:r w:rsidRPr="00725904">
        <w:rPr>
          <w:rFonts w:asciiTheme="minorHAnsi" w:hAnsiTheme="minorHAnsi" w:cstheme="minorHAnsi"/>
        </w:rPr>
        <w:t xml:space="preserve"> vrátane poplatku za skládku, telefón, dočasné užívanie verejných komunikácií, zriadenie, prevádzku a vypratanie zariadenia staveniska,  spracovanie dielenskej alebo výrobnej dokumentácie ak to bude potrebné, náklady na stráženie staveniska a náklady na spotrebu elektrickej energie a vody, poistné stavby počas realizácie, </w:t>
      </w:r>
      <w:proofErr w:type="spellStart"/>
      <w:r w:rsidRPr="00725904">
        <w:rPr>
          <w:rFonts w:asciiTheme="minorHAnsi" w:hAnsiTheme="minorHAnsi" w:cstheme="minorHAnsi"/>
        </w:rPr>
        <w:t>kompletačná</w:t>
      </w:r>
      <w:proofErr w:type="spellEnd"/>
      <w:r w:rsidRPr="00725904">
        <w:rPr>
          <w:rFonts w:asciiTheme="minorHAnsi" w:hAnsiTheme="minorHAnsi" w:cstheme="minorHAnsi"/>
        </w:rPr>
        <w:t xml:space="preserve"> činnosť, skúšky a merania kontroly kvality prác, opatrenia na zabezpečenie neobmedzenej prevádzky a pod.</w:t>
      </w:r>
    </w:p>
    <w:p w14:paraId="5976B751" w14:textId="77777777" w:rsidR="00691272" w:rsidRPr="00725904" w:rsidRDefault="00691272" w:rsidP="00691272">
      <w:pPr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25904">
        <w:rPr>
          <w:rFonts w:asciiTheme="minorHAnsi" w:hAnsiTheme="minorHAnsi" w:cstheme="minorHAnsi"/>
          <w:b/>
          <w:bCs/>
          <w:sz w:val="22"/>
          <w:szCs w:val="22"/>
        </w:rPr>
        <w:t>VIII.</w:t>
      </w:r>
    </w:p>
    <w:p w14:paraId="3A63726C" w14:textId="77777777" w:rsidR="00691272" w:rsidRPr="00725904" w:rsidRDefault="00691272" w:rsidP="00691272">
      <w:pPr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25904">
        <w:rPr>
          <w:rFonts w:asciiTheme="minorHAnsi" w:hAnsiTheme="minorHAnsi" w:cstheme="minorHAnsi"/>
          <w:b/>
          <w:bCs/>
          <w:sz w:val="22"/>
          <w:szCs w:val="22"/>
        </w:rPr>
        <w:t>Platobné podmienky</w:t>
      </w:r>
    </w:p>
    <w:p w14:paraId="14296477" w14:textId="77777777" w:rsidR="00B56B19" w:rsidRPr="00725904" w:rsidRDefault="00B660C6" w:rsidP="000B47AC">
      <w:pPr>
        <w:pStyle w:val="Zkladntext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426" w:right="64" w:hanging="426"/>
        <w:rPr>
          <w:rFonts w:asciiTheme="minorHAnsi" w:hAnsiTheme="minorHAnsi" w:cstheme="minorHAnsi"/>
          <w:szCs w:val="22"/>
        </w:rPr>
      </w:pPr>
      <w:r w:rsidRPr="00725904">
        <w:rPr>
          <w:rFonts w:asciiTheme="minorHAnsi" w:hAnsiTheme="minorHAnsi" w:cstheme="minorHAnsi"/>
          <w:szCs w:val="22"/>
        </w:rPr>
        <w:t>Objednávateľ neposkytuje na plnenie zmluvy</w:t>
      </w:r>
      <w:r w:rsidR="00B56B19" w:rsidRPr="00725904">
        <w:rPr>
          <w:rFonts w:asciiTheme="minorHAnsi" w:hAnsiTheme="minorHAnsi" w:cstheme="minorHAnsi"/>
          <w:szCs w:val="22"/>
        </w:rPr>
        <w:t xml:space="preserve"> </w:t>
      </w:r>
      <w:r w:rsidRPr="00725904">
        <w:rPr>
          <w:rFonts w:asciiTheme="minorHAnsi" w:hAnsiTheme="minorHAnsi" w:cstheme="minorHAnsi"/>
          <w:szCs w:val="22"/>
        </w:rPr>
        <w:t xml:space="preserve">preddavok. </w:t>
      </w:r>
    </w:p>
    <w:p w14:paraId="12FFEACC" w14:textId="3F5D0E83" w:rsidR="00691272" w:rsidRPr="008D514F" w:rsidRDefault="009D1350" w:rsidP="005025D1">
      <w:pPr>
        <w:pStyle w:val="ODSAD"/>
        <w:numPr>
          <w:ilvl w:val="0"/>
          <w:numId w:val="22"/>
        </w:numPr>
        <w:tabs>
          <w:tab w:val="clear" w:pos="709"/>
          <w:tab w:val="left" w:pos="426"/>
        </w:tabs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725904">
        <w:rPr>
          <w:rFonts w:asciiTheme="minorHAnsi" w:hAnsiTheme="minorHAnsi" w:cstheme="minorHAnsi"/>
          <w:sz w:val="22"/>
          <w:szCs w:val="22"/>
        </w:rPr>
        <w:t xml:space="preserve">Objednávateľ sa zaväzuje uhradiť zhotoviteľovi cenu za </w:t>
      </w:r>
      <w:r w:rsidR="00E82BC0" w:rsidRPr="00725904">
        <w:rPr>
          <w:rFonts w:asciiTheme="minorHAnsi" w:hAnsiTheme="minorHAnsi" w:cstheme="minorHAnsi"/>
          <w:sz w:val="22"/>
          <w:szCs w:val="22"/>
        </w:rPr>
        <w:t>zhotovenie</w:t>
      </w:r>
      <w:r w:rsidRPr="00725904">
        <w:rPr>
          <w:rFonts w:asciiTheme="minorHAnsi" w:hAnsiTheme="minorHAnsi" w:cstheme="minorHAnsi"/>
          <w:sz w:val="22"/>
          <w:szCs w:val="22"/>
        </w:rPr>
        <w:t xml:space="preserve"> diela podľa faktúry vystavenej zhotoviteľom po </w:t>
      </w:r>
      <w:r w:rsidR="00E82BC0" w:rsidRPr="008D514F">
        <w:rPr>
          <w:rFonts w:asciiTheme="minorHAnsi" w:hAnsiTheme="minorHAnsi" w:cstheme="minorHAnsi"/>
          <w:sz w:val="22"/>
          <w:szCs w:val="22"/>
        </w:rPr>
        <w:t xml:space="preserve">riadnom </w:t>
      </w:r>
      <w:r w:rsidRPr="008D514F">
        <w:rPr>
          <w:rFonts w:asciiTheme="minorHAnsi" w:hAnsiTheme="minorHAnsi" w:cstheme="minorHAnsi"/>
          <w:sz w:val="22"/>
          <w:szCs w:val="22"/>
        </w:rPr>
        <w:t>odovzdaní diela</w:t>
      </w:r>
      <w:r w:rsidR="00E82BC0" w:rsidRPr="008D514F">
        <w:rPr>
          <w:rFonts w:asciiTheme="minorHAnsi" w:hAnsiTheme="minorHAnsi" w:cstheme="minorHAnsi"/>
          <w:sz w:val="22"/>
          <w:szCs w:val="22"/>
        </w:rPr>
        <w:t xml:space="preserve"> a po podpise </w:t>
      </w:r>
      <w:r w:rsidR="00DA7BB2" w:rsidRPr="008D514F">
        <w:rPr>
          <w:rFonts w:asciiTheme="minorHAnsi" w:hAnsiTheme="minorHAnsi" w:cstheme="minorHAnsi"/>
          <w:sz w:val="22"/>
          <w:szCs w:val="22"/>
        </w:rPr>
        <w:t xml:space="preserve">Protokolu o odovzdaní a prevzatí stavby </w:t>
      </w:r>
      <w:r w:rsidRPr="008D514F">
        <w:rPr>
          <w:rFonts w:asciiTheme="minorHAnsi" w:hAnsiTheme="minorHAnsi" w:cstheme="minorHAnsi"/>
          <w:sz w:val="22"/>
          <w:szCs w:val="22"/>
        </w:rPr>
        <w:t xml:space="preserve">so splatnosťou </w:t>
      </w:r>
      <w:r w:rsidR="008072E0">
        <w:rPr>
          <w:rFonts w:asciiTheme="minorHAnsi" w:hAnsiTheme="minorHAnsi" w:cstheme="minorHAnsi"/>
          <w:sz w:val="22"/>
          <w:szCs w:val="22"/>
        </w:rPr>
        <w:t>14</w:t>
      </w:r>
      <w:r w:rsidRPr="008D514F">
        <w:rPr>
          <w:rFonts w:asciiTheme="minorHAnsi" w:hAnsiTheme="minorHAnsi" w:cstheme="minorHAnsi"/>
          <w:sz w:val="22"/>
          <w:szCs w:val="22"/>
        </w:rPr>
        <w:t xml:space="preserve"> dní odo dňa vystavenia faktúry, a to bezhotovostným prevodom na účet zhotoviteľa uvedený v záhlaví tejto zmluvy.</w:t>
      </w:r>
      <w:r w:rsidR="00940005" w:rsidRPr="008D51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DF451C" w14:textId="77777777" w:rsidR="009D1350" w:rsidRPr="008D514F" w:rsidRDefault="00940005" w:rsidP="005025D1">
      <w:pPr>
        <w:pStyle w:val="ODSAD"/>
        <w:numPr>
          <w:ilvl w:val="0"/>
          <w:numId w:val="22"/>
        </w:numPr>
        <w:tabs>
          <w:tab w:val="clear" w:pos="709"/>
          <w:tab w:val="left" w:pos="426"/>
        </w:tabs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D514F">
        <w:rPr>
          <w:rFonts w:asciiTheme="minorHAnsi" w:hAnsiTheme="minorHAnsi" w:cstheme="minorHAnsi"/>
          <w:sz w:val="22"/>
          <w:szCs w:val="22"/>
        </w:rPr>
        <w:t xml:space="preserve">Faktúra bude predložená v </w:t>
      </w:r>
      <w:r w:rsidR="005025D1" w:rsidRPr="008D514F">
        <w:rPr>
          <w:rFonts w:asciiTheme="minorHAnsi" w:hAnsiTheme="minorHAnsi" w:cstheme="minorHAnsi"/>
          <w:sz w:val="22"/>
          <w:szCs w:val="22"/>
        </w:rPr>
        <w:t>troch</w:t>
      </w:r>
      <w:r w:rsidRPr="008D514F">
        <w:rPr>
          <w:rFonts w:asciiTheme="minorHAnsi" w:hAnsiTheme="minorHAnsi" w:cstheme="minorHAnsi"/>
          <w:sz w:val="22"/>
          <w:szCs w:val="22"/>
        </w:rPr>
        <w:t xml:space="preserve"> rovnopisoch</w:t>
      </w:r>
      <w:r w:rsidR="000A7BD3" w:rsidRPr="008D514F">
        <w:rPr>
          <w:rFonts w:asciiTheme="minorHAnsi" w:hAnsiTheme="minorHAnsi" w:cstheme="minorHAnsi"/>
          <w:sz w:val="22"/>
          <w:szCs w:val="22"/>
        </w:rPr>
        <w:t>.</w:t>
      </w:r>
    </w:p>
    <w:p w14:paraId="566B3B6E" w14:textId="77777777" w:rsidR="008D7113" w:rsidRPr="008D514F" w:rsidRDefault="008D7113" w:rsidP="005025D1">
      <w:pPr>
        <w:pStyle w:val="ODSAD"/>
        <w:numPr>
          <w:ilvl w:val="0"/>
          <w:numId w:val="22"/>
        </w:numPr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D514F">
        <w:rPr>
          <w:rFonts w:asciiTheme="minorHAnsi" w:hAnsiTheme="minorHAnsi" w:cstheme="minorHAnsi"/>
          <w:sz w:val="22"/>
          <w:szCs w:val="22"/>
        </w:rPr>
        <w:t xml:space="preserve">Súčasťou faktúry bude </w:t>
      </w:r>
      <w:r w:rsidR="006E7E53" w:rsidRPr="008D514F">
        <w:rPr>
          <w:rFonts w:asciiTheme="minorHAnsi" w:hAnsiTheme="minorHAnsi" w:cstheme="minorHAnsi"/>
          <w:sz w:val="22"/>
          <w:szCs w:val="22"/>
        </w:rPr>
        <w:t xml:space="preserve">Protokol o odovzdaní a prevzatí stavby </w:t>
      </w:r>
      <w:r w:rsidRPr="008D514F">
        <w:rPr>
          <w:rFonts w:asciiTheme="minorHAnsi" w:hAnsiTheme="minorHAnsi" w:cstheme="minorHAnsi"/>
          <w:sz w:val="22"/>
          <w:szCs w:val="22"/>
        </w:rPr>
        <w:t xml:space="preserve">a zástupcom objednávateľa potvrdený súpis vykonaných prác v zmysle oceneného </w:t>
      </w:r>
      <w:r w:rsidR="006E7E53" w:rsidRPr="008D514F">
        <w:rPr>
          <w:rFonts w:asciiTheme="minorHAnsi" w:hAnsiTheme="minorHAnsi" w:cstheme="minorHAnsi"/>
          <w:sz w:val="22"/>
          <w:szCs w:val="22"/>
        </w:rPr>
        <w:t>rozpočtu</w:t>
      </w:r>
      <w:r w:rsidRPr="008D514F">
        <w:rPr>
          <w:rFonts w:asciiTheme="minorHAnsi" w:hAnsiTheme="minorHAnsi" w:cstheme="minorHAnsi"/>
          <w:sz w:val="22"/>
          <w:szCs w:val="22"/>
        </w:rPr>
        <w:t xml:space="preserve">, ktorý tvorí prílohu č. 1 tejto zmluvy. </w:t>
      </w:r>
    </w:p>
    <w:p w14:paraId="6AD3D954" w14:textId="77777777" w:rsidR="00F25B0D" w:rsidRPr="00725904" w:rsidRDefault="00F25B0D" w:rsidP="005025D1">
      <w:pPr>
        <w:pStyle w:val="ODSAD"/>
        <w:numPr>
          <w:ilvl w:val="0"/>
          <w:numId w:val="22"/>
        </w:numPr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D514F">
        <w:rPr>
          <w:rFonts w:asciiTheme="minorHAnsi" w:hAnsiTheme="minorHAnsi" w:cstheme="minorHAnsi"/>
          <w:sz w:val="22"/>
          <w:szCs w:val="22"/>
        </w:rPr>
        <w:t xml:space="preserve">Objednávateľ' počas realizácie </w:t>
      </w:r>
      <w:r w:rsidRPr="00725904">
        <w:rPr>
          <w:rFonts w:asciiTheme="minorHAnsi" w:hAnsiTheme="minorHAnsi" w:cstheme="minorHAnsi"/>
          <w:sz w:val="22"/>
          <w:szCs w:val="22"/>
        </w:rPr>
        <w:t xml:space="preserve">môže požiadať zhotoviteľa </w:t>
      </w:r>
      <w:r w:rsidR="00C234A5" w:rsidRPr="00725904">
        <w:rPr>
          <w:rFonts w:asciiTheme="minorHAnsi" w:hAnsiTheme="minorHAnsi" w:cstheme="minorHAnsi"/>
          <w:sz w:val="22"/>
          <w:szCs w:val="22"/>
        </w:rPr>
        <w:t>o</w:t>
      </w:r>
      <w:r w:rsidRPr="00725904">
        <w:rPr>
          <w:rFonts w:asciiTheme="minorHAnsi" w:hAnsiTheme="minorHAnsi" w:cstheme="minorHAnsi"/>
          <w:sz w:val="22"/>
          <w:szCs w:val="22"/>
        </w:rPr>
        <w:t xml:space="preserve"> vystavenie čiastkových faktúr na už zhotovené ucelené časti diela v prípade, keď to bude potrebovať' pre čerpanie úverov resp. EU-fondov pred ukončením diela.</w:t>
      </w:r>
    </w:p>
    <w:p w14:paraId="5C455AB5" w14:textId="77777777" w:rsidR="001B18F2" w:rsidRPr="00725904" w:rsidRDefault="001B18F2" w:rsidP="001B18F2">
      <w:pPr>
        <w:pStyle w:val="NAstred"/>
        <w:spacing w:before="0" w:after="0"/>
        <w:rPr>
          <w:rFonts w:asciiTheme="minorHAnsi" w:hAnsiTheme="minorHAnsi" w:cstheme="minorHAnsi"/>
          <w:sz w:val="22"/>
          <w:szCs w:val="22"/>
        </w:rPr>
      </w:pPr>
      <w:r w:rsidRPr="00725904">
        <w:rPr>
          <w:rFonts w:asciiTheme="minorHAnsi" w:hAnsiTheme="minorHAnsi" w:cstheme="minorHAnsi"/>
          <w:sz w:val="22"/>
          <w:szCs w:val="22"/>
        </w:rPr>
        <w:t>IX.</w:t>
      </w:r>
      <w:r w:rsidRPr="00725904">
        <w:rPr>
          <w:rFonts w:asciiTheme="minorHAnsi" w:hAnsiTheme="minorHAnsi" w:cstheme="minorHAnsi"/>
          <w:sz w:val="22"/>
          <w:szCs w:val="22"/>
        </w:rPr>
        <w:br/>
        <w:t>Sankcie</w:t>
      </w:r>
    </w:p>
    <w:p w14:paraId="6BB5C0DF" w14:textId="77777777" w:rsidR="001B18F2" w:rsidRPr="00725904" w:rsidRDefault="001B18F2" w:rsidP="001B18F2">
      <w:pPr>
        <w:pStyle w:val="Odsekzoznamu"/>
        <w:numPr>
          <w:ilvl w:val="0"/>
          <w:numId w:val="18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725904">
        <w:rPr>
          <w:rFonts w:asciiTheme="minorHAnsi" w:hAnsiTheme="minorHAnsi" w:cstheme="minorHAnsi"/>
        </w:rPr>
        <w:t xml:space="preserve">Pri nedodržaní termínu zhotovenia a montáže diela zhotoviteľom (čl. IV bod 1 zmluvy) je zhotoviteľ povinný zaplatiť objednávateľovi zmluvnú pokutu vo výške 0,05% z celkovej ceny diela podľa článku VII. za každý deň omeškania. </w:t>
      </w:r>
    </w:p>
    <w:p w14:paraId="36B5132A" w14:textId="77777777" w:rsidR="001B18F2" w:rsidRPr="00725904" w:rsidRDefault="001B18F2" w:rsidP="001B18F2">
      <w:pPr>
        <w:pStyle w:val="Odsekzoznamu"/>
        <w:numPr>
          <w:ilvl w:val="0"/>
          <w:numId w:val="18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725904">
        <w:rPr>
          <w:rFonts w:asciiTheme="minorHAnsi" w:hAnsiTheme="minorHAnsi" w:cstheme="minorHAnsi"/>
        </w:rPr>
        <w:t>Ak zhotoviteľ neuvoľní stavenisko do 3 pracovných dní po výzve objednávateľom, zaväzuje sa zaplatiť zmluvnú pokutu vo výške  0,5 % z celkovej ceny diela podľa článku VII. za každý deň omeškania.</w:t>
      </w:r>
    </w:p>
    <w:p w14:paraId="5BACF850" w14:textId="77777777" w:rsidR="001B18F2" w:rsidRPr="00725904" w:rsidRDefault="001B18F2" w:rsidP="001B18F2">
      <w:pPr>
        <w:pStyle w:val="ODSAD"/>
        <w:numPr>
          <w:ilvl w:val="0"/>
          <w:numId w:val="18"/>
        </w:numPr>
        <w:spacing w:before="0" w:after="0"/>
        <w:ind w:left="426"/>
        <w:rPr>
          <w:rFonts w:asciiTheme="minorHAnsi" w:hAnsiTheme="minorHAnsi" w:cstheme="minorHAnsi"/>
          <w:sz w:val="22"/>
          <w:szCs w:val="22"/>
        </w:rPr>
      </w:pPr>
      <w:r w:rsidRPr="00725904">
        <w:rPr>
          <w:rFonts w:asciiTheme="minorHAnsi" w:hAnsiTheme="minorHAnsi" w:cstheme="minorHAnsi"/>
          <w:sz w:val="22"/>
          <w:szCs w:val="22"/>
        </w:rPr>
        <w:t xml:space="preserve">V prípade omeškania objednávateľa s finančnou úhradou faktúry za zhotovenie diela je objednávateľ povinný zaplatiť zhotoviteľovi úrok z omeškania vo výške 0,05 % z dlžnej sumy za každý deň </w:t>
      </w:r>
      <w:r w:rsidRPr="00725904">
        <w:rPr>
          <w:rFonts w:asciiTheme="minorHAnsi" w:hAnsiTheme="minorHAnsi" w:cstheme="minorHAnsi"/>
          <w:sz w:val="22"/>
          <w:szCs w:val="22"/>
        </w:rPr>
        <w:lastRenderedPageBreak/>
        <w:t>omeškania.</w:t>
      </w:r>
    </w:p>
    <w:p w14:paraId="15BF0EE6" w14:textId="77777777" w:rsidR="001B18F2" w:rsidRPr="00725904" w:rsidRDefault="001B18F2" w:rsidP="001B18F2">
      <w:pPr>
        <w:pStyle w:val="ODSAD"/>
        <w:numPr>
          <w:ilvl w:val="0"/>
          <w:numId w:val="18"/>
        </w:numPr>
        <w:spacing w:before="0" w:after="0"/>
        <w:ind w:left="426"/>
        <w:rPr>
          <w:rFonts w:asciiTheme="minorHAnsi" w:hAnsiTheme="minorHAnsi" w:cstheme="minorHAnsi"/>
          <w:sz w:val="22"/>
          <w:szCs w:val="22"/>
        </w:rPr>
      </w:pPr>
      <w:r w:rsidRPr="00725904">
        <w:rPr>
          <w:rFonts w:asciiTheme="minorHAnsi" w:hAnsiTheme="minorHAnsi" w:cstheme="minorHAnsi"/>
          <w:sz w:val="22"/>
          <w:szCs w:val="22"/>
        </w:rPr>
        <w:t xml:space="preserve">V prípade, že zhotoviteľ nedodrží kritériá, na základe ktorých získal zákazku v obstarávaní, je povinný zaplatiť objednávateľovi sankciu minimálne vo výške finančného rozdielu medzi víťaznou ponukou a ponukou ďalšieho uchádzača v poradí. </w:t>
      </w:r>
    </w:p>
    <w:p w14:paraId="5DAB4E5E" w14:textId="77777777" w:rsidR="001B18F2" w:rsidRPr="00725904" w:rsidRDefault="001B18F2" w:rsidP="001B18F2">
      <w:pPr>
        <w:pStyle w:val="ODSAD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0FEA4A90" w14:textId="77777777" w:rsidR="001B18F2" w:rsidRPr="00725904" w:rsidRDefault="001B18F2" w:rsidP="001B18F2">
      <w:pPr>
        <w:pStyle w:val="NAstred"/>
        <w:spacing w:before="0" w:after="0"/>
        <w:rPr>
          <w:rFonts w:asciiTheme="minorHAnsi" w:hAnsiTheme="minorHAnsi" w:cstheme="minorHAnsi"/>
          <w:sz w:val="22"/>
          <w:szCs w:val="22"/>
        </w:rPr>
      </w:pPr>
      <w:r w:rsidRPr="00725904">
        <w:rPr>
          <w:rFonts w:asciiTheme="minorHAnsi" w:hAnsiTheme="minorHAnsi" w:cstheme="minorHAnsi"/>
          <w:sz w:val="22"/>
          <w:szCs w:val="22"/>
        </w:rPr>
        <w:t>X.</w:t>
      </w:r>
    </w:p>
    <w:p w14:paraId="2A3B24B2" w14:textId="77777777" w:rsidR="001B18F2" w:rsidRPr="00725904" w:rsidRDefault="001B18F2" w:rsidP="001B18F2">
      <w:pPr>
        <w:pStyle w:val="NAstred"/>
        <w:spacing w:before="0" w:after="0"/>
        <w:rPr>
          <w:rFonts w:asciiTheme="minorHAnsi" w:hAnsiTheme="minorHAnsi" w:cstheme="minorHAnsi"/>
          <w:sz w:val="22"/>
          <w:szCs w:val="22"/>
        </w:rPr>
      </w:pPr>
      <w:r w:rsidRPr="00725904">
        <w:rPr>
          <w:rFonts w:asciiTheme="minorHAnsi" w:hAnsiTheme="minorHAnsi" w:cstheme="minorHAnsi"/>
          <w:sz w:val="22"/>
          <w:szCs w:val="22"/>
        </w:rPr>
        <w:t>Záručná doba</w:t>
      </w:r>
    </w:p>
    <w:p w14:paraId="39FB84D9" w14:textId="77777777" w:rsidR="001B18F2" w:rsidRPr="00725904" w:rsidRDefault="001B18F2" w:rsidP="001B18F2">
      <w:pPr>
        <w:pStyle w:val="ODSAD"/>
        <w:numPr>
          <w:ilvl w:val="0"/>
          <w:numId w:val="17"/>
        </w:numPr>
        <w:tabs>
          <w:tab w:val="clear" w:pos="709"/>
          <w:tab w:val="left" w:pos="426"/>
        </w:tabs>
        <w:spacing w:before="0" w:after="0"/>
        <w:ind w:left="426"/>
        <w:rPr>
          <w:rFonts w:asciiTheme="minorHAnsi" w:hAnsiTheme="minorHAnsi" w:cstheme="minorHAnsi"/>
          <w:sz w:val="22"/>
          <w:szCs w:val="22"/>
        </w:rPr>
      </w:pPr>
      <w:r w:rsidRPr="00725904">
        <w:rPr>
          <w:rFonts w:asciiTheme="minorHAnsi" w:hAnsiTheme="minorHAnsi" w:cstheme="minorHAnsi"/>
          <w:sz w:val="22"/>
          <w:szCs w:val="22"/>
        </w:rPr>
        <w:t>Záručná doba na dielo podľa tejto zmluvy je 60 mesiacov a začína plynúť dňom písomného prevzatia diela na základe Protokol o odovzdaní a prevzatí stavby podpísaného zástupcami obidvoch zmluvných strán. Zhotoviteľ zodpovedá za to, že dielo je zhotovené podľa tejto zmluvy.</w:t>
      </w:r>
    </w:p>
    <w:p w14:paraId="01245DEA" w14:textId="77777777" w:rsidR="001B18F2" w:rsidRPr="00725904" w:rsidRDefault="001B18F2" w:rsidP="001B18F2">
      <w:pPr>
        <w:pStyle w:val="odrazkap"/>
        <w:numPr>
          <w:ilvl w:val="0"/>
          <w:numId w:val="17"/>
        </w:numPr>
        <w:tabs>
          <w:tab w:val="left" w:pos="426"/>
        </w:tabs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25904">
        <w:rPr>
          <w:rFonts w:asciiTheme="minorHAnsi" w:hAnsiTheme="minorHAnsi" w:cstheme="minorHAnsi"/>
          <w:sz w:val="22"/>
          <w:szCs w:val="22"/>
        </w:rPr>
        <w:t>Zhotoviteľ zodpovedá za vady, ktoré má dielo v čase jeho odovzdania objednávateľovi. Za vady vzniknuté po odovzdaní diela zodpovedá iba vtedy, ak boli spôsobené porušením jeho povinnosti.</w:t>
      </w:r>
    </w:p>
    <w:p w14:paraId="6B338EC1" w14:textId="77777777" w:rsidR="001B18F2" w:rsidRPr="00725904" w:rsidRDefault="001B18F2" w:rsidP="001B18F2">
      <w:pPr>
        <w:pStyle w:val="ODSAD"/>
        <w:numPr>
          <w:ilvl w:val="0"/>
          <w:numId w:val="17"/>
        </w:numPr>
        <w:tabs>
          <w:tab w:val="clear" w:pos="709"/>
          <w:tab w:val="left" w:pos="426"/>
        </w:tabs>
        <w:spacing w:before="0" w:after="0"/>
        <w:ind w:left="426"/>
        <w:rPr>
          <w:rFonts w:asciiTheme="minorHAnsi" w:hAnsiTheme="minorHAnsi" w:cstheme="minorHAnsi"/>
          <w:sz w:val="22"/>
          <w:szCs w:val="22"/>
        </w:rPr>
      </w:pPr>
      <w:r w:rsidRPr="00725904">
        <w:rPr>
          <w:rFonts w:asciiTheme="minorHAnsi" w:hAnsiTheme="minorHAnsi" w:cstheme="minorHAnsi"/>
          <w:sz w:val="22"/>
          <w:szCs w:val="22"/>
        </w:rPr>
        <w:t>Zhotoviteľ nezodpovedá za vady diela, ktoré boli spôsobené použitím nesprávnych podkladov poskytnutých objednávateľom.</w:t>
      </w:r>
    </w:p>
    <w:p w14:paraId="33F87D86" w14:textId="77777777" w:rsidR="001B18F2" w:rsidRPr="00725904" w:rsidRDefault="001B18F2" w:rsidP="001B18F2">
      <w:pPr>
        <w:pStyle w:val="ODSAD"/>
        <w:numPr>
          <w:ilvl w:val="0"/>
          <w:numId w:val="17"/>
        </w:numPr>
        <w:tabs>
          <w:tab w:val="clear" w:pos="709"/>
          <w:tab w:val="left" w:pos="426"/>
        </w:tabs>
        <w:spacing w:before="0" w:after="0"/>
        <w:ind w:left="426"/>
        <w:rPr>
          <w:rFonts w:asciiTheme="minorHAnsi" w:hAnsiTheme="minorHAnsi" w:cstheme="minorHAnsi"/>
          <w:sz w:val="22"/>
          <w:szCs w:val="22"/>
        </w:rPr>
      </w:pPr>
      <w:r w:rsidRPr="00725904">
        <w:rPr>
          <w:rFonts w:asciiTheme="minorHAnsi" w:hAnsiTheme="minorHAnsi" w:cstheme="minorHAnsi"/>
          <w:sz w:val="22"/>
          <w:szCs w:val="22"/>
        </w:rPr>
        <w:t xml:space="preserve">Zhotoviteľ nezodpovedá za vady spôsobené nesprávnym používaním diela alebo poškodením diela objednávateľom. </w:t>
      </w:r>
    </w:p>
    <w:p w14:paraId="5EF442FD" w14:textId="77777777" w:rsidR="001B18F2" w:rsidRPr="00725904" w:rsidRDefault="001B18F2" w:rsidP="001B18F2">
      <w:pPr>
        <w:pStyle w:val="ODSAD"/>
        <w:numPr>
          <w:ilvl w:val="0"/>
          <w:numId w:val="17"/>
        </w:numPr>
        <w:tabs>
          <w:tab w:val="clear" w:pos="709"/>
          <w:tab w:val="left" w:pos="426"/>
        </w:tabs>
        <w:spacing w:before="0" w:after="0"/>
        <w:ind w:left="426"/>
        <w:rPr>
          <w:rFonts w:asciiTheme="minorHAnsi" w:hAnsiTheme="minorHAnsi" w:cstheme="minorHAnsi"/>
          <w:sz w:val="22"/>
          <w:szCs w:val="22"/>
        </w:rPr>
      </w:pPr>
      <w:r w:rsidRPr="00725904">
        <w:rPr>
          <w:rFonts w:asciiTheme="minorHAnsi" w:hAnsiTheme="minorHAnsi" w:cstheme="minorHAnsi"/>
          <w:sz w:val="22"/>
          <w:szCs w:val="22"/>
        </w:rPr>
        <w:t>Vady zistené a reklamované v záručnej dobe sa zhotoviteľ zaväzuje odstrániť bezplatne a bezodkladne najneskôr v lehote 30 dní od ich písomného oznámenia objednávateľom.</w:t>
      </w:r>
    </w:p>
    <w:p w14:paraId="5BBABE6C" w14:textId="77777777" w:rsidR="001B18F2" w:rsidRPr="00725904" w:rsidRDefault="001B18F2" w:rsidP="001B18F2">
      <w:pPr>
        <w:pStyle w:val="NAstred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26281F43" w14:textId="77777777" w:rsidR="005F4690" w:rsidRPr="00725904" w:rsidRDefault="00621926" w:rsidP="009B7CF8">
      <w:pPr>
        <w:pStyle w:val="NAstred"/>
        <w:spacing w:before="0" w:after="0"/>
        <w:rPr>
          <w:rFonts w:asciiTheme="minorHAnsi" w:hAnsiTheme="minorHAnsi" w:cstheme="minorHAnsi"/>
          <w:sz w:val="22"/>
          <w:szCs w:val="22"/>
        </w:rPr>
      </w:pPr>
      <w:r w:rsidRPr="00725904">
        <w:rPr>
          <w:rFonts w:asciiTheme="minorHAnsi" w:hAnsiTheme="minorHAnsi" w:cstheme="minorHAnsi"/>
          <w:sz w:val="22"/>
          <w:szCs w:val="22"/>
        </w:rPr>
        <w:t>X</w:t>
      </w:r>
      <w:r w:rsidR="001B18F2" w:rsidRPr="00725904">
        <w:rPr>
          <w:rFonts w:asciiTheme="minorHAnsi" w:hAnsiTheme="minorHAnsi" w:cstheme="minorHAnsi"/>
          <w:sz w:val="22"/>
          <w:szCs w:val="22"/>
        </w:rPr>
        <w:t>I</w:t>
      </w:r>
      <w:r w:rsidR="009D1350" w:rsidRPr="00725904">
        <w:rPr>
          <w:rFonts w:asciiTheme="minorHAnsi" w:hAnsiTheme="minorHAnsi" w:cstheme="minorHAnsi"/>
          <w:sz w:val="22"/>
          <w:szCs w:val="22"/>
        </w:rPr>
        <w:t>.</w:t>
      </w:r>
    </w:p>
    <w:p w14:paraId="6C4401A3" w14:textId="77777777" w:rsidR="005F4690" w:rsidRPr="00725904" w:rsidRDefault="005F4690" w:rsidP="009B7CF8">
      <w:pPr>
        <w:pStyle w:val="NAstred"/>
        <w:spacing w:before="0" w:after="0"/>
        <w:rPr>
          <w:rFonts w:asciiTheme="minorHAnsi" w:hAnsiTheme="minorHAnsi" w:cstheme="minorHAnsi"/>
          <w:sz w:val="22"/>
          <w:szCs w:val="22"/>
        </w:rPr>
      </w:pPr>
      <w:r w:rsidRPr="00725904">
        <w:rPr>
          <w:rFonts w:asciiTheme="minorHAnsi" w:hAnsiTheme="minorHAnsi" w:cstheme="minorHAnsi"/>
          <w:sz w:val="22"/>
          <w:szCs w:val="22"/>
        </w:rPr>
        <w:t xml:space="preserve">Ostatné </w:t>
      </w:r>
      <w:r w:rsidR="006C24F7" w:rsidRPr="00725904">
        <w:rPr>
          <w:rFonts w:asciiTheme="minorHAnsi" w:hAnsiTheme="minorHAnsi" w:cstheme="minorHAnsi"/>
          <w:sz w:val="22"/>
          <w:szCs w:val="22"/>
        </w:rPr>
        <w:t>dojednania</w:t>
      </w:r>
    </w:p>
    <w:p w14:paraId="07FFC22E" w14:textId="77777777" w:rsidR="005F4690" w:rsidRPr="00725904" w:rsidRDefault="005F4690" w:rsidP="009B7CF8">
      <w:pPr>
        <w:pStyle w:val="Odsekzoznamu"/>
        <w:numPr>
          <w:ilvl w:val="0"/>
          <w:numId w:val="15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725904">
        <w:rPr>
          <w:rFonts w:asciiTheme="minorHAnsi" w:hAnsiTheme="minorHAnsi" w:cstheme="minorHAnsi"/>
        </w:rPr>
        <w:t>Zhotoviteľ bude pri plnení predmetu tejto zmluvy postupovať s odbornou starostlivosťou. Zaväzuje sa dodržiavať všeobecne záväzné právne predpisy</w:t>
      </w:r>
      <w:r w:rsidR="003A3B28" w:rsidRPr="00725904">
        <w:rPr>
          <w:rFonts w:asciiTheme="minorHAnsi" w:hAnsiTheme="minorHAnsi" w:cstheme="minorHAnsi"/>
        </w:rPr>
        <w:t xml:space="preserve"> vrátane zákona č. 82/2005 Z. z. v platnom znení</w:t>
      </w:r>
      <w:r w:rsidRPr="00725904">
        <w:rPr>
          <w:rFonts w:asciiTheme="minorHAnsi" w:hAnsiTheme="minorHAnsi" w:cstheme="minorHAnsi"/>
        </w:rPr>
        <w:t>, technické normy a podmienky tejto zmluvy. Zhotoviteľ sa bude riadiť východiskovými podkladmi objednávateľa, pokynmi objednávateľa, zápismi a dohodami oprávnených osôb zmluvných strán a rozhodnutiami, vyjadreniami a stanoviskami dotknutých orgánov štátnej správy.</w:t>
      </w:r>
    </w:p>
    <w:p w14:paraId="79C90AD7" w14:textId="77777777" w:rsidR="005F4690" w:rsidRPr="00725904" w:rsidRDefault="005F4690" w:rsidP="009B7CF8">
      <w:pPr>
        <w:pStyle w:val="Odsekzoznamu"/>
        <w:numPr>
          <w:ilvl w:val="0"/>
          <w:numId w:val="15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725904">
        <w:rPr>
          <w:rFonts w:asciiTheme="minorHAnsi" w:hAnsiTheme="minorHAnsi" w:cstheme="minorHAnsi"/>
        </w:rPr>
        <w:t>Zhotoviteľ bude informovať objednávateľa o stave rozpracovaného diela na pravidelných poradách, ktoré bude objednávateľ organizovať podľa potreby, najmenej však raz za 14 dní. (tzv. kontrolný deň). Vzájomne odsúhlasené a prijaté opatrenia na kontrolných dňoch sa stanú pokynom pre zhotoviteľa na vykonanie prác.</w:t>
      </w:r>
    </w:p>
    <w:p w14:paraId="30B1D9C9" w14:textId="77777777" w:rsidR="005F4690" w:rsidRPr="00725904" w:rsidRDefault="005F4690" w:rsidP="009B7CF8">
      <w:pPr>
        <w:pStyle w:val="Odsekzoznamu"/>
        <w:numPr>
          <w:ilvl w:val="0"/>
          <w:numId w:val="15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725904">
        <w:rPr>
          <w:rFonts w:asciiTheme="minorHAnsi" w:hAnsiTheme="minorHAnsi" w:cstheme="minorHAnsi"/>
        </w:rPr>
        <w:t>Zhotoviteľ čestne vyhlasuje, že má oprávnenie vykonávať živnosť v rozsahu, v akom si to vyžaduje táto zmluva.</w:t>
      </w:r>
    </w:p>
    <w:p w14:paraId="31FCBB47" w14:textId="77777777" w:rsidR="005F4690" w:rsidRPr="00725904" w:rsidRDefault="005F4690" w:rsidP="009B7CF8">
      <w:pPr>
        <w:pStyle w:val="Odsekzoznamu"/>
        <w:numPr>
          <w:ilvl w:val="0"/>
          <w:numId w:val="15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725904">
        <w:rPr>
          <w:rFonts w:asciiTheme="minorHAnsi" w:hAnsiTheme="minorHAnsi" w:cstheme="minorHAnsi"/>
        </w:rPr>
        <w:t>Podstatným porušením zmluvy je:</w:t>
      </w:r>
    </w:p>
    <w:p w14:paraId="47A962AB" w14:textId="77777777" w:rsidR="005F4690" w:rsidRPr="00725904" w:rsidRDefault="005F4690" w:rsidP="009B7CF8">
      <w:pPr>
        <w:pStyle w:val="Odsekzoznamu"/>
        <w:numPr>
          <w:ilvl w:val="1"/>
          <w:numId w:val="16"/>
        </w:numPr>
        <w:spacing w:after="0" w:line="240" w:lineRule="auto"/>
        <w:ind w:left="851"/>
        <w:jc w:val="both"/>
        <w:rPr>
          <w:rFonts w:asciiTheme="minorHAnsi" w:eastAsia="Times New Roman" w:hAnsiTheme="minorHAnsi" w:cstheme="minorHAnsi"/>
          <w:lang w:eastAsia="sk-SK"/>
        </w:rPr>
      </w:pPr>
      <w:r w:rsidRPr="00725904">
        <w:rPr>
          <w:rFonts w:asciiTheme="minorHAnsi" w:eastAsia="Times New Roman" w:hAnsiTheme="minorHAnsi" w:cstheme="minorHAnsi"/>
          <w:lang w:eastAsia="sk-SK"/>
        </w:rPr>
        <w:t xml:space="preserve">prekročenie </w:t>
      </w:r>
      <w:r w:rsidR="004C039E" w:rsidRPr="00725904">
        <w:rPr>
          <w:rFonts w:asciiTheme="minorHAnsi" w:eastAsia="Times New Roman" w:hAnsiTheme="minorHAnsi" w:cstheme="minorHAnsi"/>
          <w:lang w:eastAsia="sk-SK"/>
        </w:rPr>
        <w:t xml:space="preserve">dohodnutých </w:t>
      </w:r>
      <w:r w:rsidRPr="00725904">
        <w:rPr>
          <w:rFonts w:asciiTheme="minorHAnsi" w:eastAsia="Times New Roman" w:hAnsiTheme="minorHAnsi" w:cstheme="minorHAnsi"/>
          <w:lang w:eastAsia="sk-SK"/>
        </w:rPr>
        <w:t>termínov o viac ako 10 dní ,</w:t>
      </w:r>
    </w:p>
    <w:p w14:paraId="483B05B9" w14:textId="77777777" w:rsidR="005F4690" w:rsidRPr="00725904" w:rsidRDefault="005F4690" w:rsidP="009B7CF8">
      <w:pPr>
        <w:pStyle w:val="Odsekzoznamu"/>
        <w:numPr>
          <w:ilvl w:val="1"/>
          <w:numId w:val="16"/>
        </w:numPr>
        <w:spacing w:after="0" w:line="240" w:lineRule="auto"/>
        <w:ind w:left="851"/>
        <w:jc w:val="both"/>
        <w:rPr>
          <w:rFonts w:asciiTheme="minorHAnsi" w:eastAsia="Times New Roman" w:hAnsiTheme="minorHAnsi" w:cstheme="minorHAnsi"/>
          <w:lang w:eastAsia="sk-SK"/>
        </w:rPr>
      </w:pPr>
      <w:r w:rsidRPr="00725904">
        <w:rPr>
          <w:rFonts w:asciiTheme="minorHAnsi" w:eastAsia="Times New Roman" w:hAnsiTheme="minorHAnsi" w:cstheme="minorHAnsi"/>
          <w:lang w:eastAsia="sk-SK"/>
        </w:rPr>
        <w:t>prekročenie termínu riadneho dokončenia diela o viac ako 10 dní,</w:t>
      </w:r>
    </w:p>
    <w:p w14:paraId="1B576E9D" w14:textId="77777777" w:rsidR="005F4690" w:rsidRPr="00725904" w:rsidRDefault="005F4690" w:rsidP="009B7CF8">
      <w:pPr>
        <w:pStyle w:val="Odsekzoznamu"/>
        <w:numPr>
          <w:ilvl w:val="1"/>
          <w:numId w:val="16"/>
        </w:numPr>
        <w:spacing w:after="0" w:line="240" w:lineRule="auto"/>
        <w:ind w:left="851"/>
        <w:jc w:val="both"/>
        <w:rPr>
          <w:rFonts w:asciiTheme="minorHAnsi" w:eastAsia="Times New Roman" w:hAnsiTheme="minorHAnsi" w:cstheme="minorHAnsi"/>
          <w:lang w:eastAsia="sk-SK"/>
        </w:rPr>
      </w:pPr>
      <w:r w:rsidRPr="00725904">
        <w:rPr>
          <w:rFonts w:asciiTheme="minorHAnsi" w:eastAsia="Times New Roman" w:hAnsiTheme="minorHAnsi" w:cstheme="minorHAnsi"/>
          <w:lang w:eastAsia="sk-SK"/>
        </w:rPr>
        <w:t xml:space="preserve">zhotovenie diela, ktoré nedosahuje základné </w:t>
      </w:r>
      <w:r w:rsidR="004C039E" w:rsidRPr="00725904">
        <w:rPr>
          <w:rFonts w:asciiTheme="minorHAnsi" w:eastAsia="Times New Roman" w:hAnsiTheme="minorHAnsi" w:cstheme="minorHAnsi"/>
          <w:lang w:eastAsia="sk-SK"/>
        </w:rPr>
        <w:t>kvalitatívne a</w:t>
      </w:r>
      <w:r w:rsidRPr="00725904">
        <w:rPr>
          <w:rFonts w:asciiTheme="minorHAnsi" w:eastAsia="Times New Roman" w:hAnsiTheme="minorHAnsi" w:cstheme="minorHAnsi"/>
          <w:lang w:eastAsia="sk-SK"/>
        </w:rPr>
        <w:t xml:space="preserve"> technické ukazovatele podľa príslušných STN,</w:t>
      </w:r>
    </w:p>
    <w:p w14:paraId="043B3FCD" w14:textId="77777777" w:rsidR="005F4690" w:rsidRPr="00725904" w:rsidRDefault="005F4690" w:rsidP="009B7CF8">
      <w:pPr>
        <w:pStyle w:val="Odsekzoznamu"/>
        <w:numPr>
          <w:ilvl w:val="1"/>
          <w:numId w:val="16"/>
        </w:numPr>
        <w:spacing w:after="0" w:line="240" w:lineRule="auto"/>
        <w:ind w:left="851"/>
        <w:jc w:val="both"/>
        <w:rPr>
          <w:rFonts w:asciiTheme="minorHAnsi" w:eastAsia="Times New Roman" w:hAnsiTheme="minorHAnsi" w:cstheme="minorHAnsi"/>
          <w:lang w:eastAsia="sk-SK"/>
        </w:rPr>
      </w:pPr>
      <w:proofErr w:type="spellStart"/>
      <w:r w:rsidRPr="00725904">
        <w:rPr>
          <w:rFonts w:asciiTheme="minorHAnsi" w:eastAsia="Times New Roman" w:hAnsiTheme="minorHAnsi" w:cstheme="minorHAnsi"/>
          <w:lang w:eastAsia="sk-SK"/>
        </w:rPr>
        <w:t>vadné</w:t>
      </w:r>
      <w:proofErr w:type="spellEnd"/>
      <w:r w:rsidRPr="00725904">
        <w:rPr>
          <w:rFonts w:asciiTheme="minorHAnsi" w:eastAsia="Times New Roman" w:hAnsiTheme="minorHAnsi" w:cstheme="minorHAnsi"/>
          <w:lang w:eastAsia="sk-SK"/>
        </w:rPr>
        <w:t xml:space="preserve"> plnenie zmluvy zo strany zhotoviteľa, na ktoré bol písomne upozornený, a ktoré v dohodnutej lehote neodstránil,</w:t>
      </w:r>
    </w:p>
    <w:p w14:paraId="700B48E0" w14:textId="77777777" w:rsidR="005F4690" w:rsidRPr="00725904" w:rsidRDefault="005F4690" w:rsidP="009B7CF8">
      <w:pPr>
        <w:pStyle w:val="Odsekzoznamu"/>
        <w:numPr>
          <w:ilvl w:val="1"/>
          <w:numId w:val="16"/>
        </w:numPr>
        <w:spacing w:after="0" w:line="240" w:lineRule="auto"/>
        <w:ind w:left="851"/>
        <w:jc w:val="both"/>
        <w:rPr>
          <w:rFonts w:asciiTheme="minorHAnsi" w:eastAsia="Times New Roman" w:hAnsiTheme="minorHAnsi" w:cstheme="minorHAnsi"/>
          <w:lang w:eastAsia="sk-SK"/>
        </w:rPr>
      </w:pPr>
      <w:r w:rsidRPr="00725904">
        <w:rPr>
          <w:rFonts w:asciiTheme="minorHAnsi" w:eastAsia="Times New Roman" w:hAnsiTheme="minorHAnsi" w:cstheme="minorHAnsi"/>
          <w:lang w:eastAsia="sk-SK"/>
        </w:rPr>
        <w:t>ak zhotoviteľ v rozpore s ustanoveniami zmluvy zastavil realizáciu predmetu tejto zmluvy alebo inak prejavil svoj úmys</w:t>
      </w:r>
      <w:r w:rsidR="00F05161" w:rsidRPr="00725904">
        <w:rPr>
          <w:rFonts w:asciiTheme="minorHAnsi" w:eastAsia="Times New Roman" w:hAnsiTheme="minorHAnsi" w:cstheme="minorHAnsi"/>
          <w:lang w:eastAsia="sk-SK"/>
        </w:rPr>
        <w:t>el nepokračovať v plnení zmluvy.</w:t>
      </w:r>
    </w:p>
    <w:p w14:paraId="7BF7BC6C" w14:textId="77777777" w:rsidR="005F4690" w:rsidRPr="00725904" w:rsidRDefault="005F4690" w:rsidP="009B7CF8">
      <w:pPr>
        <w:pStyle w:val="Odsekzoznamu"/>
        <w:numPr>
          <w:ilvl w:val="0"/>
          <w:numId w:val="15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725904">
        <w:rPr>
          <w:rFonts w:asciiTheme="minorHAnsi" w:hAnsiTheme="minorHAnsi" w:cstheme="minorHAnsi"/>
        </w:rPr>
        <w:t xml:space="preserve">V prípade podstatného porušenia zmluvy má objednávateľ právo odstúpiť od zmluvy. Účinky odstúpenia od zmluvy nastávajú v okamihu doručenia písomného prejavu </w:t>
      </w:r>
      <w:r w:rsidR="004C039E" w:rsidRPr="00725904">
        <w:rPr>
          <w:rFonts w:asciiTheme="minorHAnsi" w:hAnsiTheme="minorHAnsi" w:cstheme="minorHAnsi"/>
        </w:rPr>
        <w:t>vôle zhotoviteľovi.</w:t>
      </w:r>
      <w:r w:rsidRPr="00725904">
        <w:rPr>
          <w:rFonts w:asciiTheme="minorHAnsi" w:hAnsiTheme="minorHAnsi" w:cstheme="minorHAnsi"/>
        </w:rPr>
        <w:t xml:space="preserve"> Odstúpením od zmluvy sú zmluvné pokuty okamžite vymáhateľné.</w:t>
      </w:r>
    </w:p>
    <w:p w14:paraId="6A046F99" w14:textId="77777777" w:rsidR="005F4690" w:rsidRPr="00725904" w:rsidRDefault="005F4690" w:rsidP="009B7CF8">
      <w:pPr>
        <w:pStyle w:val="Odsekzoznamu"/>
        <w:numPr>
          <w:ilvl w:val="0"/>
          <w:numId w:val="15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725904">
        <w:rPr>
          <w:rFonts w:asciiTheme="minorHAnsi" w:hAnsiTheme="minorHAnsi" w:cstheme="minorHAnsi"/>
        </w:rPr>
        <w:t xml:space="preserve">Ak dôjde k zániku záväzku z dôvodov, za ktoré zodpovedá zhotoviteľ, objednávateľ nie je povinný uhradiť mu náklady, ktoré vznikli s prípravou a </w:t>
      </w:r>
      <w:r w:rsidR="00DC6AC2" w:rsidRPr="00725904">
        <w:rPr>
          <w:rFonts w:asciiTheme="minorHAnsi" w:hAnsiTheme="minorHAnsi" w:cstheme="minorHAnsi"/>
        </w:rPr>
        <w:t>zhotovením</w:t>
      </w:r>
      <w:r w:rsidRPr="00725904">
        <w:rPr>
          <w:rFonts w:asciiTheme="minorHAnsi" w:hAnsiTheme="minorHAnsi" w:cstheme="minorHAnsi"/>
        </w:rPr>
        <w:t xml:space="preserve"> diela.</w:t>
      </w:r>
    </w:p>
    <w:p w14:paraId="473A1DDE" w14:textId="77777777" w:rsidR="005F4690" w:rsidRPr="00725904" w:rsidRDefault="005F4690" w:rsidP="009B7CF8">
      <w:pPr>
        <w:pStyle w:val="Odsekzoznamu"/>
        <w:numPr>
          <w:ilvl w:val="0"/>
          <w:numId w:val="15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725904">
        <w:rPr>
          <w:rFonts w:asciiTheme="minorHAnsi" w:hAnsiTheme="minorHAnsi" w:cstheme="minorHAnsi"/>
        </w:rPr>
        <w:t xml:space="preserve">V prípade hroziaceho alebo zahájeného konkurzného konania proti zhotoviteľovi, alebo v prípade podaného návrhu na vyrovnanie zhotoviteľom, je zhotoviteľ povinný o týchto skutočnostiach písomne </w:t>
      </w:r>
      <w:r w:rsidRPr="00725904">
        <w:rPr>
          <w:rFonts w:asciiTheme="minorHAnsi" w:hAnsiTheme="minorHAnsi" w:cstheme="minorHAnsi"/>
        </w:rPr>
        <w:lastRenderedPageBreak/>
        <w:t>upovedomiť objednávateľa bez zbytočného odkladu. Zároveň je povinný písomne upovedomiť objednávateľa o zmenách vo svojich vlastníckych pomeroch, inak zodpovedá objednávateľovi za vzniknutú škodu.</w:t>
      </w:r>
    </w:p>
    <w:p w14:paraId="1B98ACF6" w14:textId="77777777" w:rsidR="00317BFC" w:rsidRPr="00725904" w:rsidRDefault="00317BFC" w:rsidP="009B7CF8">
      <w:pPr>
        <w:pStyle w:val="Odsekzoznamu"/>
        <w:numPr>
          <w:ilvl w:val="0"/>
          <w:numId w:val="15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725904">
        <w:rPr>
          <w:rFonts w:asciiTheme="minorHAnsi" w:hAnsiTheme="minorHAnsi" w:cstheme="minorHAnsi"/>
        </w:rPr>
        <w:t xml:space="preserve">Zhotoviteľ podpisom tejto zmluvy výslovne prehlasuje, že žiadna fyzická osoba pre neho nevykonáva nelegálnu prácu v zmysle ustanovení zákona č. 82/2005 Z. z. o nelegálnej práci a nelegálnom zamestnávaní a o zmene a doplnení niektorých zákonov v platnom znení (ďalej len „zákon o nelegálnom zamestnávaní“), v prípade, že sa preukáže opak výlučne zhotoviteľ je zodpovedný za všetky následky a škody s tým súvisiace, ktoré by mohli vzniknúť objednávateľovi a zhotoviteľ sa výslovne zaväzuje uhradiť sankcie mu uložené v zmysle ustanovení zákona o nelegálnom zamestnávaní. </w:t>
      </w:r>
    </w:p>
    <w:p w14:paraId="4B300EA4" w14:textId="77777777" w:rsidR="005F4690" w:rsidRPr="00C35F9C" w:rsidRDefault="005F4690" w:rsidP="007D34AA">
      <w:pPr>
        <w:pStyle w:val="Odsekzoznamu"/>
        <w:numPr>
          <w:ilvl w:val="0"/>
          <w:numId w:val="15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725904">
        <w:rPr>
          <w:rFonts w:asciiTheme="minorHAnsi" w:hAnsiTheme="minorHAnsi" w:cstheme="minorHAnsi"/>
        </w:rPr>
        <w:t xml:space="preserve">Zhotoviteľ </w:t>
      </w:r>
      <w:r w:rsidRPr="00C35F9C">
        <w:rPr>
          <w:rFonts w:asciiTheme="minorHAnsi" w:hAnsiTheme="minorHAnsi" w:cstheme="minorHAnsi"/>
        </w:rPr>
        <w:t>sa zaväzuje, že ak Riadiaci orgán vyzve objednávateľa na predloženie dokladov v rámci realizácie diela, o ktorých táto zmluva nepojednáva, je zhotoviteľ povinný na požiadanie takéto doklady predložiť objednávateľovi.</w:t>
      </w:r>
    </w:p>
    <w:p w14:paraId="0DAE890A" w14:textId="77777777" w:rsidR="007D34AA" w:rsidRPr="00725904" w:rsidRDefault="007D34AA" w:rsidP="00C45713">
      <w:pPr>
        <w:pStyle w:val="Odsekzoznamu"/>
        <w:numPr>
          <w:ilvl w:val="0"/>
          <w:numId w:val="15"/>
        </w:numPr>
        <w:spacing w:after="0" w:line="240" w:lineRule="auto"/>
        <w:ind w:left="426"/>
        <w:jc w:val="both"/>
        <w:rPr>
          <w:rStyle w:val="iadne"/>
          <w:rFonts w:asciiTheme="minorHAnsi" w:hAnsiTheme="minorHAnsi" w:cstheme="minorHAnsi"/>
        </w:rPr>
      </w:pPr>
      <w:r w:rsidRPr="00725904">
        <w:rPr>
          <w:rStyle w:val="iadne"/>
          <w:rFonts w:asciiTheme="minorHAnsi" w:hAnsiTheme="minorHAnsi" w:cstheme="minorHAnsi"/>
        </w:rPr>
        <w:t xml:space="preserve">Zhotoviteľ sa zaväzuje strpieť výkon kontroly / auditu súvisiaceho s predmetom zmluvy kedykoľvek počas platnosti a účinnosti Zmluvy o poskytnutí́ nenávratného finančného príspevku, </w:t>
      </w:r>
      <w:r w:rsidRPr="00725904">
        <w:rPr>
          <w:rFonts w:asciiTheme="minorHAnsi" w:eastAsia="Times New Roman" w:hAnsiTheme="minorHAnsi" w:cstheme="minorHAnsi"/>
          <w:lang w:eastAsia="sk-SK"/>
        </w:rPr>
        <w:t>a to oprávnenými osobami na výkon tejto kontroly/auditu a poskytnúť im všetku potrebnú súčinnosť</w:t>
      </w:r>
      <w:r w:rsidRPr="00725904">
        <w:rPr>
          <w:rStyle w:val="iadne"/>
          <w:rFonts w:asciiTheme="minorHAnsi" w:hAnsiTheme="minorHAnsi" w:cstheme="minorHAnsi"/>
        </w:rPr>
        <w:t>.</w:t>
      </w:r>
      <w:r w:rsidR="00904889" w:rsidRPr="00725904">
        <w:rPr>
          <w:rFonts w:asciiTheme="minorHAnsi" w:hAnsiTheme="minorHAnsi" w:cstheme="minorHAnsi"/>
        </w:rPr>
        <w:t xml:space="preserve"> Oprávnenými osobami na výkon kontroly/auditu sú osoby, ktoré sú ako oprávnené osoby na túto činnosť uvedené v predpisoch upravujúcich žiadosť a poskytnutie nenávratného finančného  príspevku podľa Zmluvy o poskytnutí nenávratného finančného príspevku.</w:t>
      </w:r>
    </w:p>
    <w:p w14:paraId="7BCC07D7" w14:textId="77777777" w:rsidR="007D34AA" w:rsidRPr="00725904" w:rsidRDefault="00C45713" w:rsidP="00C45713">
      <w:pPr>
        <w:pStyle w:val="Odsekzoznamu"/>
        <w:numPr>
          <w:ilvl w:val="0"/>
          <w:numId w:val="15"/>
        </w:numPr>
        <w:spacing w:after="0" w:line="240" w:lineRule="auto"/>
        <w:ind w:left="426"/>
        <w:jc w:val="both"/>
        <w:rPr>
          <w:rStyle w:val="iadne"/>
          <w:rFonts w:asciiTheme="minorHAnsi" w:hAnsiTheme="minorHAnsi" w:cstheme="minorHAnsi"/>
        </w:rPr>
      </w:pPr>
      <w:r w:rsidRPr="00725904">
        <w:rPr>
          <w:rStyle w:val="iadne"/>
          <w:rFonts w:asciiTheme="minorHAnsi" w:hAnsiTheme="minorHAnsi" w:cstheme="minorHAnsi"/>
        </w:rPr>
        <w:t>Zhotoviteľ</w:t>
      </w:r>
      <w:r w:rsidR="007D34AA" w:rsidRPr="00725904">
        <w:rPr>
          <w:rStyle w:val="iadne"/>
          <w:rFonts w:asciiTheme="minorHAnsi" w:hAnsiTheme="minorHAnsi" w:cstheme="minorHAnsi"/>
        </w:rPr>
        <w:t xml:space="preserve"> sa zaväzuje</w:t>
      </w:r>
      <w:r w:rsidRPr="00725904">
        <w:rPr>
          <w:rStyle w:val="iadne"/>
          <w:rFonts w:asciiTheme="minorHAnsi" w:hAnsiTheme="minorHAnsi" w:cstheme="minorHAnsi"/>
        </w:rPr>
        <w:t>, že</w:t>
      </w:r>
      <w:r w:rsidR="007D34AA" w:rsidRPr="00725904">
        <w:rPr>
          <w:rStyle w:val="iadne"/>
          <w:rFonts w:asciiTheme="minorHAnsi" w:hAnsiTheme="minorHAnsi" w:cstheme="minorHAnsi"/>
        </w:rPr>
        <w:t xml:space="preserve"> najneskôr v čase uzavretia Zmluvy o dielo uvedie údaje o všetkých známych subdodávateľoch, údaje o osobe oprávnenej konať za subdodávateľa v rozsahu meno a priezvisko, adresa pobytu, dátum narodenia, kontakt. </w:t>
      </w:r>
    </w:p>
    <w:p w14:paraId="5D55C0AF" w14:textId="77777777" w:rsidR="007D34AA" w:rsidRPr="00725904" w:rsidRDefault="00C45713" w:rsidP="00C45713">
      <w:pPr>
        <w:pStyle w:val="Odsekzoznamu"/>
        <w:numPr>
          <w:ilvl w:val="0"/>
          <w:numId w:val="15"/>
        </w:numPr>
        <w:spacing w:after="0" w:line="240" w:lineRule="auto"/>
        <w:ind w:left="426"/>
        <w:jc w:val="both"/>
        <w:rPr>
          <w:rStyle w:val="iadne"/>
          <w:rFonts w:asciiTheme="minorHAnsi" w:hAnsiTheme="minorHAnsi" w:cstheme="minorHAnsi"/>
          <w:color w:val="000000"/>
        </w:rPr>
      </w:pPr>
      <w:r w:rsidRPr="00725904">
        <w:rPr>
          <w:rStyle w:val="iadne"/>
          <w:rFonts w:asciiTheme="minorHAnsi" w:hAnsiTheme="minorHAnsi" w:cstheme="minorHAnsi"/>
        </w:rPr>
        <w:t>Objednávateľ</w:t>
      </w:r>
      <w:r w:rsidR="007D34AA" w:rsidRPr="00725904">
        <w:rPr>
          <w:rFonts w:asciiTheme="minorHAnsi" w:hAnsiTheme="minorHAnsi" w:cstheme="minorHAnsi"/>
        </w:rPr>
        <w:t xml:space="preserve"> nesmie uzavrieť zmluvu, koncesnú zmluvu alebo rámcovú dohodu s uchádzačom alebo uchádzačmi, ktorí majú povinnosť zapisovať sa do registra partnerov verejného sektora podľa zákona č. 315/2016 </w:t>
      </w:r>
      <w:proofErr w:type="spellStart"/>
      <w:r w:rsidR="007D34AA" w:rsidRPr="00725904">
        <w:rPr>
          <w:rFonts w:asciiTheme="minorHAnsi" w:hAnsiTheme="minorHAnsi" w:cstheme="minorHAnsi"/>
        </w:rPr>
        <w:t>Z.z</w:t>
      </w:r>
      <w:proofErr w:type="spellEnd"/>
      <w:r w:rsidR="007D34AA" w:rsidRPr="00725904">
        <w:rPr>
          <w:rFonts w:asciiTheme="minorHAnsi" w:hAnsiTheme="minorHAnsi" w:cstheme="minorHAnsi"/>
        </w:rPr>
        <w:t>. a nie sú zapísaní v registri partnerov verejného sektora, alebo ktorých subdodávatelia, ktorí majú povinnosť zapisovať sa do registra partnerov verejného sektora, nie sú zapísaní v registri partnerov verejného sektora.</w:t>
      </w:r>
    </w:p>
    <w:p w14:paraId="3DCDE3E6" w14:textId="77777777" w:rsidR="00C159C3" w:rsidRPr="00725904" w:rsidRDefault="00C159C3" w:rsidP="009B7CF8">
      <w:pPr>
        <w:pStyle w:val="NAstred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1EACBEBB" w14:textId="77777777" w:rsidR="009D1350" w:rsidRPr="00725904" w:rsidRDefault="009D1350" w:rsidP="009B7CF8">
      <w:pPr>
        <w:pStyle w:val="NAstred"/>
        <w:spacing w:before="0" w:after="0"/>
        <w:rPr>
          <w:rFonts w:asciiTheme="minorHAnsi" w:hAnsiTheme="minorHAnsi" w:cstheme="minorHAnsi"/>
          <w:sz w:val="22"/>
          <w:szCs w:val="22"/>
        </w:rPr>
      </w:pPr>
      <w:r w:rsidRPr="00725904">
        <w:rPr>
          <w:rFonts w:asciiTheme="minorHAnsi" w:hAnsiTheme="minorHAnsi" w:cstheme="minorHAnsi"/>
          <w:sz w:val="22"/>
          <w:szCs w:val="22"/>
        </w:rPr>
        <w:t>X</w:t>
      </w:r>
      <w:r w:rsidR="005F4690" w:rsidRPr="00725904">
        <w:rPr>
          <w:rFonts w:asciiTheme="minorHAnsi" w:hAnsiTheme="minorHAnsi" w:cstheme="minorHAnsi"/>
          <w:sz w:val="22"/>
          <w:szCs w:val="22"/>
        </w:rPr>
        <w:t>I</w:t>
      </w:r>
      <w:r w:rsidR="00621926" w:rsidRPr="00725904">
        <w:rPr>
          <w:rFonts w:asciiTheme="minorHAnsi" w:hAnsiTheme="minorHAnsi" w:cstheme="minorHAnsi"/>
          <w:sz w:val="22"/>
          <w:szCs w:val="22"/>
        </w:rPr>
        <w:t>I</w:t>
      </w:r>
      <w:r w:rsidRPr="00725904">
        <w:rPr>
          <w:rFonts w:asciiTheme="minorHAnsi" w:hAnsiTheme="minorHAnsi" w:cstheme="minorHAnsi"/>
          <w:sz w:val="22"/>
          <w:szCs w:val="22"/>
        </w:rPr>
        <w:t>.</w:t>
      </w:r>
      <w:r w:rsidRPr="00725904">
        <w:rPr>
          <w:rFonts w:asciiTheme="minorHAnsi" w:hAnsiTheme="minorHAnsi" w:cstheme="minorHAnsi"/>
          <w:sz w:val="22"/>
          <w:szCs w:val="22"/>
        </w:rPr>
        <w:br/>
        <w:t>Záverečné ustanovenia</w:t>
      </w:r>
    </w:p>
    <w:p w14:paraId="641DCD0B" w14:textId="049CFEEB" w:rsidR="00CD7B21" w:rsidRPr="00725904" w:rsidRDefault="00B95D78" w:rsidP="009B7CF8">
      <w:pPr>
        <w:pStyle w:val="ODSAD"/>
        <w:numPr>
          <w:ilvl w:val="0"/>
          <w:numId w:val="19"/>
        </w:numPr>
        <w:tabs>
          <w:tab w:val="clear" w:pos="709"/>
        </w:tabs>
        <w:spacing w:before="0" w:after="0"/>
        <w:ind w:left="426"/>
        <w:rPr>
          <w:rFonts w:asciiTheme="minorHAnsi" w:hAnsiTheme="minorHAnsi" w:cstheme="minorHAnsi"/>
          <w:sz w:val="22"/>
          <w:szCs w:val="22"/>
        </w:rPr>
      </w:pPr>
      <w:r w:rsidRPr="00725904">
        <w:rPr>
          <w:rFonts w:asciiTheme="minorHAnsi" w:hAnsiTheme="minorHAnsi" w:cstheme="minorHAnsi"/>
          <w:sz w:val="22"/>
          <w:szCs w:val="22"/>
        </w:rPr>
        <w:t xml:space="preserve">Zhotoviteľ berie na vedomie, že predmet tejto zmluvy je predmetom Zmluvy o poskytnutí </w:t>
      </w:r>
      <w:r w:rsidR="008072E0">
        <w:rPr>
          <w:rFonts w:asciiTheme="minorHAnsi" w:hAnsiTheme="minorHAnsi" w:cstheme="minorHAnsi"/>
          <w:sz w:val="22"/>
          <w:szCs w:val="22"/>
        </w:rPr>
        <w:t xml:space="preserve">nenávratného finančného </w:t>
      </w:r>
      <w:r w:rsidRPr="00725904">
        <w:rPr>
          <w:rFonts w:asciiTheme="minorHAnsi" w:hAnsiTheme="minorHAnsi" w:cstheme="minorHAnsi"/>
          <w:sz w:val="22"/>
          <w:szCs w:val="22"/>
        </w:rPr>
        <w:t xml:space="preserve">príspevku. Zmluvné strany sa dohodli, že Objednávateľ má právo odstúpiť od tejto zmluvy </w:t>
      </w:r>
      <w:r w:rsidR="007E14D0" w:rsidRPr="00725904">
        <w:rPr>
          <w:rFonts w:asciiTheme="minorHAnsi" w:hAnsiTheme="minorHAnsi" w:cstheme="minorHAnsi"/>
          <w:sz w:val="22"/>
          <w:szCs w:val="22"/>
        </w:rPr>
        <w:t>a nevystaviť objednávku</w:t>
      </w:r>
      <w:r w:rsidR="001B18F2" w:rsidRPr="00725904">
        <w:rPr>
          <w:rFonts w:asciiTheme="minorHAnsi" w:hAnsiTheme="minorHAnsi" w:cstheme="minorHAnsi"/>
          <w:sz w:val="22"/>
          <w:szCs w:val="22"/>
        </w:rPr>
        <w:t xml:space="preserve"> </w:t>
      </w:r>
      <w:r w:rsidRPr="00725904">
        <w:rPr>
          <w:rFonts w:asciiTheme="minorHAnsi" w:hAnsiTheme="minorHAnsi" w:cstheme="minorHAnsi"/>
          <w:sz w:val="22"/>
          <w:szCs w:val="22"/>
        </w:rPr>
        <w:t xml:space="preserve">v prípade, kedy ešte nedošlo k plneniu z tejto zmluvy, a výsledky administratívnej finančnej kontroly, ktoré vykoná orgán poskytujúci </w:t>
      </w:r>
      <w:r w:rsidR="00C45713" w:rsidRPr="00725904">
        <w:rPr>
          <w:rFonts w:asciiTheme="minorHAnsi" w:hAnsiTheme="minorHAnsi" w:cstheme="minorHAnsi"/>
          <w:sz w:val="22"/>
          <w:szCs w:val="22"/>
        </w:rPr>
        <w:t>nenávratný finančný</w:t>
      </w:r>
      <w:r w:rsidRPr="00725904">
        <w:rPr>
          <w:rFonts w:asciiTheme="minorHAnsi" w:hAnsiTheme="minorHAnsi" w:cstheme="minorHAnsi"/>
          <w:sz w:val="22"/>
          <w:szCs w:val="22"/>
        </w:rPr>
        <w:t xml:space="preserve"> príspevok, neumožnia </w:t>
      </w:r>
      <w:r w:rsidR="00CD7B21" w:rsidRPr="00725904">
        <w:rPr>
          <w:rFonts w:asciiTheme="minorHAnsi" w:hAnsiTheme="minorHAnsi" w:cstheme="minorHAnsi"/>
          <w:sz w:val="22"/>
          <w:szCs w:val="22"/>
        </w:rPr>
        <w:t>poskytnúť</w:t>
      </w:r>
      <w:r w:rsidRPr="00725904">
        <w:rPr>
          <w:rFonts w:asciiTheme="minorHAnsi" w:hAnsiTheme="minorHAnsi" w:cstheme="minorHAnsi"/>
          <w:sz w:val="22"/>
          <w:szCs w:val="22"/>
        </w:rPr>
        <w:t xml:space="preserve"> žiadaný príspevok na financovanie predmetu zmluvy podľa tejto zmluvy. </w:t>
      </w:r>
      <w:r w:rsidR="00D95471" w:rsidRPr="00D95471">
        <w:rPr>
          <w:rFonts w:asciiTheme="minorHAnsi" w:hAnsiTheme="minorHAnsi" w:cstheme="minorHAnsi"/>
          <w:sz w:val="22"/>
          <w:szCs w:val="22"/>
        </w:rPr>
        <w:t>Zmluva s dodávateľom tak nadobudne účinnosť až po ukončení kontroly obstarávania (po  doručení správy z kontroly obstarávania obstarávateľovi</w:t>
      </w:r>
      <w:r w:rsidR="00D95471">
        <w:rPr>
          <w:rFonts w:asciiTheme="minorHAnsi" w:hAnsiTheme="minorHAnsi" w:cstheme="minorHAnsi"/>
          <w:sz w:val="22"/>
          <w:szCs w:val="22"/>
        </w:rPr>
        <w:t>.</w:t>
      </w:r>
    </w:p>
    <w:p w14:paraId="66501947" w14:textId="77777777" w:rsidR="009D1350" w:rsidRPr="00725904" w:rsidRDefault="009D1350" w:rsidP="009B7CF8">
      <w:pPr>
        <w:pStyle w:val="ODSAD"/>
        <w:numPr>
          <w:ilvl w:val="0"/>
          <w:numId w:val="19"/>
        </w:numPr>
        <w:tabs>
          <w:tab w:val="clear" w:pos="709"/>
        </w:tabs>
        <w:spacing w:before="0" w:after="0"/>
        <w:ind w:left="426"/>
        <w:rPr>
          <w:rFonts w:asciiTheme="minorHAnsi" w:hAnsiTheme="minorHAnsi" w:cstheme="minorHAnsi"/>
          <w:sz w:val="22"/>
          <w:szCs w:val="22"/>
        </w:rPr>
      </w:pPr>
      <w:r w:rsidRPr="00725904">
        <w:rPr>
          <w:rFonts w:asciiTheme="minorHAnsi" w:hAnsiTheme="minorHAnsi" w:cstheme="minorHAnsi"/>
          <w:sz w:val="22"/>
          <w:szCs w:val="22"/>
        </w:rPr>
        <w:t>Otázky neupravené touto zmluvou sa riadia príslušnými ustanoveniami Obchodného zákonníka, prípadne ďalšími právnymi predpismi.</w:t>
      </w:r>
    </w:p>
    <w:p w14:paraId="29E6A36B" w14:textId="77777777" w:rsidR="00B63D30" w:rsidRPr="00725904" w:rsidRDefault="00B63D30" w:rsidP="009B7CF8">
      <w:pPr>
        <w:pStyle w:val="Odsekzoznamu"/>
        <w:numPr>
          <w:ilvl w:val="0"/>
          <w:numId w:val="19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725904">
        <w:rPr>
          <w:rFonts w:asciiTheme="minorHAnsi" w:hAnsiTheme="minorHAnsi" w:cstheme="minorHAnsi"/>
        </w:rPr>
        <w:t>V prípade, ak niektoré ustanovenie tejto zmluvy je alebo sa stane neplatné alebo neúčinné,   zostávajú ostatné ustanovenia tejto zmluvy platné a účinné. Namiesto neplatného alebo neúčinného ustanovenia sa použijú ustanovenia všeobecne záväzných právnych predpisov upravujúcich danú vec.</w:t>
      </w:r>
    </w:p>
    <w:p w14:paraId="1018058F" w14:textId="77777777" w:rsidR="009D1350" w:rsidRPr="00725904" w:rsidRDefault="009D1350" w:rsidP="009B7CF8">
      <w:pPr>
        <w:pStyle w:val="ODSAD"/>
        <w:numPr>
          <w:ilvl w:val="0"/>
          <w:numId w:val="19"/>
        </w:numPr>
        <w:tabs>
          <w:tab w:val="clear" w:pos="709"/>
          <w:tab w:val="left" w:pos="567"/>
        </w:tabs>
        <w:spacing w:before="0" w:after="0"/>
        <w:ind w:left="426"/>
        <w:rPr>
          <w:rFonts w:asciiTheme="minorHAnsi" w:hAnsiTheme="minorHAnsi" w:cstheme="minorHAnsi"/>
          <w:sz w:val="22"/>
          <w:szCs w:val="22"/>
        </w:rPr>
      </w:pPr>
      <w:r w:rsidRPr="00725904">
        <w:rPr>
          <w:rFonts w:asciiTheme="minorHAnsi" w:hAnsiTheme="minorHAnsi" w:cstheme="minorHAnsi"/>
          <w:sz w:val="22"/>
          <w:szCs w:val="22"/>
        </w:rPr>
        <w:t>Zmeny a dodatky tejto zmluvy musia byť vykonané formou písomného dodatku k zmluve a musia byť podpísané oboma zmluvnými stranami.</w:t>
      </w:r>
    </w:p>
    <w:p w14:paraId="0499EF95" w14:textId="77777777" w:rsidR="0062141A" w:rsidRPr="00725904" w:rsidRDefault="0062141A" w:rsidP="009B7CF8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725904">
        <w:rPr>
          <w:rFonts w:asciiTheme="minorHAnsi" w:hAnsiTheme="minorHAnsi" w:cstheme="minorHAnsi"/>
        </w:rPr>
        <w:t>Zmluvné strany prehlasujú, že sa oboznámili s obsahom tejto zmluvy, v plnom rozsahu s ním súhlasia a prehlasujú, že pri podpise tejto zmluvy konali slobodne a že nebola podpísaná v tiesni a ani za nápadne nevýhodných podmienok, právny úkon bol urobený určite a vážne.</w:t>
      </w:r>
    </w:p>
    <w:p w14:paraId="2088D630" w14:textId="77777777" w:rsidR="0062141A" w:rsidRPr="00725904" w:rsidRDefault="0062141A" w:rsidP="009B7CF8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725904">
        <w:rPr>
          <w:rFonts w:asciiTheme="minorHAnsi" w:hAnsiTheme="minorHAnsi" w:cstheme="minorHAnsi"/>
        </w:rPr>
        <w:t xml:space="preserve">Zmluva je vyhotovená v 4 rovnopisoch, 3 rovnopisy pre </w:t>
      </w:r>
      <w:r w:rsidR="00B95D78" w:rsidRPr="00725904">
        <w:rPr>
          <w:rFonts w:asciiTheme="minorHAnsi" w:hAnsiTheme="minorHAnsi" w:cstheme="minorHAnsi"/>
        </w:rPr>
        <w:t>objednávateľa</w:t>
      </w:r>
      <w:r w:rsidRPr="00725904">
        <w:rPr>
          <w:rFonts w:asciiTheme="minorHAnsi" w:hAnsiTheme="minorHAnsi" w:cstheme="minorHAnsi"/>
        </w:rPr>
        <w:t xml:space="preserve"> a 1 rovnopis pre </w:t>
      </w:r>
      <w:r w:rsidR="00B95D78" w:rsidRPr="00725904">
        <w:rPr>
          <w:rFonts w:asciiTheme="minorHAnsi" w:hAnsiTheme="minorHAnsi" w:cstheme="minorHAnsi"/>
        </w:rPr>
        <w:t>zhotoviteľa</w:t>
      </w:r>
      <w:r w:rsidRPr="00725904">
        <w:rPr>
          <w:rFonts w:asciiTheme="minorHAnsi" w:hAnsiTheme="minorHAnsi" w:cstheme="minorHAnsi"/>
        </w:rPr>
        <w:t>.</w:t>
      </w:r>
    </w:p>
    <w:p w14:paraId="3C8DA59C" w14:textId="77777777" w:rsidR="00CD7B21" w:rsidRPr="00725904" w:rsidRDefault="00B95D78" w:rsidP="00B95D78">
      <w:pPr>
        <w:pStyle w:val="Odsekzoznamu"/>
        <w:numPr>
          <w:ilvl w:val="0"/>
          <w:numId w:val="19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725904">
        <w:rPr>
          <w:rFonts w:asciiTheme="minorHAnsi" w:hAnsiTheme="minorHAnsi" w:cstheme="minorHAnsi"/>
        </w:rPr>
        <w:lastRenderedPageBreak/>
        <w:t xml:space="preserve">Zmluva nadobúda platnosť dňom jej podpísania oboma zmluvnými stranami a účinnosť vystavením </w:t>
      </w:r>
      <w:bookmarkStart w:id="0" w:name="_Hlk526430574"/>
      <w:r w:rsidR="00CC7DC3" w:rsidRPr="00725904">
        <w:rPr>
          <w:rFonts w:asciiTheme="minorHAnsi" w:hAnsiTheme="minorHAnsi" w:cstheme="minorHAnsi"/>
        </w:rPr>
        <w:t>písomnej</w:t>
      </w:r>
      <w:r w:rsidR="001622E5" w:rsidRPr="00725904">
        <w:rPr>
          <w:rFonts w:asciiTheme="minorHAnsi" w:hAnsiTheme="minorHAnsi" w:cstheme="minorHAnsi"/>
        </w:rPr>
        <w:t xml:space="preserve"> objednáv</w:t>
      </w:r>
      <w:r w:rsidR="00CC7DC3" w:rsidRPr="00725904">
        <w:rPr>
          <w:rFonts w:asciiTheme="minorHAnsi" w:hAnsiTheme="minorHAnsi" w:cstheme="minorHAnsi"/>
        </w:rPr>
        <w:t>ky</w:t>
      </w:r>
      <w:r w:rsidR="001622E5" w:rsidRPr="00725904">
        <w:rPr>
          <w:rFonts w:asciiTheme="minorHAnsi" w:hAnsiTheme="minorHAnsi" w:cstheme="minorHAnsi"/>
        </w:rPr>
        <w:t xml:space="preserve"> </w:t>
      </w:r>
      <w:bookmarkEnd w:id="0"/>
      <w:r w:rsidRPr="00725904">
        <w:rPr>
          <w:rFonts w:asciiTheme="minorHAnsi" w:hAnsiTheme="minorHAnsi" w:cstheme="minorHAnsi"/>
        </w:rPr>
        <w:t xml:space="preserve">zo strany objednávateľa. </w:t>
      </w:r>
    </w:p>
    <w:p w14:paraId="21173807" w14:textId="77777777" w:rsidR="00B543BB" w:rsidRPr="008D514F" w:rsidRDefault="00B95D78" w:rsidP="00B543BB">
      <w:pPr>
        <w:pStyle w:val="Odsekzoznamu"/>
        <w:numPr>
          <w:ilvl w:val="0"/>
          <w:numId w:val="19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8D514F">
        <w:rPr>
          <w:rFonts w:asciiTheme="minorHAnsi" w:hAnsiTheme="minorHAnsi" w:cstheme="minorHAnsi"/>
        </w:rPr>
        <w:t xml:space="preserve">Zmluva sa uzatvára na </w:t>
      </w:r>
      <w:r w:rsidR="00EC3379" w:rsidRPr="008D514F">
        <w:rPr>
          <w:rFonts w:asciiTheme="minorHAnsi" w:hAnsiTheme="minorHAnsi" w:cstheme="minorHAnsi"/>
        </w:rPr>
        <w:t>obdobie</w:t>
      </w:r>
      <w:r w:rsidRPr="008D514F">
        <w:rPr>
          <w:rFonts w:asciiTheme="minorHAnsi" w:hAnsiTheme="minorHAnsi" w:cstheme="minorHAnsi"/>
        </w:rPr>
        <w:t xml:space="preserve"> 2</w:t>
      </w:r>
      <w:r w:rsidR="00206277" w:rsidRPr="008D514F">
        <w:rPr>
          <w:rFonts w:asciiTheme="minorHAnsi" w:hAnsiTheme="minorHAnsi" w:cstheme="minorHAnsi"/>
        </w:rPr>
        <w:t>1</w:t>
      </w:r>
      <w:r w:rsidRPr="008D514F">
        <w:rPr>
          <w:rFonts w:asciiTheme="minorHAnsi" w:hAnsiTheme="minorHAnsi" w:cstheme="minorHAnsi"/>
        </w:rPr>
        <w:t xml:space="preserve"> </w:t>
      </w:r>
      <w:r w:rsidR="00206277" w:rsidRPr="008D514F">
        <w:rPr>
          <w:rFonts w:asciiTheme="minorHAnsi" w:hAnsiTheme="minorHAnsi" w:cstheme="minorHAnsi"/>
        </w:rPr>
        <w:t>mesiacov</w:t>
      </w:r>
      <w:r w:rsidR="00EC3379" w:rsidRPr="008D514F">
        <w:rPr>
          <w:rFonts w:asciiTheme="minorHAnsi" w:hAnsiTheme="minorHAnsi" w:cstheme="minorHAnsi"/>
        </w:rPr>
        <w:t xml:space="preserve"> odo dňa platnosti zmluvy</w:t>
      </w:r>
      <w:r w:rsidRPr="008D514F">
        <w:rPr>
          <w:rFonts w:asciiTheme="minorHAnsi" w:hAnsiTheme="minorHAnsi" w:cstheme="minorHAnsi"/>
        </w:rPr>
        <w:t xml:space="preserve">. V prípade nevystavenia </w:t>
      </w:r>
      <w:r w:rsidR="00CC7DC3" w:rsidRPr="008D514F">
        <w:rPr>
          <w:rFonts w:asciiTheme="minorHAnsi" w:hAnsiTheme="minorHAnsi" w:cstheme="minorHAnsi"/>
        </w:rPr>
        <w:t>písomnej</w:t>
      </w:r>
      <w:r w:rsidR="000F5E12" w:rsidRPr="008D514F">
        <w:rPr>
          <w:rFonts w:asciiTheme="minorHAnsi" w:hAnsiTheme="minorHAnsi" w:cstheme="minorHAnsi"/>
        </w:rPr>
        <w:t xml:space="preserve"> objednáv</w:t>
      </w:r>
      <w:r w:rsidR="00CC7DC3" w:rsidRPr="008D514F">
        <w:rPr>
          <w:rFonts w:asciiTheme="minorHAnsi" w:hAnsiTheme="minorHAnsi" w:cstheme="minorHAnsi"/>
        </w:rPr>
        <w:t xml:space="preserve">ky </w:t>
      </w:r>
      <w:r w:rsidR="000F5E12" w:rsidRPr="008D514F">
        <w:rPr>
          <w:rFonts w:asciiTheme="minorHAnsi" w:hAnsiTheme="minorHAnsi" w:cstheme="minorHAnsi"/>
        </w:rPr>
        <w:t xml:space="preserve"> </w:t>
      </w:r>
      <w:r w:rsidR="00BC292A" w:rsidRPr="008D514F">
        <w:rPr>
          <w:rFonts w:asciiTheme="minorHAnsi" w:hAnsiTheme="minorHAnsi" w:cstheme="minorHAnsi"/>
        </w:rPr>
        <w:t>objednávateľom</w:t>
      </w:r>
      <w:r w:rsidRPr="008D514F">
        <w:rPr>
          <w:rFonts w:asciiTheme="minorHAnsi" w:hAnsiTheme="minorHAnsi" w:cstheme="minorHAnsi"/>
        </w:rPr>
        <w:t xml:space="preserve"> v lehote 12 mesiacov odo dňa podpisu tejto zmluvy, platnosť zmluvy zaniká uplynutím tejto lehoty. </w:t>
      </w:r>
    </w:p>
    <w:p w14:paraId="12CD1CAB" w14:textId="77777777" w:rsidR="00B543BB" w:rsidRPr="00725904" w:rsidRDefault="00B543BB" w:rsidP="00B5720E">
      <w:pPr>
        <w:pStyle w:val="Odsekzoznamu"/>
        <w:numPr>
          <w:ilvl w:val="0"/>
          <w:numId w:val="19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725904">
        <w:rPr>
          <w:rFonts w:asciiTheme="minorHAnsi" w:hAnsiTheme="minorHAnsi" w:cstheme="minorHAnsi"/>
        </w:rPr>
        <w:t xml:space="preserve">Zmluvné strany sa v zmysle § 3 a § 4 ods.1 zákona č. 244/2002 Z. z.  o rozhodcovskom konaní v znení neskorších právnych predpisov dohodli, že všetky spory, ktoré medzi nimi vznikli alebo ktoré medzi nimi vzniknú z tejto zmluvy alebo v súvislosti s ňou, vrátane sporov o jej platnosť, výklad alebo zrušenie, sa budú </w:t>
      </w:r>
      <w:proofErr w:type="spellStart"/>
      <w:r w:rsidRPr="00725904">
        <w:rPr>
          <w:rFonts w:asciiTheme="minorHAnsi" w:hAnsiTheme="minorHAnsi" w:cstheme="minorHAnsi"/>
        </w:rPr>
        <w:t>prejednávať</w:t>
      </w:r>
      <w:proofErr w:type="spellEnd"/>
      <w:r w:rsidRPr="00725904">
        <w:rPr>
          <w:rFonts w:asciiTheme="minorHAnsi" w:hAnsiTheme="minorHAnsi" w:cstheme="minorHAnsi"/>
        </w:rPr>
        <w:t xml:space="preserve"> a rozhodovať v rozhodcovskom konaní pred Arbitrážnym súdom - stálym rozhodcovským súdom zriadenom Slovenskou poľnohospodárskou a potravinárskou komorou, Záhradnícka 21, 811 07  Bratislava - Staré Mesto, IČO: 31826253, a to za podmienok a podľa pravidiel vymedzených Štatútom Arbitrážneho súdu a Rokovacím poriadkom Arbitrážneho súdu. Spor je oprávnený rozhodnúť jediný rozhodca, ktorého je oprávnené menovať Predsedníctvo Arbitrážneho súdu. Strany sa zaväzujú podrobiť rozhodnutiu tohto súdu a jeho rozhodnutie bude pre strany konečné, záväzné a vykonateľné. Zmluvné strany sa dohodli, že v zmysle </w:t>
      </w:r>
      <w:proofErr w:type="spellStart"/>
      <w:r w:rsidRPr="00725904">
        <w:rPr>
          <w:rFonts w:asciiTheme="minorHAnsi" w:hAnsiTheme="minorHAnsi" w:cstheme="minorHAnsi"/>
        </w:rPr>
        <w:t>ust</w:t>
      </w:r>
      <w:proofErr w:type="spellEnd"/>
      <w:r w:rsidRPr="00725904">
        <w:rPr>
          <w:rFonts w:asciiTheme="minorHAnsi" w:hAnsiTheme="minorHAnsi" w:cstheme="minorHAnsi"/>
        </w:rPr>
        <w:t>. § 22a zákona č. 244/2002 Z. z.  o rozhodcovskom konaní v znení neskorších právnych predpisov môže Arbitrážny súd na návrh účastníka rozhodcovského konania nariadiť predbežné opatrenie aj bez vyjadrenia druhého účastníka rozhodcovského konania.</w:t>
      </w:r>
    </w:p>
    <w:p w14:paraId="61D18178" w14:textId="77777777" w:rsidR="00B5720E" w:rsidRPr="00725904" w:rsidRDefault="00B5720E" w:rsidP="00B5720E">
      <w:pPr>
        <w:pStyle w:val="Odsekzoznamu"/>
        <w:numPr>
          <w:ilvl w:val="0"/>
          <w:numId w:val="19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725904">
        <w:rPr>
          <w:rFonts w:asciiTheme="minorHAnsi" w:hAnsiTheme="minorHAnsi" w:cstheme="minorHAnsi"/>
        </w:rPr>
        <w:t xml:space="preserve">Neoddeliteľnou súčasťou tejto zmluvy sú: </w:t>
      </w:r>
    </w:p>
    <w:p w14:paraId="3D60BF05" w14:textId="77777777" w:rsidR="00B5720E" w:rsidRPr="00725904" w:rsidRDefault="00B5720E" w:rsidP="00B5720E">
      <w:pPr>
        <w:pStyle w:val="Odsekzoznamu"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725904">
        <w:rPr>
          <w:rFonts w:asciiTheme="minorHAnsi" w:hAnsiTheme="minorHAnsi" w:cstheme="minorHAnsi"/>
          <w:b/>
        </w:rPr>
        <w:t>Príloha č. 1</w:t>
      </w:r>
      <w:r w:rsidRPr="00725904">
        <w:rPr>
          <w:rFonts w:asciiTheme="minorHAnsi" w:hAnsiTheme="minorHAnsi" w:cstheme="minorHAnsi"/>
        </w:rPr>
        <w:t xml:space="preserve"> – Rozpočet</w:t>
      </w:r>
      <w:r w:rsidR="000263C0" w:rsidRPr="00725904">
        <w:rPr>
          <w:rFonts w:asciiTheme="minorHAnsi" w:hAnsiTheme="minorHAnsi" w:cstheme="minorHAnsi"/>
        </w:rPr>
        <w:t xml:space="preserve"> </w:t>
      </w:r>
    </w:p>
    <w:p w14:paraId="438D0845" w14:textId="77777777" w:rsidR="005025D1" w:rsidRDefault="0019411A" w:rsidP="00B5720E">
      <w:pPr>
        <w:pStyle w:val="Odsekzoznamu"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725904">
        <w:rPr>
          <w:rFonts w:asciiTheme="minorHAnsi" w:hAnsiTheme="minorHAnsi" w:cstheme="minorHAnsi"/>
          <w:b/>
        </w:rPr>
        <w:t xml:space="preserve">Príloha č. </w:t>
      </w:r>
      <w:r w:rsidR="00CD7B46" w:rsidRPr="00725904">
        <w:rPr>
          <w:rFonts w:asciiTheme="minorHAnsi" w:hAnsiTheme="minorHAnsi" w:cstheme="minorHAnsi"/>
          <w:b/>
        </w:rPr>
        <w:t>2</w:t>
      </w:r>
      <w:r w:rsidRPr="00725904">
        <w:rPr>
          <w:rFonts w:asciiTheme="minorHAnsi" w:hAnsiTheme="minorHAnsi" w:cstheme="minorHAnsi"/>
        </w:rPr>
        <w:t xml:space="preserve"> – </w:t>
      </w:r>
      <w:r w:rsidR="005025D1">
        <w:rPr>
          <w:rFonts w:asciiTheme="minorHAnsi" w:hAnsiTheme="minorHAnsi" w:cstheme="minorHAnsi"/>
        </w:rPr>
        <w:t>Projektová dokumentácia</w:t>
      </w:r>
    </w:p>
    <w:p w14:paraId="148316A9" w14:textId="77777777" w:rsidR="0019411A" w:rsidRPr="00725904" w:rsidRDefault="005025D1" w:rsidP="00B5720E">
      <w:pPr>
        <w:pStyle w:val="Odsekzoznamu"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Príloha č</w:t>
      </w:r>
      <w:r w:rsidRPr="005025D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5025D1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</w:rPr>
        <w:t xml:space="preserve"> -  </w:t>
      </w:r>
      <w:r w:rsidR="0019411A" w:rsidRPr="00725904">
        <w:rPr>
          <w:rFonts w:asciiTheme="minorHAnsi" w:hAnsiTheme="minorHAnsi" w:cstheme="minorHAnsi"/>
        </w:rPr>
        <w:t>Podmienky využitia subdodávateľov</w:t>
      </w:r>
    </w:p>
    <w:p w14:paraId="040911D6" w14:textId="77777777" w:rsidR="0062141A" w:rsidRPr="00725904" w:rsidRDefault="0062141A" w:rsidP="009B7CF8">
      <w:pPr>
        <w:pStyle w:val="ODSAD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6AFDFA4F" w14:textId="77777777" w:rsidR="009D1350" w:rsidRPr="00725904" w:rsidRDefault="009D1350" w:rsidP="009B7CF8">
      <w:pPr>
        <w:pStyle w:val="ODSAD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2C78920D" w14:textId="77777777" w:rsidR="009D1350" w:rsidRPr="00725904" w:rsidRDefault="009D1350" w:rsidP="009B7CF8">
      <w:pPr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2887BF30" w14:textId="77777777" w:rsidR="0079270F" w:rsidRPr="00725904" w:rsidRDefault="0079270F" w:rsidP="009B7CF8">
      <w:p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sz w:val="22"/>
          <w:szCs w:val="22"/>
        </w:rPr>
      </w:pPr>
      <w:r w:rsidRPr="00725904">
        <w:rPr>
          <w:rFonts w:asciiTheme="minorHAnsi" w:hAnsiTheme="minorHAnsi" w:cstheme="minorHAnsi"/>
          <w:sz w:val="22"/>
          <w:szCs w:val="22"/>
        </w:rPr>
        <w:t>V ......................... dňa ...........................</w:t>
      </w:r>
      <w:r w:rsidRPr="00725904">
        <w:rPr>
          <w:rFonts w:asciiTheme="minorHAnsi" w:hAnsiTheme="minorHAnsi" w:cstheme="minorHAnsi"/>
          <w:sz w:val="22"/>
          <w:szCs w:val="22"/>
        </w:rPr>
        <w:tab/>
      </w:r>
      <w:r w:rsidRPr="00725904">
        <w:rPr>
          <w:rFonts w:asciiTheme="minorHAnsi" w:hAnsiTheme="minorHAnsi" w:cstheme="minorHAnsi"/>
          <w:sz w:val="22"/>
          <w:szCs w:val="22"/>
        </w:rPr>
        <w:tab/>
      </w:r>
      <w:r w:rsidRPr="00725904">
        <w:rPr>
          <w:rFonts w:asciiTheme="minorHAnsi" w:hAnsiTheme="minorHAnsi" w:cstheme="minorHAnsi"/>
          <w:sz w:val="22"/>
          <w:szCs w:val="22"/>
        </w:rPr>
        <w:tab/>
      </w:r>
      <w:r w:rsidRPr="00725904">
        <w:rPr>
          <w:rFonts w:asciiTheme="minorHAnsi" w:hAnsiTheme="minorHAnsi" w:cstheme="minorHAnsi"/>
          <w:sz w:val="22"/>
          <w:szCs w:val="22"/>
        </w:rPr>
        <w:tab/>
        <w:t>V .......................... dňa .........................</w:t>
      </w:r>
    </w:p>
    <w:p w14:paraId="7ABE4C55" w14:textId="77777777" w:rsidR="0079270F" w:rsidRPr="00725904" w:rsidRDefault="0079270F" w:rsidP="009B7CF8">
      <w:p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7183460C" w14:textId="77777777" w:rsidR="0079270F" w:rsidRPr="00725904" w:rsidRDefault="00FB3F16" w:rsidP="009B7CF8">
      <w:p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sz w:val="22"/>
          <w:szCs w:val="22"/>
        </w:rPr>
      </w:pPr>
      <w:r w:rsidRPr="00725904">
        <w:rPr>
          <w:rFonts w:asciiTheme="minorHAnsi" w:hAnsiTheme="minorHAnsi" w:cstheme="minorHAnsi"/>
          <w:sz w:val="22"/>
          <w:szCs w:val="22"/>
        </w:rPr>
        <w:t>Objednávateľ</w:t>
      </w:r>
      <w:r w:rsidR="0079270F" w:rsidRPr="00725904">
        <w:rPr>
          <w:rFonts w:asciiTheme="minorHAnsi" w:hAnsiTheme="minorHAnsi" w:cstheme="minorHAnsi"/>
          <w:sz w:val="22"/>
          <w:szCs w:val="22"/>
        </w:rPr>
        <w:t>:</w:t>
      </w:r>
      <w:r w:rsidR="0079270F" w:rsidRPr="00725904">
        <w:rPr>
          <w:rFonts w:asciiTheme="minorHAnsi" w:hAnsiTheme="minorHAnsi" w:cstheme="minorHAnsi"/>
          <w:sz w:val="22"/>
          <w:szCs w:val="22"/>
        </w:rPr>
        <w:tab/>
      </w:r>
      <w:r w:rsidR="0079270F" w:rsidRPr="00725904">
        <w:rPr>
          <w:rFonts w:asciiTheme="minorHAnsi" w:hAnsiTheme="minorHAnsi" w:cstheme="minorHAnsi"/>
          <w:sz w:val="22"/>
          <w:szCs w:val="22"/>
        </w:rPr>
        <w:tab/>
      </w:r>
      <w:r w:rsidR="0079270F" w:rsidRPr="00725904">
        <w:rPr>
          <w:rFonts w:asciiTheme="minorHAnsi" w:hAnsiTheme="minorHAnsi" w:cstheme="minorHAnsi"/>
          <w:sz w:val="22"/>
          <w:szCs w:val="22"/>
        </w:rPr>
        <w:tab/>
      </w:r>
      <w:r w:rsidR="0079270F" w:rsidRPr="00725904">
        <w:rPr>
          <w:rFonts w:asciiTheme="minorHAnsi" w:hAnsiTheme="minorHAnsi" w:cstheme="minorHAnsi"/>
          <w:sz w:val="22"/>
          <w:szCs w:val="22"/>
        </w:rPr>
        <w:tab/>
      </w:r>
      <w:r w:rsidR="0079270F" w:rsidRPr="00725904">
        <w:rPr>
          <w:rFonts w:asciiTheme="minorHAnsi" w:hAnsiTheme="minorHAnsi" w:cstheme="minorHAnsi"/>
          <w:sz w:val="22"/>
          <w:szCs w:val="22"/>
        </w:rPr>
        <w:tab/>
      </w:r>
      <w:r w:rsidR="0079270F" w:rsidRPr="00725904">
        <w:rPr>
          <w:rFonts w:asciiTheme="minorHAnsi" w:hAnsiTheme="minorHAnsi" w:cstheme="minorHAnsi"/>
          <w:sz w:val="22"/>
          <w:szCs w:val="22"/>
        </w:rPr>
        <w:tab/>
      </w:r>
      <w:r w:rsidR="0079270F" w:rsidRPr="00725904">
        <w:rPr>
          <w:rFonts w:asciiTheme="minorHAnsi" w:hAnsiTheme="minorHAnsi" w:cstheme="minorHAnsi"/>
          <w:sz w:val="22"/>
          <w:szCs w:val="22"/>
        </w:rPr>
        <w:tab/>
      </w:r>
      <w:r w:rsidRPr="00725904">
        <w:rPr>
          <w:rFonts w:asciiTheme="minorHAnsi" w:hAnsiTheme="minorHAnsi" w:cstheme="minorHAnsi"/>
          <w:sz w:val="22"/>
          <w:szCs w:val="22"/>
        </w:rPr>
        <w:t>Zhotoviteľ</w:t>
      </w:r>
      <w:r w:rsidR="0079270F" w:rsidRPr="00725904">
        <w:rPr>
          <w:rFonts w:asciiTheme="minorHAnsi" w:hAnsiTheme="minorHAnsi" w:cstheme="minorHAnsi"/>
          <w:sz w:val="22"/>
          <w:szCs w:val="22"/>
        </w:rPr>
        <w:t>:</w:t>
      </w:r>
    </w:p>
    <w:p w14:paraId="54232D39" w14:textId="77777777" w:rsidR="0079270F" w:rsidRPr="00725904" w:rsidRDefault="0079270F" w:rsidP="009B7CF8">
      <w:p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648ACF14" w14:textId="77777777" w:rsidR="0079270F" w:rsidRPr="00725904" w:rsidRDefault="0079270F" w:rsidP="009B7CF8">
      <w:p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3C371745" w14:textId="77777777" w:rsidR="00DB1848" w:rsidRPr="00725904" w:rsidRDefault="00DB1848" w:rsidP="009B7CF8">
      <w:p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28848636" w14:textId="77777777" w:rsidR="0079270F" w:rsidRPr="00725904" w:rsidRDefault="0079270F" w:rsidP="009B7CF8">
      <w:p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7F1D9EC7" w14:textId="77777777" w:rsidR="0079270F" w:rsidRPr="00725904" w:rsidRDefault="0079270F" w:rsidP="009B7CF8">
      <w:p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sz w:val="22"/>
          <w:szCs w:val="22"/>
        </w:rPr>
      </w:pPr>
      <w:r w:rsidRPr="00725904">
        <w:rPr>
          <w:rFonts w:asciiTheme="minorHAnsi" w:hAnsiTheme="minorHAnsi" w:cstheme="minorHAnsi"/>
          <w:sz w:val="22"/>
          <w:szCs w:val="22"/>
        </w:rPr>
        <w:t>.........................................................</w:t>
      </w:r>
      <w:r w:rsidRPr="00725904">
        <w:rPr>
          <w:rFonts w:asciiTheme="minorHAnsi" w:hAnsiTheme="minorHAnsi" w:cstheme="minorHAnsi"/>
          <w:sz w:val="22"/>
          <w:szCs w:val="22"/>
        </w:rPr>
        <w:tab/>
      </w:r>
      <w:r w:rsidRPr="00725904">
        <w:rPr>
          <w:rFonts w:asciiTheme="minorHAnsi" w:hAnsiTheme="minorHAnsi" w:cstheme="minorHAnsi"/>
          <w:sz w:val="22"/>
          <w:szCs w:val="22"/>
        </w:rPr>
        <w:tab/>
      </w:r>
      <w:r w:rsidRPr="00725904">
        <w:rPr>
          <w:rFonts w:asciiTheme="minorHAnsi" w:hAnsiTheme="minorHAnsi" w:cstheme="minorHAnsi"/>
          <w:sz w:val="22"/>
          <w:szCs w:val="22"/>
        </w:rPr>
        <w:tab/>
      </w:r>
      <w:r w:rsidRPr="00725904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</w:t>
      </w:r>
    </w:p>
    <w:p w14:paraId="2E613E57" w14:textId="57D23F2A" w:rsidR="00FB3F16" w:rsidRPr="00725904" w:rsidRDefault="00DB1848" w:rsidP="009B7CF8">
      <w:pPr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725904">
        <w:rPr>
          <w:rFonts w:asciiTheme="minorHAnsi" w:hAnsiTheme="minorHAnsi" w:cstheme="minorHAnsi"/>
          <w:bCs/>
          <w:sz w:val="22"/>
          <w:szCs w:val="22"/>
        </w:rPr>
        <w:t xml:space="preserve">           </w:t>
      </w:r>
      <w:r w:rsidR="00C37540">
        <w:rPr>
          <w:rFonts w:asciiTheme="minorHAnsi" w:hAnsiTheme="minorHAnsi" w:cstheme="minorHAnsi"/>
          <w:bCs/>
          <w:sz w:val="22"/>
          <w:szCs w:val="22"/>
        </w:rPr>
        <w:t xml:space="preserve">Ján </w:t>
      </w:r>
      <w:proofErr w:type="spellStart"/>
      <w:r w:rsidR="00C37540">
        <w:rPr>
          <w:rFonts w:asciiTheme="minorHAnsi" w:hAnsiTheme="minorHAnsi" w:cstheme="minorHAnsi"/>
          <w:bCs/>
          <w:sz w:val="22"/>
          <w:szCs w:val="22"/>
        </w:rPr>
        <w:t>Tindúr</w:t>
      </w:r>
      <w:proofErr w:type="spellEnd"/>
      <w:r w:rsidR="00FB3F16" w:rsidRPr="00725904">
        <w:rPr>
          <w:rFonts w:asciiTheme="minorHAnsi" w:hAnsiTheme="minorHAnsi" w:cstheme="minorHAnsi"/>
          <w:bCs/>
          <w:sz w:val="22"/>
          <w:szCs w:val="22"/>
        </w:rPr>
        <w:t>, konateľ</w:t>
      </w:r>
    </w:p>
    <w:p w14:paraId="63A167CB" w14:textId="2202227F" w:rsidR="00E06EE6" w:rsidRPr="00725904" w:rsidRDefault="00DB1848" w:rsidP="009B7CF8">
      <w:pPr>
        <w:spacing w:before="0" w:after="0"/>
        <w:rPr>
          <w:rFonts w:asciiTheme="minorHAnsi" w:hAnsiTheme="minorHAnsi" w:cstheme="minorHAnsi"/>
          <w:sz w:val="22"/>
          <w:szCs w:val="22"/>
        </w:rPr>
      </w:pPr>
      <w:r w:rsidRPr="00725904"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proofErr w:type="spellStart"/>
      <w:r w:rsidR="00C37540">
        <w:rPr>
          <w:rFonts w:asciiTheme="minorHAnsi" w:hAnsiTheme="minorHAnsi" w:cstheme="minorHAnsi"/>
          <w:bCs/>
          <w:sz w:val="22"/>
          <w:szCs w:val="22"/>
        </w:rPr>
        <w:t>TinAGRO</w:t>
      </w:r>
      <w:proofErr w:type="spellEnd"/>
      <w:r w:rsidR="00C37540">
        <w:rPr>
          <w:rFonts w:asciiTheme="minorHAnsi" w:hAnsiTheme="minorHAnsi" w:cstheme="minorHAnsi"/>
          <w:bCs/>
          <w:sz w:val="22"/>
          <w:szCs w:val="22"/>
        </w:rPr>
        <w:t>+ s.r.o.</w:t>
      </w:r>
      <w:r w:rsidR="0079270F" w:rsidRPr="00725904">
        <w:rPr>
          <w:rFonts w:asciiTheme="minorHAnsi" w:hAnsiTheme="minorHAnsi" w:cstheme="minorHAnsi"/>
          <w:sz w:val="22"/>
          <w:szCs w:val="22"/>
        </w:rPr>
        <w:tab/>
      </w:r>
    </w:p>
    <w:sectPr w:rsidR="00E06EE6" w:rsidRPr="00725904" w:rsidSect="00E04A0D">
      <w:headerReference w:type="default" r:id="rId8"/>
      <w:pgSz w:w="12240" w:h="15840"/>
      <w:pgMar w:top="1417" w:right="1417" w:bottom="1417" w:left="1417" w:header="426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0BB06" w14:textId="77777777" w:rsidR="00B05993" w:rsidRDefault="00B05993" w:rsidP="00795D82">
      <w:pPr>
        <w:spacing w:before="0" w:after="0"/>
      </w:pPr>
      <w:r>
        <w:separator/>
      </w:r>
    </w:p>
  </w:endnote>
  <w:endnote w:type="continuationSeparator" w:id="0">
    <w:p w14:paraId="20897877" w14:textId="77777777" w:rsidR="00B05993" w:rsidRDefault="00B05993" w:rsidP="00795D8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CCBF9" w14:textId="77777777" w:rsidR="00B05993" w:rsidRDefault="00B05993" w:rsidP="00795D82">
      <w:pPr>
        <w:spacing w:before="0" w:after="0"/>
      </w:pPr>
      <w:r>
        <w:separator/>
      </w:r>
    </w:p>
  </w:footnote>
  <w:footnote w:type="continuationSeparator" w:id="0">
    <w:p w14:paraId="1909E281" w14:textId="77777777" w:rsidR="00B05993" w:rsidRDefault="00B05993" w:rsidP="00795D8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CEEE2" w14:textId="77777777" w:rsidR="00795D82" w:rsidRPr="00E81E8D" w:rsidRDefault="00795D82" w:rsidP="00795D82">
    <w:pPr>
      <w:spacing w:after="0" w:line="276" w:lineRule="auto"/>
      <w:jc w:val="right"/>
      <w:rPr>
        <w:rFonts w:eastAsia="Source Han Sans CN Regular" w:cs="Lohit Devanagari"/>
        <w:i/>
        <w:color w:val="00000A"/>
        <w:sz w:val="18"/>
        <w:szCs w:val="18"/>
        <w:lang w:eastAsia="zh-CN" w:bidi="hi-IN"/>
      </w:rPr>
    </w:pPr>
    <w:r>
      <w:tab/>
    </w:r>
    <w:r w:rsidRPr="00E81E8D">
      <w:rPr>
        <w:rFonts w:eastAsia="Source Han Sans CN Regular" w:cs="Lohit Devanagari"/>
        <w:i/>
        <w:color w:val="00000A"/>
        <w:sz w:val="18"/>
        <w:szCs w:val="18"/>
        <w:lang w:eastAsia="zh-CN" w:bidi="hi-IN"/>
      </w:rPr>
      <w:t xml:space="preserve">Príloha </w:t>
    </w:r>
    <w:r w:rsidR="00F50E11">
      <w:rPr>
        <w:rFonts w:eastAsia="Source Han Sans CN Regular" w:cs="Lohit Devanagari"/>
        <w:i/>
        <w:color w:val="00000A"/>
        <w:sz w:val="18"/>
        <w:szCs w:val="18"/>
        <w:lang w:eastAsia="zh-CN" w:bidi="hi-IN"/>
      </w:rPr>
      <w:t xml:space="preserve">č. </w:t>
    </w:r>
    <w:r w:rsidR="00DB1848">
      <w:rPr>
        <w:rFonts w:eastAsia="Source Han Sans CN Regular" w:cs="Lohit Devanagari"/>
        <w:i/>
        <w:color w:val="00000A"/>
        <w:sz w:val="18"/>
        <w:szCs w:val="18"/>
        <w:lang w:eastAsia="zh-CN" w:bidi="hi-IN"/>
      </w:rPr>
      <w:t>1</w:t>
    </w:r>
  </w:p>
  <w:p w14:paraId="2C351A76" w14:textId="77777777" w:rsidR="00795D82" w:rsidRDefault="00795D82" w:rsidP="00795D82">
    <w:pPr>
      <w:pStyle w:val="Hlavika"/>
      <w:tabs>
        <w:tab w:val="clear" w:pos="4536"/>
        <w:tab w:val="clear" w:pos="9072"/>
        <w:tab w:val="left" w:pos="400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96098"/>
    <w:multiLevelType w:val="hybridMultilevel"/>
    <w:tmpl w:val="01DEF7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B167E"/>
    <w:multiLevelType w:val="multilevel"/>
    <w:tmpl w:val="04BAB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E60A78"/>
    <w:multiLevelType w:val="hybridMultilevel"/>
    <w:tmpl w:val="F9AE1B3C"/>
    <w:lvl w:ilvl="0" w:tplc="87403F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8144C"/>
    <w:multiLevelType w:val="hybridMultilevel"/>
    <w:tmpl w:val="98EC19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5C67"/>
    <w:multiLevelType w:val="hybridMultilevel"/>
    <w:tmpl w:val="2D2C3A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11403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A253A93"/>
    <w:multiLevelType w:val="hybridMultilevel"/>
    <w:tmpl w:val="6A0E1B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C7007"/>
    <w:multiLevelType w:val="hybridMultilevel"/>
    <w:tmpl w:val="0E567B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C7875"/>
    <w:multiLevelType w:val="hybridMultilevel"/>
    <w:tmpl w:val="2F3C9EB6"/>
    <w:lvl w:ilvl="0" w:tplc="1A2C8D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C4000BC"/>
    <w:multiLevelType w:val="hybridMultilevel"/>
    <w:tmpl w:val="A32EB1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27BD1"/>
    <w:multiLevelType w:val="hybridMultilevel"/>
    <w:tmpl w:val="2A88EE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32DF9"/>
    <w:multiLevelType w:val="hybridMultilevel"/>
    <w:tmpl w:val="C7BE53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B162F"/>
    <w:multiLevelType w:val="hybridMultilevel"/>
    <w:tmpl w:val="6F28C95E"/>
    <w:lvl w:ilvl="0" w:tplc="EC62EF72">
      <w:start w:val="1"/>
      <w:numFmt w:val="bullet"/>
      <w:pStyle w:val="Odrazky"/>
      <w:lvlText w:val=""/>
      <w:lvlJc w:val="left"/>
      <w:pPr>
        <w:tabs>
          <w:tab w:val="num" w:pos="21630"/>
        </w:tabs>
        <w:ind w:left="21630" w:hanging="360"/>
      </w:pPr>
      <w:rPr>
        <w:rFonts w:ascii="Symbol" w:hAnsi="Symbol" w:cs="Symbol" w:hint="default"/>
        <w:spacing w:val="0"/>
        <w:position w:val="0"/>
        <w:sz w:val="20"/>
        <w:szCs w:val="20"/>
        <w:effect w:val="none"/>
      </w:rPr>
    </w:lvl>
    <w:lvl w:ilvl="1" w:tplc="041B0003">
      <w:start w:val="1"/>
      <w:numFmt w:val="bullet"/>
      <w:lvlText w:val="o"/>
      <w:lvlJc w:val="left"/>
      <w:pPr>
        <w:tabs>
          <w:tab w:val="num" w:pos="22710"/>
        </w:tabs>
        <w:ind w:left="227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30"/>
        </w:tabs>
        <w:ind w:left="2343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4150"/>
        </w:tabs>
        <w:ind w:left="2415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24870"/>
        </w:tabs>
        <w:ind w:left="248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25590"/>
        </w:tabs>
        <w:ind w:left="2559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26310"/>
        </w:tabs>
        <w:ind w:left="2631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27030"/>
        </w:tabs>
        <w:ind w:left="270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27750"/>
        </w:tabs>
        <w:ind w:left="2775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20A2B0E"/>
    <w:multiLevelType w:val="hybridMultilevel"/>
    <w:tmpl w:val="C242DD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87F87"/>
    <w:multiLevelType w:val="hybridMultilevel"/>
    <w:tmpl w:val="51F22CE4"/>
    <w:lvl w:ilvl="0" w:tplc="C8644632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600A4"/>
    <w:multiLevelType w:val="hybridMultilevel"/>
    <w:tmpl w:val="5F305342"/>
    <w:lvl w:ilvl="0" w:tplc="CB2E1D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8CA1439"/>
    <w:multiLevelType w:val="hybridMultilevel"/>
    <w:tmpl w:val="77AA39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A247E"/>
    <w:multiLevelType w:val="hybridMultilevel"/>
    <w:tmpl w:val="9BF6BB9E"/>
    <w:lvl w:ilvl="0" w:tplc="402E72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33DF5"/>
    <w:multiLevelType w:val="hybridMultilevel"/>
    <w:tmpl w:val="8142561C"/>
    <w:lvl w:ilvl="0" w:tplc="421A38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117A3"/>
    <w:multiLevelType w:val="hybridMultilevel"/>
    <w:tmpl w:val="0BAACE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3276C"/>
    <w:multiLevelType w:val="hybridMultilevel"/>
    <w:tmpl w:val="089A6E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32FB9"/>
    <w:multiLevelType w:val="hybridMultilevel"/>
    <w:tmpl w:val="9DECDF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45FE0"/>
    <w:multiLevelType w:val="multilevel"/>
    <w:tmpl w:val="04BAB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5A51380"/>
    <w:multiLevelType w:val="hybridMultilevel"/>
    <w:tmpl w:val="BFD871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C0EA47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12646"/>
    <w:multiLevelType w:val="hybridMultilevel"/>
    <w:tmpl w:val="20E2D5D4"/>
    <w:lvl w:ilvl="0" w:tplc="1A301B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3779A"/>
    <w:multiLevelType w:val="hybridMultilevel"/>
    <w:tmpl w:val="3E9691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C63A29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341594">
    <w:abstractNumId w:val="12"/>
  </w:num>
  <w:num w:numId="2" w16cid:durableId="276839047">
    <w:abstractNumId w:val="22"/>
  </w:num>
  <w:num w:numId="3" w16cid:durableId="611745167">
    <w:abstractNumId w:val="2"/>
  </w:num>
  <w:num w:numId="4" w16cid:durableId="782454018">
    <w:abstractNumId w:val="18"/>
  </w:num>
  <w:num w:numId="5" w16cid:durableId="1313875142">
    <w:abstractNumId w:val="1"/>
  </w:num>
  <w:num w:numId="6" w16cid:durableId="386685865">
    <w:abstractNumId w:val="6"/>
  </w:num>
  <w:num w:numId="7" w16cid:durableId="1950969556">
    <w:abstractNumId w:val="20"/>
  </w:num>
  <w:num w:numId="8" w16cid:durableId="1443065859">
    <w:abstractNumId w:val="3"/>
  </w:num>
  <w:num w:numId="9" w16cid:durableId="823737588">
    <w:abstractNumId w:val="13"/>
  </w:num>
  <w:num w:numId="10" w16cid:durableId="1198933423">
    <w:abstractNumId w:val="9"/>
  </w:num>
  <w:num w:numId="11" w16cid:durableId="1877110797">
    <w:abstractNumId w:val="0"/>
  </w:num>
  <w:num w:numId="12" w16cid:durableId="1052509259">
    <w:abstractNumId w:val="7"/>
  </w:num>
  <w:num w:numId="13" w16cid:durableId="976179216">
    <w:abstractNumId w:val="19"/>
  </w:num>
  <w:num w:numId="14" w16cid:durableId="19019028">
    <w:abstractNumId w:val="21"/>
  </w:num>
  <w:num w:numId="15" w16cid:durableId="1327705204">
    <w:abstractNumId w:val="23"/>
  </w:num>
  <w:num w:numId="16" w16cid:durableId="1868906347">
    <w:abstractNumId w:val="25"/>
  </w:num>
  <w:num w:numId="17" w16cid:durableId="655452412">
    <w:abstractNumId w:val="4"/>
  </w:num>
  <w:num w:numId="18" w16cid:durableId="1209100683">
    <w:abstractNumId w:val="11"/>
  </w:num>
  <w:num w:numId="19" w16cid:durableId="1481917839">
    <w:abstractNumId w:val="16"/>
  </w:num>
  <w:num w:numId="20" w16cid:durableId="219441415">
    <w:abstractNumId w:val="8"/>
  </w:num>
  <w:num w:numId="21" w16cid:durableId="1879974928">
    <w:abstractNumId w:val="5"/>
  </w:num>
  <w:num w:numId="22" w16cid:durableId="1135296192">
    <w:abstractNumId w:val="17"/>
  </w:num>
  <w:num w:numId="23" w16cid:durableId="922445982">
    <w:abstractNumId w:val="14"/>
  </w:num>
  <w:num w:numId="24" w16cid:durableId="425149402">
    <w:abstractNumId w:val="10"/>
  </w:num>
  <w:num w:numId="25" w16cid:durableId="109974691">
    <w:abstractNumId w:val="24"/>
  </w:num>
  <w:num w:numId="26" w16cid:durableId="19430295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BD"/>
    <w:rsid w:val="000056C1"/>
    <w:rsid w:val="00011DA4"/>
    <w:rsid w:val="0001762B"/>
    <w:rsid w:val="000263C0"/>
    <w:rsid w:val="0003218F"/>
    <w:rsid w:val="00040736"/>
    <w:rsid w:val="00054EF9"/>
    <w:rsid w:val="000604AB"/>
    <w:rsid w:val="00072E13"/>
    <w:rsid w:val="0008250D"/>
    <w:rsid w:val="000A5750"/>
    <w:rsid w:val="000A7BD3"/>
    <w:rsid w:val="000B279E"/>
    <w:rsid w:val="000B47AC"/>
    <w:rsid w:val="000E0C6A"/>
    <w:rsid w:val="000E4B93"/>
    <w:rsid w:val="000E6A3C"/>
    <w:rsid w:val="000E6FDD"/>
    <w:rsid w:val="000F1C63"/>
    <w:rsid w:val="000F5E12"/>
    <w:rsid w:val="00111BC1"/>
    <w:rsid w:val="001462D1"/>
    <w:rsid w:val="0015641D"/>
    <w:rsid w:val="0016017D"/>
    <w:rsid w:val="001622E5"/>
    <w:rsid w:val="0018223D"/>
    <w:rsid w:val="00183173"/>
    <w:rsid w:val="001851AC"/>
    <w:rsid w:val="00186321"/>
    <w:rsid w:val="0019411A"/>
    <w:rsid w:val="00196A88"/>
    <w:rsid w:val="001A623C"/>
    <w:rsid w:val="001B18F2"/>
    <w:rsid w:val="001B247A"/>
    <w:rsid w:val="001B7EC7"/>
    <w:rsid w:val="001C2405"/>
    <w:rsid w:val="001D0645"/>
    <w:rsid w:val="00206277"/>
    <w:rsid w:val="00221D4E"/>
    <w:rsid w:val="002823B1"/>
    <w:rsid w:val="002A12EE"/>
    <w:rsid w:val="002B4C88"/>
    <w:rsid w:val="002D1CC2"/>
    <w:rsid w:val="002E5278"/>
    <w:rsid w:val="00300CD8"/>
    <w:rsid w:val="00317BFC"/>
    <w:rsid w:val="00321A65"/>
    <w:rsid w:val="00370D8D"/>
    <w:rsid w:val="00373CE5"/>
    <w:rsid w:val="003A3B28"/>
    <w:rsid w:val="003B6359"/>
    <w:rsid w:val="003D0814"/>
    <w:rsid w:val="003E1F52"/>
    <w:rsid w:val="003F0355"/>
    <w:rsid w:val="00412F2C"/>
    <w:rsid w:val="00427D9C"/>
    <w:rsid w:val="00434EC2"/>
    <w:rsid w:val="00470E62"/>
    <w:rsid w:val="00481E0C"/>
    <w:rsid w:val="004B4BDC"/>
    <w:rsid w:val="004C039E"/>
    <w:rsid w:val="004D73CA"/>
    <w:rsid w:val="004F2EA5"/>
    <w:rsid w:val="005025D1"/>
    <w:rsid w:val="005048DF"/>
    <w:rsid w:val="00534B16"/>
    <w:rsid w:val="0054087D"/>
    <w:rsid w:val="00543489"/>
    <w:rsid w:val="00546344"/>
    <w:rsid w:val="00547248"/>
    <w:rsid w:val="005568B6"/>
    <w:rsid w:val="005605DF"/>
    <w:rsid w:val="0056420A"/>
    <w:rsid w:val="0056596A"/>
    <w:rsid w:val="00576055"/>
    <w:rsid w:val="00577C90"/>
    <w:rsid w:val="005850D2"/>
    <w:rsid w:val="005E1C3A"/>
    <w:rsid w:val="005F4690"/>
    <w:rsid w:val="0062141A"/>
    <w:rsid w:val="00621926"/>
    <w:rsid w:val="00621D2A"/>
    <w:rsid w:val="00627B8A"/>
    <w:rsid w:val="006571C0"/>
    <w:rsid w:val="00666C6C"/>
    <w:rsid w:val="00675ED2"/>
    <w:rsid w:val="006855FB"/>
    <w:rsid w:val="0068646A"/>
    <w:rsid w:val="00691272"/>
    <w:rsid w:val="00691825"/>
    <w:rsid w:val="006A7B17"/>
    <w:rsid w:val="006C24F7"/>
    <w:rsid w:val="006C6258"/>
    <w:rsid w:val="006E34A8"/>
    <w:rsid w:val="006E7E53"/>
    <w:rsid w:val="0070744A"/>
    <w:rsid w:val="0072317A"/>
    <w:rsid w:val="00724A8D"/>
    <w:rsid w:val="00725904"/>
    <w:rsid w:val="00766476"/>
    <w:rsid w:val="0078023E"/>
    <w:rsid w:val="007921E6"/>
    <w:rsid w:val="0079270F"/>
    <w:rsid w:val="00795D36"/>
    <w:rsid w:val="00795D82"/>
    <w:rsid w:val="007B739B"/>
    <w:rsid w:val="007D34AA"/>
    <w:rsid w:val="007D6ABD"/>
    <w:rsid w:val="007E14D0"/>
    <w:rsid w:val="007F162F"/>
    <w:rsid w:val="00804C9D"/>
    <w:rsid w:val="008061F7"/>
    <w:rsid w:val="008072E0"/>
    <w:rsid w:val="00830DDA"/>
    <w:rsid w:val="00840D73"/>
    <w:rsid w:val="00870825"/>
    <w:rsid w:val="00874030"/>
    <w:rsid w:val="00890E2A"/>
    <w:rsid w:val="00897A5A"/>
    <w:rsid w:val="008A1BAC"/>
    <w:rsid w:val="008B7235"/>
    <w:rsid w:val="008C2241"/>
    <w:rsid w:val="008D514F"/>
    <w:rsid w:val="008D7113"/>
    <w:rsid w:val="008F2552"/>
    <w:rsid w:val="00904889"/>
    <w:rsid w:val="009206C5"/>
    <w:rsid w:val="00940005"/>
    <w:rsid w:val="00943645"/>
    <w:rsid w:val="00947247"/>
    <w:rsid w:val="00947745"/>
    <w:rsid w:val="009652CC"/>
    <w:rsid w:val="00982308"/>
    <w:rsid w:val="0098784C"/>
    <w:rsid w:val="00991887"/>
    <w:rsid w:val="009A1AE7"/>
    <w:rsid w:val="009B7CF8"/>
    <w:rsid w:val="009D0DB1"/>
    <w:rsid w:val="009D1350"/>
    <w:rsid w:val="009D7641"/>
    <w:rsid w:val="009E03E4"/>
    <w:rsid w:val="009E4CC9"/>
    <w:rsid w:val="009E62B0"/>
    <w:rsid w:val="00A5757A"/>
    <w:rsid w:val="00A64FDD"/>
    <w:rsid w:val="00A87444"/>
    <w:rsid w:val="00AB0F86"/>
    <w:rsid w:val="00AB342A"/>
    <w:rsid w:val="00AC2025"/>
    <w:rsid w:val="00AD1FD0"/>
    <w:rsid w:val="00AF73DB"/>
    <w:rsid w:val="00B05993"/>
    <w:rsid w:val="00B215FC"/>
    <w:rsid w:val="00B4520A"/>
    <w:rsid w:val="00B543BB"/>
    <w:rsid w:val="00B56B19"/>
    <w:rsid w:val="00B5720E"/>
    <w:rsid w:val="00B5758E"/>
    <w:rsid w:val="00B62F53"/>
    <w:rsid w:val="00B63D30"/>
    <w:rsid w:val="00B660C6"/>
    <w:rsid w:val="00B71BCA"/>
    <w:rsid w:val="00B95D78"/>
    <w:rsid w:val="00BC292A"/>
    <w:rsid w:val="00BC39DE"/>
    <w:rsid w:val="00BE17ED"/>
    <w:rsid w:val="00BE4076"/>
    <w:rsid w:val="00BF148E"/>
    <w:rsid w:val="00C07165"/>
    <w:rsid w:val="00C159C3"/>
    <w:rsid w:val="00C234A5"/>
    <w:rsid w:val="00C35F9C"/>
    <w:rsid w:val="00C37540"/>
    <w:rsid w:val="00C45713"/>
    <w:rsid w:val="00C467CA"/>
    <w:rsid w:val="00C50E60"/>
    <w:rsid w:val="00C737C5"/>
    <w:rsid w:val="00C7773F"/>
    <w:rsid w:val="00C834CE"/>
    <w:rsid w:val="00C90D6E"/>
    <w:rsid w:val="00CC7DC3"/>
    <w:rsid w:val="00CD5517"/>
    <w:rsid w:val="00CD56B9"/>
    <w:rsid w:val="00CD7B21"/>
    <w:rsid w:val="00CD7B46"/>
    <w:rsid w:val="00CF24A5"/>
    <w:rsid w:val="00D00786"/>
    <w:rsid w:val="00D021B4"/>
    <w:rsid w:val="00D22303"/>
    <w:rsid w:val="00D265AD"/>
    <w:rsid w:val="00D316EE"/>
    <w:rsid w:val="00D457F3"/>
    <w:rsid w:val="00D47708"/>
    <w:rsid w:val="00D547AB"/>
    <w:rsid w:val="00D86762"/>
    <w:rsid w:val="00D95471"/>
    <w:rsid w:val="00DA06E5"/>
    <w:rsid w:val="00DA44E8"/>
    <w:rsid w:val="00DA7BB2"/>
    <w:rsid w:val="00DB1848"/>
    <w:rsid w:val="00DC2142"/>
    <w:rsid w:val="00DC6AC2"/>
    <w:rsid w:val="00DF42D0"/>
    <w:rsid w:val="00E04A0D"/>
    <w:rsid w:val="00E06EE6"/>
    <w:rsid w:val="00E0793C"/>
    <w:rsid w:val="00E12AC6"/>
    <w:rsid w:val="00E12D52"/>
    <w:rsid w:val="00E204D0"/>
    <w:rsid w:val="00E32335"/>
    <w:rsid w:val="00E37962"/>
    <w:rsid w:val="00E401FD"/>
    <w:rsid w:val="00E479D4"/>
    <w:rsid w:val="00E64C82"/>
    <w:rsid w:val="00E657CD"/>
    <w:rsid w:val="00E66CA6"/>
    <w:rsid w:val="00E72DA6"/>
    <w:rsid w:val="00E805BD"/>
    <w:rsid w:val="00E82BC0"/>
    <w:rsid w:val="00EA294C"/>
    <w:rsid w:val="00EC0953"/>
    <w:rsid w:val="00EC3379"/>
    <w:rsid w:val="00F05161"/>
    <w:rsid w:val="00F25B0D"/>
    <w:rsid w:val="00F27F0C"/>
    <w:rsid w:val="00F301C3"/>
    <w:rsid w:val="00F31FE0"/>
    <w:rsid w:val="00F50E11"/>
    <w:rsid w:val="00F6047C"/>
    <w:rsid w:val="00F63350"/>
    <w:rsid w:val="00F63705"/>
    <w:rsid w:val="00F71639"/>
    <w:rsid w:val="00F81080"/>
    <w:rsid w:val="00F8135D"/>
    <w:rsid w:val="00F830D5"/>
    <w:rsid w:val="00F875C1"/>
    <w:rsid w:val="00F936FA"/>
    <w:rsid w:val="00FA2DA1"/>
    <w:rsid w:val="00FA4676"/>
    <w:rsid w:val="00FB3F16"/>
    <w:rsid w:val="00FB62A6"/>
    <w:rsid w:val="00FC7657"/>
    <w:rsid w:val="00FD0E5B"/>
    <w:rsid w:val="00FD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800B84"/>
  <w14:defaultImageDpi w14:val="0"/>
  <w15:docId w15:val="{2C16405E-56CD-420B-9A36-3E7AACD5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D6ABD"/>
    <w:pPr>
      <w:spacing w:before="80" w:after="80" w:line="240" w:lineRule="auto"/>
      <w:jc w:val="both"/>
    </w:pPr>
    <w:rPr>
      <w:rFonts w:ascii="Arial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rsid w:val="007D6ABD"/>
    <w:pPr>
      <w:keepNext/>
      <w:spacing w:before="240" w:after="60"/>
      <w:jc w:val="left"/>
      <w:outlineLvl w:val="0"/>
    </w:pPr>
    <w:rPr>
      <w:b/>
      <w:bCs/>
      <w:color w:val="003366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7D6ABD"/>
    <w:pPr>
      <w:keepNext/>
      <w:tabs>
        <w:tab w:val="left" w:pos="567"/>
        <w:tab w:val="left" w:pos="1134"/>
      </w:tabs>
      <w:jc w:val="left"/>
      <w:outlineLvl w:val="1"/>
    </w:pPr>
    <w:rPr>
      <w:b/>
      <w:bCs/>
      <w:color w:val="003366"/>
    </w:rPr>
  </w:style>
  <w:style w:type="paragraph" w:styleId="Nadpis3">
    <w:name w:val="heading 3"/>
    <w:basedOn w:val="Normlny"/>
    <w:next w:val="Normlny"/>
    <w:link w:val="Nadpis3Char"/>
    <w:uiPriority w:val="99"/>
    <w:qFormat/>
    <w:rsid w:val="007D6ABD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CISLOvzoru">
    <w:name w:val="CISLO vzoru"/>
    <w:basedOn w:val="Normlny"/>
    <w:autoRedefine/>
    <w:uiPriority w:val="99"/>
    <w:rsid w:val="000E6A3C"/>
    <w:pPr>
      <w:widowControl w:val="0"/>
      <w:tabs>
        <w:tab w:val="left" w:pos="709"/>
      </w:tabs>
      <w:autoSpaceDE w:val="0"/>
      <w:autoSpaceDN w:val="0"/>
      <w:adjustRightInd w:val="0"/>
      <w:spacing w:before="120" w:after="120"/>
      <w:ind w:left="709" w:hanging="709"/>
      <w:jc w:val="center"/>
    </w:pPr>
    <w:rPr>
      <w:b/>
      <w:bCs/>
      <w:color w:val="3366FF"/>
      <w:sz w:val="32"/>
      <w:szCs w:val="32"/>
    </w:rPr>
  </w:style>
  <w:style w:type="paragraph" w:customStyle="1" w:styleId="KOmentar">
    <w:name w:val="KOmentar"/>
    <w:basedOn w:val="Normlny"/>
    <w:link w:val="KOmentarChar"/>
    <w:autoRedefine/>
    <w:uiPriority w:val="99"/>
    <w:rsid w:val="007D6ABD"/>
    <w:pPr>
      <w:keepNext/>
      <w:widowControl w:val="0"/>
      <w:shd w:val="clear" w:color="auto" w:fill="B3B3B3"/>
      <w:autoSpaceDE w:val="0"/>
      <w:autoSpaceDN w:val="0"/>
      <w:adjustRightInd w:val="0"/>
      <w:spacing w:before="240"/>
    </w:pPr>
    <w:rPr>
      <w:b/>
      <w:bCs/>
      <w:sz w:val="24"/>
      <w:szCs w:val="24"/>
    </w:rPr>
  </w:style>
  <w:style w:type="character" w:customStyle="1" w:styleId="KOmentarChar">
    <w:name w:val="KOmentar Char"/>
    <w:basedOn w:val="Predvolenpsmoodseku"/>
    <w:link w:val="KOmentar"/>
    <w:uiPriority w:val="99"/>
    <w:rsid w:val="007D6ABD"/>
    <w:rPr>
      <w:rFonts w:ascii="Arial" w:hAnsi="Arial" w:cs="Arial"/>
      <w:b/>
      <w:bCs/>
      <w:sz w:val="24"/>
      <w:szCs w:val="24"/>
      <w:lang w:val="sk-SK" w:eastAsia="sk-SK"/>
    </w:rPr>
  </w:style>
  <w:style w:type="paragraph" w:customStyle="1" w:styleId="NAstred">
    <w:name w:val="NA stred+"/>
    <w:basedOn w:val="Normlny"/>
    <w:uiPriority w:val="99"/>
    <w:rsid w:val="007D6ABD"/>
    <w:pPr>
      <w:keepNext/>
      <w:widowControl w:val="0"/>
      <w:autoSpaceDE w:val="0"/>
      <w:autoSpaceDN w:val="0"/>
      <w:adjustRightInd w:val="0"/>
      <w:spacing w:before="240" w:after="120"/>
      <w:jc w:val="center"/>
    </w:pPr>
    <w:rPr>
      <w:b/>
      <w:bCs/>
    </w:rPr>
  </w:style>
  <w:style w:type="paragraph" w:customStyle="1" w:styleId="Odrazky">
    <w:name w:val="Odrazky"/>
    <w:basedOn w:val="Normlny"/>
    <w:uiPriority w:val="99"/>
    <w:rsid w:val="007D6ABD"/>
    <w:pPr>
      <w:widowControl w:val="0"/>
      <w:numPr>
        <w:numId w:val="1"/>
      </w:numPr>
      <w:tabs>
        <w:tab w:val="num" w:pos="567"/>
      </w:tabs>
      <w:autoSpaceDE w:val="0"/>
      <w:autoSpaceDN w:val="0"/>
      <w:adjustRightInd w:val="0"/>
      <w:ind w:left="567" w:hanging="567"/>
    </w:pPr>
  </w:style>
  <w:style w:type="paragraph" w:customStyle="1" w:styleId="ODSAD">
    <w:name w:val="ODSAD"/>
    <w:basedOn w:val="Normlny"/>
    <w:uiPriority w:val="99"/>
    <w:rsid w:val="007D6ABD"/>
    <w:pPr>
      <w:widowControl w:val="0"/>
      <w:tabs>
        <w:tab w:val="left" w:pos="709"/>
      </w:tabs>
      <w:autoSpaceDE w:val="0"/>
      <w:autoSpaceDN w:val="0"/>
      <w:adjustRightInd w:val="0"/>
      <w:ind w:left="709" w:hanging="709"/>
    </w:pPr>
  </w:style>
  <w:style w:type="paragraph" w:customStyle="1" w:styleId="ODSAD2">
    <w:name w:val="ODSAD 2"/>
    <w:basedOn w:val="ODSAD"/>
    <w:uiPriority w:val="99"/>
    <w:rsid w:val="007D6ABD"/>
    <w:pPr>
      <w:tabs>
        <w:tab w:val="clear" w:pos="709"/>
        <w:tab w:val="left" w:pos="1418"/>
      </w:tabs>
      <w:ind w:left="1418"/>
    </w:pPr>
  </w:style>
  <w:style w:type="paragraph" w:customStyle="1" w:styleId="VZORnadpis">
    <w:name w:val="VZOR nadpis"/>
    <w:basedOn w:val="Nadpis3"/>
    <w:uiPriority w:val="99"/>
    <w:rsid w:val="007D6ABD"/>
    <w:pPr>
      <w:spacing w:after="240"/>
      <w:jc w:val="center"/>
    </w:pPr>
    <w:rPr>
      <w:sz w:val="24"/>
      <w:szCs w:val="24"/>
    </w:rPr>
  </w:style>
  <w:style w:type="paragraph" w:customStyle="1" w:styleId="odrazkap">
    <w:name w:val="odrazka_p"/>
    <w:basedOn w:val="Normlny"/>
    <w:rsid w:val="001462D1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nadpisa">
    <w:name w:val="nadpis_a"/>
    <w:basedOn w:val="Normlny"/>
    <w:rsid w:val="00666C6C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dukazl">
    <w:name w:val="dukaz_l"/>
    <w:basedOn w:val="Normlny"/>
    <w:rsid w:val="00666C6C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dukazp">
    <w:name w:val="dukaz_p"/>
    <w:basedOn w:val="Normlny"/>
    <w:rsid w:val="00666C6C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redvolenpsmoodseku"/>
    <w:rsid w:val="00666C6C"/>
  </w:style>
  <w:style w:type="paragraph" w:customStyle="1" w:styleId="odrazkal">
    <w:name w:val="odrazka_l"/>
    <w:basedOn w:val="Normlny"/>
    <w:rsid w:val="00666C6C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prvnipodpis">
    <w:name w:val="sprvni_podpis"/>
    <w:basedOn w:val="Normlny"/>
    <w:rsid w:val="00666C6C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druhypodpis">
    <w:name w:val="sdruhy_podpis"/>
    <w:basedOn w:val="Normlny"/>
    <w:rsid w:val="00666C6C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nadpisc">
    <w:name w:val="nadpis_c"/>
    <w:basedOn w:val="Normlny"/>
    <w:rsid w:val="00666C6C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odstaveca">
    <w:name w:val="odstavec_a"/>
    <w:basedOn w:val="Normlny"/>
    <w:rsid w:val="00666C6C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2317A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62141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ezriadkovania">
    <w:name w:val="No Spacing"/>
    <w:uiPriority w:val="1"/>
    <w:qFormat/>
    <w:rsid w:val="005F4690"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styleId="Vrazn">
    <w:name w:val="Strong"/>
    <w:basedOn w:val="Predvolenpsmoodseku"/>
    <w:uiPriority w:val="22"/>
    <w:qFormat/>
    <w:rsid w:val="00072E13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795D82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795D82"/>
    <w:rPr>
      <w:rFonts w:ascii="Arial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795D82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795D82"/>
    <w:rPr>
      <w:rFonts w:ascii="Arial" w:hAnsi="Arial" w:cs="Arial"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95D82"/>
    <w:rPr>
      <w:color w:val="954F72"/>
      <w:u w:val="single"/>
    </w:rPr>
  </w:style>
  <w:style w:type="character" w:customStyle="1" w:styleId="OdsekzoznamuChar">
    <w:name w:val="Odsek zoznamu Char"/>
    <w:aliases w:val="body Char,Odsek zoznamu2 Char"/>
    <w:link w:val="Odsekzoznamu"/>
    <w:uiPriority w:val="34"/>
    <w:qFormat/>
    <w:locked/>
    <w:rsid w:val="007D34AA"/>
    <w:rPr>
      <w:rFonts w:ascii="Calibri" w:eastAsia="Calibri" w:hAnsi="Calibri"/>
      <w:lang w:eastAsia="en-US"/>
    </w:rPr>
  </w:style>
  <w:style w:type="character" w:customStyle="1" w:styleId="iadne">
    <w:name w:val="Žiadne"/>
    <w:rsid w:val="007D34AA"/>
  </w:style>
  <w:style w:type="paragraph" w:styleId="Zkladntext">
    <w:name w:val="Body Text"/>
    <w:basedOn w:val="Normlny"/>
    <w:link w:val="ZkladntextChar"/>
    <w:rsid w:val="00B660C6"/>
    <w:pPr>
      <w:spacing w:before="0" w:after="0" w:line="360" w:lineRule="auto"/>
    </w:pPr>
    <w:rPr>
      <w:rFonts w:cs="Times New Roman"/>
      <w:sz w:val="22"/>
    </w:rPr>
  </w:style>
  <w:style w:type="character" w:customStyle="1" w:styleId="ZkladntextChar">
    <w:name w:val="Základný text Char"/>
    <w:basedOn w:val="Predvolenpsmoodseku"/>
    <w:link w:val="Zkladntext"/>
    <w:rsid w:val="00B660C6"/>
    <w:rPr>
      <w:rFonts w:ascii="Arial" w:hAnsi="Arial"/>
      <w:szCs w:val="20"/>
    </w:rPr>
  </w:style>
  <w:style w:type="table" w:customStyle="1" w:styleId="Mriekatabuky3">
    <w:name w:val="Mriežka tabuľky3"/>
    <w:basedOn w:val="Normlnatabuka"/>
    <w:next w:val="Mriekatabuky"/>
    <w:rsid w:val="00427D9C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riekatabuky">
    <w:name w:val="Table Grid"/>
    <w:basedOn w:val="Normlnatabuka"/>
    <w:uiPriority w:val="39"/>
    <w:rsid w:val="00427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3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C1D07-F033-4524-84E8-AA2937DC5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2461</Words>
  <Characters>14029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 (§ 536 Obchodného zákonníka)</vt:lpstr>
    </vt:vector>
  </TitlesOfParts>
  <Company>icp,s.r.o.</Company>
  <LinksUpToDate>false</LinksUpToDate>
  <CharactersWithSpaces>16458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 (§ 536 Obchodného zákonníka)</dc:title>
  <dc:creator>kollar</dc:creator>
  <cp:lastModifiedBy>Karin Cseh</cp:lastModifiedBy>
  <cp:revision>7</cp:revision>
  <cp:lastPrinted>2019-06-07T07:02:00Z</cp:lastPrinted>
  <dcterms:created xsi:type="dcterms:W3CDTF">2025-01-20T13:38:00Z</dcterms:created>
  <dcterms:modified xsi:type="dcterms:W3CDTF">2025-01-21T12:00:00Z</dcterms:modified>
</cp:coreProperties>
</file>