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D2A80" w14:textId="77777777" w:rsidR="002D53B9" w:rsidRDefault="002D53B9" w:rsidP="002D53B9">
      <w:pPr>
        <w:pStyle w:val="Odsekzoznamu"/>
        <w:ind w:left="360"/>
        <w:jc w:val="center"/>
        <w:rPr>
          <w:rFonts w:cstheme="minorHAnsi"/>
          <w:b/>
          <w:bCs/>
          <w:caps/>
        </w:rPr>
      </w:pPr>
      <w:bookmarkStart w:id="0" w:name="_Hlk182570596"/>
      <w:r>
        <w:rPr>
          <w:rFonts w:cstheme="minorHAnsi"/>
          <w:b/>
          <w:bCs/>
          <w:caps/>
        </w:rPr>
        <w:t>Príloha A</w:t>
      </w:r>
    </w:p>
    <w:p w14:paraId="2A04617E" w14:textId="77777777" w:rsidR="002D53B9" w:rsidRPr="00D9176A" w:rsidRDefault="002D53B9" w:rsidP="002D53B9">
      <w:pPr>
        <w:pStyle w:val="Odsekzoznamu"/>
        <w:ind w:left="360"/>
        <w:jc w:val="center"/>
        <w:rPr>
          <w:rFonts w:cstheme="minorHAnsi"/>
          <w:b/>
          <w:bCs/>
          <w:caps/>
        </w:rPr>
      </w:pPr>
      <w:r w:rsidRPr="00977DE7">
        <w:rPr>
          <w:b/>
          <w:caps/>
        </w:rPr>
        <w:t xml:space="preserve">Opis predmetu </w:t>
      </w:r>
      <w:r>
        <w:rPr>
          <w:rFonts w:cstheme="minorHAnsi"/>
          <w:b/>
          <w:bCs/>
          <w:caps/>
        </w:rPr>
        <w:t>diela</w:t>
      </w:r>
    </w:p>
    <w:p w14:paraId="6C337BD3" w14:textId="77777777" w:rsidR="002D53B9" w:rsidRDefault="002D53B9" w:rsidP="002D53B9">
      <w:pPr>
        <w:pStyle w:val="Odsekzoznamu"/>
        <w:ind w:left="360"/>
        <w:jc w:val="center"/>
        <w:rPr>
          <w:rFonts w:cstheme="minorHAnsi"/>
          <w:b/>
          <w:bCs/>
          <w:caps/>
        </w:rPr>
      </w:pPr>
      <w:bookmarkStart w:id="1" w:name="_Hlk182570701"/>
      <w:bookmarkEnd w:id="0"/>
      <w:r w:rsidRPr="002D53B9">
        <w:rPr>
          <w:rFonts w:cstheme="minorHAnsi"/>
          <w:b/>
          <w:bCs/>
          <w:caps/>
        </w:rPr>
        <w:t xml:space="preserve">ODOVZDÁVACIE STANICE TEPLA – ČASŤ OSTATNÉ </w:t>
      </w:r>
    </w:p>
    <w:p w14:paraId="42FBF666" w14:textId="07EB62A1" w:rsidR="002D53B9" w:rsidRPr="00D9176A" w:rsidRDefault="002D53B9" w:rsidP="002D53B9">
      <w:pPr>
        <w:pStyle w:val="Odsekzoznamu"/>
        <w:ind w:left="360"/>
        <w:jc w:val="center"/>
        <w:rPr>
          <w:rFonts w:eastAsiaTheme="minorEastAsia" w:cstheme="minorHAnsi"/>
          <w:b/>
          <w:bCs/>
          <w:caps/>
        </w:rPr>
      </w:pPr>
      <w:r w:rsidRPr="00977DE7">
        <w:rPr>
          <w:b/>
          <w:caps/>
        </w:rPr>
        <w:t xml:space="preserve">„Stavebné úpravy existujúcich rozvodov tepla a zmena média z parného na horúcovodné - druhá časť, pokračovanie V2 MESTO“ </w:t>
      </w:r>
    </w:p>
    <w:p w14:paraId="572875F4" w14:textId="77777777" w:rsidR="002D53B9" w:rsidRPr="00302C2F" w:rsidRDefault="002D53B9" w:rsidP="002D53B9">
      <w:pPr>
        <w:pStyle w:val="Odsekzoznamu"/>
        <w:ind w:left="360"/>
        <w:jc w:val="center"/>
        <w:rPr>
          <w:b/>
          <w:bCs/>
          <w:caps/>
        </w:rPr>
      </w:pPr>
      <w:r w:rsidRPr="00977DE7">
        <w:rPr>
          <w:b/>
          <w:caps/>
        </w:rPr>
        <w:t xml:space="preserve">IV etapa Od AUPARK po ZAT  </w:t>
      </w:r>
    </w:p>
    <w:bookmarkEnd w:id="1"/>
    <w:p w14:paraId="74EC81AA" w14:textId="77777777" w:rsidR="00FD64D4" w:rsidRDefault="00FD64D4" w:rsidP="00FD64D4">
      <w:pPr>
        <w:pStyle w:val="Odsekzoznamu"/>
        <w:ind w:left="426" w:hanging="426"/>
        <w:rPr>
          <w:b/>
          <w:bCs/>
          <w:caps/>
        </w:rPr>
      </w:pPr>
    </w:p>
    <w:p w14:paraId="37A04122" w14:textId="5898B1DE" w:rsidR="0078297A" w:rsidRDefault="0078297A" w:rsidP="00FD64D4">
      <w:pPr>
        <w:pStyle w:val="Odsekzoznamu"/>
        <w:ind w:left="426" w:hanging="426"/>
        <w:rPr>
          <w:b/>
          <w:bCs/>
          <w:caps/>
        </w:rPr>
      </w:pPr>
      <w:r w:rsidRPr="357873F6">
        <w:rPr>
          <w:b/>
          <w:bCs/>
          <w:caps/>
        </w:rPr>
        <w:t xml:space="preserve">SkraTky : </w:t>
      </w:r>
    </w:p>
    <w:p w14:paraId="153E4905" w14:textId="77777777" w:rsidR="0078297A" w:rsidRDefault="0078297A" w:rsidP="00FD64D4">
      <w:pPr>
        <w:pStyle w:val="Odsekzoznamu"/>
        <w:ind w:left="426" w:hanging="426"/>
        <w:rPr>
          <w:rFonts w:eastAsiaTheme="minorEastAsia"/>
        </w:rPr>
      </w:pPr>
      <w:proofErr w:type="spellStart"/>
      <w:r>
        <w:rPr>
          <w:rFonts w:eastAsiaTheme="minorEastAsia"/>
        </w:rPr>
        <w:t>H</w:t>
      </w:r>
      <w:r w:rsidRPr="357873F6">
        <w:rPr>
          <w:rFonts w:eastAsiaTheme="minorEastAsia"/>
        </w:rPr>
        <w:t>orúcovod</w:t>
      </w:r>
      <w:proofErr w:type="spellEnd"/>
      <w:r>
        <w:rPr>
          <w:rFonts w:eastAsiaTheme="minorEastAsia"/>
        </w:rPr>
        <w:t xml:space="preserve"> / </w:t>
      </w:r>
      <w:proofErr w:type="spellStart"/>
      <w:r>
        <w:rPr>
          <w:rFonts w:eastAsiaTheme="minorEastAsia"/>
        </w:rPr>
        <w:t>horúcovodné</w:t>
      </w:r>
      <w:proofErr w:type="spellEnd"/>
      <w:r w:rsidRPr="357873F6">
        <w:rPr>
          <w:rFonts w:eastAsiaTheme="minorEastAsia"/>
        </w:rPr>
        <w:t xml:space="preserve">   </w:t>
      </w:r>
      <w:r>
        <w:rPr>
          <w:rFonts w:eastAsiaTheme="minorEastAsia"/>
        </w:rPr>
        <w:tab/>
      </w:r>
      <w:r>
        <w:rPr>
          <w:rFonts w:eastAsiaTheme="minorEastAsia"/>
        </w:rPr>
        <w:tab/>
      </w:r>
      <w:r>
        <w:rPr>
          <w:rFonts w:eastAsiaTheme="minorEastAsia"/>
        </w:rPr>
        <w:tab/>
      </w:r>
      <w:r w:rsidRPr="357873F6">
        <w:rPr>
          <w:rFonts w:eastAsiaTheme="minorEastAsia"/>
        </w:rPr>
        <w:t>HV</w:t>
      </w:r>
    </w:p>
    <w:p w14:paraId="118407F5" w14:textId="77777777" w:rsidR="0078297A" w:rsidRDefault="0078297A" w:rsidP="00FD64D4">
      <w:pPr>
        <w:pStyle w:val="Odsekzoznamu"/>
        <w:ind w:left="426" w:hanging="426"/>
        <w:rPr>
          <w:rFonts w:eastAsia="TimesNewRomanPSMT"/>
        </w:rPr>
      </w:pPr>
      <w:r w:rsidRPr="357873F6">
        <w:rPr>
          <w:rFonts w:eastAsia="TimesNewRomanPSMT"/>
        </w:rPr>
        <w:t xml:space="preserve">MH Teplárenský holding, a.s.,   závod Žilina“   </w:t>
      </w:r>
      <w:r>
        <w:rPr>
          <w:rFonts w:eastAsia="TimesNewRomanPSMT"/>
        </w:rPr>
        <w:tab/>
      </w:r>
      <w:r w:rsidRPr="357873F6">
        <w:rPr>
          <w:rFonts w:eastAsia="TimesNewRomanPSMT"/>
        </w:rPr>
        <w:t>MHTH ZA</w:t>
      </w:r>
      <w:r>
        <w:rPr>
          <w:rFonts w:eastAsia="TimesNewRomanPSMT"/>
        </w:rPr>
        <w:t xml:space="preserve"> / ZAT</w:t>
      </w:r>
    </w:p>
    <w:p w14:paraId="1131EBE4" w14:textId="77777777" w:rsidR="0078297A" w:rsidRPr="00FD64D4" w:rsidRDefault="0078297A" w:rsidP="00FD64D4">
      <w:pPr>
        <w:pStyle w:val="Odsekzoznamu"/>
        <w:ind w:left="426" w:hanging="426"/>
      </w:pPr>
      <w:r w:rsidRPr="00FD64D4">
        <w:t xml:space="preserve">Centrálna výmenníková stanica  </w:t>
      </w:r>
      <w:r w:rsidRPr="00FD64D4">
        <w:tab/>
      </w:r>
      <w:r w:rsidRPr="00FD64D4">
        <w:tab/>
        <w:t xml:space="preserve">CVS </w:t>
      </w:r>
    </w:p>
    <w:p w14:paraId="433351E9" w14:textId="77777777" w:rsidR="0078297A" w:rsidRPr="00FD64D4" w:rsidRDefault="0078297A" w:rsidP="00FD64D4">
      <w:pPr>
        <w:pStyle w:val="Odsekzoznamu"/>
        <w:ind w:left="426" w:hanging="426"/>
      </w:pPr>
      <w:r w:rsidRPr="00FD64D4">
        <w:t xml:space="preserve">Bez kanálové tepelné vedenie  </w:t>
      </w:r>
      <w:r w:rsidRPr="00FD64D4">
        <w:tab/>
      </w:r>
      <w:r w:rsidRPr="00FD64D4">
        <w:tab/>
      </w:r>
      <w:r w:rsidRPr="00FD64D4">
        <w:tab/>
        <w:t xml:space="preserve">BTV </w:t>
      </w:r>
    </w:p>
    <w:p w14:paraId="22DA2772" w14:textId="77777777" w:rsidR="0078297A" w:rsidRPr="00FD64D4" w:rsidRDefault="0078297A" w:rsidP="00FD64D4">
      <w:pPr>
        <w:pStyle w:val="Odsekzoznamu"/>
        <w:ind w:left="426" w:hanging="426"/>
      </w:pPr>
      <w:r w:rsidRPr="00FD64D4">
        <w:t xml:space="preserve">Centrálne zásobovanie teplom  </w:t>
      </w:r>
      <w:r w:rsidRPr="00FD64D4">
        <w:tab/>
      </w:r>
      <w:r w:rsidRPr="00FD64D4">
        <w:tab/>
      </w:r>
      <w:r w:rsidRPr="00FD64D4">
        <w:tab/>
        <w:t xml:space="preserve">CZT </w:t>
      </w:r>
    </w:p>
    <w:p w14:paraId="2628050D" w14:textId="77777777" w:rsidR="0078297A" w:rsidRPr="00FD64D4" w:rsidRDefault="0078297A" w:rsidP="00FD64D4">
      <w:pPr>
        <w:pStyle w:val="Odsekzoznamu"/>
        <w:ind w:left="426" w:hanging="426"/>
      </w:pPr>
      <w:r w:rsidRPr="00FD64D4">
        <w:t xml:space="preserve">Dopravný podnik mesta Žilina  </w:t>
      </w:r>
      <w:r w:rsidRPr="00FD64D4">
        <w:tab/>
      </w:r>
      <w:r w:rsidRPr="00FD64D4">
        <w:tab/>
      </w:r>
      <w:r w:rsidRPr="00FD64D4">
        <w:tab/>
        <w:t>DPMŽ</w:t>
      </w:r>
    </w:p>
    <w:p w14:paraId="685685E2" w14:textId="77777777" w:rsidR="0078297A" w:rsidRPr="00FD64D4" w:rsidRDefault="0078297A" w:rsidP="00FD64D4">
      <w:pPr>
        <w:pStyle w:val="Odsekzoznamu"/>
        <w:ind w:left="426" w:hanging="426"/>
      </w:pPr>
      <w:r w:rsidRPr="00FD64D4">
        <w:t xml:space="preserve">Realizačná projektová dokumentácia  </w:t>
      </w:r>
      <w:r w:rsidRPr="00FD64D4">
        <w:tab/>
      </w:r>
      <w:r w:rsidRPr="00FD64D4">
        <w:tab/>
        <w:t xml:space="preserve">DRS </w:t>
      </w:r>
    </w:p>
    <w:p w14:paraId="5A5B17DA" w14:textId="77777777" w:rsidR="0078297A" w:rsidRPr="00FD64D4" w:rsidRDefault="0078297A" w:rsidP="00FD64D4">
      <w:pPr>
        <w:pStyle w:val="Odsekzoznamu"/>
        <w:ind w:left="426" w:hanging="426"/>
      </w:pPr>
      <w:r w:rsidRPr="00FD64D4">
        <w:t xml:space="preserve">Dokumentácia pre stavebné povolenie  </w:t>
      </w:r>
      <w:r w:rsidRPr="00FD64D4">
        <w:tab/>
        <w:t xml:space="preserve">DSP </w:t>
      </w:r>
    </w:p>
    <w:p w14:paraId="73AEDD7C" w14:textId="77777777" w:rsidR="0078297A" w:rsidRPr="00FD64D4" w:rsidRDefault="0078297A" w:rsidP="00FD64D4">
      <w:pPr>
        <w:pStyle w:val="Odsekzoznamu"/>
        <w:ind w:left="426" w:hanging="426"/>
      </w:pPr>
      <w:r w:rsidRPr="00FD64D4">
        <w:t xml:space="preserve">Dokumentácia na vypracovanie ponuky  </w:t>
      </w:r>
      <w:r w:rsidRPr="00FD64D4">
        <w:tab/>
        <w:t xml:space="preserve">DVP </w:t>
      </w:r>
    </w:p>
    <w:p w14:paraId="1673CF57" w14:textId="77777777" w:rsidR="0078297A" w:rsidRPr="00FD64D4" w:rsidRDefault="0078297A" w:rsidP="00FD64D4">
      <w:pPr>
        <w:pStyle w:val="Odsekzoznamu"/>
        <w:ind w:left="426" w:hanging="426"/>
      </w:pPr>
      <w:r w:rsidRPr="00FD64D4">
        <w:t>Fakultná nemocnica s poliklinikou</w:t>
      </w:r>
      <w:r w:rsidRPr="00FD64D4">
        <w:tab/>
      </w:r>
      <w:r w:rsidRPr="00FD64D4">
        <w:tab/>
        <w:t>FNsP</w:t>
      </w:r>
    </w:p>
    <w:p w14:paraId="73E608A8" w14:textId="77777777" w:rsidR="0078297A" w:rsidRPr="00FD64D4" w:rsidRDefault="0078297A" w:rsidP="00FD64D4">
      <w:pPr>
        <w:pStyle w:val="Odsekzoznamu"/>
        <w:ind w:left="426" w:hanging="426"/>
      </w:pPr>
      <w:r w:rsidRPr="00FD64D4">
        <w:t xml:space="preserve">Harmonogram  </w:t>
      </w:r>
      <w:r w:rsidRPr="00FD64D4">
        <w:tab/>
      </w:r>
      <w:r w:rsidRPr="00FD64D4">
        <w:tab/>
      </w:r>
      <w:r w:rsidRPr="00FD64D4">
        <w:tab/>
      </w:r>
      <w:r w:rsidRPr="00FD64D4">
        <w:tab/>
      </w:r>
      <w:r w:rsidRPr="00FD64D4">
        <w:tab/>
        <w:t>HMG</w:t>
      </w:r>
    </w:p>
    <w:p w14:paraId="5AE6FCE1" w14:textId="77777777" w:rsidR="0078297A" w:rsidRPr="00FD64D4" w:rsidRDefault="0078297A" w:rsidP="00FD64D4">
      <w:pPr>
        <w:pStyle w:val="Odsekzoznamu"/>
        <w:ind w:left="426" w:hanging="426"/>
      </w:pPr>
      <w:r w:rsidRPr="00FD64D4">
        <w:t xml:space="preserve">Meranie a Regulácia  </w:t>
      </w:r>
      <w:r w:rsidRPr="00FD64D4">
        <w:tab/>
      </w:r>
      <w:r w:rsidRPr="00FD64D4">
        <w:tab/>
      </w:r>
      <w:r w:rsidRPr="00FD64D4">
        <w:tab/>
      </w:r>
      <w:r w:rsidRPr="00FD64D4">
        <w:tab/>
        <w:t>MaR</w:t>
      </w:r>
    </w:p>
    <w:p w14:paraId="6A803AA6" w14:textId="77777777" w:rsidR="0078297A" w:rsidRPr="00FD64D4" w:rsidRDefault="0078297A" w:rsidP="00FD64D4">
      <w:pPr>
        <w:pStyle w:val="Odsekzoznamu"/>
        <w:ind w:left="426" w:hanging="426"/>
      </w:pPr>
      <w:r w:rsidRPr="00FD64D4">
        <w:t xml:space="preserve">projektu organizácie výstavby </w:t>
      </w:r>
      <w:r w:rsidRPr="00FD64D4">
        <w:tab/>
      </w:r>
      <w:r w:rsidRPr="00FD64D4">
        <w:tab/>
      </w:r>
      <w:r w:rsidRPr="00FD64D4">
        <w:tab/>
        <w:t xml:space="preserve">POV </w:t>
      </w:r>
    </w:p>
    <w:p w14:paraId="5456D642" w14:textId="77777777" w:rsidR="0078297A" w:rsidRPr="00FD64D4" w:rsidRDefault="0078297A" w:rsidP="00FD64D4">
      <w:pPr>
        <w:pStyle w:val="Odsekzoznamu"/>
        <w:ind w:left="426" w:hanging="426"/>
      </w:pPr>
      <w:r w:rsidRPr="00FD64D4">
        <w:t xml:space="preserve">projektu zariadenia staveniska </w:t>
      </w:r>
      <w:r w:rsidRPr="00FD64D4">
        <w:tab/>
      </w:r>
      <w:r w:rsidRPr="00FD64D4">
        <w:tab/>
      </w:r>
      <w:r w:rsidRPr="00FD64D4">
        <w:tab/>
        <w:t>PZS</w:t>
      </w:r>
    </w:p>
    <w:p w14:paraId="226687A8" w14:textId="77777777" w:rsidR="0078297A" w:rsidRPr="00FD64D4" w:rsidRDefault="0078297A" w:rsidP="00FD64D4">
      <w:pPr>
        <w:pStyle w:val="Odsekzoznamu"/>
        <w:ind w:left="426" w:hanging="426"/>
      </w:pPr>
      <w:r w:rsidRPr="00FD64D4">
        <w:t xml:space="preserve">Slovenská Správa Ciest  </w:t>
      </w:r>
      <w:r w:rsidRPr="00FD64D4">
        <w:tab/>
      </w:r>
      <w:r w:rsidRPr="00FD64D4">
        <w:tab/>
      </w:r>
      <w:r w:rsidRPr="00FD64D4">
        <w:tab/>
      </w:r>
      <w:r w:rsidRPr="00FD64D4">
        <w:tab/>
        <w:t xml:space="preserve">SSC </w:t>
      </w:r>
    </w:p>
    <w:p w14:paraId="07196BB3" w14:textId="77777777" w:rsidR="0078297A" w:rsidRPr="00FD64D4" w:rsidRDefault="0078297A" w:rsidP="00FD64D4">
      <w:pPr>
        <w:pStyle w:val="Odsekzoznamu"/>
        <w:ind w:left="426" w:hanging="426"/>
        <w:rPr>
          <w:color w:val="000000" w:themeColor="text1"/>
        </w:rPr>
      </w:pPr>
      <w:r w:rsidRPr="00FD64D4">
        <w:rPr>
          <w:color w:val="000000" w:themeColor="text1"/>
        </w:rPr>
        <w:t xml:space="preserve">Softvér / softvérový  </w:t>
      </w:r>
      <w:r w:rsidRPr="00FD64D4">
        <w:rPr>
          <w:color w:val="000000" w:themeColor="text1"/>
        </w:rPr>
        <w:tab/>
      </w:r>
      <w:r w:rsidRPr="00FD64D4">
        <w:rPr>
          <w:color w:val="000000" w:themeColor="text1"/>
        </w:rPr>
        <w:tab/>
      </w:r>
      <w:r w:rsidRPr="00FD64D4">
        <w:rPr>
          <w:color w:val="000000" w:themeColor="text1"/>
        </w:rPr>
        <w:tab/>
      </w:r>
      <w:r w:rsidRPr="00FD64D4">
        <w:rPr>
          <w:color w:val="000000" w:themeColor="text1"/>
        </w:rPr>
        <w:tab/>
        <w:t>SW</w:t>
      </w:r>
    </w:p>
    <w:p w14:paraId="75456EB7" w14:textId="77777777" w:rsidR="0078297A" w:rsidRPr="00FD64D4" w:rsidRDefault="0078297A" w:rsidP="00FD64D4">
      <w:pPr>
        <w:pStyle w:val="Odsekzoznamu"/>
        <w:ind w:left="426" w:hanging="426"/>
      </w:pPr>
      <w:r w:rsidRPr="357873F6">
        <w:rPr>
          <w:rFonts w:eastAsia="TimesNewRomanPSMT"/>
        </w:rPr>
        <w:t xml:space="preserve">Teplá úžitková  voda   </w:t>
      </w:r>
      <w:r>
        <w:rPr>
          <w:rFonts w:eastAsia="TimesNewRomanPSMT"/>
        </w:rPr>
        <w:tab/>
      </w:r>
      <w:r>
        <w:rPr>
          <w:rFonts w:eastAsia="TimesNewRomanPSMT"/>
        </w:rPr>
        <w:tab/>
      </w:r>
      <w:r>
        <w:rPr>
          <w:rFonts w:eastAsia="TimesNewRomanPSMT"/>
        </w:rPr>
        <w:tab/>
      </w:r>
      <w:r>
        <w:rPr>
          <w:rFonts w:eastAsia="TimesNewRomanPSMT"/>
        </w:rPr>
        <w:tab/>
      </w:r>
      <w:r w:rsidRPr="357873F6">
        <w:rPr>
          <w:rFonts w:eastAsia="TimesNewRomanPSMT"/>
        </w:rPr>
        <w:t>TUV</w:t>
      </w:r>
      <w:r w:rsidRPr="00FD64D4">
        <w:t xml:space="preserve"> </w:t>
      </w:r>
    </w:p>
    <w:p w14:paraId="03B567A2" w14:textId="77777777" w:rsidR="0078297A" w:rsidRPr="00FD64D4" w:rsidRDefault="0078297A" w:rsidP="00FD64D4">
      <w:pPr>
        <w:pStyle w:val="Odsekzoznamu"/>
        <w:ind w:left="426" w:hanging="426"/>
      </w:pPr>
      <w:r w:rsidRPr="00FD64D4">
        <w:t xml:space="preserve">Tendrová dokumentácia  </w:t>
      </w:r>
      <w:r w:rsidRPr="00FD64D4">
        <w:tab/>
      </w:r>
      <w:r w:rsidRPr="00FD64D4">
        <w:tab/>
      </w:r>
      <w:r w:rsidRPr="00FD64D4">
        <w:tab/>
        <w:t xml:space="preserve">TD </w:t>
      </w:r>
    </w:p>
    <w:p w14:paraId="61555CC9" w14:textId="77777777" w:rsidR="0078297A" w:rsidRPr="00FD64D4" w:rsidRDefault="0078297A" w:rsidP="00FD64D4">
      <w:pPr>
        <w:pStyle w:val="Odsekzoznamu"/>
        <w:ind w:left="426" w:hanging="426"/>
        <w:rPr>
          <w:color w:val="000000" w:themeColor="text1"/>
        </w:rPr>
      </w:pPr>
      <w:r>
        <w:rPr>
          <w:rFonts w:eastAsia="TimesNewRomanPSMT"/>
        </w:rPr>
        <w:t>Ú</w:t>
      </w:r>
      <w:r w:rsidRPr="357873F6">
        <w:rPr>
          <w:rFonts w:eastAsia="TimesNewRomanPSMT"/>
        </w:rPr>
        <w:t>stredného vykurovania</w:t>
      </w:r>
      <w:r>
        <w:rPr>
          <w:rFonts w:eastAsia="TimesNewRomanPSMT"/>
        </w:rPr>
        <w:t xml:space="preserve">    </w:t>
      </w:r>
      <w:r>
        <w:rPr>
          <w:rFonts w:eastAsia="TimesNewRomanPSMT"/>
        </w:rPr>
        <w:tab/>
      </w:r>
      <w:r>
        <w:rPr>
          <w:rFonts w:eastAsia="TimesNewRomanPSMT"/>
        </w:rPr>
        <w:tab/>
      </w:r>
      <w:r>
        <w:rPr>
          <w:rFonts w:eastAsia="TimesNewRomanPSMT"/>
        </w:rPr>
        <w:tab/>
        <w:t>UK</w:t>
      </w:r>
    </w:p>
    <w:p w14:paraId="22D567EF" w14:textId="77777777" w:rsidR="0078297A" w:rsidRPr="00FD64D4" w:rsidRDefault="0078297A" w:rsidP="00FD64D4">
      <w:pPr>
        <w:pStyle w:val="Odsekzoznamu"/>
        <w:ind w:left="426" w:hanging="426"/>
        <w:rPr>
          <w:color w:val="000000" w:themeColor="text1"/>
        </w:rPr>
      </w:pPr>
      <w:r w:rsidRPr="00FD64D4">
        <w:rPr>
          <w:color w:val="000000" w:themeColor="text1"/>
        </w:rPr>
        <w:t xml:space="preserve">Výmenníková stanica  </w:t>
      </w:r>
      <w:r w:rsidRPr="00FD64D4">
        <w:rPr>
          <w:color w:val="000000" w:themeColor="text1"/>
        </w:rPr>
        <w:tab/>
      </w:r>
      <w:r w:rsidRPr="00FD64D4">
        <w:rPr>
          <w:color w:val="000000" w:themeColor="text1"/>
        </w:rPr>
        <w:tab/>
      </w:r>
      <w:r w:rsidRPr="00FD64D4">
        <w:rPr>
          <w:color w:val="000000" w:themeColor="text1"/>
        </w:rPr>
        <w:tab/>
      </w:r>
      <w:r w:rsidRPr="00FD64D4">
        <w:rPr>
          <w:color w:val="000000" w:themeColor="text1"/>
        </w:rPr>
        <w:tab/>
        <w:t>VS</w:t>
      </w:r>
    </w:p>
    <w:p w14:paraId="7000F84A" w14:textId="358ABEF4" w:rsidR="0078297A" w:rsidRPr="00FD64D4" w:rsidRDefault="0078297A" w:rsidP="00FD64D4">
      <w:pPr>
        <w:pStyle w:val="Odsekzoznamu"/>
        <w:ind w:left="0"/>
        <w:rPr>
          <w:color w:val="000000" w:themeColor="text1"/>
        </w:rPr>
      </w:pPr>
      <w:r w:rsidRPr="00FD64D4">
        <w:rPr>
          <w:color w:val="000000" w:themeColor="text1"/>
        </w:rPr>
        <w:t xml:space="preserve">Zmluva o zabezpečení plnenie bezpečnostných opatrení a notifikačných povinností , podľa zákona o kybernetickej bezpečnosti   </w:t>
      </w:r>
      <w:r w:rsidRPr="00FD64D4">
        <w:rPr>
          <w:color w:val="000000" w:themeColor="text1"/>
        </w:rPr>
        <w:tab/>
      </w:r>
      <w:r w:rsidRPr="00FD64D4">
        <w:rPr>
          <w:color w:val="000000" w:themeColor="text1"/>
        </w:rPr>
        <w:tab/>
      </w:r>
      <w:r w:rsidR="00AB049C" w:rsidRPr="000B3161">
        <w:rPr>
          <w:rFonts w:eastAsia="Calibri" w:cstheme="minorHAnsi"/>
          <w:color w:val="000000" w:themeColor="text1"/>
        </w:rPr>
        <w:tab/>
      </w:r>
      <w:r w:rsidRPr="00FD64D4">
        <w:rPr>
          <w:color w:val="000000" w:themeColor="text1"/>
        </w:rPr>
        <w:t>ZoBOaNP</w:t>
      </w:r>
    </w:p>
    <w:p w14:paraId="591FE4FA" w14:textId="77777777" w:rsidR="0078297A" w:rsidRPr="00FD64D4" w:rsidRDefault="0078297A" w:rsidP="00FD64D4">
      <w:pPr>
        <w:ind w:left="426" w:hanging="426"/>
        <w:jc w:val="both"/>
        <w:rPr>
          <w:b/>
          <w:caps/>
        </w:rPr>
      </w:pPr>
    </w:p>
    <w:p w14:paraId="1A50DB31" w14:textId="77777777" w:rsidR="009A4009" w:rsidRPr="0046772E" w:rsidRDefault="009A4009" w:rsidP="00FD64D4">
      <w:pPr>
        <w:pStyle w:val="Odsekzoznamu"/>
        <w:numPr>
          <w:ilvl w:val="0"/>
          <w:numId w:val="46"/>
        </w:numPr>
        <w:ind w:left="426" w:hanging="426"/>
        <w:rPr>
          <w:b/>
          <w:bCs/>
          <w:caps/>
          <w:color w:val="000000" w:themeColor="text1"/>
        </w:rPr>
      </w:pPr>
      <w:r w:rsidRPr="4FE29197">
        <w:rPr>
          <w:b/>
          <w:bCs/>
          <w:caps/>
        </w:rPr>
        <w:t>Opis súčasného stavu</w:t>
      </w:r>
    </w:p>
    <w:p w14:paraId="2AF5B70D" w14:textId="77777777" w:rsidR="00594098" w:rsidRPr="000E1EF2" w:rsidRDefault="00594098" w:rsidP="00FD64D4">
      <w:pPr>
        <w:pStyle w:val="Odsekzoznamu"/>
        <w:ind w:left="426" w:hanging="426"/>
        <w:jc w:val="both"/>
      </w:pPr>
    </w:p>
    <w:p w14:paraId="761524F5" w14:textId="213D33C1" w:rsidR="53B93378" w:rsidRDefault="53B93378" w:rsidP="00FD64D4">
      <w:pPr>
        <w:pStyle w:val="Odsekzoznamu"/>
        <w:ind w:left="0"/>
        <w:jc w:val="both"/>
      </w:pPr>
      <w:r>
        <w:t>Existujúce o</w:t>
      </w:r>
      <w:r w:rsidR="00503208">
        <w:t>dovzdávacie stanice tepla (ďalej aj len „</w:t>
      </w:r>
      <w:r w:rsidR="00503208" w:rsidRPr="7CDEA47D">
        <w:rPr>
          <w:b/>
          <w:bCs/>
        </w:rPr>
        <w:t>OST</w:t>
      </w:r>
      <w:r w:rsidR="00503208">
        <w:t>“)</w:t>
      </w:r>
      <w:r w:rsidR="4115F612">
        <w:t xml:space="preserve"> </w:t>
      </w:r>
      <w:r w:rsidR="697FDCB3">
        <w:t xml:space="preserve">typ </w:t>
      </w:r>
      <w:r w:rsidR="4115F612">
        <w:t>para – voda</w:t>
      </w:r>
      <w:r w:rsidR="00503208">
        <w:t xml:space="preserve"> zabezpečujú </w:t>
      </w:r>
      <w:r w:rsidR="72080D30">
        <w:t>transformáciu</w:t>
      </w:r>
      <w:r w:rsidR="2F7AB08C">
        <w:t xml:space="preserve"> tepla</w:t>
      </w:r>
      <w:r w:rsidR="2D15BCDA">
        <w:t xml:space="preserve"> pre vykurovanie a prípravu TÚV</w:t>
      </w:r>
      <w:r w:rsidR="64F6AF11">
        <w:t xml:space="preserve"> pripojených objektov v rámci</w:t>
      </w:r>
      <w:r w:rsidR="00503208">
        <w:t xml:space="preserve"> systém</w:t>
      </w:r>
      <w:r w:rsidR="4FBA8E4C">
        <w:t>u</w:t>
      </w:r>
      <w:r w:rsidR="00503208">
        <w:t xml:space="preserve"> centralizovaného zásobovania teplo</w:t>
      </w:r>
      <w:r w:rsidR="4ECC99F8">
        <w:t>m</w:t>
      </w:r>
      <w:r w:rsidR="461150B1">
        <w:t xml:space="preserve"> (ďalej aj len „</w:t>
      </w:r>
      <w:r w:rsidR="461150B1" w:rsidRPr="7CDEA47D">
        <w:rPr>
          <w:b/>
          <w:bCs/>
        </w:rPr>
        <w:t>CZT</w:t>
      </w:r>
      <w:r w:rsidR="461150B1">
        <w:t>“)</w:t>
      </w:r>
      <w:r w:rsidR="12716941">
        <w:t>.</w:t>
      </w:r>
      <w:r w:rsidR="60991746">
        <w:t xml:space="preserve"> </w:t>
      </w:r>
      <w:r w:rsidR="4AAFB80E">
        <w:t>Teplo je dodávané z c</w:t>
      </w:r>
      <w:r w:rsidR="60991746">
        <w:t>entráln</w:t>
      </w:r>
      <w:r w:rsidR="3068C10B">
        <w:t xml:space="preserve">eho </w:t>
      </w:r>
      <w:r w:rsidR="60991746">
        <w:t>zdroj</w:t>
      </w:r>
      <w:r w:rsidR="27FFA2B0">
        <w:t>a</w:t>
      </w:r>
      <w:r w:rsidR="60991746">
        <w:t xml:space="preserve"> </w:t>
      </w:r>
      <w:r w:rsidR="00F2556E">
        <w:rPr>
          <w:rFonts w:eastAsia="Calibri" w:cstheme="minorHAnsi"/>
          <w:color w:val="000000" w:themeColor="text1"/>
        </w:rPr>
        <w:t>objednávateľa</w:t>
      </w:r>
      <w:r w:rsidR="60991746">
        <w:t xml:space="preserve"> závod</w:t>
      </w:r>
      <w:r w:rsidR="570B5D5D">
        <w:t xml:space="preserve"> </w:t>
      </w:r>
      <w:r w:rsidR="60991746">
        <w:t>Ži</w:t>
      </w:r>
      <w:r w:rsidR="5E5DF388">
        <w:t>lina</w:t>
      </w:r>
      <w:r w:rsidR="51E2A078">
        <w:t xml:space="preserve"> (ďalej aj len „</w:t>
      </w:r>
      <w:r w:rsidR="51E2A078" w:rsidRPr="7CDEA47D">
        <w:rPr>
          <w:b/>
          <w:bCs/>
        </w:rPr>
        <w:t>ZAT</w:t>
      </w:r>
      <w:r w:rsidR="51E2A078">
        <w:t>”</w:t>
      </w:r>
      <w:r w:rsidR="0D9D75AF">
        <w:t>)</w:t>
      </w:r>
      <w:r w:rsidR="5ECF0A0B">
        <w:t xml:space="preserve"> s kombinovanou výrobou elektrickej a tepelnej energie</w:t>
      </w:r>
      <w:r w:rsidR="4ECC99F8">
        <w:t>.</w:t>
      </w:r>
      <w:r w:rsidR="00503208">
        <w:t xml:space="preserve"> </w:t>
      </w:r>
      <w:r w:rsidR="0F57B649">
        <w:t xml:space="preserve">V jednotlivých </w:t>
      </w:r>
      <w:r w:rsidR="4192EC0D">
        <w:t>OST</w:t>
      </w:r>
      <w:r w:rsidR="0F57B649">
        <w:t xml:space="preserve"> </w:t>
      </w:r>
      <w:r w:rsidR="45517BAC">
        <w:t>sú</w:t>
      </w:r>
      <w:r w:rsidR="0F57B649">
        <w:t xml:space="preserve"> inštalované technologické </w:t>
      </w:r>
      <w:r w:rsidR="128F570B">
        <w:t>zariadeni</w:t>
      </w:r>
      <w:r w:rsidR="2DF17BC8">
        <w:t>a</w:t>
      </w:r>
      <w:r w:rsidR="6D3A1377">
        <w:t xml:space="preserve"> </w:t>
      </w:r>
      <w:r w:rsidR="0BECA50E">
        <w:t>s rôznou</w:t>
      </w:r>
      <w:r w:rsidR="673E5F73">
        <w:t xml:space="preserve"> technickou úrovňou</w:t>
      </w:r>
      <w:r w:rsidR="7747BB70">
        <w:t>.</w:t>
      </w:r>
    </w:p>
    <w:p w14:paraId="53DBA4AA" w14:textId="78A674E9" w:rsidR="7CDEA47D" w:rsidRDefault="7CDEA47D" w:rsidP="00FD64D4">
      <w:pPr>
        <w:pStyle w:val="Odsekzoznamu"/>
        <w:ind w:left="426" w:hanging="426"/>
        <w:jc w:val="both"/>
      </w:pPr>
    </w:p>
    <w:p w14:paraId="7C7E04D9" w14:textId="39C30E63" w:rsidR="009A4009" w:rsidRPr="0046772E" w:rsidRDefault="12E6436B" w:rsidP="00FD64D4">
      <w:pPr>
        <w:pStyle w:val="Odsekzoznamu"/>
        <w:numPr>
          <w:ilvl w:val="0"/>
          <w:numId w:val="46"/>
        </w:numPr>
        <w:ind w:left="426" w:hanging="426"/>
        <w:rPr>
          <w:b/>
          <w:bCs/>
          <w:caps/>
          <w:color w:val="000000" w:themeColor="text1"/>
        </w:rPr>
      </w:pPr>
      <w:r w:rsidRPr="1C76C04D">
        <w:rPr>
          <w:b/>
          <w:bCs/>
          <w:caps/>
        </w:rPr>
        <w:t>Všeobecný op</w:t>
      </w:r>
      <w:r w:rsidR="1A602C3D" w:rsidRPr="1C76C04D">
        <w:rPr>
          <w:b/>
          <w:bCs/>
          <w:caps/>
        </w:rPr>
        <w:t xml:space="preserve">is </w:t>
      </w:r>
      <w:r w:rsidR="00985425" w:rsidRPr="000B3161">
        <w:rPr>
          <w:rFonts w:cstheme="minorHAnsi"/>
          <w:b/>
          <w:bCs/>
          <w:caps/>
        </w:rPr>
        <w:t>diela</w:t>
      </w:r>
    </w:p>
    <w:p w14:paraId="32FB8ABE" w14:textId="77777777" w:rsidR="00B277B2" w:rsidRPr="00E543E7" w:rsidRDefault="00B277B2" w:rsidP="00FD64D4">
      <w:pPr>
        <w:pStyle w:val="Odsekzoznamu"/>
        <w:ind w:left="426" w:hanging="426"/>
        <w:jc w:val="both"/>
        <w:rPr>
          <w:highlight w:val="cyan"/>
        </w:rPr>
      </w:pPr>
    </w:p>
    <w:p w14:paraId="477D9407" w14:textId="7F6FF3E8" w:rsidR="00D47FCD" w:rsidRPr="00D47FCD" w:rsidRDefault="00D47FCD" w:rsidP="00FD64D4">
      <w:pPr>
        <w:pStyle w:val="Odsekzoznamu"/>
        <w:ind w:left="426" w:hanging="426"/>
      </w:pPr>
      <w:r w:rsidRPr="4FE29197">
        <w:rPr>
          <w:b/>
          <w:bCs/>
        </w:rPr>
        <w:t>2.1 Predmet a cieľ uskutočnenia </w:t>
      </w:r>
      <w:r w:rsidR="000B3161" w:rsidRPr="000B3161">
        <w:rPr>
          <w:rFonts w:cstheme="minorHAnsi"/>
          <w:b/>
          <w:bCs/>
        </w:rPr>
        <w:t>diela</w:t>
      </w:r>
      <w:r w:rsidRPr="4FE29197">
        <w:t> </w:t>
      </w:r>
    </w:p>
    <w:p w14:paraId="7C8068C0" w14:textId="04ED08B7" w:rsidR="00D47FCD" w:rsidRDefault="00D47FCD" w:rsidP="00FD64D4">
      <w:pPr>
        <w:pStyle w:val="Odsekzoznamu"/>
        <w:ind w:left="0"/>
        <w:jc w:val="both"/>
      </w:pPr>
      <w:r>
        <w:t xml:space="preserve">Predmetom </w:t>
      </w:r>
      <w:r w:rsidR="000B3161" w:rsidRPr="000B3161">
        <w:rPr>
          <w:rFonts w:cstheme="minorHAnsi"/>
        </w:rPr>
        <w:t>diela</w:t>
      </w:r>
      <w:r>
        <w:t xml:space="preserve"> je </w:t>
      </w:r>
      <w:r w:rsidR="00A2260C">
        <w:t xml:space="preserve">rekonštrukcia súčasných odovzdávacích staníc tepla typu para/voda na odovzdávacie  stanice typu horúca voda/voda v </w:t>
      </w:r>
      <w:r w:rsidR="0051659F">
        <w:t xml:space="preserve">objektoch pripojených na systém </w:t>
      </w:r>
      <w:r w:rsidR="00503208">
        <w:t xml:space="preserve">centralizovaného </w:t>
      </w:r>
      <w:r w:rsidR="0051659F">
        <w:t xml:space="preserve">zásobovania teplom. </w:t>
      </w:r>
    </w:p>
    <w:p w14:paraId="7FB21790" w14:textId="0E0E4F33" w:rsidR="00D47FCD" w:rsidRDefault="00D47FCD" w:rsidP="00FD64D4">
      <w:pPr>
        <w:pStyle w:val="Odsekzoznamu"/>
        <w:ind w:left="426" w:hanging="426"/>
        <w:jc w:val="both"/>
      </w:pPr>
    </w:p>
    <w:p w14:paraId="4885DC61" w14:textId="0CCF0580" w:rsidR="00D47FCD" w:rsidRDefault="00D47FCD" w:rsidP="00B82578">
      <w:pPr>
        <w:pStyle w:val="Odsekzoznamu"/>
        <w:ind w:left="0"/>
        <w:jc w:val="both"/>
      </w:pPr>
      <w:r>
        <w:lastRenderedPageBreak/>
        <w:t>Cieľom zmeny teplonosn</w:t>
      </w:r>
      <w:r w:rsidR="1372A728">
        <w:t>ého</w:t>
      </w:r>
      <w:r>
        <w:t xml:space="preserve"> </w:t>
      </w:r>
      <w:r w:rsidR="2A093D64">
        <w:t xml:space="preserve">média </w:t>
      </w:r>
      <w:r>
        <w:t xml:space="preserve">z pary na horúcu vodu </w:t>
      </w:r>
      <w:r w:rsidR="249CD22A">
        <w:t xml:space="preserve">tepelného </w:t>
      </w:r>
      <w:r w:rsidR="36D66A2C">
        <w:t xml:space="preserve">napájača V2 Mesto </w:t>
      </w:r>
      <w:r>
        <w:t>je zníženie tepelných strát</w:t>
      </w:r>
      <w:r w:rsidR="19550B6A">
        <w:t xml:space="preserve"> existujúcich parných rozvodov</w:t>
      </w:r>
      <w:r w:rsidR="48FAC058">
        <w:t xml:space="preserve"> a OST</w:t>
      </w:r>
      <w:r w:rsidR="3169FEF2">
        <w:t>,</w:t>
      </w:r>
      <w:r w:rsidR="1628DCC5">
        <w:t xml:space="preserve"> zvýšenie spoľahlivej dodávky tepla</w:t>
      </w:r>
      <w:r w:rsidR="299A1C62">
        <w:t xml:space="preserve"> a bezpečnej prevádzky celej sústavy</w:t>
      </w:r>
      <w:r w:rsidR="69A84DBF">
        <w:t xml:space="preserve"> CZT</w:t>
      </w:r>
      <w:r w:rsidR="284D32F1">
        <w:t xml:space="preserve"> vrátane OST</w:t>
      </w:r>
      <w:r w:rsidR="69A84DBF">
        <w:t>.</w:t>
      </w:r>
      <w:r>
        <w:t>  </w:t>
      </w:r>
    </w:p>
    <w:p w14:paraId="71D7C7D2" w14:textId="77777777" w:rsidR="00302F80" w:rsidRPr="00D47FCD" w:rsidRDefault="00302F80" w:rsidP="00B82578">
      <w:pPr>
        <w:pStyle w:val="Odsekzoznamu"/>
        <w:ind w:left="426" w:hanging="426"/>
        <w:jc w:val="both"/>
      </w:pPr>
    </w:p>
    <w:p w14:paraId="6C1D4F72" w14:textId="2C60B321" w:rsidR="00D47FCD" w:rsidRPr="00D47FCD" w:rsidRDefault="00D47FCD" w:rsidP="00B82578">
      <w:pPr>
        <w:pStyle w:val="Odsekzoznamu"/>
        <w:ind w:left="426" w:hanging="426"/>
      </w:pPr>
      <w:r w:rsidRPr="4FE29197">
        <w:rPr>
          <w:b/>
          <w:bCs/>
        </w:rPr>
        <w:t>2.2 Miesto uskutočnenia </w:t>
      </w:r>
      <w:r w:rsidR="000B3161" w:rsidRPr="000B3161">
        <w:rPr>
          <w:rFonts w:cstheme="minorHAnsi"/>
          <w:b/>
          <w:bCs/>
        </w:rPr>
        <w:t>diela</w:t>
      </w:r>
      <w:r w:rsidRPr="4FE29197">
        <w:t> </w:t>
      </w:r>
    </w:p>
    <w:p w14:paraId="6C7D5DA3" w14:textId="1479A05D" w:rsidR="00D47FCD" w:rsidRDefault="00D47FCD" w:rsidP="00367B1C">
      <w:pPr>
        <w:pStyle w:val="Odsekzoznamu"/>
        <w:ind w:left="0" w:firstLine="426"/>
        <w:jc w:val="both"/>
      </w:pPr>
      <w:r>
        <w:t>Slovenská republika, Žilinský kraj, okres Žilina, obec Žilina, katastrálne územie Žilina, viď výkres  „</w:t>
      </w:r>
      <w:r w:rsidR="46F6C3E2">
        <w:t>Celková s</w:t>
      </w:r>
      <w:r>
        <w:t>ituácia stavby“</w:t>
      </w:r>
      <w:r w:rsidR="01A97146">
        <w:t xml:space="preserve"> z</w:t>
      </w:r>
      <w:r w:rsidR="000B3161" w:rsidRPr="000B3161">
        <w:rPr>
          <w:rFonts w:cstheme="minorHAnsi"/>
        </w:rPr>
        <w:t> podkladovej</w:t>
      </w:r>
      <w:r w:rsidR="01A97146">
        <w:t xml:space="preserve"> dokumentácie</w:t>
      </w:r>
      <w:r w:rsidR="000B3161" w:rsidRPr="000B3161">
        <w:rPr>
          <w:rFonts w:cstheme="minorHAnsi"/>
        </w:rPr>
        <w:t>.</w:t>
      </w:r>
    </w:p>
    <w:p w14:paraId="57B47151" w14:textId="77777777" w:rsidR="00D47FCD" w:rsidRPr="00E543E7" w:rsidRDefault="00D47FCD" w:rsidP="00B82578">
      <w:pPr>
        <w:pStyle w:val="Odsekzoznamu"/>
        <w:ind w:left="426" w:hanging="426"/>
        <w:rPr>
          <w:highlight w:val="cyan"/>
        </w:rPr>
      </w:pPr>
    </w:p>
    <w:p w14:paraId="55769639" w14:textId="1909D3F9" w:rsidR="009A4009" w:rsidRPr="000E1EF2" w:rsidRDefault="001A3ACF" w:rsidP="00B82578">
      <w:pPr>
        <w:pStyle w:val="Odsekzoznamu"/>
        <w:ind w:left="426" w:hanging="426"/>
        <w:rPr>
          <w:b/>
          <w:bCs/>
        </w:rPr>
      </w:pPr>
      <w:r w:rsidRPr="4FE29197">
        <w:rPr>
          <w:b/>
          <w:bCs/>
        </w:rPr>
        <w:t>2.3</w:t>
      </w:r>
      <w:r w:rsidR="009A4009" w:rsidRPr="4FE29197">
        <w:rPr>
          <w:b/>
          <w:bCs/>
        </w:rPr>
        <w:t xml:space="preserve"> </w:t>
      </w:r>
      <w:r w:rsidR="00D32649" w:rsidRPr="4FE29197">
        <w:rPr>
          <w:b/>
          <w:bCs/>
        </w:rPr>
        <w:t>R</w:t>
      </w:r>
      <w:r w:rsidRPr="4FE29197">
        <w:rPr>
          <w:b/>
          <w:bCs/>
        </w:rPr>
        <w:t xml:space="preserve">ozsah </w:t>
      </w:r>
      <w:r w:rsidR="000B3161" w:rsidRPr="000B3161">
        <w:rPr>
          <w:rFonts w:cstheme="minorHAnsi"/>
          <w:b/>
          <w:bCs/>
        </w:rPr>
        <w:t>diela</w:t>
      </w:r>
      <w:r w:rsidR="002B26AD" w:rsidRPr="4FE29197">
        <w:rPr>
          <w:b/>
          <w:bCs/>
        </w:rPr>
        <w:t xml:space="preserve"> </w:t>
      </w:r>
    </w:p>
    <w:p w14:paraId="4EFA2009" w14:textId="2915B62C" w:rsidR="00A06D3A" w:rsidRPr="004123EB" w:rsidRDefault="0029393F" w:rsidP="00367B1C">
      <w:pPr>
        <w:pStyle w:val="Odsekzoznamu"/>
        <w:ind w:left="0" w:firstLine="426"/>
        <w:jc w:val="both"/>
        <w:rPr>
          <w:rFonts w:eastAsiaTheme="minorEastAsia"/>
        </w:rPr>
      </w:pPr>
      <w:r>
        <w:t>R</w:t>
      </w:r>
      <w:r w:rsidR="008062A6">
        <w:t>ozsah prác je daný</w:t>
      </w:r>
      <w:r w:rsidR="00D57D86">
        <w:t xml:space="preserve"> </w:t>
      </w:r>
      <w:r w:rsidR="24CEBE4F">
        <w:t>DVZ</w:t>
      </w:r>
      <w:r w:rsidR="00A56196">
        <w:t xml:space="preserve"> „</w:t>
      </w:r>
      <w:proofErr w:type="spellStart"/>
      <w:r w:rsidR="002C4F91" w:rsidRPr="002C4F91">
        <w:t>II.etapa</w:t>
      </w:r>
      <w:proofErr w:type="spellEnd"/>
      <w:r w:rsidR="002C4F91" w:rsidRPr="002C4F91">
        <w:t xml:space="preserve"> - Vetva V2 Mesto – časť od AUPARKU po ZAT, Odovzdávacie stanice tepla</w:t>
      </w:r>
      <w:r w:rsidR="63455678">
        <w:t xml:space="preserve"> </w:t>
      </w:r>
      <w:r w:rsidR="00A56196">
        <w:t>“ – časť OST</w:t>
      </w:r>
      <w:r w:rsidR="28A8CC27">
        <w:t xml:space="preserve"> a opisom predmetu </w:t>
      </w:r>
      <w:r w:rsidR="000B3161" w:rsidRPr="000B3161">
        <w:rPr>
          <w:rFonts w:cstheme="minorHAnsi"/>
        </w:rPr>
        <w:t>diela</w:t>
      </w:r>
      <w:r w:rsidR="7215F8B2">
        <w:t>.</w:t>
      </w:r>
    </w:p>
    <w:p w14:paraId="45A43F78" w14:textId="7DA6C3FC" w:rsidR="7CDEA47D" w:rsidRDefault="7CDEA47D" w:rsidP="00B82578">
      <w:pPr>
        <w:pStyle w:val="Odsekzoznamu"/>
        <w:ind w:left="426" w:hanging="426"/>
        <w:jc w:val="both"/>
      </w:pPr>
    </w:p>
    <w:p w14:paraId="6D11DC7B" w14:textId="40FA9119" w:rsidR="00503208" w:rsidRPr="00D47FCD" w:rsidRDefault="000B3161" w:rsidP="00B82578">
      <w:pPr>
        <w:pStyle w:val="Odsekzoznamu"/>
        <w:ind w:left="426" w:hanging="426"/>
        <w:jc w:val="both"/>
      </w:pPr>
      <w:r w:rsidRPr="000B3161">
        <w:rPr>
          <w:rFonts w:cstheme="minorHAnsi"/>
        </w:rPr>
        <w:t>Dielo</w:t>
      </w:r>
      <w:r w:rsidR="00503208" w:rsidRPr="4FE29197">
        <w:t xml:space="preserve"> zahŕňa najmä:</w:t>
      </w:r>
    </w:p>
    <w:p w14:paraId="61444FCB" w14:textId="679D4120" w:rsidR="00503208" w:rsidRPr="00A31B27" w:rsidRDefault="00503208" w:rsidP="00B82578">
      <w:pPr>
        <w:pStyle w:val="Odsekzoznamu"/>
        <w:numPr>
          <w:ilvl w:val="0"/>
          <w:numId w:val="47"/>
        </w:numPr>
        <w:ind w:left="426" w:hanging="426"/>
        <w:jc w:val="both"/>
        <w:rPr>
          <w:color w:val="000000" w:themeColor="text1"/>
        </w:rPr>
      </w:pPr>
      <w:r w:rsidRPr="4FE29197">
        <w:t xml:space="preserve">dodávku </w:t>
      </w:r>
      <w:r w:rsidR="00C23173" w:rsidRPr="4FE29197">
        <w:t xml:space="preserve">zariadení </w:t>
      </w:r>
      <w:r w:rsidRPr="4FE29197">
        <w:t xml:space="preserve">potrebných pre realizáciu </w:t>
      </w:r>
      <w:r w:rsidR="000B3161" w:rsidRPr="000B3161">
        <w:rPr>
          <w:rFonts w:cstheme="minorHAnsi"/>
        </w:rPr>
        <w:t>diela</w:t>
      </w:r>
      <w:r w:rsidRPr="4FE29197">
        <w:t xml:space="preserve">, </w:t>
      </w:r>
    </w:p>
    <w:p w14:paraId="14B61B5B" w14:textId="77777777" w:rsidR="00503208" w:rsidRPr="00A31B27" w:rsidRDefault="00503208" w:rsidP="00B82578">
      <w:pPr>
        <w:pStyle w:val="Odsekzoznamu"/>
        <w:numPr>
          <w:ilvl w:val="0"/>
          <w:numId w:val="47"/>
        </w:numPr>
        <w:ind w:left="426" w:hanging="426"/>
        <w:jc w:val="both"/>
        <w:rPr>
          <w:color w:val="000000" w:themeColor="text1"/>
        </w:rPr>
      </w:pPr>
      <w:r w:rsidRPr="4FE29197">
        <w:t>uskutočnenie všetkých potrebných montážnych a stavebných prác,</w:t>
      </w:r>
    </w:p>
    <w:p w14:paraId="094822AE" w14:textId="06EF75A1" w:rsidR="00503208" w:rsidRPr="00A31B27" w:rsidRDefault="63C00B61" w:rsidP="00B82578">
      <w:pPr>
        <w:pStyle w:val="Odsekzoznamu"/>
        <w:numPr>
          <w:ilvl w:val="0"/>
          <w:numId w:val="47"/>
        </w:numPr>
        <w:ind w:left="426" w:hanging="426"/>
        <w:jc w:val="both"/>
        <w:rPr>
          <w:color w:val="000000" w:themeColor="text1"/>
        </w:rPr>
      </w:pPr>
      <w:r w:rsidRPr="7CDEA47D">
        <w:rPr>
          <w:color w:val="000000" w:themeColor="text1"/>
        </w:rPr>
        <w:t>vykonanie predpísaných skúšok a revízii technologických a elektrických zariadení,</w:t>
      </w:r>
      <w:r>
        <w:t xml:space="preserve"> </w:t>
      </w:r>
    </w:p>
    <w:p w14:paraId="29442829" w14:textId="5C752975" w:rsidR="00503208" w:rsidRPr="00A31B27" w:rsidRDefault="00503208" w:rsidP="00B82578">
      <w:pPr>
        <w:pStyle w:val="Odsekzoznamu"/>
        <w:numPr>
          <w:ilvl w:val="0"/>
          <w:numId w:val="47"/>
        </w:numPr>
        <w:ind w:left="426" w:hanging="426"/>
        <w:jc w:val="both"/>
        <w:rPr>
          <w:color w:val="000000" w:themeColor="text1"/>
        </w:rPr>
      </w:pPr>
      <w:r>
        <w:t>uvedenie do prevádzky technológie</w:t>
      </w:r>
      <w:r w:rsidR="6AA278E9">
        <w:t>,</w:t>
      </w:r>
      <w:r>
        <w:t> prvkov poľa MaR</w:t>
      </w:r>
      <w:r w:rsidR="42B6E60D">
        <w:t>, riadiaceho systému a komunikácie s dispečingom ZAT,</w:t>
      </w:r>
      <w:r>
        <w:t xml:space="preserve"> </w:t>
      </w:r>
    </w:p>
    <w:p w14:paraId="36C565EA" w14:textId="77777777" w:rsidR="00503208" w:rsidRPr="00AE5630" w:rsidRDefault="00503208" w:rsidP="00B82578">
      <w:pPr>
        <w:pStyle w:val="Odsekzoznamu"/>
        <w:numPr>
          <w:ilvl w:val="0"/>
          <w:numId w:val="47"/>
        </w:numPr>
        <w:ind w:left="426" w:hanging="426"/>
        <w:jc w:val="both"/>
        <w:rPr>
          <w:color w:val="000000" w:themeColor="text1"/>
        </w:rPr>
      </w:pPr>
      <w:r>
        <w:t>zaškolenie obsluhy.</w:t>
      </w:r>
    </w:p>
    <w:p w14:paraId="0EFC1F50" w14:textId="16D848B0" w:rsidR="007340F6" w:rsidRPr="002B48DE" w:rsidRDefault="00C3482C" w:rsidP="00B82578">
      <w:pPr>
        <w:ind w:left="426" w:hanging="426"/>
        <w:jc w:val="both"/>
        <w:rPr>
          <w:b/>
          <w:bCs/>
        </w:rPr>
      </w:pPr>
      <w:r w:rsidRPr="7CDEA47D">
        <w:rPr>
          <w:b/>
          <w:bCs/>
        </w:rPr>
        <w:t>Dotknuté odovzdávacie stanice tepla</w:t>
      </w:r>
      <w:r w:rsidR="1C8915A6" w:rsidRPr="7CDEA47D">
        <w:rPr>
          <w:b/>
          <w:bCs/>
        </w:rPr>
        <w:t xml:space="preserve"> </w:t>
      </w:r>
      <w:r w:rsidR="00F2556E" w:rsidRPr="00F2556E">
        <w:rPr>
          <w:rFonts w:eastAsia="Calibri" w:cstheme="minorHAnsi"/>
          <w:b/>
          <w:bCs/>
          <w:color w:val="000000" w:themeColor="text1"/>
        </w:rPr>
        <w:t>objednávateľa</w:t>
      </w:r>
      <w:r w:rsidR="6951599A" w:rsidRPr="7CDEA47D">
        <w:rPr>
          <w:b/>
          <w:bCs/>
        </w:rPr>
        <w:t xml:space="preserve"> ostatné</w:t>
      </w:r>
      <w:r w:rsidR="1C8915A6" w:rsidRPr="7CDEA47D">
        <w:rPr>
          <w:b/>
          <w:bCs/>
        </w:rPr>
        <w:t xml:space="preserve"> </w:t>
      </w:r>
      <w:r w:rsidRPr="7CDEA47D">
        <w:rPr>
          <w:b/>
          <w:bCs/>
        </w:rPr>
        <w:t>:</w:t>
      </w:r>
    </w:p>
    <w:p w14:paraId="6973F43C" w14:textId="3378EE87" w:rsidR="1986E96A" w:rsidRPr="001629AE" w:rsidRDefault="1986E96A" w:rsidP="00B82578">
      <w:pPr>
        <w:ind w:left="426" w:hanging="426"/>
        <w:jc w:val="both"/>
      </w:pPr>
      <w:r w:rsidRPr="001629AE">
        <w:t>1</w:t>
      </w:r>
      <w:r w:rsidR="17213859" w:rsidRPr="001629AE">
        <w:t>.</w:t>
      </w:r>
      <w:r w:rsidRPr="001629AE">
        <w:t xml:space="preserve"> SO 02.2.212 – OST MYMA býv. </w:t>
      </w:r>
      <w:proofErr w:type="spellStart"/>
      <w:r w:rsidRPr="001629AE">
        <w:t>Váhostav</w:t>
      </w:r>
      <w:proofErr w:type="spellEnd"/>
    </w:p>
    <w:p w14:paraId="0E34DD90" w14:textId="2273AE12" w:rsidR="1986E96A" w:rsidRPr="001629AE" w:rsidRDefault="1986E96A" w:rsidP="00B82578">
      <w:pPr>
        <w:ind w:left="426" w:hanging="426"/>
        <w:jc w:val="both"/>
      </w:pPr>
      <w:r w:rsidRPr="001629AE">
        <w:t>2</w:t>
      </w:r>
      <w:r w:rsidR="0DACE730" w:rsidRPr="001629AE">
        <w:t>.</w:t>
      </w:r>
      <w:r w:rsidRPr="001629AE">
        <w:t xml:space="preserve"> SO 02.1.383 – OST Dopravná akadémia Košická</w:t>
      </w:r>
    </w:p>
    <w:p w14:paraId="1E5E3146" w14:textId="0361DF36" w:rsidR="1986E96A" w:rsidRPr="001629AE" w:rsidRDefault="1986E96A" w:rsidP="00B82578">
      <w:pPr>
        <w:ind w:left="426" w:hanging="426"/>
        <w:jc w:val="both"/>
      </w:pPr>
      <w:r w:rsidRPr="001629AE">
        <w:t>3</w:t>
      </w:r>
      <w:r w:rsidR="5550C9BE" w:rsidRPr="001629AE">
        <w:t>.</w:t>
      </w:r>
      <w:r w:rsidRPr="001629AE">
        <w:t xml:space="preserve"> SO 02.3.344 – OST TB Group</w:t>
      </w:r>
    </w:p>
    <w:p w14:paraId="73D1188A" w14:textId="3D685E53" w:rsidR="1986E96A" w:rsidRPr="001629AE" w:rsidRDefault="1986E96A" w:rsidP="00B82578">
      <w:pPr>
        <w:ind w:left="426" w:hanging="426"/>
        <w:jc w:val="both"/>
      </w:pPr>
      <w:r w:rsidRPr="001629AE">
        <w:t>4</w:t>
      </w:r>
      <w:r w:rsidR="60DEF690" w:rsidRPr="001629AE">
        <w:t>.</w:t>
      </w:r>
      <w:r w:rsidRPr="001629AE">
        <w:t xml:space="preserve"> ALTOM Reklama</w:t>
      </w:r>
    </w:p>
    <w:p w14:paraId="783B9BCA" w14:textId="5F2EF235" w:rsidR="1986E96A" w:rsidRPr="001629AE" w:rsidRDefault="1986E96A" w:rsidP="00B82578">
      <w:pPr>
        <w:ind w:left="426" w:hanging="426"/>
        <w:jc w:val="both"/>
      </w:pPr>
      <w:r w:rsidRPr="001629AE">
        <w:t>5</w:t>
      </w:r>
      <w:r w:rsidR="6C134BB0" w:rsidRPr="001629AE">
        <w:t>.</w:t>
      </w:r>
      <w:r w:rsidRPr="001629AE">
        <w:t xml:space="preserve"> SO 02.5.22 – OST </w:t>
      </w:r>
      <w:proofErr w:type="spellStart"/>
      <w:r w:rsidRPr="001629AE">
        <w:t>ŽilByt</w:t>
      </w:r>
      <w:proofErr w:type="spellEnd"/>
    </w:p>
    <w:p w14:paraId="3D75120F" w14:textId="6F7A1258" w:rsidR="1986E96A" w:rsidRPr="001629AE" w:rsidRDefault="1986E96A" w:rsidP="00B82578">
      <w:pPr>
        <w:ind w:left="426" w:hanging="426"/>
        <w:jc w:val="both"/>
      </w:pPr>
      <w:r w:rsidRPr="001629AE">
        <w:t>6</w:t>
      </w:r>
      <w:r w:rsidR="0BD93608" w:rsidRPr="001629AE">
        <w:t>.</w:t>
      </w:r>
      <w:r w:rsidRPr="001629AE">
        <w:t xml:space="preserve"> SO 02.7.275 – OST </w:t>
      </w:r>
      <w:proofErr w:type="spellStart"/>
      <w:r w:rsidRPr="001629AE">
        <w:t>Alteria</w:t>
      </w:r>
      <w:proofErr w:type="spellEnd"/>
    </w:p>
    <w:p w14:paraId="5FA3E31F" w14:textId="51706A62" w:rsidR="1986E96A" w:rsidRPr="001629AE" w:rsidRDefault="1986E96A" w:rsidP="00B82578">
      <w:pPr>
        <w:ind w:left="426" w:hanging="426"/>
        <w:jc w:val="both"/>
      </w:pPr>
      <w:r w:rsidRPr="001629AE">
        <w:t>7</w:t>
      </w:r>
      <w:r w:rsidR="02137EB0" w:rsidRPr="001629AE">
        <w:t>.</w:t>
      </w:r>
      <w:r w:rsidRPr="001629AE">
        <w:t xml:space="preserve"> SO 02.6.23 – OST Stredná </w:t>
      </w:r>
      <w:proofErr w:type="spellStart"/>
      <w:r w:rsidRPr="001629AE">
        <w:t>poľnohos</w:t>
      </w:r>
      <w:proofErr w:type="spellEnd"/>
      <w:r w:rsidRPr="001629AE">
        <w:t>. škola</w:t>
      </w:r>
    </w:p>
    <w:p w14:paraId="7790AF87" w14:textId="5552FD5B" w:rsidR="1986E96A" w:rsidRPr="001629AE" w:rsidRDefault="1986E96A" w:rsidP="00B82578">
      <w:pPr>
        <w:ind w:left="426" w:hanging="426"/>
        <w:jc w:val="both"/>
      </w:pPr>
      <w:r w:rsidRPr="001629AE">
        <w:t>8</w:t>
      </w:r>
      <w:r w:rsidR="10BB4032" w:rsidRPr="001629AE">
        <w:t>.</w:t>
      </w:r>
      <w:r w:rsidRPr="001629AE">
        <w:t xml:space="preserve"> SO 02.8.19 – OST Väznica</w:t>
      </w:r>
    </w:p>
    <w:p w14:paraId="0DB2C2E2" w14:textId="6160B345" w:rsidR="1986E96A" w:rsidRPr="001629AE" w:rsidRDefault="1986E96A" w:rsidP="00B82578">
      <w:pPr>
        <w:ind w:left="426" w:hanging="426"/>
        <w:jc w:val="both"/>
      </w:pPr>
      <w:r w:rsidRPr="001629AE">
        <w:t>9</w:t>
      </w:r>
      <w:r w:rsidR="7673AAF1" w:rsidRPr="001629AE">
        <w:t>.</w:t>
      </w:r>
      <w:r w:rsidRPr="001629AE">
        <w:t xml:space="preserve"> SO 02.9.31 – OST Zdrav</w:t>
      </w:r>
      <w:r w:rsidR="62339FBC" w:rsidRPr="001629AE">
        <w:t>otná</w:t>
      </w:r>
      <w:r w:rsidRPr="001629AE">
        <w:t xml:space="preserve"> </w:t>
      </w:r>
      <w:proofErr w:type="spellStart"/>
      <w:r w:rsidRPr="001629AE">
        <w:t>škola</w:t>
      </w:r>
      <w:r w:rsidR="00EC48DA">
        <w:t>F</w:t>
      </w:r>
      <w:proofErr w:type="spellEnd"/>
    </w:p>
    <w:p w14:paraId="6C11078C" w14:textId="07652517" w:rsidR="1986E96A" w:rsidRPr="001629AE" w:rsidRDefault="1986E96A" w:rsidP="00B82578">
      <w:pPr>
        <w:ind w:left="426" w:hanging="426"/>
        <w:jc w:val="both"/>
      </w:pPr>
      <w:r w:rsidRPr="001629AE">
        <w:t>10</w:t>
      </w:r>
      <w:r w:rsidR="502FC821" w:rsidRPr="001629AE">
        <w:t>.</w:t>
      </w:r>
      <w:r w:rsidRPr="001629AE">
        <w:t xml:space="preserve"> SO 02.11.96 – OST Gymnázium Kráľ</w:t>
      </w:r>
      <w:r w:rsidR="539EBF4F" w:rsidRPr="001629AE">
        <w:t>ovnej</w:t>
      </w:r>
      <w:r w:rsidRPr="001629AE">
        <w:t xml:space="preserve"> pokoja</w:t>
      </w:r>
    </w:p>
    <w:p w14:paraId="5AE333DD" w14:textId="0349AFBA" w:rsidR="1986E96A" w:rsidRPr="001629AE" w:rsidRDefault="1986E96A" w:rsidP="00B82578">
      <w:pPr>
        <w:ind w:left="426" w:hanging="426"/>
        <w:jc w:val="both"/>
      </w:pPr>
      <w:r w:rsidRPr="001629AE">
        <w:t>11</w:t>
      </w:r>
      <w:r w:rsidR="311EC3D8" w:rsidRPr="001629AE">
        <w:t>.</w:t>
      </w:r>
      <w:r w:rsidRPr="001629AE">
        <w:t xml:space="preserve"> SO 02.12.178 – OST Daňový úrad</w:t>
      </w:r>
    </w:p>
    <w:p w14:paraId="15A15356" w14:textId="4AF1909E" w:rsidR="1986E96A" w:rsidRPr="001629AE" w:rsidRDefault="1986E96A" w:rsidP="00B82578">
      <w:pPr>
        <w:ind w:left="426" w:hanging="426"/>
        <w:jc w:val="both"/>
      </w:pPr>
      <w:r w:rsidRPr="001629AE">
        <w:t>12</w:t>
      </w:r>
      <w:r w:rsidR="17DBC9DC" w:rsidRPr="001629AE">
        <w:t>.</w:t>
      </w:r>
      <w:r w:rsidRPr="001629AE">
        <w:t xml:space="preserve"> SO 02.13.228 – OST MPM </w:t>
      </w:r>
      <w:proofErr w:type="spellStart"/>
      <w:r w:rsidRPr="001629AE">
        <w:t>Komil</w:t>
      </w:r>
      <w:proofErr w:type="spellEnd"/>
      <w:r w:rsidRPr="001629AE">
        <w:t xml:space="preserve"> 1</w:t>
      </w:r>
    </w:p>
    <w:p w14:paraId="244B11D8" w14:textId="495F5CE7" w:rsidR="1986E96A" w:rsidRPr="001629AE" w:rsidRDefault="1986E96A" w:rsidP="00B82578">
      <w:pPr>
        <w:ind w:left="426" w:hanging="426"/>
        <w:jc w:val="both"/>
      </w:pPr>
      <w:r w:rsidRPr="001629AE">
        <w:t>13</w:t>
      </w:r>
      <w:r w:rsidR="60D8787C" w:rsidRPr="001629AE">
        <w:t>.</w:t>
      </w:r>
      <w:r w:rsidRPr="001629AE">
        <w:t xml:space="preserve"> SO 02.14.268 - OST MPM </w:t>
      </w:r>
      <w:proofErr w:type="spellStart"/>
      <w:r w:rsidRPr="001629AE">
        <w:t>Komil</w:t>
      </w:r>
      <w:proofErr w:type="spellEnd"/>
      <w:r w:rsidRPr="001629AE">
        <w:t xml:space="preserve"> 2</w:t>
      </w:r>
    </w:p>
    <w:p w14:paraId="67809AAD" w14:textId="044B2965" w:rsidR="1986E96A" w:rsidRPr="001629AE" w:rsidRDefault="1986E96A" w:rsidP="00B82578">
      <w:pPr>
        <w:ind w:left="426" w:hanging="426"/>
        <w:jc w:val="both"/>
      </w:pPr>
      <w:r w:rsidRPr="001629AE">
        <w:t>14</w:t>
      </w:r>
      <w:r w:rsidR="2E23DFCA" w:rsidRPr="001629AE">
        <w:t>.</w:t>
      </w:r>
      <w:r w:rsidRPr="001629AE">
        <w:t xml:space="preserve"> SO 02.15.76 – OST MV SR – Obvodný úrad</w:t>
      </w:r>
    </w:p>
    <w:p w14:paraId="2660886F" w14:textId="1A27DCBB" w:rsidR="1986E96A" w:rsidRPr="001629AE" w:rsidRDefault="1986E96A" w:rsidP="00B82578">
      <w:pPr>
        <w:ind w:left="426" w:hanging="426"/>
        <w:jc w:val="both"/>
      </w:pPr>
      <w:r w:rsidRPr="001629AE">
        <w:t>15</w:t>
      </w:r>
      <w:r w:rsidR="3237F3D3" w:rsidRPr="001629AE">
        <w:t>.</w:t>
      </w:r>
      <w:r w:rsidRPr="001629AE">
        <w:t xml:space="preserve"> SO 02.16.89 – OST Lúč</w:t>
      </w:r>
    </w:p>
    <w:p w14:paraId="14AF5C37" w14:textId="64451CA0" w:rsidR="1986E96A" w:rsidRPr="001629AE" w:rsidRDefault="1986E96A" w:rsidP="00B82578">
      <w:pPr>
        <w:ind w:left="426" w:hanging="426"/>
        <w:jc w:val="both"/>
      </w:pPr>
      <w:r w:rsidRPr="001629AE">
        <w:t>16</w:t>
      </w:r>
      <w:r w:rsidR="663CD146" w:rsidRPr="001629AE">
        <w:t>.</w:t>
      </w:r>
      <w:r w:rsidRPr="001629AE">
        <w:t xml:space="preserve"> </w:t>
      </w:r>
      <w:proofErr w:type="spellStart"/>
      <w:r w:rsidRPr="001629AE">
        <w:t>Myma</w:t>
      </w:r>
      <w:proofErr w:type="spellEnd"/>
      <w:r w:rsidRPr="001629AE">
        <w:t xml:space="preserve"> </w:t>
      </w:r>
      <w:proofErr w:type="spellStart"/>
      <w:r w:rsidRPr="001629AE">
        <w:t>Kortina</w:t>
      </w:r>
      <w:proofErr w:type="spellEnd"/>
    </w:p>
    <w:p w14:paraId="14DC0F73" w14:textId="173E921C" w:rsidR="349726B5" w:rsidRPr="001629AE" w:rsidRDefault="349726B5" w:rsidP="00B82578">
      <w:pPr>
        <w:ind w:left="426" w:hanging="426"/>
        <w:jc w:val="both"/>
      </w:pPr>
      <w:r w:rsidRPr="001629AE">
        <w:t>17. SO 02.17.70     OST MODEX</w:t>
      </w:r>
    </w:p>
    <w:p w14:paraId="131A9224" w14:textId="3038437C" w:rsidR="1986E96A" w:rsidRPr="001629AE" w:rsidRDefault="1986E96A" w:rsidP="00B82578">
      <w:pPr>
        <w:ind w:left="426" w:hanging="426"/>
        <w:jc w:val="both"/>
      </w:pPr>
      <w:r w:rsidRPr="001629AE">
        <w:lastRenderedPageBreak/>
        <w:t>1</w:t>
      </w:r>
      <w:r w:rsidR="46C2859D" w:rsidRPr="001629AE">
        <w:t>8</w:t>
      </w:r>
      <w:r w:rsidR="4CE54FA2" w:rsidRPr="001629AE">
        <w:t>.</w:t>
      </w:r>
      <w:r w:rsidRPr="001629AE">
        <w:t xml:space="preserve"> SO 02.18.66 OST David </w:t>
      </w:r>
      <w:proofErr w:type="spellStart"/>
      <w:r w:rsidRPr="001629AE">
        <w:t>Dutka</w:t>
      </w:r>
      <w:proofErr w:type="spellEnd"/>
      <w:r w:rsidRPr="001629AE">
        <w:t xml:space="preserve"> - </w:t>
      </w:r>
      <w:proofErr w:type="spellStart"/>
      <w:r w:rsidRPr="001629AE">
        <w:t>DaSYN</w:t>
      </w:r>
      <w:proofErr w:type="spellEnd"/>
      <w:r w:rsidRPr="001629AE">
        <w:t xml:space="preserve"> (Lesy SR)</w:t>
      </w:r>
    </w:p>
    <w:p w14:paraId="5C17B03B" w14:textId="14F4B6A8" w:rsidR="1986E96A" w:rsidRPr="001629AE" w:rsidRDefault="1986E96A" w:rsidP="00B82578">
      <w:pPr>
        <w:ind w:left="426" w:hanging="426"/>
        <w:jc w:val="both"/>
      </w:pPr>
      <w:r w:rsidRPr="001629AE">
        <w:t>1</w:t>
      </w:r>
      <w:r w:rsidR="18F9594C" w:rsidRPr="001629AE">
        <w:t>9</w:t>
      </w:r>
      <w:r w:rsidR="7CB94DF2" w:rsidRPr="001629AE">
        <w:t>.</w:t>
      </w:r>
      <w:r w:rsidRPr="001629AE">
        <w:t xml:space="preserve"> SO 02.26.188 – OST BY Štefánikova ulica</w:t>
      </w:r>
      <w:r w:rsidR="191627DF" w:rsidRPr="001629AE">
        <w:t xml:space="preserve"> 846/63</w:t>
      </w:r>
    </w:p>
    <w:p w14:paraId="6DE8D150" w14:textId="49A9BC82" w:rsidR="1986E96A" w:rsidRPr="001629AE" w:rsidRDefault="191627DF" w:rsidP="00B82578">
      <w:pPr>
        <w:ind w:left="426" w:hanging="426"/>
        <w:jc w:val="both"/>
      </w:pPr>
      <w:r w:rsidRPr="001629AE">
        <w:t>20</w:t>
      </w:r>
      <w:r w:rsidR="23EE6521" w:rsidRPr="001629AE">
        <w:t>.</w:t>
      </w:r>
      <w:r w:rsidR="1986E96A" w:rsidRPr="001629AE">
        <w:t xml:space="preserve"> SO 02.24.335 – OST BY Štefánikova ulica</w:t>
      </w:r>
      <w:r w:rsidR="5B27185E" w:rsidRPr="001629AE">
        <w:t xml:space="preserve"> 845/59</w:t>
      </w:r>
    </w:p>
    <w:p w14:paraId="225F2249" w14:textId="716655CD" w:rsidR="1986E96A" w:rsidRPr="001629AE" w:rsidRDefault="1986E96A" w:rsidP="00B82578">
      <w:pPr>
        <w:ind w:left="426" w:hanging="426"/>
        <w:jc w:val="both"/>
      </w:pPr>
      <w:r w:rsidRPr="001629AE">
        <w:t>2</w:t>
      </w:r>
      <w:r w:rsidR="52188577" w:rsidRPr="001629AE">
        <w:t>1</w:t>
      </w:r>
      <w:r w:rsidR="63A4A122" w:rsidRPr="001629AE">
        <w:t>.</w:t>
      </w:r>
      <w:r w:rsidRPr="001629AE">
        <w:t xml:space="preserve"> SO 02.20.187 – OST Byt</w:t>
      </w:r>
      <w:r w:rsidR="169FCEEB" w:rsidRPr="001629AE">
        <w:t xml:space="preserve">. </w:t>
      </w:r>
      <w:r w:rsidRPr="001629AE">
        <w:t xml:space="preserve">dom </w:t>
      </w:r>
      <w:proofErr w:type="spellStart"/>
      <w:r w:rsidRPr="001629AE">
        <w:t>Stemil</w:t>
      </w:r>
      <w:proofErr w:type="spellEnd"/>
    </w:p>
    <w:p w14:paraId="120678A4" w14:textId="57334018" w:rsidR="1986E96A" w:rsidRPr="001629AE" w:rsidRDefault="1986E96A" w:rsidP="00B82578">
      <w:pPr>
        <w:ind w:left="426" w:hanging="426"/>
        <w:jc w:val="both"/>
      </w:pPr>
      <w:r w:rsidRPr="001629AE">
        <w:t>2</w:t>
      </w:r>
      <w:r w:rsidR="21A1E751" w:rsidRPr="001629AE">
        <w:t>2</w:t>
      </w:r>
      <w:r w:rsidR="22A99B8B" w:rsidRPr="001629AE">
        <w:t>.</w:t>
      </w:r>
      <w:r w:rsidRPr="001629AE">
        <w:t xml:space="preserve"> SO 02.19.186 – OST Spoločenstvo bytov</w:t>
      </w:r>
    </w:p>
    <w:p w14:paraId="07BB21F5" w14:textId="723CB70B" w:rsidR="1986E96A" w:rsidRPr="001629AE" w:rsidRDefault="1986E96A" w:rsidP="00B82578">
      <w:pPr>
        <w:ind w:left="426" w:hanging="426"/>
        <w:jc w:val="both"/>
      </w:pPr>
      <w:r w:rsidRPr="001629AE">
        <w:t>2</w:t>
      </w:r>
      <w:r w:rsidR="2E95FB30" w:rsidRPr="001629AE">
        <w:t>3</w:t>
      </w:r>
      <w:r w:rsidR="158F80B9" w:rsidRPr="001629AE">
        <w:t>.</w:t>
      </w:r>
      <w:r w:rsidRPr="001629AE">
        <w:t xml:space="preserve"> SO 02.21.60 – OST SBD Hájik</w:t>
      </w:r>
    </w:p>
    <w:p w14:paraId="44ADB4C1" w14:textId="7B9B7DD3" w:rsidR="1986E96A" w:rsidRPr="001629AE" w:rsidRDefault="1986E96A" w:rsidP="00B82578">
      <w:pPr>
        <w:ind w:left="426" w:hanging="426"/>
        <w:jc w:val="both"/>
      </w:pPr>
      <w:r w:rsidRPr="001629AE">
        <w:t>2</w:t>
      </w:r>
      <w:r w:rsidR="05CD8534" w:rsidRPr="001629AE">
        <w:t>4</w:t>
      </w:r>
      <w:r w:rsidR="5A21610C" w:rsidRPr="001629AE">
        <w:t>.</w:t>
      </w:r>
      <w:r w:rsidRPr="001629AE">
        <w:t xml:space="preserve"> SO 02.22.305 – OST I.K.S. </w:t>
      </w:r>
      <w:proofErr w:type="spellStart"/>
      <w:r w:rsidRPr="001629AE">
        <w:t>facility</w:t>
      </w:r>
      <w:proofErr w:type="spellEnd"/>
      <w:r w:rsidRPr="001629AE">
        <w:t xml:space="preserve"> s. (</w:t>
      </w:r>
      <w:proofErr w:type="spellStart"/>
      <w:r w:rsidRPr="001629AE">
        <w:t>Infer</w:t>
      </w:r>
      <w:proofErr w:type="spellEnd"/>
      <w:r w:rsidRPr="001629AE">
        <w:t>) -Hájik</w:t>
      </w:r>
    </w:p>
    <w:p w14:paraId="0D6E880D" w14:textId="246391B5" w:rsidR="1986E96A" w:rsidRPr="001629AE" w:rsidRDefault="1986E96A" w:rsidP="00B82578">
      <w:pPr>
        <w:ind w:left="426" w:hanging="426"/>
        <w:jc w:val="both"/>
      </w:pPr>
      <w:r w:rsidRPr="001629AE">
        <w:t>2</w:t>
      </w:r>
      <w:r w:rsidR="60B925DF" w:rsidRPr="001629AE">
        <w:t>5</w:t>
      </w:r>
      <w:r w:rsidR="2531099E" w:rsidRPr="001629AE">
        <w:t>.</w:t>
      </w:r>
      <w:r w:rsidRPr="001629AE">
        <w:t xml:space="preserve"> SO 02.28.129 - OST </w:t>
      </w:r>
      <w:proofErr w:type="spellStart"/>
      <w:r w:rsidRPr="001629AE">
        <w:t>Dlabačova</w:t>
      </w:r>
      <w:proofErr w:type="spellEnd"/>
    </w:p>
    <w:p w14:paraId="467BB0EA" w14:textId="5E3A9F73" w:rsidR="1986E96A" w:rsidRPr="001629AE" w:rsidRDefault="1986E96A" w:rsidP="00B82578">
      <w:pPr>
        <w:ind w:left="426" w:hanging="426"/>
        <w:jc w:val="both"/>
      </w:pPr>
      <w:r w:rsidRPr="001629AE">
        <w:t>2</w:t>
      </w:r>
      <w:r w:rsidR="4FF51D9F" w:rsidRPr="001629AE">
        <w:t>6</w:t>
      </w:r>
      <w:r w:rsidR="5B762F86" w:rsidRPr="001629AE">
        <w:t>.</w:t>
      </w:r>
      <w:r w:rsidRPr="001629AE">
        <w:t xml:space="preserve"> SO 02.29.423 – OST MŠK </w:t>
      </w:r>
      <w:proofErr w:type="spellStart"/>
      <w:r w:rsidRPr="001629AE">
        <w:t>Dlabačova</w:t>
      </w:r>
      <w:proofErr w:type="spellEnd"/>
    </w:p>
    <w:p w14:paraId="3C42C0B4" w14:textId="51820DAC" w:rsidR="1986E96A" w:rsidRPr="001629AE" w:rsidRDefault="1986E96A" w:rsidP="00B82578">
      <w:pPr>
        <w:ind w:left="426" w:hanging="426"/>
        <w:jc w:val="both"/>
      </w:pPr>
      <w:r w:rsidRPr="001629AE">
        <w:t>2</w:t>
      </w:r>
      <w:r w:rsidR="3ED643FA" w:rsidRPr="001629AE">
        <w:t>7</w:t>
      </w:r>
      <w:r w:rsidR="41000577" w:rsidRPr="001629AE">
        <w:t>.</w:t>
      </w:r>
      <w:r w:rsidRPr="001629AE">
        <w:t xml:space="preserve"> SO 02.30.418 – OST ISTROFINAL (SSE)</w:t>
      </w:r>
    </w:p>
    <w:p w14:paraId="0B37A9CB" w14:textId="6A6B29DB" w:rsidR="1986E96A" w:rsidRPr="001629AE" w:rsidRDefault="1986E96A" w:rsidP="00B82578">
      <w:pPr>
        <w:ind w:left="426" w:hanging="426"/>
        <w:jc w:val="both"/>
      </w:pPr>
      <w:r w:rsidRPr="001629AE">
        <w:t>2</w:t>
      </w:r>
      <w:r w:rsidR="426C1232" w:rsidRPr="001629AE">
        <w:t>8</w:t>
      </w:r>
      <w:r w:rsidR="5C2CB3EE" w:rsidRPr="001629AE">
        <w:t>.</w:t>
      </w:r>
      <w:r w:rsidRPr="001629AE">
        <w:t xml:space="preserve"> SO 02.34.51 – OST Krajská prokuratúra</w:t>
      </w:r>
    </w:p>
    <w:p w14:paraId="3366BA1E" w14:textId="53B4A58B" w:rsidR="1986E96A" w:rsidRPr="001629AE" w:rsidRDefault="1986E96A" w:rsidP="00B82578">
      <w:pPr>
        <w:ind w:left="426" w:hanging="426"/>
        <w:jc w:val="both"/>
      </w:pPr>
      <w:r w:rsidRPr="001629AE">
        <w:t>2</w:t>
      </w:r>
      <w:r w:rsidR="1A737997" w:rsidRPr="001629AE">
        <w:t>9</w:t>
      </w:r>
      <w:r w:rsidR="3DAE861B" w:rsidRPr="001629AE">
        <w:t>.</w:t>
      </w:r>
      <w:r w:rsidRPr="001629AE">
        <w:t xml:space="preserve"> SIRS (Makyta)</w:t>
      </w:r>
    </w:p>
    <w:p w14:paraId="6F1C39BF" w14:textId="10E86154" w:rsidR="1986E96A" w:rsidRPr="001629AE" w:rsidRDefault="0B58082B" w:rsidP="00B82578">
      <w:pPr>
        <w:ind w:left="426" w:hanging="426"/>
        <w:jc w:val="both"/>
      </w:pPr>
      <w:r w:rsidRPr="001629AE">
        <w:t>30</w:t>
      </w:r>
      <w:r w:rsidR="339926D8" w:rsidRPr="001629AE">
        <w:t>.</w:t>
      </w:r>
      <w:r w:rsidR="1986E96A" w:rsidRPr="001629AE">
        <w:t xml:space="preserve"> SO 02.36.94 – OST Jednota</w:t>
      </w:r>
    </w:p>
    <w:p w14:paraId="0193BDC2" w14:textId="3EBF7EB7" w:rsidR="1986E96A" w:rsidRPr="001629AE" w:rsidRDefault="1986E96A" w:rsidP="00B82578">
      <w:pPr>
        <w:ind w:left="426" w:hanging="426"/>
        <w:jc w:val="both"/>
      </w:pPr>
      <w:r w:rsidRPr="001629AE">
        <w:t>3</w:t>
      </w:r>
      <w:r w:rsidR="0A4A35C7" w:rsidRPr="001629AE">
        <w:t>1</w:t>
      </w:r>
      <w:r w:rsidR="6930E23B" w:rsidRPr="001629AE">
        <w:t>.</w:t>
      </w:r>
      <w:r w:rsidRPr="001629AE">
        <w:t xml:space="preserve"> MPM - PFO</w:t>
      </w:r>
    </w:p>
    <w:p w14:paraId="3AA0686E" w14:textId="59F886B1" w:rsidR="1986E96A" w:rsidRPr="001629AE" w:rsidRDefault="1986E96A" w:rsidP="00B82578">
      <w:pPr>
        <w:ind w:left="426" w:hanging="426"/>
        <w:jc w:val="both"/>
      </w:pPr>
      <w:r w:rsidRPr="001629AE">
        <w:t>3</w:t>
      </w:r>
      <w:r w:rsidR="22423FE7" w:rsidRPr="001629AE">
        <w:t>2</w:t>
      </w:r>
      <w:r w:rsidR="146B02BC" w:rsidRPr="001629AE">
        <w:t>.</w:t>
      </w:r>
      <w:r w:rsidRPr="001629AE">
        <w:t xml:space="preserve"> SO 02.37.422 – OST MŠK Predmestská</w:t>
      </w:r>
    </w:p>
    <w:p w14:paraId="101D39DC" w14:textId="426DA3BC" w:rsidR="1986E96A" w:rsidRPr="001629AE" w:rsidRDefault="1986E96A" w:rsidP="00B82578">
      <w:pPr>
        <w:ind w:left="426" w:hanging="426"/>
        <w:jc w:val="both"/>
      </w:pPr>
      <w:r w:rsidRPr="001629AE">
        <w:t>3</w:t>
      </w:r>
      <w:r w:rsidR="7948E21A" w:rsidRPr="001629AE">
        <w:t>3</w:t>
      </w:r>
      <w:r w:rsidR="17B86B08" w:rsidRPr="001629AE">
        <w:t>.</w:t>
      </w:r>
      <w:r w:rsidRPr="001629AE">
        <w:t xml:space="preserve"> SO 02.38.325 – OST </w:t>
      </w:r>
      <w:proofErr w:type="spellStart"/>
      <w:r w:rsidRPr="001629AE">
        <w:t>Quadra</w:t>
      </w:r>
      <w:proofErr w:type="spellEnd"/>
      <w:r w:rsidRPr="001629AE">
        <w:t xml:space="preserve"> </w:t>
      </w:r>
      <w:proofErr w:type="spellStart"/>
      <w:r w:rsidRPr="001629AE">
        <w:t>Invest</w:t>
      </w:r>
      <w:proofErr w:type="spellEnd"/>
    </w:p>
    <w:p w14:paraId="4443FC91" w14:textId="7FF2B44E" w:rsidR="1986E96A" w:rsidRPr="001629AE" w:rsidRDefault="1986E96A" w:rsidP="00B82578">
      <w:pPr>
        <w:ind w:left="426" w:hanging="426"/>
        <w:jc w:val="both"/>
      </w:pPr>
      <w:r w:rsidRPr="001629AE">
        <w:t>3</w:t>
      </w:r>
      <w:r w:rsidR="5189D9F0" w:rsidRPr="001629AE">
        <w:t>4</w:t>
      </w:r>
      <w:r w:rsidR="4488B225" w:rsidRPr="001629AE">
        <w:t>.</w:t>
      </w:r>
      <w:r w:rsidRPr="001629AE">
        <w:t xml:space="preserve"> SO 02.39.113 – OST Mestský úrad</w:t>
      </w:r>
    </w:p>
    <w:p w14:paraId="18D35623" w14:textId="0EC682C7" w:rsidR="1986E96A" w:rsidRPr="001629AE" w:rsidRDefault="1986E96A" w:rsidP="00B82578">
      <w:pPr>
        <w:ind w:left="426" w:hanging="426"/>
        <w:jc w:val="both"/>
      </w:pPr>
      <w:r w:rsidRPr="001629AE">
        <w:t>3</w:t>
      </w:r>
      <w:r w:rsidR="6AF2ECA2" w:rsidRPr="001629AE">
        <w:t>5</w:t>
      </w:r>
      <w:r w:rsidR="3F27FEE0" w:rsidRPr="001629AE">
        <w:t>.</w:t>
      </w:r>
      <w:r w:rsidRPr="001629AE">
        <w:t xml:space="preserve"> SO 02.43.250 – OST MYMA (</w:t>
      </w:r>
      <w:proofErr w:type="spellStart"/>
      <w:r w:rsidRPr="001629AE">
        <w:t>Econohotel</w:t>
      </w:r>
      <w:proofErr w:type="spellEnd"/>
      <w:r w:rsidRPr="001629AE">
        <w:t>)</w:t>
      </w:r>
    </w:p>
    <w:p w14:paraId="1B74B577" w14:textId="10D8ED52" w:rsidR="1986E96A" w:rsidRPr="001629AE" w:rsidRDefault="1986E96A" w:rsidP="00B82578">
      <w:pPr>
        <w:ind w:left="426" w:hanging="426"/>
        <w:jc w:val="both"/>
      </w:pPr>
      <w:r w:rsidRPr="001629AE">
        <w:t>3</w:t>
      </w:r>
      <w:r w:rsidR="434D4262" w:rsidRPr="001629AE">
        <w:t>6</w:t>
      </w:r>
      <w:r w:rsidR="1503DD11" w:rsidRPr="001629AE">
        <w:t>.</w:t>
      </w:r>
      <w:r w:rsidRPr="001629AE">
        <w:t xml:space="preserve"> SO 02.44.111 – OST Dom odborov</w:t>
      </w:r>
    </w:p>
    <w:p w14:paraId="2666BEA5" w14:textId="5623764D" w:rsidR="1986E96A" w:rsidRPr="001629AE" w:rsidRDefault="1986E96A" w:rsidP="00B82578">
      <w:pPr>
        <w:ind w:left="426" w:hanging="426"/>
        <w:jc w:val="both"/>
      </w:pPr>
      <w:r w:rsidRPr="001629AE">
        <w:t>3</w:t>
      </w:r>
      <w:r w:rsidR="4228D9C1" w:rsidRPr="001629AE">
        <w:t>7</w:t>
      </w:r>
      <w:r w:rsidR="42A5533D" w:rsidRPr="001629AE">
        <w:t>.</w:t>
      </w:r>
      <w:r w:rsidRPr="001629AE">
        <w:t xml:space="preserve"> SO 02.45.364 – OST </w:t>
      </w:r>
      <w:proofErr w:type="spellStart"/>
      <w:r w:rsidRPr="001629AE">
        <w:t>Crystal</w:t>
      </w:r>
      <w:proofErr w:type="spellEnd"/>
      <w:r w:rsidRPr="001629AE">
        <w:t xml:space="preserve"> </w:t>
      </w:r>
      <w:proofErr w:type="spellStart"/>
      <w:r w:rsidRPr="001629AE">
        <w:t>Palace</w:t>
      </w:r>
      <w:proofErr w:type="spellEnd"/>
    </w:p>
    <w:p w14:paraId="75335862" w14:textId="353D6DD1" w:rsidR="1986E96A" w:rsidRPr="001629AE" w:rsidRDefault="1986E96A" w:rsidP="00B82578">
      <w:pPr>
        <w:ind w:left="426" w:hanging="426"/>
        <w:jc w:val="both"/>
      </w:pPr>
      <w:r w:rsidRPr="001629AE">
        <w:t>3</w:t>
      </w:r>
      <w:r w:rsidR="1D6341F4" w:rsidRPr="001629AE">
        <w:t>8</w:t>
      </w:r>
      <w:r w:rsidR="66C18484" w:rsidRPr="001629AE">
        <w:t>.</w:t>
      </w:r>
      <w:r w:rsidRPr="001629AE">
        <w:t xml:space="preserve"> SO 02.46.68 – OST Kongres Hotel Slovakia</w:t>
      </w:r>
      <w:r w:rsidR="00C252FE">
        <w:t xml:space="preserve"> – nebude realizovaná</w:t>
      </w:r>
    </w:p>
    <w:p w14:paraId="09EFCBA7" w14:textId="532686B1" w:rsidR="1986E96A" w:rsidRPr="001629AE" w:rsidRDefault="1AB02026" w:rsidP="00B82578">
      <w:pPr>
        <w:ind w:left="426" w:hanging="426"/>
        <w:jc w:val="both"/>
      </w:pPr>
      <w:r w:rsidRPr="001629AE">
        <w:t>39</w:t>
      </w:r>
      <w:r w:rsidR="5DC16A7C" w:rsidRPr="001629AE">
        <w:t>.</w:t>
      </w:r>
      <w:r w:rsidR="1986E96A" w:rsidRPr="001629AE">
        <w:t xml:space="preserve"> SO 02.47.328 – OST Aupark </w:t>
      </w:r>
    </w:p>
    <w:p w14:paraId="401F4D7C" w14:textId="08B5E379" w:rsidR="1986E96A" w:rsidRPr="001629AE" w:rsidRDefault="1986E96A" w:rsidP="00B82578">
      <w:pPr>
        <w:ind w:left="426" w:hanging="426"/>
        <w:jc w:val="both"/>
      </w:pPr>
      <w:r w:rsidRPr="001629AE">
        <w:t>4</w:t>
      </w:r>
      <w:r w:rsidR="0FB3FACD" w:rsidRPr="001629AE">
        <w:t>0</w:t>
      </w:r>
      <w:r w:rsidR="73BD7554" w:rsidRPr="001629AE">
        <w:t>.</w:t>
      </w:r>
      <w:r w:rsidRPr="001629AE">
        <w:t xml:space="preserve"> SO 02.48.145 – OST ZŠ </w:t>
      </w:r>
      <w:proofErr w:type="spellStart"/>
      <w:r w:rsidRPr="001629AE">
        <w:t>Zaymusa</w:t>
      </w:r>
      <w:proofErr w:type="spellEnd"/>
    </w:p>
    <w:p w14:paraId="072C1536" w14:textId="77777777" w:rsidR="001629AE" w:rsidRDefault="001629AE" w:rsidP="00B82578">
      <w:pPr>
        <w:ind w:left="426" w:hanging="426"/>
        <w:jc w:val="both"/>
        <w:rPr>
          <w:b/>
          <w:bCs/>
        </w:rPr>
      </w:pPr>
    </w:p>
    <w:p w14:paraId="72DE73FE" w14:textId="0269362C" w:rsidR="00201A03" w:rsidRDefault="6FC929D0" w:rsidP="00B82578">
      <w:pPr>
        <w:ind w:left="426" w:hanging="426"/>
        <w:jc w:val="both"/>
        <w:rPr>
          <w:b/>
          <w:bCs/>
        </w:rPr>
      </w:pPr>
      <w:r w:rsidRPr="244F404B">
        <w:rPr>
          <w:b/>
          <w:bCs/>
        </w:rPr>
        <w:t>Dotknuté odovzdávacie stanice tepla</w:t>
      </w:r>
      <w:r w:rsidR="000B3161" w:rsidRPr="000B3161">
        <w:rPr>
          <w:rFonts w:cstheme="minorHAnsi"/>
          <w:b/>
          <w:bCs/>
        </w:rPr>
        <w:t>,</w:t>
      </w:r>
      <w:r w:rsidRPr="244F404B">
        <w:rPr>
          <w:b/>
          <w:bCs/>
        </w:rPr>
        <w:t xml:space="preserve"> ktoré nie sú vo vlastníctve </w:t>
      </w:r>
      <w:r w:rsidR="000B3161" w:rsidRPr="000B3161">
        <w:rPr>
          <w:rFonts w:cstheme="minorHAnsi"/>
          <w:b/>
          <w:bCs/>
        </w:rPr>
        <w:t>objednávateľa</w:t>
      </w:r>
      <w:r w:rsidRPr="244F404B">
        <w:rPr>
          <w:b/>
          <w:bCs/>
        </w:rPr>
        <w:t>:</w:t>
      </w:r>
    </w:p>
    <w:p w14:paraId="44295C83" w14:textId="6D05644A" w:rsidR="457C3D91" w:rsidRPr="001629AE" w:rsidRDefault="457C3D91" w:rsidP="00B82578">
      <w:pPr>
        <w:ind w:left="426" w:hanging="426"/>
        <w:jc w:val="both"/>
      </w:pPr>
      <w:r w:rsidRPr="001629AE">
        <w:t>1</w:t>
      </w:r>
      <w:r w:rsidR="2056AC3F" w:rsidRPr="001629AE">
        <w:t>.</w:t>
      </w:r>
      <w:r w:rsidRPr="001629AE">
        <w:t xml:space="preserve"> SO 02.4.58 – OST </w:t>
      </w:r>
      <w:proofErr w:type="spellStart"/>
      <w:r w:rsidRPr="001629AE">
        <w:t>Velosprint</w:t>
      </w:r>
      <w:proofErr w:type="spellEnd"/>
      <w:r w:rsidR="7208739D" w:rsidRPr="001629AE">
        <w:t>, odpája sa z CZT,</w:t>
      </w:r>
      <w:r w:rsidRPr="001629AE">
        <w:t xml:space="preserve"> </w:t>
      </w:r>
      <w:r w:rsidR="11E48D45" w:rsidRPr="001629AE">
        <w:t xml:space="preserve">rekonštrukcia sa </w:t>
      </w:r>
      <w:r w:rsidRPr="001629AE">
        <w:t>nebude realizovať</w:t>
      </w:r>
    </w:p>
    <w:p w14:paraId="41D20A35" w14:textId="633EE31E" w:rsidR="457C3D91" w:rsidRPr="001629AE" w:rsidRDefault="457C3D91" w:rsidP="00B82578">
      <w:pPr>
        <w:jc w:val="both"/>
      </w:pPr>
      <w:r w:rsidRPr="001629AE">
        <w:t>2</w:t>
      </w:r>
      <w:r w:rsidR="73CF1709" w:rsidRPr="001629AE">
        <w:t>.</w:t>
      </w:r>
      <w:r w:rsidRPr="001629AE">
        <w:t xml:space="preserve"> SO 02.31.14 – OST ŽSK (pamiatka</w:t>
      </w:r>
      <w:r w:rsidR="7E6883DA" w:rsidRPr="001629AE">
        <w:t xml:space="preserve"> </w:t>
      </w:r>
      <w:r w:rsidRPr="001629AE">
        <w:t>prvá elektráreň)</w:t>
      </w:r>
      <w:r w:rsidR="38C8F0EA" w:rsidRPr="001629AE">
        <w:t xml:space="preserve">, </w:t>
      </w:r>
      <w:r w:rsidR="6319099A" w:rsidRPr="001629AE">
        <w:t xml:space="preserve">plánuje sa </w:t>
      </w:r>
      <w:r w:rsidR="38C8F0EA" w:rsidRPr="001629AE">
        <w:t>pripoje</w:t>
      </w:r>
      <w:r w:rsidR="64CBFE62" w:rsidRPr="001629AE">
        <w:t>nie</w:t>
      </w:r>
      <w:r w:rsidR="38C8F0EA" w:rsidRPr="001629AE">
        <w:t xml:space="preserve"> na sekundárnu stranu    </w:t>
      </w:r>
      <w:r w:rsidR="03B6D0C2" w:rsidRPr="001629AE">
        <w:t xml:space="preserve"> OST ISTROFINAL</w:t>
      </w:r>
    </w:p>
    <w:p w14:paraId="0DFB1556" w14:textId="4B849A38" w:rsidR="457C3D91" w:rsidRDefault="457C3D91" w:rsidP="00B82578">
      <w:pPr>
        <w:jc w:val="both"/>
      </w:pPr>
      <w:r w:rsidRPr="001629AE">
        <w:t>3</w:t>
      </w:r>
      <w:r w:rsidR="530FE7ED" w:rsidRPr="001629AE">
        <w:t>.</w:t>
      </w:r>
      <w:r w:rsidRPr="001629AE">
        <w:t xml:space="preserve"> SO 02.32.408 – OST Považská galéria</w:t>
      </w:r>
      <w:r w:rsidR="6309435A" w:rsidRPr="001629AE">
        <w:t>,</w:t>
      </w:r>
      <w:r w:rsidR="426B7C33" w:rsidRPr="7CDEA47D">
        <w:rPr>
          <w:b/>
          <w:bCs/>
        </w:rPr>
        <w:t xml:space="preserve"> </w:t>
      </w:r>
      <w:r w:rsidR="426B7C33">
        <w:t>plánuje sa pripojenie na sekundárnu stranu     OST ISTROFINAL</w:t>
      </w:r>
    </w:p>
    <w:p w14:paraId="4379FBFD" w14:textId="194FEC3C" w:rsidR="00F67F2F" w:rsidRPr="00B82578" w:rsidRDefault="00F67F2F" w:rsidP="00B82578">
      <w:pPr>
        <w:jc w:val="both"/>
        <w:rPr>
          <w:b/>
          <w:color w:val="000000" w:themeColor="text1"/>
        </w:rPr>
      </w:pPr>
      <w:r w:rsidRPr="00B82578">
        <w:rPr>
          <w:b/>
          <w:color w:val="000000" w:themeColor="text1"/>
        </w:rPr>
        <w:t xml:space="preserve">Všetky  časti dodávky ( najmä </w:t>
      </w:r>
      <w:r w:rsidR="004A7961" w:rsidRPr="00B82578">
        <w:rPr>
          <w:b/>
          <w:color w:val="000000" w:themeColor="text1"/>
        </w:rPr>
        <w:t xml:space="preserve">výmenníky, regulačné ventily, merače tepla) </w:t>
      </w:r>
      <w:r w:rsidRPr="00B82578">
        <w:rPr>
          <w:b/>
          <w:color w:val="000000" w:themeColor="text1"/>
        </w:rPr>
        <w:t>, vrátane príslušenstva, elektro čast</w:t>
      </w:r>
      <w:r w:rsidR="004A7961" w:rsidRPr="00B82578">
        <w:rPr>
          <w:b/>
          <w:color w:val="000000" w:themeColor="text1"/>
        </w:rPr>
        <w:t>í</w:t>
      </w:r>
      <w:r w:rsidRPr="00B82578">
        <w:rPr>
          <w:b/>
          <w:color w:val="000000" w:themeColor="text1"/>
        </w:rPr>
        <w:t xml:space="preserve"> a MaR, budú mať servis dostupný v SR alebo ČR. Vrátane náhradných dielov, ktoré budú bežne dostupné skladom.  </w:t>
      </w:r>
    </w:p>
    <w:p w14:paraId="379C8248" w14:textId="77777777" w:rsidR="00F67F2F" w:rsidRDefault="00F67F2F" w:rsidP="00B82578">
      <w:pPr>
        <w:ind w:left="426" w:hanging="426"/>
        <w:jc w:val="both"/>
      </w:pPr>
    </w:p>
    <w:p w14:paraId="5000E465" w14:textId="2A2680C2" w:rsidR="001D56BE" w:rsidRDefault="000B3161" w:rsidP="00B82578">
      <w:pPr>
        <w:pStyle w:val="Odsekzoznamu"/>
        <w:numPr>
          <w:ilvl w:val="0"/>
          <w:numId w:val="46"/>
        </w:numPr>
        <w:ind w:left="426" w:hanging="426"/>
        <w:rPr>
          <w:b/>
          <w:bCs/>
          <w:caps/>
          <w:color w:val="000000" w:themeColor="text1"/>
        </w:rPr>
      </w:pPr>
      <w:r w:rsidRPr="000B3161">
        <w:rPr>
          <w:rFonts w:cstheme="minorHAnsi"/>
          <w:b/>
          <w:bCs/>
          <w:caps/>
        </w:rPr>
        <w:t>Objednávateľ</w:t>
      </w:r>
      <w:r w:rsidR="00402250" w:rsidRPr="000B3161">
        <w:rPr>
          <w:rFonts w:cstheme="minorHAnsi"/>
          <w:b/>
          <w:bCs/>
          <w:caps/>
        </w:rPr>
        <w:t>om</w:t>
      </w:r>
      <w:r w:rsidR="00402250" w:rsidRPr="4FE29197">
        <w:rPr>
          <w:b/>
          <w:bCs/>
          <w:caps/>
        </w:rPr>
        <w:t xml:space="preserve"> poskytované podklady</w:t>
      </w:r>
      <w:r w:rsidR="006727EA" w:rsidRPr="4FE29197">
        <w:rPr>
          <w:b/>
          <w:bCs/>
          <w:caps/>
        </w:rPr>
        <w:t xml:space="preserve"> </w:t>
      </w:r>
    </w:p>
    <w:p w14:paraId="678B0D4D" w14:textId="77777777" w:rsidR="00373A3D" w:rsidRPr="0046772E" w:rsidRDefault="00373A3D" w:rsidP="00B82578">
      <w:pPr>
        <w:pStyle w:val="Odsekzoznamu"/>
        <w:ind w:left="426" w:hanging="426"/>
        <w:rPr>
          <w:b/>
          <w:bCs/>
          <w:caps/>
        </w:rPr>
      </w:pPr>
    </w:p>
    <w:p w14:paraId="62926739" w14:textId="77777777" w:rsidR="001629AE" w:rsidRDefault="00AE5630" w:rsidP="00B82578">
      <w:pPr>
        <w:pStyle w:val="Odsekzoznamu"/>
        <w:ind w:left="426" w:hanging="426"/>
        <w:jc w:val="both"/>
      </w:pPr>
      <w:r w:rsidRPr="7CDEA47D">
        <w:rPr>
          <w:b/>
          <w:bCs/>
        </w:rPr>
        <w:t xml:space="preserve">3.1 </w:t>
      </w:r>
      <w:r w:rsidR="7D389C1B" w:rsidRPr="7CDEA47D">
        <w:rPr>
          <w:b/>
          <w:bCs/>
        </w:rPr>
        <w:t>Tendrová</w:t>
      </w:r>
      <w:r w:rsidR="00CD12FE" w:rsidRPr="7CDEA47D">
        <w:rPr>
          <w:b/>
          <w:bCs/>
        </w:rPr>
        <w:t xml:space="preserve"> projektová dokumentácia</w:t>
      </w:r>
      <w:r w:rsidR="1B498731">
        <w:t xml:space="preserve"> (ďalej aj len “</w:t>
      </w:r>
      <w:r w:rsidR="1B498731" w:rsidRPr="7CDEA47D">
        <w:rPr>
          <w:b/>
          <w:bCs/>
        </w:rPr>
        <w:t>TPD</w:t>
      </w:r>
      <w:r w:rsidR="1B498731">
        <w:t>”)</w:t>
      </w:r>
      <w:r w:rsidR="00CD12FE">
        <w:t xml:space="preserve"> </w:t>
      </w:r>
      <w:bookmarkStart w:id="2" w:name="_Hlk49438002"/>
    </w:p>
    <w:p w14:paraId="277166DF" w14:textId="09F864BE" w:rsidR="00641AB2" w:rsidRDefault="00AE5630" w:rsidP="00367B1C">
      <w:pPr>
        <w:pStyle w:val="Odsekzoznamu"/>
        <w:ind w:left="0" w:firstLine="426"/>
        <w:jc w:val="both"/>
      </w:pPr>
      <w:r>
        <w:t xml:space="preserve">„Stavebné úpravy existujúcich rozvodov tepla a zmena média z parného na horúcovodné, </w:t>
      </w:r>
      <w:r w:rsidR="006D4098">
        <w:t>I</w:t>
      </w:r>
      <w:r w:rsidR="00CE68CF">
        <w:t>V</w:t>
      </w:r>
      <w:r>
        <w:t>. etapa – vetva V</w:t>
      </w:r>
      <w:r w:rsidR="006D4098">
        <w:t>2</w:t>
      </w:r>
      <w:r>
        <w:t xml:space="preserve"> </w:t>
      </w:r>
      <w:r w:rsidR="006D4098">
        <w:t xml:space="preserve">Mesto </w:t>
      </w:r>
      <w:r w:rsidR="00CD12FE">
        <w:t xml:space="preserve">časť </w:t>
      </w:r>
      <w:r w:rsidR="00E73C64">
        <w:t>od</w:t>
      </w:r>
      <w:r w:rsidR="00CD12FE">
        <w:t xml:space="preserve"> </w:t>
      </w:r>
      <w:r w:rsidR="006D4098">
        <w:t>AUPARK</w:t>
      </w:r>
      <w:r w:rsidR="36AD226E">
        <w:t xml:space="preserve">U po ZAT </w:t>
      </w:r>
      <w:r>
        <w:t>“</w:t>
      </w:r>
      <w:r w:rsidR="00F55C7A">
        <w:t xml:space="preserve"> – časť OST </w:t>
      </w:r>
      <w:bookmarkEnd w:id="2"/>
      <w:r w:rsidR="00503208">
        <w:t>(</w:t>
      </w:r>
      <w:r w:rsidR="08C7C144">
        <w:t>P</w:t>
      </w:r>
      <w:r w:rsidR="001370EB">
        <w:t>odkladová dokumentácia k ZoD</w:t>
      </w:r>
      <w:r w:rsidR="00F02FE0" w:rsidRPr="00F02FE0">
        <w:t>, čl.1.2</w:t>
      </w:r>
      <w:r w:rsidR="00503208">
        <w:t>)</w:t>
      </w:r>
    </w:p>
    <w:p w14:paraId="3DD2EB51" w14:textId="0884E091" w:rsidR="00641AB2" w:rsidRPr="00CE68CF" w:rsidRDefault="00641AB2" w:rsidP="00B82578">
      <w:pPr>
        <w:pStyle w:val="Odsekzoznamu"/>
        <w:ind w:left="426" w:hanging="426"/>
        <w:jc w:val="both"/>
      </w:pPr>
      <w:r w:rsidRPr="00CE68CF">
        <w:t>Spracované:</w:t>
      </w:r>
      <w:r w:rsidR="00AE5630" w:rsidRPr="00CE68CF">
        <w:t xml:space="preserve"> </w:t>
      </w:r>
      <w:r w:rsidR="0096393D" w:rsidRPr="00CE68CF">
        <w:t xml:space="preserve"> </w:t>
      </w:r>
      <w:r w:rsidR="582BCE9B" w:rsidRPr="00CE68CF">
        <w:t>10/2023</w:t>
      </w:r>
    </w:p>
    <w:p w14:paraId="3EC391C7" w14:textId="1C2554C7" w:rsidR="00D57D86" w:rsidRDefault="00641AB2" w:rsidP="00B82578">
      <w:pPr>
        <w:pStyle w:val="Odsekzoznamu"/>
        <w:ind w:left="426" w:hanging="426"/>
        <w:jc w:val="both"/>
      </w:pPr>
      <w:r w:rsidRPr="4FE29197">
        <w:t>S</w:t>
      </w:r>
      <w:r w:rsidR="00AE5630" w:rsidRPr="4FE29197">
        <w:t>pracova</w:t>
      </w:r>
      <w:r w:rsidRPr="4FE29197">
        <w:t xml:space="preserve">teľ: </w:t>
      </w:r>
      <w:r w:rsidR="00AE5630" w:rsidRPr="4FE29197">
        <w:t>ENERGIA, spol. s</w:t>
      </w:r>
      <w:r w:rsidR="00E62F5C" w:rsidRPr="4FE29197">
        <w:t xml:space="preserve"> </w:t>
      </w:r>
      <w:r w:rsidR="00AE5630" w:rsidRPr="4FE29197">
        <w:t xml:space="preserve">r.o., Partizánska cesta 97, 974 01 Banská </w:t>
      </w:r>
      <w:r w:rsidR="00A06D3A" w:rsidRPr="4FE29197">
        <w:t>Bystrica</w:t>
      </w:r>
    </w:p>
    <w:p w14:paraId="36E2D59F" w14:textId="600F2F66" w:rsidR="00201A03" w:rsidRPr="00F02FE0" w:rsidRDefault="00A06D3A" w:rsidP="00B82578">
      <w:pPr>
        <w:ind w:left="426" w:hanging="426"/>
        <w:jc w:val="both"/>
        <w:rPr>
          <w:b/>
          <w:bCs/>
        </w:rPr>
      </w:pPr>
      <w:r w:rsidRPr="00F02FE0">
        <w:rPr>
          <w:b/>
          <w:bCs/>
        </w:rPr>
        <w:t>3.2 Stavebné povolenie</w:t>
      </w:r>
      <w:r w:rsidR="00234847" w:rsidRPr="00F02FE0">
        <w:rPr>
          <w:b/>
          <w:bCs/>
        </w:rPr>
        <w:t xml:space="preserve"> </w:t>
      </w:r>
    </w:p>
    <w:p w14:paraId="427F7708" w14:textId="599DCD92" w:rsidR="00201A03" w:rsidRDefault="001370EB" w:rsidP="00B82578">
      <w:pPr>
        <w:pStyle w:val="Odsekzoznamu"/>
        <w:ind w:left="426" w:hanging="426"/>
        <w:jc w:val="both"/>
      </w:pPr>
      <w:r w:rsidRPr="001370EB">
        <w:t>Podkladová dokumentácia k</w:t>
      </w:r>
      <w:r w:rsidR="00F02FE0">
        <w:t> </w:t>
      </w:r>
      <w:r w:rsidRPr="001370EB">
        <w:t>ZoD</w:t>
      </w:r>
      <w:r w:rsidR="00F02FE0">
        <w:t>, čl.1.2</w:t>
      </w:r>
    </w:p>
    <w:p w14:paraId="26A0D0D6" w14:textId="15E45047" w:rsidR="76232665" w:rsidRDefault="76232665" w:rsidP="00B82578">
      <w:pPr>
        <w:pStyle w:val="Odsekzoznamu"/>
        <w:ind w:left="0"/>
        <w:jc w:val="both"/>
      </w:pPr>
      <w:r>
        <w:t>Stavebné povolenie</w:t>
      </w:r>
      <w:r w:rsidR="00410DB1">
        <w:t xml:space="preserve"> / ohlásenie stavby</w:t>
      </w:r>
      <w:r>
        <w:t xml:space="preserve"> pre OST Väznica - zabezpečuje majiteľ objektu na špeciálnom stavebnom úrade. </w:t>
      </w:r>
      <w:r w:rsidR="00410DB1" w:rsidRPr="00410DB1">
        <w:t xml:space="preserve">Stavebné povolenie / ohlásenie stavby </w:t>
      </w:r>
      <w:r>
        <w:t>bude dop</w:t>
      </w:r>
      <w:r w:rsidR="0DB3E7CC">
        <w:t>lnené po doručení.</w:t>
      </w:r>
    </w:p>
    <w:p w14:paraId="5D7EEE16" w14:textId="2B5FDFB8" w:rsidR="630BF543" w:rsidRDefault="0DB3E7CC" w:rsidP="00B82578">
      <w:pPr>
        <w:pStyle w:val="Odsekzoznamu"/>
        <w:ind w:left="0"/>
        <w:jc w:val="both"/>
      </w:pPr>
      <w:r>
        <w:t xml:space="preserve">Správca väznica upozorňuje na špeciálny režim, ktorý </w:t>
      </w:r>
      <w:r w:rsidR="000B3161" w:rsidRPr="000B3161">
        <w:rPr>
          <w:rFonts w:cstheme="minorHAnsi"/>
        </w:rPr>
        <w:t>zhotoviteľ</w:t>
      </w:r>
      <w:r>
        <w:t xml:space="preserve"> musí striktne dodržiav</w:t>
      </w:r>
      <w:r w:rsidR="3DD69E7E">
        <w:t>a</w:t>
      </w:r>
      <w:r>
        <w:t>ť</w:t>
      </w:r>
      <w:r w:rsidR="630BF543">
        <w:t>.</w:t>
      </w:r>
      <w:r>
        <w:t xml:space="preserve"> </w:t>
      </w:r>
    </w:p>
    <w:p w14:paraId="7CCCF4EA" w14:textId="77777777" w:rsidR="00423BB7" w:rsidRPr="00E6731E" w:rsidRDefault="00423BB7" w:rsidP="00B82578">
      <w:pPr>
        <w:pStyle w:val="Odsekzoznamu"/>
        <w:ind w:left="426" w:hanging="426"/>
        <w:jc w:val="both"/>
      </w:pPr>
    </w:p>
    <w:p w14:paraId="58375B7C" w14:textId="302BF9B9" w:rsidR="009A4009" w:rsidRPr="00E6731E" w:rsidRDefault="0081181B" w:rsidP="00B82578">
      <w:pPr>
        <w:pStyle w:val="Odsekzoznamu"/>
        <w:numPr>
          <w:ilvl w:val="0"/>
          <w:numId w:val="46"/>
        </w:numPr>
        <w:ind w:left="426" w:hanging="426"/>
        <w:rPr>
          <w:b/>
          <w:bCs/>
          <w:caps/>
          <w:color w:val="000000" w:themeColor="text1"/>
        </w:rPr>
      </w:pPr>
      <w:r w:rsidRPr="4FE29197">
        <w:rPr>
          <w:b/>
          <w:bCs/>
          <w:caps/>
        </w:rPr>
        <w:t xml:space="preserve"> </w:t>
      </w:r>
      <w:r w:rsidR="009A4009" w:rsidRPr="4FE29197">
        <w:rPr>
          <w:b/>
          <w:bCs/>
          <w:caps/>
        </w:rPr>
        <w:t xml:space="preserve">Požiadavky </w:t>
      </w:r>
      <w:r w:rsidR="000B3161" w:rsidRPr="000B3161">
        <w:rPr>
          <w:rFonts w:cstheme="minorHAnsi"/>
          <w:b/>
          <w:bCs/>
          <w:caps/>
        </w:rPr>
        <w:t>objednávateľ</w:t>
      </w:r>
      <w:r w:rsidR="009A4009" w:rsidRPr="000B3161">
        <w:rPr>
          <w:rFonts w:cstheme="minorHAnsi"/>
          <w:b/>
          <w:bCs/>
          <w:caps/>
        </w:rPr>
        <w:t>a</w:t>
      </w:r>
      <w:r w:rsidR="009A4009" w:rsidRPr="4FE29197">
        <w:rPr>
          <w:b/>
          <w:bCs/>
          <w:caps/>
        </w:rPr>
        <w:t xml:space="preserve"> na </w:t>
      </w:r>
      <w:r w:rsidR="007D4AE4" w:rsidRPr="4FE29197">
        <w:rPr>
          <w:b/>
          <w:bCs/>
          <w:caps/>
        </w:rPr>
        <w:t xml:space="preserve">predmet </w:t>
      </w:r>
      <w:r w:rsidR="00985425" w:rsidRPr="000B3161">
        <w:rPr>
          <w:rFonts w:cstheme="minorHAnsi"/>
          <w:b/>
          <w:bCs/>
          <w:caps/>
        </w:rPr>
        <w:t>diela</w:t>
      </w:r>
    </w:p>
    <w:p w14:paraId="23C4D76B" w14:textId="4AD28426" w:rsidR="00FF0A8F" w:rsidRPr="00804DBC" w:rsidRDefault="30D95352" w:rsidP="00B82578">
      <w:pPr>
        <w:ind w:left="426" w:hanging="426"/>
        <w:jc w:val="both"/>
        <w:rPr>
          <w:highlight w:val="cyan"/>
        </w:rPr>
      </w:pPr>
      <w:r w:rsidRPr="140E6CA9">
        <w:rPr>
          <w:b/>
          <w:bCs/>
        </w:rPr>
        <w:t xml:space="preserve">4.1 </w:t>
      </w:r>
      <w:r w:rsidR="4A5FE598" w:rsidRPr="140E6CA9">
        <w:rPr>
          <w:b/>
          <w:bCs/>
        </w:rPr>
        <w:t>V</w:t>
      </w:r>
      <w:r w:rsidRPr="140E6CA9">
        <w:rPr>
          <w:b/>
          <w:bCs/>
        </w:rPr>
        <w:t>ypracovanie dokumentáci</w:t>
      </w:r>
      <w:r w:rsidR="25EF8B46" w:rsidRPr="140E6CA9">
        <w:rPr>
          <w:b/>
          <w:bCs/>
        </w:rPr>
        <w:t>e</w:t>
      </w:r>
      <w:r w:rsidRPr="140E6CA9">
        <w:rPr>
          <w:b/>
          <w:bCs/>
        </w:rPr>
        <w:t xml:space="preserve"> pre prevádzku diela</w:t>
      </w:r>
      <w:r w:rsidR="4471817F" w:rsidRPr="140E6CA9">
        <w:rPr>
          <w:b/>
          <w:bCs/>
        </w:rPr>
        <w:t xml:space="preserve"> a požiadavka na inžinierske činnosti</w:t>
      </w:r>
      <w:r w:rsidRPr="140E6CA9">
        <w:rPr>
          <w:b/>
          <w:bCs/>
        </w:rPr>
        <w:t xml:space="preserve"> </w:t>
      </w:r>
    </w:p>
    <w:p w14:paraId="64421ABC" w14:textId="6DCC6810" w:rsidR="49044F79" w:rsidRPr="00B82578" w:rsidRDefault="49044F79" w:rsidP="00B82578">
      <w:pPr>
        <w:ind w:left="426" w:hanging="426"/>
        <w:contextualSpacing/>
        <w:jc w:val="both"/>
        <w:rPr>
          <w:color w:val="000000" w:themeColor="text1"/>
        </w:rPr>
      </w:pPr>
      <w:r w:rsidRPr="00B82578">
        <w:rPr>
          <w:b/>
          <w:color w:val="000000" w:themeColor="text1"/>
        </w:rPr>
        <w:t>4.1</w:t>
      </w:r>
      <w:r w:rsidR="14F137F7" w:rsidRPr="00B82578">
        <w:rPr>
          <w:b/>
          <w:color w:val="000000" w:themeColor="text1"/>
        </w:rPr>
        <w:t>.1</w:t>
      </w:r>
      <w:r w:rsidRPr="00B82578">
        <w:rPr>
          <w:b/>
          <w:color w:val="000000" w:themeColor="text1"/>
        </w:rPr>
        <w:t xml:space="preserve"> Vypracovanie dokumentácií na realizáciu stavby (ďalej aj len „DRS“)</w:t>
      </w:r>
    </w:p>
    <w:p w14:paraId="7F3A067B" w14:textId="6FEA7550" w:rsidR="140E6CA9" w:rsidRPr="00B82578" w:rsidRDefault="140E6CA9" w:rsidP="00B82578">
      <w:pPr>
        <w:ind w:left="426" w:hanging="426"/>
        <w:contextualSpacing/>
        <w:jc w:val="both"/>
        <w:rPr>
          <w:b/>
          <w:color w:val="000000" w:themeColor="text1"/>
        </w:rPr>
      </w:pPr>
    </w:p>
    <w:p w14:paraId="050DA686" w14:textId="2217EA74" w:rsidR="49044F79" w:rsidRPr="00B82578" w:rsidRDefault="49044F79" w:rsidP="00B82578">
      <w:pPr>
        <w:ind w:left="426" w:hanging="426"/>
        <w:contextualSpacing/>
        <w:jc w:val="both"/>
        <w:rPr>
          <w:color w:val="000000" w:themeColor="text1"/>
        </w:rPr>
      </w:pPr>
      <w:r w:rsidRPr="00B82578">
        <w:rPr>
          <w:color w:val="000000" w:themeColor="text1"/>
        </w:rPr>
        <w:t>DRS musí obsahovať:</w:t>
      </w:r>
    </w:p>
    <w:p w14:paraId="4D95B4DF" w14:textId="3B1A78F4" w:rsidR="49044F79" w:rsidRPr="00B82578" w:rsidRDefault="49044F79" w:rsidP="00B82578">
      <w:pPr>
        <w:pStyle w:val="Odsekzoznamu"/>
        <w:numPr>
          <w:ilvl w:val="0"/>
          <w:numId w:val="41"/>
        </w:numPr>
        <w:ind w:left="426" w:hanging="426"/>
        <w:jc w:val="both"/>
        <w:rPr>
          <w:color w:val="000000" w:themeColor="text1"/>
        </w:rPr>
      </w:pPr>
      <w:r w:rsidRPr="00B82578">
        <w:rPr>
          <w:color w:val="000000" w:themeColor="text1"/>
        </w:rPr>
        <w:t>súhrnnú technickú správu,</w:t>
      </w:r>
    </w:p>
    <w:p w14:paraId="5625FB74" w14:textId="493036F7" w:rsidR="49044F79" w:rsidRPr="00B82578" w:rsidRDefault="49044F79" w:rsidP="00B82578">
      <w:pPr>
        <w:pStyle w:val="Odsekzoznamu"/>
        <w:numPr>
          <w:ilvl w:val="0"/>
          <w:numId w:val="41"/>
        </w:numPr>
        <w:ind w:left="426" w:hanging="426"/>
        <w:jc w:val="both"/>
        <w:rPr>
          <w:color w:val="000000" w:themeColor="text1"/>
        </w:rPr>
      </w:pPr>
      <w:r w:rsidRPr="00B82578">
        <w:rPr>
          <w:color w:val="000000" w:themeColor="text1"/>
        </w:rPr>
        <w:t>technickú správu,</w:t>
      </w:r>
    </w:p>
    <w:p w14:paraId="3A59F229" w14:textId="1200764F" w:rsidR="49044F79" w:rsidRPr="00B82578" w:rsidRDefault="49044F79" w:rsidP="00B82578">
      <w:pPr>
        <w:pStyle w:val="Odsekzoznamu"/>
        <w:numPr>
          <w:ilvl w:val="0"/>
          <w:numId w:val="41"/>
        </w:numPr>
        <w:ind w:left="426" w:hanging="426"/>
        <w:jc w:val="both"/>
        <w:rPr>
          <w:color w:val="000000" w:themeColor="text1"/>
        </w:rPr>
      </w:pPr>
      <w:r w:rsidRPr="00B82578">
        <w:rPr>
          <w:color w:val="000000" w:themeColor="text1"/>
        </w:rPr>
        <w:t>špecifikáciu materiálu,</w:t>
      </w:r>
    </w:p>
    <w:p w14:paraId="67DE5D71" w14:textId="7797E037" w:rsidR="49044F79" w:rsidRPr="00B82578" w:rsidRDefault="49044F79" w:rsidP="00B82578">
      <w:pPr>
        <w:pStyle w:val="Odsekzoznamu"/>
        <w:numPr>
          <w:ilvl w:val="0"/>
          <w:numId w:val="41"/>
        </w:numPr>
        <w:ind w:left="426" w:hanging="426"/>
        <w:jc w:val="both"/>
        <w:rPr>
          <w:color w:val="000000" w:themeColor="text1"/>
        </w:rPr>
      </w:pPr>
      <w:r w:rsidRPr="00B82578">
        <w:rPr>
          <w:color w:val="000000" w:themeColor="text1"/>
        </w:rPr>
        <w:t>rozpočet, výkaz-výmer,</w:t>
      </w:r>
    </w:p>
    <w:p w14:paraId="6C0730A8" w14:textId="14AF012E" w:rsidR="49044F79" w:rsidRPr="00B82578" w:rsidRDefault="49044F79" w:rsidP="00B82578">
      <w:pPr>
        <w:pStyle w:val="Odsekzoznamu"/>
        <w:numPr>
          <w:ilvl w:val="0"/>
          <w:numId w:val="41"/>
        </w:numPr>
        <w:ind w:left="426" w:hanging="426"/>
        <w:jc w:val="both"/>
        <w:rPr>
          <w:color w:val="000000" w:themeColor="text1"/>
        </w:rPr>
      </w:pPr>
      <w:r w:rsidRPr="00B82578">
        <w:rPr>
          <w:color w:val="000000" w:themeColor="text1"/>
        </w:rPr>
        <w:t>situáciu,</w:t>
      </w:r>
    </w:p>
    <w:p w14:paraId="52C14058" w14:textId="4486C70F" w:rsidR="49044F79" w:rsidRPr="00B82578" w:rsidRDefault="49044F79" w:rsidP="00B82578">
      <w:pPr>
        <w:pStyle w:val="Odsekzoznamu"/>
        <w:numPr>
          <w:ilvl w:val="0"/>
          <w:numId w:val="41"/>
        </w:numPr>
        <w:ind w:left="426" w:hanging="426"/>
        <w:jc w:val="both"/>
        <w:rPr>
          <w:color w:val="000000" w:themeColor="text1"/>
        </w:rPr>
      </w:pPr>
      <w:r w:rsidRPr="00B82578">
        <w:rPr>
          <w:color w:val="000000" w:themeColor="text1"/>
        </w:rPr>
        <w:t>strojnú (technologickú) časť,</w:t>
      </w:r>
    </w:p>
    <w:p w14:paraId="3717ABC2" w14:textId="2B49C5BB" w:rsidR="49044F79" w:rsidRPr="00B82578" w:rsidRDefault="49044F79" w:rsidP="00B82578">
      <w:pPr>
        <w:pStyle w:val="Odsekzoznamu"/>
        <w:numPr>
          <w:ilvl w:val="0"/>
          <w:numId w:val="41"/>
        </w:numPr>
        <w:ind w:left="426" w:hanging="426"/>
        <w:jc w:val="both"/>
        <w:rPr>
          <w:color w:val="000000" w:themeColor="text1"/>
        </w:rPr>
      </w:pPr>
      <w:r w:rsidRPr="00B82578">
        <w:rPr>
          <w:color w:val="000000" w:themeColor="text1"/>
        </w:rPr>
        <w:t>stavebnú časť,</w:t>
      </w:r>
    </w:p>
    <w:p w14:paraId="6DA9BAD7" w14:textId="03B6BCF0" w:rsidR="49044F79" w:rsidRPr="00B82578" w:rsidRDefault="49044F79" w:rsidP="00B82578">
      <w:pPr>
        <w:pStyle w:val="Odsekzoznamu"/>
        <w:numPr>
          <w:ilvl w:val="0"/>
          <w:numId w:val="41"/>
        </w:numPr>
        <w:ind w:left="426" w:hanging="426"/>
        <w:jc w:val="both"/>
        <w:rPr>
          <w:color w:val="000000" w:themeColor="text1"/>
        </w:rPr>
      </w:pPr>
      <w:r w:rsidRPr="00B82578">
        <w:rPr>
          <w:color w:val="000000" w:themeColor="text1"/>
        </w:rPr>
        <w:t>elektro časť (silnoprúd, SKR , MaR, meranie elektrickej energie),</w:t>
      </w:r>
    </w:p>
    <w:p w14:paraId="1D125645" w14:textId="525A6002" w:rsidR="49044F79" w:rsidRPr="00B82578" w:rsidRDefault="49044F79" w:rsidP="00B82578">
      <w:pPr>
        <w:pStyle w:val="Odsekzoznamu"/>
        <w:numPr>
          <w:ilvl w:val="0"/>
          <w:numId w:val="41"/>
        </w:numPr>
        <w:ind w:left="426" w:hanging="426"/>
        <w:jc w:val="both"/>
        <w:rPr>
          <w:color w:val="000000" w:themeColor="text1"/>
        </w:rPr>
      </w:pPr>
      <w:r w:rsidRPr="00B82578">
        <w:rPr>
          <w:color w:val="000000" w:themeColor="text1"/>
        </w:rPr>
        <w:t>prenos dát na dispečing ZAT,</w:t>
      </w:r>
    </w:p>
    <w:p w14:paraId="63BF9E1F" w14:textId="750B42A7" w:rsidR="49044F79" w:rsidRPr="00B82578" w:rsidRDefault="49044F79" w:rsidP="00B82578">
      <w:pPr>
        <w:ind w:left="426" w:hanging="426"/>
        <w:contextualSpacing/>
        <w:jc w:val="both"/>
        <w:rPr>
          <w:color w:val="000000" w:themeColor="text1"/>
        </w:rPr>
      </w:pPr>
      <w:r w:rsidRPr="00B82578">
        <w:rPr>
          <w:color w:val="000000" w:themeColor="text1"/>
        </w:rPr>
        <w:t>DRS strojnej (technologickej) časti – OST musí obsahovať:</w:t>
      </w:r>
    </w:p>
    <w:p w14:paraId="5D987343" w14:textId="0F2E0478" w:rsidR="49044F79" w:rsidRPr="00B82578" w:rsidRDefault="49044F79" w:rsidP="00B82578">
      <w:pPr>
        <w:pStyle w:val="Odsekzoznamu"/>
        <w:numPr>
          <w:ilvl w:val="0"/>
          <w:numId w:val="32"/>
        </w:numPr>
        <w:ind w:left="426" w:hanging="426"/>
        <w:jc w:val="both"/>
        <w:rPr>
          <w:color w:val="000000" w:themeColor="text1"/>
        </w:rPr>
      </w:pPr>
      <w:r w:rsidRPr="00B82578">
        <w:rPr>
          <w:color w:val="000000" w:themeColor="text1"/>
        </w:rPr>
        <w:t>technickú správu,</w:t>
      </w:r>
    </w:p>
    <w:p w14:paraId="4E637478" w14:textId="455AB08A" w:rsidR="49044F79" w:rsidRPr="00B82578" w:rsidRDefault="49044F79" w:rsidP="00B82578">
      <w:pPr>
        <w:pStyle w:val="Odsekzoznamu"/>
        <w:numPr>
          <w:ilvl w:val="0"/>
          <w:numId w:val="32"/>
        </w:numPr>
        <w:ind w:left="426" w:hanging="426"/>
        <w:jc w:val="both"/>
        <w:rPr>
          <w:color w:val="000000" w:themeColor="text1"/>
        </w:rPr>
      </w:pPr>
      <w:r w:rsidRPr="00B82578">
        <w:rPr>
          <w:color w:val="000000" w:themeColor="text1"/>
        </w:rPr>
        <w:t>špecifikáciu materiálu,</w:t>
      </w:r>
    </w:p>
    <w:p w14:paraId="66F6261B" w14:textId="722DF8E8" w:rsidR="49044F79" w:rsidRPr="00B82578" w:rsidRDefault="49044F79" w:rsidP="00B82578">
      <w:pPr>
        <w:pStyle w:val="Odsekzoznamu"/>
        <w:numPr>
          <w:ilvl w:val="0"/>
          <w:numId w:val="32"/>
        </w:numPr>
        <w:ind w:left="426" w:hanging="426"/>
        <w:jc w:val="both"/>
        <w:rPr>
          <w:color w:val="000000" w:themeColor="text1"/>
        </w:rPr>
      </w:pPr>
      <w:r w:rsidRPr="00B82578">
        <w:rPr>
          <w:color w:val="000000" w:themeColor="text1"/>
        </w:rPr>
        <w:t>výpočtové listy výmenníkov tepla,</w:t>
      </w:r>
    </w:p>
    <w:p w14:paraId="55843386" w14:textId="7A096704" w:rsidR="5D0464FC" w:rsidRPr="00B82578" w:rsidRDefault="5D0464FC" w:rsidP="00B82578">
      <w:pPr>
        <w:pStyle w:val="Odsekzoznamu"/>
        <w:numPr>
          <w:ilvl w:val="0"/>
          <w:numId w:val="32"/>
        </w:numPr>
        <w:ind w:left="426" w:hanging="426"/>
        <w:jc w:val="both"/>
        <w:rPr>
          <w:color w:val="000000" w:themeColor="text1"/>
        </w:rPr>
      </w:pPr>
      <w:r w:rsidRPr="00B82578">
        <w:rPr>
          <w:color w:val="000000" w:themeColor="text1"/>
        </w:rPr>
        <w:t xml:space="preserve">výpočet dimenzie regulátora tlaku s </w:t>
      </w:r>
      <w:proofErr w:type="spellStart"/>
      <w:r w:rsidRPr="00B82578">
        <w:rPr>
          <w:color w:val="000000" w:themeColor="text1"/>
        </w:rPr>
        <w:t>obmezovačom</w:t>
      </w:r>
      <w:proofErr w:type="spellEnd"/>
      <w:r w:rsidRPr="00B82578">
        <w:rPr>
          <w:color w:val="000000" w:themeColor="text1"/>
        </w:rPr>
        <w:t xml:space="preserve"> prietoku</w:t>
      </w:r>
    </w:p>
    <w:p w14:paraId="119164BB" w14:textId="69726AA1" w:rsidR="49044F79" w:rsidRPr="00B82578" w:rsidRDefault="49044F79" w:rsidP="00B82578">
      <w:pPr>
        <w:pStyle w:val="Odsekzoznamu"/>
        <w:numPr>
          <w:ilvl w:val="0"/>
          <w:numId w:val="32"/>
        </w:numPr>
        <w:ind w:left="426" w:hanging="426"/>
        <w:jc w:val="both"/>
        <w:rPr>
          <w:color w:val="000000" w:themeColor="text1"/>
        </w:rPr>
      </w:pPr>
      <w:r w:rsidRPr="00B82578">
        <w:rPr>
          <w:color w:val="000000" w:themeColor="text1"/>
        </w:rPr>
        <w:t>rozpočet, výkaz-výmer,</w:t>
      </w:r>
    </w:p>
    <w:p w14:paraId="631E724F" w14:textId="7C79E52E" w:rsidR="49044F79" w:rsidRPr="00B82578" w:rsidRDefault="49044F79" w:rsidP="00B82578">
      <w:pPr>
        <w:pStyle w:val="Odsekzoznamu"/>
        <w:numPr>
          <w:ilvl w:val="0"/>
          <w:numId w:val="32"/>
        </w:numPr>
        <w:ind w:left="426" w:hanging="426"/>
        <w:jc w:val="both"/>
        <w:rPr>
          <w:color w:val="000000" w:themeColor="text1"/>
        </w:rPr>
      </w:pPr>
      <w:r w:rsidRPr="00B82578">
        <w:rPr>
          <w:color w:val="000000" w:themeColor="text1"/>
        </w:rPr>
        <w:t>schému OST,</w:t>
      </w:r>
    </w:p>
    <w:p w14:paraId="24CD44CF" w14:textId="5E5EF841" w:rsidR="49044F79" w:rsidRPr="00B82578" w:rsidRDefault="49044F79" w:rsidP="00B82578">
      <w:pPr>
        <w:pStyle w:val="Odsekzoznamu"/>
        <w:numPr>
          <w:ilvl w:val="0"/>
          <w:numId w:val="32"/>
        </w:numPr>
        <w:ind w:left="426" w:hanging="426"/>
        <w:jc w:val="both"/>
        <w:rPr>
          <w:color w:val="000000" w:themeColor="text1"/>
        </w:rPr>
      </w:pPr>
      <w:r w:rsidRPr="00B82578">
        <w:rPr>
          <w:color w:val="000000" w:themeColor="text1"/>
        </w:rPr>
        <w:t>dispozičné riešenie,</w:t>
      </w:r>
    </w:p>
    <w:p w14:paraId="1AC15D15" w14:textId="793A6AF1" w:rsidR="49044F79" w:rsidRPr="00B82578" w:rsidRDefault="49044F79" w:rsidP="00B82578">
      <w:pPr>
        <w:pStyle w:val="Odsekzoznamu"/>
        <w:numPr>
          <w:ilvl w:val="0"/>
          <w:numId w:val="32"/>
        </w:numPr>
        <w:ind w:left="426" w:hanging="426"/>
        <w:jc w:val="both"/>
        <w:rPr>
          <w:color w:val="000000" w:themeColor="text1"/>
        </w:rPr>
      </w:pPr>
      <w:r w:rsidRPr="00B82578">
        <w:rPr>
          <w:color w:val="000000" w:themeColor="text1"/>
        </w:rPr>
        <w:t>napojenie na sekundárne rozvody ÚK, TV, VZT, SV, kanalizáciu,</w:t>
      </w:r>
    </w:p>
    <w:p w14:paraId="5236EFE1" w14:textId="03EC692D" w:rsidR="49044F79" w:rsidRPr="00B82578" w:rsidRDefault="49044F79" w:rsidP="00B82578">
      <w:pPr>
        <w:pStyle w:val="Odsekzoznamu"/>
        <w:numPr>
          <w:ilvl w:val="0"/>
          <w:numId w:val="32"/>
        </w:numPr>
        <w:ind w:left="426" w:hanging="426"/>
        <w:jc w:val="both"/>
        <w:rPr>
          <w:color w:val="000000" w:themeColor="text1"/>
        </w:rPr>
      </w:pPr>
      <w:r w:rsidRPr="00B82578">
        <w:rPr>
          <w:color w:val="000000" w:themeColor="text1"/>
        </w:rPr>
        <w:t>príslušné rezy.</w:t>
      </w:r>
    </w:p>
    <w:p w14:paraId="5A5FBD27" w14:textId="7DFDF459" w:rsidR="49044F79" w:rsidRPr="00B82578" w:rsidRDefault="49044F79" w:rsidP="00B82578">
      <w:pPr>
        <w:ind w:left="426" w:hanging="426"/>
        <w:contextualSpacing/>
        <w:jc w:val="both"/>
        <w:rPr>
          <w:color w:val="000000" w:themeColor="text1"/>
        </w:rPr>
      </w:pPr>
      <w:r w:rsidRPr="00B82578">
        <w:rPr>
          <w:color w:val="000000" w:themeColor="text1"/>
        </w:rPr>
        <w:t>DRS stavebná  časť – OST musí obsahovať:</w:t>
      </w:r>
    </w:p>
    <w:p w14:paraId="5C2512DC" w14:textId="333544E5" w:rsidR="49044F79" w:rsidRPr="00B82578" w:rsidRDefault="49044F79" w:rsidP="00B82578">
      <w:pPr>
        <w:pStyle w:val="Odsekzoznamu"/>
        <w:numPr>
          <w:ilvl w:val="0"/>
          <w:numId w:val="23"/>
        </w:numPr>
        <w:ind w:left="426" w:hanging="426"/>
        <w:jc w:val="both"/>
        <w:rPr>
          <w:color w:val="000000" w:themeColor="text1"/>
        </w:rPr>
      </w:pPr>
      <w:r w:rsidRPr="00B82578">
        <w:rPr>
          <w:color w:val="000000" w:themeColor="text1"/>
        </w:rPr>
        <w:t>technickú správu,</w:t>
      </w:r>
    </w:p>
    <w:p w14:paraId="0CDEE1B5" w14:textId="02A18936" w:rsidR="49044F79" w:rsidRPr="00B82578" w:rsidRDefault="49044F79" w:rsidP="00B82578">
      <w:pPr>
        <w:pStyle w:val="Odsekzoznamu"/>
        <w:numPr>
          <w:ilvl w:val="0"/>
          <w:numId w:val="23"/>
        </w:numPr>
        <w:ind w:left="426" w:hanging="426"/>
        <w:jc w:val="both"/>
        <w:rPr>
          <w:color w:val="000000" w:themeColor="text1"/>
        </w:rPr>
      </w:pPr>
      <w:r w:rsidRPr="00B82578">
        <w:rPr>
          <w:color w:val="000000" w:themeColor="text1"/>
        </w:rPr>
        <w:t>špecifikáciu materiálu,</w:t>
      </w:r>
    </w:p>
    <w:p w14:paraId="731A7E1E" w14:textId="4FE8C03C" w:rsidR="49044F79" w:rsidRPr="00B82578" w:rsidRDefault="49044F79" w:rsidP="00B82578">
      <w:pPr>
        <w:pStyle w:val="Odsekzoznamu"/>
        <w:numPr>
          <w:ilvl w:val="0"/>
          <w:numId w:val="23"/>
        </w:numPr>
        <w:ind w:left="426" w:hanging="426"/>
        <w:jc w:val="both"/>
        <w:rPr>
          <w:color w:val="000000" w:themeColor="text1"/>
        </w:rPr>
      </w:pPr>
      <w:r w:rsidRPr="00B82578">
        <w:rPr>
          <w:color w:val="000000" w:themeColor="text1"/>
        </w:rPr>
        <w:t>rozpočet, výkaz-výmer,</w:t>
      </w:r>
    </w:p>
    <w:p w14:paraId="117A9503" w14:textId="539E3002" w:rsidR="49044F79" w:rsidRPr="00B82578" w:rsidRDefault="49044F79" w:rsidP="00B82578">
      <w:pPr>
        <w:pStyle w:val="Odsekzoznamu"/>
        <w:numPr>
          <w:ilvl w:val="0"/>
          <w:numId w:val="23"/>
        </w:numPr>
        <w:ind w:left="426" w:hanging="426"/>
        <w:jc w:val="both"/>
        <w:rPr>
          <w:color w:val="000000" w:themeColor="text1"/>
        </w:rPr>
      </w:pPr>
      <w:r w:rsidRPr="00B82578">
        <w:rPr>
          <w:color w:val="000000" w:themeColor="text1"/>
        </w:rPr>
        <w:lastRenderedPageBreak/>
        <w:t>dispozičné riešenie,</w:t>
      </w:r>
    </w:p>
    <w:p w14:paraId="35E6CDFE" w14:textId="7900D023" w:rsidR="49044F79" w:rsidRPr="00B82578" w:rsidRDefault="49044F79" w:rsidP="00B82578">
      <w:pPr>
        <w:pStyle w:val="Odsekzoznamu"/>
        <w:numPr>
          <w:ilvl w:val="0"/>
          <w:numId w:val="23"/>
        </w:numPr>
        <w:ind w:left="426" w:hanging="426"/>
        <w:jc w:val="both"/>
        <w:rPr>
          <w:color w:val="000000" w:themeColor="text1"/>
        </w:rPr>
      </w:pPr>
      <w:r w:rsidRPr="00B82578">
        <w:rPr>
          <w:color w:val="000000" w:themeColor="text1"/>
        </w:rPr>
        <w:t>búracie práce,</w:t>
      </w:r>
    </w:p>
    <w:p w14:paraId="6C56D24D" w14:textId="549EA360" w:rsidR="49044F79" w:rsidRPr="00B82578" w:rsidRDefault="49044F79" w:rsidP="00B82578">
      <w:pPr>
        <w:pStyle w:val="Odsekzoznamu"/>
        <w:numPr>
          <w:ilvl w:val="0"/>
          <w:numId w:val="23"/>
        </w:numPr>
        <w:ind w:left="426" w:hanging="426"/>
        <w:jc w:val="both"/>
        <w:rPr>
          <w:color w:val="000000" w:themeColor="text1"/>
        </w:rPr>
      </w:pPr>
      <w:r w:rsidRPr="00B82578">
        <w:rPr>
          <w:color w:val="000000" w:themeColor="text1"/>
        </w:rPr>
        <w:t>konštrukcie a stavebné prvky,</w:t>
      </w:r>
    </w:p>
    <w:p w14:paraId="49253BD2" w14:textId="7F74821A" w:rsidR="49044F79" w:rsidRPr="00B82578" w:rsidRDefault="49044F79" w:rsidP="00B82578">
      <w:pPr>
        <w:pStyle w:val="Odsekzoznamu"/>
        <w:numPr>
          <w:ilvl w:val="0"/>
          <w:numId w:val="23"/>
        </w:numPr>
        <w:ind w:left="426" w:hanging="426"/>
        <w:jc w:val="both"/>
        <w:rPr>
          <w:color w:val="000000" w:themeColor="text1"/>
        </w:rPr>
      </w:pPr>
      <w:r w:rsidRPr="00B82578">
        <w:rPr>
          <w:color w:val="000000" w:themeColor="text1"/>
        </w:rPr>
        <w:t>vetranie,</w:t>
      </w:r>
    </w:p>
    <w:p w14:paraId="24BDF2DC" w14:textId="347A18E2" w:rsidR="49044F79" w:rsidRPr="00B82578" w:rsidRDefault="49044F79" w:rsidP="00B82578">
      <w:pPr>
        <w:pStyle w:val="Odsekzoznamu"/>
        <w:numPr>
          <w:ilvl w:val="0"/>
          <w:numId w:val="23"/>
        </w:numPr>
        <w:ind w:left="426" w:hanging="426"/>
        <w:jc w:val="both"/>
        <w:rPr>
          <w:color w:val="000000" w:themeColor="text1"/>
        </w:rPr>
      </w:pPr>
      <w:r w:rsidRPr="00B82578">
        <w:rPr>
          <w:color w:val="000000" w:themeColor="text1"/>
        </w:rPr>
        <w:t>príslušné rezy.</w:t>
      </w:r>
    </w:p>
    <w:p w14:paraId="641E6B2F" w14:textId="34B02414" w:rsidR="49044F79" w:rsidRPr="00B82578" w:rsidRDefault="49044F79" w:rsidP="00B82578">
      <w:pPr>
        <w:ind w:left="426" w:hanging="426"/>
        <w:jc w:val="both"/>
        <w:rPr>
          <w:color w:val="000000" w:themeColor="text1"/>
        </w:rPr>
      </w:pPr>
      <w:r w:rsidRPr="00B82578">
        <w:rPr>
          <w:color w:val="000000" w:themeColor="text1"/>
        </w:rPr>
        <w:t xml:space="preserve">DRS MaR </w:t>
      </w:r>
      <w:r w:rsidR="1382F684" w:rsidRPr="00B82578">
        <w:rPr>
          <w:color w:val="000000" w:themeColor="text1"/>
        </w:rPr>
        <w:t>a</w:t>
      </w:r>
      <w:r w:rsidRPr="00B82578">
        <w:rPr>
          <w:color w:val="000000" w:themeColor="text1"/>
        </w:rPr>
        <w:t xml:space="preserve"> elektro časť – OST musí obsahovať:</w:t>
      </w:r>
    </w:p>
    <w:p w14:paraId="7C769315" w14:textId="0248B885" w:rsidR="49044F79" w:rsidRPr="00B82578" w:rsidRDefault="49044F79" w:rsidP="00B82578">
      <w:pPr>
        <w:pStyle w:val="Odsekzoznamu"/>
        <w:numPr>
          <w:ilvl w:val="0"/>
          <w:numId w:val="15"/>
        </w:numPr>
        <w:ind w:left="426" w:hanging="426"/>
        <w:jc w:val="both"/>
        <w:rPr>
          <w:color w:val="000000" w:themeColor="text1"/>
        </w:rPr>
      </w:pPr>
      <w:r w:rsidRPr="00B82578">
        <w:rPr>
          <w:color w:val="000000" w:themeColor="text1"/>
        </w:rPr>
        <w:t>technickú správu,</w:t>
      </w:r>
    </w:p>
    <w:p w14:paraId="2714A9A5" w14:textId="2AE9604A" w:rsidR="49044F79" w:rsidRPr="00B82578" w:rsidRDefault="49044F79" w:rsidP="00B82578">
      <w:pPr>
        <w:pStyle w:val="Odsekzoznamu"/>
        <w:numPr>
          <w:ilvl w:val="0"/>
          <w:numId w:val="15"/>
        </w:numPr>
        <w:ind w:left="426" w:hanging="426"/>
        <w:jc w:val="both"/>
        <w:rPr>
          <w:color w:val="000000" w:themeColor="text1"/>
        </w:rPr>
      </w:pPr>
      <w:r w:rsidRPr="00B82578">
        <w:rPr>
          <w:color w:val="000000" w:themeColor="text1"/>
        </w:rPr>
        <w:t>špecifikáciu materiálu,</w:t>
      </w:r>
    </w:p>
    <w:p w14:paraId="0E35E196" w14:textId="53FD571B" w:rsidR="49044F79" w:rsidRPr="00B82578" w:rsidRDefault="49044F79" w:rsidP="00B82578">
      <w:pPr>
        <w:pStyle w:val="Odsekzoznamu"/>
        <w:numPr>
          <w:ilvl w:val="0"/>
          <w:numId w:val="15"/>
        </w:numPr>
        <w:ind w:left="426" w:hanging="426"/>
        <w:jc w:val="both"/>
        <w:rPr>
          <w:color w:val="000000" w:themeColor="text1"/>
        </w:rPr>
      </w:pPr>
      <w:r w:rsidRPr="00B82578">
        <w:rPr>
          <w:color w:val="000000" w:themeColor="text1"/>
        </w:rPr>
        <w:t>rozpočet, výkaz-výmer,</w:t>
      </w:r>
    </w:p>
    <w:p w14:paraId="3224C47F" w14:textId="7B75DCA6" w:rsidR="49044F79" w:rsidRPr="00B82578" w:rsidRDefault="49044F79" w:rsidP="00B82578">
      <w:pPr>
        <w:pStyle w:val="Odsekzoznamu"/>
        <w:numPr>
          <w:ilvl w:val="0"/>
          <w:numId w:val="15"/>
        </w:numPr>
        <w:ind w:left="426" w:hanging="426"/>
        <w:jc w:val="both"/>
        <w:rPr>
          <w:color w:val="000000" w:themeColor="text1"/>
        </w:rPr>
      </w:pPr>
      <w:r w:rsidRPr="00B82578">
        <w:rPr>
          <w:color w:val="000000" w:themeColor="text1"/>
        </w:rPr>
        <w:t>schému OST s prvkami MaR,</w:t>
      </w:r>
    </w:p>
    <w:p w14:paraId="67CD3D8E" w14:textId="3AF3EF25" w:rsidR="49044F79" w:rsidRPr="00B82578" w:rsidRDefault="49044F79" w:rsidP="00B82578">
      <w:pPr>
        <w:pStyle w:val="Odsekzoznamu"/>
        <w:numPr>
          <w:ilvl w:val="0"/>
          <w:numId w:val="15"/>
        </w:numPr>
        <w:ind w:left="426" w:hanging="426"/>
        <w:jc w:val="both"/>
        <w:rPr>
          <w:color w:val="000000" w:themeColor="text1"/>
        </w:rPr>
      </w:pPr>
      <w:r w:rsidRPr="00B82578">
        <w:rPr>
          <w:color w:val="000000" w:themeColor="text1"/>
        </w:rPr>
        <w:t>meranie spotreby EE vybraných OST vo vlastníctve a správe ZAT,</w:t>
      </w:r>
    </w:p>
    <w:p w14:paraId="43FC4F3A" w14:textId="489ABDE2" w:rsidR="49044F79" w:rsidRPr="00B82578" w:rsidRDefault="49044F79" w:rsidP="00B82578">
      <w:pPr>
        <w:pStyle w:val="Odsekzoznamu"/>
        <w:numPr>
          <w:ilvl w:val="0"/>
          <w:numId w:val="15"/>
        </w:numPr>
        <w:ind w:left="426" w:hanging="426"/>
        <w:jc w:val="both"/>
        <w:rPr>
          <w:color w:val="000000" w:themeColor="text1"/>
        </w:rPr>
      </w:pPr>
      <w:r w:rsidRPr="00B82578">
        <w:rPr>
          <w:color w:val="000000" w:themeColor="text1"/>
        </w:rPr>
        <w:t>schému zapojenia,</w:t>
      </w:r>
    </w:p>
    <w:p w14:paraId="7EB22D50" w14:textId="74C09007" w:rsidR="49044F79" w:rsidRPr="00B82578" w:rsidRDefault="49044F79" w:rsidP="00B82578">
      <w:pPr>
        <w:pStyle w:val="Odsekzoznamu"/>
        <w:numPr>
          <w:ilvl w:val="0"/>
          <w:numId w:val="15"/>
        </w:numPr>
        <w:ind w:left="426" w:hanging="426"/>
        <w:jc w:val="both"/>
        <w:rPr>
          <w:color w:val="000000" w:themeColor="text1"/>
        </w:rPr>
      </w:pPr>
      <w:r w:rsidRPr="00B82578">
        <w:rPr>
          <w:color w:val="000000" w:themeColor="text1"/>
        </w:rPr>
        <w:t>dispozičné riešenie,</w:t>
      </w:r>
    </w:p>
    <w:p w14:paraId="5F10A1CC" w14:textId="0EC092FB" w:rsidR="49044F79" w:rsidRPr="00B82578" w:rsidRDefault="49044F79" w:rsidP="00B82578">
      <w:pPr>
        <w:pStyle w:val="Odsekzoznamu"/>
        <w:numPr>
          <w:ilvl w:val="0"/>
          <w:numId w:val="15"/>
        </w:numPr>
        <w:ind w:left="426" w:hanging="426"/>
        <w:jc w:val="both"/>
        <w:rPr>
          <w:color w:val="000000" w:themeColor="text1"/>
        </w:rPr>
      </w:pPr>
      <w:r w:rsidRPr="00B82578">
        <w:rPr>
          <w:color w:val="000000" w:themeColor="text1"/>
        </w:rPr>
        <w:t>príslušné rezy.</w:t>
      </w:r>
    </w:p>
    <w:p w14:paraId="00928D25" w14:textId="0A8A3632" w:rsidR="49044F79" w:rsidRPr="00B82578" w:rsidRDefault="49044F79" w:rsidP="00B82578">
      <w:pPr>
        <w:pStyle w:val="Odsekzoznamu"/>
        <w:numPr>
          <w:ilvl w:val="0"/>
          <w:numId w:val="15"/>
        </w:numPr>
        <w:ind w:left="426" w:hanging="426"/>
        <w:jc w:val="both"/>
        <w:rPr>
          <w:color w:val="000000" w:themeColor="text1"/>
        </w:rPr>
      </w:pPr>
      <w:r w:rsidRPr="00B82578">
        <w:rPr>
          <w:color w:val="000000" w:themeColor="text1"/>
        </w:rPr>
        <w:t>požiadavky z časti</w:t>
      </w:r>
      <w:r w:rsidR="7E9A31A0" w:rsidRPr="00B82578">
        <w:rPr>
          <w:color w:val="000000" w:themeColor="text1"/>
        </w:rPr>
        <w:t xml:space="preserve"> </w:t>
      </w:r>
      <w:r w:rsidRPr="00B82578">
        <w:rPr>
          <w:color w:val="000000" w:themeColor="text1"/>
        </w:rPr>
        <w:t>4</w:t>
      </w:r>
      <w:r w:rsidR="71FECDAF" w:rsidRPr="00B82578">
        <w:rPr>
          <w:color w:val="000000" w:themeColor="text1"/>
        </w:rPr>
        <w:t>.2.3</w:t>
      </w:r>
      <w:r w:rsidRPr="00B82578">
        <w:rPr>
          <w:color w:val="000000" w:themeColor="text1"/>
        </w:rPr>
        <w:t xml:space="preserve"> a 4.</w:t>
      </w:r>
      <w:r w:rsidR="4941AEFD" w:rsidRPr="00B82578">
        <w:rPr>
          <w:color w:val="000000" w:themeColor="text1"/>
        </w:rPr>
        <w:t>2.4</w:t>
      </w:r>
    </w:p>
    <w:p w14:paraId="5FC5EDBE" w14:textId="2436472F" w:rsidR="49044F79" w:rsidRPr="00B82578" w:rsidRDefault="49044F79" w:rsidP="00B82578">
      <w:pPr>
        <w:ind w:left="426" w:hanging="426"/>
        <w:jc w:val="both"/>
        <w:rPr>
          <w:color w:val="000000" w:themeColor="text1"/>
        </w:rPr>
      </w:pPr>
      <w:r w:rsidRPr="00B82578">
        <w:rPr>
          <w:color w:val="000000" w:themeColor="text1"/>
        </w:rPr>
        <w:t xml:space="preserve">DRS komunikácia na dispečing ZAT </w:t>
      </w:r>
    </w:p>
    <w:p w14:paraId="641805AA" w14:textId="3BD77568" w:rsidR="49044F79" w:rsidRPr="00B82578" w:rsidRDefault="49044F79" w:rsidP="00B82578">
      <w:pPr>
        <w:pStyle w:val="Odsekzoznamu"/>
        <w:numPr>
          <w:ilvl w:val="0"/>
          <w:numId w:val="6"/>
        </w:numPr>
        <w:ind w:left="426" w:hanging="426"/>
        <w:jc w:val="both"/>
        <w:rPr>
          <w:color w:val="000000" w:themeColor="text1"/>
        </w:rPr>
      </w:pPr>
      <w:r w:rsidRPr="00B82578">
        <w:rPr>
          <w:color w:val="000000" w:themeColor="text1"/>
        </w:rPr>
        <w:t>technickú správu,</w:t>
      </w:r>
    </w:p>
    <w:p w14:paraId="1E06F4F5" w14:textId="11931047" w:rsidR="49044F79" w:rsidRPr="00B82578" w:rsidRDefault="49044F79" w:rsidP="00B82578">
      <w:pPr>
        <w:pStyle w:val="Odsekzoznamu"/>
        <w:numPr>
          <w:ilvl w:val="0"/>
          <w:numId w:val="6"/>
        </w:numPr>
        <w:ind w:left="426" w:hanging="426"/>
        <w:jc w:val="both"/>
        <w:rPr>
          <w:color w:val="000000" w:themeColor="text1"/>
        </w:rPr>
      </w:pPr>
      <w:r w:rsidRPr="00B82578">
        <w:rPr>
          <w:color w:val="000000" w:themeColor="text1"/>
        </w:rPr>
        <w:t>špecifikáciu materiálu,</w:t>
      </w:r>
    </w:p>
    <w:p w14:paraId="2B116934" w14:textId="4FBA8DD7" w:rsidR="49044F79" w:rsidRPr="00B82578" w:rsidRDefault="49044F79" w:rsidP="00B82578">
      <w:pPr>
        <w:pStyle w:val="Odsekzoznamu"/>
        <w:numPr>
          <w:ilvl w:val="0"/>
          <w:numId w:val="6"/>
        </w:numPr>
        <w:ind w:left="426" w:hanging="426"/>
        <w:jc w:val="both"/>
        <w:rPr>
          <w:color w:val="000000" w:themeColor="text1"/>
        </w:rPr>
      </w:pPr>
      <w:r w:rsidRPr="00B82578">
        <w:rPr>
          <w:color w:val="000000" w:themeColor="text1"/>
        </w:rPr>
        <w:t>rozpočet, výkaz-výmer,</w:t>
      </w:r>
    </w:p>
    <w:p w14:paraId="425C5061" w14:textId="585D75DA" w:rsidR="49044F79" w:rsidRPr="00B82578" w:rsidRDefault="49044F79" w:rsidP="00B82578">
      <w:pPr>
        <w:pStyle w:val="Odsekzoznamu"/>
        <w:numPr>
          <w:ilvl w:val="0"/>
          <w:numId w:val="6"/>
        </w:numPr>
        <w:ind w:left="426" w:hanging="426"/>
        <w:jc w:val="both"/>
        <w:rPr>
          <w:color w:val="000000" w:themeColor="text1"/>
        </w:rPr>
      </w:pPr>
      <w:r w:rsidRPr="00B82578">
        <w:rPr>
          <w:color w:val="000000" w:themeColor="text1"/>
        </w:rPr>
        <w:t>schému zapojenia,</w:t>
      </w:r>
    </w:p>
    <w:p w14:paraId="73A242B2" w14:textId="7E2760D7" w:rsidR="49044F79" w:rsidRPr="00B82578" w:rsidRDefault="49044F79" w:rsidP="00B82578">
      <w:pPr>
        <w:pStyle w:val="Odsekzoznamu"/>
        <w:numPr>
          <w:ilvl w:val="0"/>
          <w:numId w:val="6"/>
        </w:numPr>
        <w:ind w:left="426" w:hanging="426"/>
        <w:jc w:val="both"/>
        <w:rPr>
          <w:color w:val="000000" w:themeColor="text1"/>
        </w:rPr>
      </w:pPr>
      <w:r w:rsidRPr="00B82578">
        <w:rPr>
          <w:color w:val="000000" w:themeColor="text1"/>
        </w:rPr>
        <w:t>dispozičné riešenie</w:t>
      </w:r>
    </w:p>
    <w:p w14:paraId="3AEC6F0A" w14:textId="42219850" w:rsidR="49044F79" w:rsidRPr="00B82578" w:rsidRDefault="49044F79" w:rsidP="00B82578">
      <w:pPr>
        <w:pStyle w:val="Odsekzoznamu"/>
        <w:numPr>
          <w:ilvl w:val="0"/>
          <w:numId w:val="6"/>
        </w:numPr>
        <w:ind w:left="426" w:hanging="426"/>
        <w:jc w:val="both"/>
        <w:rPr>
          <w:color w:val="000000" w:themeColor="text1"/>
        </w:rPr>
      </w:pPr>
      <w:r w:rsidRPr="00B82578">
        <w:rPr>
          <w:color w:val="000000" w:themeColor="text1"/>
        </w:rPr>
        <w:t>požiadavky z časti  4.2</w:t>
      </w:r>
      <w:r w:rsidR="42EBD8EE" w:rsidRPr="00B82578">
        <w:rPr>
          <w:color w:val="000000" w:themeColor="text1"/>
        </w:rPr>
        <w:t>.3</w:t>
      </w:r>
    </w:p>
    <w:p w14:paraId="3695B6DB" w14:textId="5F1D09F7" w:rsidR="6E6385F6" w:rsidRPr="00B82578" w:rsidRDefault="6E6385F6" w:rsidP="00B82578">
      <w:pPr>
        <w:jc w:val="both"/>
        <w:rPr>
          <w:color w:val="000000" w:themeColor="text1"/>
        </w:rPr>
      </w:pPr>
      <w:r w:rsidRPr="00B82578">
        <w:rPr>
          <w:color w:val="000000" w:themeColor="text1"/>
        </w:rPr>
        <w:t>Dokumentáciu</w:t>
      </w:r>
      <w:r w:rsidR="6193380F" w:rsidRPr="00B82578">
        <w:rPr>
          <w:color w:val="000000" w:themeColor="text1"/>
        </w:rPr>
        <w:t xml:space="preserve"> vyhradeného technického zariadenia</w:t>
      </w:r>
      <w:r w:rsidRPr="00B82578">
        <w:rPr>
          <w:color w:val="000000" w:themeColor="text1"/>
        </w:rPr>
        <w:t xml:space="preserve"> posúdi </w:t>
      </w:r>
      <w:r w:rsidR="416CFDE9" w:rsidRPr="00B82578">
        <w:rPr>
          <w:color w:val="000000" w:themeColor="text1"/>
        </w:rPr>
        <w:t>oprávnená právnick</w:t>
      </w:r>
      <w:r w:rsidR="7E4777EB" w:rsidRPr="00B82578">
        <w:rPr>
          <w:color w:val="000000" w:themeColor="text1"/>
        </w:rPr>
        <w:t>á</w:t>
      </w:r>
      <w:r w:rsidR="416CFDE9" w:rsidRPr="00B82578">
        <w:rPr>
          <w:color w:val="000000" w:themeColor="text1"/>
        </w:rPr>
        <w:t xml:space="preserve"> osoba</w:t>
      </w:r>
      <w:r w:rsidR="7B6B6668" w:rsidRPr="00B82578">
        <w:rPr>
          <w:color w:val="000000" w:themeColor="text1"/>
        </w:rPr>
        <w:t xml:space="preserve"> podľa vyhlášky č. 508/2009 </w:t>
      </w:r>
      <w:r w:rsidR="252786B7" w:rsidRPr="00B82578">
        <w:rPr>
          <w:color w:val="000000" w:themeColor="text1"/>
        </w:rPr>
        <w:t>Z</w:t>
      </w:r>
      <w:r w:rsidR="7B6B6668" w:rsidRPr="00B82578">
        <w:rPr>
          <w:color w:val="000000" w:themeColor="text1"/>
        </w:rPr>
        <w:t>.z.</w:t>
      </w:r>
    </w:p>
    <w:p w14:paraId="33B95211" w14:textId="31BE3A28" w:rsidR="49044F79" w:rsidRPr="00B82578" w:rsidRDefault="49044F79" w:rsidP="00B82578">
      <w:pPr>
        <w:jc w:val="both"/>
        <w:rPr>
          <w:color w:val="000000" w:themeColor="text1"/>
        </w:rPr>
      </w:pPr>
      <w:r w:rsidRPr="00B82578">
        <w:rPr>
          <w:color w:val="000000" w:themeColor="text1"/>
        </w:rPr>
        <w:t xml:space="preserve">DRS </w:t>
      </w:r>
      <w:r w:rsidR="04FE2B72" w:rsidRPr="00B82578">
        <w:rPr>
          <w:color w:val="000000" w:themeColor="text1"/>
        </w:rPr>
        <w:t>bude</w:t>
      </w:r>
      <w:r w:rsidRPr="00B82578">
        <w:rPr>
          <w:color w:val="000000" w:themeColor="text1"/>
        </w:rPr>
        <w:t xml:space="preserve"> vyhotovená štyri krát v listinnej a  jeden krát v elektronickej forme (*.doc,*.xls, *.pdf – textová časť), (*.dwg, *.dgn, – výkresová časť) na USB nosiči.</w:t>
      </w:r>
    </w:p>
    <w:p w14:paraId="4ED48CED" w14:textId="395DECE2" w:rsidR="00717109" w:rsidRPr="00E6731E" w:rsidRDefault="14743633" w:rsidP="00B82578">
      <w:pPr>
        <w:pStyle w:val="Odsekzoznamu"/>
        <w:ind w:left="426" w:hanging="426"/>
        <w:jc w:val="both"/>
        <w:rPr>
          <w:b/>
          <w:bCs/>
        </w:rPr>
      </w:pPr>
      <w:r w:rsidRPr="140E6CA9">
        <w:rPr>
          <w:b/>
          <w:bCs/>
        </w:rPr>
        <w:t>4.1</w:t>
      </w:r>
      <w:r w:rsidR="631C1FF7" w:rsidRPr="140E6CA9">
        <w:rPr>
          <w:b/>
          <w:bCs/>
        </w:rPr>
        <w:t>.2</w:t>
      </w:r>
      <w:r>
        <w:t xml:space="preserve"> </w:t>
      </w:r>
      <w:r w:rsidRPr="140E6CA9">
        <w:rPr>
          <w:b/>
          <w:bCs/>
        </w:rPr>
        <w:t>P</w:t>
      </w:r>
      <w:r w:rsidR="52BF1FA0" w:rsidRPr="140E6CA9">
        <w:rPr>
          <w:b/>
          <w:bCs/>
        </w:rPr>
        <w:t>lán bezpečnosti a ochrany zdravia pri práci</w:t>
      </w:r>
      <w:r w:rsidR="184BFFEA" w:rsidRPr="140E6CA9">
        <w:rPr>
          <w:b/>
          <w:bCs/>
        </w:rPr>
        <w:t xml:space="preserve"> </w:t>
      </w:r>
    </w:p>
    <w:p w14:paraId="198C5AB3" w14:textId="6EF2577B" w:rsidR="00122A56" w:rsidRDefault="0019473B" w:rsidP="00367B1C">
      <w:pPr>
        <w:pStyle w:val="Odsekzoznamu"/>
        <w:ind w:left="0" w:firstLine="426"/>
        <w:jc w:val="both"/>
      </w:pPr>
      <w:r>
        <w:rPr>
          <w:rFonts w:cstheme="minorHAnsi"/>
        </w:rPr>
        <w:t>Z</w:t>
      </w:r>
      <w:r w:rsidR="000B3161" w:rsidRPr="000B3161">
        <w:rPr>
          <w:rFonts w:cstheme="minorHAnsi"/>
        </w:rPr>
        <w:t>hotoviteľ</w:t>
      </w:r>
      <w:r w:rsidR="00717109" w:rsidRPr="4FE29197">
        <w:t xml:space="preserve"> vypracuje plán bezpečnosti a</w:t>
      </w:r>
      <w:r w:rsidR="00E6731E" w:rsidRPr="4FE29197">
        <w:t> </w:t>
      </w:r>
      <w:r w:rsidR="00717109" w:rsidRPr="4FE29197">
        <w:t>ochrany zdravia pri práci v</w:t>
      </w:r>
      <w:r w:rsidR="00E6731E" w:rsidRPr="4FE29197">
        <w:t> </w:t>
      </w:r>
      <w:r w:rsidR="00717109" w:rsidRPr="4FE29197">
        <w:t>súlade s</w:t>
      </w:r>
      <w:r w:rsidR="00E6731E" w:rsidRPr="4FE29197">
        <w:t> </w:t>
      </w:r>
      <w:r w:rsidR="00E46B3A" w:rsidRPr="4FE29197">
        <w:t>príslušnými právnymi predpismi</w:t>
      </w:r>
      <w:r w:rsidR="006B2C35" w:rsidRPr="4FE29197">
        <w:t xml:space="preserve"> (najmä nariadenie vlády Slovenskej republiky č. 396/2006 Z. z. o minimálnych bezpečnostných a zdravotných požiadavkách na stavenisko)</w:t>
      </w:r>
      <w:r w:rsidR="009346EF" w:rsidRPr="4FE29197">
        <w:t>;</w:t>
      </w:r>
      <w:r w:rsidR="00F55C7A" w:rsidRPr="4FE29197">
        <w:t xml:space="preserve"> </w:t>
      </w:r>
      <w:r w:rsidR="009346EF" w:rsidRPr="4FE29197">
        <w:t>v</w:t>
      </w:r>
      <w:r w:rsidR="00E6731E" w:rsidRPr="4FE29197">
        <w:t> </w:t>
      </w:r>
      <w:r w:rsidR="009346EF" w:rsidRPr="4FE29197">
        <w:t xml:space="preserve">prípade potreby </w:t>
      </w:r>
      <w:r w:rsidR="000B3161" w:rsidRPr="000B3161">
        <w:rPr>
          <w:rFonts w:cstheme="minorHAnsi"/>
        </w:rPr>
        <w:t>zhotoviteľ</w:t>
      </w:r>
      <w:r w:rsidR="009346EF" w:rsidRPr="4FE29197">
        <w:t xml:space="preserve"> tento dokument aktualizuje.</w:t>
      </w:r>
      <w:r w:rsidR="00E46B3A" w:rsidRPr="4FE29197">
        <w:t xml:space="preserve"> Tento dokument bude vyhotovený v</w:t>
      </w:r>
      <w:r w:rsidR="00E6731E" w:rsidRPr="4FE29197">
        <w:t> </w:t>
      </w:r>
      <w:r w:rsidR="00E46B3A" w:rsidRPr="4FE29197">
        <w:t>troch (3) vyhotoveniach v</w:t>
      </w:r>
      <w:r w:rsidR="00E6731E" w:rsidRPr="4FE29197">
        <w:t> </w:t>
      </w:r>
      <w:r w:rsidR="00E46B3A" w:rsidRPr="4FE29197">
        <w:t>listinnej forme a</w:t>
      </w:r>
      <w:r w:rsidR="00E6731E" w:rsidRPr="4FE29197">
        <w:t> </w:t>
      </w:r>
      <w:r w:rsidR="00E46B3A" w:rsidRPr="4FE29197">
        <w:t>v</w:t>
      </w:r>
      <w:r w:rsidR="00E6731E" w:rsidRPr="4FE29197">
        <w:t> </w:t>
      </w:r>
      <w:r w:rsidR="00E46B3A" w:rsidRPr="4FE29197">
        <w:t>jednom (1) vyhotovení v</w:t>
      </w:r>
      <w:r w:rsidR="00E6731E" w:rsidRPr="4FE29197">
        <w:t> </w:t>
      </w:r>
      <w:r w:rsidR="00E46B3A" w:rsidRPr="4FE29197">
        <w:t xml:space="preserve">elektronickej forme (*.doc,*.xls, *.pdf – textová časť), (*.dwg, *.dgn – výkresová časť) na </w:t>
      </w:r>
      <w:r w:rsidR="00100F11">
        <w:t>USB nosiči</w:t>
      </w:r>
      <w:r w:rsidR="00E46B3A" w:rsidRPr="4FE29197">
        <w:t>.</w:t>
      </w:r>
    </w:p>
    <w:p w14:paraId="093CA3A8" w14:textId="77777777" w:rsidR="00CE68CF" w:rsidRPr="00201A03" w:rsidRDefault="00CE68CF" w:rsidP="00B82578">
      <w:pPr>
        <w:pStyle w:val="Odsekzoznamu"/>
        <w:ind w:left="426" w:hanging="426"/>
        <w:jc w:val="both"/>
      </w:pPr>
    </w:p>
    <w:p w14:paraId="10DE7FCE" w14:textId="6355755D" w:rsidR="006B2C35" w:rsidRPr="00A0015A" w:rsidRDefault="1FF4F98F" w:rsidP="00B82578">
      <w:pPr>
        <w:pStyle w:val="Odsekzoznamu"/>
        <w:ind w:left="426" w:hanging="426"/>
        <w:jc w:val="both"/>
        <w:rPr>
          <w:b/>
          <w:bCs/>
        </w:rPr>
      </w:pPr>
      <w:r w:rsidRPr="140E6CA9">
        <w:rPr>
          <w:b/>
          <w:bCs/>
        </w:rPr>
        <w:t>4.1.</w:t>
      </w:r>
      <w:r w:rsidR="4BF396F2" w:rsidRPr="140E6CA9">
        <w:rPr>
          <w:b/>
          <w:bCs/>
        </w:rPr>
        <w:t>3</w:t>
      </w:r>
      <w:r w:rsidRPr="140E6CA9">
        <w:rPr>
          <w:b/>
          <w:bCs/>
        </w:rPr>
        <w:t xml:space="preserve"> Plán kvality, vrátane kontrolného a skúšobného plánu</w:t>
      </w:r>
    </w:p>
    <w:p w14:paraId="42D9C9FE" w14:textId="6F02AEB6" w:rsidR="006B2C35" w:rsidRPr="00A0015A" w:rsidRDefault="0019473B" w:rsidP="00367B1C">
      <w:pPr>
        <w:pStyle w:val="Odsekzoznamu"/>
        <w:ind w:left="0" w:firstLine="426"/>
        <w:jc w:val="both"/>
      </w:pPr>
      <w:r>
        <w:rPr>
          <w:rFonts w:eastAsiaTheme="minorEastAsia" w:cstheme="minorHAnsi"/>
        </w:rPr>
        <w:t>Z</w:t>
      </w:r>
      <w:r w:rsidR="000B3161" w:rsidRPr="000B3161">
        <w:rPr>
          <w:rFonts w:eastAsiaTheme="minorEastAsia" w:cstheme="minorHAnsi"/>
        </w:rPr>
        <w:t>hotoviteľ</w:t>
      </w:r>
      <w:r w:rsidR="006B2C35" w:rsidRPr="7C210FB4">
        <w:rPr>
          <w:rFonts w:eastAsiaTheme="minorEastAsia"/>
        </w:rPr>
        <w:t xml:space="preserve"> vypracuje plán kvality, vrátane kontrolného a skúšobného plánu tak, aby tento zodpovedal požiadavkám vyplývajúcim z príslušných ustanovení zákona č. 254/1998 Z. z. o verejných prácach (bez ohľadu na to, či predmet </w:t>
      </w:r>
      <w:proofErr w:type="spellStart"/>
      <w:r w:rsidR="00985425" w:rsidRPr="000B3161">
        <w:rPr>
          <w:rFonts w:eastAsiaTheme="minorEastAsia" w:cstheme="minorHAnsi"/>
        </w:rPr>
        <w:t>diela</w:t>
      </w:r>
      <w:r w:rsidR="006B2C35" w:rsidRPr="000B3161">
        <w:rPr>
          <w:rFonts w:eastAsiaTheme="minorEastAsia" w:cstheme="minorHAnsi"/>
        </w:rPr>
        <w:t>y</w:t>
      </w:r>
      <w:proofErr w:type="spellEnd"/>
      <w:r w:rsidR="006B2C35" w:rsidRPr="7C210FB4">
        <w:rPr>
          <w:rFonts w:eastAsiaTheme="minorEastAsia"/>
        </w:rPr>
        <w:t xml:space="preserve"> je alebo nie je verejnou prácou podľa uvedeného zákona) a zo záväzných zmluvných podmienok. Táto dokumentácia, vrátane aktualizácií bude vyhotovená v troch (3) vyhotoveniach v listinnej forme a v jednom (1) vyhotovení v elektronickej forme (*.doc,*.xls, *.pdf – textová časť), (*.dwg, *.dgn – výkresová časť) na USB nosiči.</w:t>
      </w:r>
    </w:p>
    <w:p w14:paraId="75434A66" w14:textId="2E8765D0" w:rsidR="006B2C35" w:rsidRDefault="006B2C35" w:rsidP="00B82578">
      <w:pPr>
        <w:pStyle w:val="Odsekzoznamu"/>
        <w:ind w:left="426" w:hanging="426"/>
        <w:jc w:val="both"/>
        <w:rPr>
          <w:b/>
          <w:bCs/>
        </w:rPr>
      </w:pPr>
    </w:p>
    <w:p w14:paraId="68504BE0" w14:textId="77777777" w:rsidR="00367B1C" w:rsidRDefault="00367B1C" w:rsidP="00B82578">
      <w:pPr>
        <w:pStyle w:val="Odsekzoznamu"/>
        <w:ind w:left="426" w:hanging="426"/>
        <w:jc w:val="both"/>
        <w:rPr>
          <w:b/>
          <w:bCs/>
        </w:rPr>
      </w:pPr>
    </w:p>
    <w:p w14:paraId="7B6D3616" w14:textId="608453C4" w:rsidR="00122A56" w:rsidRPr="00A0015A" w:rsidRDefault="22D9FCEF" w:rsidP="00B82578">
      <w:pPr>
        <w:ind w:left="426" w:hanging="426"/>
        <w:jc w:val="both"/>
      </w:pPr>
      <w:r w:rsidRPr="140E6CA9">
        <w:rPr>
          <w:b/>
          <w:bCs/>
        </w:rPr>
        <w:lastRenderedPageBreak/>
        <w:t>4.1.</w:t>
      </w:r>
      <w:r w:rsidR="53405C0C" w:rsidRPr="140E6CA9">
        <w:rPr>
          <w:b/>
          <w:bCs/>
        </w:rPr>
        <w:t>4</w:t>
      </w:r>
      <w:r w:rsidR="768B74EF" w:rsidRPr="140E6CA9">
        <w:rPr>
          <w:b/>
          <w:bCs/>
        </w:rPr>
        <w:t xml:space="preserve"> </w:t>
      </w:r>
      <w:r w:rsidRPr="140E6CA9">
        <w:rPr>
          <w:b/>
          <w:bCs/>
        </w:rPr>
        <w:t>Projektová dokumentácia skutočného vyhotovenia</w:t>
      </w:r>
      <w:r w:rsidR="2D349FCA" w:rsidRPr="140E6CA9">
        <w:rPr>
          <w:b/>
          <w:bCs/>
        </w:rPr>
        <w:t xml:space="preserve"> </w:t>
      </w:r>
      <w:r w:rsidR="74A5C0BE" w:rsidRPr="00B82578">
        <w:rPr>
          <w:b/>
          <w:color w:val="000000" w:themeColor="text1"/>
        </w:rPr>
        <w:t>technológie, MaR, elektro a komunikácie</w:t>
      </w:r>
    </w:p>
    <w:p w14:paraId="11AAAC3F" w14:textId="61E5DBF0" w:rsidR="2E708B84" w:rsidRPr="00B82578" w:rsidRDefault="0019473B" w:rsidP="00367B1C">
      <w:pPr>
        <w:ind w:firstLine="426"/>
        <w:jc w:val="both"/>
        <w:rPr>
          <w:color w:val="000000" w:themeColor="text1"/>
        </w:rPr>
      </w:pPr>
      <w:r>
        <w:rPr>
          <w:rFonts w:eastAsia="Calibri" w:cstheme="minorHAnsi"/>
          <w:color w:val="000000" w:themeColor="text1"/>
        </w:rPr>
        <w:t>Z</w:t>
      </w:r>
      <w:r w:rsidR="000B3161" w:rsidRPr="000B3161">
        <w:rPr>
          <w:rFonts w:eastAsia="Calibri" w:cstheme="minorHAnsi"/>
          <w:color w:val="000000" w:themeColor="text1"/>
        </w:rPr>
        <w:t>hotoviteľ</w:t>
      </w:r>
      <w:r w:rsidR="2E708B84" w:rsidRPr="00B82578">
        <w:rPr>
          <w:color w:val="000000" w:themeColor="text1"/>
        </w:rPr>
        <w:t xml:space="preserve"> vypracuje projektovú dokumentáciu skutočného vyhotovenia technol</w:t>
      </w:r>
      <w:r w:rsidR="3FB7DB1C" w:rsidRPr="00B82578">
        <w:rPr>
          <w:color w:val="000000" w:themeColor="text1"/>
        </w:rPr>
        <w:t>ógie,</w:t>
      </w:r>
      <w:r w:rsidR="2E708B84" w:rsidRPr="00B82578">
        <w:rPr>
          <w:color w:val="000000" w:themeColor="text1"/>
        </w:rPr>
        <w:t xml:space="preserve"> MaR, elektro</w:t>
      </w:r>
      <w:r w:rsidR="114BF2F4" w:rsidRPr="00B82578">
        <w:rPr>
          <w:color w:val="000000" w:themeColor="text1"/>
        </w:rPr>
        <w:t xml:space="preserve"> a komunikácie</w:t>
      </w:r>
      <w:r w:rsidR="2E708B84" w:rsidRPr="00B82578">
        <w:rPr>
          <w:color w:val="000000" w:themeColor="text1"/>
        </w:rPr>
        <w:t xml:space="preserve">  Dokumentácia skutočného vyhotovenia bude</w:t>
      </w:r>
      <w:r w:rsidR="20B83046" w:rsidRPr="00B82578">
        <w:rPr>
          <w:color w:val="000000" w:themeColor="text1"/>
        </w:rPr>
        <w:t xml:space="preserve"> odovzda</w:t>
      </w:r>
      <w:r w:rsidR="2E708B84" w:rsidRPr="00B82578">
        <w:rPr>
          <w:color w:val="000000" w:themeColor="text1"/>
        </w:rPr>
        <w:t>ná v troch (3) vyhotoveniach v listinnej forme a v jednom (1) vyhotovení v elektronickej forme (*.doc,*.xls, *.pdf – textová časť, *.dwg, * .dgn – výkresová časť) n</w:t>
      </w:r>
      <w:r w:rsidR="53141AD1" w:rsidRPr="00B82578">
        <w:rPr>
          <w:color w:val="000000" w:themeColor="text1"/>
        </w:rPr>
        <w:t>a</w:t>
      </w:r>
      <w:r w:rsidR="2E708B84" w:rsidRPr="00B82578">
        <w:rPr>
          <w:color w:val="000000" w:themeColor="text1"/>
        </w:rPr>
        <w:t xml:space="preserve"> USB nosiči. </w:t>
      </w:r>
    </w:p>
    <w:p w14:paraId="3D6D534E" w14:textId="348109F8" w:rsidR="2E708B84" w:rsidRPr="00B82578" w:rsidRDefault="000B3161" w:rsidP="00B82578">
      <w:pPr>
        <w:jc w:val="both"/>
        <w:rPr>
          <w:color w:val="000000" w:themeColor="text1"/>
        </w:rPr>
      </w:pPr>
      <w:r w:rsidRPr="000B3161">
        <w:rPr>
          <w:rFonts w:eastAsia="Calibri" w:cstheme="minorHAnsi"/>
          <w:color w:val="000000" w:themeColor="text1"/>
        </w:rPr>
        <w:t>Objednávateľ</w:t>
      </w:r>
      <w:r w:rsidR="2E708B84" w:rsidRPr="00B82578">
        <w:rPr>
          <w:color w:val="000000" w:themeColor="text1"/>
        </w:rPr>
        <w:t xml:space="preserve"> upozorňuje, že nemá k dispozícii a teda nevie poskytnúť </w:t>
      </w:r>
      <w:r w:rsidRPr="000B3161">
        <w:rPr>
          <w:rFonts w:eastAsia="Calibri" w:cstheme="minorHAnsi"/>
          <w:color w:val="000000" w:themeColor="text1"/>
        </w:rPr>
        <w:t>zhotoviteľ</w:t>
      </w:r>
      <w:r w:rsidR="2E708B84" w:rsidRPr="000B3161">
        <w:rPr>
          <w:rFonts w:eastAsia="Calibri" w:cstheme="minorHAnsi"/>
          <w:color w:val="000000" w:themeColor="text1"/>
        </w:rPr>
        <w:t>om</w:t>
      </w:r>
      <w:r w:rsidR="2E708B84" w:rsidRPr="00B82578">
        <w:rPr>
          <w:color w:val="000000" w:themeColor="text1"/>
        </w:rPr>
        <w:t xml:space="preserve"> technickú dokumentáciu existujúcich rozvádzačov RS a MaR v OST.</w:t>
      </w:r>
    </w:p>
    <w:p w14:paraId="34E8FA3D" w14:textId="2CA5D9AC" w:rsidR="009346EF" w:rsidRPr="00A0015A" w:rsidRDefault="2F0B5A0E" w:rsidP="00B82578">
      <w:pPr>
        <w:pStyle w:val="Odsekzoznamu"/>
        <w:ind w:left="426" w:hanging="426"/>
        <w:jc w:val="both"/>
        <w:rPr>
          <w:b/>
          <w:bCs/>
        </w:rPr>
      </w:pPr>
      <w:r w:rsidRPr="140E6CA9">
        <w:rPr>
          <w:b/>
          <w:bCs/>
        </w:rPr>
        <w:t>4.1.</w:t>
      </w:r>
      <w:r w:rsidR="2723C73D" w:rsidRPr="140E6CA9">
        <w:rPr>
          <w:b/>
          <w:bCs/>
        </w:rPr>
        <w:t>5</w:t>
      </w:r>
      <w:r w:rsidR="56BF5E1E" w:rsidRPr="140E6CA9">
        <w:rPr>
          <w:b/>
          <w:bCs/>
        </w:rPr>
        <w:t xml:space="preserve"> </w:t>
      </w:r>
      <w:r w:rsidR="24AE0449" w:rsidRPr="140E6CA9">
        <w:rPr>
          <w:b/>
          <w:bCs/>
        </w:rPr>
        <w:t xml:space="preserve">Plán užívania predmetu </w:t>
      </w:r>
      <w:r w:rsidR="00985425" w:rsidRPr="000B3161">
        <w:rPr>
          <w:rFonts w:cstheme="minorHAnsi"/>
          <w:b/>
          <w:bCs/>
        </w:rPr>
        <w:t>diela</w:t>
      </w:r>
    </w:p>
    <w:p w14:paraId="07B740E3" w14:textId="0DB78EEC" w:rsidR="00A27EA6" w:rsidRDefault="0019473B" w:rsidP="00367B1C">
      <w:pPr>
        <w:pStyle w:val="Odsekzoznamu"/>
        <w:ind w:left="0" w:firstLine="426"/>
        <w:jc w:val="both"/>
        <w:rPr>
          <w:rFonts w:eastAsiaTheme="minorEastAsia"/>
        </w:rPr>
      </w:pPr>
      <w:r>
        <w:rPr>
          <w:rFonts w:eastAsiaTheme="minorEastAsia" w:cstheme="minorHAnsi"/>
        </w:rPr>
        <w:t>Zh</w:t>
      </w:r>
      <w:r w:rsidR="000B3161" w:rsidRPr="000B3161">
        <w:rPr>
          <w:rFonts w:eastAsiaTheme="minorEastAsia" w:cstheme="minorHAnsi"/>
        </w:rPr>
        <w:t>otoviteľ</w:t>
      </w:r>
      <w:r w:rsidR="64CA04B1" w:rsidRPr="59C3AF90">
        <w:rPr>
          <w:rFonts w:eastAsiaTheme="minorEastAsia"/>
        </w:rPr>
        <w:t xml:space="preserve"> vypracuje plán užívania predmetu </w:t>
      </w:r>
      <w:r w:rsidR="00985425" w:rsidRPr="000B3161">
        <w:rPr>
          <w:rFonts w:eastAsiaTheme="minorEastAsia" w:cstheme="minorHAnsi"/>
        </w:rPr>
        <w:t>diela</w:t>
      </w:r>
      <w:r w:rsidR="64CA04B1" w:rsidRPr="59C3AF90">
        <w:rPr>
          <w:rFonts w:eastAsiaTheme="minorEastAsia"/>
        </w:rPr>
        <w:t xml:space="preserve">, ktorý obsahuje najmä pravidlá užívania, technických prehliadok, údržby a opráv. Plán užívania predmetu </w:t>
      </w:r>
      <w:r w:rsidR="00985425" w:rsidRPr="000B3161">
        <w:rPr>
          <w:rFonts w:eastAsiaTheme="minorEastAsia" w:cstheme="minorHAnsi"/>
        </w:rPr>
        <w:t>diela</w:t>
      </w:r>
      <w:r w:rsidR="64CA04B1" w:rsidRPr="59C3AF90">
        <w:rPr>
          <w:rFonts w:eastAsiaTheme="minorEastAsia"/>
        </w:rPr>
        <w:t xml:space="preserve"> bude zahŕňať aj náležitosti miestneho prevádzkového predpisu. Plán užívania predmetu </w:t>
      </w:r>
      <w:r w:rsidR="00985425" w:rsidRPr="000B3161">
        <w:rPr>
          <w:rFonts w:eastAsiaTheme="minorEastAsia" w:cstheme="minorHAnsi"/>
        </w:rPr>
        <w:t>diela</w:t>
      </w:r>
      <w:r w:rsidR="64CA04B1" w:rsidRPr="59C3AF90">
        <w:rPr>
          <w:rFonts w:eastAsiaTheme="minorEastAsia"/>
        </w:rPr>
        <w:t xml:space="preserve"> bude vyhotovený v troch (3) vyhotoveniach v listinnej forme  a v jednom (1) vyhotovení v elektronickej forme (*.doc,*.xls, *.pdf – textová časť), (*.dwg, * .dgn – výkresová časť) na </w:t>
      </w:r>
      <w:r w:rsidR="2E434347" w:rsidRPr="59C3AF90">
        <w:rPr>
          <w:rFonts w:eastAsiaTheme="minorEastAsia"/>
        </w:rPr>
        <w:t>USB nosiči</w:t>
      </w:r>
      <w:r w:rsidR="64CA04B1" w:rsidRPr="59C3AF90">
        <w:rPr>
          <w:rFonts w:eastAsiaTheme="minorEastAsia"/>
        </w:rPr>
        <w:t>.</w:t>
      </w:r>
    </w:p>
    <w:p w14:paraId="198E98AF" w14:textId="1C4102A8" w:rsidR="00A0015A" w:rsidRPr="00A0015A" w:rsidRDefault="00A0015A" w:rsidP="00B82578">
      <w:pPr>
        <w:pStyle w:val="Odsekzoznamu"/>
        <w:ind w:left="426" w:hanging="426"/>
        <w:jc w:val="both"/>
      </w:pPr>
      <w:r w:rsidRPr="4FE29197">
        <w:t> </w:t>
      </w:r>
    </w:p>
    <w:p w14:paraId="05734309" w14:textId="620632EA" w:rsidR="00DB0F3F" w:rsidRPr="00FF0A8F" w:rsidRDefault="24AE0449" w:rsidP="00B82578">
      <w:pPr>
        <w:pStyle w:val="Odsekzoznamu"/>
        <w:spacing w:after="0"/>
        <w:ind w:left="426" w:hanging="426"/>
        <w:jc w:val="both"/>
        <w:rPr>
          <w:b/>
          <w:bCs/>
        </w:rPr>
      </w:pPr>
      <w:r w:rsidRPr="140E6CA9">
        <w:rPr>
          <w:b/>
          <w:bCs/>
        </w:rPr>
        <w:t>4.1.</w:t>
      </w:r>
      <w:r w:rsidR="643B765E" w:rsidRPr="140E6CA9">
        <w:rPr>
          <w:b/>
          <w:bCs/>
        </w:rPr>
        <w:t>6</w:t>
      </w:r>
      <w:r w:rsidR="56BF5E1E" w:rsidRPr="140E6CA9">
        <w:rPr>
          <w:b/>
          <w:bCs/>
        </w:rPr>
        <w:t xml:space="preserve"> </w:t>
      </w:r>
      <w:r w:rsidR="2F0B5A0E" w:rsidRPr="140E6CA9">
        <w:rPr>
          <w:b/>
          <w:bCs/>
        </w:rPr>
        <w:t xml:space="preserve">Sprievodná technická dokumentácia k odovzdaniu a prevzatiu </w:t>
      </w:r>
      <w:r w:rsidRPr="140E6CA9">
        <w:rPr>
          <w:b/>
          <w:bCs/>
        </w:rPr>
        <w:t xml:space="preserve">predmetu </w:t>
      </w:r>
      <w:r w:rsidR="000B3161" w:rsidRPr="000B3161">
        <w:rPr>
          <w:rFonts w:cstheme="minorHAnsi"/>
          <w:b/>
          <w:bCs/>
        </w:rPr>
        <w:t>diela</w:t>
      </w:r>
    </w:p>
    <w:p w14:paraId="41F12EF0" w14:textId="22DC2F73" w:rsidR="00A0015A" w:rsidRPr="00B82578" w:rsidRDefault="0019473B" w:rsidP="00B82578">
      <w:pPr>
        <w:spacing w:after="0" w:line="240" w:lineRule="auto"/>
        <w:ind w:left="426" w:hanging="426"/>
        <w:jc w:val="both"/>
        <w:textAlignment w:val="baseline"/>
      </w:pPr>
      <w:r>
        <w:rPr>
          <w:rFonts w:eastAsia="Times New Roman" w:cstheme="minorHAnsi"/>
          <w:lang w:eastAsia="zh-CN"/>
        </w:rPr>
        <w:t>Z</w:t>
      </w:r>
      <w:r w:rsidR="000B3161" w:rsidRPr="000B3161">
        <w:rPr>
          <w:rFonts w:eastAsia="Times New Roman" w:cstheme="minorHAnsi"/>
          <w:lang w:eastAsia="zh-CN"/>
        </w:rPr>
        <w:t>hotoviteľ</w:t>
      </w:r>
      <w:r w:rsidR="00A0015A" w:rsidRPr="00B82578">
        <w:t xml:space="preserve"> </w:t>
      </w:r>
      <w:r w:rsidR="00527C79" w:rsidRPr="00B82578">
        <w:t>odovzdá</w:t>
      </w:r>
      <w:r w:rsidR="00A0015A" w:rsidRPr="00B82578">
        <w:t>:</w:t>
      </w:r>
    </w:p>
    <w:p w14:paraId="041AC37B" w14:textId="5732878A" w:rsidR="00A0015A" w:rsidRPr="005C0B32" w:rsidRDefault="74E760A4" w:rsidP="00B82578">
      <w:pPr>
        <w:pStyle w:val="Odsekzoznamu"/>
        <w:numPr>
          <w:ilvl w:val="0"/>
          <w:numId w:val="47"/>
        </w:numPr>
        <w:ind w:left="426" w:hanging="426"/>
        <w:jc w:val="both"/>
        <w:rPr>
          <w:color w:val="000000" w:themeColor="text1"/>
        </w:rPr>
      </w:pPr>
      <w:r w:rsidRPr="00B82578">
        <w:rPr>
          <w:color w:val="000000" w:themeColor="text1"/>
        </w:rPr>
        <w:t>dokumentáciu skutočného vyhotovenia (technológia, MaR a elektro, komunikácia),</w:t>
      </w:r>
      <w:r w:rsidRPr="7CDEA47D">
        <w:t xml:space="preserve"> </w:t>
      </w:r>
    </w:p>
    <w:p w14:paraId="31B19CAD" w14:textId="1EE831C4" w:rsidR="00A0015A" w:rsidRPr="005C0B32" w:rsidRDefault="00A0015A" w:rsidP="00B82578">
      <w:pPr>
        <w:pStyle w:val="Odsekzoznamu"/>
        <w:numPr>
          <w:ilvl w:val="0"/>
          <w:numId w:val="47"/>
        </w:numPr>
        <w:ind w:left="426" w:hanging="426"/>
        <w:jc w:val="both"/>
        <w:rPr>
          <w:color w:val="000000" w:themeColor="text1"/>
        </w:rPr>
      </w:pPr>
      <w:r>
        <w:t>osvedčenia zváračov, </w:t>
      </w:r>
    </w:p>
    <w:p w14:paraId="52A27419" w14:textId="77777777" w:rsidR="00A0015A" w:rsidRDefault="00A0015A" w:rsidP="00B82578">
      <w:pPr>
        <w:pStyle w:val="Odsekzoznamu"/>
        <w:numPr>
          <w:ilvl w:val="0"/>
          <w:numId w:val="47"/>
        </w:numPr>
        <w:ind w:left="426" w:hanging="426"/>
        <w:jc w:val="both"/>
        <w:rPr>
          <w:color w:val="000000" w:themeColor="text1"/>
        </w:rPr>
      </w:pPr>
      <w:r>
        <w:t>protokoly z predpísaných skúšok materiálov a zariadení (tlakové skúšky, úradné skúšky vyhradených zariadení tlakových, odborné prehliadky a skúšky elektrických zariadení, atď.), </w:t>
      </w:r>
    </w:p>
    <w:p w14:paraId="7B4131EB" w14:textId="0308D302" w:rsidR="2D25AF72" w:rsidRDefault="2D25AF72" w:rsidP="00B82578">
      <w:pPr>
        <w:pStyle w:val="Odsekzoznamu"/>
        <w:numPr>
          <w:ilvl w:val="0"/>
          <w:numId w:val="47"/>
        </w:numPr>
        <w:ind w:left="426" w:hanging="426"/>
        <w:jc w:val="both"/>
        <w:rPr>
          <w:color w:val="000000" w:themeColor="text1"/>
        </w:rPr>
      </w:pPr>
      <w:r w:rsidRPr="00B82578">
        <w:rPr>
          <w:color w:val="000000" w:themeColor="text1"/>
        </w:rPr>
        <w:t xml:space="preserve">záznam o zaškolení obsluhy, </w:t>
      </w:r>
      <w:r w:rsidRPr="7CDEA47D">
        <w:t xml:space="preserve"> </w:t>
      </w:r>
    </w:p>
    <w:p w14:paraId="3D4CB6ED" w14:textId="5162B784" w:rsidR="00A0015A" w:rsidRPr="00527C79" w:rsidRDefault="00A0015A" w:rsidP="00B82578">
      <w:pPr>
        <w:pStyle w:val="Odsekzoznamu"/>
        <w:numPr>
          <w:ilvl w:val="0"/>
          <w:numId w:val="47"/>
        </w:numPr>
        <w:ind w:left="426" w:hanging="426"/>
        <w:jc w:val="both"/>
        <w:rPr>
          <w:color w:val="000000" w:themeColor="text1"/>
        </w:rPr>
      </w:pPr>
      <w:r>
        <w:t>technická dokumentáci</w:t>
      </w:r>
      <w:r w:rsidR="00BD4941">
        <w:t>a</w:t>
      </w:r>
      <w:r>
        <w:t xml:space="preserve"> o použitých materiáloch podľa DRS (atesty, vyhlásenie výrobcu o zhode), </w:t>
      </w:r>
    </w:p>
    <w:p w14:paraId="431285C1" w14:textId="77777777" w:rsidR="00A0015A" w:rsidRPr="00527C79" w:rsidRDefault="00A0015A" w:rsidP="00B82578">
      <w:pPr>
        <w:pStyle w:val="Odsekzoznamu"/>
        <w:numPr>
          <w:ilvl w:val="0"/>
          <w:numId w:val="47"/>
        </w:numPr>
        <w:ind w:left="426" w:hanging="426"/>
        <w:jc w:val="both"/>
        <w:rPr>
          <w:color w:val="000000" w:themeColor="text1"/>
        </w:rPr>
      </w:pPr>
      <w:r>
        <w:t>návody na obsluhu, prevádzku a údržbu inštalovaných zariadení v súlade s platnou legislatívou, </w:t>
      </w:r>
    </w:p>
    <w:p w14:paraId="7C397EAB" w14:textId="55F2B2F9" w:rsidR="0096393D" w:rsidRDefault="5F8199FD" w:rsidP="00B82578">
      <w:pPr>
        <w:pStyle w:val="Odsekzoznamu"/>
        <w:numPr>
          <w:ilvl w:val="0"/>
          <w:numId w:val="47"/>
        </w:numPr>
        <w:ind w:left="426" w:hanging="426"/>
        <w:jc w:val="both"/>
        <w:rPr>
          <w:color w:val="000000" w:themeColor="text1"/>
        </w:rPr>
      </w:pPr>
      <w:r w:rsidRPr="00B82578">
        <w:rPr>
          <w:color w:val="000000" w:themeColor="text1"/>
        </w:rPr>
        <w:t>pas</w:t>
      </w:r>
      <w:r w:rsidR="00A55B09">
        <w:rPr>
          <w:color w:val="000000" w:themeColor="text1"/>
        </w:rPr>
        <w:t>s</w:t>
      </w:r>
      <w:r w:rsidRPr="00B82578">
        <w:rPr>
          <w:color w:val="000000" w:themeColor="text1"/>
        </w:rPr>
        <w:t>porty vyhradených technických zariadení,</w:t>
      </w:r>
      <w:r w:rsidRPr="7CDEA47D">
        <w:t xml:space="preserve"> </w:t>
      </w:r>
    </w:p>
    <w:p w14:paraId="1D0F6529" w14:textId="24C33953" w:rsidR="0096393D" w:rsidRDefault="76505478" w:rsidP="00B82578">
      <w:pPr>
        <w:pStyle w:val="Odsekzoznamu"/>
        <w:numPr>
          <w:ilvl w:val="0"/>
          <w:numId w:val="47"/>
        </w:numPr>
        <w:ind w:left="426" w:hanging="426"/>
        <w:jc w:val="both"/>
        <w:rPr>
          <w:color w:val="000000" w:themeColor="text1"/>
        </w:rPr>
      </w:pPr>
      <w:r>
        <w:t>certifikáty schválenia typu a overenia dodaných meračov tepla pre meranie spotreby</w:t>
      </w:r>
      <w:r w:rsidRPr="00B82578">
        <w:rPr>
          <w:color w:val="000000" w:themeColor="text1"/>
        </w:rPr>
        <w:t xml:space="preserve"> </w:t>
      </w:r>
    </w:p>
    <w:p w14:paraId="59187B55" w14:textId="40B6DC58" w:rsidR="0096393D" w:rsidRDefault="5F8199FD" w:rsidP="00B82578">
      <w:pPr>
        <w:pStyle w:val="Odsekzoznamu"/>
        <w:numPr>
          <w:ilvl w:val="0"/>
          <w:numId w:val="47"/>
        </w:numPr>
        <w:ind w:left="426" w:hanging="426"/>
        <w:jc w:val="both"/>
        <w:rPr>
          <w:color w:val="000000" w:themeColor="text1"/>
        </w:rPr>
      </w:pPr>
      <w:r w:rsidRPr="00B82578">
        <w:rPr>
          <w:color w:val="000000" w:themeColor="text1"/>
        </w:rPr>
        <w:t>protokoly meračov tepla</w:t>
      </w:r>
      <w:r w:rsidRPr="7CDEA47D">
        <w:t xml:space="preserve"> </w:t>
      </w:r>
    </w:p>
    <w:p w14:paraId="0A847BD8" w14:textId="07A21E11" w:rsidR="0096393D" w:rsidRDefault="5F8199FD" w:rsidP="00B82578">
      <w:pPr>
        <w:pStyle w:val="Odsekzoznamu"/>
        <w:numPr>
          <w:ilvl w:val="0"/>
          <w:numId w:val="47"/>
        </w:numPr>
        <w:ind w:left="426" w:hanging="426"/>
        <w:jc w:val="both"/>
        <w:rPr>
          <w:color w:val="000000" w:themeColor="text1"/>
        </w:rPr>
      </w:pPr>
      <w:r>
        <w:t xml:space="preserve">výpočtové listy dodaných výmenníkov tepla, </w:t>
      </w:r>
    </w:p>
    <w:p w14:paraId="344CDA88" w14:textId="74150C97" w:rsidR="0096393D" w:rsidRDefault="0096393D" w:rsidP="00B82578">
      <w:pPr>
        <w:pStyle w:val="Odsekzoznamu"/>
        <w:numPr>
          <w:ilvl w:val="0"/>
          <w:numId w:val="47"/>
        </w:numPr>
        <w:ind w:left="426" w:hanging="426"/>
        <w:jc w:val="both"/>
        <w:rPr>
          <w:color w:val="000000" w:themeColor="text1"/>
        </w:rPr>
      </w:pPr>
      <w:r>
        <w:t xml:space="preserve">prevádzkový predpis ku každej OST (pre OST v správe </w:t>
      </w:r>
      <w:r w:rsidR="000B3161" w:rsidRPr="000B3161">
        <w:rPr>
          <w:rFonts w:cstheme="minorHAnsi"/>
        </w:rPr>
        <w:t>objednávateľa</w:t>
      </w:r>
      <w:r>
        <w:t xml:space="preserve"> a pre </w:t>
      </w:r>
      <w:r w:rsidR="00D57D86">
        <w:t>ostatné</w:t>
      </w:r>
      <w:r w:rsidR="00527C79">
        <w:t xml:space="preserve"> OST v správe </w:t>
      </w:r>
      <w:r>
        <w:t xml:space="preserve"> </w:t>
      </w:r>
      <w:r w:rsidR="00527C79">
        <w:t>iných vlastníkov</w:t>
      </w:r>
      <w:r w:rsidR="00F34134">
        <w:t>),</w:t>
      </w:r>
    </w:p>
    <w:p w14:paraId="60033FFD" w14:textId="4D8D6093" w:rsidR="005638F0" w:rsidRPr="005C0B32" w:rsidRDefault="283645FC" w:rsidP="00B82578">
      <w:pPr>
        <w:pStyle w:val="Odsekzoznamu"/>
        <w:numPr>
          <w:ilvl w:val="0"/>
          <w:numId w:val="47"/>
        </w:numPr>
        <w:ind w:left="426" w:hanging="426"/>
        <w:jc w:val="both"/>
        <w:rPr>
          <w:color w:val="000000" w:themeColor="text1"/>
        </w:rPr>
      </w:pPr>
      <w:r w:rsidRPr="00B82578">
        <w:rPr>
          <w:color w:val="000000" w:themeColor="text1"/>
        </w:rPr>
        <w:t>stavebný denník,</w:t>
      </w:r>
    </w:p>
    <w:p w14:paraId="4F321FDC" w14:textId="64FD311F" w:rsidR="005638F0" w:rsidRPr="005C0B32" w:rsidRDefault="00A0015A" w:rsidP="00B82578">
      <w:pPr>
        <w:pStyle w:val="Odsekzoznamu"/>
        <w:numPr>
          <w:ilvl w:val="0"/>
          <w:numId w:val="47"/>
        </w:numPr>
        <w:ind w:left="426" w:hanging="426"/>
        <w:jc w:val="both"/>
        <w:rPr>
          <w:color w:val="000000" w:themeColor="text1"/>
        </w:rPr>
      </w:pPr>
      <w:r>
        <w:t>doklad</w:t>
      </w:r>
      <w:r w:rsidR="00BD4941">
        <w:t>y o likvidácii odpadov.</w:t>
      </w:r>
      <w:r>
        <w:t> </w:t>
      </w:r>
    </w:p>
    <w:p w14:paraId="6D114534" w14:textId="1AF3C0CE" w:rsidR="005638F0" w:rsidRPr="00FF0A8F" w:rsidRDefault="00FF0A8F" w:rsidP="00B82578">
      <w:pPr>
        <w:pStyle w:val="Odsekzoznamu"/>
        <w:ind w:left="0"/>
        <w:jc w:val="both"/>
      </w:pPr>
      <w:r w:rsidRPr="4FE29197">
        <w:t xml:space="preserve">Požadované formáty dokumentácie: </w:t>
      </w:r>
      <w:r w:rsidR="005638F0" w:rsidRPr="4FE29197">
        <w:t>*.doc,*.xls,</w:t>
      </w:r>
      <w:r w:rsidRPr="4FE29197">
        <w:t xml:space="preserve"> </w:t>
      </w:r>
      <w:r w:rsidR="005638F0" w:rsidRPr="4FE29197">
        <w:t>*.pdf – textová časť, *.dwg, * .dgn, *.pdf – výkresová časť.</w:t>
      </w:r>
    </w:p>
    <w:p w14:paraId="1548CD85" w14:textId="06AA782F" w:rsidR="00291758" w:rsidRDefault="00291758" w:rsidP="00B82578">
      <w:pPr>
        <w:pStyle w:val="Odsekzoznamu"/>
        <w:tabs>
          <w:tab w:val="left" w:pos="3134"/>
        </w:tabs>
        <w:ind w:left="426" w:hanging="426"/>
        <w:jc w:val="both"/>
        <w:rPr>
          <w:highlight w:val="cyan"/>
        </w:rPr>
      </w:pPr>
    </w:p>
    <w:p w14:paraId="233A12D8" w14:textId="274DE977" w:rsidR="006B2C35" w:rsidRDefault="1FF4F98F" w:rsidP="00B82578">
      <w:pPr>
        <w:pStyle w:val="Odsekzoznamu"/>
        <w:spacing w:after="0"/>
        <w:ind w:left="0"/>
        <w:jc w:val="both"/>
        <w:rPr>
          <w:b/>
          <w:bCs/>
        </w:rPr>
      </w:pPr>
      <w:r w:rsidRPr="140E6CA9">
        <w:rPr>
          <w:b/>
          <w:bCs/>
        </w:rPr>
        <w:t>4.1.</w:t>
      </w:r>
      <w:r w:rsidR="58B99231" w:rsidRPr="140E6CA9">
        <w:rPr>
          <w:b/>
          <w:bCs/>
        </w:rPr>
        <w:t>7</w:t>
      </w:r>
      <w:r w:rsidRPr="140E6CA9">
        <w:rPr>
          <w:b/>
          <w:bCs/>
        </w:rPr>
        <w:t xml:space="preserve"> Zabezpečenie výkonu koordinátora bezpečnosti a koordinátora dokumentácie podľa nariadenia vlády Slovenskej republiky č. 396/2006 Z.z. o minimálnych bezpečnostných a zdravotných požiadavkách na stavenisko.</w:t>
      </w:r>
    </w:p>
    <w:p w14:paraId="61FCF380" w14:textId="5C529E45" w:rsidR="006B2C35" w:rsidRDefault="006B2C35" w:rsidP="00B82578">
      <w:pPr>
        <w:pStyle w:val="Odsekzoznamu"/>
        <w:tabs>
          <w:tab w:val="left" w:pos="3134"/>
        </w:tabs>
        <w:ind w:left="426" w:hanging="426"/>
        <w:jc w:val="both"/>
        <w:rPr>
          <w:highlight w:val="cyan"/>
        </w:rPr>
      </w:pPr>
    </w:p>
    <w:p w14:paraId="2D109155" w14:textId="589DFFF7" w:rsidR="00071DF1" w:rsidRDefault="00B458B9" w:rsidP="00B82578">
      <w:pPr>
        <w:pStyle w:val="Odsekzoznamu"/>
        <w:ind w:left="426" w:hanging="426"/>
        <w:jc w:val="both"/>
        <w:rPr>
          <w:rFonts w:eastAsiaTheme="minorEastAsia"/>
          <w:b/>
        </w:rPr>
      </w:pPr>
      <w:r w:rsidRPr="7C210FB4">
        <w:rPr>
          <w:rFonts w:eastAsiaTheme="minorEastAsia"/>
          <w:b/>
        </w:rPr>
        <w:t>4.2</w:t>
      </w:r>
      <w:r w:rsidR="00C44E0D" w:rsidRPr="7C210FB4">
        <w:rPr>
          <w:rFonts w:eastAsiaTheme="minorEastAsia"/>
          <w:b/>
        </w:rPr>
        <w:t xml:space="preserve"> Špecifikácia požadovaných parametrov pre výrobky a materiály</w:t>
      </w:r>
    </w:p>
    <w:p w14:paraId="071BB9AC" w14:textId="77777777" w:rsidR="00E5743E" w:rsidRDefault="00E5743E" w:rsidP="00B82578">
      <w:pPr>
        <w:pStyle w:val="Odsekzoznamu"/>
        <w:ind w:left="426" w:hanging="426"/>
        <w:jc w:val="both"/>
        <w:rPr>
          <w:b/>
          <w:bCs/>
        </w:rPr>
      </w:pPr>
    </w:p>
    <w:p w14:paraId="4FB749AB" w14:textId="72D4E767" w:rsidR="00E5743E" w:rsidRDefault="0019473B" w:rsidP="00367B1C">
      <w:pPr>
        <w:pStyle w:val="Odsekzoznamu"/>
        <w:ind w:left="0" w:firstLine="426"/>
        <w:jc w:val="both"/>
      </w:pPr>
      <w:r w:rsidRPr="00FF300C">
        <w:rPr>
          <w:rFonts w:cstheme="minorHAnsi"/>
        </w:rPr>
        <w:t>Zhotoviteľ</w:t>
      </w:r>
      <w:r w:rsidR="00E5743E" w:rsidRPr="4FE29197">
        <w:t xml:space="preserve"> </w:t>
      </w:r>
      <w:r w:rsidR="00A66050" w:rsidRPr="4FE29197">
        <w:t xml:space="preserve">vypracuje </w:t>
      </w:r>
      <w:r w:rsidR="00E5743E" w:rsidRPr="4FE29197">
        <w:t xml:space="preserve">opis technického riešenia predmetu </w:t>
      </w:r>
      <w:r w:rsidRPr="00FF300C">
        <w:rPr>
          <w:rFonts w:cstheme="minorHAnsi"/>
        </w:rPr>
        <w:t>diela</w:t>
      </w:r>
      <w:r w:rsidR="00E5743E" w:rsidRPr="4FE29197">
        <w:t xml:space="preserve">, z ktorého bude vyplývať spôsob vysporiadania sa s nižšie uvedenými požiadavkami </w:t>
      </w:r>
      <w:r w:rsidRPr="00FF300C">
        <w:rPr>
          <w:rFonts w:cstheme="minorHAnsi"/>
        </w:rPr>
        <w:t>objednávateľa.</w:t>
      </w:r>
      <w:r w:rsidR="00E5743E" w:rsidRPr="4FE29197">
        <w:t xml:space="preserve"> </w:t>
      </w:r>
      <w:r w:rsidR="00A66050" w:rsidRPr="4FE29197">
        <w:t>Ďalšie p</w:t>
      </w:r>
      <w:r w:rsidR="00E5743E" w:rsidRPr="4FE29197">
        <w:t xml:space="preserve">okyny pre vypracovanie opisu technického riešenia predmetu </w:t>
      </w:r>
      <w:r w:rsidRPr="00FF300C">
        <w:rPr>
          <w:rFonts w:cstheme="minorHAnsi"/>
        </w:rPr>
        <w:t>diela</w:t>
      </w:r>
      <w:r w:rsidR="00E5743E" w:rsidRPr="4FE29197">
        <w:t xml:space="preserve"> sú uvedené v prílohe </w:t>
      </w:r>
      <w:r w:rsidR="0017083B">
        <w:t xml:space="preserve">B </w:t>
      </w:r>
      <w:r w:rsidRPr="00FF300C">
        <w:rPr>
          <w:rFonts w:cstheme="minorHAnsi"/>
        </w:rPr>
        <w:t>Zmluvy o dielo (</w:t>
      </w:r>
      <w:r w:rsidR="0017083B">
        <w:t>ZoD</w:t>
      </w:r>
      <w:r w:rsidRPr="00FF300C">
        <w:rPr>
          <w:rFonts w:cstheme="minorHAnsi"/>
        </w:rPr>
        <w:t>).</w:t>
      </w:r>
    </w:p>
    <w:p w14:paraId="6B29A0E9" w14:textId="59AAE558" w:rsidR="00E5743E" w:rsidRDefault="00E5743E" w:rsidP="00B82578">
      <w:pPr>
        <w:pStyle w:val="Odsekzoznamu"/>
        <w:ind w:left="0"/>
        <w:jc w:val="both"/>
      </w:pPr>
      <w:r w:rsidRPr="4FE29197">
        <w:t xml:space="preserve">Niektoré požiadavky na predmet </w:t>
      </w:r>
      <w:r w:rsidR="0019473B" w:rsidRPr="00FF300C">
        <w:rPr>
          <w:rFonts w:cstheme="minorHAnsi"/>
        </w:rPr>
        <w:t>diela</w:t>
      </w:r>
      <w:r w:rsidRPr="4FE29197">
        <w:t xml:space="preserve"> vyplývajú aj z</w:t>
      </w:r>
      <w:r w:rsidR="00A4346B" w:rsidRPr="4FE29197">
        <w:t>o</w:t>
      </w:r>
      <w:r w:rsidRPr="4FE29197">
        <w:t xml:space="preserve"> </w:t>
      </w:r>
      <w:r w:rsidR="000F479E" w:rsidRPr="4FE29197">
        <w:t>záväzn</w:t>
      </w:r>
      <w:r w:rsidR="00A4346B" w:rsidRPr="4FE29197">
        <w:t>ých zmluvných</w:t>
      </w:r>
      <w:r w:rsidRPr="4FE29197">
        <w:t xml:space="preserve"> podmien</w:t>
      </w:r>
      <w:r w:rsidR="00A4346B" w:rsidRPr="4FE29197">
        <w:t>o</w:t>
      </w:r>
      <w:r w:rsidRPr="4FE29197">
        <w:t>k.</w:t>
      </w:r>
    </w:p>
    <w:p w14:paraId="4D00DD22" w14:textId="77777777" w:rsidR="0019473B" w:rsidRPr="00FF300C" w:rsidRDefault="0019473B" w:rsidP="0019473B">
      <w:pPr>
        <w:pStyle w:val="Odsekzoznamu"/>
        <w:ind w:left="426" w:hanging="426"/>
        <w:jc w:val="both"/>
        <w:rPr>
          <w:rFonts w:cstheme="minorHAnsi"/>
        </w:rPr>
      </w:pPr>
    </w:p>
    <w:p w14:paraId="5B55F9EC" w14:textId="7C676C32" w:rsidR="00F74801" w:rsidRPr="00367B1C" w:rsidRDefault="00F74801" w:rsidP="00B82578">
      <w:pPr>
        <w:pStyle w:val="Odsekzoznamu"/>
        <w:numPr>
          <w:ilvl w:val="1"/>
          <w:numId w:val="0"/>
        </w:numPr>
        <w:spacing w:after="240" w:line="240" w:lineRule="auto"/>
        <w:contextualSpacing w:val="0"/>
        <w:jc w:val="both"/>
        <w:rPr>
          <w:rFonts w:cstheme="minorHAnsi"/>
        </w:rPr>
      </w:pPr>
      <w:bookmarkStart w:id="3" w:name="_Hlk181204518"/>
      <w:r w:rsidRPr="4FE29197">
        <w:lastRenderedPageBreak/>
        <w:t xml:space="preserve">V </w:t>
      </w:r>
      <w:r w:rsidRPr="00367B1C">
        <w:t xml:space="preserve">rámci </w:t>
      </w:r>
      <w:r w:rsidR="00E543E7" w:rsidRPr="00367B1C">
        <w:t xml:space="preserve">realizácie </w:t>
      </w:r>
      <w:r w:rsidR="0019473B" w:rsidRPr="00367B1C">
        <w:rPr>
          <w:rFonts w:cstheme="minorHAnsi"/>
        </w:rPr>
        <w:t>diela</w:t>
      </w:r>
      <w:r w:rsidRPr="00367B1C">
        <w:t xml:space="preserve"> sa </w:t>
      </w:r>
      <w:r w:rsidR="0019473B" w:rsidRPr="00367B1C">
        <w:rPr>
          <w:rFonts w:cstheme="minorHAnsi"/>
        </w:rPr>
        <w:t>zhotoviteľ</w:t>
      </w:r>
      <w:r w:rsidRPr="00367B1C">
        <w:t xml:space="preserve"> zaväzuje používať výlučne stavebné výrobky a materiály spĺňajúce </w:t>
      </w:r>
      <w:r w:rsidRPr="00367B1C">
        <w:rPr>
          <w:rFonts w:cstheme="minorHAnsi"/>
        </w:rPr>
        <w:t>najmä podmienky stanovené:</w:t>
      </w:r>
    </w:p>
    <w:p w14:paraId="6F758002" w14:textId="075E1CBC" w:rsidR="006B2C35" w:rsidRPr="00367B1C" w:rsidRDefault="0019473B" w:rsidP="00B82578">
      <w:pPr>
        <w:pStyle w:val="Nadpis1"/>
        <w:numPr>
          <w:ilvl w:val="0"/>
          <w:numId w:val="60"/>
        </w:numPr>
        <w:tabs>
          <w:tab w:val="num" w:pos="360"/>
        </w:tabs>
        <w:ind w:left="426" w:hanging="426"/>
        <w:jc w:val="both"/>
        <w:rPr>
          <w:b/>
          <w:color w:val="auto"/>
        </w:rPr>
      </w:pPr>
      <w:bookmarkStart w:id="4" w:name="_Hlk178686929"/>
      <w:r w:rsidRPr="00367B1C">
        <w:rPr>
          <w:rFonts w:asciiTheme="minorHAnsi" w:hAnsiTheme="minorHAnsi" w:cstheme="minorHAnsi"/>
          <w:color w:val="auto"/>
          <w:sz w:val="22"/>
          <w:szCs w:val="22"/>
        </w:rPr>
        <w:t>zo zákona</w:t>
      </w:r>
      <w:r w:rsidR="00F74801" w:rsidRPr="00367B1C">
        <w:rPr>
          <w:rFonts w:asciiTheme="minorHAnsi" w:hAnsiTheme="minorHAnsi" w:cstheme="minorHAnsi"/>
          <w:color w:val="auto"/>
          <w:sz w:val="22"/>
          <w:szCs w:val="22"/>
        </w:rPr>
        <w:t xml:space="preserve"> č. </w:t>
      </w:r>
      <w:r w:rsidR="006B2C35" w:rsidRPr="00367B1C">
        <w:rPr>
          <w:rFonts w:asciiTheme="minorHAnsi" w:hAnsiTheme="minorHAnsi" w:cstheme="minorHAnsi"/>
          <w:color w:val="auto"/>
          <w:sz w:val="22"/>
          <w:szCs w:val="22"/>
        </w:rPr>
        <w:t>56</w:t>
      </w:r>
      <w:r w:rsidR="006B2C35" w:rsidRPr="00367B1C">
        <w:rPr>
          <w:rFonts w:asciiTheme="minorHAnsi" w:hAnsiTheme="minorHAnsi"/>
          <w:color w:val="auto"/>
          <w:sz w:val="22"/>
        </w:rPr>
        <w:t>/2018 Z.</w:t>
      </w:r>
      <w:r w:rsidRPr="00367B1C">
        <w:rPr>
          <w:rFonts w:asciiTheme="minorHAnsi" w:hAnsiTheme="minorHAnsi" w:cstheme="minorHAnsi"/>
          <w:color w:val="auto"/>
          <w:sz w:val="22"/>
          <w:szCs w:val="22"/>
        </w:rPr>
        <w:t> </w:t>
      </w:r>
      <w:r w:rsidR="006B2C35" w:rsidRPr="00367B1C">
        <w:rPr>
          <w:rFonts w:asciiTheme="minorHAnsi" w:hAnsiTheme="minorHAnsi"/>
          <w:color w:val="auto"/>
          <w:sz w:val="22"/>
        </w:rPr>
        <w:t>z. o posudzovaní zhody výrobku, sprístupňovaní určeného výrobku</w:t>
      </w:r>
      <w:r w:rsidRPr="00367B1C">
        <w:rPr>
          <w:rFonts w:asciiTheme="minorHAnsi" w:hAnsiTheme="minorHAnsi" w:cstheme="minorHAnsi"/>
          <w:color w:val="auto"/>
          <w:sz w:val="22"/>
          <w:szCs w:val="22"/>
        </w:rPr>
        <w:t xml:space="preserve"> </w:t>
      </w:r>
      <w:r w:rsidR="006B2C35" w:rsidRPr="00367B1C">
        <w:rPr>
          <w:rFonts w:asciiTheme="minorHAnsi" w:hAnsiTheme="minorHAnsi"/>
          <w:color w:val="auto"/>
          <w:sz w:val="22"/>
        </w:rPr>
        <w:t>na trhu a o zmene a doplnení niektorých zákonov</w:t>
      </w:r>
      <w:r w:rsidRPr="00367B1C">
        <w:rPr>
          <w:rFonts w:asciiTheme="minorHAnsi" w:hAnsiTheme="minorHAnsi" w:cstheme="minorHAnsi"/>
          <w:color w:val="auto"/>
          <w:sz w:val="22"/>
          <w:szCs w:val="22"/>
        </w:rPr>
        <w:t xml:space="preserve"> v znení neskorších predpisov alebo rovnocennou právnou úpravou členského štátu</w:t>
      </w:r>
      <w:r w:rsidR="006B2C35" w:rsidRPr="00367B1C">
        <w:rPr>
          <w:rFonts w:asciiTheme="minorHAnsi" w:hAnsiTheme="minorHAnsi"/>
          <w:color w:val="auto"/>
          <w:sz w:val="22"/>
        </w:rPr>
        <w:t>,</w:t>
      </w:r>
    </w:p>
    <w:p w14:paraId="6832478B" w14:textId="77777777" w:rsidR="0019473B" w:rsidRPr="00AA2C6C" w:rsidRDefault="0019473B" w:rsidP="0019473B">
      <w:pPr>
        <w:pStyle w:val="Nadpis1"/>
        <w:numPr>
          <w:ilvl w:val="0"/>
          <w:numId w:val="60"/>
        </w:numPr>
        <w:tabs>
          <w:tab w:val="num" w:pos="360"/>
        </w:tabs>
        <w:ind w:left="426" w:hanging="426"/>
        <w:jc w:val="both"/>
        <w:rPr>
          <w:rFonts w:asciiTheme="minorHAnsi" w:hAnsiTheme="minorHAnsi" w:cstheme="minorHAnsi"/>
          <w:b/>
          <w:bCs/>
          <w:color w:val="auto"/>
          <w:sz w:val="22"/>
          <w:szCs w:val="22"/>
        </w:rPr>
      </w:pPr>
      <w:r w:rsidRPr="00367B1C">
        <w:rPr>
          <w:rFonts w:asciiTheme="minorHAnsi" w:hAnsiTheme="minorHAnsi" w:cstheme="minorHAnsi"/>
          <w:color w:val="auto"/>
          <w:sz w:val="22"/>
          <w:szCs w:val="22"/>
        </w:rPr>
        <w:t xml:space="preserve">a ak je </w:t>
      </w:r>
      <w:r w:rsidRPr="00AA2C6C">
        <w:rPr>
          <w:rFonts w:asciiTheme="minorHAnsi" w:hAnsiTheme="minorHAnsi" w:cstheme="minorHAnsi"/>
          <w:color w:val="auto"/>
          <w:sz w:val="22"/>
          <w:szCs w:val="22"/>
        </w:rPr>
        <w:t>to relevantné, aj zo zákona č. 133/2013 Z. z. o stavebných výrobkoch a o zmene a doplnení niektorých zákonov v znení neskorších predpisov alebo rovnocennou právnou úpravou členského štátu a z prílohy I nariadenia Európskeho parlamentu a Rady (EÚ) č. 305/2011, ktorým sa ustanovujú harmonizované podmienky uvádzania stavebných výrobkov na trh a ktorým sa zrušuje smernica Rady 89/106/EHS, v znení neskorších predpisov,</w:t>
      </w:r>
    </w:p>
    <w:p w14:paraId="4A9EDC39" w14:textId="65149CF1" w:rsidR="00F74801" w:rsidRDefault="0019473B" w:rsidP="00B82578">
      <w:pPr>
        <w:pStyle w:val="Odsekzoznamu"/>
        <w:ind w:left="0"/>
        <w:jc w:val="both"/>
      </w:pPr>
      <w:r w:rsidRPr="00FF300C">
        <w:rPr>
          <w:rFonts w:cstheme="minorHAnsi"/>
        </w:rPr>
        <w:t xml:space="preserve">pričom pokiaľ objednávateľ neurčí inak, </w:t>
      </w:r>
      <w:r w:rsidR="00F74801" w:rsidRPr="4FE29197">
        <w:t xml:space="preserve">dokumentáciu preukazujúcu splnenie uvedených podmienok </w:t>
      </w:r>
      <w:r w:rsidRPr="00FF300C">
        <w:rPr>
          <w:rFonts w:cstheme="minorHAnsi"/>
        </w:rPr>
        <w:t>zhotoviteľ</w:t>
      </w:r>
      <w:r w:rsidR="00F74801" w:rsidRPr="4FE29197">
        <w:t xml:space="preserve"> predloží objednávateľovi vždy pre každý druh materiálov jednotlivo pred ich použitím pri vykonávaní diela a</w:t>
      </w:r>
      <w:r w:rsidRPr="00FF300C">
        <w:rPr>
          <w:rFonts w:cstheme="minorHAnsi"/>
        </w:rPr>
        <w:t> </w:t>
      </w:r>
      <w:r w:rsidR="00F74801" w:rsidRPr="4FE29197">
        <w:t>súhrnne všetku dokumentáciu opakovane pri odovzdaní a</w:t>
      </w:r>
      <w:r w:rsidRPr="00FF300C">
        <w:rPr>
          <w:rFonts w:cstheme="minorHAnsi"/>
        </w:rPr>
        <w:t> </w:t>
      </w:r>
      <w:r w:rsidR="00F74801" w:rsidRPr="4FE29197">
        <w:t>prevzatí diela</w:t>
      </w:r>
      <w:bookmarkEnd w:id="3"/>
      <w:bookmarkEnd w:id="4"/>
      <w:r w:rsidR="00F74801" w:rsidRPr="4FE29197">
        <w:t>.</w:t>
      </w:r>
    </w:p>
    <w:p w14:paraId="171AE496" w14:textId="0977C438" w:rsidR="32437796" w:rsidRPr="00B82578" w:rsidRDefault="32437796" w:rsidP="00B82578">
      <w:pPr>
        <w:pStyle w:val="Odsekzoznamu"/>
        <w:ind w:left="426"/>
        <w:rPr>
          <w:b/>
          <w:color w:val="000000" w:themeColor="text1"/>
        </w:rPr>
      </w:pPr>
    </w:p>
    <w:p w14:paraId="496E1985" w14:textId="29D90391" w:rsidR="0035226D" w:rsidRPr="008C27D5" w:rsidRDefault="0035226D" w:rsidP="00B82578">
      <w:pPr>
        <w:pStyle w:val="Odsekzoznamu"/>
        <w:numPr>
          <w:ilvl w:val="2"/>
          <w:numId w:val="52"/>
        </w:numPr>
        <w:ind w:left="426" w:hanging="426"/>
        <w:rPr>
          <w:b/>
          <w:bCs/>
          <w:color w:val="000000" w:themeColor="text1"/>
        </w:rPr>
      </w:pPr>
      <w:r w:rsidRPr="4FE29197">
        <w:rPr>
          <w:b/>
          <w:bCs/>
        </w:rPr>
        <w:t xml:space="preserve">Technológia </w:t>
      </w:r>
      <w:r w:rsidR="006B2C35" w:rsidRPr="4FE29197">
        <w:rPr>
          <w:b/>
          <w:bCs/>
        </w:rPr>
        <w:t>OST</w:t>
      </w:r>
    </w:p>
    <w:p w14:paraId="58DCBD97" w14:textId="77777777" w:rsidR="00212CCE" w:rsidRPr="00A31B27" w:rsidRDefault="00212CCE" w:rsidP="00B82578">
      <w:pPr>
        <w:spacing w:line="240" w:lineRule="auto"/>
        <w:ind w:left="426" w:hanging="426"/>
        <w:contextualSpacing/>
        <w:rPr>
          <w:b/>
          <w:bCs/>
          <w:i/>
          <w:iCs/>
        </w:rPr>
      </w:pPr>
      <w:r w:rsidRPr="4FE29197">
        <w:rPr>
          <w:b/>
          <w:bCs/>
          <w:i/>
          <w:iCs/>
        </w:rPr>
        <w:t>Doskový výmenník tepla - ÚK</w:t>
      </w:r>
      <w:r>
        <w:tab/>
      </w:r>
      <w:r>
        <w:tab/>
      </w:r>
    </w:p>
    <w:p w14:paraId="27623947" w14:textId="77777777" w:rsidR="00212CCE" w:rsidRPr="0035226D" w:rsidRDefault="00212CCE" w:rsidP="00B82578">
      <w:pPr>
        <w:spacing w:line="240" w:lineRule="auto"/>
        <w:ind w:left="426" w:hanging="426"/>
        <w:contextualSpacing/>
      </w:pPr>
      <w:r w:rsidRPr="4FE29197">
        <w:t>Typ:                                  voda / voda</w:t>
      </w:r>
    </w:p>
    <w:p w14:paraId="7E3C1016" w14:textId="77777777" w:rsidR="00212CCE" w:rsidRPr="0035226D" w:rsidRDefault="00212CCE" w:rsidP="00B82578">
      <w:pPr>
        <w:spacing w:line="240" w:lineRule="auto"/>
        <w:ind w:left="426" w:hanging="426"/>
        <w:contextualSpacing/>
      </w:pPr>
      <w:r w:rsidRPr="4FE29197">
        <w:t>Krycie dosky:                  nehrdzavejúca oceľ AISI 316</w:t>
      </w:r>
    </w:p>
    <w:p w14:paraId="61421E24" w14:textId="77777777" w:rsidR="00212CCE" w:rsidRPr="0035226D" w:rsidRDefault="00212CCE" w:rsidP="00B82578">
      <w:pPr>
        <w:spacing w:line="240" w:lineRule="auto"/>
        <w:ind w:left="426" w:hanging="426"/>
        <w:contextualSpacing/>
      </w:pPr>
      <w:r w:rsidRPr="4FE29197">
        <w:t>Kanálové dosky:             nehrdzavejúca oceľ AISI 316</w:t>
      </w:r>
    </w:p>
    <w:p w14:paraId="408B388C" w14:textId="4D3A6927" w:rsidR="00212CCE" w:rsidRPr="0035226D" w:rsidRDefault="00212CCE" w:rsidP="00B82578">
      <w:pPr>
        <w:spacing w:line="240" w:lineRule="auto"/>
        <w:ind w:left="426" w:hanging="426"/>
        <w:contextualSpacing/>
      </w:pPr>
      <w:r>
        <w:t>Spájkovací materiál:      me</w:t>
      </w:r>
      <w:r w:rsidR="5AE02BF8">
        <w:t>ď</w:t>
      </w:r>
    </w:p>
    <w:p w14:paraId="38053B29" w14:textId="51FEA374" w:rsidR="00212CCE" w:rsidRPr="00B82578" w:rsidRDefault="00212CCE" w:rsidP="00B82578">
      <w:pPr>
        <w:spacing w:line="240" w:lineRule="auto"/>
        <w:contextualSpacing/>
        <w:jc w:val="both"/>
      </w:pPr>
      <w:r>
        <w:t>max. tlaková strat</w:t>
      </w:r>
      <w:r w:rsidR="32170676">
        <w:t xml:space="preserve">a </w:t>
      </w:r>
      <w:r>
        <w:t>primárnej stran</w:t>
      </w:r>
      <w:r w:rsidR="54FDC7B6">
        <w:t>y OST</w:t>
      </w:r>
      <w:r>
        <w:t xml:space="preserve"> – 100 kPa</w:t>
      </w:r>
      <w:r w:rsidR="00D648CD">
        <w:t xml:space="preserve"> </w:t>
      </w:r>
      <w:r w:rsidR="0EEC69F6" w:rsidRPr="00B82578">
        <w:rPr>
          <w:color w:val="000000" w:themeColor="text1"/>
        </w:rPr>
        <w:t>(od uzatváracích armatúr HV prívod spiatočka</w:t>
      </w:r>
      <w:r w:rsidR="47AEB2DB" w:rsidRPr="00B82578">
        <w:rPr>
          <w:color w:val="000000" w:themeColor="text1"/>
        </w:rPr>
        <w:t xml:space="preserve"> - miesto pripojenia na vonkajší HV rozvod</w:t>
      </w:r>
      <w:r w:rsidR="0EEC69F6" w:rsidRPr="00B82578">
        <w:rPr>
          <w:color w:val="000000" w:themeColor="text1"/>
        </w:rPr>
        <w:t>)</w:t>
      </w:r>
    </w:p>
    <w:p w14:paraId="3BBB67BD" w14:textId="027935A5" w:rsidR="00212CCE" w:rsidRDefault="00212CCE" w:rsidP="00B82578">
      <w:pPr>
        <w:spacing w:line="240" w:lineRule="auto"/>
        <w:ind w:left="426" w:hanging="426"/>
        <w:contextualSpacing/>
        <w:jc w:val="both"/>
      </w:pPr>
      <w:r>
        <w:t>max. tlaková strata</w:t>
      </w:r>
      <w:r w:rsidR="38A88A44">
        <w:t xml:space="preserve"> výmenníka na</w:t>
      </w:r>
      <w:r w:rsidR="56DE09B8">
        <w:t xml:space="preserve"> </w:t>
      </w:r>
      <w:r>
        <w:t>sekundárnej stran</w:t>
      </w:r>
      <w:r w:rsidR="551B87E7">
        <w:t>e</w:t>
      </w:r>
      <w:r>
        <w:t xml:space="preserve"> – 20 kPa</w:t>
      </w:r>
    </w:p>
    <w:p w14:paraId="1F87A151" w14:textId="0BC5BC99" w:rsidR="00212CCE" w:rsidRDefault="3091B2D5" w:rsidP="00B82578">
      <w:pPr>
        <w:spacing w:line="240" w:lineRule="auto"/>
        <w:ind w:left="426" w:hanging="426"/>
        <w:contextualSpacing/>
      </w:pPr>
      <w:r>
        <w:t>Pripojenie:</w:t>
      </w:r>
      <w:r w:rsidR="096906D2">
        <w:t xml:space="preserve"> </w:t>
      </w:r>
      <w:r w:rsidR="6EE14600">
        <w:t xml:space="preserve"> </w:t>
      </w:r>
      <w:r>
        <w:t>nehrdzavejúca oceľ AISI 316, závitové do DN 40</w:t>
      </w:r>
      <w:r w:rsidR="4D996ADF">
        <w:t xml:space="preserve"> vrátane</w:t>
      </w:r>
      <w:r>
        <w:t xml:space="preserve">, prírubové od </w:t>
      </w:r>
      <w:r w:rsidR="0B360631">
        <w:t xml:space="preserve">  </w:t>
      </w:r>
      <w:r>
        <w:t>DN 50</w:t>
      </w:r>
    </w:p>
    <w:p w14:paraId="28AC300D" w14:textId="77777777" w:rsidR="00212CCE" w:rsidRDefault="00212CCE" w:rsidP="00B82578">
      <w:pPr>
        <w:spacing w:line="240" w:lineRule="auto"/>
        <w:ind w:left="426" w:hanging="426"/>
        <w:contextualSpacing/>
      </w:pPr>
    </w:p>
    <w:p w14:paraId="70BC3BA9" w14:textId="0BA5007E" w:rsidR="00212CCE" w:rsidRPr="00A31B27" w:rsidRDefault="00212CCE" w:rsidP="00B82578">
      <w:pPr>
        <w:spacing w:line="240" w:lineRule="auto"/>
        <w:ind w:left="426" w:hanging="426"/>
        <w:contextualSpacing/>
        <w:rPr>
          <w:b/>
          <w:bCs/>
          <w:i/>
          <w:iCs/>
        </w:rPr>
      </w:pPr>
      <w:r w:rsidRPr="4FE29197">
        <w:rPr>
          <w:b/>
          <w:bCs/>
          <w:i/>
          <w:iCs/>
        </w:rPr>
        <w:t>Doskový výmenník</w:t>
      </w:r>
      <w:r w:rsidR="007715E7" w:rsidRPr="4FE29197">
        <w:rPr>
          <w:b/>
          <w:bCs/>
          <w:i/>
          <w:iCs/>
        </w:rPr>
        <w:t xml:space="preserve"> tepla – TÚV </w:t>
      </w:r>
      <w:r>
        <w:tab/>
      </w:r>
    </w:p>
    <w:p w14:paraId="0049B38A" w14:textId="77777777" w:rsidR="00212CCE" w:rsidRPr="00B82578" w:rsidRDefault="00212CCE" w:rsidP="00B82578">
      <w:pPr>
        <w:spacing w:line="240" w:lineRule="auto"/>
        <w:ind w:left="426" w:hanging="426"/>
        <w:contextualSpacing/>
      </w:pPr>
      <w:r w:rsidRPr="4FE29197">
        <w:t>Typ:                                    voda / voda</w:t>
      </w:r>
    </w:p>
    <w:p w14:paraId="26797366" w14:textId="77777777" w:rsidR="00212CCE" w:rsidRPr="0035226D" w:rsidRDefault="00212CCE" w:rsidP="00B82578">
      <w:pPr>
        <w:spacing w:line="240" w:lineRule="auto"/>
        <w:ind w:left="426" w:hanging="426"/>
        <w:contextualSpacing/>
      </w:pPr>
      <w:r w:rsidRPr="4FE29197">
        <w:t>Krycie dosky:                    nehrdzavejúca oceľ AISI 316</w:t>
      </w:r>
    </w:p>
    <w:p w14:paraId="1C4CE7BA" w14:textId="77777777" w:rsidR="00212CCE" w:rsidRPr="0035226D" w:rsidRDefault="00212CCE" w:rsidP="00B82578">
      <w:pPr>
        <w:spacing w:line="240" w:lineRule="auto"/>
        <w:ind w:left="426" w:hanging="426"/>
        <w:contextualSpacing/>
      </w:pPr>
      <w:r w:rsidRPr="4FE29197">
        <w:t>Kanálové dosky:               nehrdzavejúca oceľ AISI 316</w:t>
      </w:r>
    </w:p>
    <w:p w14:paraId="4D627A00" w14:textId="77777777" w:rsidR="00212CCE" w:rsidRPr="0035226D" w:rsidRDefault="00212CCE" w:rsidP="00B82578">
      <w:pPr>
        <w:spacing w:line="240" w:lineRule="auto"/>
        <w:ind w:left="426" w:hanging="426"/>
        <w:contextualSpacing/>
      </w:pPr>
      <w:r w:rsidRPr="4FE29197">
        <w:t>Spájkovací materiál:        meď</w:t>
      </w:r>
    </w:p>
    <w:p w14:paraId="55EF2B04" w14:textId="30892988" w:rsidR="00212CCE" w:rsidRDefault="00212CCE" w:rsidP="00B82578">
      <w:pPr>
        <w:spacing w:line="240" w:lineRule="auto"/>
        <w:ind w:left="426" w:hanging="426"/>
        <w:contextualSpacing/>
      </w:pPr>
      <w:r>
        <w:t>Pripojenie:</w:t>
      </w:r>
      <w:r>
        <w:tab/>
      </w:r>
      <w:r>
        <w:tab/>
        <w:t xml:space="preserve">  nehrdzavejúca oceľ AISI 316, závitové do DN 40, prírubové od DN 50</w:t>
      </w:r>
    </w:p>
    <w:p w14:paraId="53520A33" w14:textId="51373712" w:rsidR="00212CCE" w:rsidRPr="005C0B32" w:rsidRDefault="4D996ADF" w:rsidP="00B82578">
      <w:pPr>
        <w:spacing w:line="240" w:lineRule="auto"/>
        <w:ind w:left="426" w:hanging="426"/>
        <w:contextualSpacing/>
        <w:jc w:val="both"/>
      </w:pPr>
      <w:r>
        <w:t>M</w:t>
      </w:r>
      <w:r w:rsidR="3091B2D5">
        <w:t>ax. tlaková strata na sekundárnej strane výmenníka pre  TÚV – 20 kPa</w:t>
      </w:r>
    </w:p>
    <w:p w14:paraId="2228E34B" w14:textId="77777777" w:rsidR="005A373F" w:rsidRDefault="005A373F" w:rsidP="00B82578">
      <w:pPr>
        <w:spacing w:line="240" w:lineRule="auto"/>
        <w:ind w:left="426" w:hanging="426"/>
        <w:contextualSpacing/>
        <w:jc w:val="both"/>
      </w:pPr>
    </w:p>
    <w:p w14:paraId="5B4F2B45" w14:textId="1B218951" w:rsidR="008065F3" w:rsidRPr="00A220F3" w:rsidRDefault="31BB2A1E" w:rsidP="00B82578">
      <w:pPr>
        <w:spacing w:line="240" w:lineRule="auto"/>
        <w:ind w:left="426" w:hanging="426"/>
        <w:contextualSpacing/>
        <w:jc w:val="both"/>
        <w:rPr>
          <w:rFonts w:eastAsiaTheme="minorEastAsia"/>
          <w:b/>
          <w:bCs/>
        </w:rPr>
      </w:pPr>
      <w:r w:rsidRPr="4B29537B">
        <w:rPr>
          <w:rFonts w:eastAsiaTheme="minorEastAsia"/>
          <w:b/>
          <w:bCs/>
        </w:rPr>
        <w:t>Teplo</w:t>
      </w:r>
      <w:r w:rsidR="67343025" w:rsidRPr="4B29537B">
        <w:rPr>
          <w:rFonts w:eastAsiaTheme="minorEastAsia"/>
          <w:b/>
          <w:bCs/>
        </w:rPr>
        <w:t>t</w:t>
      </w:r>
      <w:r w:rsidRPr="4B29537B">
        <w:rPr>
          <w:rFonts w:eastAsiaTheme="minorEastAsia"/>
          <w:b/>
          <w:bCs/>
        </w:rPr>
        <w:t>né sp</w:t>
      </w:r>
      <w:r w:rsidR="67343025" w:rsidRPr="4B29537B">
        <w:rPr>
          <w:rFonts w:eastAsiaTheme="minorEastAsia"/>
          <w:b/>
          <w:bCs/>
        </w:rPr>
        <w:t>ády</w:t>
      </w:r>
      <w:r w:rsidR="74CF4F20" w:rsidRPr="4B29537B">
        <w:rPr>
          <w:rFonts w:eastAsiaTheme="minorEastAsia"/>
          <w:b/>
          <w:bCs/>
        </w:rPr>
        <w:t xml:space="preserve"> médi</w:t>
      </w:r>
      <w:r w:rsidR="69FC4304" w:rsidRPr="4B29537B">
        <w:rPr>
          <w:rFonts w:eastAsiaTheme="minorEastAsia"/>
          <w:b/>
          <w:bCs/>
        </w:rPr>
        <w:t>í</w:t>
      </w:r>
      <w:r w:rsidR="525C49A4" w:rsidRPr="4B29537B">
        <w:rPr>
          <w:rFonts w:eastAsiaTheme="minorEastAsia"/>
          <w:b/>
          <w:bCs/>
        </w:rPr>
        <w:t xml:space="preserve"> pre návrh výmenníkov</w:t>
      </w:r>
    </w:p>
    <w:p w14:paraId="1CE075B1" w14:textId="56CAEF94" w:rsidR="004F61E8" w:rsidRDefault="004F61E8" w:rsidP="00B82578">
      <w:pPr>
        <w:pStyle w:val="Odsekzoznamu"/>
        <w:numPr>
          <w:ilvl w:val="0"/>
          <w:numId w:val="47"/>
        </w:numPr>
        <w:spacing w:line="240" w:lineRule="auto"/>
        <w:ind w:left="426" w:hanging="426"/>
        <w:jc w:val="both"/>
      </w:pPr>
      <w:r>
        <w:t xml:space="preserve">primárneho okruhu – zima 115/50 °C, leto </w:t>
      </w:r>
      <w:r w:rsidR="77C789CC">
        <w:t>75</w:t>
      </w:r>
      <w:r>
        <w:t>/5</w:t>
      </w:r>
      <w:r w:rsidR="28F2ADAE">
        <w:t>0</w:t>
      </w:r>
      <w:r w:rsidR="709D434F">
        <w:t xml:space="preserve"> </w:t>
      </w:r>
      <w:r>
        <w:t>°C</w:t>
      </w:r>
    </w:p>
    <w:p w14:paraId="13BB4312" w14:textId="0EE76DDA" w:rsidR="00C84D40" w:rsidRDefault="0F4B6B14" w:rsidP="00B82578">
      <w:pPr>
        <w:pStyle w:val="Odsekzoznamu"/>
        <w:numPr>
          <w:ilvl w:val="0"/>
          <w:numId w:val="47"/>
        </w:numPr>
        <w:spacing w:line="240" w:lineRule="auto"/>
        <w:ind w:left="426" w:hanging="426"/>
        <w:jc w:val="both"/>
      </w:pPr>
      <w:r>
        <w:t>sekundárny okruh – zima 75/47 °C, leto 7</w:t>
      </w:r>
      <w:r w:rsidR="25535E38">
        <w:t>0</w:t>
      </w:r>
      <w:r>
        <w:t>/4</w:t>
      </w:r>
      <w:r w:rsidR="73EA0D93">
        <w:t>5</w:t>
      </w:r>
      <w:r w:rsidR="0501D611">
        <w:t xml:space="preserve"> </w:t>
      </w:r>
      <w:r>
        <w:t xml:space="preserve">°C </w:t>
      </w:r>
    </w:p>
    <w:p w14:paraId="0997BDDC" w14:textId="0145FECB" w:rsidR="00F34134" w:rsidRDefault="75047410" w:rsidP="00B82578">
      <w:pPr>
        <w:spacing w:line="240" w:lineRule="auto"/>
        <w:ind w:left="426" w:hanging="426"/>
        <w:contextualSpacing/>
        <w:jc w:val="both"/>
        <w:rPr>
          <w:b/>
          <w:bCs/>
        </w:rPr>
      </w:pPr>
      <w:r w:rsidRPr="7CDEA47D">
        <w:rPr>
          <w:b/>
          <w:bCs/>
        </w:rPr>
        <w:t>Technické parametre</w:t>
      </w:r>
      <w:r w:rsidR="06F9BEB5" w:rsidRPr="7CDEA47D">
        <w:rPr>
          <w:b/>
          <w:bCs/>
        </w:rPr>
        <w:t xml:space="preserve"> pre návrh výmenníkov tepla UK a TÚV</w:t>
      </w:r>
      <w:r w:rsidRPr="7CDEA47D">
        <w:rPr>
          <w:b/>
          <w:bCs/>
        </w:rPr>
        <w:t xml:space="preserve"> sú </w:t>
      </w:r>
      <w:r w:rsidR="78586E4C" w:rsidRPr="7CDEA47D">
        <w:rPr>
          <w:b/>
          <w:bCs/>
        </w:rPr>
        <w:t>uvedené v</w:t>
      </w:r>
      <w:r w:rsidRPr="7CDEA47D">
        <w:rPr>
          <w:b/>
          <w:bCs/>
        </w:rPr>
        <w:t xml:space="preserve"> technickej správe </w:t>
      </w:r>
      <w:r w:rsidR="0B360631" w:rsidRPr="7CDEA47D">
        <w:rPr>
          <w:b/>
          <w:bCs/>
        </w:rPr>
        <w:t>D</w:t>
      </w:r>
      <w:r w:rsidR="5C4269E7" w:rsidRPr="7CDEA47D">
        <w:rPr>
          <w:b/>
          <w:bCs/>
        </w:rPr>
        <w:t>VZ</w:t>
      </w:r>
      <w:r w:rsidR="0B360631" w:rsidRPr="7CDEA47D">
        <w:rPr>
          <w:b/>
          <w:bCs/>
        </w:rPr>
        <w:t>.</w:t>
      </w:r>
      <w:r w:rsidR="41B1AD07" w:rsidRPr="7CDEA47D">
        <w:rPr>
          <w:b/>
          <w:bCs/>
        </w:rPr>
        <w:t xml:space="preserve"> </w:t>
      </w:r>
    </w:p>
    <w:p w14:paraId="4BA49B09" w14:textId="62D5B90B" w:rsidR="4B29537B" w:rsidRPr="00B82578" w:rsidRDefault="000B3161" w:rsidP="00367B1C">
      <w:pPr>
        <w:spacing w:line="240" w:lineRule="auto"/>
        <w:ind w:left="426"/>
        <w:contextualSpacing/>
        <w:jc w:val="both"/>
        <w:rPr>
          <w:color w:val="000000" w:themeColor="text1"/>
        </w:rPr>
      </w:pPr>
      <w:r w:rsidRPr="000B3161">
        <w:rPr>
          <w:rFonts w:eastAsia="Calibri" w:cstheme="minorHAnsi"/>
          <w:color w:val="000000" w:themeColor="text1"/>
        </w:rPr>
        <w:t>Zhotoviteľ</w:t>
      </w:r>
      <w:r w:rsidR="4B29537B" w:rsidRPr="00B82578">
        <w:rPr>
          <w:color w:val="000000" w:themeColor="text1"/>
        </w:rPr>
        <w:t xml:space="preserve"> v ponuke predloží výpočtové listy pre navrhnuté výmenníky pre zimnú a letnú prevádzku.</w:t>
      </w:r>
    </w:p>
    <w:p w14:paraId="16C49CB6" w14:textId="3C28BFA0" w:rsidR="4B29537B" w:rsidRPr="00B82578" w:rsidRDefault="4B29537B" w:rsidP="00B82578">
      <w:pPr>
        <w:spacing w:line="240" w:lineRule="auto"/>
        <w:contextualSpacing/>
        <w:jc w:val="both"/>
        <w:rPr>
          <w:color w:val="000000" w:themeColor="text1"/>
        </w:rPr>
      </w:pPr>
      <w:r w:rsidRPr="00B82578">
        <w:rPr>
          <w:color w:val="000000" w:themeColor="text1"/>
        </w:rPr>
        <w:t xml:space="preserve">Týmto výpočtom </w:t>
      </w:r>
      <w:r w:rsidR="000B3161" w:rsidRPr="000B3161">
        <w:rPr>
          <w:rFonts w:eastAsia="Calibri" w:cstheme="minorHAnsi"/>
          <w:color w:val="000000" w:themeColor="text1"/>
        </w:rPr>
        <w:t>zhotoviteľ</w:t>
      </w:r>
      <w:r w:rsidRPr="00B82578">
        <w:rPr>
          <w:color w:val="000000" w:themeColor="text1"/>
        </w:rPr>
        <w:t xml:space="preserve"> preukáže dosiahnutie požadovaných projektovaných parametrov v zimnej a letnej prevádzke.</w:t>
      </w:r>
    </w:p>
    <w:p w14:paraId="19BFE88E" w14:textId="77777777" w:rsidR="00AE3060" w:rsidRDefault="00AE3060" w:rsidP="00B82578">
      <w:pPr>
        <w:spacing w:line="240" w:lineRule="auto"/>
        <w:ind w:left="426" w:hanging="426"/>
        <w:contextualSpacing/>
        <w:rPr>
          <w:rFonts w:eastAsiaTheme="minorEastAsia"/>
          <w:b/>
          <w:bCs/>
          <w:i/>
          <w:iCs/>
        </w:rPr>
      </w:pPr>
    </w:p>
    <w:p w14:paraId="6A663BFC" w14:textId="054A9843" w:rsidR="00227AEB" w:rsidRPr="005C29D5" w:rsidRDefault="1F56B38A" w:rsidP="00B82578">
      <w:pPr>
        <w:spacing w:line="240" w:lineRule="auto"/>
        <w:ind w:left="426" w:hanging="426"/>
        <w:contextualSpacing/>
        <w:rPr>
          <w:rFonts w:eastAsiaTheme="minorEastAsia"/>
          <w:b/>
          <w:bCs/>
          <w:i/>
          <w:iCs/>
        </w:rPr>
      </w:pPr>
      <w:r w:rsidRPr="2F32597A">
        <w:rPr>
          <w:rFonts w:eastAsiaTheme="minorEastAsia"/>
          <w:b/>
          <w:bCs/>
          <w:i/>
          <w:iCs/>
        </w:rPr>
        <w:t>Ostatné zariadenia</w:t>
      </w:r>
    </w:p>
    <w:p w14:paraId="488EF319" w14:textId="77777777" w:rsidR="00227AEB" w:rsidRDefault="00227AEB" w:rsidP="00B82578">
      <w:pPr>
        <w:spacing w:line="240" w:lineRule="auto"/>
        <w:ind w:left="426" w:hanging="426"/>
        <w:contextualSpacing/>
        <w:jc w:val="both"/>
      </w:pPr>
    </w:p>
    <w:p w14:paraId="3299A7E1" w14:textId="57700FFD" w:rsidR="00F15C9C" w:rsidRPr="00A31B27" w:rsidRDefault="57F1A4B7" w:rsidP="00B82578">
      <w:pPr>
        <w:numPr>
          <w:ilvl w:val="3"/>
          <w:numId w:val="49"/>
        </w:numPr>
        <w:spacing w:line="240" w:lineRule="auto"/>
        <w:ind w:left="426" w:hanging="426"/>
        <w:contextualSpacing/>
        <w:jc w:val="both"/>
        <w:rPr>
          <w:color w:val="000000" w:themeColor="text1"/>
        </w:rPr>
      </w:pPr>
      <w:r>
        <w:t>r</w:t>
      </w:r>
      <w:r w:rsidR="0035226D">
        <w:t>egulačné dvojcestné ventily s</w:t>
      </w:r>
      <w:r w:rsidR="00373A3D">
        <w:t> </w:t>
      </w:r>
      <w:r w:rsidR="0035226D">
        <w:t>pohonom</w:t>
      </w:r>
      <w:r w:rsidR="00373A3D">
        <w:t xml:space="preserve"> a</w:t>
      </w:r>
      <w:r w:rsidR="0035226D">
        <w:t xml:space="preserve"> </w:t>
      </w:r>
      <w:r w:rsidR="00373A3D">
        <w:t>s</w:t>
      </w:r>
      <w:r w:rsidR="0035226D">
        <w:t> havarijnou funkciou pre ÚK</w:t>
      </w:r>
    </w:p>
    <w:p w14:paraId="340F7F65" w14:textId="77777777" w:rsidR="00F15C9C" w:rsidRPr="008C5D65" w:rsidRDefault="00F15C9C" w:rsidP="00B82578">
      <w:pPr>
        <w:pStyle w:val="Odsekzoznamu"/>
        <w:numPr>
          <w:ilvl w:val="0"/>
          <w:numId w:val="53"/>
        </w:numPr>
        <w:ind w:left="426" w:hanging="426"/>
        <w:jc w:val="both"/>
        <w:rPr>
          <w:color w:val="000000" w:themeColor="text1"/>
        </w:rPr>
      </w:pPr>
      <w:r w:rsidRPr="4FE29197">
        <w:t>Materiál telesa: EN-JS1049</w:t>
      </w:r>
    </w:p>
    <w:p w14:paraId="5197235A" w14:textId="77777777" w:rsidR="00F15C9C" w:rsidRPr="008C5D65" w:rsidRDefault="00F15C9C" w:rsidP="00B82578">
      <w:pPr>
        <w:pStyle w:val="Odsekzoznamu"/>
        <w:numPr>
          <w:ilvl w:val="0"/>
          <w:numId w:val="53"/>
        </w:numPr>
        <w:ind w:left="426" w:hanging="426"/>
        <w:jc w:val="both"/>
        <w:rPr>
          <w:color w:val="000000" w:themeColor="text1"/>
        </w:rPr>
      </w:pPr>
      <w:r w:rsidRPr="4FE29197">
        <w:lastRenderedPageBreak/>
        <w:t>Materiál sedla: X20CR13+QT, 1.4021+QT</w:t>
      </w:r>
    </w:p>
    <w:p w14:paraId="2E340F7C" w14:textId="34A8F208" w:rsidR="00F15C9C" w:rsidRPr="008C5D65" w:rsidRDefault="00F15C9C" w:rsidP="00B82578">
      <w:pPr>
        <w:pStyle w:val="Odsekzoznamu"/>
        <w:numPr>
          <w:ilvl w:val="0"/>
          <w:numId w:val="53"/>
        </w:numPr>
        <w:ind w:left="426" w:hanging="426"/>
        <w:jc w:val="both"/>
        <w:rPr>
          <w:color w:val="000000" w:themeColor="text1"/>
        </w:rPr>
      </w:pPr>
      <w:r w:rsidRPr="4FE29197">
        <w:t>Materiál k</w:t>
      </w:r>
      <w:r w:rsidR="00373A3D" w:rsidRPr="4FE29197">
        <w:t>u</w:t>
      </w:r>
      <w:r w:rsidRPr="4FE29197">
        <w:t>žeľa: X20CR13+QT, 1.4021+QT</w:t>
      </w:r>
    </w:p>
    <w:p w14:paraId="1E42CF15" w14:textId="77777777" w:rsidR="00F15C9C" w:rsidRPr="008C5D65" w:rsidRDefault="00F15C9C" w:rsidP="00B82578">
      <w:pPr>
        <w:pStyle w:val="Odsekzoznamu"/>
        <w:numPr>
          <w:ilvl w:val="0"/>
          <w:numId w:val="53"/>
        </w:numPr>
        <w:ind w:left="426" w:hanging="426"/>
        <w:jc w:val="both"/>
        <w:rPr>
          <w:color w:val="000000" w:themeColor="text1"/>
        </w:rPr>
      </w:pPr>
      <w:r w:rsidRPr="4FE29197">
        <w:t>Vedenie vretena: X20CR13+QT, 1.4021+QT ( tvrdené )</w:t>
      </w:r>
    </w:p>
    <w:p w14:paraId="040F139A" w14:textId="77777777" w:rsidR="00F15C9C" w:rsidRPr="008C5D65" w:rsidRDefault="00F15C9C" w:rsidP="00B82578">
      <w:pPr>
        <w:pStyle w:val="Odsekzoznamu"/>
        <w:numPr>
          <w:ilvl w:val="0"/>
          <w:numId w:val="53"/>
        </w:numPr>
        <w:ind w:left="426" w:hanging="426"/>
        <w:jc w:val="both"/>
        <w:rPr>
          <w:color w:val="000000" w:themeColor="text1"/>
        </w:rPr>
      </w:pPr>
      <w:r w:rsidRPr="4FE29197">
        <w:t>Upchávka: PTFE/expandovaný grafit</w:t>
      </w:r>
    </w:p>
    <w:p w14:paraId="516FAC8C" w14:textId="77777777" w:rsidR="00F15C9C" w:rsidRPr="008C5D65" w:rsidRDefault="00F15C9C" w:rsidP="00B82578">
      <w:pPr>
        <w:pStyle w:val="Odsekzoznamu"/>
        <w:numPr>
          <w:ilvl w:val="0"/>
          <w:numId w:val="53"/>
        </w:numPr>
        <w:ind w:left="426" w:hanging="426"/>
        <w:jc w:val="both"/>
        <w:rPr>
          <w:color w:val="000000" w:themeColor="text1"/>
        </w:rPr>
      </w:pPr>
      <w:r w:rsidRPr="4FE29197">
        <w:t xml:space="preserve">Voliteľná charakteristika regulácie na pohone: </w:t>
      </w:r>
      <w:proofErr w:type="spellStart"/>
      <w:r w:rsidRPr="4FE29197">
        <w:t>ekvipercentná</w:t>
      </w:r>
      <w:proofErr w:type="spellEnd"/>
      <w:r w:rsidRPr="4FE29197">
        <w:t>/kvadratická/ lineárna</w:t>
      </w:r>
    </w:p>
    <w:p w14:paraId="443B5A24" w14:textId="77777777" w:rsidR="00F15C9C" w:rsidRPr="008C5D65" w:rsidRDefault="00F15C9C" w:rsidP="00B82578">
      <w:pPr>
        <w:pStyle w:val="Odsekzoznamu"/>
        <w:numPr>
          <w:ilvl w:val="0"/>
          <w:numId w:val="53"/>
        </w:numPr>
        <w:ind w:left="426" w:hanging="426"/>
        <w:jc w:val="both"/>
        <w:rPr>
          <w:color w:val="000000" w:themeColor="text1"/>
        </w:rPr>
      </w:pPr>
      <w:r w:rsidRPr="4FE29197">
        <w:t>Pohon: elektrický s bezpečnostnou funkciou zatvor</w:t>
      </w:r>
    </w:p>
    <w:p w14:paraId="33FDE468" w14:textId="77777777" w:rsidR="00F15C9C" w:rsidRPr="005C68C5" w:rsidRDefault="00F15C9C" w:rsidP="00B82578">
      <w:pPr>
        <w:pStyle w:val="Odsekzoznamu"/>
        <w:numPr>
          <w:ilvl w:val="0"/>
          <w:numId w:val="53"/>
        </w:numPr>
        <w:ind w:left="426" w:hanging="426"/>
        <w:jc w:val="both"/>
        <w:rPr>
          <w:color w:val="000000" w:themeColor="text1"/>
        </w:rPr>
      </w:pPr>
      <w:r w:rsidRPr="4FE29197">
        <w:t xml:space="preserve">Napätie: podľa použitého RS  </w:t>
      </w:r>
    </w:p>
    <w:p w14:paraId="2E302EA4" w14:textId="5189AED6" w:rsidR="00F15C9C" w:rsidRPr="008C5D65" w:rsidRDefault="00F15C9C" w:rsidP="00B82578">
      <w:pPr>
        <w:pStyle w:val="Odsekzoznamu"/>
        <w:numPr>
          <w:ilvl w:val="0"/>
          <w:numId w:val="53"/>
        </w:numPr>
        <w:ind w:left="426" w:hanging="426"/>
        <w:jc w:val="both"/>
        <w:rPr>
          <w:color w:val="000000" w:themeColor="text1"/>
        </w:rPr>
      </w:pPr>
      <w:r w:rsidRPr="4FE29197">
        <w:t>Ovládanie voliteľné na pohone: trojbodové/4-20mA/0-10V</w:t>
      </w:r>
      <w:r w:rsidR="0074461F">
        <w:t xml:space="preserve"> </w:t>
      </w:r>
    </w:p>
    <w:p w14:paraId="097A20A6" w14:textId="77777777" w:rsidR="00F15C9C" w:rsidRPr="008C5D65" w:rsidRDefault="00F15C9C" w:rsidP="00B82578">
      <w:pPr>
        <w:pStyle w:val="Odsekzoznamu"/>
        <w:numPr>
          <w:ilvl w:val="0"/>
          <w:numId w:val="53"/>
        </w:numPr>
        <w:ind w:left="426" w:hanging="426"/>
        <w:jc w:val="both"/>
        <w:rPr>
          <w:color w:val="000000" w:themeColor="text1"/>
        </w:rPr>
      </w:pPr>
      <w:r w:rsidRPr="4FE29197">
        <w:t>Vysielanie polohy : 0-10V</w:t>
      </w:r>
    </w:p>
    <w:p w14:paraId="29499A7E" w14:textId="70F86A4F" w:rsidR="0035226D" w:rsidRPr="0035226D" w:rsidRDefault="00F15C9C" w:rsidP="00B82578">
      <w:pPr>
        <w:pStyle w:val="Odsekzoznamu"/>
        <w:numPr>
          <w:ilvl w:val="0"/>
          <w:numId w:val="53"/>
        </w:numPr>
        <w:ind w:left="426" w:hanging="426"/>
        <w:jc w:val="both"/>
        <w:rPr>
          <w:color w:val="000000" w:themeColor="text1"/>
        </w:rPr>
      </w:pPr>
      <w:r w:rsidRPr="4FE29197">
        <w:t>Voliteľná rýchlosť doby otvor/zatvor na pohone z troch možností.</w:t>
      </w:r>
      <w:r>
        <w:tab/>
      </w:r>
    </w:p>
    <w:p w14:paraId="5705C66C" w14:textId="08D3F801" w:rsidR="00F34134" w:rsidRPr="00E72B7F" w:rsidRDefault="2603AE31" w:rsidP="00B82578">
      <w:pPr>
        <w:numPr>
          <w:ilvl w:val="3"/>
          <w:numId w:val="49"/>
        </w:numPr>
        <w:spacing w:line="240" w:lineRule="auto"/>
        <w:ind w:left="426" w:hanging="426"/>
        <w:contextualSpacing/>
        <w:jc w:val="both"/>
        <w:rPr>
          <w:color w:val="000000" w:themeColor="text1"/>
        </w:rPr>
      </w:pPr>
      <w:proofErr w:type="spellStart"/>
      <w:r>
        <w:t>p</w:t>
      </w:r>
      <w:r w:rsidR="0035226D">
        <w:t>riamočinný</w:t>
      </w:r>
      <w:proofErr w:type="spellEnd"/>
      <w:r w:rsidR="0035226D">
        <w:t xml:space="preserve"> pružinový regulátor diferenčného tlaku s obmedzením max. hmotnostného prietoku vody z nastaviteľným rozsahom</w:t>
      </w:r>
      <w:r w:rsidR="00E72B7F">
        <w:t xml:space="preserve">  10  – 100 kPa</w:t>
      </w:r>
      <w:r w:rsidR="0035226D">
        <w:t xml:space="preserve">, PN25, max. tlaková strata </w:t>
      </w:r>
      <w:r w:rsidR="006C25C5">
        <w:t>primárneho okruhu</w:t>
      </w:r>
      <w:r w:rsidR="0035226D">
        <w:t xml:space="preserve"> OST – 100 kPa.</w:t>
      </w:r>
      <w:r w:rsidR="00F92209">
        <w:t xml:space="preserve"> </w:t>
      </w:r>
      <w:r w:rsidR="005A47EB">
        <w:t xml:space="preserve">Regulačné armatúry </w:t>
      </w:r>
      <w:r w:rsidR="003068ED">
        <w:t xml:space="preserve">diferenčného </w:t>
      </w:r>
      <w:r w:rsidR="000D1314">
        <w:t xml:space="preserve">tlaku </w:t>
      </w:r>
      <w:r w:rsidR="00A7573B">
        <w:t xml:space="preserve">s obmedzovačom prietoku </w:t>
      </w:r>
      <w:r w:rsidR="005A47EB">
        <w:t xml:space="preserve">budú pracovať </w:t>
      </w:r>
      <w:r w:rsidR="00A7573B">
        <w:t xml:space="preserve">s hodnotou diferenčného tlaku </w:t>
      </w:r>
      <w:proofErr w:type="spellStart"/>
      <w:r w:rsidR="000B68C5">
        <w:t>Δ</w:t>
      </w:r>
      <w:r w:rsidR="00AC49E2">
        <w:t>p</w:t>
      </w:r>
      <w:proofErr w:type="spellEnd"/>
      <w:r w:rsidR="00AC49E2">
        <w:t xml:space="preserve"> = 150-450</w:t>
      </w:r>
      <w:r w:rsidR="14010654">
        <w:t xml:space="preserve"> </w:t>
      </w:r>
      <w:r w:rsidR="00AC49E2">
        <w:t>kPa</w:t>
      </w:r>
      <w:r w:rsidR="37C3DE3B">
        <w:t>,</w:t>
      </w:r>
    </w:p>
    <w:p w14:paraId="67B28B65" w14:textId="77492BD4" w:rsidR="32437796" w:rsidRDefault="32437796" w:rsidP="00B82578">
      <w:pPr>
        <w:spacing w:line="240" w:lineRule="auto"/>
        <w:ind w:left="426" w:hanging="426"/>
        <w:contextualSpacing/>
        <w:jc w:val="both"/>
        <w:rPr>
          <w:color w:val="000000" w:themeColor="text1"/>
        </w:rPr>
      </w:pPr>
    </w:p>
    <w:p w14:paraId="4E3D6782" w14:textId="748DE733" w:rsidR="0035226D" w:rsidRPr="0035226D" w:rsidRDefault="5E3435B1" w:rsidP="00B82578">
      <w:pPr>
        <w:numPr>
          <w:ilvl w:val="3"/>
          <w:numId w:val="49"/>
        </w:numPr>
        <w:spacing w:line="240" w:lineRule="auto"/>
        <w:ind w:left="426" w:hanging="426"/>
        <w:contextualSpacing/>
        <w:jc w:val="both"/>
        <w:rPr>
          <w:color w:val="000000" w:themeColor="text1"/>
        </w:rPr>
      </w:pPr>
      <w:proofErr w:type="spellStart"/>
      <w:r>
        <w:t>s</w:t>
      </w:r>
      <w:r w:rsidR="0035226D">
        <w:t>olenoidové</w:t>
      </w:r>
      <w:proofErr w:type="spellEnd"/>
      <w:r w:rsidR="0035226D">
        <w:t xml:space="preserve"> ventily pre  dopúšťanie a odpúšťanie ÚK: </w:t>
      </w:r>
      <w:proofErr w:type="spellStart"/>
      <w:r w:rsidR="0035226D">
        <w:t>kvs</w:t>
      </w:r>
      <w:proofErr w:type="spellEnd"/>
      <w:r w:rsidR="0035226D">
        <w:t xml:space="preserve"> -2,5</w:t>
      </w:r>
      <w:r w:rsidR="00AE1D4F">
        <w:t xml:space="preserve"> </w:t>
      </w:r>
      <w:r w:rsidR="0035226D">
        <w:t>m3/h, PN</w:t>
      </w:r>
      <w:r w:rsidR="00AE1D4F">
        <w:t xml:space="preserve"> </w:t>
      </w:r>
      <w:r w:rsidR="0035226D">
        <w:t xml:space="preserve">16, </w:t>
      </w:r>
      <w:proofErr w:type="spellStart"/>
      <w:r w:rsidR="00AE1D4F">
        <w:t>T</w:t>
      </w:r>
      <w:r w:rsidR="0035226D">
        <w:t>max</w:t>
      </w:r>
      <w:proofErr w:type="spellEnd"/>
      <w:r w:rsidR="0035226D">
        <w:t xml:space="preserve"> 120</w:t>
      </w:r>
      <w:r w:rsidR="00B32E3A">
        <w:t xml:space="preserve"> </w:t>
      </w:r>
      <w:r w:rsidR="2B4427BE">
        <w:t>°C</w:t>
      </w:r>
      <w:r w:rsidR="00F34134">
        <w:t>,</w:t>
      </w:r>
      <w:r w:rsidR="0035226D">
        <w:t xml:space="preserve"> napájané 230</w:t>
      </w:r>
      <w:r w:rsidR="00AE1D4F">
        <w:t xml:space="preserve"> </w:t>
      </w:r>
      <w:r w:rsidR="0035226D">
        <w:t xml:space="preserve">V / 50Hz </w:t>
      </w:r>
      <w:r w:rsidR="0035226D">
        <w:tab/>
      </w:r>
      <w:r w:rsidR="0035226D">
        <w:tab/>
      </w:r>
      <w:r w:rsidR="0035226D">
        <w:tab/>
      </w:r>
    </w:p>
    <w:p w14:paraId="24B8B3A1" w14:textId="746F996F" w:rsidR="0035226D" w:rsidRDefault="0035226D" w:rsidP="00B82578">
      <w:pPr>
        <w:spacing w:line="240" w:lineRule="auto"/>
        <w:ind w:left="426" w:hanging="426"/>
        <w:contextualSpacing/>
        <w:jc w:val="both"/>
      </w:pPr>
      <w:r w:rsidRPr="0035226D">
        <w:tab/>
      </w:r>
    </w:p>
    <w:p w14:paraId="3C925E9B" w14:textId="719546FC" w:rsidR="006C25C5" w:rsidRDefault="1940E7A7" w:rsidP="00B82578">
      <w:pPr>
        <w:numPr>
          <w:ilvl w:val="3"/>
          <w:numId w:val="49"/>
        </w:numPr>
        <w:spacing w:line="240" w:lineRule="auto"/>
        <w:ind w:left="426" w:hanging="426"/>
        <w:contextualSpacing/>
        <w:jc w:val="both"/>
        <w:rPr>
          <w:color w:val="000000" w:themeColor="text1"/>
        </w:rPr>
      </w:pPr>
      <w:r>
        <w:t>armatú</w:t>
      </w:r>
      <w:r w:rsidR="006C25C5">
        <w:t xml:space="preserve">ry pre </w:t>
      </w:r>
      <w:r w:rsidR="4603EDBA">
        <w:t xml:space="preserve">primárne </w:t>
      </w:r>
      <w:r w:rsidR="006C25C5">
        <w:t>horúcovod</w:t>
      </w:r>
      <w:r w:rsidR="00327614">
        <w:t>né rozvody</w:t>
      </w:r>
      <w:r w:rsidR="006C25C5">
        <w:t>:</w:t>
      </w:r>
    </w:p>
    <w:p w14:paraId="564422D8" w14:textId="2DCC6AF6" w:rsidR="006C25C5" w:rsidRDefault="0886CEB2" w:rsidP="00B82578">
      <w:pPr>
        <w:pStyle w:val="Odsekzoznamu"/>
        <w:numPr>
          <w:ilvl w:val="1"/>
          <w:numId w:val="47"/>
        </w:numPr>
        <w:spacing w:line="240" w:lineRule="auto"/>
        <w:ind w:left="426" w:hanging="426"/>
        <w:jc w:val="both"/>
        <w:rPr>
          <w:color w:val="000000" w:themeColor="text1"/>
        </w:rPr>
      </w:pPr>
      <w:r>
        <w:t>g</w:t>
      </w:r>
      <w:r w:rsidR="006C25C5">
        <w:t xml:space="preserve">uľové </w:t>
      </w:r>
      <w:proofErr w:type="spellStart"/>
      <w:r w:rsidR="0D6DEA8F">
        <w:t>plnoprietokové</w:t>
      </w:r>
      <w:proofErr w:type="spellEnd"/>
      <w:r w:rsidR="0D6DEA8F">
        <w:t xml:space="preserve"> </w:t>
      </w:r>
      <w:r w:rsidR="006C25C5">
        <w:t xml:space="preserve">kohúty PN25/I, </w:t>
      </w:r>
      <w:r w:rsidR="00327614">
        <w:t xml:space="preserve"> </w:t>
      </w:r>
      <w:proofErr w:type="spellStart"/>
      <w:r w:rsidR="00327614">
        <w:t>Tmax</w:t>
      </w:r>
      <w:proofErr w:type="spellEnd"/>
      <w:r w:rsidR="00327614">
        <w:t xml:space="preserve"> –  150 °C, pripojenie </w:t>
      </w:r>
      <w:proofErr w:type="spellStart"/>
      <w:r w:rsidR="00327614">
        <w:t>nava</w:t>
      </w:r>
      <w:r w:rsidR="006C25C5">
        <w:t>rovacie</w:t>
      </w:r>
      <w:proofErr w:type="spellEnd"/>
      <w:r w:rsidR="006C25C5">
        <w:t xml:space="preserve"> do DN 50, pripojenie prírubové od DN 65, </w:t>
      </w:r>
    </w:p>
    <w:p w14:paraId="0EF99DB3" w14:textId="5CBE1C12" w:rsidR="006C25C5" w:rsidRDefault="006C25C5" w:rsidP="00B82578">
      <w:pPr>
        <w:pStyle w:val="Odsekzoznamu"/>
        <w:numPr>
          <w:ilvl w:val="1"/>
          <w:numId w:val="47"/>
        </w:numPr>
        <w:spacing w:line="240" w:lineRule="auto"/>
        <w:ind w:left="426" w:hanging="426"/>
        <w:jc w:val="both"/>
        <w:rPr>
          <w:color w:val="000000" w:themeColor="text1"/>
        </w:rPr>
      </w:pPr>
      <w:r>
        <w:t>ručné ventily PN25/I, T</w:t>
      </w:r>
      <w:r w:rsidR="00327614">
        <w:t xml:space="preserve"> </w:t>
      </w:r>
      <w:r>
        <w:t>max –  150 °C, pripojenie prírubové.</w:t>
      </w:r>
    </w:p>
    <w:p w14:paraId="5C72AFA3" w14:textId="6CEF681C" w:rsidR="006C25C5" w:rsidRDefault="72F0BB04" w:rsidP="00B82578">
      <w:pPr>
        <w:numPr>
          <w:ilvl w:val="3"/>
          <w:numId w:val="49"/>
        </w:numPr>
        <w:spacing w:line="240" w:lineRule="auto"/>
        <w:ind w:left="426" w:hanging="426"/>
        <w:contextualSpacing/>
        <w:jc w:val="both"/>
        <w:rPr>
          <w:color w:val="000000" w:themeColor="text1"/>
        </w:rPr>
      </w:pPr>
      <w:r>
        <w:t>g</w:t>
      </w:r>
      <w:r w:rsidR="0035226D">
        <w:t>uľové</w:t>
      </w:r>
      <w:r w:rsidR="71C02296">
        <w:t xml:space="preserve"> </w:t>
      </w:r>
      <w:proofErr w:type="spellStart"/>
      <w:r w:rsidR="71C02296">
        <w:t>plnoprietokové</w:t>
      </w:r>
      <w:proofErr w:type="spellEnd"/>
      <w:r w:rsidR="0035226D">
        <w:t xml:space="preserve"> </w:t>
      </w:r>
      <w:r w:rsidR="319FF075">
        <w:t>kohút</w:t>
      </w:r>
      <w:r w:rsidR="0035226D">
        <w:t>y na sek. strane navrhnúť tak</w:t>
      </w:r>
      <w:r w:rsidR="00806902">
        <w:t>,</w:t>
      </w:r>
      <w:r w:rsidR="0035226D">
        <w:t xml:space="preserve"> aby bola zachovaná svetlosť podľa DN potrubia</w:t>
      </w:r>
      <w:r w:rsidR="006C25C5">
        <w:t>:</w:t>
      </w:r>
    </w:p>
    <w:p w14:paraId="1BDEEC5E" w14:textId="5F3A167D" w:rsidR="00F23004" w:rsidRDefault="00F23004" w:rsidP="00B82578">
      <w:pPr>
        <w:pStyle w:val="Odsekzoznamu"/>
        <w:numPr>
          <w:ilvl w:val="0"/>
          <w:numId w:val="47"/>
        </w:numPr>
        <w:spacing w:line="240" w:lineRule="auto"/>
        <w:ind w:left="426" w:hanging="426"/>
        <w:jc w:val="both"/>
        <w:rPr>
          <w:color w:val="000000" w:themeColor="text1"/>
        </w:rPr>
      </w:pPr>
      <w:r>
        <w:t>závitové do DN50 T</w:t>
      </w:r>
      <w:r w:rsidR="00327614">
        <w:t xml:space="preserve"> </w:t>
      </w:r>
      <w:r>
        <w:t>max. - 150</w:t>
      </w:r>
      <w:r w:rsidR="670A7E46">
        <w:t xml:space="preserve"> °C</w:t>
      </w:r>
      <w:r>
        <w:t>, PN16, všetky armatúry na strane TÚV</w:t>
      </w:r>
      <w:r w:rsidR="00F34134">
        <w:t>,</w:t>
      </w:r>
    </w:p>
    <w:p w14:paraId="521E8998" w14:textId="28BE93F3" w:rsidR="00F23004" w:rsidRDefault="00F23004" w:rsidP="00B82578">
      <w:pPr>
        <w:pStyle w:val="Odsekzoznamu"/>
        <w:numPr>
          <w:ilvl w:val="0"/>
          <w:numId w:val="47"/>
        </w:numPr>
        <w:spacing w:line="240" w:lineRule="auto"/>
        <w:ind w:left="426" w:hanging="426"/>
        <w:jc w:val="both"/>
        <w:rPr>
          <w:color w:val="000000" w:themeColor="text1"/>
        </w:rPr>
      </w:pPr>
      <w:r>
        <w:t>prírubové od DN 65 do DN 100 T</w:t>
      </w:r>
      <w:r w:rsidR="00327614">
        <w:t xml:space="preserve"> </w:t>
      </w:r>
      <w:r>
        <w:t>max. - 150</w:t>
      </w:r>
      <w:r w:rsidR="183170FF">
        <w:t xml:space="preserve"> °C</w:t>
      </w:r>
      <w:r>
        <w:t>, PN16, všetky armatúry na strane TÚV</w:t>
      </w:r>
    </w:p>
    <w:p w14:paraId="4EE67DB8" w14:textId="1F53C135" w:rsidR="00F34134" w:rsidRDefault="00F34134" w:rsidP="00B82578">
      <w:pPr>
        <w:numPr>
          <w:ilvl w:val="3"/>
          <w:numId w:val="49"/>
        </w:numPr>
        <w:spacing w:line="240" w:lineRule="auto"/>
        <w:ind w:left="426" w:hanging="426"/>
        <w:contextualSpacing/>
        <w:jc w:val="both"/>
        <w:rPr>
          <w:color w:val="000000" w:themeColor="text1"/>
        </w:rPr>
      </w:pPr>
      <w:r>
        <w:t>Medzi</w:t>
      </w:r>
      <w:r w:rsidR="00327614">
        <w:t xml:space="preserve"> </w:t>
      </w:r>
      <w:r>
        <w:t>prírubové klapky: nad DN100, T</w:t>
      </w:r>
      <w:r w:rsidR="00327614">
        <w:t xml:space="preserve"> </w:t>
      </w:r>
      <w:r>
        <w:t>max. - 150</w:t>
      </w:r>
      <w:r w:rsidR="5A4D7BB7">
        <w:t xml:space="preserve"> °C</w:t>
      </w:r>
      <w:r>
        <w:t>, PN16, všetky armatúry na strane TÚV  s atestom pre pitnú vodu.</w:t>
      </w:r>
    </w:p>
    <w:p w14:paraId="7B71DD79" w14:textId="77777777" w:rsidR="00F34134" w:rsidRDefault="00F34134" w:rsidP="00B82578">
      <w:pPr>
        <w:spacing w:line="240" w:lineRule="auto"/>
        <w:ind w:left="426" w:hanging="426"/>
        <w:contextualSpacing/>
        <w:jc w:val="both"/>
      </w:pPr>
    </w:p>
    <w:p w14:paraId="2C8F843A" w14:textId="3084C3AD" w:rsidR="00F34134" w:rsidRDefault="11F68BDD" w:rsidP="00B82578">
      <w:pPr>
        <w:numPr>
          <w:ilvl w:val="3"/>
          <w:numId w:val="49"/>
        </w:numPr>
        <w:spacing w:line="240" w:lineRule="auto"/>
        <w:ind w:left="426" w:hanging="426"/>
        <w:contextualSpacing/>
        <w:jc w:val="both"/>
        <w:rPr>
          <w:color w:val="000000" w:themeColor="text1"/>
        </w:rPr>
      </w:pPr>
      <w:r>
        <w:t xml:space="preserve">Poistné ventily: na TÚV otvárací tlak </w:t>
      </w:r>
      <w:r w:rsidR="1D638E15">
        <w:t>650 kPa</w:t>
      </w:r>
      <w:r>
        <w:t>, na strane ÚK podľa výp</w:t>
      </w:r>
      <w:r w:rsidR="50B2FC44">
        <w:t>očtu,  odtok zviesť nad podlahu.</w:t>
      </w:r>
    </w:p>
    <w:p w14:paraId="30B63D5F" w14:textId="18D08129" w:rsidR="0035226D" w:rsidRPr="0035226D" w:rsidRDefault="0035226D" w:rsidP="00B82578">
      <w:pPr>
        <w:spacing w:line="240" w:lineRule="auto"/>
        <w:ind w:left="426" w:hanging="426"/>
        <w:contextualSpacing/>
        <w:jc w:val="both"/>
      </w:pPr>
      <w:r w:rsidRPr="0035226D">
        <w:tab/>
      </w:r>
    </w:p>
    <w:p w14:paraId="4998936C" w14:textId="77777777" w:rsidR="00F34134" w:rsidRDefault="0035226D" w:rsidP="00B82578">
      <w:pPr>
        <w:numPr>
          <w:ilvl w:val="3"/>
          <w:numId w:val="49"/>
        </w:numPr>
        <w:spacing w:line="240" w:lineRule="auto"/>
        <w:ind w:left="426" w:hanging="426"/>
        <w:contextualSpacing/>
        <w:jc w:val="both"/>
        <w:rPr>
          <w:color w:val="000000" w:themeColor="text1"/>
        </w:rPr>
      </w:pPr>
      <w:r>
        <w:t>Filtre: pre HV PN25, ostatné PN16, veľkosť sita 0,8mm,</w:t>
      </w:r>
      <w:r w:rsidR="00240775">
        <w:t xml:space="preserve"> </w:t>
      </w:r>
      <w:r>
        <w:t>vyhotovenie sita</w:t>
      </w:r>
      <w:r w:rsidR="00806902">
        <w:t xml:space="preserve"> </w:t>
      </w:r>
      <w:r>
        <w:t xml:space="preserve">- </w:t>
      </w:r>
      <w:proofErr w:type="spellStart"/>
      <w:r>
        <w:t>nerez</w:t>
      </w:r>
      <w:proofErr w:type="spellEnd"/>
      <w:r>
        <w:t>, nad DN 65 s odkaľovacím nástavcom</w:t>
      </w:r>
      <w:r w:rsidR="00F34134">
        <w:t>.</w:t>
      </w:r>
    </w:p>
    <w:p w14:paraId="5A5D4246" w14:textId="7D5C83DA" w:rsidR="0035226D" w:rsidRPr="0035226D" w:rsidRDefault="0035226D" w:rsidP="00B82578">
      <w:pPr>
        <w:spacing w:line="240" w:lineRule="auto"/>
        <w:ind w:left="426" w:hanging="426"/>
        <w:contextualSpacing/>
        <w:jc w:val="both"/>
      </w:pPr>
      <w:r w:rsidRPr="0035226D">
        <w:tab/>
      </w:r>
      <w:r w:rsidRPr="0035226D">
        <w:tab/>
      </w:r>
      <w:r w:rsidRPr="0035226D">
        <w:tab/>
      </w:r>
      <w:r w:rsidRPr="0035226D">
        <w:tab/>
      </w:r>
      <w:r w:rsidRPr="0035226D">
        <w:tab/>
      </w:r>
    </w:p>
    <w:p w14:paraId="302E6068" w14:textId="16F7EF7C" w:rsidR="00F34134" w:rsidRDefault="0035226D" w:rsidP="00B82578">
      <w:pPr>
        <w:numPr>
          <w:ilvl w:val="3"/>
          <w:numId w:val="49"/>
        </w:numPr>
        <w:spacing w:line="240" w:lineRule="auto"/>
        <w:ind w:left="426" w:hanging="426"/>
        <w:contextualSpacing/>
        <w:jc w:val="both"/>
        <w:rPr>
          <w:color w:val="000000" w:themeColor="text1"/>
        </w:rPr>
      </w:pPr>
      <w:r>
        <w:t>Vypúšťacie uzávery: s kovovou rúčkou a ochrannou zátkou DN 15, PN16</w:t>
      </w:r>
      <w:r w:rsidR="00F23004">
        <w:t xml:space="preserve"> Pred a za každý VT /ÚK a TÚV/ osadiť vypúšťacie ventily DN</w:t>
      </w:r>
      <w:r w:rsidR="5DFBEB5F">
        <w:t xml:space="preserve"> </w:t>
      </w:r>
      <w:r w:rsidR="00F23004">
        <w:t>20 pre chemické čistenie VT.</w:t>
      </w:r>
    </w:p>
    <w:p w14:paraId="61261001" w14:textId="77777777" w:rsidR="00F34134" w:rsidRDefault="00F34134" w:rsidP="00B82578">
      <w:pPr>
        <w:spacing w:line="240" w:lineRule="auto"/>
        <w:ind w:left="426" w:hanging="426"/>
        <w:contextualSpacing/>
        <w:jc w:val="both"/>
      </w:pPr>
    </w:p>
    <w:p w14:paraId="4D75BB29" w14:textId="7C7384EF" w:rsidR="0035226D" w:rsidRPr="0035226D" w:rsidRDefault="20265C1B" w:rsidP="00B82578">
      <w:pPr>
        <w:numPr>
          <w:ilvl w:val="3"/>
          <w:numId w:val="49"/>
        </w:numPr>
        <w:spacing w:line="240" w:lineRule="auto"/>
        <w:ind w:left="426" w:hanging="426"/>
        <w:contextualSpacing/>
        <w:jc w:val="both"/>
        <w:rPr>
          <w:color w:val="000000" w:themeColor="text1"/>
        </w:rPr>
      </w:pPr>
      <w:r>
        <w:t>Vizuálne teplomery</w:t>
      </w:r>
      <w:r w:rsidR="54FC0548">
        <w:t xml:space="preserve"> </w:t>
      </w:r>
      <w:r w:rsidR="5F43ED3F">
        <w:t>(ponorné pu</w:t>
      </w:r>
      <w:r w:rsidR="64109321">
        <w:t>zdro</w:t>
      </w:r>
      <w:r w:rsidR="6CC4BEF8">
        <w:t xml:space="preserve"> pre teplomer</w:t>
      </w:r>
      <w:r w:rsidR="10152E8D">
        <w:t xml:space="preserve"> </w:t>
      </w:r>
      <w:r w:rsidR="6CC4BEF8">
        <w:t xml:space="preserve">- </w:t>
      </w:r>
      <w:r w:rsidR="5F43ED3F">
        <w:t>puzdro</w:t>
      </w:r>
      <w:r>
        <w:t xml:space="preserve"> a tlakomery s priemerom ukazovateľa minimálne D 100 s rozsahom podľa STN s vyznačením hraničných hodnôt</w:t>
      </w:r>
      <w:r w:rsidR="1CE18D98">
        <w:t>.</w:t>
      </w:r>
    </w:p>
    <w:p w14:paraId="73B0DE45" w14:textId="728E898A" w:rsidR="0035226D" w:rsidRPr="0035226D" w:rsidRDefault="0035226D" w:rsidP="00B82578">
      <w:pPr>
        <w:spacing w:line="240" w:lineRule="auto"/>
        <w:ind w:left="426" w:hanging="426"/>
        <w:contextualSpacing/>
        <w:jc w:val="both"/>
        <w:rPr>
          <w:color w:val="000000" w:themeColor="text1"/>
        </w:rPr>
      </w:pPr>
    </w:p>
    <w:p w14:paraId="3C3AA36C" w14:textId="40921727" w:rsidR="0E9321A6" w:rsidRDefault="0E9321A6" w:rsidP="00B82578">
      <w:pPr>
        <w:spacing w:after="0" w:line="240" w:lineRule="auto"/>
        <w:ind w:right="-20"/>
      </w:pPr>
      <w:r w:rsidRPr="00B82578">
        <w:t>Požiadavky na regulátor diferenčného tlaku</w:t>
      </w:r>
      <w:r w:rsidR="004E0644">
        <w:rPr>
          <w:rFonts w:eastAsia="Calibri" w:cstheme="minorHAnsi"/>
        </w:rPr>
        <w:t>.</w:t>
      </w:r>
    </w:p>
    <w:p w14:paraId="5663790E" w14:textId="0665C7D0" w:rsidR="0E9321A6" w:rsidRDefault="0E9321A6" w:rsidP="00B82578">
      <w:pPr>
        <w:spacing w:after="0" w:line="240" w:lineRule="auto"/>
        <w:ind w:right="-20"/>
        <w:jc w:val="both"/>
      </w:pPr>
      <w:r w:rsidRPr="00B82578">
        <w:t xml:space="preserve">Objednávateľ požaduje tlakovo nezávislý regulátor diferenčného tlaku s obmedzením prietoku. Dimenzia regulátora musí byť navrhnutá tak, aby nedochádzalo k rozkmitaniu diferenčného tlaku v rozsahu 10 – 100 % výpočtového prietoku OST.  Regulátor musí zabezpečiť vyrovnanú tlakovú diferenciu bez kmitania v požadovanom rozsahu prietoku. </w:t>
      </w:r>
    </w:p>
    <w:p w14:paraId="62E9ED7F" w14:textId="49B97326" w:rsidR="0E9321A6" w:rsidRDefault="0E9321A6" w:rsidP="00B82578">
      <w:pPr>
        <w:spacing w:after="0" w:line="240" w:lineRule="auto"/>
        <w:ind w:right="-20"/>
        <w:jc w:val="both"/>
      </w:pPr>
      <w:r w:rsidRPr="00B82578">
        <w:t xml:space="preserve">V prípade, že jeden regulátor diferenčného tlaku nezabezpečí vyrovnanú tlakovú diferenciu bez kmitania  pri 10 % nominálneho prietoku,  objednávateľ požaduje navrhnúť riešenie buď dvoch </w:t>
      </w:r>
      <w:r w:rsidRPr="00B82578">
        <w:lastRenderedPageBreak/>
        <w:t xml:space="preserve">paralelne zapojených regulátorov diferenčného tlaku, alebo diaľkovo prestaviteľný regulátor diferenčného tlaku. Objednávateľ uprednostňuje riešenie s diaľkovo prestaviteľným regulátorom diferenčného tlaku.  </w:t>
      </w:r>
    </w:p>
    <w:p w14:paraId="634C0044" w14:textId="5CB8E227" w:rsidR="0035226D" w:rsidRPr="00367B1C" w:rsidRDefault="0035226D" w:rsidP="00B82578">
      <w:pPr>
        <w:spacing w:line="240" w:lineRule="auto"/>
        <w:ind w:left="426" w:hanging="426"/>
        <w:contextualSpacing/>
        <w:jc w:val="both"/>
        <w:rPr>
          <w:b/>
        </w:rPr>
      </w:pPr>
    </w:p>
    <w:p w14:paraId="2E50EFF4" w14:textId="0E9FC0E8" w:rsidR="451603D1" w:rsidRDefault="451603D1" w:rsidP="00B82578">
      <w:pPr>
        <w:pStyle w:val="Odsekzoznamu"/>
        <w:numPr>
          <w:ilvl w:val="2"/>
          <w:numId w:val="52"/>
        </w:numPr>
        <w:ind w:left="426" w:hanging="426"/>
      </w:pPr>
      <w:r w:rsidRPr="00367B1C">
        <w:rPr>
          <w:b/>
          <w:color w:val="000000" w:themeColor="text1"/>
        </w:rPr>
        <w:t>Kybernetická bezpečnosť a zabezpečenie kontinuity</w:t>
      </w:r>
      <w:r w:rsidRPr="00B82578">
        <w:rPr>
          <w:b/>
          <w:color w:val="000000" w:themeColor="text1"/>
        </w:rPr>
        <w:t>:</w:t>
      </w:r>
    </w:p>
    <w:p w14:paraId="15E3085D" w14:textId="3F8F10FB" w:rsidR="451603D1" w:rsidRPr="00B82578" w:rsidRDefault="004E0644" w:rsidP="00367B1C">
      <w:pPr>
        <w:spacing w:after="0" w:line="240" w:lineRule="auto"/>
        <w:ind w:firstLine="426"/>
        <w:jc w:val="both"/>
        <w:rPr>
          <w:color w:val="000000" w:themeColor="text1"/>
        </w:rPr>
      </w:pPr>
      <w:r>
        <w:rPr>
          <w:rFonts w:eastAsia="Calibri" w:cstheme="minorHAnsi"/>
          <w:color w:val="000000" w:themeColor="text1"/>
        </w:rPr>
        <w:t>Objednávateľ</w:t>
      </w:r>
      <w:r w:rsidR="451603D1" w:rsidRPr="00B82578">
        <w:rPr>
          <w:color w:val="000000" w:themeColor="text1"/>
        </w:rPr>
        <w:t xml:space="preserve"> je podľa zákona č. 69/2018 Z. z. o kybernetickej bezpečnosti a o zmene a doplnení niektorých zákonov v znení neskorších predpisov (ďalej len „zákon o kybernetickej bezpečnosti" alebo „ZoKB") prevádzkovateľom základnej služby , základnou službou prevádzkovateľa základnej služby je výroba tepla a dodávka tepla.</w:t>
      </w:r>
    </w:p>
    <w:p w14:paraId="4ED238AC" w14:textId="7044A1F2" w:rsidR="451603D1" w:rsidRPr="00B82578" w:rsidRDefault="451603D1" w:rsidP="00B82578">
      <w:pPr>
        <w:spacing w:after="0" w:line="240" w:lineRule="auto"/>
        <w:jc w:val="both"/>
        <w:rPr>
          <w:color w:val="000000" w:themeColor="text1"/>
        </w:rPr>
      </w:pPr>
      <w:r w:rsidRPr="00B82578">
        <w:rPr>
          <w:color w:val="000000" w:themeColor="text1"/>
        </w:rPr>
        <w:t>Prevádzkovateľ základnej služby je povinný uzatvoriť s</w:t>
      </w:r>
      <w:r w:rsidR="000A4A9A">
        <w:rPr>
          <w:rFonts w:eastAsia="Calibri" w:cstheme="minorHAnsi"/>
          <w:color w:val="000000" w:themeColor="text1"/>
        </w:rPr>
        <w:t> zhotoviteľom</w:t>
      </w:r>
      <w:r w:rsidRPr="00B82578">
        <w:rPr>
          <w:color w:val="000000" w:themeColor="text1"/>
        </w:rPr>
        <w:t xml:space="preserve"> zmluvu o zabezpečení plnenia bezpečnostných opatrení a notifikačných povinností podľa zákona o kybernetickej bezpečnosti (ďalej ako „ZoBOaNP"), táto ZoBOaNP je súčasťou základnej zmluvy o dielo a ustanovuje základné úlohy a princípy spolupráce zmluvných strán s cieľom zabezpečiť kybernetickú bezpečnosť sietí a informačných systémov PZS počas ich životného  cyklu, predchádzať kybernetickým bezpečnostným incidentom, ktoré by sa mohli dotknúť sietí a informačných systémov PZS, a minimalizovať vplyv kybernetických bezpečnostných incidentov na kontinuitu prevádzkovania základnej služby zo strany prevádzkovateľa základnej  služby (ďalej len „ciele"), a to v spolupráci s </w:t>
      </w:r>
      <w:r w:rsidR="000A4A9A">
        <w:rPr>
          <w:rFonts w:eastAsia="Calibri" w:cstheme="minorHAnsi"/>
          <w:color w:val="000000" w:themeColor="text1"/>
        </w:rPr>
        <w:t>zhotoviteľom</w:t>
      </w:r>
      <w:r w:rsidRPr="00B82578">
        <w:rPr>
          <w:color w:val="000000" w:themeColor="text1"/>
        </w:rPr>
        <w:t xml:space="preserve">. </w:t>
      </w:r>
    </w:p>
    <w:p w14:paraId="448BBA8E" w14:textId="5E911FD2" w:rsidR="451603D1" w:rsidRPr="00B82578" w:rsidRDefault="451603D1" w:rsidP="00B82578">
      <w:pPr>
        <w:spacing w:after="0" w:line="240" w:lineRule="auto"/>
        <w:jc w:val="both"/>
        <w:rPr>
          <w:color w:val="000000" w:themeColor="text1"/>
        </w:rPr>
      </w:pPr>
      <w:r w:rsidRPr="00B82578">
        <w:rPr>
          <w:color w:val="000000" w:themeColor="text1"/>
        </w:rPr>
        <w:t>Preto zhotoviteľ pri návrhu a realizácii diela zohľadní a dodrží podmienky vyplývajúce z ZoBOaNP a  podmienky a odporúčania uvedené v dokumente: Všeobecné pravidlá pre partnerské firmy dodávajúce OT infraštruktúru a softvér - verzia pre verejné Obstarávanie v  rozsahu realizácie diela. Tento dokument bude tvoriť prílohu základnej zmluvy o dielo resp. ZoBOaNP.</w:t>
      </w:r>
    </w:p>
    <w:p w14:paraId="76512557" w14:textId="4446AA60" w:rsidR="1C76C04D" w:rsidRDefault="1C76C04D" w:rsidP="00B82578">
      <w:pPr>
        <w:spacing w:after="0" w:line="240" w:lineRule="auto"/>
        <w:ind w:left="426" w:hanging="426"/>
        <w:jc w:val="both"/>
        <w:rPr>
          <w:color w:val="000000" w:themeColor="text1"/>
        </w:rPr>
      </w:pPr>
    </w:p>
    <w:p w14:paraId="4F3A28D6" w14:textId="77777777" w:rsidR="00367B1C" w:rsidRPr="00B82578" w:rsidRDefault="00367B1C" w:rsidP="00B82578">
      <w:pPr>
        <w:spacing w:after="0" w:line="240" w:lineRule="auto"/>
        <w:ind w:left="426" w:hanging="426"/>
        <w:jc w:val="both"/>
        <w:rPr>
          <w:color w:val="000000" w:themeColor="text1"/>
        </w:rPr>
      </w:pPr>
    </w:p>
    <w:p w14:paraId="4E5EA595" w14:textId="1F9B85D2" w:rsidR="451603D1" w:rsidRPr="00B82578" w:rsidRDefault="451603D1" w:rsidP="00B82578">
      <w:pPr>
        <w:spacing w:after="0" w:line="240" w:lineRule="auto"/>
        <w:ind w:left="426" w:hanging="426"/>
        <w:jc w:val="both"/>
        <w:rPr>
          <w:b/>
        </w:rPr>
      </w:pPr>
      <w:r w:rsidRPr="00B82578">
        <w:rPr>
          <w:b/>
        </w:rPr>
        <w:t>Zhotoviteľ ďalej dodrží nasledujúce  požiadavky  v rámci rozsahu dodávok diela.</w:t>
      </w:r>
    </w:p>
    <w:p w14:paraId="1F776A87" w14:textId="4BA5B07E" w:rsidR="451603D1" w:rsidRPr="00B82578" w:rsidRDefault="451603D1" w:rsidP="00B82578">
      <w:pPr>
        <w:pStyle w:val="Nadpis1"/>
        <w:tabs>
          <w:tab w:val="left" w:pos="1134"/>
        </w:tabs>
        <w:spacing w:line="240" w:lineRule="auto"/>
        <w:ind w:left="426" w:hanging="426"/>
        <w:jc w:val="both"/>
        <w:rPr>
          <w:rFonts w:asciiTheme="minorHAnsi" w:hAnsiTheme="minorHAnsi"/>
          <w:b/>
          <w:color w:val="000000" w:themeColor="text1"/>
          <w:sz w:val="22"/>
        </w:rPr>
      </w:pPr>
      <w:r w:rsidRPr="00B82578">
        <w:rPr>
          <w:rFonts w:asciiTheme="minorHAnsi" w:hAnsiTheme="minorHAnsi"/>
          <w:b/>
          <w:color w:val="000000" w:themeColor="text1"/>
          <w:sz w:val="22"/>
        </w:rPr>
        <w:t>Licencie</w:t>
      </w:r>
    </w:p>
    <w:p w14:paraId="45FAE1B4" w14:textId="7A0BE1F0" w:rsidR="451603D1" w:rsidRPr="00B82578" w:rsidRDefault="451603D1" w:rsidP="00367B1C">
      <w:pPr>
        <w:ind w:firstLine="426"/>
        <w:jc w:val="both"/>
        <w:rPr>
          <w:color w:val="000000" w:themeColor="text1"/>
        </w:rPr>
      </w:pPr>
      <w:r w:rsidRPr="00B82578">
        <w:rPr>
          <w:color w:val="000000" w:themeColor="text1"/>
        </w:rPr>
        <w:t xml:space="preserve">V rámci dodávky môžu byť používané len produkty, ktoré sú riadne licencované na daný účel. Licenčný model musí byť riadne zdokumentovaný. </w:t>
      </w:r>
      <w:r w:rsidR="004E0644">
        <w:rPr>
          <w:rFonts w:eastAsia="Calibri" w:cstheme="minorHAnsi"/>
          <w:color w:val="000000" w:themeColor="text1"/>
        </w:rPr>
        <w:t>Zhotoviteľ</w:t>
      </w:r>
      <w:r w:rsidRPr="00B82578">
        <w:rPr>
          <w:color w:val="000000" w:themeColor="text1"/>
        </w:rPr>
        <w:t xml:space="preserve"> je povinný dodať všetky licencie nutné na správnu funkcionalitu a udržateľnosť dodávaného systému. Všetky licencie musia byť zaregistrované cez centrálny licenčný mail box </w:t>
      </w:r>
      <w:r w:rsidR="000B3161" w:rsidRPr="000B3161">
        <w:rPr>
          <w:rFonts w:cstheme="minorHAnsi"/>
        </w:rPr>
        <w:t>objednávateľa</w:t>
      </w:r>
      <w:r w:rsidRPr="000B3161">
        <w:rPr>
          <w:rFonts w:eastAsia="Calibri" w:cstheme="minorHAnsi"/>
          <w:color w:val="000000" w:themeColor="text1"/>
        </w:rPr>
        <w:t xml:space="preserve">. </w:t>
      </w:r>
    </w:p>
    <w:p w14:paraId="7AE37797" w14:textId="05FE8AB3" w:rsidR="451603D1" w:rsidRPr="00367B1C" w:rsidRDefault="451603D1" w:rsidP="00B82578">
      <w:pPr>
        <w:pStyle w:val="Nadpis2"/>
        <w:ind w:left="426" w:hanging="426"/>
        <w:jc w:val="both"/>
        <w:rPr>
          <w:rFonts w:asciiTheme="minorHAnsi" w:hAnsiTheme="minorHAnsi" w:cstheme="minorHAnsi"/>
          <w:b/>
          <w:color w:val="000000" w:themeColor="text1"/>
          <w:sz w:val="22"/>
          <w:szCs w:val="22"/>
        </w:rPr>
      </w:pPr>
      <w:r w:rsidRPr="00367B1C">
        <w:rPr>
          <w:rFonts w:asciiTheme="minorHAnsi" w:hAnsiTheme="minorHAnsi" w:cstheme="minorHAnsi"/>
          <w:b/>
          <w:color w:val="000000" w:themeColor="text1"/>
          <w:sz w:val="22"/>
          <w:szCs w:val="22"/>
        </w:rPr>
        <w:t>Vlastníctvo licencií</w:t>
      </w:r>
    </w:p>
    <w:p w14:paraId="14F8C142" w14:textId="36BE408F" w:rsidR="451603D1" w:rsidRPr="00367B1C" w:rsidRDefault="451603D1" w:rsidP="00367B1C">
      <w:pPr>
        <w:ind w:firstLine="426"/>
        <w:jc w:val="both"/>
        <w:rPr>
          <w:rFonts w:cstheme="minorHAnsi"/>
          <w:color w:val="000000" w:themeColor="text1"/>
        </w:rPr>
      </w:pPr>
      <w:r w:rsidRPr="00367B1C">
        <w:rPr>
          <w:rFonts w:cstheme="minorHAnsi"/>
          <w:color w:val="000000" w:themeColor="text1"/>
        </w:rPr>
        <w:t>Všetky dodávané licencie vrátane „</w:t>
      </w:r>
      <w:proofErr w:type="spellStart"/>
      <w:r w:rsidRPr="00367B1C">
        <w:rPr>
          <w:rFonts w:cstheme="minorHAnsi"/>
          <w:color w:val="000000" w:themeColor="text1"/>
        </w:rPr>
        <w:t>maintenance</w:t>
      </w:r>
      <w:proofErr w:type="spellEnd"/>
      <w:r w:rsidRPr="00367B1C">
        <w:rPr>
          <w:rFonts w:cstheme="minorHAnsi"/>
          <w:color w:val="000000" w:themeColor="text1"/>
        </w:rPr>
        <w:t>“ a „</w:t>
      </w:r>
      <w:proofErr w:type="spellStart"/>
      <w:r w:rsidRPr="00367B1C">
        <w:rPr>
          <w:rFonts w:cstheme="minorHAnsi"/>
          <w:color w:val="000000" w:themeColor="text1"/>
        </w:rPr>
        <w:t>support</w:t>
      </w:r>
      <w:proofErr w:type="spellEnd"/>
      <w:r w:rsidRPr="00367B1C">
        <w:rPr>
          <w:rFonts w:cstheme="minorHAnsi"/>
          <w:color w:val="000000" w:themeColor="text1"/>
        </w:rPr>
        <w:t xml:space="preserve">“ zmlúv s výrobcom produktu musia byť vo výlučnom vlastníctve </w:t>
      </w:r>
      <w:r w:rsidR="000B3161" w:rsidRPr="00367B1C">
        <w:rPr>
          <w:rFonts w:cstheme="minorHAnsi"/>
        </w:rPr>
        <w:t>objednávateľa</w:t>
      </w:r>
      <w:r w:rsidRPr="00367B1C">
        <w:rPr>
          <w:rFonts w:eastAsia="Calibri" w:cstheme="minorHAnsi"/>
          <w:color w:val="000000" w:themeColor="text1"/>
        </w:rPr>
        <w:t>.</w:t>
      </w:r>
      <w:r w:rsidRPr="00367B1C">
        <w:rPr>
          <w:rFonts w:cstheme="minorHAnsi"/>
          <w:color w:val="000000" w:themeColor="text1"/>
        </w:rPr>
        <w:t xml:space="preserve"> Pri odovzdávaní diela a ani po jeho odovzdaní nesmie v rámci dodávaného systému zostať žiadny HW a SW, ktorý by nebol správne licencovaný a vo výlučnom vlastníctve </w:t>
      </w:r>
      <w:r w:rsidR="000B3161" w:rsidRPr="00367B1C">
        <w:rPr>
          <w:rFonts w:cstheme="minorHAnsi"/>
        </w:rPr>
        <w:t>objednávateľa</w:t>
      </w:r>
      <w:r w:rsidRPr="00367B1C">
        <w:rPr>
          <w:rFonts w:cstheme="minorHAnsi"/>
          <w:color w:val="000000" w:themeColor="text1"/>
        </w:rPr>
        <w:t>.</w:t>
      </w:r>
    </w:p>
    <w:p w14:paraId="37041543" w14:textId="4680E737" w:rsidR="451603D1" w:rsidRPr="00367B1C" w:rsidRDefault="451603D1" w:rsidP="00367B1C">
      <w:pPr>
        <w:ind w:firstLine="426"/>
        <w:jc w:val="both"/>
        <w:rPr>
          <w:rFonts w:cstheme="minorHAnsi"/>
          <w:color w:val="000000" w:themeColor="text1"/>
        </w:rPr>
      </w:pPr>
      <w:r w:rsidRPr="00367B1C">
        <w:rPr>
          <w:rFonts w:cstheme="minorHAnsi"/>
          <w:color w:val="000000" w:themeColor="text1"/>
        </w:rPr>
        <w:t>Pri dodávke licencií od tretích strán je nutné aby prípadná „</w:t>
      </w:r>
      <w:proofErr w:type="spellStart"/>
      <w:r w:rsidRPr="00367B1C">
        <w:rPr>
          <w:rFonts w:cstheme="minorHAnsi"/>
          <w:color w:val="000000" w:themeColor="text1"/>
        </w:rPr>
        <w:t>maintenance</w:t>
      </w:r>
      <w:proofErr w:type="spellEnd"/>
      <w:r w:rsidRPr="00367B1C">
        <w:rPr>
          <w:rFonts w:cstheme="minorHAnsi"/>
          <w:color w:val="000000" w:themeColor="text1"/>
        </w:rPr>
        <w:t>“ a „</w:t>
      </w:r>
      <w:proofErr w:type="spellStart"/>
      <w:r w:rsidRPr="00367B1C">
        <w:rPr>
          <w:rFonts w:cstheme="minorHAnsi"/>
          <w:color w:val="000000" w:themeColor="text1"/>
        </w:rPr>
        <w:t>support</w:t>
      </w:r>
      <w:proofErr w:type="spellEnd"/>
      <w:r w:rsidRPr="00367B1C">
        <w:rPr>
          <w:rFonts w:cstheme="minorHAnsi"/>
          <w:color w:val="000000" w:themeColor="text1"/>
        </w:rPr>
        <w:t xml:space="preserve">“ zmluva bola priamo medzi </w:t>
      </w:r>
      <w:r w:rsidR="000B3161" w:rsidRPr="00367B1C">
        <w:rPr>
          <w:rFonts w:cstheme="minorHAnsi"/>
        </w:rPr>
        <w:t>objednávateľom</w:t>
      </w:r>
      <w:r w:rsidRPr="00367B1C">
        <w:rPr>
          <w:rFonts w:cstheme="minorHAnsi"/>
          <w:color w:val="000000" w:themeColor="text1"/>
        </w:rPr>
        <w:t xml:space="preserve"> a treťou stranou, alebo aspoň umožňovala neobmedzený priamy kontakt medzi </w:t>
      </w:r>
      <w:r w:rsidR="000B3161" w:rsidRPr="00367B1C">
        <w:rPr>
          <w:rFonts w:cstheme="minorHAnsi"/>
        </w:rPr>
        <w:t>objednávateľom</w:t>
      </w:r>
      <w:r w:rsidRPr="00367B1C">
        <w:rPr>
          <w:rFonts w:cstheme="minorHAnsi"/>
          <w:color w:val="000000" w:themeColor="text1"/>
        </w:rPr>
        <w:t xml:space="preserve"> a treťou stranou (výrobcom alebo jeho oficiálnym distribútorom) bez nutnosti sprostredkovania kontaktu pomocou </w:t>
      </w:r>
      <w:r w:rsidR="004E0644" w:rsidRPr="00367B1C">
        <w:rPr>
          <w:rFonts w:eastAsia="Calibri" w:cstheme="minorHAnsi"/>
          <w:color w:val="000000" w:themeColor="text1"/>
        </w:rPr>
        <w:t>zhotoviteľom</w:t>
      </w:r>
      <w:r w:rsidRPr="00367B1C">
        <w:rPr>
          <w:rFonts w:cstheme="minorHAnsi"/>
          <w:color w:val="000000" w:themeColor="text1"/>
        </w:rPr>
        <w:t>.</w:t>
      </w:r>
    </w:p>
    <w:p w14:paraId="1FF6FC08" w14:textId="78E672DE" w:rsidR="451603D1" w:rsidRPr="00367B1C" w:rsidRDefault="451603D1" w:rsidP="00B82578">
      <w:pPr>
        <w:pStyle w:val="Nadpis2"/>
        <w:ind w:left="426" w:hanging="426"/>
        <w:jc w:val="both"/>
        <w:rPr>
          <w:rFonts w:asciiTheme="minorHAnsi" w:hAnsiTheme="minorHAnsi" w:cstheme="minorHAnsi"/>
          <w:b/>
          <w:color w:val="000000" w:themeColor="text1"/>
          <w:sz w:val="22"/>
          <w:szCs w:val="22"/>
        </w:rPr>
      </w:pPr>
      <w:r w:rsidRPr="00367B1C">
        <w:rPr>
          <w:rFonts w:asciiTheme="minorHAnsi" w:hAnsiTheme="minorHAnsi" w:cstheme="minorHAnsi"/>
          <w:b/>
          <w:color w:val="000000" w:themeColor="text1"/>
          <w:sz w:val="22"/>
          <w:szCs w:val="22"/>
        </w:rPr>
        <w:t>Licencie MS Windows</w:t>
      </w:r>
    </w:p>
    <w:p w14:paraId="2719292E" w14:textId="0BD5EE61" w:rsidR="451603D1" w:rsidRPr="00367B1C" w:rsidRDefault="451603D1" w:rsidP="00367B1C">
      <w:pPr>
        <w:ind w:firstLine="426"/>
        <w:jc w:val="both"/>
        <w:rPr>
          <w:rFonts w:cstheme="minorHAnsi"/>
          <w:color w:val="000000" w:themeColor="text1"/>
        </w:rPr>
      </w:pPr>
      <w:r w:rsidRPr="00367B1C">
        <w:rPr>
          <w:rFonts w:cstheme="minorHAnsi"/>
          <w:color w:val="000000" w:themeColor="text1"/>
        </w:rPr>
        <w:t xml:space="preserve">Licencie MS Windows pre virtuálne servery a klientov sú zabezpečované zo strany </w:t>
      </w:r>
      <w:r w:rsidR="000B3161" w:rsidRPr="00367B1C">
        <w:rPr>
          <w:rFonts w:cstheme="minorHAnsi"/>
        </w:rPr>
        <w:t>objednávateľa</w:t>
      </w:r>
      <w:r w:rsidRPr="00367B1C">
        <w:rPr>
          <w:rFonts w:eastAsia="Calibri" w:cstheme="minorHAnsi"/>
          <w:color w:val="000000" w:themeColor="text1"/>
        </w:rPr>
        <w:t>.</w:t>
      </w:r>
      <w:r w:rsidRPr="00367B1C">
        <w:rPr>
          <w:rFonts w:cstheme="minorHAnsi"/>
          <w:color w:val="000000" w:themeColor="text1"/>
        </w:rPr>
        <w:t xml:space="preserve"> V prípade fyzických serverov a </w:t>
      </w:r>
      <w:proofErr w:type="spellStart"/>
      <w:r w:rsidRPr="00367B1C">
        <w:rPr>
          <w:rFonts w:cstheme="minorHAnsi"/>
          <w:color w:val="000000" w:themeColor="text1"/>
        </w:rPr>
        <w:t>klientských</w:t>
      </w:r>
      <w:proofErr w:type="spellEnd"/>
      <w:r w:rsidRPr="00367B1C">
        <w:rPr>
          <w:rFonts w:cstheme="minorHAnsi"/>
          <w:color w:val="000000" w:themeColor="text1"/>
        </w:rPr>
        <w:t xml:space="preserve"> staníc, tieto licencie dodáva </w:t>
      </w:r>
      <w:r w:rsidR="004E0644" w:rsidRPr="00367B1C">
        <w:rPr>
          <w:rFonts w:eastAsia="Calibri" w:cstheme="minorHAnsi"/>
          <w:color w:val="000000" w:themeColor="text1"/>
        </w:rPr>
        <w:t>zhotoviteľ</w:t>
      </w:r>
      <w:r w:rsidRPr="00367B1C">
        <w:rPr>
          <w:rFonts w:cstheme="minorHAnsi"/>
          <w:color w:val="000000" w:themeColor="text1"/>
        </w:rPr>
        <w:t xml:space="preserve"> v rámci dodávky systému. Požadované verzie OS na báze MS Windows a ich licenčný model podliehajú schváleniu zo strany </w:t>
      </w:r>
      <w:r w:rsidR="000B3161" w:rsidRPr="00367B1C">
        <w:rPr>
          <w:rFonts w:cstheme="minorHAnsi"/>
        </w:rPr>
        <w:t>objednávateľa</w:t>
      </w:r>
      <w:r w:rsidRPr="00367B1C">
        <w:rPr>
          <w:rFonts w:cstheme="minorHAnsi"/>
          <w:color w:val="000000" w:themeColor="text1"/>
        </w:rPr>
        <w:t>.</w:t>
      </w:r>
    </w:p>
    <w:p w14:paraId="5F00A7AA" w14:textId="6DF65AC7" w:rsidR="451603D1" w:rsidRPr="00367B1C" w:rsidRDefault="00553E38" w:rsidP="00B82578">
      <w:pPr>
        <w:pStyle w:val="Nadpis1"/>
        <w:tabs>
          <w:tab w:val="left" w:pos="1134"/>
        </w:tabs>
        <w:ind w:left="426" w:hanging="426"/>
        <w:jc w:val="both"/>
        <w:rPr>
          <w:rFonts w:asciiTheme="minorHAnsi" w:hAnsiTheme="minorHAnsi" w:cstheme="minorHAnsi"/>
          <w:b/>
          <w:color w:val="000000" w:themeColor="text1"/>
          <w:sz w:val="22"/>
          <w:szCs w:val="22"/>
        </w:rPr>
      </w:pPr>
      <w:r>
        <w:rPr>
          <w:rFonts w:asciiTheme="minorHAnsi" w:eastAsia="Calibri Light" w:hAnsiTheme="minorHAnsi" w:cstheme="minorHAnsi"/>
          <w:b/>
          <w:bCs/>
          <w:color w:val="000000" w:themeColor="text1"/>
          <w:sz w:val="22"/>
          <w:szCs w:val="22"/>
        </w:rPr>
        <w:lastRenderedPageBreak/>
        <w:t>D</w:t>
      </w:r>
      <w:r w:rsidR="451603D1" w:rsidRPr="00367B1C">
        <w:rPr>
          <w:rFonts w:asciiTheme="minorHAnsi" w:eastAsia="Calibri Light" w:hAnsiTheme="minorHAnsi" w:cstheme="minorHAnsi"/>
          <w:b/>
          <w:bCs/>
          <w:color w:val="000000" w:themeColor="text1"/>
          <w:sz w:val="22"/>
          <w:szCs w:val="22"/>
        </w:rPr>
        <w:t>ostupnosť</w:t>
      </w:r>
      <w:r w:rsidR="451603D1" w:rsidRPr="00367B1C">
        <w:rPr>
          <w:rFonts w:asciiTheme="minorHAnsi" w:hAnsiTheme="minorHAnsi" w:cstheme="minorHAnsi"/>
          <w:b/>
          <w:color w:val="000000" w:themeColor="text1"/>
          <w:sz w:val="22"/>
          <w:szCs w:val="22"/>
        </w:rPr>
        <w:t xml:space="preserve"> systému</w:t>
      </w:r>
    </w:p>
    <w:p w14:paraId="49461DDA" w14:textId="02F27989" w:rsidR="451603D1" w:rsidRPr="00B82578" w:rsidRDefault="451603D1" w:rsidP="00367B1C">
      <w:pPr>
        <w:ind w:firstLine="426"/>
        <w:jc w:val="both"/>
        <w:rPr>
          <w:color w:val="000000" w:themeColor="text1"/>
        </w:rPr>
      </w:pPr>
      <w:r w:rsidRPr="00367B1C">
        <w:rPr>
          <w:rFonts w:cstheme="minorHAnsi"/>
          <w:color w:val="000000" w:themeColor="text1"/>
        </w:rPr>
        <w:t xml:space="preserve">Pokiaľ v špecifickom zadaní nie je uvedené inak, tak pre dodávaný systém musí </w:t>
      </w:r>
      <w:r w:rsidR="004E0644" w:rsidRPr="00367B1C">
        <w:rPr>
          <w:rFonts w:eastAsia="Calibri" w:cstheme="minorHAnsi"/>
          <w:color w:val="000000" w:themeColor="text1"/>
        </w:rPr>
        <w:t>zhotoviteľ</w:t>
      </w:r>
      <w:r w:rsidRPr="00367B1C">
        <w:rPr>
          <w:rFonts w:cstheme="minorHAnsi"/>
          <w:color w:val="000000" w:themeColor="text1"/>
        </w:rPr>
        <w:t xml:space="preserve"> vedieť garantovať minimálne</w:t>
      </w:r>
      <w:r w:rsidRPr="00B82578">
        <w:rPr>
          <w:color w:val="000000" w:themeColor="text1"/>
        </w:rPr>
        <w:t xml:space="preserve"> 99.</w:t>
      </w:r>
      <w:r w:rsidR="1947EFED" w:rsidRPr="00B82578">
        <w:rPr>
          <w:color w:val="000000" w:themeColor="text1"/>
        </w:rPr>
        <w:t>85</w:t>
      </w:r>
      <w:r w:rsidRPr="00B82578">
        <w:rPr>
          <w:color w:val="000000" w:themeColor="text1"/>
          <w:lang w:val="en-US"/>
        </w:rPr>
        <w:t>%</w:t>
      </w:r>
      <w:r w:rsidRPr="00B82578">
        <w:rPr>
          <w:color w:val="000000" w:themeColor="text1"/>
        </w:rPr>
        <w:t xml:space="preserve"> </w:t>
      </w:r>
      <w:r w:rsidR="071C9105" w:rsidRPr="00B82578">
        <w:rPr>
          <w:color w:val="000000" w:themeColor="text1"/>
        </w:rPr>
        <w:t>(ročne)</w:t>
      </w:r>
      <w:r w:rsidRPr="00B82578">
        <w:rPr>
          <w:color w:val="000000" w:themeColor="text1"/>
        </w:rPr>
        <w:t xml:space="preserve">dostupnosť. Garantovaná dostupnosť je len pre rozsah dodávky a jej výpočet je bližšie špecifikovaný v kapitole výpočet dostupnosti. Pod systémom sa rozumie OT softvér alebo OT infraštruktúra alebo kombinácia oboch (podľa rozsahu dodávky). Dostupnosť sa vždy vyhodnocuje ako dostupnosť celku a nie jeho jednotlivých častí. </w:t>
      </w:r>
    </w:p>
    <w:p w14:paraId="3D6CFD0A" w14:textId="70A483D4" w:rsidR="451603D1" w:rsidRPr="00B82578" w:rsidRDefault="451603D1" w:rsidP="00B82578">
      <w:pPr>
        <w:pStyle w:val="Nadpis2"/>
        <w:ind w:left="426" w:hanging="426"/>
        <w:jc w:val="both"/>
        <w:rPr>
          <w:rFonts w:asciiTheme="minorHAnsi" w:hAnsiTheme="minorHAnsi"/>
          <w:b/>
          <w:color w:val="000000" w:themeColor="text1"/>
          <w:sz w:val="22"/>
        </w:rPr>
      </w:pPr>
      <w:r w:rsidRPr="00B82578">
        <w:rPr>
          <w:rFonts w:asciiTheme="minorHAnsi" w:hAnsiTheme="minorHAnsi"/>
          <w:b/>
          <w:color w:val="000000" w:themeColor="text1"/>
          <w:sz w:val="22"/>
        </w:rPr>
        <w:t>Výpočet dostupnosti</w:t>
      </w:r>
    </w:p>
    <w:p w14:paraId="7B464DB6" w14:textId="5BE4D422" w:rsidR="451603D1" w:rsidRPr="00B82578" w:rsidRDefault="451603D1" w:rsidP="00B82578">
      <w:pPr>
        <w:ind w:left="426" w:hanging="426"/>
        <w:jc w:val="both"/>
        <w:rPr>
          <w:color w:val="000000" w:themeColor="text1"/>
        </w:rPr>
      </w:pPr>
      <w:r w:rsidRPr="00B82578">
        <w:rPr>
          <w:color w:val="000000" w:themeColor="text1"/>
        </w:rPr>
        <w:t>Dostupnosť riadiaceho systému je počítaná podľa nasledovného vzorca:</w:t>
      </w:r>
    </w:p>
    <w:p w14:paraId="35EF95D4" w14:textId="5FEE27B3" w:rsidR="1C76C04D" w:rsidRPr="00B82578" w:rsidRDefault="00553E38" w:rsidP="00B82578">
      <w:pPr>
        <w:shd w:val="clear" w:color="auto" w:fill="FFFFFF" w:themeFill="background1"/>
        <w:spacing w:after="0"/>
        <w:ind w:left="426" w:hanging="426"/>
        <w:rPr>
          <w:i/>
          <w:color w:val="000000" w:themeColor="text1"/>
        </w:rPr>
      </w:pPr>
      <m:oMathPara>
        <m:oMath>
          <m:d>
            <m:dPr>
              <m:ctrlPr>
                <w:rPr>
                  <w:rFonts w:ascii="Cambria Math" w:hAnsi="Cambria Math"/>
                </w:rPr>
              </m:ctrlPr>
            </m:dPr>
            <m:e>
              <m:r>
                <w:rPr>
                  <w:rFonts w:ascii="Cambria Math" w:hAnsi="Cambria Math"/>
                </w:rPr>
                <m:t>%</m:t>
              </m:r>
            </m:e>
          </m:d>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Ts-Tn</m:t>
                  </m:r>
                </m:num>
                <m:den>
                  <m:r>
                    <w:rPr>
                      <w:rFonts w:ascii="Cambria Math" w:hAnsi="Cambria Math"/>
                    </w:rPr>
                    <m:t>Ts</m:t>
                  </m:r>
                </m:den>
              </m:f>
              <m:r>
                <w:rPr>
                  <w:rFonts w:ascii="Cambria Math" w:hAnsi="Cambria Math"/>
                </w:rPr>
                <m:t>⋅100</m:t>
              </m:r>
            </m:e>
          </m:d>
        </m:oMath>
      </m:oMathPara>
    </w:p>
    <w:p w14:paraId="38DD624B" w14:textId="1C9AF454" w:rsidR="451603D1" w:rsidRPr="00B82578" w:rsidRDefault="451603D1" w:rsidP="00B82578">
      <w:pPr>
        <w:ind w:left="426" w:hanging="426"/>
        <w:jc w:val="both"/>
        <w:rPr>
          <w:color w:val="000000" w:themeColor="text1"/>
        </w:rPr>
      </w:pPr>
      <w:proofErr w:type="spellStart"/>
      <w:r w:rsidRPr="00B82578">
        <w:rPr>
          <w:color w:val="000000" w:themeColor="text1"/>
        </w:rPr>
        <w:t>Ts</w:t>
      </w:r>
      <w:proofErr w:type="spellEnd"/>
      <w:r w:rsidRPr="00B82578">
        <w:rPr>
          <w:color w:val="000000" w:themeColor="text1"/>
        </w:rPr>
        <w:t xml:space="preserve"> – obdobie, počas ktorého má byť systém dostupný. Do tohto obdobia sa nezapočítavajú plánované odstávky</w:t>
      </w:r>
    </w:p>
    <w:p w14:paraId="2D509487" w14:textId="2B2D277B" w:rsidR="451603D1" w:rsidRPr="00B82578" w:rsidRDefault="451603D1" w:rsidP="00B82578">
      <w:pPr>
        <w:jc w:val="both"/>
        <w:rPr>
          <w:color w:val="000000" w:themeColor="text1"/>
        </w:rPr>
      </w:pPr>
      <w:proofErr w:type="spellStart"/>
      <w:r w:rsidRPr="00B82578">
        <w:rPr>
          <w:color w:val="000000" w:themeColor="text1"/>
        </w:rPr>
        <w:t>Tn</w:t>
      </w:r>
      <w:proofErr w:type="spellEnd"/>
      <w:r w:rsidRPr="00B82578">
        <w:rPr>
          <w:color w:val="000000" w:themeColor="text1"/>
        </w:rPr>
        <w:t xml:space="preserve"> – obdobie, počas ktorého pre samostatný závod, resp. samostatnú prevádzku objednávateľ  nemohol systém využívať z dôvodu jeho poruchy vrátane poruchy jeho komponentov. </w:t>
      </w:r>
    </w:p>
    <w:p w14:paraId="153943E8" w14:textId="11E0C872" w:rsidR="451603D1" w:rsidRPr="00B82578" w:rsidRDefault="451603D1" w:rsidP="00B82578">
      <w:pPr>
        <w:jc w:val="both"/>
        <w:rPr>
          <w:color w:val="000000" w:themeColor="text1"/>
        </w:rPr>
      </w:pPr>
      <w:r w:rsidRPr="00B82578">
        <w:rPr>
          <w:color w:val="000000" w:themeColor="text1"/>
        </w:rPr>
        <w:t>Doby a obdobia sa počítajú na celé (aj začaté) minúty a dostupnosť sa vyjadrí v percentách zaokrúhlene na dve desatinne miesta.</w:t>
      </w:r>
    </w:p>
    <w:p w14:paraId="5015DED6" w14:textId="6CC0A322" w:rsidR="451603D1" w:rsidRPr="00B82578" w:rsidRDefault="451603D1" w:rsidP="00B82578">
      <w:pPr>
        <w:jc w:val="both"/>
        <w:rPr>
          <w:color w:val="000000" w:themeColor="text1"/>
        </w:rPr>
      </w:pPr>
      <w:r w:rsidRPr="00B82578">
        <w:rPr>
          <w:color w:val="000000" w:themeColor="text1"/>
        </w:rPr>
        <w:t xml:space="preserve">Do doby nedostupnosti riadiaceho systému </w:t>
      </w:r>
      <w:proofErr w:type="spellStart"/>
      <w:r w:rsidRPr="00B82578">
        <w:rPr>
          <w:color w:val="000000" w:themeColor="text1"/>
        </w:rPr>
        <w:t>Tn</w:t>
      </w:r>
      <w:proofErr w:type="spellEnd"/>
      <w:r w:rsidRPr="00B82578">
        <w:rPr>
          <w:color w:val="000000" w:themeColor="text1"/>
        </w:rPr>
        <w:t xml:space="preserve"> sa nezapočítava doba od vzniku danej poruchy do začatia prác na odstránení poruchy v prípade, že </w:t>
      </w:r>
      <w:r w:rsidR="000B3161" w:rsidRPr="000B3161">
        <w:rPr>
          <w:rFonts w:cstheme="minorHAnsi"/>
        </w:rPr>
        <w:t>objednávateľ</w:t>
      </w:r>
      <w:r w:rsidRPr="00B82578">
        <w:rPr>
          <w:color w:val="000000" w:themeColor="text1"/>
        </w:rPr>
        <w:t xml:space="preserve"> neumožnil </w:t>
      </w:r>
      <w:r w:rsidR="000A4A9A">
        <w:rPr>
          <w:rFonts w:eastAsia="Calibri" w:cstheme="minorHAnsi"/>
          <w:color w:val="000000" w:themeColor="text1"/>
        </w:rPr>
        <w:t>zhotoviteľovi</w:t>
      </w:r>
      <w:r w:rsidRPr="00B82578">
        <w:rPr>
          <w:color w:val="000000" w:themeColor="text1"/>
        </w:rPr>
        <w:t xml:space="preserve"> bezodkladne po požiadaní previesť odstránenie poruchy na riadiacom systéme.</w:t>
      </w:r>
    </w:p>
    <w:p w14:paraId="5F7BE0CB" w14:textId="353F357B" w:rsidR="451603D1" w:rsidRPr="00B82578" w:rsidRDefault="451603D1" w:rsidP="00B82578">
      <w:pPr>
        <w:jc w:val="both"/>
        <w:rPr>
          <w:color w:val="000000" w:themeColor="text1"/>
        </w:rPr>
      </w:pPr>
      <w:r w:rsidRPr="00B82578">
        <w:rPr>
          <w:color w:val="000000" w:themeColor="text1"/>
        </w:rPr>
        <w:t xml:space="preserve">Do doby nedostupnosti, v zmysle tohto dokumentu, sa taktiež nezapočítava doba nedostupnosti, ktorá bola preukázateľne spôsobená infraštruktúrou alebo systémom mimo rozsahu dodávky. Dôkazné bremeno je v takomto prípade na strane </w:t>
      </w:r>
      <w:r w:rsidR="000A4A9A">
        <w:rPr>
          <w:rFonts w:eastAsia="Calibri" w:cstheme="minorHAnsi"/>
          <w:color w:val="000000" w:themeColor="text1"/>
        </w:rPr>
        <w:t>zhotoviteľa</w:t>
      </w:r>
      <w:r w:rsidRPr="00B82578">
        <w:rPr>
          <w:color w:val="000000" w:themeColor="text1"/>
        </w:rPr>
        <w:t>.</w:t>
      </w:r>
    </w:p>
    <w:p w14:paraId="597C3146" w14:textId="633911AB" w:rsidR="451603D1" w:rsidRPr="00B82578" w:rsidRDefault="451603D1" w:rsidP="00B82578">
      <w:pPr>
        <w:ind w:left="426" w:hanging="426"/>
        <w:jc w:val="both"/>
        <w:rPr>
          <w:color w:val="000000" w:themeColor="text1"/>
        </w:rPr>
      </w:pPr>
      <w:r w:rsidRPr="00B82578">
        <w:rPr>
          <w:color w:val="000000" w:themeColor="text1"/>
        </w:rPr>
        <w:t>Nedostupnosť sa v rámci záruky bude vyhodnocovať za kalendárny mesiac.</w:t>
      </w:r>
    </w:p>
    <w:p w14:paraId="45B979E0" w14:textId="44C27E5E" w:rsidR="451603D1" w:rsidRPr="00B82578" w:rsidRDefault="451603D1" w:rsidP="00B82578">
      <w:pPr>
        <w:pStyle w:val="Nadpis2"/>
        <w:ind w:left="426" w:hanging="426"/>
        <w:jc w:val="both"/>
        <w:rPr>
          <w:rFonts w:asciiTheme="minorHAnsi" w:hAnsiTheme="minorHAnsi"/>
          <w:b/>
          <w:color w:val="000000" w:themeColor="text1"/>
          <w:sz w:val="22"/>
        </w:rPr>
      </w:pPr>
      <w:r w:rsidRPr="00B82578">
        <w:rPr>
          <w:rFonts w:asciiTheme="minorHAnsi" w:hAnsiTheme="minorHAnsi"/>
          <w:b/>
          <w:color w:val="000000" w:themeColor="text1"/>
          <w:sz w:val="22"/>
        </w:rPr>
        <w:t>Nesplnenie dostupnosti</w:t>
      </w:r>
    </w:p>
    <w:p w14:paraId="30C6A15C" w14:textId="54F37956" w:rsidR="451603D1" w:rsidRPr="00B82578" w:rsidRDefault="451603D1" w:rsidP="00367B1C">
      <w:pPr>
        <w:ind w:firstLine="426"/>
        <w:jc w:val="both"/>
        <w:rPr>
          <w:color w:val="000000" w:themeColor="text1"/>
        </w:rPr>
      </w:pPr>
      <w:r w:rsidRPr="00B82578">
        <w:rPr>
          <w:color w:val="000000" w:themeColor="text1"/>
        </w:rPr>
        <w:t xml:space="preserve">Ak systém nebude za ktorékoľvek vyhodnocovaných období spĺňať podmienky dostupnosti, musí </w:t>
      </w:r>
      <w:r w:rsidR="000A4A9A">
        <w:rPr>
          <w:rFonts w:eastAsia="Calibri" w:cstheme="minorHAnsi"/>
          <w:color w:val="000000" w:themeColor="text1"/>
        </w:rPr>
        <w:t>zhotoviteľ</w:t>
      </w:r>
      <w:r w:rsidRPr="00B82578">
        <w:rPr>
          <w:color w:val="000000" w:themeColor="text1"/>
        </w:rPr>
        <w:t>, v rámci záruky a bez nároku na finančnú odmenu, navrhnúť a zrealizovať nápravné opatrenie.</w:t>
      </w:r>
    </w:p>
    <w:p w14:paraId="6254BF73" w14:textId="6C53A744" w:rsidR="451603D1" w:rsidRPr="00B82578" w:rsidRDefault="451603D1" w:rsidP="00B82578">
      <w:pPr>
        <w:pStyle w:val="Nadpis1"/>
        <w:tabs>
          <w:tab w:val="left" w:pos="1134"/>
        </w:tabs>
        <w:ind w:left="426" w:hanging="426"/>
        <w:jc w:val="both"/>
        <w:rPr>
          <w:rFonts w:asciiTheme="minorHAnsi" w:hAnsiTheme="minorHAnsi"/>
          <w:b/>
          <w:color w:val="000000" w:themeColor="text1"/>
          <w:sz w:val="22"/>
        </w:rPr>
      </w:pPr>
      <w:r w:rsidRPr="00B82578">
        <w:rPr>
          <w:rFonts w:asciiTheme="minorHAnsi" w:hAnsiTheme="minorHAnsi"/>
          <w:b/>
          <w:color w:val="000000" w:themeColor="text1"/>
          <w:sz w:val="22"/>
        </w:rPr>
        <w:t>Service and </w:t>
      </w:r>
      <w:proofErr w:type="spellStart"/>
      <w:r w:rsidRPr="00B82578">
        <w:rPr>
          <w:rFonts w:asciiTheme="minorHAnsi" w:hAnsiTheme="minorHAnsi"/>
          <w:b/>
          <w:color w:val="000000" w:themeColor="text1"/>
          <w:sz w:val="22"/>
        </w:rPr>
        <w:t>continuity</w:t>
      </w:r>
      <w:proofErr w:type="spellEnd"/>
      <w:r w:rsidRPr="00B82578">
        <w:rPr>
          <w:rFonts w:asciiTheme="minorHAnsi" w:hAnsiTheme="minorHAnsi"/>
          <w:b/>
          <w:color w:val="000000" w:themeColor="text1"/>
          <w:sz w:val="22"/>
        </w:rPr>
        <w:t xml:space="preserve"> management</w:t>
      </w:r>
    </w:p>
    <w:p w14:paraId="288F4A30" w14:textId="03241CB5" w:rsidR="451603D1" w:rsidRPr="00B82578" w:rsidRDefault="000B3161" w:rsidP="00367B1C">
      <w:pPr>
        <w:ind w:firstLine="426"/>
        <w:jc w:val="both"/>
        <w:rPr>
          <w:color w:val="000000" w:themeColor="text1"/>
        </w:rPr>
      </w:pPr>
      <w:r w:rsidRPr="000B3161">
        <w:rPr>
          <w:rFonts w:eastAsia="Calibri" w:cstheme="minorHAnsi"/>
          <w:color w:val="000000" w:themeColor="text1"/>
        </w:rPr>
        <w:t>Zhotoviteľ</w:t>
      </w:r>
      <w:r w:rsidR="451603D1" w:rsidRPr="00B82578">
        <w:rPr>
          <w:color w:val="000000" w:themeColor="text1"/>
        </w:rPr>
        <w:t xml:space="preserve"> musí v súčinnosti </w:t>
      </w:r>
      <w:r w:rsidRPr="000B3161">
        <w:rPr>
          <w:rFonts w:cstheme="minorHAnsi"/>
        </w:rPr>
        <w:t>objednávateľa</w:t>
      </w:r>
      <w:r w:rsidR="451603D1" w:rsidRPr="00B82578">
        <w:rPr>
          <w:color w:val="000000" w:themeColor="text1"/>
        </w:rPr>
        <w:t xml:space="preserve"> vypracovať plány obnovy z havárií systému, ktoré budú definovať, kedy nastala havária systému, a upravovať postup v takomto prípade.</w:t>
      </w:r>
    </w:p>
    <w:p w14:paraId="1FFE90F4" w14:textId="1B6DEF6C" w:rsidR="451603D1" w:rsidRPr="00B82578" w:rsidRDefault="451603D1" w:rsidP="00B82578">
      <w:pPr>
        <w:spacing w:after="0" w:line="240" w:lineRule="auto"/>
        <w:rPr>
          <w:color w:val="000000" w:themeColor="text1"/>
        </w:rPr>
      </w:pPr>
      <w:r w:rsidRPr="00B82578">
        <w:rPr>
          <w:color w:val="000000" w:themeColor="text1"/>
        </w:rPr>
        <w:t>Všetky DRP/ARP (</w:t>
      </w:r>
      <w:proofErr w:type="spellStart"/>
      <w:r w:rsidRPr="00B82578">
        <w:rPr>
          <w:color w:val="000000" w:themeColor="text1"/>
        </w:rPr>
        <w:t>Disaster</w:t>
      </w:r>
      <w:proofErr w:type="spellEnd"/>
      <w:r w:rsidRPr="00B82578">
        <w:rPr>
          <w:color w:val="000000" w:themeColor="text1"/>
        </w:rPr>
        <w:t xml:space="preserve"> / </w:t>
      </w:r>
      <w:proofErr w:type="spellStart"/>
      <w:r w:rsidRPr="00B82578">
        <w:rPr>
          <w:color w:val="000000" w:themeColor="text1"/>
        </w:rPr>
        <w:t>Application</w:t>
      </w:r>
      <w:proofErr w:type="spellEnd"/>
      <w:r w:rsidRPr="00B82578">
        <w:rPr>
          <w:color w:val="000000" w:themeColor="text1"/>
        </w:rPr>
        <w:t xml:space="preserve"> </w:t>
      </w:r>
      <w:proofErr w:type="spellStart"/>
      <w:r w:rsidRPr="00B82578">
        <w:rPr>
          <w:color w:val="000000" w:themeColor="text1"/>
        </w:rPr>
        <w:t>Recovery</w:t>
      </w:r>
      <w:proofErr w:type="spellEnd"/>
      <w:r w:rsidRPr="00B82578">
        <w:rPr>
          <w:color w:val="000000" w:themeColor="text1"/>
        </w:rPr>
        <w:t xml:space="preserve"> </w:t>
      </w:r>
      <w:proofErr w:type="spellStart"/>
      <w:r w:rsidRPr="00B82578">
        <w:rPr>
          <w:color w:val="000000" w:themeColor="text1"/>
        </w:rPr>
        <w:t>Plans</w:t>
      </w:r>
      <w:proofErr w:type="spellEnd"/>
      <w:r w:rsidRPr="00B82578">
        <w:rPr>
          <w:color w:val="000000" w:themeColor="text1"/>
        </w:rPr>
        <w:t xml:space="preserve">) musia obsahovať nasledovné témy, ku ktorým musí </w:t>
      </w:r>
      <w:r w:rsidR="000A4A9A">
        <w:rPr>
          <w:rFonts w:eastAsia="Calibri" w:cstheme="minorHAnsi"/>
          <w:color w:val="000000" w:themeColor="text1"/>
        </w:rPr>
        <w:t>zhotoviteľ</w:t>
      </w:r>
      <w:r w:rsidRPr="00B82578">
        <w:rPr>
          <w:color w:val="000000" w:themeColor="text1"/>
        </w:rPr>
        <w:t xml:space="preserve"> pripraviť vstupy:</w:t>
      </w:r>
    </w:p>
    <w:p w14:paraId="4A97AC74" w14:textId="5AFF693C" w:rsidR="451603D1" w:rsidRPr="00B82578" w:rsidRDefault="451603D1" w:rsidP="00B82578">
      <w:pPr>
        <w:pStyle w:val="Odsekzoznamu"/>
        <w:numPr>
          <w:ilvl w:val="0"/>
          <w:numId w:val="44"/>
        </w:numPr>
        <w:ind w:left="426" w:hanging="426"/>
        <w:jc w:val="both"/>
        <w:rPr>
          <w:color w:val="000000" w:themeColor="text1"/>
        </w:rPr>
      </w:pPr>
      <w:r w:rsidRPr="00B82578">
        <w:rPr>
          <w:color w:val="000000" w:themeColor="text1"/>
        </w:rPr>
        <w:t>krátky opis aplikácií / služby systému,</w:t>
      </w:r>
    </w:p>
    <w:p w14:paraId="3EC23D2C" w14:textId="61557FF9" w:rsidR="451603D1" w:rsidRPr="00B82578" w:rsidRDefault="451603D1" w:rsidP="00B82578">
      <w:pPr>
        <w:pStyle w:val="Odsekzoznamu"/>
        <w:numPr>
          <w:ilvl w:val="0"/>
          <w:numId w:val="44"/>
        </w:numPr>
        <w:ind w:left="426" w:hanging="426"/>
        <w:jc w:val="both"/>
        <w:rPr>
          <w:color w:val="000000" w:themeColor="text1"/>
        </w:rPr>
      </w:pPr>
      <w:r w:rsidRPr="00B82578">
        <w:rPr>
          <w:color w:val="000000" w:themeColor="text1"/>
        </w:rPr>
        <w:t>opis architektúry systému aplikácie / služby, napr.:</w:t>
      </w:r>
    </w:p>
    <w:p w14:paraId="663F7C1D" w14:textId="432858AE" w:rsidR="451603D1" w:rsidRPr="00B82578" w:rsidRDefault="451603D1" w:rsidP="00B82578">
      <w:pPr>
        <w:pStyle w:val="Odsekzoznamu"/>
        <w:numPr>
          <w:ilvl w:val="0"/>
          <w:numId w:val="44"/>
        </w:numPr>
        <w:ind w:left="426" w:hanging="426"/>
        <w:jc w:val="both"/>
        <w:rPr>
          <w:color w:val="000000" w:themeColor="text1"/>
        </w:rPr>
      </w:pPr>
      <w:r w:rsidRPr="00B82578">
        <w:rPr>
          <w:color w:val="000000" w:themeColor="text1"/>
        </w:rPr>
        <w:t>fyzická lokalita systémových komponentov,</w:t>
      </w:r>
    </w:p>
    <w:p w14:paraId="32AE692B" w14:textId="51757062" w:rsidR="451603D1" w:rsidRPr="00B82578" w:rsidRDefault="451603D1" w:rsidP="00B82578">
      <w:pPr>
        <w:pStyle w:val="Odsekzoznamu"/>
        <w:numPr>
          <w:ilvl w:val="0"/>
          <w:numId w:val="44"/>
        </w:numPr>
        <w:ind w:left="426" w:hanging="426"/>
        <w:jc w:val="both"/>
        <w:rPr>
          <w:color w:val="000000" w:themeColor="text1"/>
        </w:rPr>
      </w:pPr>
      <w:r w:rsidRPr="00B82578">
        <w:rPr>
          <w:color w:val="000000" w:themeColor="text1"/>
        </w:rPr>
        <w:t>názov servera,</w:t>
      </w:r>
    </w:p>
    <w:p w14:paraId="7A3DA9C1" w14:textId="73A5CA67" w:rsidR="451603D1" w:rsidRPr="00B82578" w:rsidRDefault="451603D1" w:rsidP="00B82578">
      <w:pPr>
        <w:pStyle w:val="Odsekzoznamu"/>
        <w:numPr>
          <w:ilvl w:val="0"/>
          <w:numId w:val="44"/>
        </w:numPr>
        <w:ind w:left="426" w:hanging="426"/>
        <w:jc w:val="both"/>
        <w:rPr>
          <w:color w:val="000000" w:themeColor="text1"/>
        </w:rPr>
      </w:pPr>
      <w:r w:rsidRPr="00B82578">
        <w:rPr>
          <w:color w:val="000000" w:themeColor="text1"/>
        </w:rPr>
        <w:t>názov databázy, inštancia databázy,</w:t>
      </w:r>
    </w:p>
    <w:p w14:paraId="3443C73F" w14:textId="11F581C9" w:rsidR="451603D1" w:rsidRPr="00B82578" w:rsidRDefault="451603D1" w:rsidP="00B82578">
      <w:pPr>
        <w:pStyle w:val="Odsekzoznamu"/>
        <w:numPr>
          <w:ilvl w:val="0"/>
          <w:numId w:val="44"/>
        </w:numPr>
        <w:ind w:left="426" w:hanging="426"/>
        <w:jc w:val="both"/>
        <w:rPr>
          <w:color w:val="000000" w:themeColor="text1"/>
        </w:rPr>
      </w:pPr>
      <w:r w:rsidRPr="00B82578">
        <w:rPr>
          <w:color w:val="000000" w:themeColor="text1"/>
        </w:rPr>
        <w:t xml:space="preserve">inštancia </w:t>
      </w:r>
      <w:proofErr w:type="spellStart"/>
      <w:r w:rsidRPr="00B82578">
        <w:rPr>
          <w:color w:val="000000" w:themeColor="text1"/>
        </w:rPr>
        <w:t>middleware</w:t>
      </w:r>
      <w:proofErr w:type="spellEnd"/>
      <w:r w:rsidRPr="00B82578">
        <w:rPr>
          <w:color w:val="000000" w:themeColor="text1"/>
        </w:rPr>
        <w:t>,</w:t>
      </w:r>
    </w:p>
    <w:p w14:paraId="77131725" w14:textId="06EA89F6" w:rsidR="451603D1" w:rsidRPr="00B82578" w:rsidRDefault="451603D1" w:rsidP="00B82578">
      <w:pPr>
        <w:pStyle w:val="Odsekzoznamu"/>
        <w:numPr>
          <w:ilvl w:val="0"/>
          <w:numId w:val="44"/>
        </w:numPr>
        <w:ind w:left="426" w:hanging="426"/>
        <w:jc w:val="both"/>
        <w:rPr>
          <w:color w:val="000000" w:themeColor="text1"/>
        </w:rPr>
      </w:pPr>
      <w:r w:rsidRPr="00B82578">
        <w:rPr>
          <w:color w:val="000000" w:themeColor="text1"/>
        </w:rPr>
        <w:t>rozhrania s ostatnými aplikáciami alebo systémami,</w:t>
      </w:r>
    </w:p>
    <w:p w14:paraId="225D9EBC" w14:textId="7ED2ECB2" w:rsidR="451603D1" w:rsidRPr="00B82578" w:rsidRDefault="451603D1" w:rsidP="00B82578">
      <w:pPr>
        <w:pStyle w:val="Odsekzoznamu"/>
        <w:numPr>
          <w:ilvl w:val="0"/>
          <w:numId w:val="44"/>
        </w:numPr>
        <w:ind w:left="426" w:hanging="426"/>
        <w:jc w:val="both"/>
        <w:rPr>
          <w:color w:val="000000" w:themeColor="text1"/>
        </w:rPr>
      </w:pPr>
      <w:r w:rsidRPr="00B82578">
        <w:rPr>
          <w:color w:val="000000" w:themeColor="text1"/>
        </w:rPr>
        <w:t>fyzická lokalita zálohovania údajov alebo inštalačných médií a</w:t>
      </w:r>
    </w:p>
    <w:p w14:paraId="022EF447" w14:textId="3E06A831" w:rsidR="451603D1" w:rsidRPr="00B82578" w:rsidRDefault="451603D1" w:rsidP="00B82578">
      <w:pPr>
        <w:pStyle w:val="Odsekzoznamu"/>
        <w:numPr>
          <w:ilvl w:val="0"/>
          <w:numId w:val="44"/>
        </w:numPr>
        <w:ind w:left="426" w:hanging="426"/>
        <w:jc w:val="both"/>
        <w:rPr>
          <w:color w:val="000000" w:themeColor="text1"/>
        </w:rPr>
      </w:pPr>
      <w:r w:rsidRPr="00B82578">
        <w:rPr>
          <w:color w:val="000000" w:themeColor="text1"/>
        </w:rPr>
        <w:t>čísla servisných zmlúv.</w:t>
      </w:r>
    </w:p>
    <w:p w14:paraId="3EFC5D09" w14:textId="6386C765" w:rsidR="451603D1" w:rsidRPr="00B82578" w:rsidRDefault="451603D1" w:rsidP="00B82578">
      <w:pPr>
        <w:pStyle w:val="Odsekzoznamu"/>
        <w:numPr>
          <w:ilvl w:val="0"/>
          <w:numId w:val="44"/>
        </w:numPr>
        <w:ind w:left="426" w:hanging="426"/>
        <w:jc w:val="both"/>
        <w:rPr>
          <w:color w:val="000000" w:themeColor="text1"/>
        </w:rPr>
      </w:pPr>
      <w:r w:rsidRPr="00B82578">
        <w:rPr>
          <w:color w:val="000000" w:themeColor="text1"/>
        </w:rPr>
        <w:t xml:space="preserve">Kontaktné informácie na </w:t>
      </w:r>
      <w:r w:rsidR="000A4A9A">
        <w:rPr>
          <w:rFonts w:eastAsia="Calibri" w:cstheme="minorHAnsi"/>
          <w:color w:val="000000" w:themeColor="text1"/>
        </w:rPr>
        <w:t>zhotoviteľa</w:t>
      </w:r>
      <w:r w:rsidRPr="00B82578">
        <w:rPr>
          <w:color w:val="000000" w:themeColor="text1"/>
        </w:rPr>
        <w:t xml:space="preserve"> vrátane zástupcov,</w:t>
      </w:r>
    </w:p>
    <w:p w14:paraId="2A23B75B" w14:textId="117E0BA7" w:rsidR="451603D1" w:rsidRPr="00B82578" w:rsidRDefault="451603D1" w:rsidP="00B82578">
      <w:pPr>
        <w:pStyle w:val="Odsekzoznamu"/>
        <w:numPr>
          <w:ilvl w:val="0"/>
          <w:numId w:val="44"/>
        </w:numPr>
        <w:ind w:left="426" w:hanging="426"/>
        <w:jc w:val="both"/>
        <w:rPr>
          <w:color w:val="000000" w:themeColor="text1"/>
        </w:rPr>
      </w:pPr>
      <w:r w:rsidRPr="00B82578">
        <w:rPr>
          <w:color w:val="000000" w:themeColor="text1"/>
        </w:rPr>
        <w:lastRenderedPageBreak/>
        <w:t>Dopad havárie systému na technologický proces</w:t>
      </w:r>
    </w:p>
    <w:p w14:paraId="1A3045C1" w14:textId="50039315" w:rsidR="451603D1" w:rsidRPr="00B82578" w:rsidRDefault="451603D1" w:rsidP="00B82578">
      <w:pPr>
        <w:pStyle w:val="Odsekzoznamu"/>
        <w:numPr>
          <w:ilvl w:val="0"/>
          <w:numId w:val="44"/>
        </w:numPr>
        <w:ind w:left="426" w:hanging="426"/>
        <w:jc w:val="both"/>
        <w:rPr>
          <w:color w:val="000000" w:themeColor="text1"/>
        </w:rPr>
      </w:pPr>
      <w:r w:rsidRPr="00B82578">
        <w:rPr>
          <w:color w:val="000000" w:themeColor="text1"/>
        </w:rPr>
        <w:t>Havarijný plán: informácie o havárii systému a aktivácii tímu zodpovedného za reakciu pri havárii.</w:t>
      </w:r>
    </w:p>
    <w:p w14:paraId="328F4C7E" w14:textId="46B90A38" w:rsidR="451603D1" w:rsidRPr="00B82578" w:rsidRDefault="451603D1" w:rsidP="00B82578">
      <w:pPr>
        <w:pStyle w:val="Odsekzoznamu"/>
        <w:numPr>
          <w:ilvl w:val="0"/>
          <w:numId w:val="44"/>
        </w:numPr>
        <w:ind w:left="426" w:hanging="426"/>
        <w:jc w:val="both"/>
        <w:rPr>
          <w:color w:val="000000" w:themeColor="text1"/>
        </w:rPr>
      </w:pPr>
      <w:r w:rsidRPr="00B82578">
        <w:rPr>
          <w:color w:val="000000" w:themeColor="text1"/>
        </w:rPr>
        <w:t>Detailný postup pri obnove aplikácie / služby</w:t>
      </w:r>
    </w:p>
    <w:p w14:paraId="2BAC8A69" w14:textId="449C5145" w:rsidR="451603D1" w:rsidRPr="00B82578" w:rsidRDefault="451603D1" w:rsidP="00B82578">
      <w:pPr>
        <w:jc w:val="both"/>
        <w:rPr>
          <w:color w:val="000000" w:themeColor="text1"/>
        </w:rPr>
      </w:pPr>
      <w:r w:rsidRPr="00B82578">
        <w:rPr>
          <w:color w:val="000000" w:themeColor="text1"/>
        </w:rPr>
        <w:t xml:space="preserve">Pokiaľ v špecifickom zadaní nie je uvedené inak, tak pre dodávaný systém je zo strany </w:t>
      </w:r>
      <w:r w:rsidR="000B3161">
        <w:rPr>
          <w:rFonts w:eastAsia="Calibri" w:cstheme="minorHAnsi"/>
          <w:color w:val="000000" w:themeColor="text1"/>
        </w:rPr>
        <w:t>objednávateľa</w:t>
      </w:r>
      <w:r w:rsidRPr="00B82578">
        <w:rPr>
          <w:color w:val="000000" w:themeColor="text1"/>
        </w:rPr>
        <w:t xml:space="preserve"> požadované RTO 24 hodiny a RPO 48 hodín.</w:t>
      </w:r>
    </w:p>
    <w:p w14:paraId="0C53CEC7" w14:textId="66A27167" w:rsidR="451603D1" w:rsidRPr="00B82578" w:rsidRDefault="451603D1" w:rsidP="00B82578">
      <w:pPr>
        <w:pStyle w:val="Nadpis2"/>
        <w:ind w:left="426" w:hanging="426"/>
        <w:jc w:val="both"/>
        <w:rPr>
          <w:rFonts w:asciiTheme="minorHAnsi" w:hAnsiTheme="minorHAnsi"/>
          <w:b/>
          <w:color w:val="000000" w:themeColor="text1"/>
          <w:sz w:val="22"/>
        </w:rPr>
      </w:pPr>
      <w:r w:rsidRPr="00B82578">
        <w:rPr>
          <w:rFonts w:asciiTheme="minorHAnsi" w:hAnsiTheme="minorHAnsi"/>
          <w:b/>
          <w:color w:val="000000" w:themeColor="text1"/>
          <w:sz w:val="22"/>
        </w:rPr>
        <w:t>Testovacie scenáre</w:t>
      </w:r>
    </w:p>
    <w:p w14:paraId="0E9E97B4" w14:textId="3BE6AD44" w:rsidR="451603D1" w:rsidRPr="00B82578" w:rsidRDefault="000A4A9A" w:rsidP="00367B1C">
      <w:pPr>
        <w:ind w:firstLine="426"/>
        <w:jc w:val="both"/>
        <w:rPr>
          <w:color w:val="000000" w:themeColor="text1"/>
        </w:rPr>
      </w:pPr>
      <w:r>
        <w:rPr>
          <w:rFonts w:eastAsia="Calibri" w:cstheme="minorHAnsi"/>
          <w:color w:val="000000" w:themeColor="text1"/>
        </w:rPr>
        <w:t>Zhotoviteľ</w:t>
      </w:r>
      <w:r w:rsidR="451603D1" w:rsidRPr="00B82578">
        <w:rPr>
          <w:color w:val="000000" w:themeColor="text1"/>
        </w:rPr>
        <w:t xml:space="preserve"> musí dodať v rámci projektu aj komplexné testovacie scenáre spolu s návodom na testovanie systému. Takto sa zabezpečí možnosť overenia funkcionality systému po havárií rovnako ako aj pri zmenách na systéme.</w:t>
      </w:r>
    </w:p>
    <w:p w14:paraId="6196E780" w14:textId="39E49BB4" w:rsidR="451603D1" w:rsidRPr="00B82578" w:rsidRDefault="451603D1" w:rsidP="00B82578">
      <w:pPr>
        <w:pStyle w:val="Nadpis2"/>
        <w:ind w:left="426" w:hanging="426"/>
        <w:jc w:val="both"/>
        <w:rPr>
          <w:rFonts w:asciiTheme="minorHAnsi" w:hAnsiTheme="minorHAnsi"/>
          <w:b/>
          <w:color w:val="000000" w:themeColor="text1"/>
          <w:sz w:val="22"/>
        </w:rPr>
      </w:pPr>
      <w:r w:rsidRPr="00B82578">
        <w:rPr>
          <w:rFonts w:asciiTheme="minorHAnsi" w:hAnsiTheme="minorHAnsi"/>
          <w:b/>
          <w:color w:val="000000" w:themeColor="text1"/>
          <w:sz w:val="22"/>
        </w:rPr>
        <w:t>Validácia DRP/ARP</w:t>
      </w:r>
    </w:p>
    <w:p w14:paraId="6E72B6EE" w14:textId="46F59B9E" w:rsidR="451603D1" w:rsidRPr="00B82578" w:rsidRDefault="451603D1" w:rsidP="00367B1C">
      <w:pPr>
        <w:ind w:firstLine="426"/>
        <w:jc w:val="both"/>
        <w:rPr>
          <w:color w:val="000000" w:themeColor="text1"/>
        </w:rPr>
      </w:pPr>
      <w:r w:rsidRPr="00B82578">
        <w:rPr>
          <w:color w:val="000000" w:themeColor="text1"/>
        </w:rPr>
        <w:t xml:space="preserve">Validácia navrhnutých DRP/ARP je vykonávaná a dokumentovaná </w:t>
      </w:r>
      <w:r w:rsidR="000B3161">
        <w:rPr>
          <w:rFonts w:eastAsia="Calibri" w:cstheme="minorHAnsi"/>
          <w:color w:val="000000" w:themeColor="text1"/>
        </w:rPr>
        <w:t>objednávateľom</w:t>
      </w:r>
      <w:r w:rsidRPr="00B82578">
        <w:rPr>
          <w:color w:val="000000" w:themeColor="text1"/>
        </w:rPr>
        <w:t xml:space="preserve"> za súčinnosti </w:t>
      </w:r>
      <w:r w:rsidR="000A4A9A">
        <w:rPr>
          <w:rFonts w:eastAsia="Calibri" w:cstheme="minorHAnsi"/>
          <w:color w:val="000000" w:themeColor="text1"/>
        </w:rPr>
        <w:t>zhotoviteľa</w:t>
      </w:r>
      <w:r w:rsidRPr="00B82578">
        <w:rPr>
          <w:color w:val="000000" w:themeColor="text1"/>
        </w:rPr>
        <w:t xml:space="preserve">, tak aby bola overená ich vykonateľnosť v rámci požadovaných RTO/RPO. </w:t>
      </w:r>
    </w:p>
    <w:p w14:paraId="2D5543A8" w14:textId="3B3E3FFD" w:rsidR="451603D1" w:rsidRPr="00B82578" w:rsidRDefault="451603D1" w:rsidP="00B82578">
      <w:pPr>
        <w:ind w:left="426" w:hanging="426"/>
        <w:jc w:val="both"/>
        <w:rPr>
          <w:color w:val="000000" w:themeColor="text1"/>
        </w:rPr>
      </w:pPr>
      <w:r w:rsidRPr="00B82578">
        <w:rPr>
          <w:color w:val="000000" w:themeColor="text1"/>
        </w:rPr>
        <w:t>Pri validácii DRP/ARP bude overená aj kompletnosť dodaných testovacích scenárov.</w:t>
      </w:r>
    </w:p>
    <w:p w14:paraId="57C73CFC" w14:textId="2F95FB2C" w:rsidR="451603D1" w:rsidRPr="00B82578" w:rsidRDefault="451603D1" w:rsidP="00B82578">
      <w:pPr>
        <w:jc w:val="both"/>
        <w:rPr>
          <w:color w:val="000000" w:themeColor="text1"/>
        </w:rPr>
      </w:pPr>
      <w:r w:rsidRPr="00B82578">
        <w:rPr>
          <w:color w:val="000000" w:themeColor="text1"/>
        </w:rPr>
        <w:t>Úspešná validácia vykonateľnosti DRP/ARP spolu s úspešným testom funkčnosti je nutná podmienka na odovzdanie systému do prevádzky.</w:t>
      </w:r>
    </w:p>
    <w:p w14:paraId="137C511C" w14:textId="6BD1DF71" w:rsidR="451603D1" w:rsidRPr="00B82578" w:rsidRDefault="451603D1" w:rsidP="00B82578">
      <w:pPr>
        <w:pStyle w:val="Nadpis2"/>
        <w:ind w:left="426" w:hanging="426"/>
        <w:jc w:val="both"/>
        <w:rPr>
          <w:rFonts w:asciiTheme="minorHAnsi" w:hAnsiTheme="minorHAnsi"/>
          <w:b/>
          <w:color w:val="000000" w:themeColor="text1"/>
          <w:sz w:val="22"/>
        </w:rPr>
      </w:pPr>
      <w:r w:rsidRPr="00B82578">
        <w:rPr>
          <w:rFonts w:asciiTheme="minorHAnsi" w:hAnsiTheme="minorHAnsi"/>
          <w:b/>
          <w:color w:val="000000" w:themeColor="text1"/>
          <w:sz w:val="22"/>
        </w:rPr>
        <w:t>Pravidelné testy</w:t>
      </w:r>
    </w:p>
    <w:p w14:paraId="1A932013" w14:textId="6366189B" w:rsidR="451603D1" w:rsidRPr="00B82578" w:rsidRDefault="451603D1" w:rsidP="00367B1C">
      <w:pPr>
        <w:ind w:firstLine="426"/>
        <w:jc w:val="both"/>
        <w:rPr>
          <w:color w:val="000000" w:themeColor="text1"/>
        </w:rPr>
      </w:pPr>
      <w:r w:rsidRPr="00B82578">
        <w:rPr>
          <w:color w:val="000000" w:themeColor="text1"/>
        </w:rPr>
        <w:t>Minimálne jedenkrát za rok musí prebehnúť skúška</w:t>
      </w:r>
      <w:r w:rsidR="000A4A9A">
        <w:rPr>
          <w:rFonts w:eastAsia="Calibri" w:cstheme="minorHAnsi"/>
          <w:color w:val="000000" w:themeColor="text1"/>
        </w:rPr>
        <w:t>,</w:t>
      </w:r>
      <w:r w:rsidRPr="00B82578">
        <w:rPr>
          <w:color w:val="000000" w:themeColor="text1"/>
        </w:rPr>
        <w:t xml:space="preserve"> či je zabezpečené, že systémy OT sa dajú efektívne obnoviť. Testy budú vykonávať zodpovední pracovníci </w:t>
      </w:r>
      <w:r w:rsidR="000B3161">
        <w:rPr>
          <w:rFonts w:eastAsia="Calibri" w:cstheme="minorHAnsi"/>
          <w:color w:val="000000" w:themeColor="text1"/>
        </w:rPr>
        <w:t>objednávateľa</w:t>
      </w:r>
      <w:r w:rsidRPr="000B3161">
        <w:rPr>
          <w:rFonts w:eastAsia="Calibri" w:cstheme="minorHAnsi"/>
          <w:color w:val="000000" w:themeColor="text1"/>
        </w:rPr>
        <w:t>.</w:t>
      </w:r>
      <w:r w:rsidRPr="00B82578">
        <w:rPr>
          <w:color w:val="000000" w:themeColor="text1"/>
        </w:rPr>
        <w:t xml:space="preserve"> V rámci trvania záruky bude </w:t>
      </w:r>
      <w:r w:rsidR="000A4A9A">
        <w:rPr>
          <w:rFonts w:eastAsia="Calibri" w:cstheme="minorHAnsi"/>
          <w:color w:val="000000" w:themeColor="text1"/>
        </w:rPr>
        <w:t>zhotoviteľ</w:t>
      </w:r>
      <w:r w:rsidRPr="00B82578">
        <w:rPr>
          <w:color w:val="000000" w:themeColor="text1"/>
        </w:rPr>
        <w:t xml:space="preserve"> počas týchto testov poskytovať súčinnosť a supervíziu. V prípade odhalenia nedostatkov počas pravidelného testu počas trvania záruky, je </w:t>
      </w:r>
      <w:r w:rsidR="000A4A9A">
        <w:rPr>
          <w:rFonts w:eastAsia="Calibri" w:cstheme="minorHAnsi"/>
          <w:color w:val="000000" w:themeColor="text1"/>
        </w:rPr>
        <w:t>zhotoviteľ</w:t>
      </w:r>
      <w:r w:rsidRPr="00B82578">
        <w:rPr>
          <w:color w:val="000000" w:themeColor="text1"/>
        </w:rPr>
        <w:t xml:space="preserve"> povinný v rámci tejto záruky vykonať nápravné opatrenia, tak aby nedostatky boli odstránené. Validácia odstránenia nedostatkov sa potvrdí opätovným vykonaním testu.</w:t>
      </w:r>
    </w:p>
    <w:p w14:paraId="771F8512" w14:textId="262332AD" w:rsidR="451603D1" w:rsidRPr="00B82578" w:rsidRDefault="451603D1" w:rsidP="00B82578">
      <w:pPr>
        <w:jc w:val="both"/>
        <w:rPr>
          <w:color w:val="000000" w:themeColor="text1"/>
        </w:rPr>
      </w:pPr>
      <w:r w:rsidRPr="00B82578">
        <w:rPr>
          <w:color w:val="000000" w:themeColor="text1"/>
        </w:rPr>
        <w:t xml:space="preserve">Za plánovanie a dokumentáciu testov zodpovedá </w:t>
      </w:r>
      <w:r w:rsidR="000B3161">
        <w:rPr>
          <w:rFonts w:eastAsia="Calibri" w:cstheme="minorHAnsi"/>
          <w:color w:val="000000" w:themeColor="text1"/>
        </w:rPr>
        <w:t>objednávateľ</w:t>
      </w:r>
      <w:r w:rsidRPr="00B82578">
        <w:rPr>
          <w:color w:val="000000" w:themeColor="text1"/>
        </w:rPr>
        <w:t xml:space="preserve">. Za kompletnosť a dodanie vykonateľnej postupnosti krokov zodpovedá </w:t>
      </w:r>
      <w:r w:rsidR="000A4A9A">
        <w:rPr>
          <w:rFonts w:eastAsia="Calibri" w:cstheme="minorHAnsi"/>
          <w:color w:val="000000" w:themeColor="text1"/>
        </w:rPr>
        <w:t>zhotoviteľ.</w:t>
      </w:r>
    </w:p>
    <w:p w14:paraId="0F8ABAFA" w14:textId="59479C2B" w:rsidR="451603D1" w:rsidRPr="00B82578" w:rsidRDefault="451603D1" w:rsidP="00B82578">
      <w:pPr>
        <w:pStyle w:val="Nadpis2"/>
        <w:ind w:left="426" w:hanging="426"/>
        <w:rPr>
          <w:rFonts w:asciiTheme="minorHAnsi" w:hAnsiTheme="minorHAnsi"/>
          <w:b/>
          <w:color w:val="000000" w:themeColor="text1"/>
          <w:sz w:val="22"/>
        </w:rPr>
      </w:pPr>
      <w:r w:rsidRPr="00B82578">
        <w:rPr>
          <w:rFonts w:asciiTheme="minorHAnsi" w:hAnsiTheme="minorHAnsi"/>
          <w:b/>
          <w:color w:val="000000" w:themeColor="text1"/>
          <w:sz w:val="22"/>
        </w:rPr>
        <w:t>Komunikácia smerom von</w:t>
      </w:r>
    </w:p>
    <w:p w14:paraId="3C59CC2D" w14:textId="53FB8D40" w:rsidR="451603D1" w:rsidRPr="00B82578" w:rsidRDefault="451603D1" w:rsidP="00367B1C">
      <w:pPr>
        <w:ind w:firstLine="426"/>
        <w:jc w:val="both"/>
        <w:rPr>
          <w:color w:val="000000" w:themeColor="text1"/>
        </w:rPr>
      </w:pPr>
      <w:r w:rsidRPr="00B82578">
        <w:rPr>
          <w:color w:val="000000" w:themeColor="text1"/>
        </w:rPr>
        <w:t xml:space="preserve">Akákoľvek komunikácia smerom von zo siete </w:t>
      </w:r>
      <w:r w:rsidR="000B3161">
        <w:rPr>
          <w:rFonts w:eastAsia="Calibri" w:cstheme="minorHAnsi"/>
          <w:color w:val="000000" w:themeColor="text1"/>
        </w:rPr>
        <w:t>objednávateľa</w:t>
      </w:r>
      <w:r w:rsidRPr="00B82578">
        <w:rPr>
          <w:color w:val="000000" w:themeColor="text1"/>
        </w:rPr>
        <w:t xml:space="preserve"> je implicitne zakázaná. Komunikácia na zariadenia vo vlastníctve </w:t>
      </w:r>
      <w:r w:rsidR="000B3161">
        <w:rPr>
          <w:rFonts w:eastAsia="Calibri" w:cstheme="minorHAnsi"/>
          <w:color w:val="000000" w:themeColor="text1"/>
        </w:rPr>
        <w:t>objednávateľa</w:t>
      </w:r>
      <w:r w:rsidRPr="00B82578">
        <w:rPr>
          <w:color w:val="000000" w:themeColor="text1"/>
        </w:rPr>
        <w:t xml:space="preserve"> cez dedikované APN je povolená. Zmluva o APN musí byť uzatvorená priamo medzi </w:t>
      </w:r>
      <w:r w:rsidR="000B3161">
        <w:rPr>
          <w:rFonts w:eastAsia="Calibri" w:cstheme="minorHAnsi"/>
          <w:color w:val="000000" w:themeColor="text1"/>
        </w:rPr>
        <w:t>objednávateľom</w:t>
      </w:r>
      <w:r w:rsidRPr="00B82578">
        <w:rPr>
          <w:color w:val="000000" w:themeColor="text1"/>
        </w:rPr>
        <w:t xml:space="preserve"> a poskytovateľom digitálnej služby (mobilným operátorom). </w:t>
      </w:r>
    </w:p>
    <w:p w14:paraId="6D5B9257" w14:textId="4697C394" w:rsidR="451603D1" w:rsidRPr="00B82578" w:rsidRDefault="451603D1" w:rsidP="00B82578">
      <w:pPr>
        <w:pStyle w:val="Nadpis2"/>
        <w:ind w:left="426" w:hanging="426"/>
        <w:rPr>
          <w:rFonts w:asciiTheme="minorHAnsi" w:hAnsiTheme="minorHAnsi"/>
          <w:b/>
          <w:color w:val="000000" w:themeColor="text1"/>
          <w:sz w:val="22"/>
        </w:rPr>
      </w:pPr>
      <w:r w:rsidRPr="00B82578">
        <w:rPr>
          <w:rFonts w:asciiTheme="minorHAnsi" w:hAnsiTheme="minorHAnsi"/>
          <w:b/>
          <w:color w:val="000000" w:themeColor="text1"/>
          <w:sz w:val="22"/>
        </w:rPr>
        <w:t>Komunikácia smerom dnu</w:t>
      </w:r>
    </w:p>
    <w:p w14:paraId="7A76013C" w14:textId="422F59D7" w:rsidR="451603D1" w:rsidRPr="00B82578" w:rsidRDefault="451603D1" w:rsidP="00367B1C">
      <w:pPr>
        <w:ind w:firstLine="426"/>
        <w:jc w:val="both"/>
        <w:rPr>
          <w:color w:val="000000" w:themeColor="text1"/>
        </w:rPr>
      </w:pPr>
      <w:r w:rsidRPr="00B82578">
        <w:rPr>
          <w:color w:val="000000" w:themeColor="text1"/>
        </w:rPr>
        <w:t xml:space="preserve">Akákoľvek komunikácia smerom do siete </w:t>
      </w:r>
      <w:r w:rsidR="000B3161">
        <w:rPr>
          <w:rFonts w:eastAsia="Calibri" w:cstheme="minorHAnsi"/>
          <w:color w:val="000000" w:themeColor="text1"/>
        </w:rPr>
        <w:t>objednávateľa</w:t>
      </w:r>
      <w:r w:rsidRPr="00B82578">
        <w:rPr>
          <w:color w:val="000000" w:themeColor="text1"/>
        </w:rPr>
        <w:t xml:space="preserve"> je implicitne zakázaná. Komunikácia na zariadenia vo vlastníctve </w:t>
      </w:r>
      <w:r w:rsidR="000B3161">
        <w:rPr>
          <w:rFonts w:eastAsia="Calibri" w:cstheme="minorHAnsi"/>
          <w:color w:val="000000" w:themeColor="text1"/>
        </w:rPr>
        <w:t>objednávateľa</w:t>
      </w:r>
      <w:r w:rsidRPr="00B82578">
        <w:rPr>
          <w:color w:val="000000" w:themeColor="text1"/>
        </w:rPr>
        <w:t xml:space="preserve"> cez dedikované APN je povolená. Zmluva o APN musí byť uzatvorená priamo medzi </w:t>
      </w:r>
      <w:r w:rsidR="000B3161">
        <w:rPr>
          <w:rFonts w:eastAsia="Calibri" w:cstheme="minorHAnsi"/>
          <w:color w:val="000000" w:themeColor="text1"/>
        </w:rPr>
        <w:t>objednávateľom</w:t>
      </w:r>
      <w:r w:rsidRPr="00B82578">
        <w:rPr>
          <w:color w:val="000000" w:themeColor="text1"/>
        </w:rPr>
        <w:t xml:space="preserve"> a poskytovateľom digitálnej služby (mobilným operátorom). </w:t>
      </w:r>
    </w:p>
    <w:p w14:paraId="64ABB01F" w14:textId="7C92403B" w:rsidR="451603D1" w:rsidRPr="00B82578" w:rsidRDefault="451603D1" w:rsidP="00B82578">
      <w:pPr>
        <w:pStyle w:val="Nadpis2"/>
        <w:ind w:left="426" w:hanging="426"/>
        <w:rPr>
          <w:rFonts w:asciiTheme="minorHAnsi" w:hAnsiTheme="minorHAnsi"/>
          <w:b/>
          <w:color w:val="000000" w:themeColor="text1"/>
          <w:sz w:val="22"/>
        </w:rPr>
      </w:pPr>
      <w:r w:rsidRPr="00B82578">
        <w:rPr>
          <w:rFonts w:asciiTheme="minorHAnsi" w:hAnsiTheme="minorHAnsi"/>
          <w:b/>
          <w:color w:val="000000" w:themeColor="text1"/>
          <w:sz w:val="22"/>
        </w:rPr>
        <w:t>Vzdialený prístup</w:t>
      </w:r>
    </w:p>
    <w:p w14:paraId="0983A49E" w14:textId="617880DB" w:rsidR="008E78AA" w:rsidRDefault="451603D1" w:rsidP="00367B1C">
      <w:pPr>
        <w:ind w:firstLine="426"/>
        <w:jc w:val="both"/>
        <w:rPr>
          <w:rFonts w:eastAsia="Calibri" w:cstheme="minorHAnsi"/>
          <w:color w:val="000000" w:themeColor="text1"/>
        </w:rPr>
      </w:pPr>
      <w:r w:rsidRPr="00B82578">
        <w:rPr>
          <w:color w:val="000000" w:themeColor="text1"/>
        </w:rPr>
        <w:t xml:space="preserve">Vzdialený prístup do siete </w:t>
      </w:r>
      <w:r w:rsidR="000B3161">
        <w:rPr>
          <w:rFonts w:eastAsia="Calibri" w:cstheme="minorHAnsi"/>
          <w:color w:val="000000" w:themeColor="text1"/>
        </w:rPr>
        <w:t>objednávateľa</w:t>
      </w:r>
      <w:r w:rsidRPr="00B82578">
        <w:rPr>
          <w:color w:val="000000" w:themeColor="text1"/>
        </w:rPr>
        <w:t xml:space="preserve"> je možný len na základe platnej zmluvy alebo v prípade plynutia doby záruky, avšak len v takom prípade, že takýto prístup je nevyhnutný na plnenie kontraktuálnych záväzkov zo strany </w:t>
      </w:r>
      <w:r w:rsidR="000A4A9A">
        <w:rPr>
          <w:rFonts w:eastAsia="Calibri" w:cstheme="minorHAnsi"/>
          <w:color w:val="000000" w:themeColor="text1"/>
        </w:rPr>
        <w:t>zhotoviteľa</w:t>
      </w:r>
      <w:r w:rsidRPr="00B82578">
        <w:rPr>
          <w:color w:val="000000" w:themeColor="text1"/>
        </w:rPr>
        <w:t xml:space="preserve">. Spôsob a zabezpečenie takejto komunikácie určuje </w:t>
      </w:r>
      <w:r w:rsidR="000B3161">
        <w:rPr>
          <w:rFonts w:eastAsia="Calibri" w:cstheme="minorHAnsi"/>
          <w:color w:val="000000" w:themeColor="text1"/>
        </w:rPr>
        <w:t>objednávateľ</w:t>
      </w:r>
      <w:r w:rsidR="000B3161" w:rsidRPr="000B3161">
        <w:rPr>
          <w:rFonts w:eastAsia="Calibri" w:cstheme="minorHAnsi"/>
          <w:color w:val="000000" w:themeColor="text1"/>
        </w:rPr>
        <w:t xml:space="preserve"> </w:t>
      </w:r>
      <w:r w:rsidR="000B3161">
        <w:rPr>
          <w:rFonts w:eastAsia="Calibri" w:cstheme="minorHAnsi"/>
          <w:color w:val="000000" w:themeColor="text1"/>
        </w:rPr>
        <w:t>objednávateľa</w:t>
      </w:r>
      <w:r w:rsidRPr="000B3161">
        <w:rPr>
          <w:rFonts w:eastAsia="Calibri" w:cstheme="minorHAnsi"/>
          <w:color w:val="000000" w:themeColor="text1"/>
        </w:rPr>
        <w:t>.</w:t>
      </w:r>
      <w:r w:rsidRPr="00B82578">
        <w:rPr>
          <w:color w:val="000000" w:themeColor="text1"/>
        </w:rPr>
        <w:t xml:space="preserve"> Nutnou podmienkou je platná ZoBOaNP medzi </w:t>
      </w:r>
      <w:r w:rsidR="000A4A9A">
        <w:rPr>
          <w:rFonts w:eastAsia="Calibri" w:cstheme="minorHAnsi"/>
          <w:color w:val="000000" w:themeColor="text1"/>
        </w:rPr>
        <w:t>zhotoviteľom</w:t>
      </w:r>
      <w:r w:rsidRPr="00B82578">
        <w:rPr>
          <w:color w:val="000000" w:themeColor="text1"/>
        </w:rPr>
        <w:t xml:space="preserve"> a </w:t>
      </w:r>
      <w:r w:rsidR="000B3161">
        <w:rPr>
          <w:rFonts w:eastAsia="Calibri" w:cstheme="minorHAnsi"/>
          <w:color w:val="000000" w:themeColor="text1"/>
        </w:rPr>
        <w:t>objednávateľom</w:t>
      </w:r>
      <w:r w:rsidRPr="000B3161">
        <w:rPr>
          <w:rFonts w:eastAsia="Calibri" w:cstheme="minorHAnsi"/>
          <w:color w:val="000000" w:themeColor="text1"/>
        </w:rPr>
        <w:t>.</w:t>
      </w:r>
    </w:p>
    <w:p w14:paraId="398FBB96" w14:textId="77777777" w:rsidR="00367B1C" w:rsidRDefault="00367B1C" w:rsidP="00367B1C">
      <w:pPr>
        <w:ind w:firstLine="426"/>
        <w:jc w:val="both"/>
        <w:rPr>
          <w:rFonts w:eastAsia="Calibri" w:cstheme="minorHAnsi"/>
          <w:color w:val="000000" w:themeColor="text1"/>
        </w:rPr>
      </w:pPr>
    </w:p>
    <w:p w14:paraId="070E1F8D" w14:textId="77777777" w:rsidR="00367B1C" w:rsidRDefault="00367B1C" w:rsidP="00367B1C">
      <w:pPr>
        <w:ind w:firstLine="426"/>
        <w:jc w:val="both"/>
        <w:rPr>
          <w:rFonts w:eastAsia="Calibri" w:cstheme="minorHAnsi"/>
          <w:color w:val="000000" w:themeColor="text1"/>
        </w:rPr>
      </w:pPr>
    </w:p>
    <w:p w14:paraId="1178FB82" w14:textId="77777777" w:rsidR="00367B1C" w:rsidRDefault="00367B1C" w:rsidP="00367B1C">
      <w:pPr>
        <w:ind w:firstLine="426"/>
        <w:jc w:val="both"/>
        <w:rPr>
          <w:rFonts w:eastAsia="Calibri" w:cstheme="minorHAnsi"/>
          <w:color w:val="000000" w:themeColor="text1"/>
        </w:rPr>
      </w:pPr>
    </w:p>
    <w:p w14:paraId="0B742E81" w14:textId="77777777" w:rsidR="00367B1C" w:rsidRPr="00B82578" w:rsidRDefault="00367B1C" w:rsidP="00367B1C">
      <w:pPr>
        <w:ind w:firstLine="426"/>
        <w:jc w:val="both"/>
        <w:rPr>
          <w:color w:val="000000" w:themeColor="text1"/>
        </w:rPr>
      </w:pPr>
    </w:p>
    <w:p w14:paraId="56B7D60E" w14:textId="77777777" w:rsidR="00027C2B" w:rsidRPr="00027C2B" w:rsidRDefault="00027C2B" w:rsidP="00027C2B">
      <w:pPr>
        <w:rPr>
          <w:b/>
          <w:bCs/>
          <w:color w:val="000000" w:themeColor="text1"/>
        </w:rPr>
      </w:pPr>
      <w:r w:rsidRPr="00027C2B">
        <w:rPr>
          <w:b/>
          <w:bCs/>
        </w:rPr>
        <w:t>4.2.3  MaR, RS, komunikácia a SW úpravy</w:t>
      </w:r>
    </w:p>
    <w:p w14:paraId="659BAA2E" w14:textId="77777777" w:rsidR="00027C2B" w:rsidRPr="00027C2B" w:rsidRDefault="00027C2B" w:rsidP="00027C2B">
      <w:pPr>
        <w:rPr>
          <w:b/>
          <w:bCs/>
        </w:rPr>
      </w:pPr>
      <w:r w:rsidRPr="00027C2B">
        <w:rPr>
          <w:b/>
          <w:bCs/>
        </w:rPr>
        <w:t>Požiadavky na MaR a RS sú uvedené v  TD a týchto súťažných podkladoch</w:t>
      </w:r>
    </w:p>
    <w:p w14:paraId="1FDC9169" w14:textId="55A07B54" w:rsidR="00027C2B" w:rsidRPr="00027C2B" w:rsidRDefault="00027C2B" w:rsidP="00027C2B">
      <w:pPr>
        <w:contextualSpacing/>
        <w:rPr>
          <w:b/>
          <w:bCs/>
        </w:rPr>
      </w:pPr>
      <w:r w:rsidRPr="2B59C9D4">
        <w:rPr>
          <w:b/>
          <w:bCs/>
        </w:rPr>
        <w:t>Riadiaci systém</w:t>
      </w:r>
      <w:r w:rsidR="1E288A14" w:rsidRPr="2B59C9D4">
        <w:rPr>
          <w:b/>
          <w:bCs/>
        </w:rPr>
        <w:t xml:space="preserve"> OST</w:t>
      </w:r>
    </w:p>
    <w:p w14:paraId="6BC335CB" w14:textId="034DC817" w:rsidR="00027C2B" w:rsidRPr="00027C2B" w:rsidRDefault="00027C2B" w:rsidP="2B59C9D4">
      <w:pPr>
        <w:spacing w:line="257" w:lineRule="auto"/>
        <w:ind w:firstLine="425"/>
        <w:rPr>
          <w:rFonts w:ascii="Calibri" w:eastAsia="Calibri" w:hAnsi="Calibri" w:cs="Calibri"/>
          <w:color w:val="000000" w:themeColor="text1"/>
        </w:rPr>
      </w:pPr>
      <w:r>
        <w:t>V súčasnosti je v OST riešená dodávka tepla pre ÚK a TV prostredníctvom výmenníkovej stanice para/voda, ktorá má svoju autonómnu reguláciu podľa rozsahu danej technológie. Z dôvodu prechodu parného média na horúco-vodný systém je potrebné upraviť časť technológie, existujúci rozvádzač MaR, ako aj realizovať dodávku nových</w:t>
      </w:r>
      <w:r w:rsidR="12B7A20A">
        <w:t xml:space="preserve"> rozvádzačov pre MaR a nových </w:t>
      </w:r>
      <w:r>
        <w:t xml:space="preserve"> RS</w:t>
      </w:r>
      <w:r w:rsidR="51FEC739">
        <w:t xml:space="preserve"> pre riadenie OST</w:t>
      </w:r>
      <w:r>
        <w:t xml:space="preserve"> </w:t>
      </w:r>
      <w:r w:rsidR="00AC8F28">
        <w:t>.</w:t>
      </w:r>
      <w:r w:rsidR="7BC24DBB">
        <w:t xml:space="preserve"> Ďalej zhotoviteľ navrhne a dodá </w:t>
      </w:r>
      <w:r>
        <w:t xml:space="preserve"> </w:t>
      </w:r>
      <w:r w:rsidR="6E746668">
        <w:t xml:space="preserve">nové </w:t>
      </w:r>
      <w:r>
        <w:t xml:space="preserve"> prvk</w:t>
      </w:r>
      <w:r w:rsidR="625C69D9">
        <w:t>y</w:t>
      </w:r>
      <w:r>
        <w:t xml:space="preserve"> poľa pre novú časť horúco-vodnej OST. Regulácia tepla na výstupe ÚK a TV bude  </w:t>
      </w:r>
      <w:r w:rsidR="4A599B16">
        <w:t xml:space="preserve">zabezpečená </w:t>
      </w:r>
      <w:r>
        <w:t xml:space="preserve"> novým riadiacim systémom. Zhotoviteľ </w:t>
      </w:r>
      <w:r w:rsidR="76E4F228">
        <w:t>navrhne , dodá , inštaluje a spustí do prevádzky</w:t>
      </w:r>
      <w:r>
        <w:t xml:space="preserve"> nový riadiaci systém </w:t>
      </w:r>
      <w:r w:rsidR="7C1B9D1C">
        <w:t>pre riadenie OST</w:t>
      </w:r>
      <w:r>
        <w:t>.</w:t>
      </w:r>
      <w:r w:rsidR="6E45EC99">
        <w:t xml:space="preserve"> </w:t>
      </w:r>
      <w:r w:rsidRPr="2B59C9D4">
        <w:rPr>
          <w:rFonts w:ascii="Calibri" w:eastAsia="Calibri" w:hAnsi="Calibri" w:cs="Calibri"/>
          <w:color w:val="000000" w:themeColor="text1"/>
        </w:rPr>
        <w:t xml:space="preserve">Informácie o súčasnom stave OST sú popísané v </w:t>
      </w:r>
      <w:proofErr w:type="spellStart"/>
      <w:r w:rsidRPr="2B59C9D4">
        <w:rPr>
          <w:rFonts w:ascii="Calibri" w:eastAsia="Calibri" w:hAnsi="Calibri" w:cs="Calibri"/>
          <w:color w:val="000000" w:themeColor="text1"/>
        </w:rPr>
        <w:t>Techn</w:t>
      </w:r>
      <w:proofErr w:type="spellEnd"/>
      <w:r w:rsidRPr="2B59C9D4">
        <w:rPr>
          <w:rFonts w:ascii="Calibri" w:eastAsia="Calibri" w:hAnsi="Calibri" w:cs="Calibri"/>
          <w:color w:val="000000" w:themeColor="text1"/>
        </w:rPr>
        <w:t>. správach TD (tendrová  dokumentácia). TD má informatívny charakter</w:t>
      </w:r>
      <w:r w:rsidR="4A5204D1" w:rsidRPr="2B59C9D4">
        <w:rPr>
          <w:rFonts w:ascii="Calibri" w:eastAsia="Calibri" w:hAnsi="Calibri" w:cs="Calibri"/>
          <w:color w:val="000000" w:themeColor="text1"/>
        </w:rPr>
        <w:t xml:space="preserve"> ktorý predstavuje návrh riešenia </w:t>
      </w:r>
      <w:r w:rsidRPr="2B59C9D4">
        <w:rPr>
          <w:rFonts w:ascii="Calibri" w:eastAsia="Calibri" w:hAnsi="Calibri" w:cs="Calibri"/>
          <w:color w:val="000000" w:themeColor="text1"/>
        </w:rPr>
        <w:t xml:space="preserve"> </w:t>
      </w:r>
      <w:r w:rsidR="45B5EFD8" w:rsidRPr="2B59C9D4">
        <w:rPr>
          <w:rFonts w:ascii="Calibri" w:eastAsia="Calibri" w:hAnsi="Calibri" w:cs="Calibri"/>
          <w:color w:val="000000" w:themeColor="text1"/>
        </w:rPr>
        <w:t xml:space="preserve">no </w:t>
      </w:r>
      <w:r w:rsidRPr="2B59C9D4">
        <w:rPr>
          <w:rFonts w:ascii="Calibri" w:eastAsia="Calibri" w:hAnsi="Calibri" w:cs="Calibri"/>
          <w:color w:val="000000" w:themeColor="text1"/>
        </w:rPr>
        <w:t xml:space="preserve"> nezohľadňuje všetky technické detaily</w:t>
      </w:r>
      <w:r w:rsidRPr="2B59C9D4">
        <w:rPr>
          <w:rFonts w:ascii="Calibri" w:eastAsia="Calibri" w:hAnsi="Calibri" w:cs="Calibri"/>
          <w:color w:val="498205"/>
          <w:u w:val="single"/>
        </w:rPr>
        <w:t>,</w:t>
      </w:r>
      <w:r w:rsidRPr="2B59C9D4">
        <w:rPr>
          <w:rFonts w:ascii="Calibri" w:eastAsia="Calibri" w:hAnsi="Calibri" w:cs="Calibri"/>
          <w:color w:val="000000" w:themeColor="text1"/>
        </w:rPr>
        <w:t xml:space="preserve"> požiadavky , špecifikácie a časti projektu</w:t>
      </w:r>
      <w:r w:rsidR="33BF111A" w:rsidRPr="2B59C9D4">
        <w:rPr>
          <w:rFonts w:ascii="Calibri" w:eastAsia="Calibri" w:hAnsi="Calibri" w:cs="Calibri"/>
          <w:color w:val="000000" w:themeColor="text1"/>
        </w:rPr>
        <w:t xml:space="preserve"> pre finálnu realizáciu</w:t>
      </w:r>
      <w:r w:rsidRPr="2B59C9D4">
        <w:rPr>
          <w:rFonts w:ascii="Calibri" w:eastAsia="Calibri" w:hAnsi="Calibri" w:cs="Calibri"/>
          <w:color w:val="000000" w:themeColor="text1"/>
        </w:rPr>
        <w:t>. Zhotoviteľ pre spracovanie konečného riešenia  a DRS, doplní aj časti ktoré nie sú uvedené v TD a sú uvedené v opise predmetu zákazky</w:t>
      </w:r>
      <w:r w:rsidR="5E96DC9A" w:rsidRPr="2B59C9D4">
        <w:rPr>
          <w:rFonts w:ascii="Calibri" w:eastAsia="Calibri" w:hAnsi="Calibri" w:cs="Calibri"/>
          <w:color w:val="000000" w:themeColor="text1"/>
        </w:rPr>
        <w:t xml:space="preserve"> , hlavne špecifikáciu a dodávku nových riadiacich systémov na všetkých OST ktoré spravuje MHTH-ZA</w:t>
      </w:r>
      <w:r w:rsidRPr="2B59C9D4">
        <w:rPr>
          <w:rFonts w:ascii="Calibri" w:eastAsia="Calibri" w:hAnsi="Calibri" w:cs="Calibri"/>
          <w:color w:val="000000" w:themeColor="text1"/>
        </w:rPr>
        <w:t xml:space="preserve">. </w:t>
      </w:r>
      <w:r>
        <w:t xml:space="preserve"> </w:t>
      </w:r>
      <w:r w:rsidRPr="2B59C9D4">
        <w:rPr>
          <w:rFonts w:ascii="Calibri" w:eastAsia="Calibri" w:hAnsi="Calibri" w:cs="Calibri"/>
          <w:color w:val="000000" w:themeColor="text1"/>
        </w:rPr>
        <w:t xml:space="preserve">Návrh finálneho riešenia </w:t>
      </w:r>
      <w:r w:rsidR="42F85673" w:rsidRPr="2B59C9D4">
        <w:rPr>
          <w:rFonts w:ascii="Calibri" w:eastAsia="Calibri" w:hAnsi="Calibri" w:cs="Calibri"/>
          <w:color w:val="000000" w:themeColor="text1"/>
        </w:rPr>
        <w:t xml:space="preserve">MaR , RS </w:t>
      </w:r>
      <w:r w:rsidRPr="2B59C9D4">
        <w:rPr>
          <w:rFonts w:ascii="Calibri" w:eastAsia="Calibri" w:hAnsi="Calibri" w:cs="Calibri"/>
          <w:color w:val="000000" w:themeColor="text1"/>
        </w:rPr>
        <w:t>a</w:t>
      </w:r>
      <w:r w:rsidR="44725838" w:rsidRPr="2B59C9D4">
        <w:rPr>
          <w:rFonts w:ascii="Calibri" w:eastAsia="Calibri" w:hAnsi="Calibri" w:cs="Calibri"/>
          <w:color w:val="000000" w:themeColor="text1"/>
        </w:rPr>
        <w:t xml:space="preserve"> spracovanej</w:t>
      </w:r>
      <w:r w:rsidRPr="2B59C9D4">
        <w:rPr>
          <w:rFonts w:ascii="Calibri" w:eastAsia="Calibri" w:hAnsi="Calibri" w:cs="Calibri"/>
          <w:color w:val="000000" w:themeColor="text1"/>
        </w:rPr>
        <w:t xml:space="preserve"> DRS bude predložený na schválenie zhotoviteľom.</w:t>
      </w:r>
    </w:p>
    <w:p w14:paraId="3AF3A5FB" w14:textId="77777777" w:rsidR="00027C2B" w:rsidRPr="00027C2B" w:rsidRDefault="00027C2B" w:rsidP="00027C2B">
      <w:pPr>
        <w:spacing w:line="257" w:lineRule="auto"/>
        <w:ind w:firstLine="425"/>
        <w:rPr>
          <w:rFonts w:ascii="Calibri" w:eastAsia="Calibri" w:hAnsi="Calibri" w:cs="Calibri"/>
          <w:color w:val="000000" w:themeColor="text1"/>
        </w:rPr>
      </w:pPr>
      <w:r w:rsidRPr="00027C2B">
        <w:rPr>
          <w:rFonts w:ascii="Calibri" w:eastAsia="Calibri" w:hAnsi="Calibri" w:cs="Calibri"/>
          <w:color w:val="000000" w:themeColor="text1"/>
        </w:rPr>
        <w:t>Požiadavky na DRS MaR</w:t>
      </w:r>
    </w:p>
    <w:p w14:paraId="30336421" w14:textId="77777777" w:rsidR="00027C2B" w:rsidRPr="00027C2B" w:rsidRDefault="00027C2B" w:rsidP="00027C2B">
      <w:pPr>
        <w:spacing w:after="0" w:line="240" w:lineRule="auto"/>
        <w:ind w:firstLine="425"/>
        <w:jc w:val="both"/>
        <w:rPr>
          <w:rFonts w:ascii="Calibri" w:eastAsia="Calibri" w:hAnsi="Calibri" w:cs="Calibri"/>
          <w:color w:val="000000" w:themeColor="text1"/>
        </w:rPr>
      </w:pPr>
      <w:r w:rsidRPr="00027C2B">
        <w:rPr>
          <w:rFonts w:ascii="Calibri" w:eastAsia="Calibri" w:hAnsi="Calibri" w:cs="Calibri"/>
          <w:b/>
          <w:bCs/>
          <w:color w:val="000000" w:themeColor="text1"/>
        </w:rPr>
        <w:t xml:space="preserve">DRS MaR  bude obsahovať: </w:t>
      </w:r>
    </w:p>
    <w:p w14:paraId="3E950694"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technickú správu  </w:t>
      </w:r>
    </w:p>
    <w:p w14:paraId="762A2544"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technický popis projektu  </w:t>
      </w:r>
    </w:p>
    <w:p w14:paraId="49E4A92C"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súpis podkladov podľa ktorých bola dokumentácia vypracovaná    </w:t>
      </w:r>
    </w:p>
    <w:p w14:paraId="643AE668"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popis technologického zariadenia a zvolenej koncepcie   </w:t>
      </w:r>
    </w:p>
    <w:p w14:paraId="42A6136D"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technické riešenie   </w:t>
      </w:r>
      <w:r w:rsidRPr="00027C2B">
        <w:rPr>
          <w:rFonts w:ascii="Calibri" w:eastAsia="Calibri" w:hAnsi="Calibri" w:cs="Calibri"/>
          <w:color w:val="0078D4"/>
          <w:u w:val="single"/>
        </w:rPr>
        <w:t>,</w:t>
      </w:r>
    </w:p>
    <w:p w14:paraId="784408CC"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popis RS , polohopis RS, typy a schémy komunikácie rôznych častí RS, komunikácie RS a PLC ak sú v projekte </w:t>
      </w:r>
      <w:r w:rsidRPr="00027C2B">
        <w:rPr>
          <w:rFonts w:ascii="Calibri" w:eastAsia="Calibri" w:hAnsi="Calibri" w:cs="Calibri"/>
        </w:rPr>
        <w:t xml:space="preserve">použité  </w:t>
      </w:r>
      <w:r w:rsidRPr="00027C2B">
        <w:rPr>
          <w:rFonts w:ascii="Calibri" w:eastAsia="Calibri" w:hAnsi="Calibri" w:cs="Calibri"/>
          <w:u w:val="single"/>
        </w:rPr>
        <w:t>, komunikačnú maticu</w:t>
      </w:r>
    </w:p>
    <w:p w14:paraId="65126FE5"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Bezpečnostné a </w:t>
      </w:r>
      <w:proofErr w:type="spellStart"/>
      <w:r w:rsidRPr="00027C2B">
        <w:rPr>
          <w:rFonts w:ascii="Calibri" w:eastAsia="Calibri" w:hAnsi="Calibri" w:cs="Calibri"/>
          <w:color w:val="000000" w:themeColor="text1"/>
        </w:rPr>
        <w:t>blokačné</w:t>
      </w:r>
      <w:proofErr w:type="spellEnd"/>
      <w:r w:rsidRPr="00027C2B">
        <w:rPr>
          <w:rFonts w:ascii="Calibri" w:eastAsia="Calibri" w:hAnsi="Calibri" w:cs="Calibri"/>
          <w:color w:val="000000" w:themeColor="text1"/>
        </w:rPr>
        <w:t xml:space="preserve">  obvody</w:t>
      </w:r>
    </w:p>
    <w:p w14:paraId="0F5B92B7"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popis meracích, regulačných, ovládacích a signalizačných obvodov   </w:t>
      </w:r>
    </w:p>
    <w:p w14:paraId="471826E2"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systém značenia okruhov  </w:t>
      </w:r>
    </w:p>
    <w:p w14:paraId="049892FB"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zoznam meracích miest , systém značenia obvodov </w:t>
      </w:r>
    </w:p>
    <w:p w14:paraId="6C4B69B8"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zoznam ochranných obvodov </w:t>
      </w:r>
    </w:p>
    <w:p w14:paraId="24239D13"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zoznam elektrospotrebičov   </w:t>
      </w:r>
    </w:p>
    <w:p w14:paraId="054DA4AB"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zoznam armatúr   </w:t>
      </w:r>
    </w:p>
    <w:p w14:paraId="0EB2E188"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zoznam káblov   </w:t>
      </w:r>
    </w:p>
    <w:p w14:paraId="7F82D4BA"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označenie káblov   </w:t>
      </w:r>
    </w:p>
    <w:p w14:paraId="5927D7DC"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káblové rozvody a združovanie káblov  </w:t>
      </w:r>
    </w:p>
    <w:p w14:paraId="6890E92A"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výkresová dokumentácia trasovania káblov (dispozícia)  </w:t>
      </w:r>
    </w:p>
    <w:p w14:paraId="1A4DCCB9"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zoznam elektroinštalačného materiálu a montážneho materiálu nosných konštrukcií  </w:t>
      </w:r>
    </w:p>
    <w:p w14:paraId="35B38E3A"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technologické schémy (P&amp;ID </w:t>
      </w:r>
      <w:proofErr w:type="spellStart"/>
      <w:r w:rsidRPr="00027C2B">
        <w:rPr>
          <w:rFonts w:ascii="Calibri" w:eastAsia="Calibri" w:hAnsi="Calibri" w:cs="Calibri"/>
          <w:color w:val="000000" w:themeColor="text1"/>
        </w:rPr>
        <w:t>Piping</w:t>
      </w:r>
      <w:proofErr w:type="spellEnd"/>
      <w:r w:rsidRPr="00027C2B">
        <w:rPr>
          <w:rFonts w:ascii="Calibri" w:eastAsia="Calibri" w:hAnsi="Calibri" w:cs="Calibri"/>
          <w:color w:val="000000" w:themeColor="text1"/>
        </w:rPr>
        <w:t xml:space="preserve"> and </w:t>
      </w:r>
      <w:proofErr w:type="spellStart"/>
      <w:r w:rsidRPr="00027C2B">
        <w:rPr>
          <w:rFonts w:ascii="Calibri" w:eastAsia="Calibri" w:hAnsi="Calibri" w:cs="Calibri"/>
          <w:color w:val="000000" w:themeColor="text1"/>
        </w:rPr>
        <w:t>Instrumentation</w:t>
      </w:r>
      <w:proofErr w:type="spellEnd"/>
      <w:r w:rsidRPr="00027C2B">
        <w:rPr>
          <w:rFonts w:ascii="Calibri" w:eastAsia="Calibri" w:hAnsi="Calibri" w:cs="Calibri"/>
          <w:color w:val="000000" w:themeColor="text1"/>
        </w:rPr>
        <w:t xml:space="preserve"> </w:t>
      </w:r>
      <w:proofErr w:type="spellStart"/>
      <w:r w:rsidRPr="00027C2B">
        <w:rPr>
          <w:rFonts w:ascii="Calibri" w:eastAsia="Calibri" w:hAnsi="Calibri" w:cs="Calibri"/>
          <w:color w:val="000000" w:themeColor="text1"/>
        </w:rPr>
        <w:t>Drawing</w:t>
      </w:r>
      <w:proofErr w:type="spellEnd"/>
      <w:r w:rsidRPr="00027C2B">
        <w:rPr>
          <w:rFonts w:ascii="Calibri" w:eastAsia="Calibri" w:hAnsi="Calibri" w:cs="Calibri"/>
          <w:color w:val="000000" w:themeColor="text1"/>
        </w:rPr>
        <w:t xml:space="preserve">)  </w:t>
      </w:r>
    </w:p>
    <w:p w14:paraId="446429AD"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výkresovú dokumentáciu - schémy  el. zapojenia silových (NN)  obvodov na svorkovnice rozvádzačov , označenie svorkovníc      </w:t>
      </w:r>
    </w:p>
    <w:p w14:paraId="519FAD2F"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výkresovú dokumentáciu - schémy  el. zapojenia  meracích, signalizačných  a ovládacích obvodov na svorkovnice rozvádzačov RS, označenie svorkovníc  </w:t>
      </w:r>
    </w:p>
    <w:p w14:paraId="75C3CE05"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lastRenderedPageBreak/>
        <w:t xml:space="preserve">protokol o určení vonkajších vplyvov   </w:t>
      </w:r>
    </w:p>
    <w:p w14:paraId="73C38FDF" w14:textId="77777777" w:rsidR="00027C2B" w:rsidRPr="00027C2B" w:rsidRDefault="00027C2B" w:rsidP="00027C2B">
      <w:pPr>
        <w:pStyle w:val="Odsekzoznamu"/>
        <w:numPr>
          <w:ilvl w:val="0"/>
          <w:numId w:val="43"/>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ochranné opatrenia na zníženie nebezpečenstva požiaru  </w:t>
      </w:r>
    </w:p>
    <w:p w14:paraId="30735A2B" w14:textId="77777777" w:rsidR="00027C2B" w:rsidRPr="00027C2B" w:rsidRDefault="00027C2B" w:rsidP="00027C2B">
      <w:pPr>
        <w:pStyle w:val="Odsekzoznamu"/>
        <w:numPr>
          <w:ilvl w:val="0"/>
          <w:numId w:val="42"/>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požiarne prechody  </w:t>
      </w:r>
    </w:p>
    <w:p w14:paraId="5456FCB6" w14:textId="77777777" w:rsidR="00027C2B" w:rsidRPr="00027C2B" w:rsidRDefault="00027C2B" w:rsidP="00027C2B">
      <w:pPr>
        <w:pStyle w:val="Odsekzoznamu"/>
        <w:numPr>
          <w:ilvl w:val="0"/>
          <w:numId w:val="42"/>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požiadavky na profesie pre realizáciu elektroinštalácie  </w:t>
      </w:r>
    </w:p>
    <w:p w14:paraId="2829AAD6" w14:textId="77777777" w:rsidR="00027C2B" w:rsidRPr="00027C2B" w:rsidRDefault="00027C2B" w:rsidP="00027C2B">
      <w:pPr>
        <w:pStyle w:val="Odsekzoznamu"/>
        <w:numPr>
          <w:ilvl w:val="0"/>
          <w:numId w:val="42"/>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požiadavky a upozornenie pre montážnu realizáciu, pre odberateľa, pre bezpečnosť a</w:t>
      </w:r>
    </w:p>
    <w:p w14:paraId="618B899D" w14:textId="77777777" w:rsidR="00027C2B" w:rsidRPr="00027C2B" w:rsidRDefault="00027C2B" w:rsidP="00027C2B">
      <w:pPr>
        <w:spacing w:after="0" w:line="240" w:lineRule="auto"/>
        <w:ind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ochranu zdravia pri práci na el. zariadeniach  </w:t>
      </w:r>
    </w:p>
    <w:p w14:paraId="412B3CE1" w14:textId="77777777" w:rsidR="00027C2B" w:rsidRPr="00027C2B" w:rsidRDefault="00027C2B" w:rsidP="00027C2B">
      <w:pPr>
        <w:pStyle w:val="Odsekzoznamu"/>
        <w:numPr>
          <w:ilvl w:val="0"/>
          <w:numId w:val="42"/>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zaradenie zariadenia v zmysle vyhlášky č. 508/2009 </w:t>
      </w:r>
      <w:proofErr w:type="spellStart"/>
      <w:r w:rsidRPr="00027C2B">
        <w:rPr>
          <w:rFonts w:ascii="Calibri" w:eastAsia="Calibri" w:hAnsi="Calibri" w:cs="Calibri"/>
          <w:color w:val="000000" w:themeColor="text1"/>
        </w:rPr>
        <w:t>z.z</w:t>
      </w:r>
      <w:proofErr w:type="spellEnd"/>
      <w:r w:rsidRPr="00027C2B">
        <w:rPr>
          <w:rFonts w:ascii="Calibri" w:eastAsia="Calibri" w:hAnsi="Calibri" w:cs="Calibri"/>
          <w:color w:val="000000" w:themeColor="text1"/>
        </w:rPr>
        <w:t xml:space="preserve">  </w:t>
      </w:r>
    </w:p>
    <w:p w14:paraId="32CB4C58" w14:textId="77777777" w:rsidR="00027C2B" w:rsidRPr="00027C2B" w:rsidRDefault="00027C2B" w:rsidP="00027C2B">
      <w:pPr>
        <w:pStyle w:val="Odsekzoznamu"/>
        <w:numPr>
          <w:ilvl w:val="0"/>
          <w:numId w:val="42"/>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zhodnotenie zostatkových rizík   </w:t>
      </w:r>
    </w:p>
    <w:p w14:paraId="3C3CA62F" w14:textId="77777777" w:rsidR="00027C2B" w:rsidRPr="00027C2B" w:rsidRDefault="00027C2B" w:rsidP="00027C2B">
      <w:pPr>
        <w:pStyle w:val="Odsekzoznamu"/>
        <w:numPr>
          <w:ilvl w:val="0"/>
          <w:numId w:val="42"/>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napäťovú sústavu podľa STN 33 2000-3  </w:t>
      </w:r>
    </w:p>
    <w:p w14:paraId="7DC02739" w14:textId="77777777" w:rsidR="00027C2B" w:rsidRPr="00027C2B" w:rsidRDefault="00027C2B" w:rsidP="00027C2B">
      <w:pPr>
        <w:pStyle w:val="Odsekzoznamu"/>
        <w:numPr>
          <w:ilvl w:val="0"/>
          <w:numId w:val="42"/>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riešenie uzemnenia   </w:t>
      </w:r>
    </w:p>
    <w:p w14:paraId="4FADA0DB" w14:textId="77777777" w:rsidR="00027C2B" w:rsidRPr="00027C2B" w:rsidRDefault="00027C2B" w:rsidP="00027C2B">
      <w:pPr>
        <w:pStyle w:val="Odsekzoznamu"/>
        <w:numPr>
          <w:ilvl w:val="0"/>
          <w:numId w:val="42"/>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stupeň dôležitosti dodávky elektrickej energie  </w:t>
      </w:r>
    </w:p>
    <w:p w14:paraId="5300C1CE" w14:textId="77777777" w:rsidR="00027C2B" w:rsidRPr="00027C2B" w:rsidRDefault="00027C2B" w:rsidP="00027C2B">
      <w:pPr>
        <w:pStyle w:val="Odsekzoznamu"/>
        <w:numPr>
          <w:ilvl w:val="0"/>
          <w:numId w:val="42"/>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ochranu proti prepätiu, skratu a preťaženiu  </w:t>
      </w:r>
    </w:p>
    <w:p w14:paraId="5F17EA47" w14:textId="77777777" w:rsidR="00027C2B" w:rsidRPr="00027C2B" w:rsidRDefault="00027C2B" w:rsidP="00027C2B">
      <w:pPr>
        <w:pStyle w:val="Odsekzoznamu"/>
        <w:numPr>
          <w:ilvl w:val="0"/>
          <w:numId w:val="42"/>
        </w:numPr>
        <w:spacing w:after="0" w:line="240" w:lineRule="auto"/>
        <w:ind w:left="0" w:firstLine="425"/>
        <w:jc w:val="both"/>
        <w:rPr>
          <w:rFonts w:ascii="Calibri" w:eastAsia="Calibri" w:hAnsi="Calibri" w:cs="Calibri"/>
          <w:color w:val="000000" w:themeColor="text1"/>
        </w:rPr>
      </w:pPr>
      <w:r w:rsidRPr="00027C2B">
        <w:rPr>
          <w:rFonts w:ascii="Calibri" w:eastAsia="Calibri" w:hAnsi="Calibri" w:cs="Calibri"/>
          <w:color w:val="000000" w:themeColor="text1"/>
        </w:rPr>
        <w:t>Výkaz výmer</w:t>
      </w:r>
    </w:p>
    <w:p w14:paraId="33839BF5" w14:textId="77777777" w:rsidR="00027C2B" w:rsidRPr="00027C2B" w:rsidRDefault="00027C2B" w:rsidP="00027C2B">
      <w:pPr>
        <w:ind w:firstLine="425"/>
        <w:jc w:val="both"/>
        <w:rPr>
          <w:rFonts w:ascii="Calibri" w:eastAsia="Calibri" w:hAnsi="Calibri" w:cs="Calibri"/>
        </w:rPr>
      </w:pPr>
      <w:r w:rsidRPr="00027C2B">
        <w:rPr>
          <w:rFonts w:ascii="Calibri" w:eastAsia="Calibri" w:hAnsi="Calibri" w:cs="Calibri"/>
          <w:color w:val="000000" w:themeColor="text1"/>
        </w:rPr>
        <w:t>Zhotoviteľ musí dodať v rámci projektu aj komplexné testovacie scenáre spolu s návodom na testovanie systému. Takto sa zabezpečí možnosť overenia funkcionality systému po havárií rovnako ako aj pri zmenách na systéme.</w:t>
      </w:r>
    </w:p>
    <w:p w14:paraId="5B02CAA3" w14:textId="77777777" w:rsidR="00027C2B" w:rsidRPr="00027C2B" w:rsidRDefault="00027C2B" w:rsidP="00027C2B">
      <w:pPr>
        <w:spacing w:after="0" w:line="240" w:lineRule="auto"/>
        <w:ind w:firstLine="425"/>
        <w:jc w:val="both"/>
        <w:rPr>
          <w:rFonts w:ascii="Calibri" w:eastAsia="Calibri" w:hAnsi="Calibri" w:cs="Calibri"/>
          <w:color w:val="000000" w:themeColor="text1"/>
        </w:rPr>
      </w:pPr>
    </w:p>
    <w:p w14:paraId="3CA9B669" w14:textId="76DA9462" w:rsidR="00027C2B" w:rsidRPr="00027C2B" w:rsidRDefault="00027C2B" w:rsidP="2B59C9D4">
      <w:pPr>
        <w:spacing w:line="257" w:lineRule="auto"/>
        <w:ind w:firstLine="426"/>
        <w:jc w:val="both"/>
      </w:pPr>
      <w:r>
        <w:t>Zhotoviteľ zabezpečí demontáž nepotrebných prvkov MaR  a dodávku, inštaláciu a pripojenie nových  prvkov  MaR techniky   na svorky existujúceho rozvádzača RS,   prípadne na svorky nového rozvádzača  s novým riadiacim systémom (</w:t>
      </w:r>
      <w:r w:rsidR="17851A2F">
        <w:t xml:space="preserve">bližšie informácie </w:t>
      </w:r>
      <w:r>
        <w:t xml:space="preserve"> v TD, technologickej schéme a technickej správe príslušnej OST </w:t>
      </w:r>
      <w:r w:rsidRPr="2B59C9D4">
        <w:rPr>
          <w:rFonts w:ascii="Calibri" w:eastAsia="Calibri" w:hAnsi="Calibri" w:cs="Calibri"/>
          <w:color w:val="000000" w:themeColor="text1"/>
        </w:rPr>
        <w:t>podľa vypracovanej TD MaR</w:t>
      </w:r>
      <w:r>
        <w:t>).</w:t>
      </w:r>
      <w:r w:rsidR="5F2A1477">
        <w:t xml:space="preserve"> </w:t>
      </w:r>
      <w:r>
        <w:t xml:space="preserve">Zhotoviteľ navrhne , dodá a inštaluje tiež  všetky potrebné komponenty na realizáciu ovládania a   monitorovania    OST  z jedného miesta a to  z jestvujúceho dispečerského systému objednávateľa. </w:t>
      </w:r>
      <w:r w:rsidR="431EC89C">
        <w:t xml:space="preserve">Nové </w:t>
      </w:r>
      <w:r>
        <w:t xml:space="preserve"> riadiace systémy pre jednotlivé OST ktoré sú v správe , alebo  prejdú   pod správu MHTH-ZAT (zoznam v kapitole 2.3), budú napojené do  komunikačnej siete, ktorá umožní ovládanie a monitorovanie z jedného miesta z jestvujúceho dispečerského systému objednávateľa . </w:t>
      </w:r>
    </w:p>
    <w:p w14:paraId="55C7B16F" w14:textId="734DF5A4" w:rsidR="00027C2B" w:rsidRPr="00027C2B" w:rsidRDefault="142C9C88" w:rsidP="00027C2B">
      <w:pPr>
        <w:spacing w:after="0" w:line="276" w:lineRule="auto"/>
        <w:ind w:firstLine="425"/>
        <w:rPr>
          <w:rFonts w:ascii="Calibri" w:eastAsia="Calibri" w:hAnsi="Calibri" w:cs="Calibri"/>
          <w:color w:val="000000" w:themeColor="text1"/>
        </w:rPr>
      </w:pPr>
      <w:r w:rsidRPr="2B59C9D4">
        <w:rPr>
          <w:rFonts w:ascii="Calibri" w:eastAsia="Calibri" w:hAnsi="Calibri" w:cs="Calibri"/>
        </w:rPr>
        <w:t xml:space="preserve">Zhotoviteľ navrhne ,dodá , inštaluje, odskúša a spustí do prevádzky </w:t>
      </w:r>
      <w:r w:rsidR="00027C2B" w:rsidRPr="2B59C9D4">
        <w:rPr>
          <w:rFonts w:ascii="Calibri" w:eastAsia="Calibri" w:hAnsi="Calibri" w:cs="Calibri"/>
        </w:rPr>
        <w:t>nový RS</w:t>
      </w:r>
      <w:r w:rsidR="5F489D34" w:rsidRPr="2B59C9D4">
        <w:rPr>
          <w:rFonts w:ascii="Calibri" w:eastAsia="Calibri" w:hAnsi="Calibri" w:cs="Calibri"/>
        </w:rPr>
        <w:t xml:space="preserve"> , pričom zhotoviteľ dodrží</w:t>
      </w:r>
      <w:r w:rsidR="293A702E" w:rsidRPr="2B59C9D4">
        <w:rPr>
          <w:rFonts w:ascii="Calibri" w:eastAsia="Calibri" w:hAnsi="Calibri" w:cs="Calibri"/>
        </w:rPr>
        <w:t xml:space="preserve"> minimálne technické </w:t>
      </w:r>
      <w:r w:rsidR="5F489D34" w:rsidRPr="2B59C9D4">
        <w:rPr>
          <w:rFonts w:ascii="Calibri" w:eastAsia="Calibri" w:hAnsi="Calibri" w:cs="Calibri"/>
        </w:rPr>
        <w:t xml:space="preserve"> podmienk</w:t>
      </w:r>
      <w:r w:rsidR="371F1461" w:rsidRPr="2B59C9D4">
        <w:rPr>
          <w:rFonts w:ascii="Calibri" w:eastAsia="Calibri" w:hAnsi="Calibri" w:cs="Calibri"/>
        </w:rPr>
        <w:t>y</w:t>
      </w:r>
      <w:r w:rsidR="5F489D34" w:rsidRPr="2B59C9D4">
        <w:rPr>
          <w:rFonts w:ascii="Calibri" w:eastAsia="Calibri" w:hAnsi="Calibri" w:cs="Calibri"/>
        </w:rPr>
        <w:t xml:space="preserve"> obstarávateľa na  </w:t>
      </w:r>
      <w:r w:rsidR="4842E7AE" w:rsidRPr="2B59C9D4">
        <w:rPr>
          <w:rFonts w:ascii="Calibri" w:eastAsia="Calibri" w:hAnsi="Calibri" w:cs="Calibri"/>
        </w:rPr>
        <w:t xml:space="preserve"> </w:t>
      </w:r>
      <w:r w:rsidR="00027C2B" w:rsidRPr="2B59C9D4">
        <w:rPr>
          <w:rFonts w:ascii="Calibri" w:eastAsia="Calibri" w:hAnsi="Calibri" w:cs="Calibri"/>
        </w:rPr>
        <w:t>kompaktný riadiaci systém s možnosťou rozšírenia, ktorý bude vybavený potrebným počtom vstupov-výstupov  a komunikáciou so zabezpečenými protokolmi a prvkami umožňujúcimi</w:t>
      </w:r>
      <w:r w:rsidR="57EE2B8E" w:rsidRPr="2B59C9D4">
        <w:rPr>
          <w:rFonts w:ascii="Calibri" w:eastAsia="Calibri" w:hAnsi="Calibri" w:cs="Calibri"/>
        </w:rPr>
        <w:t xml:space="preserve"> ručné </w:t>
      </w:r>
      <w:r w:rsidR="00027C2B" w:rsidRPr="2B59C9D4">
        <w:rPr>
          <w:rFonts w:ascii="Calibri" w:eastAsia="Calibri" w:hAnsi="Calibri" w:cs="Calibri"/>
        </w:rPr>
        <w:t xml:space="preserve"> ovládanie OST</w:t>
      </w:r>
      <w:r w:rsidR="1B7A0B4D" w:rsidRPr="2B59C9D4">
        <w:rPr>
          <w:rFonts w:ascii="Calibri" w:eastAsia="Calibri" w:hAnsi="Calibri" w:cs="Calibri"/>
        </w:rPr>
        <w:t xml:space="preserve"> operátorom s dispečingu</w:t>
      </w:r>
      <w:r w:rsidR="00027C2B" w:rsidRPr="2B59C9D4">
        <w:rPr>
          <w:rFonts w:ascii="Calibri" w:eastAsia="Calibri" w:hAnsi="Calibri" w:cs="Calibri"/>
        </w:rPr>
        <w:t>. T</w:t>
      </w:r>
      <w:r w:rsidR="00027C2B" w:rsidRPr="2B59C9D4">
        <w:rPr>
          <w:rFonts w:ascii="Calibri" w:eastAsia="Calibri" w:hAnsi="Calibri" w:cs="Calibri"/>
          <w:color w:val="000000" w:themeColor="text1"/>
        </w:rPr>
        <w:t xml:space="preserve">ieto RS musia vyhovovať požiadavkám na automatické a bezpečné riadenie OST s ohľadom na kompatibilitu  dodávaných prvkov poľa technológie OST. </w:t>
      </w:r>
      <w:r w:rsidR="00027C2B" w:rsidRPr="2B59C9D4">
        <w:rPr>
          <w:rFonts w:ascii="Calibri" w:eastAsia="Calibri" w:hAnsi="Calibri" w:cs="Calibri"/>
        </w:rPr>
        <w:t>RS zabezpečí plynulý automatický nábeh OST na prevádzkové parametre po diaľkovom resetovaní poruchového stavu. Navrhnutý RS bude spĺňať požiadavku na minimálnu podporu 5 rokov od dodávky a inštalácie .</w:t>
      </w:r>
    </w:p>
    <w:p w14:paraId="10F94BED" w14:textId="754CA55B" w:rsidR="00027C2B" w:rsidRPr="00027C2B" w:rsidRDefault="00027C2B" w:rsidP="2B59C9D4">
      <w:pPr>
        <w:spacing w:after="0"/>
        <w:ind w:firstLine="425"/>
        <w:contextualSpacing/>
        <w:jc w:val="both"/>
        <w:rPr>
          <w:rFonts w:ascii="Calibri" w:eastAsia="Calibri" w:hAnsi="Calibri" w:cs="Calibri"/>
        </w:rPr>
      </w:pPr>
      <w:r w:rsidRPr="2B59C9D4">
        <w:rPr>
          <w:rFonts w:ascii="Calibri" w:eastAsia="Calibri" w:hAnsi="Calibri" w:cs="Calibri"/>
        </w:rPr>
        <w:t>Riadiace systémy budú obsahovať programové vybavenie založené na knižniciach funkcií určených špeciálne pre oblasť tepelnej regulácie budov. Celý chod OST bude navrhnutý a realizovaný  tak, aby bol plne automatický a v prípade potreby umožňoval ručné ovládanie z miesta a dispečerského systému objednávateľa MHTH ZAT.  V prípade použitia HMI ako ovládacieho a vizualizačného prostriedku</w:t>
      </w:r>
      <w:r w:rsidR="2543F479" w:rsidRPr="2B59C9D4">
        <w:rPr>
          <w:rFonts w:ascii="Calibri" w:eastAsia="Calibri" w:hAnsi="Calibri" w:cs="Calibri"/>
        </w:rPr>
        <w:t xml:space="preserve"> priamo na OST </w:t>
      </w:r>
      <w:r w:rsidRPr="2B59C9D4">
        <w:rPr>
          <w:rFonts w:ascii="Calibri" w:eastAsia="Calibri" w:hAnsi="Calibri" w:cs="Calibri"/>
        </w:rPr>
        <w:t xml:space="preserve">, zhotoviteľ z </w:t>
      </w:r>
      <w:r w:rsidRPr="2B59C9D4">
        <w:rPr>
          <w:rFonts w:ascii="Calibri" w:eastAsia="Calibri" w:hAnsi="Calibri" w:cs="Calibri"/>
          <w:color w:val="000000" w:themeColor="text1"/>
        </w:rPr>
        <w:t>dôvodu zamedzenia  neoprávneného prístupu a možnosti neoprávneného ovládania technológie OST</w:t>
      </w:r>
      <w:r w:rsidR="17FADAFC" w:rsidRPr="2B59C9D4">
        <w:rPr>
          <w:rFonts w:ascii="Calibri" w:eastAsia="Calibri" w:hAnsi="Calibri" w:cs="Calibri"/>
          <w:color w:val="000000" w:themeColor="text1"/>
        </w:rPr>
        <w:t xml:space="preserve"> </w:t>
      </w:r>
      <w:r w:rsidR="6A420D0C" w:rsidRPr="2B59C9D4">
        <w:rPr>
          <w:rFonts w:ascii="Calibri" w:eastAsia="Calibri" w:hAnsi="Calibri" w:cs="Calibri"/>
          <w:color w:val="000000" w:themeColor="text1"/>
        </w:rPr>
        <w:t xml:space="preserve">zmení všetky  prístupové </w:t>
      </w:r>
      <w:proofErr w:type="spellStart"/>
      <w:r w:rsidR="6A420D0C" w:rsidRPr="2B59C9D4">
        <w:rPr>
          <w:rFonts w:ascii="Calibri" w:eastAsia="Calibri" w:hAnsi="Calibri" w:cs="Calibri"/>
          <w:color w:val="000000" w:themeColor="text1"/>
        </w:rPr>
        <w:t>defaultné</w:t>
      </w:r>
      <w:proofErr w:type="spellEnd"/>
      <w:r w:rsidR="6A420D0C" w:rsidRPr="2B59C9D4">
        <w:rPr>
          <w:rFonts w:ascii="Calibri" w:eastAsia="Calibri" w:hAnsi="Calibri" w:cs="Calibri"/>
          <w:color w:val="000000" w:themeColor="text1"/>
        </w:rPr>
        <w:t xml:space="preserve"> heslá pre všetky kontá na všetkých HMI . P</w:t>
      </w:r>
      <w:r w:rsidRPr="2B59C9D4">
        <w:rPr>
          <w:rFonts w:ascii="Calibri" w:eastAsia="Calibri" w:hAnsi="Calibri" w:cs="Calibri"/>
          <w:color w:val="000000" w:themeColor="text1"/>
        </w:rPr>
        <w:t xml:space="preserve">o ukončení skúšobnej prevádzky a odovzdaní diela    </w:t>
      </w:r>
      <w:r w:rsidR="407CE4D5" w:rsidRPr="2B59C9D4">
        <w:rPr>
          <w:rFonts w:ascii="Calibri" w:eastAsia="Calibri" w:hAnsi="Calibri" w:cs="Calibri"/>
          <w:color w:val="000000" w:themeColor="text1"/>
        </w:rPr>
        <w:t xml:space="preserve">zhotoviteľ  </w:t>
      </w:r>
      <w:r w:rsidRPr="2B59C9D4">
        <w:rPr>
          <w:rFonts w:ascii="Calibri" w:eastAsia="Calibri" w:hAnsi="Calibri" w:cs="Calibri"/>
          <w:color w:val="000000" w:themeColor="text1"/>
        </w:rPr>
        <w:t>vytvorí nové heslá</w:t>
      </w:r>
      <w:r w:rsidR="4F5D0B32" w:rsidRPr="2B59C9D4">
        <w:rPr>
          <w:rFonts w:ascii="Calibri" w:eastAsia="Calibri" w:hAnsi="Calibri" w:cs="Calibri"/>
          <w:color w:val="000000" w:themeColor="text1"/>
        </w:rPr>
        <w:t xml:space="preserve">, </w:t>
      </w:r>
      <w:r w:rsidRPr="2B59C9D4">
        <w:rPr>
          <w:rFonts w:ascii="Calibri" w:eastAsia="Calibri" w:hAnsi="Calibri" w:cs="Calibri"/>
          <w:color w:val="000000" w:themeColor="text1"/>
        </w:rPr>
        <w:t xml:space="preserve"> ktoré  odovzdá objednávateľovi. </w:t>
      </w:r>
    </w:p>
    <w:p w14:paraId="68EEE09D" w14:textId="48200EB6" w:rsidR="00027C2B" w:rsidRPr="00027C2B" w:rsidRDefault="00027C2B" w:rsidP="00027C2B">
      <w:pPr>
        <w:spacing w:after="0"/>
        <w:ind w:firstLine="425"/>
        <w:contextualSpacing/>
        <w:jc w:val="both"/>
        <w:rPr>
          <w:rFonts w:ascii="Calibri" w:eastAsia="Calibri" w:hAnsi="Calibri" w:cs="Calibri"/>
        </w:rPr>
      </w:pPr>
      <w:r w:rsidRPr="2B59C9D4">
        <w:rPr>
          <w:rFonts w:ascii="Calibri" w:eastAsia="Calibri" w:hAnsi="Calibri" w:cs="Calibri"/>
          <w:color w:val="000000" w:themeColor="text1"/>
        </w:rPr>
        <w:t xml:space="preserve">Zhotoviteľ ďalej zabezpečí  automatické zamknutie konta do ovládacej aplikácie po uplynutí doby 2min. nečinnosti v aplikácii. Pričom aplikácia po zamknutí konta bude naďalej zobrazovať vizualizáciu  technológie. </w:t>
      </w:r>
      <w:r w:rsidRPr="2B59C9D4">
        <w:rPr>
          <w:rFonts w:ascii="Calibri" w:eastAsia="Calibri" w:hAnsi="Calibri" w:cs="Calibri"/>
        </w:rPr>
        <w:t xml:space="preserve"> </w:t>
      </w:r>
    </w:p>
    <w:p w14:paraId="2F2BD974" w14:textId="21A4FFE6" w:rsidR="00027C2B" w:rsidRPr="00027C2B" w:rsidRDefault="00027C2B" w:rsidP="00027C2B">
      <w:pPr>
        <w:spacing w:line="257" w:lineRule="auto"/>
        <w:ind w:firstLine="425"/>
        <w:jc w:val="both"/>
        <w:rPr>
          <w:rFonts w:ascii="Calibri" w:eastAsia="Calibri" w:hAnsi="Calibri" w:cs="Calibri"/>
        </w:rPr>
      </w:pPr>
      <w:r w:rsidRPr="2B59C9D4">
        <w:rPr>
          <w:rFonts w:ascii="Calibri" w:eastAsia="Calibri" w:hAnsi="Calibri" w:cs="Calibri"/>
        </w:rPr>
        <w:t xml:space="preserve">Zapnutím hlavného vypínača bude zariadenie (pri dodržaní technologických podmienok) pripravené k činnosti a po nastavení žiadaných hodnôt bude funkčné. </w:t>
      </w:r>
      <w:r w:rsidR="6C4BB32C" w:rsidRPr="2B59C9D4">
        <w:rPr>
          <w:rFonts w:ascii="Calibri" w:eastAsia="Calibri" w:hAnsi="Calibri" w:cs="Calibri"/>
        </w:rPr>
        <w:t xml:space="preserve">Zhotoviteľ ďalej zabezpečí aby </w:t>
      </w:r>
      <w:r w:rsidR="6C4BB32C" w:rsidRPr="2B59C9D4">
        <w:rPr>
          <w:rFonts w:ascii="Calibri" w:eastAsia="Calibri" w:hAnsi="Calibri" w:cs="Calibri"/>
        </w:rPr>
        <w:lastRenderedPageBreak/>
        <w:t>bola zachovaná možnosť miestneho ručného ovládania OST</w:t>
      </w:r>
      <w:r w:rsidR="25F741DB" w:rsidRPr="2B59C9D4">
        <w:rPr>
          <w:rFonts w:ascii="Calibri" w:eastAsia="Calibri" w:hAnsi="Calibri" w:cs="Calibri"/>
        </w:rPr>
        <w:t xml:space="preserve"> pomocou miestnych ovládacích prvkov resp. pomocou  HMI.</w:t>
      </w:r>
    </w:p>
    <w:p w14:paraId="4041F8A1" w14:textId="58F6E2BC" w:rsidR="00027C2B" w:rsidRPr="00027C2B" w:rsidRDefault="00027C2B" w:rsidP="00027C2B">
      <w:pPr>
        <w:spacing w:after="0" w:line="276" w:lineRule="auto"/>
        <w:ind w:firstLine="425"/>
        <w:jc w:val="both"/>
      </w:pPr>
      <w:r w:rsidRPr="2B59C9D4">
        <w:rPr>
          <w:rFonts w:ascii="Calibri" w:eastAsia="Calibri" w:hAnsi="Calibri" w:cs="Calibri"/>
          <w:color w:val="000000" w:themeColor="text1"/>
        </w:rPr>
        <w:t xml:space="preserve">Zhotoviteľ zabezpečí </w:t>
      </w:r>
      <w:r w:rsidR="5859FF67" w:rsidRPr="2B59C9D4">
        <w:rPr>
          <w:rFonts w:ascii="Calibri" w:eastAsia="Calibri" w:hAnsi="Calibri" w:cs="Calibri"/>
          <w:color w:val="000000" w:themeColor="text1"/>
        </w:rPr>
        <w:t xml:space="preserve">implementáciu </w:t>
      </w:r>
      <w:r w:rsidRPr="2B59C9D4">
        <w:rPr>
          <w:rFonts w:ascii="Calibri" w:eastAsia="Calibri" w:hAnsi="Calibri" w:cs="Calibri"/>
          <w:color w:val="000000" w:themeColor="text1"/>
        </w:rPr>
        <w:t xml:space="preserve"> aplikačného  SW Riadiacich Systémov na OST a  SW úpravy dispečingu MHTH-ZAT  pre diaľkové ovládanie a monitorovanie OST</w:t>
      </w:r>
      <w:r w:rsidR="4DCBD79A" w:rsidRPr="2B59C9D4">
        <w:rPr>
          <w:rFonts w:ascii="Calibri" w:eastAsia="Calibri" w:hAnsi="Calibri" w:cs="Calibri"/>
          <w:color w:val="000000" w:themeColor="text1"/>
        </w:rPr>
        <w:t xml:space="preserve">, </w:t>
      </w:r>
      <w:r w:rsidRPr="2B59C9D4">
        <w:rPr>
          <w:rFonts w:ascii="Calibri" w:eastAsia="Calibri" w:hAnsi="Calibri" w:cs="Calibri"/>
          <w:color w:val="000000" w:themeColor="text1"/>
        </w:rPr>
        <w:t xml:space="preserve"> ktoré sú a budú v správe MHTH - ZAT. </w:t>
      </w:r>
      <w:r w:rsidR="439D60B4" w:rsidRPr="2B59C9D4">
        <w:rPr>
          <w:rFonts w:ascii="Calibri" w:eastAsia="Calibri" w:hAnsi="Calibri" w:cs="Calibri"/>
          <w:color w:val="000000" w:themeColor="text1"/>
        </w:rPr>
        <w:t xml:space="preserve"> </w:t>
      </w:r>
      <w:r w:rsidRPr="2B59C9D4">
        <w:rPr>
          <w:rFonts w:ascii="Calibri" w:eastAsia="Calibri" w:hAnsi="Calibri" w:cs="Calibri"/>
          <w:color w:val="000000" w:themeColor="text1"/>
        </w:rPr>
        <w:t xml:space="preserve">Všetky finálne verzie aplikačného SW (verzie po úpravách v skúšobnej prevádzke) budú dodané obstarávateľovi na pamäťových nosičoch, alebo zabezpečenou elektronickou poštou , resp. cez úložisko v </w:t>
      </w:r>
      <w:proofErr w:type="spellStart"/>
      <w:r w:rsidRPr="2B59C9D4">
        <w:rPr>
          <w:rFonts w:ascii="Calibri" w:eastAsia="Calibri" w:hAnsi="Calibri" w:cs="Calibri"/>
          <w:color w:val="000000" w:themeColor="text1"/>
        </w:rPr>
        <w:t>cloude</w:t>
      </w:r>
      <w:proofErr w:type="spellEnd"/>
      <w:r w:rsidRPr="2B59C9D4">
        <w:rPr>
          <w:rFonts w:ascii="Calibri" w:eastAsia="Calibri" w:hAnsi="Calibri" w:cs="Calibri"/>
          <w:color w:val="000000" w:themeColor="text1"/>
        </w:rPr>
        <w:t xml:space="preserve">  pre potreby ich zálohovania. Zhotoviteľ musí v súčinnosti MHTH vypracovať plány obnovy z havárií systému, ktoré budú definovať, možné príčiny havárie a upravovať postup obnovy systému v takomto prípade. </w:t>
      </w:r>
      <w:r w:rsidRPr="2B59C9D4">
        <w:rPr>
          <w:rFonts w:ascii="Calibri" w:eastAsia="Calibri" w:hAnsi="Calibri" w:cs="Calibri"/>
        </w:rPr>
        <w:t xml:space="preserve"> </w:t>
      </w:r>
    </w:p>
    <w:p w14:paraId="3DEC08E3" w14:textId="2526A2AC" w:rsidR="00027C2B" w:rsidRPr="00027C2B" w:rsidRDefault="00027C2B" w:rsidP="00027C2B">
      <w:pPr>
        <w:spacing w:after="0" w:line="276" w:lineRule="auto"/>
        <w:ind w:firstLine="425"/>
        <w:jc w:val="both"/>
      </w:pPr>
      <w:r w:rsidRPr="00027C2B">
        <w:rPr>
          <w:rFonts w:ascii="Calibri" w:eastAsia="Calibri" w:hAnsi="Calibri" w:cs="Calibri"/>
          <w:color w:val="000000" w:themeColor="text1"/>
        </w:rPr>
        <w:t xml:space="preserve"> Odovzdanie technológie OST  ako aj dodávku , oživenie a skúšku  prvkov poľa, potre</w:t>
      </w:r>
      <w:r w:rsidRPr="00027C2B">
        <w:t>bných HW komponentov zhotoviteľ realizuje v súlade so  základným harmonogramom vykonávania diela.</w:t>
      </w:r>
    </w:p>
    <w:p w14:paraId="231DC27C" w14:textId="0ADCEA85" w:rsidR="00027C2B" w:rsidRPr="00027C2B" w:rsidRDefault="00027C2B" w:rsidP="00027C2B">
      <w:pPr>
        <w:spacing w:after="0"/>
        <w:ind w:firstLine="425"/>
        <w:jc w:val="both"/>
        <w:rPr>
          <w:rFonts w:ascii="Calibri" w:eastAsia="Calibri" w:hAnsi="Calibri" w:cs="Calibri"/>
        </w:rPr>
      </w:pPr>
      <w:r w:rsidRPr="2B59C9D4">
        <w:rPr>
          <w:rFonts w:ascii="Calibri" w:eastAsia="Calibri" w:hAnsi="Calibri" w:cs="Calibri"/>
          <w:color w:val="000000" w:themeColor="text1"/>
        </w:rPr>
        <w:t xml:space="preserve">Dvere rozvádzačov MaR a RS,  umožňujúce prístup k HW a živým  častiam v rozvádzači, musia byť dostatočne pevné a upevnené tak, aby ich bolo možné otvoriť len pomocou špecifického kľúča (napr. FAB) určeného pre jeden rozvádzač , z dôvodu zamedzenia  neoprávneného prístupu k zariadeniam a z dôvodu zaistenia bezpečnosti osôb. Zhotoviteľ zabezpečí , že   rozvádzač bude vybavený dverovým spínačom pre signalizáciu otvorenia dverí a signál otvorenia rozvádzača bude súčasťou súboru prenášaných dát z OST a bude vizualizovaný pri konkrétnej OST na </w:t>
      </w:r>
      <w:proofErr w:type="spellStart"/>
      <w:r w:rsidRPr="2B59C9D4">
        <w:rPr>
          <w:rFonts w:ascii="Calibri" w:eastAsia="Calibri" w:hAnsi="Calibri" w:cs="Calibri"/>
          <w:color w:val="000000" w:themeColor="text1"/>
        </w:rPr>
        <w:t>dispeč</w:t>
      </w:r>
      <w:proofErr w:type="spellEnd"/>
      <w:r w:rsidRPr="2B59C9D4">
        <w:rPr>
          <w:rFonts w:ascii="Calibri" w:eastAsia="Calibri" w:hAnsi="Calibri" w:cs="Calibri"/>
          <w:color w:val="000000" w:themeColor="text1"/>
        </w:rPr>
        <w:t>. pracovisku  MHTH- ZAT  .</w:t>
      </w:r>
    </w:p>
    <w:p w14:paraId="47BAD69A" w14:textId="77777777" w:rsidR="00027C2B" w:rsidRPr="00027C2B" w:rsidRDefault="00027C2B" w:rsidP="00027C2B">
      <w:pPr>
        <w:spacing w:after="0" w:line="276" w:lineRule="auto"/>
        <w:ind w:firstLine="425"/>
        <w:jc w:val="both"/>
      </w:pPr>
    </w:p>
    <w:p w14:paraId="65C7BDB1" w14:textId="32AC7422" w:rsidR="00027C2B" w:rsidRPr="00027C2B" w:rsidRDefault="00027C2B" w:rsidP="00027C2B">
      <w:pPr>
        <w:spacing w:after="0"/>
        <w:ind w:firstLine="425"/>
        <w:jc w:val="both"/>
        <w:rPr>
          <w:rFonts w:ascii="Calibri" w:eastAsia="Calibri" w:hAnsi="Calibri" w:cs="Calibri"/>
          <w:color w:val="000000" w:themeColor="text1"/>
        </w:rPr>
      </w:pPr>
      <w:r w:rsidRPr="2B59C9D4">
        <w:rPr>
          <w:rFonts w:ascii="Calibri" w:eastAsia="Calibri" w:hAnsi="Calibri" w:cs="Calibri"/>
          <w:b/>
          <w:bCs/>
          <w:color w:val="000000" w:themeColor="text1"/>
        </w:rPr>
        <w:t xml:space="preserve">Komunikácia s dispečingom objednávateľa a SW úpravy dispečingu závodu Žilina </w:t>
      </w:r>
      <w:r w:rsidR="77AAAD17" w:rsidRPr="2B59C9D4">
        <w:rPr>
          <w:rFonts w:ascii="Calibri" w:eastAsia="Calibri" w:hAnsi="Calibri" w:cs="Calibri"/>
          <w:b/>
          <w:bCs/>
          <w:color w:val="000000" w:themeColor="text1"/>
        </w:rPr>
        <w:t>.</w:t>
      </w:r>
    </w:p>
    <w:p w14:paraId="3AC510C8" w14:textId="34E868C6" w:rsidR="00027C2B" w:rsidRPr="00027C2B" w:rsidRDefault="00027C2B" w:rsidP="00027C2B">
      <w:pPr>
        <w:spacing w:after="0"/>
        <w:ind w:firstLine="425"/>
        <w:jc w:val="both"/>
        <w:rPr>
          <w:rFonts w:ascii="Calibri" w:eastAsia="Calibri" w:hAnsi="Calibri" w:cs="Calibri"/>
          <w:color w:val="000000" w:themeColor="text1"/>
        </w:rPr>
      </w:pPr>
      <w:r w:rsidRPr="2B59C9D4">
        <w:rPr>
          <w:rFonts w:ascii="Segoe UI" w:eastAsia="Segoe UI" w:hAnsi="Segoe UI" w:cs="Segoe UI"/>
          <w:color w:val="000000" w:themeColor="text1"/>
          <w:sz w:val="18"/>
          <w:szCs w:val="18"/>
        </w:rPr>
        <w:t xml:space="preserve"> </w:t>
      </w:r>
      <w:r>
        <w:tab/>
      </w:r>
      <w:r w:rsidRPr="2B59C9D4">
        <w:rPr>
          <w:rFonts w:ascii="Calibri" w:eastAsia="Calibri" w:hAnsi="Calibri" w:cs="Calibri"/>
          <w:color w:val="000000" w:themeColor="text1"/>
        </w:rPr>
        <w:t>V súčasnosti nie je v objektoch OST  riešený prenos z ovládania a monitorovania OST,  snímačov tlaku, teplôt, monitorovania priesaku potrubia ani z merača tepla na primárnej strane VS na existujúci dispečing prevádzkovateľa MH Teplárenský holding, a.s., Bratislava – závod Žilina.</w:t>
      </w:r>
    </w:p>
    <w:p w14:paraId="3521AE8F" w14:textId="18E26E1D" w:rsidR="00027C2B" w:rsidRPr="00027C2B" w:rsidRDefault="00027C2B" w:rsidP="00027C2B">
      <w:pPr>
        <w:spacing w:after="0"/>
        <w:ind w:firstLine="425"/>
        <w:jc w:val="both"/>
        <w:rPr>
          <w:rFonts w:ascii="Calibri" w:eastAsia="Calibri" w:hAnsi="Calibri" w:cs="Calibri"/>
          <w:color w:val="000000" w:themeColor="text1"/>
        </w:rPr>
      </w:pPr>
      <w:r w:rsidRPr="2B59C9D4">
        <w:rPr>
          <w:rFonts w:ascii="Calibri" w:eastAsia="Calibri" w:hAnsi="Calibri" w:cs="Calibri"/>
          <w:color w:val="000000" w:themeColor="text1"/>
        </w:rPr>
        <w:t xml:space="preserve"> </w:t>
      </w:r>
      <w:r>
        <w:tab/>
      </w:r>
      <w:r w:rsidRPr="2B59C9D4">
        <w:rPr>
          <w:rFonts w:ascii="Calibri" w:eastAsia="Calibri" w:hAnsi="Calibri" w:cs="Calibri"/>
          <w:color w:val="000000" w:themeColor="text1"/>
        </w:rPr>
        <w:t xml:space="preserve">V rámci realizácie hlavného HV rozvodu zhotoviteľ zabezpečí  realizáciu komunikácie  z  OST do dispečerského systému MHTH-ZAT. Podľa TD zhotoviteľ zabezpečí  inštaláciu  nového komunikačného rozvádzača XDT1, ktorý umožní prenos údajov z danej VS pre  ovládanie a z monitorovania OST , snímačov tlaku, teploty a monitorovania priesaku HV potrubia na primárnej strane , ďalej z merača tepla , meradla množstva doplňovania a meradla spotreby elektrickej energie(elektromer) odobranej inštalovanými zariadeniami v rámci realizácie tohoto projektu do databázy MH Teplárenský holding, a. s., Bratislava – závod Žilina po novej optickej sieti. </w:t>
      </w:r>
    </w:p>
    <w:p w14:paraId="68327EFC" w14:textId="77777777" w:rsidR="00027C2B" w:rsidRPr="00027C2B" w:rsidRDefault="00027C2B" w:rsidP="00027C2B">
      <w:pPr>
        <w:spacing w:after="0"/>
        <w:ind w:firstLine="425"/>
        <w:jc w:val="both"/>
        <w:rPr>
          <w:rFonts w:ascii="Calibri" w:eastAsia="Calibri" w:hAnsi="Calibri" w:cs="Calibri"/>
        </w:rPr>
      </w:pPr>
      <w:r w:rsidRPr="00027C2B">
        <w:rPr>
          <w:rFonts w:ascii="Calibri" w:eastAsia="Calibri" w:hAnsi="Calibri" w:cs="Calibri"/>
          <w:color w:val="000000" w:themeColor="text1"/>
        </w:rPr>
        <w:t xml:space="preserve"> </w:t>
      </w:r>
      <w:r w:rsidRPr="00027C2B">
        <w:tab/>
      </w:r>
      <w:r w:rsidRPr="00027C2B">
        <w:rPr>
          <w:rFonts w:ascii="Calibri" w:eastAsia="Calibri" w:hAnsi="Calibri" w:cs="Calibri"/>
          <w:color w:val="000000" w:themeColor="text1"/>
        </w:rPr>
        <w:t xml:space="preserve">Pri realizácii komunikácie dát z OST a nového komunikačného rozvádzača XDT pre OST bude zhotoviteľ vychádzať z koncepcie ktorá je spracovaná v TD (tendrová  dokumentácia)  a je súčasťou Podkladovej </w:t>
      </w:r>
      <w:r w:rsidRPr="00027C2B">
        <w:rPr>
          <w:rFonts w:ascii="Calibri" w:eastAsia="Calibri" w:hAnsi="Calibri" w:cs="Calibri"/>
        </w:rPr>
        <w:t>dokumentácie ZoD . TD má informatívny charakter a nezohľadňuje všetky technické detaily</w:t>
      </w:r>
      <w:r w:rsidRPr="00F6246D">
        <w:rPr>
          <w:rFonts w:ascii="Calibri" w:eastAsia="Calibri" w:hAnsi="Calibri" w:cs="Calibri"/>
        </w:rPr>
        <w:t>,</w:t>
      </w:r>
      <w:r w:rsidRPr="00027C2B">
        <w:rPr>
          <w:rFonts w:ascii="Calibri" w:eastAsia="Calibri" w:hAnsi="Calibri" w:cs="Calibri"/>
        </w:rPr>
        <w:t xml:space="preserve"> požiadavky , špecifikácie a časti projektu. Zhotoviteľ pre spracovanie konečného riešenia  a DRS  pre realizáciu, zohľadní a doplní všetky náležitosti pre úspešnú realizáciu funkčného diela a doplní aj časti ktoré nie sú uvedené v TD napr. komunikácia pre diaľkové ovládanie a monitorovanie OST, komunikácia s meračom tepla , komunikácia s elektromerom,  meradlom doplňovania a pod.</w:t>
      </w:r>
    </w:p>
    <w:p w14:paraId="743E7DFC"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rPr>
        <w:t xml:space="preserve">Zhotoviteľ pri spracovaní DRS a realizácii diela zohľadní podstatný fakt, že objednávateľ Spoločnosť MH Teplárenský holding, a.s. Závod Žilina je prevádzkovateľom základnej služby podľa zákona č. 69/2018 Z. z. o kybernetickej bezpečnosti a o zmene a doplnení niektorých </w:t>
      </w:r>
      <w:r w:rsidRPr="00027C2B">
        <w:rPr>
          <w:rFonts w:ascii="Calibri" w:eastAsia="Calibri" w:hAnsi="Calibri" w:cs="Calibri"/>
          <w:color w:val="000000" w:themeColor="text1"/>
        </w:rPr>
        <w:t xml:space="preserve">zákonov v znení neskorších predpisov (ďalej len „zákon o kybernetickej bezpečnosti" alebo „ZoKB"), základnou službou prevádzkovateľa základnej služby je výroba tepla a dodávka tepla.  </w:t>
      </w:r>
    </w:p>
    <w:p w14:paraId="1C7410BA" w14:textId="77777777" w:rsidR="00027C2B" w:rsidRPr="00027C2B" w:rsidRDefault="00027C2B" w:rsidP="00027C2B">
      <w:pPr>
        <w:spacing w:after="0"/>
        <w:ind w:firstLine="425"/>
        <w:jc w:val="both"/>
        <w:rPr>
          <w:rFonts w:ascii="Calibri" w:eastAsia="Calibri" w:hAnsi="Calibri" w:cs="Calibri"/>
        </w:rPr>
      </w:pPr>
      <w:r w:rsidRPr="00027C2B">
        <w:rPr>
          <w:rFonts w:ascii="Calibri" w:eastAsia="Calibri" w:hAnsi="Calibri" w:cs="Calibri"/>
          <w:color w:val="000000" w:themeColor="text1"/>
        </w:rPr>
        <w:t>Zhotoviteľ pri návrhu DRS a realizácii diela dodrží podmienky vyplývajúce z ZoBOaNP a  zabezpečenia kontinuity a podmienky a  odporúčania uvedené v dokumente</w:t>
      </w:r>
      <w:r w:rsidRPr="00027C2B">
        <w:rPr>
          <w:rFonts w:ascii="Calibri" w:eastAsia="Calibri" w:hAnsi="Calibri" w:cs="Calibri"/>
          <w:color w:val="000000" w:themeColor="text1"/>
          <w:u w:val="single"/>
        </w:rPr>
        <w:t>: Všeobecné pravidlá pre partnerské firmy dodávajúce OT infraštruktúru a softvér v  rozsahu realizácie diela</w:t>
      </w:r>
      <w:r w:rsidRPr="00027C2B">
        <w:rPr>
          <w:rFonts w:ascii="Calibri" w:eastAsia="Calibri" w:hAnsi="Calibri" w:cs="Calibri"/>
          <w:color w:val="000000" w:themeColor="text1"/>
        </w:rPr>
        <w:t xml:space="preserve">. Tieto dokumenty budú tvoriť prílohu ZoD a  podmienky uvedené v tomto dokumente  budú platiť aj pre návrh a dodávku  všetkých HW a SW súvisiacich s predmetom realizácie. DRS komunikácie bude obsahovať časti  podľa požiadaviek uvedených v odseku 4.2.3 požiadavky na DRS MaR v rozsahu diela. </w:t>
      </w:r>
    </w:p>
    <w:p w14:paraId="2BB283DE" w14:textId="77777777" w:rsidR="00027C2B" w:rsidRPr="00027C2B" w:rsidRDefault="00027C2B" w:rsidP="00027C2B">
      <w:pPr>
        <w:spacing w:after="0"/>
        <w:jc w:val="both"/>
        <w:rPr>
          <w:rFonts w:ascii="Calibri" w:eastAsia="Calibri" w:hAnsi="Calibri" w:cs="Calibri"/>
          <w:color w:val="000000" w:themeColor="text1"/>
        </w:rPr>
      </w:pPr>
    </w:p>
    <w:p w14:paraId="7A799C62" w14:textId="347D1AE9" w:rsidR="00027C2B" w:rsidRPr="00027C2B" w:rsidRDefault="00027C2B" w:rsidP="00027C2B">
      <w:pPr>
        <w:spacing w:after="0"/>
        <w:ind w:firstLine="425"/>
        <w:jc w:val="both"/>
        <w:rPr>
          <w:rFonts w:ascii="Calibri" w:eastAsia="Calibri" w:hAnsi="Calibri" w:cs="Calibri"/>
          <w:color w:val="000000" w:themeColor="text1"/>
        </w:rPr>
      </w:pPr>
      <w:r w:rsidRPr="2B59C9D4">
        <w:rPr>
          <w:rFonts w:ascii="Calibri" w:eastAsia="Calibri" w:hAnsi="Calibri" w:cs="Calibri"/>
          <w:color w:val="000000" w:themeColor="text1"/>
        </w:rPr>
        <w:t xml:space="preserve">Pre </w:t>
      </w:r>
      <w:r w:rsidRPr="2B59C9D4">
        <w:rPr>
          <w:rFonts w:ascii="Calibri" w:eastAsia="Calibri" w:hAnsi="Calibri" w:cs="Calibri"/>
        </w:rPr>
        <w:t xml:space="preserve">potreby objednávateľa  zhotoviteľ dodá , inštaluje a spustí do prevádzky všetky HW komponenty pre diaľkové ovládanie a monitorovanie OST. Na primárnej strane zhotoviteľ doplní  snímače tlaku, snímače teploty </w:t>
      </w:r>
      <w:r w:rsidRPr="2B59C9D4">
        <w:rPr>
          <w:rFonts w:ascii="Calibri" w:eastAsia="Calibri" w:hAnsi="Calibri" w:cs="Calibri"/>
          <w:color w:val="000000" w:themeColor="text1"/>
        </w:rPr>
        <w:t xml:space="preserve">a realizuje pripojenie systému na  monitorovanie priesaku HV potrubia, ktoré budú zaústené do komunikačného rozvádzača XDT </w:t>
      </w:r>
      <w:r w:rsidR="0E6859C0" w:rsidRPr="2B59C9D4">
        <w:rPr>
          <w:rFonts w:ascii="Calibri" w:eastAsia="Calibri" w:hAnsi="Calibri" w:cs="Calibri"/>
          <w:color w:val="000000" w:themeColor="text1"/>
        </w:rPr>
        <w:t xml:space="preserve">alebo do rozvádzača MaR kde budú tvoriť súčasť vstupov RS </w:t>
      </w:r>
      <w:r w:rsidRPr="2B59C9D4">
        <w:rPr>
          <w:rFonts w:ascii="Calibri" w:eastAsia="Calibri" w:hAnsi="Calibri" w:cs="Calibri"/>
          <w:color w:val="000000" w:themeColor="text1"/>
        </w:rPr>
        <w:t>a</w:t>
      </w:r>
      <w:r w:rsidR="48C323DF" w:rsidRPr="2B59C9D4">
        <w:rPr>
          <w:rFonts w:ascii="Calibri" w:eastAsia="Calibri" w:hAnsi="Calibri" w:cs="Calibri"/>
          <w:color w:val="000000" w:themeColor="text1"/>
        </w:rPr>
        <w:t xml:space="preserve"> budú prenášané ako súčasť dá</w:t>
      </w:r>
      <w:r w:rsidR="490BBB01" w:rsidRPr="2B59C9D4">
        <w:rPr>
          <w:rFonts w:ascii="Calibri" w:eastAsia="Calibri" w:hAnsi="Calibri" w:cs="Calibri"/>
          <w:color w:val="000000" w:themeColor="text1"/>
        </w:rPr>
        <w:t xml:space="preserve">t z a do RS OST. Zhotoviteľ ďalej  </w:t>
      </w:r>
      <w:r w:rsidRPr="2B59C9D4">
        <w:rPr>
          <w:rFonts w:ascii="Calibri" w:eastAsia="Calibri" w:hAnsi="Calibri" w:cs="Calibri"/>
          <w:color w:val="000000" w:themeColor="text1"/>
        </w:rPr>
        <w:t xml:space="preserve"> doplní  nový merač tepla (podľa PD) , meradla spotreby elektrickej energie(elektromer) a meradlá množstva doplňovania (vodomery) ,ktoré budú  zaústené do komunikačného rozvádzača XDT. </w:t>
      </w:r>
    </w:p>
    <w:p w14:paraId="26715968" w14:textId="77777777" w:rsidR="00027C2B" w:rsidRPr="00027C2B" w:rsidRDefault="00027C2B" w:rsidP="00027C2B">
      <w:pPr>
        <w:spacing w:after="0"/>
        <w:ind w:firstLine="425"/>
        <w:jc w:val="both"/>
        <w:rPr>
          <w:rFonts w:ascii="Calibri" w:eastAsia="Calibri" w:hAnsi="Calibri" w:cs="Calibri"/>
        </w:rPr>
      </w:pPr>
      <w:r w:rsidRPr="00027C2B">
        <w:rPr>
          <w:rFonts w:ascii="Calibri" w:eastAsia="Calibri" w:hAnsi="Calibri" w:cs="Calibri"/>
          <w:color w:val="000000" w:themeColor="text1"/>
        </w:rPr>
        <w:t xml:space="preserve">V komunikačnom rozvádzači bude inštalovaný  </w:t>
      </w:r>
      <w:proofErr w:type="spellStart"/>
      <w:r w:rsidRPr="00027C2B">
        <w:rPr>
          <w:rFonts w:ascii="Calibri" w:eastAsia="Calibri" w:hAnsi="Calibri" w:cs="Calibri"/>
          <w:color w:val="000000" w:themeColor="text1"/>
        </w:rPr>
        <w:t>menežovateľný</w:t>
      </w:r>
      <w:proofErr w:type="spellEnd"/>
      <w:r w:rsidRPr="00027C2B">
        <w:rPr>
          <w:rFonts w:ascii="Calibri" w:eastAsia="Calibri" w:hAnsi="Calibri" w:cs="Calibri"/>
          <w:color w:val="000000" w:themeColor="text1"/>
        </w:rPr>
        <w:t xml:space="preserve"> switch ktorý zabezpečí  komunikačné prepojenie zariadení OST do optickej siete . </w:t>
      </w:r>
      <w:proofErr w:type="spellStart"/>
      <w:r w:rsidRPr="00027C2B">
        <w:rPr>
          <w:rFonts w:ascii="Calibri" w:eastAsia="Calibri" w:hAnsi="Calibri" w:cs="Calibri"/>
          <w:color w:val="000000" w:themeColor="text1"/>
        </w:rPr>
        <w:t>Menežovateľný</w:t>
      </w:r>
      <w:proofErr w:type="spellEnd"/>
      <w:r w:rsidRPr="00027C2B">
        <w:rPr>
          <w:rFonts w:ascii="Calibri" w:eastAsia="Calibri" w:hAnsi="Calibri" w:cs="Calibri"/>
          <w:color w:val="000000" w:themeColor="text1"/>
        </w:rPr>
        <w:t xml:space="preserve"> switch </w:t>
      </w:r>
      <w:r w:rsidRPr="00027C2B">
        <w:rPr>
          <w:rFonts w:ascii="Calibri" w:eastAsia="Calibri" w:hAnsi="Calibri" w:cs="Calibri"/>
        </w:rPr>
        <w:t xml:space="preserve">bude dodaný v rámci budovania komunikačného rozvádzača </w:t>
      </w:r>
      <w:r w:rsidRPr="00027C2B">
        <w:rPr>
          <w:rFonts w:ascii="Calibri" w:eastAsia="Calibri" w:hAnsi="Calibri" w:cs="Calibri"/>
          <w:color w:val="000000" w:themeColor="text1"/>
        </w:rPr>
        <w:t>v ktorom bude realizované prepojenie komunikácie HW OST s optickou sieťou.</w:t>
      </w:r>
      <w:r w:rsidRPr="00027C2B">
        <w:rPr>
          <w:rFonts w:ascii="Calibri" w:eastAsia="Calibri" w:hAnsi="Calibri" w:cs="Calibri"/>
        </w:rPr>
        <w:t xml:space="preserve"> Pri výbere HW pre komunikáciu, musí realizátor okrem iného navrhovať aj HW , ktorý splní požiadavku na podporu zabezpečeného hypertextového prenosového protokolu (angl. hypertext transfer </w:t>
      </w:r>
      <w:proofErr w:type="spellStart"/>
      <w:r w:rsidRPr="00027C2B">
        <w:rPr>
          <w:rFonts w:ascii="Calibri" w:eastAsia="Calibri" w:hAnsi="Calibri" w:cs="Calibri"/>
        </w:rPr>
        <w:t>protocol</w:t>
      </w:r>
      <w:proofErr w:type="spellEnd"/>
      <w:r w:rsidRPr="00027C2B">
        <w:rPr>
          <w:rFonts w:ascii="Calibri" w:eastAsia="Calibri" w:hAnsi="Calibri" w:cs="Calibri"/>
        </w:rPr>
        <w:t xml:space="preserve"> </w:t>
      </w:r>
      <w:proofErr w:type="spellStart"/>
      <w:r w:rsidRPr="00027C2B">
        <w:rPr>
          <w:rFonts w:ascii="Calibri" w:eastAsia="Calibri" w:hAnsi="Calibri" w:cs="Calibri"/>
        </w:rPr>
        <w:t>secure</w:t>
      </w:r>
      <w:proofErr w:type="spellEnd"/>
      <w:r w:rsidRPr="00027C2B">
        <w:rPr>
          <w:rFonts w:ascii="Calibri" w:eastAsia="Calibri" w:hAnsi="Calibri" w:cs="Calibri"/>
        </w:rPr>
        <w:t xml:space="preserve">), skr. HTTPS a podporu zabezpečeného prístupu k príkazovému </w:t>
      </w:r>
      <w:proofErr w:type="spellStart"/>
      <w:r w:rsidRPr="00027C2B">
        <w:rPr>
          <w:rFonts w:ascii="Calibri" w:eastAsia="Calibri" w:hAnsi="Calibri" w:cs="Calibri"/>
        </w:rPr>
        <w:t>interpretovaču</w:t>
      </w:r>
      <w:proofErr w:type="spellEnd"/>
      <w:r w:rsidRPr="00027C2B">
        <w:rPr>
          <w:rFonts w:ascii="Calibri" w:eastAsia="Calibri" w:hAnsi="Calibri" w:cs="Calibri"/>
        </w:rPr>
        <w:t xml:space="preserve"> (angl. </w:t>
      </w:r>
      <w:proofErr w:type="spellStart"/>
      <w:r w:rsidRPr="00027C2B">
        <w:rPr>
          <w:rFonts w:ascii="Calibri" w:eastAsia="Calibri" w:hAnsi="Calibri" w:cs="Calibri"/>
        </w:rPr>
        <w:t>secure</w:t>
      </w:r>
      <w:proofErr w:type="spellEnd"/>
      <w:r w:rsidRPr="00027C2B">
        <w:rPr>
          <w:rFonts w:ascii="Calibri" w:eastAsia="Calibri" w:hAnsi="Calibri" w:cs="Calibri"/>
        </w:rPr>
        <w:t xml:space="preserve"> </w:t>
      </w:r>
      <w:proofErr w:type="spellStart"/>
      <w:r w:rsidRPr="00027C2B">
        <w:rPr>
          <w:rFonts w:ascii="Calibri" w:eastAsia="Calibri" w:hAnsi="Calibri" w:cs="Calibri"/>
        </w:rPr>
        <w:t>shell</w:t>
      </w:r>
      <w:proofErr w:type="spellEnd"/>
      <w:r w:rsidRPr="00027C2B">
        <w:rPr>
          <w:rFonts w:ascii="Calibri" w:eastAsia="Calibri" w:hAnsi="Calibri" w:cs="Calibri"/>
        </w:rPr>
        <w:t xml:space="preserve">), SSH, resp. protokol ktorý poskytuje bezpečnú kryptovanú komunikáciu medzi dvoma neautentifikovanými strojmi v nezabezpečenej sieti. </w:t>
      </w:r>
    </w:p>
    <w:p w14:paraId="657FC3B8" w14:textId="26CF865B" w:rsidR="00027C2B" w:rsidRPr="00027C2B" w:rsidRDefault="00027C2B" w:rsidP="00027C2B">
      <w:pPr>
        <w:spacing w:after="0"/>
        <w:ind w:firstLine="425"/>
        <w:jc w:val="both"/>
        <w:rPr>
          <w:rFonts w:ascii="Calibri" w:eastAsia="Calibri" w:hAnsi="Calibri" w:cs="Calibri"/>
        </w:rPr>
      </w:pPr>
      <w:r w:rsidRPr="2B59C9D4">
        <w:rPr>
          <w:rFonts w:ascii="Calibri" w:eastAsia="Calibri" w:hAnsi="Calibri" w:cs="Calibri"/>
          <w:color w:val="000000" w:themeColor="text1"/>
        </w:rPr>
        <w:t xml:space="preserve">Nové snímače tlaku a teploty </w:t>
      </w:r>
      <w:r w:rsidR="33102F2B" w:rsidRPr="2B59C9D4">
        <w:rPr>
          <w:rFonts w:ascii="Calibri" w:eastAsia="Calibri" w:hAnsi="Calibri" w:cs="Calibri"/>
          <w:color w:val="000000" w:themeColor="text1"/>
        </w:rPr>
        <w:t xml:space="preserve">môžu byť </w:t>
      </w:r>
      <w:r w:rsidRPr="2B59C9D4">
        <w:rPr>
          <w:rFonts w:ascii="Calibri" w:eastAsia="Calibri" w:hAnsi="Calibri" w:cs="Calibri"/>
          <w:color w:val="000000" w:themeColor="text1"/>
        </w:rPr>
        <w:t xml:space="preserve"> prepojené cez metalický kábel do I/O servera na analógové vstupy, ktorý sa nachádza v rozvádzači XDT1</w:t>
      </w:r>
      <w:r w:rsidR="73607AA9" w:rsidRPr="2B59C9D4">
        <w:rPr>
          <w:rFonts w:ascii="Calibri" w:eastAsia="Calibri" w:hAnsi="Calibri" w:cs="Calibri"/>
          <w:color w:val="000000" w:themeColor="text1"/>
        </w:rPr>
        <w:t>, alebo na anal</w:t>
      </w:r>
      <w:r w:rsidR="39787A1D" w:rsidRPr="2B59C9D4">
        <w:rPr>
          <w:rFonts w:ascii="Calibri" w:eastAsia="Calibri" w:hAnsi="Calibri" w:cs="Calibri"/>
          <w:color w:val="000000" w:themeColor="text1"/>
        </w:rPr>
        <w:t>ó</w:t>
      </w:r>
      <w:r w:rsidR="73607AA9" w:rsidRPr="2B59C9D4">
        <w:rPr>
          <w:rFonts w:ascii="Calibri" w:eastAsia="Calibri" w:hAnsi="Calibri" w:cs="Calibri"/>
          <w:color w:val="000000" w:themeColor="text1"/>
        </w:rPr>
        <w:t>gové vstupy RS OST</w:t>
      </w:r>
      <w:r w:rsidR="762A3831" w:rsidRPr="2B59C9D4">
        <w:rPr>
          <w:rFonts w:ascii="Calibri" w:eastAsia="Calibri" w:hAnsi="Calibri" w:cs="Calibri"/>
          <w:color w:val="000000" w:themeColor="text1"/>
        </w:rPr>
        <w:t xml:space="preserve">. </w:t>
      </w:r>
      <w:r w:rsidR="0A5D9942" w:rsidRPr="2B59C9D4">
        <w:rPr>
          <w:rFonts w:ascii="Calibri" w:eastAsia="Calibri" w:hAnsi="Calibri" w:cs="Calibri"/>
          <w:color w:val="000000" w:themeColor="text1"/>
        </w:rPr>
        <w:t xml:space="preserve">Ak bude použitý </w:t>
      </w:r>
      <w:r w:rsidRPr="2B59C9D4">
        <w:rPr>
          <w:rFonts w:ascii="Calibri" w:eastAsia="Calibri" w:hAnsi="Calibri" w:cs="Calibri"/>
          <w:color w:val="000000" w:themeColor="text1"/>
        </w:rPr>
        <w:t>I/O server</w:t>
      </w:r>
      <w:r w:rsidR="67D5AD25" w:rsidRPr="2B59C9D4">
        <w:rPr>
          <w:rFonts w:ascii="Calibri" w:eastAsia="Calibri" w:hAnsi="Calibri" w:cs="Calibri"/>
          <w:color w:val="000000" w:themeColor="text1"/>
        </w:rPr>
        <w:t xml:space="preserve"> , potom tento server</w:t>
      </w:r>
      <w:r w:rsidRPr="2B59C9D4">
        <w:rPr>
          <w:rFonts w:ascii="Calibri" w:eastAsia="Calibri" w:hAnsi="Calibri" w:cs="Calibri"/>
          <w:color w:val="000000" w:themeColor="text1"/>
        </w:rPr>
        <w:t xml:space="preserve"> bude </w:t>
      </w:r>
      <w:proofErr w:type="spellStart"/>
      <w:r w:rsidRPr="2B59C9D4">
        <w:rPr>
          <w:rFonts w:ascii="Calibri" w:eastAsia="Calibri" w:hAnsi="Calibri" w:cs="Calibri"/>
          <w:color w:val="000000" w:themeColor="text1"/>
        </w:rPr>
        <w:t>patchcordom</w:t>
      </w:r>
      <w:proofErr w:type="spellEnd"/>
      <w:r w:rsidRPr="2B59C9D4">
        <w:rPr>
          <w:rFonts w:ascii="Calibri" w:eastAsia="Calibri" w:hAnsi="Calibri" w:cs="Calibri"/>
          <w:color w:val="000000" w:themeColor="text1"/>
        </w:rPr>
        <w:t xml:space="preserve"> pripojený do switchu, ktorý bude v komunikačnom rozvádzači XDT1. Merače tepla, meradlá doplňovania a elektromery </w:t>
      </w:r>
      <w:r w:rsidRPr="2B59C9D4">
        <w:rPr>
          <w:rFonts w:ascii="Calibri" w:eastAsia="Calibri" w:hAnsi="Calibri" w:cs="Calibri"/>
        </w:rPr>
        <w:t>budú vybavené komunikačným rozhraním M-</w:t>
      </w:r>
      <w:proofErr w:type="spellStart"/>
      <w:r w:rsidRPr="2B59C9D4">
        <w:rPr>
          <w:rFonts w:ascii="Calibri" w:eastAsia="Calibri" w:hAnsi="Calibri" w:cs="Calibri"/>
        </w:rPr>
        <w:t>Bus</w:t>
      </w:r>
      <w:proofErr w:type="spellEnd"/>
      <w:r w:rsidRPr="2B59C9D4">
        <w:rPr>
          <w:rFonts w:ascii="Calibri" w:eastAsia="Calibri" w:hAnsi="Calibri" w:cs="Calibri"/>
        </w:rPr>
        <w:t xml:space="preserve"> . Uvedené meradlá na OST budú prepojené cez metalický kábel do prevodníka M-</w:t>
      </w:r>
      <w:proofErr w:type="spellStart"/>
      <w:r w:rsidRPr="2B59C9D4">
        <w:rPr>
          <w:rFonts w:ascii="Calibri" w:eastAsia="Calibri" w:hAnsi="Calibri" w:cs="Calibri"/>
        </w:rPr>
        <w:t>Bus</w:t>
      </w:r>
      <w:proofErr w:type="spellEnd"/>
      <w:r w:rsidRPr="2B59C9D4">
        <w:rPr>
          <w:rFonts w:ascii="Calibri" w:eastAsia="Calibri" w:hAnsi="Calibri" w:cs="Calibri"/>
        </w:rPr>
        <w:t>/Ethernet, ktorý je v komunikačnom rozvádzači XDT1.</w:t>
      </w:r>
    </w:p>
    <w:p w14:paraId="71845AFC"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V tomto mieste je komunikačné rozhranie M-</w:t>
      </w:r>
      <w:proofErr w:type="spellStart"/>
      <w:r w:rsidRPr="00027C2B">
        <w:rPr>
          <w:rFonts w:ascii="Calibri" w:eastAsia="Calibri" w:hAnsi="Calibri" w:cs="Calibri"/>
          <w:color w:val="000000" w:themeColor="text1"/>
        </w:rPr>
        <w:t>Bus</w:t>
      </w:r>
      <w:proofErr w:type="spellEnd"/>
      <w:r w:rsidRPr="00027C2B">
        <w:rPr>
          <w:rFonts w:ascii="Calibri" w:eastAsia="Calibri" w:hAnsi="Calibri" w:cs="Calibri"/>
          <w:color w:val="000000" w:themeColor="text1"/>
        </w:rPr>
        <w:t xml:space="preserve"> cez komunikačný prevodník transformované a pripojené do komunikačnej siete Ethernet s použitím zabezpečených protokolov . </w:t>
      </w:r>
    </w:p>
    <w:p w14:paraId="7DA35A06" w14:textId="77777777" w:rsidR="00027C2B" w:rsidRPr="00027C2B" w:rsidRDefault="00027C2B" w:rsidP="00027C2B">
      <w:pPr>
        <w:spacing w:after="0"/>
        <w:ind w:firstLine="425"/>
        <w:jc w:val="both"/>
        <w:rPr>
          <w:rFonts w:ascii="Calibri" w:eastAsia="Calibri" w:hAnsi="Calibri" w:cs="Calibri"/>
        </w:rPr>
      </w:pPr>
      <w:r w:rsidRPr="00027C2B">
        <w:rPr>
          <w:rFonts w:ascii="Calibri" w:eastAsia="Calibri" w:hAnsi="Calibri" w:cs="Calibri"/>
          <w:color w:val="000000" w:themeColor="text1"/>
        </w:rPr>
        <w:t>Zhotoviteľ zabezpečí  pre potreby komunikácie riadiaceho systému OST s dispečerským pracoviskom MHTH- ZAT napojenie riadiaceho systému OST do komunikačného rozvádzača XDT1. Podrobnosti realizácie  komunikácie RS OST a technickú špecifikáciu všetkých HW prvkov  budú špecifikované v DRS vypracovanej zhotoviteľom  a odsúhlasenej objednávateľom.</w:t>
      </w:r>
    </w:p>
    <w:p w14:paraId="7EC18858"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 Pri realizácii pripojenia systému na  monitorovanie priesaku HV potrubia bude zhotoviteľ vychádzať z DRS monitorovania priesakov a úzko spolupracovať z realizátorom monitoringu priesakov.</w:t>
      </w:r>
    </w:p>
    <w:p w14:paraId="61989506" w14:textId="05FBF4C0" w:rsidR="00027C2B" w:rsidRPr="00027C2B" w:rsidRDefault="00027C2B" w:rsidP="00027C2B">
      <w:pPr>
        <w:spacing w:after="0"/>
        <w:ind w:firstLine="425"/>
        <w:jc w:val="both"/>
        <w:rPr>
          <w:rFonts w:ascii="Calibri" w:eastAsia="Calibri" w:hAnsi="Calibri" w:cs="Calibri"/>
        </w:rPr>
      </w:pPr>
      <w:r w:rsidRPr="2B59C9D4">
        <w:rPr>
          <w:rFonts w:ascii="Calibri" w:eastAsia="Calibri" w:hAnsi="Calibri" w:cs="Calibri"/>
          <w:color w:val="000000" w:themeColor="text1"/>
        </w:rPr>
        <w:t>Údaje z diaľkového ovládania a monitorovania OST , P a T (tlak, teplota) prívodu a spiatočky na primárnej strane HV, údaje z monitorovania priesaku HV</w:t>
      </w:r>
      <w:r w:rsidRPr="2B59C9D4">
        <w:rPr>
          <w:rFonts w:ascii="Calibri" w:eastAsia="Calibri" w:hAnsi="Calibri" w:cs="Calibri"/>
          <w:color w:val="000000" w:themeColor="text1"/>
          <w:sz w:val="19"/>
          <w:szCs w:val="19"/>
        </w:rPr>
        <w:t xml:space="preserve"> </w:t>
      </w:r>
      <w:r w:rsidRPr="2B59C9D4">
        <w:rPr>
          <w:rFonts w:ascii="Calibri" w:eastAsia="Calibri" w:hAnsi="Calibri" w:cs="Calibri"/>
          <w:color w:val="000000" w:themeColor="text1"/>
        </w:rPr>
        <w:t>potrubia</w:t>
      </w:r>
      <w:r w:rsidRPr="2B59C9D4">
        <w:rPr>
          <w:rFonts w:ascii="Arial" w:eastAsia="Arial" w:hAnsi="Arial" w:cs="Arial"/>
          <w:color w:val="000000" w:themeColor="text1"/>
          <w:sz w:val="19"/>
          <w:szCs w:val="19"/>
        </w:rPr>
        <w:t xml:space="preserve"> </w:t>
      </w:r>
      <w:r w:rsidRPr="2B59C9D4">
        <w:rPr>
          <w:rFonts w:ascii="Calibri" w:eastAsia="Calibri" w:hAnsi="Calibri" w:cs="Calibri"/>
          <w:color w:val="000000" w:themeColor="text1"/>
        </w:rPr>
        <w:t xml:space="preserve"> ako aj údaje z meračov tepla , meradla množstva doplňovania,  meračov spotreby el. </w:t>
      </w:r>
      <w:r w:rsidRPr="2B59C9D4">
        <w:rPr>
          <w:rFonts w:ascii="Calibri" w:eastAsia="Calibri" w:hAnsi="Calibri" w:cs="Calibri"/>
        </w:rPr>
        <w:t xml:space="preserve">energie (elektromerov) jednotlivých OST budú prenášané a vizualizované na existujúci dispečing </w:t>
      </w:r>
      <w:r w:rsidRPr="2B59C9D4">
        <w:rPr>
          <w:rFonts w:ascii="Calibri" w:eastAsia="Calibri" w:hAnsi="Calibri" w:cs="Calibri"/>
          <w:u w:val="single"/>
        </w:rPr>
        <w:t>objednávateľa</w:t>
      </w:r>
      <w:r w:rsidRPr="2B59C9D4">
        <w:rPr>
          <w:rFonts w:ascii="Calibri" w:eastAsia="Calibri" w:hAnsi="Calibri" w:cs="Calibri"/>
        </w:rPr>
        <w:t xml:space="preserve">  prostredníctvom novej optickej siete. </w:t>
      </w:r>
    </w:p>
    <w:p w14:paraId="3599E72A" w14:textId="0E8ECEA2" w:rsidR="00027C2B" w:rsidRPr="00027C2B" w:rsidRDefault="00027C2B" w:rsidP="00027C2B">
      <w:pPr>
        <w:spacing w:after="0"/>
        <w:ind w:firstLine="425"/>
        <w:jc w:val="both"/>
        <w:rPr>
          <w:rFonts w:ascii="Calibri" w:eastAsia="Calibri" w:hAnsi="Calibri" w:cs="Calibri"/>
        </w:rPr>
      </w:pPr>
      <w:r w:rsidRPr="2B59C9D4">
        <w:rPr>
          <w:rFonts w:ascii="Calibri" w:eastAsia="Calibri" w:hAnsi="Calibri" w:cs="Calibri"/>
        </w:rPr>
        <w:t xml:space="preserve">Všetky HW komponenty, kabeláže, montáže , ich uvedenie do prevádzky , skúšky a testovanie sú v dodávke zhotoviteľa, SW úpravy dispečingu </w:t>
      </w:r>
      <w:r w:rsidRPr="2B59C9D4">
        <w:rPr>
          <w:rFonts w:ascii="Calibri" w:eastAsia="Calibri" w:hAnsi="Calibri" w:cs="Calibri"/>
          <w:u w:val="single"/>
        </w:rPr>
        <w:t>objednávateľa</w:t>
      </w:r>
      <w:r w:rsidRPr="2B59C9D4">
        <w:rPr>
          <w:rFonts w:ascii="Calibri" w:eastAsia="Calibri" w:hAnsi="Calibri" w:cs="Calibri"/>
        </w:rPr>
        <w:t xml:space="preserve"> zabezpečí zhotoviteľ. V rámci realizácie SW úprav,  </w:t>
      </w:r>
      <w:r w:rsidRPr="2B59C9D4">
        <w:rPr>
          <w:rFonts w:ascii="Calibri" w:eastAsia="Calibri" w:hAnsi="Calibri" w:cs="Calibri"/>
          <w:u w:val="single"/>
        </w:rPr>
        <w:t>zhotoviteľ</w:t>
      </w:r>
      <w:r w:rsidRPr="2B59C9D4">
        <w:rPr>
          <w:rFonts w:ascii="Calibri" w:eastAsia="Calibri" w:hAnsi="Calibri" w:cs="Calibri"/>
        </w:rPr>
        <w:t xml:space="preserve"> realizuje prenos zo  systému pre nepretržité monitorovanie stavu potrubia (lokalizácia porúch)   ,kde doplní resp.  vytvorí  zobrazenie úseku v ktorom porucha nastala v rámci už implementovanej mapy mesta v dispečerskom systéme</w:t>
      </w:r>
      <w:r w:rsidR="7E72C0D3" w:rsidRPr="2B59C9D4">
        <w:rPr>
          <w:rFonts w:ascii="Calibri" w:eastAsia="Calibri" w:hAnsi="Calibri" w:cs="Calibri"/>
        </w:rPr>
        <w:t xml:space="preserve"> objednávateľa</w:t>
      </w:r>
      <w:r w:rsidRPr="2B59C9D4">
        <w:rPr>
          <w:rFonts w:ascii="Calibri" w:eastAsia="Calibri" w:hAnsi="Calibri" w:cs="Calibri"/>
        </w:rPr>
        <w:t xml:space="preserve"> . Pritom bude spolupracovať s realizátorom Monitorovania priesakov na HV a bude vychádzať zo spracovanej DRS  monitoringu stavu potrubia. </w:t>
      </w:r>
    </w:p>
    <w:p w14:paraId="6C4603E2" w14:textId="77777777" w:rsidR="00027C2B" w:rsidRPr="00027C2B" w:rsidRDefault="00027C2B" w:rsidP="00027C2B">
      <w:pPr>
        <w:spacing w:after="0"/>
        <w:ind w:firstLine="425"/>
        <w:jc w:val="both"/>
        <w:rPr>
          <w:rFonts w:ascii="Calibri" w:eastAsia="Calibri" w:hAnsi="Calibri" w:cs="Calibri"/>
          <w:u w:val="single"/>
        </w:rPr>
      </w:pPr>
      <w:r w:rsidRPr="00027C2B">
        <w:rPr>
          <w:rFonts w:ascii="Calibri" w:eastAsia="Calibri" w:hAnsi="Calibri" w:cs="Calibri"/>
        </w:rPr>
        <w:t xml:space="preserve">Zhotoviteľ v rámci SW úprav  </w:t>
      </w:r>
      <w:r w:rsidRPr="00027C2B">
        <w:rPr>
          <w:rFonts w:ascii="Calibri" w:eastAsia="Calibri" w:hAnsi="Calibri" w:cs="Calibri"/>
          <w:u w:val="single"/>
        </w:rPr>
        <w:t xml:space="preserve">pre </w:t>
      </w:r>
      <w:r w:rsidRPr="00027C2B">
        <w:rPr>
          <w:rFonts w:ascii="Calibri" w:eastAsia="Calibri" w:hAnsi="Calibri" w:cs="Calibri"/>
        </w:rPr>
        <w:t>diaľkové ovládanie a monitorovanie OST vytvorí  zobrazenie jednotlivých OST ktoré bude vychádzať z technologických schém . Vytvorená vizualizácia poskytne detailný pohľad na riadenú technológiu</w:t>
      </w:r>
      <w:r w:rsidRPr="00027C2B">
        <w:rPr>
          <w:rFonts w:ascii="Calibri" w:eastAsia="Calibri" w:hAnsi="Calibri" w:cs="Calibri"/>
          <w:u w:val="single"/>
        </w:rPr>
        <w:t xml:space="preserve">. </w:t>
      </w:r>
    </w:p>
    <w:p w14:paraId="550FD5D5" w14:textId="77777777" w:rsidR="00027C2B" w:rsidRPr="00027C2B" w:rsidRDefault="00027C2B" w:rsidP="00027C2B">
      <w:pPr>
        <w:spacing w:after="0"/>
        <w:ind w:firstLine="425"/>
        <w:jc w:val="both"/>
        <w:rPr>
          <w:rFonts w:ascii="Calibri" w:eastAsia="Calibri" w:hAnsi="Calibri" w:cs="Calibri"/>
          <w:color w:val="000000" w:themeColor="text1"/>
          <w:u w:val="single"/>
        </w:rPr>
      </w:pPr>
      <w:r w:rsidRPr="00027C2B">
        <w:rPr>
          <w:rFonts w:ascii="Calibri" w:eastAsia="Calibri" w:hAnsi="Calibri" w:cs="Calibri"/>
          <w:u w:val="single"/>
        </w:rPr>
        <w:t xml:space="preserve">Operátorovi diaľkového riadenia budú v rámci vizualizácie konkrétnej OST zobrazené dôležité hodnoty ako sú  : </w:t>
      </w:r>
    </w:p>
    <w:p w14:paraId="5B8B3966"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menovité parametre OST  </w:t>
      </w:r>
    </w:p>
    <w:p w14:paraId="0725E2E9"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Hodnoty z riadiaceho systému:</w:t>
      </w:r>
    </w:p>
    <w:p w14:paraId="537ECADA"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lastRenderedPageBreak/>
        <w:t>alarmy , poruchy , zaplavenie priestoru</w:t>
      </w:r>
    </w:p>
    <w:p w14:paraId="4238EE9A"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informáciu o stave komunikácie </w:t>
      </w:r>
    </w:p>
    <w:p w14:paraId="1D2668E2"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hodnoty tlakov a teploty médií na primárnej a sekundárnej strane :</w:t>
      </w:r>
    </w:p>
    <w:p w14:paraId="65925EE5"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Teplota za výmenníkom / výstup - sekundárna časť/, Možnosť nastavenia výstupnej teploty a teploty s možnosťou voľby vykurovania / </w:t>
      </w:r>
      <w:proofErr w:type="spellStart"/>
      <w:r w:rsidRPr="00027C2B">
        <w:rPr>
          <w:rFonts w:ascii="Calibri" w:eastAsia="Calibri" w:hAnsi="Calibri" w:cs="Calibri"/>
          <w:color w:val="000000" w:themeColor="text1"/>
        </w:rPr>
        <w:t>ekvitermika</w:t>
      </w:r>
      <w:proofErr w:type="spellEnd"/>
      <w:r w:rsidRPr="00027C2B">
        <w:rPr>
          <w:rFonts w:ascii="Calibri" w:eastAsia="Calibri" w:hAnsi="Calibri" w:cs="Calibri"/>
          <w:color w:val="000000" w:themeColor="text1"/>
        </w:rPr>
        <w:t xml:space="preserve"> , konštanta , časový plán vykurovania / chod sekundárnych čerpadiel</w:t>
      </w:r>
    </w:p>
    <w:p w14:paraId="3B4F6B42"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Teplota spiatočka /</w:t>
      </w:r>
      <w:proofErr w:type="spellStart"/>
      <w:r w:rsidRPr="00027C2B">
        <w:rPr>
          <w:rFonts w:ascii="Calibri" w:eastAsia="Calibri" w:hAnsi="Calibri" w:cs="Calibri"/>
          <w:color w:val="000000" w:themeColor="text1"/>
        </w:rPr>
        <w:t>vrat</w:t>
      </w:r>
      <w:proofErr w:type="spellEnd"/>
      <w:r w:rsidRPr="00027C2B">
        <w:rPr>
          <w:rFonts w:ascii="Calibri" w:eastAsia="Calibri" w:hAnsi="Calibri" w:cs="Calibri"/>
          <w:color w:val="000000" w:themeColor="text1"/>
        </w:rPr>
        <w:t>/ - sekundár</w:t>
      </w:r>
    </w:p>
    <w:p w14:paraId="70D28450"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Tlak výstup za výmenníkom - sekundár</w:t>
      </w:r>
    </w:p>
    <w:p w14:paraId="572AD9E3"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Tlak spiatočka - sekundár</w:t>
      </w:r>
    </w:p>
    <w:p w14:paraId="21F5B7CD"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Zobrazenie vnútornej teploty priestoru OST</w:t>
      </w:r>
    </w:p>
    <w:p w14:paraId="6A99013F"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polohy regulačných armatúr aj trojcestných ventilov na sekundárnej strane - Zobrazenie stavu regulačného ventilu , možnosť ovládania ruka automat na diaľku možnosť resetovať na diaľku pripadne poruchy a havarijne stavy,</w:t>
      </w:r>
    </w:p>
    <w:p w14:paraId="0AD1BC8F"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signály doplňovania systému -   zobrazenie stavu </w:t>
      </w:r>
      <w:proofErr w:type="spellStart"/>
      <w:r w:rsidRPr="00027C2B">
        <w:rPr>
          <w:rFonts w:ascii="Calibri" w:eastAsia="Calibri" w:hAnsi="Calibri" w:cs="Calibri"/>
          <w:color w:val="000000" w:themeColor="text1"/>
        </w:rPr>
        <w:t>solenoidu</w:t>
      </w:r>
      <w:proofErr w:type="spellEnd"/>
      <w:r w:rsidRPr="00027C2B">
        <w:rPr>
          <w:rFonts w:ascii="Calibri" w:eastAsia="Calibri" w:hAnsi="Calibri" w:cs="Calibri"/>
          <w:color w:val="000000" w:themeColor="text1"/>
        </w:rPr>
        <w:t xml:space="preserve">  s možnosť ovládania </w:t>
      </w:r>
      <w:proofErr w:type="spellStart"/>
      <w:r w:rsidRPr="00027C2B">
        <w:rPr>
          <w:rFonts w:ascii="Calibri" w:eastAsia="Calibri" w:hAnsi="Calibri" w:cs="Calibri"/>
          <w:color w:val="000000" w:themeColor="text1"/>
        </w:rPr>
        <w:t>solenoidu</w:t>
      </w:r>
      <w:proofErr w:type="spellEnd"/>
      <w:r w:rsidRPr="00027C2B">
        <w:rPr>
          <w:rFonts w:ascii="Calibri" w:eastAsia="Calibri" w:hAnsi="Calibri" w:cs="Calibri"/>
          <w:color w:val="000000" w:themeColor="text1"/>
        </w:rPr>
        <w:t xml:space="preserve"> na diaľku / zobrazenie havarijných stavov pri doplňovaní / prekročený čas , maximum a minimum tlaku v doplňovanom systéme</w:t>
      </w:r>
    </w:p>
    <w:p w14:paraId="2B3B784B"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vonkajšia teplota </w:t>
      </w:r>
    </w:p>
    <w:p w14:paraId="23828D85"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Zobrazenie vnútornej teploty priestoru OST / havarijne stavy prehriatie priestoru /</w:t>
      </w:r>
    </w:p>
    <w:p w14:paraId="627BEA9A" w14:textId="77777777" w:rsidR="00027C2B" w:rsidRPr="00027C2B" w:rsidRDefault="00027C2B" w:rsidP="00027C2B">
      <w:pPr>
        <w:spacing w:after="0"/>
        <w:ind w:firstLine="425"/>
        <w:jc w:val="both"/>
        <w:rPr>
          <w:rFonts w:ascii="Calibri" w:eastAsia="Calibri" w:hAnsi="Calibri" w:cs="Calibri"/>
          <w:color w:val="000000" w:themeColor="text1"/>
        </w:rPr>
      </w:pPr>
    </w:p>
    <w:p w14:paraId="46E3F421" w14:textId="77777777" w:rsidR="00027C2B" w:rsidRPr="00027C2B" w:rsidRDefault="00027C2B" w:rsidP="00027C2B">
      <w:pPr>
        <w:spacing w:after="0"/>
        <w:ind w:firstLine="425"/>
        <w:jc w:val="both"/>
        <w:rPr>
          <w:rFonts w:ascii="Calibri" w:eastAsia="Calibri" w:hAnsi="Calibri" w:cs="Calibri"/>
          <w:color w:val="000000" w:themeColor="text1"/>
          <w:u w:val="single"/>
        </w:rPr>
      </w:pPr>
      <w:r w:rsidRPr="00027C2B">
        <w:rPr>
          <w:rFonts w:ascii="Calibri" w:eastAsia="Calibri" w:hAnsi="Calibri" w:cs="Calibri"/>
          <w:color w:val="000000" w:themeColor="text1"/>
          <w:u w:val="single"/>
        </w:rPr>
        <w:t>Hodnoty z meraní mimo riadiaceho systému:</w:t>
      </w:r>
    </w:p>
    <w:p w14:paraId="32197C31"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Teplota primár vstup do výmenníka /zobrazenie/ </w:t>
      </w:r>
    </w:p>
    <w:p w14:paraId="16BE345A"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Teplota </w:t>
      </w:r>
      <w:proofErr w:type="spellStart"/>
      <w:r w:rsidRPr="00027C2B">
        <w:rPr>
          <w:rFonts w:ascii="Calibri" w:eastAsia="Calibri" w:hAnsi="Calibri" w:cs="Calibri"/>
          <w:color w:val="000000" w:themeColor="text1"/>
        </w:rPr>
        <w:t>vrat</w:t>
      </w:r>
      <w:proofErr w:type="spellEnd"/>
      <w:r w:rsidRPr="00027C2B">
        <w:rPr>
          <w:rFonts w:ascii="Calibri" w:eastAsia="Calibri" w:hAnsi="Calibri" w:cs="Calibri"/>
          <w:color w:val="000000" w:themeColor="text1"/>
        </w:rPr>
        <w:t xml:space="preserve"> primár výstup z výmenníka /zobrazenie/ </w:t>
      </w:r>
    </w:p>
    <w:p w14:paraId="19EB1E4A"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 xml:space="preserve">Tlak vstup a výstup primárna časť /tlaková diferencia /zobrazenie/ </w:t>
      </w:r>
    </w:p>
    <w:p w14:paraId="6BF5BC32"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Hodnoty z meračov tepla podľa metódy merania/primár – sekundár / prietoky , výkony , vstupné a výstupne teploty / zobrazenie /</w:t>
      </w:r>
    </w:p>
    <w:p w14:paraId="4D41B6A9"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Meranie stavu doplňovania</w:t>
      </w:r>
    </w:p>
    <w:p w14:paraId="6D094BD5"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Meranie spotreby el. energie</w:t>
      </w:r>
    </w:p>
    <w:p w14:paraId="18AF0D70"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Otvorenie rozvádzača XDT1</w:t>
      </w:r>
    </w:p>
    <w:p w14:paraId="0EA33A43"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Otvorenie rozvádzača MaR a RS</w:t>
      </w:r>
    </w:p>
    <w:p w14:paraId="26FED523" w14:textId="77777777" w:rsidR="00027C2B" w:rsidRPr="00027C2B" w:rsidRDefault="00027C2B" w:rsidP="00027C2B">
      <w:pPr>
        <w:spacing w:after="0"/>
        <w:ind w:firstLine="425"/>
        <w:jc w:val="both"/>
        <w:rPr>
          <w:rFonts w:ascii="Calibri" w:eastAsia="Calibri" w:hAnsi="Calibri" w:cs="Calibri"/>
        </w:rPr>
      </w:pPr>
    </w:p>
    <w:p w14:paraId="19436D6B"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ascii="Calibri" w:eastAsia="Calibri" w:hAnsi="Calibri" w:cs="Calibri"/>
          <w:color w:val="000000" w:themeColor="text1"/>
        </w:rPr>
        <w:t>Ďalej vizualizácia cez vhodné vizualizačné prostriedky  umožní operátorovi v prípade potreby ručný zásah do riadenia OST a zmenu parametrov . Pri realizácii SW úprav zhotoviteľ zohľadní ,  dodrží koncepciu a spôsob  riešenia už realizovaných prenosov a vizualizácie z predošlých  etáp vytesňovania.</w:t>
      </w:r>
    </w:p>
    <w:p w14:paraId="4AC96335" w14:textId="75537BA9" w:rsidR="00027C2B" w:rsidRPr="00027C2B" w:rsidRDefault="00027C2B" w:rsidP="00027C2B">
      <w:pPr>
        <w:spacing w:after="0"/>
        <w:ind w:firstLine="425"/>
        <w:jc w:val="both"/>
        <w:rPr>
          <w:rFonts w:ascii="Calibri" w:eastAsia="Calibri" w:hAnsi="Calibri" w:cs="Calibri"/>
          <w:color w:val="000000" w:themeColor="text1"/>
        </w:rPr>
      </w:pPr>
      <w:r w:rsidRPr="2B59C9D4">
        <w:rPr>
          <w:rFonts w:ascii="Calibri" w:eastAsia="Calibri" w:hAnsi="Calibri" w:cs="Calibri"/>
          <w:color w:val="000000" w:themeColor="text1"/>
        </w:rPr>
        <w:t xml:space="preserve">Zhotoviteľ ďalej zabezpečí realizáciu a vizualizáciu merania tlakov a teplôt  na prívodnom a vratnom potrubí HV do OST, vizualizáciu dát a úpravu databáz meračov tepla, meradiel množstva doplňovania,  meračov spotreby el. energie (elektromerov) vrátane tepelných a energetických bilancii na dispečingu závodu Žilina  . Pri realizácii SW úprav zhotoviteľ  zohľadní , dodrží koncepciu a spôsob  riešenia už realizovaných prenosov a vizualizácie z predošlých  etáp vytesňovania. </w:t>
      </w:r>
    </w:p>
    <w:p w14:paraId="2AEFD115" w14:textId="7497EC34" w:rsidR="00027C2B" w:rsidRPr="00027C2B" w:rsidRDefault="00027C2B" w:rsidP="00027C2B">
      <w:pPr>
        <w:spacing w:after="0"/>
        <w:ind w:firstLine="425"/>
        <w:jc w:val="both"/>
        <w:rPr>
          <w:rFonts w:ascii="Calibri" w:eastAsia="Calibri" w:hAnsi="Calibri" w:cs="Calibri"/>
          <w:color w:val="000000" w:themeColor="text1"/>
        </w:rPr>
      </w:pPr>
      <w:r w:rsidRPr="2B59C9D4">
        <w:rPr>
          <w:rFonts w:eastAsiaTheme="minorEastAsia"/>
          <w:color w:val="000000" w:themeColor="text1"/>
        </w:rPr>
        <w:t>Zhotoviteľ zabezpečí a realizuje úpravy SW na existujúcom dispečingu závodu Žilina . Zhotoviteľ spracuje</w:t>
      </w:r>
      <w:r w:rsidR="572EFB20" w:rsidRPr="2B59C9D4">
        <w:rPr>
          <w:rFonts w:eastAsiaTheme="minorEastAsia"/>
          <w:color w:val="000000" w:themeColor="text1"/>
        </w:rPr>
        <w:t xml:space="preserve"> topológiu</w:t>
      </w:r>
      <w:r w:rsidRPr="2B59C9D4">
        <w:rPr>
          <w:rFonts w:eastAsiaTheme="minorEastAsia"/>
          <w:color w:val="000000" w:themeColor="text1"/>
        </w:rPr>
        <w:t xml:space="preserve"> </w:t>
      </w:r>
      <w:r w:rsidR="415BDFB6" w:rsidRPr="2B59C9D4">
        <w:rPr>
          <w:rFonts w:eastAsiaTheme="minorEastAsia"/>
          <w:color w:val="000000" w:themeColor="text1"/>
        </w:rPr>
        <w:t xml:space="preserve">siete, </w:t>
      </w:r>
      <w:r w:rsidRPr="2B59C9D4">
        <w:rPr>
          <w:rFonts w:eastAsiaTheme="minorEastAsia"/>
          <w:color w:val="000000" w:themeColor="text1"/>
        </w:rPr>
        <w:t xml:space="preserve">schému komunikácie zariadení , komunikačnú maticu a  zoznam v ktorom budú uvedené  IP , MAC  adresy.   Po inštalácii HW zhotoviteľ zmení prístupové </w:t>
      </w:r>
      <w:proofErr w:type="spellStart"/>
      <w:r w:rsidRPr="2B59C9D4">
        <w:rPr>
          <w:rFonts w:eastAsiaTheme="minorEastAsia"/>
          <w:color w:val="000000" w:themeColor="text1"/>
        </w:rPr>
        <w:t>defaultné</w:t>
      </w:r>
      <w:proofErr w:type="spellEnd"/>
      <w:r w:rsidRPr="2B59C9D4">
        <w:rPr>
          <w:rFonts w:eastAsiaTheme="minorEastAsia"/>
          <w:color w:val="000000" w:themeColor="text1"/>
        </w:rPr>
        <w:t xml:space="preserve"> heslá  a vypracuje zoznam zariadení s novými priradenými heslami ktorý odovzdá s technickou dokumentáciou objednávateľovi.    </w:t>
      </w:r>
    </w:p>
    <w:p w14:paraId="4D34CA86" w14:textId="77777777" w:rsidR="00027C2B" w:rsidRPr="00027C2B" w:rsidRDefault="00027C2B" w:rsidP="00027C2B">
      <w:pPr>
        <w:spacing w:after="0"/>
        <w:ind w:firstLine="425"/>
        <w:jc w:val="both"/>
        <w:rPr>
          <w:rFonts w:ascii="Calibri" w:eastAsia="Calibri" w:hAnsi="Calibri" w:cs="Calibri"/>
          <w:color w:val="000000" w:themeColor="text1"/>
        </w:rPr>
      </w:pPr>
      <w:r w:rsidRPr="00027C2B">
        <w:rPr>
          <w:rFonts w:eastAsiaTheme="minorEastAsia"/>
          <w:color w:val="000000" w:themeColor="text1"/>
        </w:rPr>
        <w:t xml:space="preserve">Dodávku , osadenie , montáž , zapojenie, testovanie a spustenie do prevádzky nového komunikačného rozvádzača XDT1 s výbavou, merača tepla ,merača množstva doplňovania, meračov spotreby el. energie (elektromerov), snímačov tlaku, snímačov teploty, pripojenie monitorovania   priesaku HV potrubia zabezpečí zhotoviteľ . </w:t>
      </w:r>
    </w:p>
    <w:p w14:paraId="7D4A63D9" w14:textId="046992BD" w:rsidR="00027C2B" w:rsidRPr="00027C2B" w:rsidRDefault="00027C2B" w:rsidP="00027C2B">
      <w:pPr>
        <w:spacing w:after="0"/>
        <w:ind w:firstLine="425"/>
        <w:jc w:val="both"/>
        <w:rPr>
          <w:rFonts w:ascii="Calibri" w:eastAsia="Calibri" w:hAnsi="Calibri" w:cs="Calibri"/>
          <w:color w:val="000000" w:themeColor="text1"/>
        </w:rPr>
      </w:pPr>
      <w:r w:rsidRPr="231BE98C">
        <w:rPr>
          <w:rFonts w:ascii="Calibri" w:eastAsia="Calibri" w:hAnsi="Calibri" w:cs="Calibri"/>
          <w:color w:val="000000" w:themeColor="text1"/>
        </w:rPr>
        <w:lastRenderedPageBreak/>
        <w:t xml:space="preserve">Dvere rozvádzačov XDT1,  umožňujúce prístup k HW a živým  častiam v rozvádzači, musia byť dostatočne pevné a upevnené tak, aby ich bolo možné otvoriť len pomocou špecifického kľúča (napr. FAB) určeného pre jeden rozvádzač , z dôvodu zamedzenia  neoprávneného prístupu k zariadeniam a z dôvodu zaistenia bezpečnosti osôb. Zhotoviteľ zabezpečí , že   komunikačný rozvádzač XDT1 bude vybavený dverovým spínačom pre signalizáciu otvorenia dverí a snímačom teploty s limitom prekročenia teploty rozvádzača 35°C  tieto signály  budú súčasťou súboru prenášaných dát z OST a budú vizualizované pri konkrétnej OST na </w:t>
      </w:r>
      <w:proofErr w:type="spellStart"/>
      <w:r w:rsidRPr="231BE98C">
        <w:rPr>
          <w:rFonts w:ascii="Calibri" w:eastAsia="Calibri" w:hAnsi="Calibri" w:cs="Calibri"/>
          <w:color w:val="000000" w:themeColor="text1"/>
        </w:rPr>
        <w:t>dispeč</w:t>
      </w:r>
      <w:proofErr w:type="spellEnd"/>
      <w:r w:rsidRPr="231BE98C">
        <w:rPr>
          <w:rFonts w:ascii="Calibri" w:eastAsia="Calibri" w:hAnsi="Calibri" w:cs="Calibri"/>
          <w:color w:val="000000" w:themeColor="text1"/>
        </w:rPr>
        <w:t>. pracovisku  MHTH- ZAT  .</w:t>
      </w:r>
    </w:p>
    <w:p w14:paraId="4D5070B8" w14:textId="064FB1E3" w:rsidR="7CDEA47D" w:rsidRPr="00027C2B" w:rsidRDefault="7CDEA47D" w:rsidP="00B82578">
      <w:pPr>
        <w:spacing w:after="0"/>
        <w:ind w:left="426" w:hanging="426"/>
        <w:jc w:val="both"/>
      </w:pPr>
    </w:p>
    <w:p w14:paraId="6F86FABF" w14:textId="26F7362F" w:rsidR="4BDC27AE" w:rsidRPr="00027C2B" w:rsidRDefault="601B2EBE" w:rsidP="00B82578">
      <w:pPr>
        <w:pStyle w:val="Odsekzoznamu"/>
        <w:numPr>
          <w:ilvl w:val="0"/>
          <w:numId w:val="45"/>
        </w:numPr>
        <w:spacing w:after="0"/>
        <w:ind w:left="426" w:hanging="426"/>
        <w:jc w:val="both"/>
      </w:pPr>
      <w:r w:rsidRPr="00027C2B">
        <w:rPr>
          <w:b/>
          <w:u w:val="single"/>
        </w:rPr>
        <w:t>Pre meranie dodávky tepla pre jednotlivé OST zhotoviteľ dodá a inštaluje  meranie, ktoré</w:t>
      </w:r>
      <w:r w:rsidRPr="00027C2B">
        <w:rPr>
          <w:u w:val="single"/>
        </w:rPr>
        <w:t xml:space="preserve"> </w:t>
      </w:r>
      <w:r w:rsidRPr="00027C2B">
        <w:rPr>
          <w:b/>
          <w:u w:val="single"/>
        </w:rPr>
        <w:t xml:space="preserve">bude vykonávané určenými meradlami </w:t>
      </w:r>
      <w:r w:rsidR="000A4A9A" w:rsidRPr="00027C2B">
        <w:rPr>
          <w:rFonts w:eastAsia="Calibri" w:cstheme="minorHAnsi"/>
          <w:b/>
          <w:bCs/>
          <w:u w:val="single"/>
        </w:rPr>
        <w:t>objednávateľa</w:t>
      </w:r>
      <w:r w:rsidRPr="00027C2B">
        <w:rPr>
          <w:b/>
          <w:u w:val="single"/>
        </w:rPr>
        <w:t xml:space="preserve"> na zmluvne dohodnutom odbernom mieste, v súlade s platnou legislatívou o určených meradlách (zákonom č. 157/2018 Z. z. o metrológii a o zmene a doplnení niektorých zákonov, s vyhláškou Úradu pre normalizáciu, metrológiu a skúšobníctvo Slovenskej republiky č. 161/2019 Z. z. o meradlách a metrologickej kontrole v znení neskorších predpisov) a v súlade s technickými požiadavkami so schválením MID podľa normy EN 1434. Určené meradlo zodpovedá schválenému typu a spĺňa technické požiadavky a metrologické požiadavky.</w:t>
      </w:r>
    </w:p>
    <w:p w14:paraId="223D2D0E" w14:textId="77777777" w:rsidR="004377AB" w:rsidRPr="00027C2B" w:rsidRDefault="004377AB" w:rsidP="00B82578">
      <w:pPr>
        <w:pStyle w:val="Odsekzoznamu"/>
        <w:ind w:left="426" w:right="-20" w:hanging="426"/>
        <w:jc w:val="both"/>
      </w:pPr>
    </w:p>
    <w:p w14:paraId="2611736F" w14:textId="7538E1D9" w:rsidR="4BDC27AE" w:rsidRPr="00027C2B" w:rsidRDefault="601B2EBE" w:rsidP="00B82578">
      <w:pPr>
        <w:pStyle w:val="Odsekzoznamu"/>
        <w:ind w:left="426" w:right="-20" w:hanging="426"/>
        <w:jc w:val="both"/>
      </w:pPr>
      <w:r w:rsidRPr="00027C2B">
        <w:rPr>
          <w:b/>
          <w:u w:val="single"/>
        </w:rPr>
        <w:t xml:space="preserve">Požiadavky na merače tepla: </w:t>
      </w:r>
    </w:p>
    <w:p w14:paraId="6AC8DC91" w14:textId="734E678D" w:rsidR="4BDC27AE" w:rsidRPr="00027C2B" w:rsidRDefault="601B2EBE" w:rsidP="00B82578">
      <w:pPr>
        <w:pStyle w:val="Odsekzoznamu"/>
        <w:numPr>
          <w:ilvl w:val="0"/>
          <w:numId w:val="45"/>
        </w:numPr>
        <w:spacing w:after="0"/>
        <w:ind w:left="426" w:right="-20" w:hanging="426"/>
        <w:jc w:val="both"/>
      </w:pPr>
      <w:r w:rsidRPr="00027C2B">
        <w:rPr>
          <w:b/>
          <w:u w:val="single"/>
        </w:rPr>
        <w:t xml:space="preserve">meranie spotreby tepla navrhovať ultrazvukové, kombinované </w:t>
      </w:r>
      <w:r w:rsidRPr="00027C2B">
        <w:rPr>
          <w:u w:val="single"/>
        </w:rPr>
        <w:t>(oddelené prevedenie kalorimetrického počítadla a prietokomera - pri poruche  jedného člena nie je potrebné  demontovať a overovať celú meraciu súpravu),</w:t>
      </w:r>
      <w:r w:rsidRPr="00027C2B">
        <w:rPr>
          <w:b/>
          <w:u w:val="single"/>
        </w:rPr>
        <w:t xml:space="preserve"> s batériovým napájaním 3,6 V, s komunikačným modulom M-BUS s 2 impulznými vstupmi ako primárna požiadavka </w:t>
      </w:r>
    </w:p>
    <w:p w14:paraId="15534D18" w14:textId="45EF7D84" w:rsidR="4BDC27AE" w:rsidRPr="00027C2B" w:rsidRDefault="601B2EBE" w:rsidP="00B82578">
      <w:pPr>
        <w:pStyle w:val="Odsekzoznamu"/>
        <w:numPr>
          <w:ilvl w:val="0"/>
          <w:numId w:val="45"/>
        </w:numPr>
        <w:spacing w:after="0"/>
        <w:ind w:left="426" w:right="-20" w:hanging="426"/>
        <w:jc w:val="both"/>
      </w:pPr>
      <w:r w:rsidRPr="00027C2B">
        <w:rPr>
          <w:b/>
          <w:u w:val="single"/>
        </w:rPr>
        <w:t>snímače teploty použité na meranie prívodnej a vratnej teploty tvoria pár a nesmú byť nikdy od seba oddelené</w:t>
      </w:r>
    </w:p>
    <w:p w14:paraId="3B28E16B" w14:textId="2D6B8A89" w:rsidR="4BDC27AE" w:rsidRPr="00027C2B" w:rsidRDefault="601B2EBE" w:rsidP="00B82578">
      <w:pPr>
        <w:pStyle w:val="Odsekzoznamu"/>
        <w:numPr>
          <w:ilvl w:val="0"/>
          <w:numId w:val="45"/>
        </w:numPr>
        <w:spacing w:after="0"/>
        <w:ind w:left="426" w:right="-20" w:hanging="426"/>
        <w:jc w:val="both"/>
      </w:pPr>
      <w:r w:rsidRPr="00027C2B">
        <w:rPr>
          <w:b/>
          <w:u w:val="single"/>
        </w:rPr>
        <w:t>meranie spotreby tepla je určené na meranie tepelnej energie s použitím vody ako vykurovacieho média</w:t>
      </w:r>
    </w:p>
    <w:p w14:paraId="1FD571A0" w14:textId="562F4C43" w:rsidR="4BDC27AE" w:rsidRPr="00027C2B" w:rsidRDefault="601B2EBE" w:rsidP="00B82578">
      <w:pPr>
        <w:pStyle w:val="Odsekzoznamu"/>
        <w:numPr>
          <w:ilvl w:val="0"/>
          <w:numId w:val="45"/>
        </w:numPr>
        <w:spacing w:after="0"/>
        <w:ind w:left="426" w:right="-20" w:hanging="426"/>
        <w:jc w:val="both"/>
      </w:pPr>
      <w:r w:rsidRPr="00027C2B">
        <w:rPr>
          <w:u w:val="single"/>
        </w:rPr>
        <w:t xml:space="preserve"> kalorimetrické počítadlo s pamäťou historických  údajov na 24 mesiacov a diagnostickými funkciami</w:t>
      </w:r>
    </w:p>
    <w:p w14:paraId="6D8938E7" w14:textId="025A44DA" w:rsidR="4BDC27AE" w:rsidRPr="00027C2B" w:rsidRDefault="601B2EBE" w:rsidP="00B82578">
      <w:pPr>
        <w:pStyle w:val="Odsekzoznamu"/>
        <w:numPr>
          <w:ilvl w:val="0"/>
          <w:numId w:val="45"/>
        </w:numPr>
        <w:spacing w:after="0"/>
        <w:ind w:left="426" w:right="-20" w:hanging="426"/>
        <w:jc w:val="both"/>
      </w:pPr>
      <w:r w:rsidRPr="00027C2B">
        <w:rPr>
          <w:b/>
          <w:u w:val="single"/>
        </w:rPr>
        <w:t>kalorimetrické počítadlo s možnosťou vybavenia funkciou automatickej detekcie, ktorá umožňuje v prípade potreby vymeniť prietokomer bez nutnosti manuálnej konfigurácie kalkulátora ( v opačnom prípade bez ohľadu na typ prietokomera musí byť ”impulz/liter” rovnaký na prietokomeri aj na kalorimetrickom počítadle)</w:t>
      </w:r>
    </w:p>
    <w:p w14:paraId="6E9659B4" w14:textId="4C97A26D" w:rsidR="4BDC27AE" w:rsidRPr="00027C2B" w:rsidRDefault="601B2EBE" w:rsidP="00B82578">
      <w:pPr>
        <w:pStyle w:val="Odsekzoznamu"/>
        <w:numPr>
          <w:ilvl w:val="0"/>
          <w:numId w:val="45"/>
        </w:numPr>
        <w:spacing w:after="0"/>
        <w:ind w:left="426" w:right="-20" w:hanging="426"/>
        <w:jc w:val="both"/>
      </w:pPr>
      <w:r w:rsidRPr="00027C2B">
        <w:rPr>
          <w:u w:val="single"/>
        </w:rPr>
        <w:t xml:space="preserve"> pre rôzne typy komunikácie  a výstupov musí mať kalorimetrické počítadlo možnosť vybavenia viacerých komunikačných modulov  (M-</w:t>
      </w:r>
      <w:proofErr w:type="spellStart"/>
      <w:r w:rsidRPr="00027C2B">
        <w:rPr>
          <w:u w:val="single"/>
        </w:rPr>
        <w:t>Bus</w:t>
      </w:r>
      <w:proofErr w:type="spellEnd"/>
      <w:r w:rsidRPr="00027C2B">
        <w:rPr>
          <w:u w:val="single"/>
        </w:rPr>
        <w:t xml:space="preserve">,  RS232, RS485, analógový modul 4-20mA, impulzné vstupy, výstupy, </w:t>
      </w:r>
      <w:proofErr w:type="spellStart"/>
      <w:r w:rsidRPr="00027C2B">
        <w:rPr>
          <w:u w:val="single"/>
        </w:rPr>
        <w:t>rádiomodul</w:t>
      </w:r>
      <w:proofErr w:type="spellEnd"/>
      <w:r w:rsidRPr="00027C2B">
        <w:rPr>
          <w:u w:val="single"/>
        </w:rPr>
        <w:t>) podľa našich potrieb</w:t>
      </w:r>
    </w:p>
    <w:p w14:paraId="5A4810A1" w14:textId="123DD5EC" w:rsidR="4BDC27AE" w:rsidRPr="00027C2B" w:rsidRDefault="601B2EBE" w:rsidP="00B82578">
      <w:pPr>
        <w:pStyle w:val="Odsekzoznamu"/>
        <w:numPr>
          <w:ilvl w:val="0"/>
          <w:numId w:val="45"/>
        </w:numPr>
        <w:spacing w:after="0"/>
        <w:ind w:left="426" w:right="-20" w:hanging="426"/>
        <w:jc w:val="both"/>
      </w:pPr>
      <w:r w:rsidRPr="00027C2B">
        <w:rPr>
          <w:b/>
          <w:u w:val="single"/>
        </w:rPr>
        <w:t>merná jednotka meračov tepla je MWh</w:t>
      </w:r>
    </w:p>
    <w:p w14:paraId="70DC6234" w14:textId="1F182D54" w:rsidR="4BDC27AE" w:rsidRPr="00027C2B" w:rsidRDefault="601B2EBE" w:rsidP="00B82578">
      <w:pPr>
        <w:pStyle w:val="Odsekzoznamu"/>
        <w:numPr>
          <w:ilvl w:val="0"/>
          <w:numId w:val="45"/>
        </w:numPr>
        <w:spacing w:after="0"/>
        <w:ind w:left="426" w:right="-20" w:hanging="426"/>
        <w:jc w:val="both"/>
      </w:pPr>
      <w:r w:rsidRPr="00027C2B">
        <w:rPr>
          <w:u w:val="single"/>
        </w:rPr>
        <w:t xml:space="preserve"> z dôvodu rôznych podmienok na montáž meradla, by meradlo nemalo vyžadovať </w:t>
      </w:r>
      <w:proofErr w:type="spellStart"/>
      <w:r w:rsidRPr="00027C2B">
        <w:rPr>
          <w:u w:val="single"/>
        </w:rPr>
        <w:t>ukľudňujúci</w:t>
      </w:r>
      <w:proofErr w:type="spellEnd"/>
      <w:r w:rsidRPr="00027C2B">
        <w:rPr>
          <w:u w:val="single"/>
        </w:rPr>
        <w:t xml:space="preserve"> úsek pred a ani za prietokomerom väčší ako 2DN (doložiť certifikát typu podľa MID), </w:t>
      </w:r>
    </w:p>
    <w:p w14:paraId="3ABD08B6" w14:textId="3F85B4AE" w:rsidR="4BDC27AE" w:rsidRPr="00027C2B" w:rsidRDefault="601B2EBE" w:rsidP="00B82578">
      <w:pPr>
        <w:pStyle w:val="Odsekzoznamu"/>
        <w:numPr>
          <w:ilvl w:val="0"/>
          <w:numId w:val="45"/>
        </w:numPr>
        <w:spacing w:after="0"/>
        <w:ind w:left="426" w:right="-20" w:hanging="426"/>
        <w:jc w:val="both"/>
      </w:pPr>
      <w:r w:rsidRPr="00027C2B">
        <w:rPr>
          <w:u w:val="single"/>
        </w:rPr>
        <w:t xml:space="preserve"> pre zachytenie čo najširšieho meracieho  rozsahu (odbery tepla vykazujú veľké rozdiely, v zimnej a letnej prevádzke) je požadovaný čo najväčší dynamicky rozsah, minimálne </w:t>
      </w:r>
      <w:proofErr w:type="spellStart"/>
      <w:r w:rsidRPr="00027C2B">
        <w:rPr>
          <w:u w:val="single"/>
        </w:rPr>
        <w:t>qi</w:t>
      </w:r>
      <w:proofErr w:type="spellEnd"/>
      <w:r w:rsidRPr="00027C2B">
        <w:rPr>
          <w:u w:val="single"/>
        </w:rPr>
        <w:t>/</w:t>
      </w:r>
      <w:proofErr w:type="spellStart"/>
      <w:r w:rsidRPr="00027C2B">
        <w:rPr>
          <w:u w:val="single"/>
        </w:rPr>
        <w:t>qp</w:t>
      </w:r>
      <w:proofErr w:type="spellEnd"/>
      <w:r w:rsidRPr="00027C2B">
        <w:rPr>
          <w:u w:val="single"/>
        </w:rPr>
        <w:t xml:space="preserve"> 1:250 v triede 2, </w:t>
      </w:r>
    </w:p>
    <w:p w14:paraId="05F07840" w14:textId="74E67FD7" w:rsidR="4BDC27AE" w:rsidRPr="00027C2B" w:rsidRDefault="601B2EBE" w:rsidP="00B82578">
      <w:pPr>
        <w:pStyle w:val="Odsekzoznamu"/>
        <w:numPr>
          <w:ilvl w:val="0"/>
          <w:numId w:val="45"/>
        </w:numPr>
        <w:spacing w:after="0"/>
        <w:ind w:left="426" w:right="-20" w:hanging="426"/>
        <w:jc w:val="both"/>
      </w:pPr>
      <w:r w:rsidRPr="00027C2B">
        <w:rPr>
          <w:b/>
          <w:u w:val="single"/>
        </w:rPr>
        <w:t xml:space="preserve">dimenziu </w:t>
      </w:r>
      <w:proofErr w:type="spellStart"/>
      <w:r w:rsidRPr="00027C2B">
        <w:rPr>
          <w:b/>
          <w:u w:val="single"/>
        </w:rPr>
        <w:t>prietokomernej</w:t>
      </w:r>
      <w:proofErr w:type="spellEnd"/>
      <w:r w:rsidRPr="00027C2B">
        <w:rPr>
          <w:b/>
          <w:u w:val="single"/>
        </w:rPr>
        <w:t xml:space="preserve"> časti meračov tepla navrhne projektant </w:t>
      </w:r>
      <w:r w:rsidR="000A4A9A" w:rsidRPr="00027C2B">
        <w:rPr>
          <w:rFonts w:eastAsia="Calibri" w:cstheme="minorHAnsi"/>
          <w:color w:val="000000" w:themeColor="text1"/>
        </w:rPr>
        <w:t>zhotoviteľa</w:t>
      </w:r>
    </w:p>
    <w:p w14:paraId="69AF08E2" w14:textId="16D4947A" w:rsidR="4BDC27AE" w:rsidRPr="00027C2B" w:rsidRDefault="601B2EBE" w:rsidP="00B82578">
      <w:pPr>
        <w:pStyle w:val="Odsekzoznamu"/>
        <w:numPr>
          <w:ilvl w:val="0"/>
          <w:numId w:val="45"/>
        </w:numPr>
        <w:spacing w:after="0"/>
        <w:ind w:left="426" w:right="-20" w:hanging="426"/>
        <w:jc w:val="both"/>
      </w:pPr>
      <w:r w:rsidRPr="00027C2B">
        <w:rPr>
          <w:u w:val="single"/>
        </w:rPr>
        <w:t>požadované procesné pripojenie prietokomera: od DN15 do DN40 vrátane závitové, od DN50 a viac prírubové</w:t>
      </w:r>
    </w:p>
    <w:p w14:paraId="7934BF14" w14:textId="03D43FCA" w:rsidR="4BDC27AE" w:rsidRPr="00027C2B" w:rsidRDefault="601B2EBE" w:rsidP="00B82578">
      <w:pPr>
        <w:pStyle w:val="Odsekzoznamu"/>
        <w:numPr>
          <w:ilvl w:val="0"/>
          <w:numId w:val="45"/>
        </w:numPr>
        <w:spacing w:after="0"/>
        <w:ind w:left="426" w:right="-20" w:hanging="426"/>
        <w:jc w:val="both"/>
      </w:pPr>
      <w:r w:rsidRPr="00027C2B">
        <w:rPr>
          <w:b/>
          <w:u w:val="single"/>
        </w:rPr>
        <w:t>merač sa umiestni tak, aby pokiaľ možno bolo chránené pred priamym poveternostným vplyvom, napr. do budovy, skrine alebo prístrešku. Na otvorenom priestranstve je možné umiestniť len taký merač, pri ktorom takéto umiestnenie nemá vplyv na prevádzku a presnosť.</w:t>
      </w:r>
    </w:p>
    <w:p w14:paraId="05D03161" w14:textId="5B1AF984" w:rsidR="4BDC27AE" w:rsidRPr="00027C2B" w:rsidRDefault="601B2EBE" w:rsidP="00B82578">
      <w:pPr>
        <w:pStyle w:val="Odsekzoznamu"/>
        <w:numPr>
          <w:ilvl w:val="0"/>
          <w:numId w:val="45"/>
        </w:numPr>
        <w:spacing w:after="0"/>
        <w:ind w:left="426" w:right="-20" w:hanging="426"/>
        <w:jc w:val="both"/>
      </w:pPr>
      <w:r w:rsidRPr="00027C2B">
        <w:rPr>
          <w:b/>
          <w:u w:val="single"/>
        </w:rPr>
        <w:lastRenderedPageBreak/>
        <w:t>umiestnenie meracieho miesta má umožňovať ľahký prístup k montáži merača, jeho kontrole, údržbe a odčítaniu</w:t>
      </w:r>
    </w:p>
    <w:p w14:paraId="0EC27332" w14:textId="4FFBE8FD" w:rsidR="4BDC27AE" w:rsidRPr="00027C2B" w:rsidRDefault="601B2EBE" w:rsidP="00B82578">
      <w:pPr>
        <w:pStyle w:val="Odsekzoznamu"/>
        <w:numPr>
          <w:ilvl w:val="0"/>
          <w:numId w:val="45"/>
        </w:numPr>
        <w:spacing w:after="0"/>
        <w:ind w:left="426" w:right="-20" w:hanging="426"/>
        <w:jc w:val="both"/>
      </w:pPr>
      <w:r w:rsidRPr="00027C2B">
        <w:rPr>
          <w:u w:val="single"/>
        </w:rPr>
        <w:t xml:space="preserve"> pre účely parametrizácie  musí výrobca poskytovať </w:t>
      </w:r>
      <w:proofErr w:type="spellStart"/>
      <w:r w:rsidRPr="00027C2B">
        <w:rPr>
          <w:u w:val="single"/>
        </w:rPr>
        <w:t>parametrizačný</w:t>
      </w:r>
      <w:proofErr w:type="spellEnd"/>
      <w:r w:rsidRPr="00027C2B">
        <w:rPr>
          <w:u w:val="single"/>
        </w:rPr>
        <w:t xml:space="preserve"> SW podporovaný OS Windows, </w:t>
      </w:r>
    </w:p>
    <w:p w14:paraId="0E97FD5B" w14:textId="59B74678" w:rsidR="4BDC27AE" w:rsidRPr="00B82578" w:rsidRDefault="601B2EBE" w:rsidP="00B82578">
      <w:pPr>
        <w:pStyle w:val="Odsekzoznamu"/>
        <w:numPr>
          <w:ilvl w:val="0"/>
          <w:numId w:val="45"/>
        </w:numPr>
        <w:spacing w:after="0"/>
        <w:ind w:left="426" w:right="-20" w:hanging="426"/>
        <w:jc w:val="both"/>
      </w:pPr>
      <w:r w:rsidRPr="00027C2B">
        <w:rPr>
          <w:u w:val="single"/>
        </w:rPr>
        <w:t xml:space="preserve"> súčasťou dodávky je zabezpečenie</w:t>
      </w:r>
      <w:r w:rsidRPr="00B82578">
        <w:rPr>
          <w:u w:val="single"/>
        </w:rPr>
        <w:t xml:space="preserve"> správneho prepojenia merača na komunikačné zariadenie zabezpečujúce diaľkový prenos dát z merača na dispečing závodu Žilina </w:t>
      </w:r>
    </w:p>
    <w:p w14:paraId="1DE15B7A" w14:textId="5EB04D1D" w:rsidR="4BDC27AE" w:rsidRPr="00B82578" w:rsidRDefault="4BDC27AE" w:rsidP="00B82578">
      <w:pPr>
        <w:spacing w:after="0"/>
        <w:ind w:left="426" w:right="-20" w:hanging="426"/>
        <w:jc w:val="both"/>
      </w:pPr>
    </w:p>
    <w:p w14:paraId="049B70E3" w14:textId="49C341FB" w:rsidR="4BDC27AE" w:rsidRPr="00B82578" w:rsidRDefault="601B2EBE" w:rsidP="00B82578">
      <w:pPr>
        <w:pStyle w:val="Odsekzoznamu"/>
        <w:numPr>
          <w:ilvl w:val="0"/>
          <w:numId w:val="45"/>
        </w:numPr>
        <w:ind w:left="426" w:right="-20" w:hanging="426"/>
        <w:jc w:val="both"/>
      </w:pPr>
      <w:r w:rsidRPr="00B82578">
        <w:rPr>
          <w:b/>
          <w:u w:val="single"/>
        </w:rPr>
        <w:t xml:space="preserve">V prípade inštalácie  vodomerov doplňovania </w:t>
      </w:r>
      <w:r w:rsidR="000A4A9A" w:rsidRPr="000A4A9A">
        <w:rPr>
          <w:rFonts w:eastAsia="Calibri" w:cstheme="minorHAnsi"/>
          <w:b/>
          <w:bCs/>
          <w:color w:val="000000" w:themeColor="text1"/>
          <w:u w:val="single"/>
        </w:rPr>
        <w:t>zhotoviteľ</w:t>
      </w:r>
      <w:r w:rsidRPr="00B82578">
        <w:rPr>
          <w:b/>
          <w:u w:val="single"/>
        </w:rPr>
        <w:t xml:space="preserve"> dodrží nasledujúce  požiadavky:</w:t>
      </w:r>
    </w:p>
    <w:p w14:paraId="0CDBE71A" w14:textId="1520DA33" w:rsidR="4BDC27AE" w:rsidRPr="00B82578" w:rsidRDefault="601B2EBE" w:rsidP="00B82578">
      <w:pPr>
        <w:pStyle w:val="Odsekzoznamu"/>
        <w:numPr>
          <w:ilvl w:val="0"/>
          <w:numId w:val="45"/>
        </w:numPr>
        <w:spacing w:after="0"/>
        <w:ind w:left="426" w:right="-20" w:hanging="426"/>
        <w:jc w:val="both"/>
      </w:pPr>
      <w:r w:rsidRPr="00B82578">
        <w:rPr>
          <w:b/>
          <w:u w:val="single"/>
        </w:rPr>
        <w:t>meranie spotreby množstva studenej vody (do maximálnej teploty 50 °C) a teplej úžitkovej vody (s teplotou od 30 °C do 130 °C) sú požadované ultrazvukové, ako aj mechanické vodomery, avšak s možnosťou diaľkového odpočtu (s možnosťou nasadenia komunikačných modulov)</w:t>
      </w:r>
    </w:p>
    <w:p w14:paraId="669D072B" w14:textId="22888CB3" w:rsidR="4BDC27AE" w:rsidRPr="00B82578" w:rsidRDefault="601B2EBE" w:rsidP="00B82578">
      <w:pPr>
        <w:pStyle w:val="Odsekzoznamu"/>
        <w:numPr>
          <w:ilvl w:val="0"/>
          <w:numId w:val="45"/>
        </w:numPr>
        <w:spacing w:after="0"/>
        <w:ind w:left="426" w:hanging="426"/>
        <w:jc w:val="both"/>
      </w:pPr>
      <w:r w:rsidRPr="00B82578">
        <w:rPr>
          <w:b/>
          <w:u w:val="single"/>
        </w:rPr>
        <w:t xml:space="preserve">doplňovanie sekundárneho systému ÚK navrhnúť z primárnej spiatočky, vysadené za spätnou klapkou v smere toku média, ak bude v primárnej spiatočke osadené celkové meranie spotreby tepla, tak bude doplňovanie vysadené až za </w:t>
      </w:r>
      <w:proofErr w:type="spellStart"/>
      <w:r w:rsidRPr="00B82578">
        <w:rPr>
          <w:b/>
          <w:u w:val="single"/>
        </w:rPr>
        <w:t>prietokomerno</w:t>
      </w:r>
      <w:r w:rsidRPr="00B82578">
        <w:rPr>
          <w:b/>
          <w:strike/>
        </w:rPr>
        <w:t>u</w:t>
      </w:r>
      <w:proofErr w:type="spellEnd"/>
      <w:r w:rsidRPr="00B82578">
        <w:rPr>
          <w:b/>
          <w:u w:val="single"/>
        </w:rPr>
        <w:t xml:space="preserve"> časťou merača spotreby tepla, v smere toku média.</w:t>
      </w:r>
    </w:p>
    <w:p w14:paraId="5A84C707" w14:textId="59C58EEA" w:rsidR="4BDC27AE" w:rsidRPr="00B82578" w:rsidRDefault="4BDC27AE" w:rsidP="00B82578">
      <w:pPr>
        <w:spacing w:after="0"/>
        <w:ind w:left="426" w:hanging="426"/>
        <w:jc w:val="both"/>
        <w:rPr>
          <w:b/>
          <w:color w:val="000000" w:themeColor="text1"/>
        </w:rPr>
      </w:pPr>
    </w:p>
    <w:p w14:paraId="5C543957" w14:textId="6FF5417F" w:rsidR="4BDC27AE" w:rsidRPr="00B82578" w:rsidRDefault="4BDC27AE" w:rsidP="00B82578">
      <w:pPr>
        <w:spacing w:after="0"/>
        <w:ind w:left="426" w:hanging="426"/>
        <w:jc w:val="both"/>
        <w:rPr>
          <w:color w:val="000000" w:themeColor="text1"/>
        </w:rPr>
      </w:pPr>
      <w:r w:rsidRPr="00B82578">
        <w:rPr>
          <w:b/>
          <w:color w:val="000000" w:themeColor="text1"/>
        </w:rPr>
        <w:t>Tlakomery</w:t>
      </w:r>
      <w:r w:rsidRPr="00B82578">
        <w:rPr>
          <w:color w:val="000000" w:themeColor="text1"/>
        </w:rPr>
        <w:t xml:space="preserve"> – prevodníky tlaku</w:t>
      </w:r>
    </w:p>
    <w:p w14:paraId="2B316D6E" w14:textId="682492B9" w:rsidR="4BDC27AE" w:rsidRPr="00B82578" w:rsidRDefault="4BDC27AE" w:rsidP="00B82578">
      <w:pPr>
        <w:spacing w:after="0"/>
        <w:ind w:left="426" w:hanging="426"/>
        <w:jc w:val="both"/>
        <w:rPr>
          <w:color w:val="000000" w:themeColor="text1"/>
        </w:rPr>
      </w:pPr>
      <w:r w:rsidRPr="00B82578">
        <w:rPr>
          <w:color w:val="000000" w:themeColor="text1"/>
        </w:rPr>
        <w:t xml:space="preserve">Trieda presnosti lepšia ako 0.5 % z rozsahu. </w:t>
      </w:r>
    </w:p>
    <w:p w14:paraId="4DAB5C48" w14:textId="4FF8CFE7" w:rsidR="4BDC27AE" w:rsidRPr="00B82578" w:rsidRDefault="4BDC27AE" w:rsidP="00B82578">
      <w:pPr>
        <w:spacing w:after="0"/>
        <w:ind w:left="426" w:hanging="426"/>
        <w:jc w:val="both"/>
        <w:rPr>
          <w:color w:val="000000" w:themeColor="text1"/>
        </w:rPr>
      </w:pPr>
      <w:r w:rsidRPr="00B82578">
        <w:rPr>
          <w:color w:val="000000" w:themeColor="text1"/>
        </w:rPr>
        <w:t xml:space="preserve">Výstup  0...10 V,   </w:t>
      </w:r>
    </w:p>
    <w:p w14:paraId="76BEAAEC" w14:textId="0E9A38B2" w:rsidR="4BDC27AE" w:rsidRPr="00B82578" w:rsidRDefault="4BDC27AE" w:rsidP="00B82578">
      <w:pPr>
        <w:spacing w:after="0"/>
        <w:ind w:left="426" w:hanging="426"/>
        <w:jc w:val="both"/>
        <w:rPr>
          <w:color w:val="000000" w:themeColor="text1"/>
        </w:rPr>
      </w:pPr>
      <w:r w:rsidRPr="00B82578">
        <w:rPr>
          <w:color w:val="000000" w:themeColor="text1"/>
        </w:rPr>
        <w:t xml:space="preserve">Možnosť prispôsobenia výstupného rozsahu pomocou SW. </w:t>
      </w:r>
    </w:p>
    <w:p w14:paraId="5343FFB2" w14:textId="77777777" w:rsidR="004649BB" w:rsidRDefault="004649BB" w:rsidP="00985425">
      <w:pPr>
        <w:spacing w:after="0"/>
        <w:ind w:left="426" w:hanging="426"/>
        <w:jc w:val="both"/>
        <w:rPr>
          <w:rFonts w:eastAsia="Calibri" w:cstheme="minorHAnsi"/>
          <w:b/>
          <w:bCs/>
          <w:color w:val="000000" w:themeColor="text1"/>
        </w:rPr>
      </w:pPr>
    </w:p>
    <w:p w14:paraId="515F66FC" w14:textId="2EDE98AD" w:rsidR="4BDC27AE" w:rsidRPr="00B82578" w:rsidRDefault="4BDC27AE" w:rsidP="00B82578">
      <w:pPr>
        <w:spacing w:after="0"/>
        <w:ind w:left="426" w:hanging="426"/>
        <w:jc w:val="both"/>
        <w:rPr>
          <w:color w:val="000000" w:themeColor="text1"/>
        </w:rPr>
      </w:pPr>
      <w:r w:rsidRPr="00B82578">
        <w:rPr>
          <w:b/>
          <w:color w:val="000000" w:themeColor="text1"/>
        </w:rPr>
        <w:t>Teplomery</w:t>
      </w:r>
      <w:r w:rsidRPr="00B82578">
        <w:rPr>
          <w:color w:val="000000" w:themeColor="text1"/>
        </w:rPr>
        <w:t xml:space="preserve"> </w:t>
      </w:r>
    </w:p>
    <w:p w14:paraId="35F99867" w14:textId="37A3F9B7" w:rsidR="4BDC27AE" w:rsidRPr="00B82578" w:rsidRDefault="4BDC27AE" w:rsidP="00B82578">
      <w:pPr>
        <w:spacing w:after="0"/>
        <w:jc w:val="both"/>
        <w:rPr>
          <w:color w:val="000000" w:themeColor="text1"/>
        </w:rPr>
      </w:pPr>
      <w:r w:rsidRPr="00B82578">
        <w:rPr>
          <w:color w:val="000000" w:themeColor="text1"/>
        </w:rPr>
        <w:t xml:space="preserve">Teplomery pre MT : Odporové snímače teploty párové  s ponornou vložkou,  PT500, pripojenie dvoj vodič , IP 67, max 240 °C. schválené ako člen merača tepla  </w:t>
      </w:r>
    </w:p>
    <w:p w14:paraId="4DDC100B" w14:textId="2C940249" w:rsidR="4BDC27AE" w:rsidRPr="00B82578" w:rsidRDefault="4BDC27AE" w:rsidP="00B82578">
      <w:pPr>
        <w:spacing w:after="0"/>
        <w:jc w:val="both"/>
        <w:rPr>
          <w:color w:val="000000" w:themeColor="text1"/>
        </w:rPr>
      </w:pPr>
      <w:r w:rsidRPr="00B82578">
        <w:rPr>
          <w:color w:val="000000" w:themeColor="text1"/>
        </w:rPr>
        <w:t xml:space="preserve">Teplomery pre RS : Odporové snímače teploty  s ponornou vložkou, akceptované varianty:   PT500, PT1000, Ni891, IP 67, Max 240 C. </w:t>
      </w:r>
    </w:p>
    <w:p w14:paraId="7DA9467D" w14:textId="45287167" w:rsidR="4BDC27AE" w:rsidRPr="00B82578" w:rsidRDefault="4BDC27AE" w:rsidP="00B82578">
      <w:pPr>
        <w:spacing w:after="0"/>
        <w:ind w:left="426" w:hanging="426"/>
        <w:jc w:val="both"/>
        <w:rPr>
          <w:color w:val="000000" w:themeColor="text1"/>
        </w:rPr>
      </w:pPr>
      <w:r w:rsidRPr="00B82578">
        <w:rPr>
          <w:b/>
          <w:color w:val="000000" w:themeColor="text1"/>
        </w:rPr>
        <w:t>Inštalácia meračov tepla</w:t>
      </w:r>
    </w:p>
    <w:p w14:paraId="39419EB3" w14:textId="7CC86E18" w:rsidR="4BDC27AE" w:rsidRPr="00B82578" w:rsidRDefault="4BDC27AE" w:rsidP="00367B1C">
      <w:pPr>
        <w:spacing w:after="0"/>
        <w:ind w:firstLine="426"/>
        <w:jc w:val="both"/>
        <w:rPr>
          <w:color w:val="000000" w:themeColor="text1"/>
        </w:rPr>
      </w:pPr>
      <w:r w:rsidRPr="00B82578">
        <w:rPr>
          <w:color w:val="000000" w:themeColor="text1"/>
        </w:rPr>
        <w:t>Merače tepla pre OST</w:t>
      </w:r>
      <w:r w:rsidR="4B34447E" w:rsidRPr="00B82578">
        <w:rPr>
          <w:color w:val="000000" w:themeColor="text1"/>
        </w:rPr>
        <w:t xml:space="preserve"> ,ktoré nie sú v správe </w:t>
      </w:r>
      <w:r w:rsidR="000B3161">
        <w:rPr>
          <w:rFonts w:eastAsia="Calibri" w:cstheme="minorHAnsi"/>
          <w:color w:val="000000" w:themeColor="text1"/>
        </w:rPr>
        <w:t>objednávateľa</w:t>
      </w:r>
      <w:r w:rsidR="0FBB8DF2" w:rsidRPr="000B3161">
        <w:rPr>
          <w:rFonts w:eastAsia="Calibri" w:cstheme="minorHAnsi"/>
          <w:color w:val="000000" w:themeColor="text1"/>
        </w:rPr>
        <w:t>,</w:t>
      </w:r>
      <w:r w:rsidR="004649BB">
        <w:rPr>
          <w:rFonts w:eastAsia="Calibri" w:cstheme="minorHAnsi"/>
          <w:color w:val="000000" w:themeColor="text1"/>
        </w:rPr>
        <w:t xml:space="preserve"> </w:t>
      </w:r>
      <w:r w:rsidRPr="00B82578">
        <w:rPr>
          <w:color w:val="000000" w:themeColor="text1"/>
        </w:rPr>
        <w:t xml:space="preserve">budú inštalované na primárnej vetve HV za vstupom HV rozvodu do budovy. Zhotoviteľ dodrží minimálne </w:t>
      </w:r>
      <w:proofErr w:type="spellStart"/>
      <w:r w:rsidRPr="00B82578">
        <w:rPr>
          <w:color w:val="000000" w:themeColor="text1"/>
        </w:rPr>
        <w:t>techn</w:t>
      </w:r>
      <w:proofErr w:type="spellEnd"/>
      <w:r w:rsidRPr="00B82578">
        <w:rPr>
          <w:color w:val="000000" w:themeColor="text1"/>
        </w:rPr>
        <w:t>. podmienky na Merač tepla a podmienky na jeho montáž.</w:t>
      </w:r>
    </w:p>
    <w:p w14:paraId="7F4852B1" w14:textId="6A89EEFF" w:rsidR="71D26E64" w:rsidRPr="00B82578" w:rsidRDefault="71D26E64" w:rsidP="00367B1C">
      <w:pPr>
        <w:spacing w:after="0"/>
        <w:ind w:firstLine="426"/>
        <w:jc w:val="both"/>
        <w:rPr>
          <w:color w:val="000000" w:themeColor="text1"/>
        </w:rPr>
      </w:pPr>
      <w:r w:rsidRPr="00B82578">
        <w:rPr>
          <w:color w:val="000000" w:themeColor="text1"/>
        </w:rPr>
        <w:t>Merače tepla pre OST</w:t>
      </w:r>
      <w:r w:rsidRPr="000B3161">
        <w:rPr>
          <w:rFonts w:eastAsia="Calibri" w:cstheme="minorHAnsi"/>
          <w:color w:val="000000" w:themeColor="text1"/>
        </w:rPr>
        <w:t>,</w:t>
      </w:r>
      <w:r w:rsidR="004649BB">
        <w:rPr>
          <w:rFonts w:eastAsia="Calibri" w:cstheme="minorHAnsi"/>
          <w:color w:val="000000" w:themeColor="text1"/>
        </w:rPr>
        <w:t xml:space="preserve"> </w:t>
      </w:r>
      <w:r w:rsidRPr="00B82578">
        <w:rPr>
          <w:color w:val="000000" w:themeColor="text1"/>
        </w:rPr>
        <w:t xml:space="preserve">ktoré sú v správe </w:t>
      </w:r>
      <w:r w:rsidR="00F2556E">
        <w:rPr>
          <w:rFonts w:eastAsia="Calibri" w:cstheme="minorHAnsi"/>
          <w:color w:val="000000" w:themeColor="text1"/>
        </w:rPr>
        <w:t>objednávateľa</w:t>
      </w:r>
      <w:r w:rsidRPr="000B3161">
        <w:rPr>
          <w:rFonts w:eastAsia="Calibri" w:cstheme="minorHAnsi"/>
          <w:color w:val="000000" w:themeColor="text1"/>
        </w:rPr>
        <w:t>,</w:t>
      </w:r>
      <w:r w:rsidR="00F2556E">
        <w:rPr>
          <w:rFonts w:eastAsia="Calibri" w:cstheme="minorHAnsi"/>
          <w:color w:val="000000" w:themeColor="text1"/>
        </w:rPr>
        <w:t xml:space="preserve"> </w:t>
      </w:r>
      <w:r w:rsidRPr="00B82578">
        <w:rPr>
          <w:color w:val="000000" w:themeColor="text1"/>
        </w:rPr>
        <w:t xml:space="preserve">budú inštalované na sekundárnej  vetve HV za výmenníkom tepla. Zhotoviteľ dodrží minimálne </w:t>
      </w:r>
      <w:proofErr w:type="spellStart"/>
      <w:r w:rsidRPr="00B82578">
        <w:rPr>
          <w:color w:val="000000" w:themeColor="text1"/>
        </w:rPr>
        <w:t>techn</w:t>
      </w:r>
      <w:proofErr w:type="spellEnd"/>
      <w:r w:rsidRPr="00B82578">
        <w:rPr>
          <w:color w:val="000000" w:themeColor="text1"/>
        </w:rPr>
        <w:t>. podmienky na Merač tepla a podmienky na jeho montáž.</w:t>
      </w:r>
    </w:p>
    <w:p w14:paraId="0844881C" w14:textId="506F0636" w:rsidR="4BDC27AE" w:rsidRPr="00B82578" w:rsidRDefault="4BDC27AE" w:rsidP="00B82578">
      <w:pPr>
        <w:spacing w:after="0"/>
        <w:ind w:left="426" w:hanging="426"/>
        <w:jc w:val="both"/>
        <w:rPr>
          <w:color w:val="000000" w:themeColor="text1"/>
        </w:rPr>
      </w:pPr>
      <w:r w:rsidRPr="00B82578">
        <w:rPr>
          <w:b/>
          <w:color w:val="000000" w:themeColor="text1"/>
        </w:rPr>
        <w:t>Komunikácia s meračmi tepla</w:t>
      </w:r>
      <w:r w:rsidRPr="00B82578">
        <w:rPr>
          <w:color w:val="000000" w:themeColor="text1"/>
        </w:rPr>
        <w:t xml:space="preserve"> </w:t>
      </w:r>
    </w:p>
    <w:p w14:paraId="6B7308C7" w14:textId="27F09750" w:rsidR="4BDC27AE" w:rsidRPr="00B82578" w:rsidRDefault="4BDC27AE" w:rsidP="00367B1C">
      <w:pPr>
        <w:spacing w:after="0"/>
        <w:ind w:firstLine="426"/>
        <w:jc w:val="both"/>
        <w:rPr>
          <w:color w:val="000000" w:themeColor="text1"/>
        </w:rPr>
      </w:pPr>
      <w:r w:rsidRPr="00B82578">
        <w:rPr>
          <w:color w:val="000000" w:themeColor="text1"/>
        </w:rPr>
        <w:t xml:space="preserve">Všetky použité merače tepla </w:t>
      </w:r>
      <w:r w:rsidRPr="00B82578">
        <w:t xml:space="preserve">budú vybavené komunikačným rozhraním, ktoré umožní prenos údajov do existujúcej databázy objednávateľa. Súčasťou dodávky sú aj všetky potrebné zariadenia pre prenos údajov  na dispečing závodu Žilina.  </w:t>
      </w:r>
    </w:p>
    <w:p w14:paraId="00A9748E" w14:textId="76E526C0" w:rsidR="4BDC27AE" w:rsidRPr="00B82578" w:rsidRDefault="4BDC27AE" w:rsidP="00B82578">
      <w:pPr>
        <w:spacing w:after="0"/>
        <w:ind w:left="426" w:hanging="426"/>
        <w:jc w:val="both"/>
        <w:rPr>
          <w:color w:val="000000" w:themeColor="text1"/>
        </w:rPr>
      </w:pPr>
      <w:r w:rsidRPr="00B82578">
        <w:rPr>
          <w:color w:val="000000" w:themeColor="text1"/>
        </w:rPr>
        <w:t xml:space="preserve">Základné prenášané hodnoty z meračov tepla: </w:t>
      </w:r>
    </w:p>
    <w:p w14:paraId="77873AA9" w14:textId="3C496688" w:rsidR="4BDC27AE" w:rsidRPr="00B82578" w:rsidRDefault="4BDC27AE" w:rsidP="00B82578">
      <w:pPr>
        <w:spacing w:after="0"/>
        <w:ind w:left="426" w:right="525" w:hanging="426"/>
        <w:jc w:val="both"/>
        <w:rPr>
          <w:color w:val="000000" w:themeColor="text1"/>
        </w:rPr>
      </w:pPr>
      <w:r w:rsidRPr="00B82578">
        <w:rPr>
          <w:color w:val="000000" w:themeColor="text1"/>
        </w:rPr>
        <w:t xml:space="preserve">Q – celkové množstvo tepla [GJ]  </w:t>
      </w:r>
    </w:p>
    <w:p w14:paraId="3C83BE39" w14:textId="43E5A077" w:rsidR="4BDC27AE" w:rsidRPr="00B82578" w:rsidRDefault="4BDC27AE" w:rsidP="00B82578">
      <w:pPr>
        <w:spacing w:after="0"/>
        <w:ind w:left="426" w:right="525" w:hanging="426"/>
        <w:jc w:val="both"/>
        <w:rPr>
          <w:color w:val="000000" w:themeColor="text1"/>
        </w:rPr>
      </w:pPr>
      <w:proofErr w:type="spellStart"/>
      <w:r w:rsidRPr="00B82578">
        <w:rPr>
          <w:color w:val="000000" w:themeColor="text1"/>
        </w:rPr>
        <w:t>Qm</w:t>
      </w:r>
      <w:proofErr w:type="spellEnd"/>
      <w:r w:rsidRPr="00B82578">
        <w:rPr>
          <w:color w:val="000000" w:themeColor="text1"/>
        </w:rPr>
        <w:t xml:space="preserve"> – celkové množstvo tepla za minulý mesiac [GJ] </w:t>
      </w:r>
    </w:p>
    <w:p w14:paraId="05F98024" w14:textId="1FC4B2DE" w:rsidR="4BDC27AE" w:rsidRPr="00B82578" w:rsidRDefault="4BDC27AE" w:rsidP="00B82578">
      <w:pPr>
        <w:spacing w:after="0"/>
        <w:ind w:left="426" w:right="525" w:hanging="426"/>
        <w:jc w:val="both"/>
        <w:rPr>
          <w:color w:val="000000" w:themeColor="text1"/>
        </w:rPr>
      </w:pPr>
      <w:r w:rsidRPr="00B82578">
        <w:rPr>
          <w:color w:val="000000" w:themeColor="text1"/>
        </w:rPr>
        <w:t xml:space="preserve">M – celkové pretečené množstvo [m3] </w:t>
      </w:r>
    </w:p>
    <w:p w14:paraId="5AB555A2" w14:textId="78027A8C" w:rsidR="4BDC27AE" w:rsidRPr="00B82578" w:rsidRDefault="4BDC27AE" w:rsidP="00B82578">
      <w:pPr>
        <w:spacing w:after="0"/>
        <w:ind w:left="426" w:right="525" w:hanging="426"/>
        <w:jc w:val="both"/>
        <w:rPr>
          <w:color w:val="000000" w:themeColor="text1"/>
        </w:rPr>
      </w:pPr>
      <w:r w:rsidRPr="00B82578">
        <w:rPr>
          <w:color w:val="000000" w:themeColor="text1"/>
        </w:rPr>
        <w:t xml:space="preserve">T1 – vstupná teplota [°C] </w:t>
      </w:r>
    </w:p>
    <w:p w14:paraId="6ADD44C4" w14:textId="35E98D22" w:rsidR="4BDC27AE" w:rsidRPr="00B82578" w:rsidRDefault="4BDC27AE" w:rsidP="00B82578">
      <w:pPr>
        <w:spacing w:after="0"/>
        <w:ind w:left="426" w:right="525" w:hanging="426"/>
        <w:jc w:val="both"/>
        <w:rPr>
          <w:color w:val="000000" w:themeColor="text1"/>
        </w:rPr>
      </w:pPr>
      <w:r w:rsidRPr="00B82578">
        <w:rPr>
          <w:color w:val="000000" w:themeColor="text1"/>
        </w:rPr>
        <w:t xml:space="preserve">T2 – výstupná teplota [°C] </w:t>
      </w:r>
    </w:p>
    <w:p w14:paraId="0A0B5DE4" w14:textId="04C1ADBB" w:rsidR="4BDC27AE" w:rsidRPr="00B82578" w:rsidRDefault="4BDC27AE" w:rsidP="00B82578">
      <w:pPr>
        <w:spacing w:after="0"/>
        <w:ind w:left="426" w:right="525" w:hanging="426"/>
        <w:jc w:val="both"/>
        <w:rPr>
          <w:color w:val="000000" w:themeColor="text1"/>
        </w:rPr>
      </w:pPr>
      <w:r w:rsidRPr="00B82578">
        <w:rPr>
          <w:color w:val="000000" w:themeColor="text1"/>
        </w:rPr>
        <w:t xml:space="preserve">Delta T – rozdiel teplôt [K] </w:t>
      </w:r>
    </w:p>
    <w:p w14:paraId="700166B3" w14:textId="35150CD5" w:rsidR="4BDC27AE" w:rsidRPr="00B82578" w:rsidRDefault="4BDC27AE" w:rsidP="00B82578">
      <w:pPr>
        <w:spacing w:after="0"/>
        <w:ind w:left="426" w:right="525" w:hanging="426"/>
        <w:jc w:val="both"/>
        <w:rPr>
          <w:color w:val="000000" w:themeColor="text1"/>
        </w:rPr>
      </w:pPr>
      <w:r w:rsidRPr="00B82578">
        <w:rPr>
          <w:color w:val="000000" w:themeColor="text1"/>
        </w:rPr>
        <w:t xml:space="preserve">FE – aktuálny tepelný výkon [kW] </w:t>
      </w:r>
    </w:p>
    <w:p w14:paraId="19475193" w14:textId="778A0C40" w:rsidR="4BDC27AE" w:rsidRPr="00B82578" w:rsidRDefault="4BDC27AE" w:rsidP="00B82578">
      <w:pPr>
        <w:spacing w:after="0"/>
        <w:ind w:left="426" w:right="525" w:hanging="426"/>
        <w:jc w:val="both"/>
        <w:rPr>
          <w:color w:val="000000" w:themeColor="text1"/>
        </w:rPr>
      </w:pPr>
      <w:r w:rsidRPr="00B82578">
        <w:rPr>
          <w:color w:val="000000" w:themeColor="text1"/>
        </w:rPr>
        <w:t xml:space="preserve">FT – aktuálny prietok [m3/hod.] </w:t>
      </w:r>
    </w:p>
    <w:p w14:paraId="65A3FC39" w14:textId="26C66237" w:rsidR="4BDC27AE" w:rsidRPr="00B82578" w:rsidRDefault="4BDC27AE" w:rsidP="00B82578">
      <w:pPr>
        <w:spacing w:after="0"/>
        <w:ind w:left="426" w:right="525" w:hanging="426"/>
        <w:jc w:val="both"/>
        <w:rPr>
          <w:color w:val="000000" w:themeColor="text1"/>
        </w:rPr>
      </w:pPr>
      <w:r w:rsidRPr="00B82578">
        <w:rPr>
          <w:color w:val="000000" w:themeColor="text1"/>
        </w:rPr>
        <w:t>ID – identifikačné číslo merača tepla</w:t>
      </w:r>
    </w:p>
    <w:p w14:paraId="1B4F4E06" w14:textId="0CAE9E99" w:rsidR="7CDEA47D" w:rsidRPr="00B82578" w:rsidRDefault="7CDEA47D" w:rsidP="00B82578">
      <w:pPr>
        <w:spacing w:after="0"/>
        <w:ind w:left="426" w:right="525" w:hanging="426"/>
        <w:jc w:val="both"/>
        <w:rPr>
          <w:color w:val="000000" w:themeColor="text1"/>
        </w:rPr>
      </w:pPr>
    </w:p>
    <w:p w14:paraId="28008775" w14:textId="24C0B616" w:rsidR="195EBE04" w:rsidRPr="00B82578" w:rsidRDefault="195EBE04" w:rsidP="00B82578">
      <w:pPr>
        <w:spacing w:after="0"/>
        <w:ind w:right="525"/>
        <w:jc w:val="both"/>
        <w:rPr>
          <w:color w:val="000000" w:themeColor="text1"/>
        </w:rPr>
      </w:pPr>
      <w:r w:rsidRPr="00B82578">
        <w:rPr>
          <w:color w:val="000000" w:themeColor="text1"/>
        </w:rPr>
        <w:lastRenderedPageBreak/>
        <w:t xml:space="preserve">Požiadavka na merač spotreby elektrickej energie </w:t>
      </w:r>
      <w:r w:rsidR="1BC3EEB4" w:rsidRPr="00B82578">
        <w:rPr>
          <w:color w:val="000000" w:themeColor="text1"/>
        </w:rPr>
        <w:t xml:space="preserve">/ </w:t>
      </w:r>
      <w:r w:rsidRPr="00B82578">
        <w:rPr>
          <w:color w:val="000000" w:themeColor="text1"/>
        </w:rPr>
        <w:t>elektromer:</w:t>
      </w:r>
    </w:p>
    <w:p w14:paraId="2B153304" w14:textId="48A28DE5" w:rsidR="1E36816D" w:rsidRPr="00B82578" w:rsidRDefault="1E36816D" w:rsidP="00B82578">
      <w:pPr>
        <w:spacing w:after="0"/>
        <w:ind w:left="426" w:right="525" w:hanging="426"/>
        <w:jc w:val="both"/>
        <w:rPr>
          <w:color w:val="000000" w:themeColor="text1"/>
        </w:rPr>
      </w:pPr>
      <w:r w:rsidRPr="00B82578">
        <w:rPr>
          <w:color w:val="000000" w:themeColor="text1"/>
        </w:rPr>
        <w:t xml:space="preserve">Požadovaný </w:t>
      </w:r>
      <w:r w:rsidR="075F5BF3" w:rsidRPr="00B82578">
        <w:rPr>
          <w:color w:val="000000" w:themeColor="text1"/>
        </w:rPr>
        <w:t xml:space="preserve">certifikát schválenia typu resp. certifikát MID </w:t>
      </w:r>
      <w:r w:rsidR="39BB467E" w:rsidRPr="00B82578">
        <w:rPr>
          <w:color w:val="000000" w:themeColor="text1"/>
        </w:rPr>
        <w:t>pre určené meradlo.</w:t>
      </w:r>
    </w:p>
    <w:p w14:paraId="563B1F3F" w14:textId="1F2A5B31" w:rsidR="39BB467E" w:rsidRPr="00B82578" w:rsidRDefault="46887346" w:rsidP="00B82578">
      <w:pPr>
        <w:spacing w:after="0"/>
        <w:ind w:left="426" w:right="525" w:hanging="426"/>
        <w:jc w:val="both"/>
        <w:rPr>
          <w:color w:val="000000" w:themeColor="text1"/>
        </w:rPr>
      </w:pPr>
      <w:r w:rsidRPr="00B82578">
        <w:rPr>
          <w:color w:val="000000" w:themeColor="text1"/>
        </w:rPr>
        <w:t xml:space="preserve">Elektromer s </w:t>
      </w:r>
      <w:r w:rsidR="39BB467E" w:rsidRPr="00B82578">
        <w:rPr>
          <w:color w:val="000000" w:themeColor="text1"/>
        </w:rPr>
        <w:t>Prenos</w:t>
      </w:r>
      <w:r w:rsidR="25DAE5DF" w:rsidRPr="00B82578">
        <w:rPr>
          <w:color w:val="000000" w:themeColor="text1"/>
        </w:rPr>
        <w:t>om</w:t>
      </w:r>
      <w:r w:rsidR="39BB467E" w:rsidRPr="00B82578">
        <w:rPr>
          <w:color w:val="000000" w:themeColor="text1"/>
        </w:rPr>
        <w:t xml:space="preserve"> dát</w:t>
      </w:r>
      <w:r w:rsidR="196D9C79" w:rsidRPr="00B82578">
        <w:rPr>
          <w:color w:val="000000" w:themeColor="text1"/>
        </w:rPr>
        <w:t xml:space="preserve"> komunikačným rozhraním </w:t>
      </w:r>
      <w:r w:rsidR="39BB467E" w:rsidRPr="00B82578">
        <w:rPr>
          <w:color w:val="000000" w:themeColor="text1"/>
        </w:rPr>
        <w:t xml:space="preserve"> M-</w:t>
      </w:r>
      <w:proofErr w:type="spellStart"/>
      <w:r w:rsidR="39BB467E" w:rsidRPr="00B82578">
        <w:rPr>
          <w:color w:val="000000" w:themeColor="text1"/>
        </w:rPr>
        <w:t>Bus</w:t>
      </w:r>
      <w:proofErr w:type="spellEnd"/>
    </w:p>
    <w:p w14:paraId="176D2BA3" w14:textId="36F927D7" w:rsidR="7E39BF43" w:rsidRPr="00B82578" w:rsidRDefault="34FD7730" w:rsidP="00B82578">
      <w:pPr>
        <w:spacing w:after="0"/>
        <w:ind w:left="426" w:right="525" w:hanging="426"/>
        <w:jc w:val="both"/>
        <w:rPr>
          <w:color w:val="000000" w:themeColor="text1"/>
        </w:rPr>
      </w:pPr>
      <w:r w:rsidRPr="00B82578">
        <w:rPr>
          <w:color w:val="000000" w:themeColor="text1"/>
        </w:rPr>
        <w:t xml:space="preserve">Komunikácia , </w:t>
      </w:r>
      <w:r w:rsidR="4F71E6E8" w:rsidRPr="00B82578">
        <w:rPr>
          <w:color w:val="000000" w:themeColor="text1"/>
        </w:rPr>
        <w:t>požadované p</w:t>
      </w:r>
      <w:r w:rsidR="7E39BF43" w:rsidRPr="00B82578">
        <w:rPr>
          <w:color w:val="000000" w:themeColor="text1"/>
        </w:rPr>
        <w:t>renášané hodnoty:</w:t>
      </w:r>
    </w:p>
    <w:p w14:paraId="6BC9F778" w14:textId="057CB270" w:rsidR="7E39BF43" w:rsidRPr="00B82578" w:rsidRDefault="2C1D2D83" w:rsidP="00B82578">
      <w:pPr>
        <w:spacing w:after="0"/>
        <w:ind w:left="426" w:right="525" w:hanging="426"/>
        <w:jc w:val="both"/>
        <w:rPr>
          <w:color w:val="000000" w:themeColor="text1"/>
        </w:rPr>
      </w:pPr>
      <w:r w:rsidRPr="00B82578">
        <w:rPr>
          <w:color w:val="000000" w:themeColor="text1"/>
        </w:rPr>
        <w:t>ID- identifikačné číslo elektromera</w:t>
      </w:r>
      <w:r w:rsidR="000C20FB" w:rsidRPr="00B82578">
        <w:rPr>
          <w:color w:val="000000" w:themeColor="text1"/>
        </w:rPr>
        <w:t xml:space="preserve"> </w:t>
      </w:r>
      <w:r w:rsidR="70DB2FFC" w:rsidRPr="00B82578">
        <w:rPr>
          <w:color w:val="000000" w:themeColor="text1"/>
        </w:rPr>
        <w:t>E</w:t>
      </w:r>
      <w:r w:rsidR="5672B1F6" w:rsidRPr="00B82578">
        <w:rPr>
          <w:color w:val="000000" w:themeColor="text1"/>
        </w:rPr>
        <w:t xml:space="preserve"> - elektrická energia celkové množstvo (kWh)</w:t>
      </w:r>
    </w:p>
    <w:p w14:paraId="79662223" w14:textId="28931D3C" w:rsidR="7CDEA47D" w:rsidRPr="00B82578" w:rsidRDefault="7CDEA47D" w:rsidP="00B82578">
      <w:pPr>
        <w:spacing w:after="0"/>
        <w:ind w:left="426" w:right="525" w:hanging="426"/>
        <w:jc w:val="both"/>
        <w:rPr>
          <w:color w:val="000000" w:themeColor="text1"/>
        </w:rPr>
      </w:pPr>
    </w:p>
    <w:p w14:paraId="1C0A42FA" w14:textId="0C5112F3" w:rsidR="2995B874" w:rsidRPr="00B82578" w:rsidRDefault="2995B874" w:rsidP="00B82578">
      <w:pPr>
        <w:spacing w:after="0"/>
        <w:ind w:left="426" w:right="525" w:hanging="426"/>
        <w:jc w:val="both"/>
        <w:rPr>
          <w:color w:val="000000" w:themeColor="text1"/>
        </w:rPr>
      </w:pPr>
      <w:r w:rsidRPr="00B82578">
        <w:rPr>
          <w:color w:val="000000" w:themeColor="text1"/>
        </w:rPr>
        <w:t xml:space="preserve">Požiadavka na </w:t>
      </w:r>
      <w:r w:rsidR="230617E3" w:rsidRPr="00B82578">
        <w:rPr>
          <w:color w:val="000000" w:themeColor="text1"/>
        </w:rPr>
        <w:t>meradlá množstva doplňovania</w:t>
      </w:r>
    </w:p>
    <w:p w14:paraId="02EF2C63" w14:textId="7F5D9973" w:rsidR="29BB86B4" w:rsidRPr="00B82578" w:rsidRDefault="29BB86B4" w:rsidP="00B82578">
      <w:pPr>
        <w:spacing w:after="0"/>
        <w:ind w:right="525"/>
        <w:jc w:val="both"/>
        <w:rPr>
          <w:color w:val="000000" w:themeColor="text1"/>
        </w:rPr>
      </w:pPr>
      <w:r w:rsidRPr="00B82578">
        <w:rPr>
          <w:color w:val="000000" w:themeColor="text1"/>
        </w:rPr>
        <w:t xml:space="preserve">Vodomer na meranie množstva doplňovania </w:t>
      </w:r>
      <w:r w:rsidR="251B2AF3" w:rsidRPr="00B82578">
        <w:rPr>
          <w:color w:val="000000" w:themeColor="text1"/>
        </w:rPr>
        <w:t xml:space="preserve"> bude dodaný , inštalovaný</w:t>
      </w:r>
      <w:r w:rsidR="61F5A4F5" w:rsidRPr="00B82578">
        <w:rPr>
          <w:color w:val="000000" w:themeColor="text1"/>
        </w:rPr>
        <w:t xml:space="preserve"> a </w:t>
      </w:r>
      <w:r w:rsidR="251B2AF3" w:rsidRPr="00B82578">
        <w:rPr>
          <w:color w:val="000000" w:themeColor="text1"/>
        </w:rPr>
        <w:t>implementovaný do komunikačnej siete vtedy,  ak sa bude jednať o doplňovanie se</w:t>
      </w:r>
      <w:r w:rsidR="5B2045E7" w:rsidRPr="00B82578">
        <w:rPr>
          <w:color w:val="000000" w:themeColor="text1"/>
        </w:rPr>
        <w:t>kundárneho systému</w:t>
      </w:r>
      <w:r w:rsidR="425DB5D5" w:rsidRPr="00B82578">
        <w:rPr>
          <w:color w:val="000000" w:themeColor="text1"/>
        </w:rPr>
        <w:t xml:space="preserve"> OST</w:t>
      </w:r>
      <w:r w:rsidR="5B2045E7" w:rsidRPr="00B82578">
        <w:rPr>
          <w:color w:val="000000" w:themeColor="text1"/>
        </w:rPr>
        <w:t xml:space="preserve"> z primárneho HV rozvodu </w:t>
      </w:r>
      <w:r w:rsidR="00F2556E">
        <w:rPr>
          <w:rFonts w:eastAsia="Calibri" w:cstheme="minorHAnsi"/>
          <w:color w:val="000000" w:themeColor="text1"/>
        </w:rPr>
        <w:t>objednávateľa</w:t>
      </w:r>
      <w:r w:rsidR="5B2045E7" w:rsidRPr="000B3161">
        <w:rPr>
          <w:rFonts w:eastAsia="Calibri" w:cstheme="minorHAnsi"/>
          <w:color w:val="000000" w:themeColor="text1"/>
        </w:rPr>
        <w:t>.</w:t>
      </w:r>
      <w:r w:rsidR="492C2D80" w:rsidRPr="00B82578">
        <w:rPr>
          <w:color w:val="000000" w:themeColor="text1"/>
        </w:rPr>
        <w:t xml:space="preserve"> </w:t>
      </w:r>
      <w:r w:rsidR="202BC17D" w:rsidRPr="00B82578">
        <w:rPr>
          <w:color w:val="000000" w:themeColor="text1"/>
        </w:rPr>
        <w:t>Zhotoviteľ dodá a inštaluje v</w:t>
      </w:r>
      <w:r w:rsidR="01FBFD03" w:rsidRPr="00B82578">
        <w:rPr>
          <w:color w:val="000000" w:themeColor="text1"/>
        </w:rPr>
        <w:t>odomer na teplú vodu do 9</w:t>
      </w:r>
      <w:r w:rsidR="4F2310B3" w:rsidRPr="00B82578">
        <w:rPr>
          <w:color w:val="000000" w:themeColor="text1"/>
        </w:rPr>
        <w:t>0°C</w:t>
      </w:r>
      <w:r w:rsidR="01FBFD03" w:rsidRPr="00B82578">
        <w:rPr>
          <w:color w:val="000000" w:themeColor="text1"/>
        </w:rPr>
        <w:t xml:space="preserve"> s </w:t>
      </w:r>
      <w:r w:rsidR="5503DA29" w:rsidRPr="00B82578">
        <w:rPr>
          <w:color w:val="000000" w:themeColor="text1"/>
        </w:rPr>
        <w:t>M-</w:t>
      </w:r>
      <w:proofErr w:type="spellStart"/>
      <w:r w:rsidR="5503DA29" w:rsidRPr="00B82578">
        <w:rPr>
          <w:color w:val="000000" w:themeColor="text1"/>
        </w:rPr>
        <w:t>Bus</w:t>
      </w:r>
      <w:proofErr w:type="spellEnd"/>
      <w:r w:rsidR="5503DA29" w:rsidRPr="00B82578">
        <w:rPr>
          <w:color w:val="000000" w:themeColor="text1"/>
        </w:rPr>
        <w:t xml:space="preserve"> modulom, pripojenie káblom</w:t>
      </w:r>
      <w:r w:rsidR="01FBFD03" w:rsidRPr="00B82578">
        <w:rPr>
          <w:color w:val="000000" w:themeColor="text1"/>
        </w:rPr>
        <w:t xml:space="preserve">, požadovaný certifikát schválenia typu resp. certifikát MID pre určené meradlo, </w:t>
      </w:r>
      <w:r w:rsidR="67B36B33" w:rsidRPr="00B82578">
        <w:rPr>
          <w:color w:val="000000" w:themeColor="text1"/>
        </w:rPr>
        <w:t xml:space="preserve">procesné </w:t>
      </w:r>
      <w:r w:rsidR="2659EB31">
        <w:t>pripojenie závitové.</w:t>
      </w:r>
    </w:p>
    <w:p w14:paraId="7579251F" w14:textId="77777777" w:rsidR="004649BB" w:rsidRDefault="004649BB" w:rsidP="00985425">
      <w:pPr>
        <w:spacing w:after="0"/>
        <w:ind w:left="426" w:right="525" w:hanging="426"/>
        <w:jc w:val="both"/>
        <w:rPr>
          <w:rFonts w:eastAsia="Calibri" w:cstheme="minorHAnsi"/>
          <w:color w:val="000000" w:themeColor="text1"/>
        </w:rPr>
      </w:pPr>
    </w:p>
    <w:p w14:paraId="158FBCA4" w14:textId="44D4BACD" w:rsidR="74F30FDF" w:rsidRPr="00B82578" w:rsidRDefault="74F30FDF" w:rsidP="00B82578">
      <w:pPr>
        <w:spacing w:after="0"/>
        <w:ind w:left="426" w:right="525" w:hanging="426"/>
        <w:jc w:val="both"/>
        <w:rPr>
          <w:color w:val="000000" w:themeColor="text1"/>
        </w:rPr>
      </w:pPr>
      <w:r w:rsidRPr="00B82578">
        <w:rPr>
          <w:color w:val="000000" w:themeColor="text1"/>
        </w:rPr>
        <w:t>Komunikácia, požadované prenášané hodnoty:</w:t>
      </w:r>
    </w:p>
    <w:p w14:paraId="418470FF" w14:textId="4C0B67E0" w:rsidR="74F30FDF" w:rsidRPr="00B82578" w:rsidRDefault="74F30FDF" w:rsidP="00B82578">
      <w:pPr>
        <w:spacing w:after="0"/>
        <w:ind w:left="426" w:right="525" w:hanging="426"/>
        <w:jc w:val="both"/>
        <w:rPr>
          <w:color w:val="000000" w:themeColor="text1"/>
        </w:rPr>
      </w:pPr>
      <w:r w:rsidRPr="00B82578">
        <w:rPr>
          <w:color w:val="000000" w:themeColor="text1"/>
        </w:rPr>
        <w:t>ID - identifikačné číslo vodomera</w:t>
      </w:r>
    </w:p>
    <w:p w14:paraId="511B6A0F" w14:textId="42CC2FA2" w:rsidR="74F30FDF" w:rsidRPr="00B82578" w:rsidRDefault="74F30FDF" w:rsidP="00B82578">
      <w:pPr>
        <w:spacing w:after="0"/>
        <w:ind w:left="426" w:right="525" w:hanging="426"/>
        <w:jc w:val="both"/>
        <w:rPr>
          <w:color w:val="000000" w:themeColor="text1"/>
        </w:rPr>
      </w:pPr>
      <w:r w:rsidRPr="00B82578">
        <w:rPr>
          <w:color w:val="000000" w:themeColor="text1"/>
        </w:rPr>
        <w:t>Q - celkové pretečené množstvo</w:t>
      </w:r>
    </w:p>
    <w:p w14:paraId="203A62E5" w14:textId="41DB7930" w:rsidR="7CDEA47D" w:rsidRPr="00B82578" w:rsidRDefault="7CDEA47D" w:rsidP="00B82578">
      <w:pPr>
        <w:spacing w:after="0"/>
        <w:ind w:left="426" w:hanging="426"/>
        <w:rPr>
          <w:color w:val="000000" w:themeColor="text1"/>
        </w:rPr>
      </w:pPr>
    </w:p>
    <w:p w14:paraId="4AA583BE" w14:textId="5F859110" w:rsidR="4BDC27AE" w:rsidRPr="00B82578" w:rsidRDefault="4BDC27AE" w:rsidP="00B82578">
      <w:pPr>
        <w:ind w:left="426" w:hanging="426"/>
        <w:jc w:val="both"/>
        <w:rPr>
          <w:color w:val="000000" w:themeColor="text1"/>
        </w:rPr>
      </w:pPr>
      <w:r w:rsidRPr="00B82578">
        <w:rPr>
          <w:color w:val="000000" w:themeColor="text1"/>
        </w:rPr>
        <w:t>Novo navrhovaný komunikačný rozvádzač bude vyhotovený podľa STN EN 61 439-1:2012</w:t>
      </w:r>
    </w:p>
    <w:p w14:paraId="75B1A932" w14:textId="30D44EEF" w:rsidR="4BDC27AE" w:rsidRPr="00B82578" w:rsidRDefault="4BDC27AE" w:rsidP="00B82578">
      <w:pPr>
        <w:jc w:val="both"/>
        <w:rPr>
          <w:color w:val="000000" w:themeColor="text1"/>
        </w:rPr>
      </w:pPr>
      <w:r w:rsidRPr="00B82578">
        <w:rPr>
          <w:color w:val="000000" w:themeColor="text1"/>
        </w:rPr>
        <w:t xml:space="preserve">(Rozvádzače </w:t>
      </w:r>
      <w:proofErr w:type="spellStart"/>
      <w:r w:rsidRPr="00B82578">
        <w:rPr>
          <w:color w:val="000000" w:themeColor="text1"/>
        </w:rPr>
        <w:t>nn</w:t>
      </w:r>
      <w:proofErr w:type="spellEnd"/>
      <w:r w:rsidRPr="00B82578">
        <w:rPr>
          <w:color w:val="000000" w:themeColor="text1"/>
        </w:rPr>
        <w:t xml:space="preserve">), STN EN 61 439-2:2012 (Rozvádzače </w:t>
      </w:r>
      <w:proofErr w:type="spellStart"/>
      <w:r w:rsidRPr="00B82578">
        <w:rPr>
          <w:color w:val="000000" w:themeColor="text1"/>
        </w:rPr>
        <w:t>nn</w:t>
      </w:r>
      <w:proofErr w:type="spellEnd"/>
      <w:r w:rsidRPr="00B82578">
        <w:rPr>
          <w:color w:val="000000" w:themeColor="text1"/>
        </w:rPr>
        <w:t>) a STN EN 60 204-1:2019 s použitím istiacich prvkov skratovej odolnosti 10kA Navrhovaný rozvádzač XDT bude osadený v blízkosti rozvádzača MaR.</w:t>
      </w:r>
    </w:p>
    <w:p w14:paraId="72A47D3C" w14:textId="0FBB4EF8" w:rsidR="4BDC27AE" w:rsidRPr="00B82578" w:rsidRDefault="4BDC27AE" w:rsidP="00B82578">
      <w:pPr>
        <w:jc w:val="both"/>
        <w:rPr>
          <w:color w:val="000000" w:themeColor="text1"/>
        </w:rPr>
      </w:pPr>
      <w:r w:rsidRPr="00B82578">
        <w:rPr>
          <w:color w:val="000000" w:themeColor="text1"/>
        </w:rPr>
        <w:t xml:space="preserve">Krytie vonkajšie IP43, pri otvorenom rozvádzači IP20. Pred rozvádzačmi musí byť voľný priestor min.1200mm. </w:t>
      </w:r>
    </w:p>
    <w:p w14:paraId="160E35CB" w14:textId="62BC7630" w:rsidR="4BDC27AE" w:rsidRPr="00B82578" w:rsidRDefault="4BDC27AE" w:rsidP="00367B1C">
      <w:pPr>
        <w:spacing w:line="257" w:lineRule="auto"/>
        <w:ind w:firstLine="426"/>
        <w:jc w:val="both"/>
        <w:rPr>
          <w:color w:val="000000" w:themeColor="text1"/>
        </w:rPr>
      </w:pPr>
      <w:r w:rsidRPr="00B82578">
        <w:rPr>
          <w:color w:val="000000" w:themeColor="text1"/>
        </w:rPr>
        <w:t>Dvere rozvádzačov, skrinky, kryty a veká elektrických zariadení, umožňujúce prístup k živým alebo pohybujúcim sa častiam, musia byť dostatočne pevné a upevnené tak, aby ich bolo možné otvoriť len pomocou kľúča alebo nástroja, pokiaľ nie je možné zamedziť iným spôsobom prístup ku zariadeniam a zaistiť bezpečnosť osôb. Prívodné káble a vývody rozvádzača budú zaústené zhora, alebo zdola.</w:t>
      </w:r>
    </w:p>
    <w:p w14:paraId="2244C26F" w14:textId="32C98150" w:rsidR="0035226D" w:rsidRDefault="558E8928" w:rsidP="00B82578">
      <w:pPr>
        <w:spacing w:after="0" w:line="276" w:lineRule="auto"/>
        <w:ind w:left="426" w:right="539" w:hanging="426"/>
        <w:rPr>
          <w:b/>
          <w:bCs/>
        </w:rPr>
      </w:pPr>
      <w:r w:rsidRPr="1C76C04D">
        <w:rPr>
          <w:b/>
          <w:bCs/>
        </w:rPr>
        <w:t>4.2.</w:t>
      </w:r>
      <w:r w:rsidR="73FCED73" w:rsidRPr="1C76C04D">
        <w:rPr>
          <w:b/>
          <w:bCs/>
        </w:rPr>
        <w:t>4</w:t>
      </w:r>
      <w:r w:rsidRPr="1C76C04D">
        <w:rPr>
          <w:b/>
          <w:bCs/>
        </w:rPr>
        <w:t xml:space="preserve"> </w:t>
      </w:r>
      <w:r w:rsidR="43542D5D" w:rsidRPr="1C76C04D">
        <w:rPr>
          <w:b/>
          <w:bCs/>
        </w:rPr>
        <w:t xml:space="preserve">Elektro </w:t>
      </w:r>
      <w:r w:rsidR="0278CA72" w:rsidRPr="1C76C04D">
        <w:rPr>
          <w:b/>
          <w:bCs/>
        </w:rPr>
        <w:t>časť</w:t>
      </w:r>
    </w:p>
    <w:p w14:paraId="0FD852EB" w14:textId="29853CBE" w:rsidR="00806902" w:rsidRPr="00B82578" w:rsidRDefault="13312B7D" w:rsidP="00367B1C">
      <w:pPr>
        <w:spacing w:after="0" w:line="240" w:lineRule="auto"/>
        <w:ind w:firstLine="426"/>
        <w:jc w:val="both"/>
        <w:rPr>
          <w:color w:val="000000" w:themeColor="text1"/>
        </w:rPr>
      </w:pPr>
      <w:r w:rsidRPr="00B82578">
        <w:rPr>
          <w:color w:val="000000" w:themeColor="text1"/>
          <w:u w:val="single"/>
        </w:rPr>
        <w:t>Elektro časť bude vypracovaná na základe koncepcie uvedenej v TD (tendrová projektová dokumentácia) s nasledovnými upresneniami:</w:t>
      </w:r>
    </w:p>
    <w:p w14:paraId="7B1B002F" w14:textId="0A138724" w:rsidR="00806902" w:rsidRPr="00B82578" w:rsidRDefault="13312B7D" w:rsidP="00B82578">
      <w:pPr>
        <w:jc w:val="both"/>
        <w:rPr>
          <w:color w:val="000000" w:themeColor="text1"/>
        </w:rPr>
      </w:pPr>
      <w:r w:rsidRPr="00B82578">
        <w:rPr>
          <w:color w:val="000000" w:themeColor="text1"/>
        </w:rPr>
        <w:t>V existujúcich MaR rozvádzačoch umiestnených v OST bude vykonaná úprava v nevyhnutnom rozsahu potrebnom na umiestnenie výzbroje pre novú technológiu v OST. V rámci úprav rozvádzačov v OST bude vykonaná aj demontáž komponentov, vodičov a káblov, ktoré stratili funkčnosť pri zmene technológie. A</w:t>
      </w:r>
      <w:r w:rsidR="1FD90D98" w:rsidRPr="00B82578">
        <w:rPr>
          <w:color w:val="000000" w:themeColor="text1"/>
        </w:rPr>
        <w:t>k</w:t>
      </w:r>
      <w:r w:rsidRPr="00B82578">
        <w:rPr>
          <w:color w:val="000000" w:themeColor="text1"/>
        </w:rPr>
        <w:t xml:space="preserve"> v danom odovzdávacom mieste neexistuje OST, nainštaluje sa nový MaR rozvádzač RMDT1</w:t>
      </w:r>
      <w:r w:rsidR="6E9DE718" w:rsidRPr="00B82578">
        <w:rPr>
          <w:color w:val="000000" w:themeColor="text1"/>
        </w:rPr>
        <w:t>, prípadne sa nový rozvádzač RMDT nainštaluje aj v existujúcej OST na základe TD</w:t>
      </w:r>
      <w:r w:rsidR="303B4B8E" w:rsidRPr="00B82578">
        <w:rPr>
          <w:color w:val="000000" w:themeColor="text1"/>
        </w:rPr>
        <w:t xml:space="preserve">. </w:t>
      </w:r>
      <w:r w:rsidRPr="00B82578">
        <w:rPr>
          <w:color w:val="000000" w:themeColor="text1"/>
        </w:rPr>
        <w:t>Do každej OST sa nainštaluje nový komunikačný rozvádzač XDT1.</w:t>
      </w:r>
    </w:p>
    <w:p w14:paraId="72FB49B1" w14:textId="12841661" w:rsidR="00E70B94" w:rsidRPr="00B82578" w:rsidRDefault="00FF3C6D" w:rsidP="00367B1C">
      <w:pPr>
        <w:ind w:firstLine="708"/>
        <w:jc w:val="both"/>
        <w:rPr>
          <w:color w:val="000000" w:themeColor="text1"/>
        </w:rPr>
      </w:pPr>
      <w:r w:rsidRPr="00B82578">
        <w:rPr>
          <w:color w:val="000000" w:themeColor="text1"/>
        </w:rPr>
        <w:t xml:space="preserve">V hranici </w:t>
      </w:r>
      <w:r w:rsidR="00D646E3" w:rsidRPr="000B3161">
        <w:rPr>
          <w:rFonts w:eastAsia="Calibri" w:cstheme="minorHAnsi"/>
          <w:color w:val="000000" w:themeColor="text1"/>
        </w:rPr>
        <w:t>diela</w:t>
      </w:r>
      <w:r w:rsidR="00731804" w:rsidRPr="00B82578">
        <w:rPr>
          <w:color w:val="000000" w:themeColor="text1"/>
        </w:rPr>
        <w:t xml:space="preserve"> </w:t>
      </w:r>
      <w:r w:rsidRPr="00B82578">
        <w:rPr>
          <w:color w:val="000000" w:themeColor="text1"/>
        </w:rPr>
        <w:t>v časti elektro sú zahrnuté všetky komponenty, kabeláže</w:t>
      </w:r>
      <w:r w:rsidR="002D178D" w:rsidRPr="00B82578">
        <w:rPr>
          <w:color w:val="000000" w:themeColor="text1"/>
        </w:rPr>
        <w:t>, istenia, svorky a pod.</w:t>
      </w:r>
      <w:r w:rsidRPr="00B82578">
        <w:rPr>
          <w:color w:val="000000" w:themeColor="text1"/>
        </w:rPr>
        <w:t xml:space="preserve"> pre bezpečnú a spoľahlivú prevádzku</w:t>
      </w:r>
      <w:r w:rsidR="002D178D" w:rsidRPr="00B82578">
        <w:rPr>
          <w:color w:val="000000" w:themeColor="text1"/>
        </w:rPr>
        <w:t xml:space="preserve"> (aj tie komponenty, ktoré môže </w:t>
      </w:r>
      <w:r w:rsidR="00731804" w:rsidRPr="00B82578">
        <w:rPr>
          <w:color w:val="000000" w:themeColor="text1"/>
        </w:rPr>
        <w:t xml:space="preserve">DRS </w:t>
      </w:r>
      <w:r w:rsidR="002D178D" w:rsidRPr="00B82578">
        <w:rPr>
          <w:color w:val="000000" w:themeColor="text1"/>
        </w:rPr>
        <w:t>opomenúť).</w:t>
      </w:r>
    </w:p>
    <w:p w14:paraId="25AA3E45" w14:textId="705B3398" w:rsidR="00806902" w:rsidRPr="00B82578" w:rsidRDefault="13312B7D" w:rsidP="00367B1C">
      <w:pPr>
        <w:ind w:firstLine="708"/>
        <w:jc w:val="both"/>
        <w:rPr>
          <w:color w:val="000000" w:themeColor="text1"/>
        </w:rPr>
      </w:pPr>
      <w:r w:rsidRPr="00B82578">
        <w:rPr>
          <w:color w:val="000000" w:themeColor="text1"/>
        </w:rPr>
        <w:t xml:space="preserve">V prípade, že potrebnú novú elektro výzbroj nebude možné doplniť do stávajúceho MaR rozvádzača, doplní sa nový rozvádzač s potrebnou prívodnou kabelážou a istením. V prípade inštalácie nového rozvádzača, </w:t>
      </w:r>
      <w:r w:rsidR="000B3161" w:rsidRPr="000B3161">
        <w:rPr>
          <w:rFonts w:eastAsia="Calibri" w:cstheme="minorHAnsi"/>
          <w:color w:val="000000" w:themeColor="text1"/>
        </w:rPr>
        <w:t>zhotoviteľ</w:t>
      </w:r>
      <w:r w:rsidRPr="00B82578">
        <w:rPr>
          <w:color w:val="000000" w:themeColor="text1"/>
        </w:rPr>
        <w:t xml:space="preserve"> predmetné doplní do V-V.</w:t>
      </w:r>
    </w:p>
    <w:p w14:paraId="34817EA1" w14:textId="25BC001D" w:rsidR="00806902" w:rsidRPr="00B82578" w:rsidRDefault="13312B7D" w:rsidP="00367B1C">
      <w:pPr>
        <w:spacing w:line="257" w:lineRule="auto"/>
        <w:ind w:firstLine="708"/>
        <w:jc w:val="both"/>
        <w:rPr>
          <w:color w:val="000000" w:themeColor="text1"/>
        </w:rPr>
      </w:pPr>
      <w:r w:rsidRPr="00B82578">
        <w:rPr>
          <w:color w:val="000000" w:themeColor="text1"/>
        </w:rPr>
        <w:t xml:space="preserve">Prestupy káblov cez stenu musia byť protipožiarne utesnené, v súlade s požiadavkami § 40 odsek (3) vyhl. 94/2004 konštrukčnými prvkami takého druhu ako sú požiarne konštrukcie ktorými prestupujú. Utesnený prestup musí spĺňať požiadavky na požiarnu odolnosť požiarnej deliacej konštrukcie ktorou prestupuje. Na protipožiarne </w:t>
      </w:r>
      <w:proofErr w:type="spellStart"/>
      <w:r w:rsidRPr="00B82578">
        <w:rPr>
          <w:color w:val="000000" w:themeColor="text1"/>
        </w:rPr>
        <w:t>prepážky</w:t>
      </w:r>
      <w:proofErr w:type="spellEnd"/>
      <w:r w:rsidRPr="00B82578">
        <w:rPr>
          <w:color w:val="000000" w:themeColor="text1"/>
        </w:rPr>
        <w:t xml:space="preserve"> budú použité certifikované protipožiarne </w:t>
      </w:r>
      <w:r w:rsidRPr="00B82578">
        <w:rPr>
          <w:color w:val="000000" w:themeColor="text1"/>
        </w:rPr>
        <w:lastRenderedPageBreak/>
        <w:t xml:space="preserve">hmoty opatrené certifikačnou značkou CE. Protipožiarna </w:t>
      </w:r>
      <w:proofErr w:type="spellStart"/>
      <w:r w:rsidRPr="00B82578">
        <w:rPr>
          <w:color w:val="000000" w:themeColor="text1"/>
        </w:rPr>
        <w:t>prepážka</w:t>
      </w:r>
      <w:proofErr w:type="spellEnd"/>
      <w:r w:rsidRPr="00B82578">
        <w:rPr>
          <w:color w:val="000000" w:themeColor="text1"/>
        </w:rPr>
        <w:t xml:space="preserve"> bude označená predpísaným štítkom. Pracovníci aplikujúci protipožiarnu </w:t>
      </w:r>
      <w:proofErr w:type="spellStart"/>
      <w:r w:rsidRPr="00B82578">
        <w:rPr>
          <w:color w:val="000000" w:themeColor="text1"/>
        </w:rPr>
        <w:t>prepážku</w:t>
      </w:r>
      <w:proofErr w:type="spellEnd"/>
      <w:r w:rsidRPr="00B82578">
        <w:rPr>
          <w:color w:val="000000" w:themeColor="text1"/>
        </w:rPr>
        <w:t xml:space="preserve"> budú mať certifikát na uvedenú činnosť. Použitý druh protipožiarnej hmoty a doba odolnosti bude uvedená v projektovej dokumentácii skutkového stavu.</w:t>
      </w:r>
    </w:p>
    <w:p w14:paraId="02EB396E" w14:textId="391F88E6" w:rsidR="00806902" w:rsidRPr="00B82578" w:rsidRDefault="13312B7D" w:rsidP="00367B1C">
      <w:pPr>
        <w:ind w:firstLine="426"/>
        <w:jc w:val="both"/>
        <w:rPr>
          <w:color w:val="000000" w:themeColor="text1"/>
        </w:rPr>
      </w:pPr>
      <w:r w:rsidRPr="00B82578">
        <w:rPr>
          <w:color w:val="000000" w:themeColor="text1"/>
        </w:rPr>
        <w:t>Navrhované elektrické zariadenia musia byť inštalované v súlade s protokolom o určení vonkajších vplyvov a priestorov, ktorý je súčasťou TD.</w:t>
      </w:r>
    </w:p>
    <w:p w14:paraId="3BA0C338" w14:textId="54382462" w:rsidR="00806902" w:rsidRPr="00B82578" w:rsidRDefault="13312B7D" w:rsidP="00B82578">
      <w:pPr>
        <w:spacing w:after="0" w:line="23" w:lineRule="atLeast"/>
        <w:ind w:left="426" w:hanging="426"/>
        <w:jc w:val="both"/>
        <w:rPr>
          <w:color w:val="000000" w:themeColor="text1"/>
        </w:rPr>
      </w:pPr>
      <w:r w:rsidRPr="00B82578">
        <w:rPr>
          <w:b/>
          <w:color w:val="000000" w:themeColor="text1"/>
        </w:rPr>
        <w:t>4.2.3.1 Existujúci MaR rozvádzač</w:t>
      </w:r>
    </w:p>
    <w:p w14:paraId="63F3D792" w14:textId="18056AB1" w:rsidR="00444C5D" w:rsidRPr="00B82578" w:rsidRDefault="00444C5D" w:rsidP="00B82578">
      <w:pPr>
        <w:pStyle w:val="Odsekzoznamu"/>
        <w:numPr>
          <w:ilvl w:val="0"/>
          <w:numId w:val="57"/>
        </w:numPr>
        <w:spacing w:after="0"/>
        <w:ind w:left="426" w:hanging="426"/>
        <w:jc w:val="both"/>
        <w:rPr>
          <w:color w:val="000000" w:themeColor="text1"/>
        </w:rPr>
      </w:pPr>
      <w:r w:rsidRPr="00B82578" w:rsidDel="00444C5D">
        <w:rPr>
          <w:color w:val="000000" w:themeColor="text1"/>
        </w:rPr>
        <w:t>projek</w:t>
      </w:r>
      <w:r w:rsidRPr="00B82578" w:rsidDel="001E39C7">
        <w:rPr>
          <w:color w:val="000000" w:themeColor="text1"/>
        </w:rPr>
        <w:t>t skutkového stavu po zásahu</w:t>
      </w:r>
      <w:r w:rsidRPr="00B82578" w:rsidDel="004269D0">
        <w:rPr>
          <w:color w:val="000000" w:themeColor="text1"/>
        </w:rPr>
        <w:t>,</w:t>
      </w:r>
    </w:p>
    <w:p w14:paraId="4C210144" w14:textId="03C60144" w:rsidR="00444C5D" w:rsidRPr="00B82578" w:rsidRDefault="00540929" w:rsidP="00B82578">
      <w:pPr>
        <w:pStyle w:val="Odsekzoznamu"/>
        <w:numPr>
          <w:ilvl w:val="0"/>
          <w:numId w:val="57"/>
        </w:numPr>
        <w:spacing w:after="0"/>
        <w:ind w:left="426" w:hanging="426"/>
        <w:jc w:val="both"/>
        <w:rPr>
          <w:color w:val="000000" w:themeColor="text1"/>
        </w:rPr>
      </w:pPr>
      <w:r w:rsidRPr="00B82578" w:rsidDel="00540929">
        <w:rPr>
          <w:color w:val="000000" w:themeColor="text1"/>
        </w:rPr>
        <w:t>odborná prehliadka a odborná skúška (</w:t>
      </w:r>
      <w:proofErr w:type="spellStart"/>
      <w:r w:rsidRPr="00B82578" w:rsidDel="00444C5D">
        <w:rPr>
          <w:color w:val="000000" w:themeColor="text1"/>
        </w:rPr>
        <w:t>OPaOS</w:t>
      </w:r>
      <w:proofErr w:type="spellEnd"/>
      <w:r w:rsidRPr="00B82578" w:rsidDel="00540929">
        <w:rPr>
          <w:color w:val="000000" w:themeColor="text1"/>
        </w:rPr>
        <w:t>)</w:t>
      </w:r>
      <w:r w:rsidRPr="00B82578" w:rsidDel="00444C5D">
        <w:rPr>
          <w:color w:val="000000" w:themeColor="text1"/>
        </w:rPr>
        <w:t xml:space="preserve"> vrátane uzemnenia</w:t>
      </w:r>
    </w:p>
    <w:p w14:paraId="6ECAF8C7" w14:textId="12A15DC9" w:rsidR="00806902" w:rsidRPr="00540929" w:rsidRDefault="00806902" w:rsidP="00B82578">
      <w:pPr>
        <w:spacing w:after="0" w:line="23" w:lineRule="atLeast"/>
        <w:ind w:left="426" w:hanging="426"/>
        <w:jc w:val="both"/>
      </w:pPr>
    </w:p>
    <w:p w14:paraId="23E033E9" w14:textId="6C9894AD" w:rsidR="00882534" w:rsidRDefault="0070015E" w:rsidP="00B82578">
      <w:pPr>
        <w:spacing w:after="0" w:line="23" w:lineRule="atLeast"/>
        <w:ind w:left="426" w:hanging="426"/>
        <w:jc w:val="both"/>
      </w:pPr>
      <w:r w:rsidRPr="4FE29197">
        <w:rPr>
          <w:b/>
          <w:bCs/>
        </w:rPr>
        <w:t>4.2.3.</w:t>
      </w:r>
      <w:r w:rsidR="002816C3" w:rsidRPr="4FE29197">
        <w:rPr>
          <w:b/>
          <w:bCs/>
        </w:rPr>
        <w:t>2</w:t>
      </w:r>
      <w:r w:rsidR="005C68C5" w:rsidRPr="4FE29197">
        <w:rPr>
          <w:b/>
          <w:bCs/>
        </w:rPr>
        <w:t xml:space="preserve"> Osvetlenie a zásuvkový rozvod</w:t>
      </w:r>
      <w:r w:rsidR="00806902" w:rsidRPr="4FE29197">
        <w:t xml:space="preserve"> -</w:t>
      </w:r>
      <w:r w:rsidR="005C68C5" w:rsidRPr="4FE29197">
        <w:t xml:space="preserve"> </w:t>
      </w:r>
      <w:r w:rsidR="00806902" w:rsidRPr="4FE29197">
        <w:t>ostáva existujúce</w:t>
      </w:r>
    </w:p>
    <w:p w14:paraId="619938C1" w14:textId="77777777" w:rsidR="00806902" w:rsidRPr="002816C3" w:rsidRDefault="00806902" w:rsidP="00B82578">
      <w:pPr>
        <w:spacing w:after="0" w:line="23" w:lineRule="atLeast"/>
        <w:ind w:left="426" w:hanging="426"/>
        <w:jc w:val="both"/>
        <w:rPr>
          <w:b/>
          <w:bCs/>
        </w:rPr>
      </w:pPr>
    </w:p>
    <w:p w14:paraId="72E2B634" w14:textId="1BAA63BC" w:rsidR="003C3A58" w:rsidRDefault="0070015E" w:rsidP="00B82578">
      <w:pPr>
        <w:spacing w:after="0" w:line="23" w:lineRule="atLeast"/>
        <w:ind w:left="426" w:hanging="426"/>
        <w:rPr>
          <w:b/>
          <w:bCs/>
        </w:rPr>
      </w:pPr>
      <w:r w:rsidRPr="4FE29197">
        <w:rPr>
          <w:b/>
          <w:bCs/>
        </w:rPr>
        <w:t>4.2.3.</w:t>
      </w:r>
      <w:r w:rsidR="002816C3" w:rsidRPr="4FE29197">
        <w:rPr>
          <w:b/>
          <w:bCs/>
        </w:rPr>
        <w:t xml:space="preserve">3 </w:t>
      </w:r>
      <w:r w:rsidR="00B40D37" w:rsidRPr="4FE29197">
        <w:rPr>
          <w:b/>
          <w:bCs/>
        </w:rPr>
        <w:t>Uzemnenie</w:t>
      </w:r>
    </w:p>
    <w:p w14:paraId="20CB5353" w14:textId="25041138" w:rsidR="00444C5D" w:rsidRDefault="003C3A58" w:rsidP="00B82578">
      <w:pPr>
        <w:numPr>
          <w:ilvl w:val="0"/>
          <w:numId w:val="50"/>
        </w:numPr>
        <w:spacing w:after="0"/>
        <w:ind w:left="426" w:hanging="426"/>
        <w:contextualSpacing/>
        <w:jc w:val="both"/>
        <w:rPr>
          <w:color w:val="000000" w:themeColor="text1"/>
        </w:rPr>
      </w:pPr>
      <w:r w:rsidRPr="4FE29197">
        <w:t xml:space="preserve">uzemnenie v rámci </w:t>
      </w:r>
      <w:r w:rsidR="00650599" w:rsidRPr="4FE29197">
        <w:t>OST</w:t>
      </w:r>
      <w:r w:rsidRPr="4FE29197">
        <w:t xml:space="preserve"> </w:t>
      </w:r>
      <w:r w:rsidR="004744E9" w:rsidRPr="4FE29197">
        <w:t>ostáva existujúce</w:t>
      </w:r>
      <w:r w:rsidRPr="4FE29197">
        <w:t>,</w:t>
      </w:r>
    </w:p>
    <w:p w14:paraId="701AE709" w14:textId="2C7F3706" w:rsidR="00D43F55" w:rsidRDefault="00D43F55" w:rsidP="00B82578">
      <w:pPr>
        <w:numPr>
          <w:ilvl w:val="0"/>
          <w:numId w:val="50"/>
        </w:numPr>
        <w:spacing w:after="0"/>
        <w:ind w:left="426" w:hanging="426"/>
        <w:contextualSpacing/>
        <w:jc w:val="both"/>
        <w:rPr>
          <w:color w:val="000000" w:themeColor="text1"/>
        </w:rPr>
      </w:pPr>
      <w:r w:rsidRPr="4FE29197">
        <w:t>doplnenie uzemnenia a</w:t>
      </w:r>
      <w:r w:rsidR="00327614" w:rsidRPr="4FE29197">
        <w:t> </w:t>
      </w:r>
      <w:r w:rsidRPr="4FE29197">
        <w:t>po</w:t>
      </w:r>
      <w:r w:rsidR="00327614" w:rsidRPr="4FE29197">
        <w:t xml:space="preserve"> </w:t>
      </w:r>
      <w:r w:rsidRPr="4FE29197">
        <w:t>spojovania pre novú technológiu,</w:t>
      </w:r>
    </w:p>
    <w:p w14:paraId="5392830C" w14:textId="3856D32C" w:rsidR="004744E9" w:rsidRDefault="00D43F55" w:rsidP="00B82578">
      <w:pPr>
        <w:numPr>
          <w:ilvl w:val="0"/>
          <w:numId w:val="50"/>
        </w:numPr>
        <w:spacing w:after="0"/>
        <w:ind w:left="426" w:hanging="426"/>
        <w:contextualSpacing/>
        <w:jc w:val="both"/>
        <w:rPr>
          <w:color w:val="000000" w:themeColor="text1"/>
        </w:rPr>
      </w:pPr>
      <w:r w:rsidRPr="4FE29197">
        <w:t>uzemnenie a</w:t>
      </w:r>
      <w:r w:rsidR="00327614" w:rsidRPr="4FE29197">
        <w:t> </w:t>
      </w:r>
      <w:r w:rsidRPr="4FE29197">
        <w:t>po</w:t>
      </w:r>
      <w:r w:rsidR="00327614" w:rsidRPr="4FE29197">
        <w:t xml:space="preserve"> </w:t>
      </w:r>
      <w:r w:rsidRPr="4FE29197">
        <w:t>spojovanie pre</w:t>
      </w:r>
      <w:r w:rsidR="004744E9" w:rsidRPr="4FE29197">
        <w:t xml:space="preserve"> káblové </w:t>
      </w:r>
      <w:r w:rsidRPr="4FE29197">
        <w:t>žľaby a vodivé konštrukcie,</w:t>
      </w:r>
    </w:p>
    <w:p w14:paraId="6DBDD2C2" w14:textId="3A091D11" w:rsidR="00D43F55" w:rsidRDefault="00D43F55" w:rsidP="00B82578">
      <w:pPr>
        <w:numPr>
          <w:ilvl w:val="0"/>
          <w:numId w:val="50"/>
        </w:numPr>
        <w:spacing w:after="0"/>
        <w:ind w:left="426" w:hanging="426"/>
        <w:contextualSpacing/>
        <w:jc w:val="both"/>
        <w:rPr>
          <w:color w:val="000000" w:themeColor="text1"/>
        </w:rPr>
      </w:pPr>
      <w:r w:rsidRPr="4FE29197">
        <w:t>označenie podľa STN,</w:t>
      </w:r>
    </w:p>
    <w:p w14:paraId="0C244EFE" w14:textId="49A883BF" w:rsidR="00D43F55" w:rsidRDefault="00D43F55" w:rsidP="00B82578">
      <w:pPr>
        <w:numPr>
          <w:ilvl w:val="0"/>
          <w:numId w:val="50"/>
        </w:numPr>
        <w:spacing w:after="0"/>
        <w:ind w:left="426" w:hanging="426"/>
        <w:contextualSpacing/>
        <w:jc w:val="both"/>
        <w:rPr>
          <w:color w:val="000000" w:themeColor="text1"/>
        </w:rPr>
      </w:pPr>
      <w:r w:rsidRPr="4FE29197">
        <w:t xml:space="preserve">revízna správa </w:t>
      </w:r>
    </w:p>
    <w:p w14:paraId="72ED8CC8" w14:textId="2E14F1DF" w:rsidR="7CDEA47D" w:rsidRDefault="7CDEA47D" w:rsidP="00B82578">
      <w:pPr>
        <w:pStyle w:val="Odsekzoznamu"/>
        <w:spacing w:after="0" w:line="23" w:lineRule="atLeast"/>
        <w:ind w:left="426" w:hanging="426"/>
      </w:pPr>
    </w:p>
    <w:p w14:paraId="5D94FAC4" w14:textId="75D73C6F" w:rsidR="1410DBAB" w:rsidRPr="00B82578" w:rsidRDefault="1410DBAB" w:rsidP="00B82578">
      <w:pPr>
        <w:spacing w:after="0"/>
        <w:contextualSpacing/>
        <w:jc w:val="both"/>
        <w:rPr>
          <w:color w:val="000000" w:themeColor="text1"/>
        </w:rPr>
      </w:pPr>
      <w:r w:rsidRPr="00B82578">
        <w:rPr>
          <w:b/>
          <w:color w:val="000000" w:themeColor="text1"/>
        </w:rPr>
        <w:t>4.2.3.4 Meranie elektrickej energie:</w:t>
      </w:r>
    </w:p>
    <w:p w14:paraId="6D99168E" w14:textId="5D367605" w:rsidR="1410DBAB" w:rsidRPr="00B82578" w:rsidRDefault="1410DBAB" w:rsidP="00B82578">
      <w:pPr>
        <w:pStyle w:val="Odsekzoznamu"/>
        <w:numPr>
          <w:ilvl w:val="0"/>
          <w:numId w:val="58"/>
        </w:numPr>
        <w:spacing w:after="0"/>
        <w:ind w:left="426" w:hanging="426"/>
        <w:jc w:val="both"/>
        <w:rPr>
          <w:color w:val="000000" w:themeColor="text1"/>
        </w:rPr>
      </w:pPr>
      <w:r w:rsidRPr="00B82578">
        <w:rPr>
          <w:color w:val="000000" w:themeColor="text1"/>
        </w:rPr>
        <w:t xml:space="preserve">MaR rozvádzače v každej OST budú vybavené elektromerom s </w:t>
      </w:r>
      <w:proofErr w:type="spellStart"/>
      <w:r w:rsidRPr="00B82578">
        <w:rPr>
          <w:color w:val="000000" w:themeColor="text1"/>
        </w:rPr>
        <w:t>tr</w:t>
      </w:r>
      <w:proofErr w:type="spellEnd"/>
      <w:r w:rsidRPr="00B82578">
        <w:rPr>
          <w:color w:val="000000" w:themeColor="text1"/>
        </w:rPr>
        <w:t xml:space="preserve">. presnosti 1 %. Elektromer bude zapojený tak, aby meral celú spotrebu EE len pre zariadenia súvisiacou s technológiou </w:t>
      </w:r>
      <w:r w:rsidR="00F2556E">
        <w:rPr>
          <w:rFonts w:eastAsia="Calibri" w:cstheme="minorHAnsi"/>
          <w:color w:val="000000" w:themeColor="text1"/>
        </w:rPr>
        <w:t>objednávateľa</w:t>
      </w:r>
      <w:r w:rsidRPr="00B82578">
        <w:rPr>
          <w:color w:val="000000" w:themeColor="text1"/>
        </w:rPr>
        <w:t>.</w:t>
      </w:r>
    </w:p>
    <w:p w14:paraId="549A4DD4" w14:textId="7B92C6E5" w:rsidR="1410DBAB" w:rsidRPr="00B82578" w:rsidRDefault="1410DBAB" w:rsidP="00B82578">
      <w:pPr>
        <w:pStyle w:val="Odsekzoznamu"/>
        <w:numPr>
          <w:ilvl w:val="0"/>
          <w:numId w:val="58"/>
        </w:numPr>
        <w:spacing w:after="0"/>
        <w:ind w:left="426" w:hanging="426"/>
        <w:jc w:val="both"/>
        <w:rPr>
          <w:color w:val="000000" w:themeColor="text1"/>
        </w:rPr>
      </w:pPr>
      <w:r w:rsidRPr="00B82578">
        <w:rPr>
          <w:color w:val="000000" w:themeColor="text1"/>
        </w:rPr>
        <w:t>Uvedená úprava zapojenia merania EE bude upravená podľa vyššie uvedenej požiadavky aj v projekte skutkového vyhotovenia.</w:t>
      </w:r>
    </w:p>
    <w:p w14:paraId="0F3B78EE" w14:textId="62683CCE" w:rsidR="1410DBAB" w:rsidRPr="00B82578" w:rsidRDefault="000B3161" w:rsidP="00B82578">
      <w:pPr>
        <w:pStyle w:val="Odsekzoznamu"/>
        <w:numPr>
          <w:ilvl w:val="0"/>
          <w:numId w:val="58"/>
        </w:numPr>
        <w:spacing w:after="0"/>
        <w:ind w:left="426" w:hanging="426"/>
        <w:jc w:val="both"/>
        <w:rPr>
          <w:color w:val="000000" w:themeColor="text1"/>
        </w:rPr>
      </w:pPr>
      <w:r w:rsidRPr="000B3161">
        <w:rPr>
          <w:rFonts w:eastAsia="Calibri" w:cstheme="minorHAnsi"/>
          <w:color w:val="000000" w:themeColor="text1"/>
        </w:rPr>
        <w:t>Objednávateľ</w:t>
      </w:r>
      <w:r w:rsidR="1410DBAB" w:rsidRPr="00B82578">
        <w:rPr>
          <w:color w:val="000000" w:themeColor="text1"/>
        </w:rPr>
        <w:t xml:space="preserve"> upozorňuje </w:t>
      </w:r>
      <w:r w:rsidRPr="000B3161">
        <w:rPr>
          <w:rFonts w:eastAsia="Calibri" w:cstheme="minorHAnsi"/>
          <w:color w:val="000000" w:themeColor="text1"/>
        </w:rPr>
        <w:t>zhotoviteľ</w:t>
      </w:r>
      <w:r w:rsidR="1410DBAB" w:rsidRPr="000B3161">
        <w:rPr>
          <w:rFonts w:eastAsia="Calibri" w:cstheme="minorHAnsi"/>
          <w:color w:val="000000" w:themeColor="text1"/>
        </w:rPr>
        <w:t>a</w:t>
      </w:r>
      <w:r w:rsidR="1410DBAB" w:rsidRPr="00B82578">
        <w:rPr>
          <w:color w:val="000000" w:themeColor="text1"/>
        </w:rPr>
        <w:t>, že podľa DSP nie sú všetky spotreby zapojené podľa vyššie uvedenej požiadavky.</w:t>
      </w:r>
    </w:p>
    <w:p w14:paraId="24A849A0" w14:textId="4BE25299" w:rsidR="1410DBAB" w:rsidRPr="00B82578" w:rsidRDefault="1410DBAB" w:rsidP="00B82578">
      <w:pPr>
        <w:pStyle w:val="Odsekzoznamu"/>
        <w:numPr>
          <w:ilvl w:val="0"/>
          <w:numId w:val="58"/>
        </w:numPr>
        <w:spacing w:after="0"/>
        <w:ind w:left="426" w:hanging="426"/>
        <w:jc w:val="both"/>
        <w:rPr>
          <w:color w:val="000000" w:themeColor="text1"/>
        </w:rPr>
      </w:pPr>
      <w:r w:rsidRPr="00B82578">
        <w:rPr>
          <w:color w:val="000000" w:themeColor="text1"/>
        </w:rPr>
        <w:t>Elektromery budú komunikačné. Merané hodnoty z elektromerov budú vyvedené do komunikačných rozvádzačov XDT1. Spôsob komunikácia je uvedený v časti MaR, RS.</w:t>
      </w:r>
    </w:p>
    <w:p w14:paraId="49D5E091" w14:textId="0B0450B7" w:rsidR="294B433A" w:rsidRDefault="294B433A" w:rsidP="00B82578">
      <w:pPr>
        <w:pStyle w:val="Odsekzoznamu"/>
        <w:spacing w:after="0" w:line="23" w:lineRule="atLeast"/>
        <w:ind w:left="426" w:hanging="426"/>
      </w:pPr>
    </w:p>
    <w:p w14:paraId="2596337D" w14:textId="60FFB021" w:rsidR="004744E9" w:rsidRPr="00EC3643" w:rsidRDefault="00EC3643" w:rsidP="00B82578">
      <w:pPr>
        <w:spacing w:after="0" w:line="23" w:lineRule="atLeast"/>
        <w:ind w:left="426" w:hanging="426"/>
        <w:rPr>
          <w:b/>
          <w:bCs/>
        </w:rPr>
      </w:pPr>
      <w:r w:rsidRPr="4FE29197">
        <w:rPr>
          <w:b/>
          <w:bCs/>
        </w:rPr>
        <w:t xml:space="preserve">4.2.3.5 </w:t>
      </w:r>
      <w:r w:rsidR="004744E9" w:rsidRPr="4FE29197">
        <w:rPr>
          <w:b/>
          <w:bCs/>
        </w:rPr>
        <w:t>Požiadavky</w:t>
      </w:r>
      <w:r w:rsidRPr="4FE29197">
        <w:rPr>
          <w:b/>
          <w:bCs/>
        </w:rPr>
        <w:t xml:space="preserve"> na PD</w:t>
      </w:r>
    </w:p>
    <w:p w14:paraId="18582F81" w14:textId="76BD4D03" w:rsidR="00582516" w:rsidRDefault="0863C89D" w:rsidP="00367B1C">
      <w:pPr>
        <w:pStyle w:val="Odsekzoznamu"/>
        <w:spacing w:after="0" w:line="23" w:lineRule="atLeast"/>
        <w:ind w:left="0" w:firstLine="426"/>
        <w:jc w:val="both"/>
      </w:pPr>
      <w:r w:rsidRPr="4FE29197">
        <w:t>P</w:t>
      </w:r>
      <w:r w:rsidR="00582516" w:rsidRPr="4FE29197">
        <w:t xml:space="preserve">rojektová dokumentácia časti elektro </w:t>
      </w:r>
      <w:r w:rsidR="000C65A4" w:rsidRPr="4FE29197">
        <w:t>a MaR</w:t>
      </w:r>
      <w:r w:rsidR="04BF60C1" w:rsidRPr="4FE29197">
        <w:t xml:space="preserve">, ktorú </w:t>
      </w:r>
      <w:r w:rsidR="4E444E91" w:rsidRPr="4FE29197">
        <w:t>vy</w:t>
      </w:r>
      <w:r w:rsidR="04BF60C1" w:rsidRPr="4FE29197">
        <w:t>pracuje</w:t>
      </w:r>
      <w:r w:rsidR="000C65A4" w:rsidRPr="4FE29197">
        <w:t xml:space="preserve"> </w:t>
      </w:r>
      <w:r w:rsidR="000B3161" w:rsidRPr="000B3161">
        <w:rPr>
          <w:rFonts w:cstheme="minorHAnsi"/>
        </w:rPr>
        <w:t>zhotoviteľ</w:t>
      </w:r>
      <w:r w:rsidR="12CDF157" w:rsidRPr="4FE29197">
        <w:t xml:space="preserve"> </w:t>
      </w:r>
      <w:r w:rsidR="00582516" w:rsidRPr="4FE29197">
        <w:t xml:space="preserve">bude zakreslená a značená klasickým značením, t. j. </w:t>
      </w:r>
      <w:r w:rsidR="00582516" w:rsidRPr="4FE29197">
        <w:rPr>
          <w:b/>
          <w:bCs/>
        </w:rPr>
        <w:t>nebude</w:t>
      </w:r>
      <w:r w:rsidR="00582516" w:rsidRPr="4FE29197">
        <w:t xml:space="preserve"> použité značenie KKS. Použijú sa zvyklosti značenia </w:t>
      </w:r>
      <w:r w:rsidR="000B3161" w:rsidRPr="000B3161">
        <w:rPr>
          <w:rFonts w:cstheme="minorHAnsi"/>
        </w:rPr>
        <w:t>objednávateľ</w:t>
      </w:r>
      <w:r w:rsidR="00582516" w:rsidRPr="000B3161">
        <w:rPr>
          <w:rFonts w:cstheme="minorHAnsi"/>
        </w:rPr>
        <w:t>a</w:t>
      </w:r>
      <w:r w:rsidR="00806902" w:rsidRPr="4FE29197">
        <w:t>.</w:t>
      </w:r>
    </w:p>
    <w:p w14:paraId="4FBA12CB" w14:textId="4E6FEBFD" w:rsidR="00484904" w:rsidRPr="00484904" w:rsidRDefault="00484904" w:rsidP="00367B1C">
      <w:pPr>
        <w:spacing w:after="0" w:line="276" w:lineRule="auto"/>
        <w:ind w:firstLine="426"/>
        <w:contextualSpacing/>
        <w:jc w:val="both"/>
      </w:pPr>
      <w:r w:rsidRPr="4FE29197">
        <w:t xml:space="preserve">Všetky zmeny v elektro časti budú zaznamenané do projektovej dokumentácie MaR, t. j. projektová dokumentácia </w:t>
      </w:r>
      <w:proofErr w:type="spellStart"/>
      <w:r w:rsidRPr="4FE29197">
        <w:t>elekto</w:t>
      </w:r>
      <w:proofErr w:type="spellEnd"/>
      <w:r w:rsidRPr="4FE29197">
        <w:t xml:space="preserve"> a </w:t>
      </w:r>
      <w:proofErr w:type="spellStart"/>
      <w:r w:rsidRPr="4FE29197">
        <w:t>MaR</w:t>
      </w:r>
      <w:proofErr w:type="spellEnd"/>
      <w:r w:rsidRPr="4FE29197">
        <w:t xml:space="preserve"> bude tvoriť jeden celok.</w:t>
      </w:r>
    </w:p>
    <w:p w14:paraId="1D64F080" w14:textId="5C95D5DB" w:rsidR="3DCF1AD3" w:rsidRPr="00B82578" w:rsidRDefault="000B3161" w:rsidP="00B82578">
      <w:pPr>
        <w:spacing w:after="0" w:line="276" w:lineRule="auto"/>
        <w:contextualSpacing/>
        <w:jc w:val="both"/>
      </w:pPr>
      <w:r w:rsidRPr="000B3161">
        <w:rPr>
          <w:rFonts w:eastAsia="Calibri" w:cstheme="minorHAnsi"/>
          <w:color w:val="000000" w:themeColor="text1"/>
        </w:rPr>
        <w:t>Zhotoviteľ</w:t>
      </w:r>
      <w:r w:rsidR="3DCF1AD3" w:rsidRPr="00B82578">
        <w:rPr>
          <w:color w:val="000000" w:themeColor="text1"/>
        </w:rPr>
        <w:t xml:space="preserve"> vypracuje pre elektro časť podrobný </w:t>
      </w:r>
      <w:r w:rsidR="00D646E3">
        <w:rPr>
          <w:rFonts w:eastAsia="Calibri" w:cstheme="minorHAnsi"/>
          <w:color w:val="000000" w:themeColor="text1"/>
        </w:rPr>
        <w:t>v</w:t>
      </w:r>
      <w:r w:rsidR="3DCF1AD3" w:rsidRPr="000B3161">
        <w:rPr>
          <w:rFonts w:eastAsia="Calibri" w:cstheme="minorHAnsi"/>
          <w:color w:val="000000" w:themeColor="text1"/>
        </w:rPr>
        <w:t>ýkaz</w:t>
      </w:r>
      <w:r w:rsidR="3DCF1AD3" w:rsidRPr="00B82578">
        <w:rPr>
          <w:color w:val="000000" w:themeColor="text1"/>
        </w:rPr>
        <w:t xml:space="preserve">-výmer v ktorom budú popísané všetky použité komponenty, elektroinštalačná výzbroj rozvádzačov, cena za jednotlivé práce, cena za revíziu.  </w:t>
      </w:r>
      <w:r w:rsidR="3DCF1AD3" w:rsidRPr="00B82578">
        <w:t xml:space="preserve"> </w:t>
      </w:r>
    </w:p>
    <w:p w14:paraId="5A2BF316" w14:textId="29754901" w:rsidR="270F51F6" w:rsidRDefault="270F51F6" w:rsidP="00B82578">
      <w:pPr>
        <w:spacing w:after="0" w:line="276" w:lineRule="auto"/>
        <w:ind w:left="426" w:hanging="426"/>
        <w:contextualSpacing/>
        <w:jc w:val="both"/>
      </w:pPr>
    </w:p>
    <w:p w14:paraId="6C2D86C7" w14:textId="4C2C63BF" w:rsidR="0035226D" w:rsidRPr="008C27D5" w:rsidRDefault="4CC1084F" w:rsidP="00B82578">
      <w:pPr>
        <w:spacing w:line="360" w:lineRule="auto"/>
        <w:ind w:left="426" w:hanging="426"/>
        <w:rPr>
          <w:b/>
          <w:bCs/>
          <w:color w:val="000000" w:themeColor="text1"/>
        </w:rPr>
      </w:pPr>
      <w:r w:rsidRPr="2BE9E02A">
        <w:rPr>
          <w:b/>
          <w:bCs/>
        </w:rPr>
        <w:t>4.2.4</w:t>
      </w:r>
      <w:r w:rsidR="20265C1B" w:rsidRPr="2BE9E02A">
        <w:rPr>
          <w:b/>
          <w:bCs/>
        </w:rPr>
        <w:t xml:space="preserve"> Konštrukcie a izolácie </w:t>
      </w:r>
    </w:p>
    <w:p w14:paraId="29986C31" w14:textId="136889F3" w:rsidR="0035226D" w:rsidRPr="0035226D" w:rsidRDefault="0035226D" w:rsidP="00B82578">
      <w:pPr>
        <w:numPr>
          <w:ilvl w:val="0"/>
          <w:numId w:val="50"/>
        </w:numPr>
        <w:spacing w:after="0"/>
        <w:ind w:left="426" w:hanging="426"/>
        <w:contextualSpacing/>
        <w:jc w:val="both"/>
        <w:rPr>
          <w:color w:val="000000" w:themeColor="text1"/>
        </w:rPr>
      </w:pPr>
      <w:r w:rsidRPr="4FE29197">
        <w:t>Rám stanice a podporné konštrukcie: rozmery stanice budú prispôsobené k ich umiestneniu v  priestore</w:t>
      </w:r>
      <w:r w:rsidR="00731804" w:rsidRPr="4FE29197">
        <w:t xml:space="preserve"> OST</w:t>
      </w:r>
      <w:r w:rsidRPr="4FE29197">
        <w:t>, stanica musí byť dodaná na základovom ráme vrátane podstavných nastaviteľných nožičiek, musí mať značenie smeru prúdenia, názov média a označenie primárnych a sekundárnych okruhov podľa STN, značenie musí byť trvale,</w:t>
      </w:r>
    </w:p>
    <w:p w14:paraId="577B5CDB" w14:textId="77777777" w:rsidR="0035226D" w:rsidRPr="0035226D" w:rsidRDefault="0035226D" w:rsidP="00B82578">
      <w:pPr>
        <w:numPr>
          <w:ilvl w:val="0"/>
          <w:numId w:val="50"/>
        </w:numPr>
        <w:spacing w:after="0"/>
        <w:ind w:left="426" w:hanging="426"/>
        <w:contextualSpacing/>
        <w:jc w:val="both"/>
        <w:rPr>
          <w:color w:val="000000" w:themeColor="text1"/>
        </w:rPr>
      </w:pPr>
      <w:r w:rsidRPr="4FE29197">
        <w:t>Izolácie výmenníkov: od výrobcu</w:t>
      </w:r>
    </w:p>
    <w:p w14:paraId="32A61B38" w14:textId="77777777" w:rsidR="0035226D" w:rsidRDefault="0035226D" w:rsidP="00B82578">
      <w:pPr>
        <w:numPr>
          <w:ilvl w:val="0"/>
          <w:numId w:val="50"/>
        </w:numPr>
        <w:spacing w:after="0"/>
        <w:ind w:left="426" w:hanging="426"/>
        <w:contextualSpacing/>
        <w:jc w:val="both"/>
        <w:rPr>
          <w:color w:val="000000" w:themeColor="text1"/>
        </w:rPr>
      </w:pPr>
      <w:r w:rsidRPr="4FE29197">
        <w:t>Izolácie OST sekundár: vykonať podľa STN</w:t>
      </w:r>
    </w:p>
    <w:p w14:paraId="6C832F42" w14:textId="77777777" w:rsidR="00806902" w:rsidRPr="0035226D" w:rsidRDefault="00806902" w:rsidP="00B82578">
      <w:pPr>
        <w:spacing w:after="0"/>
        <w:ind w:left="426" w:hanging="426"/>
        <w:contextualSpacing/>
        <w:jc w:val="both"/>
      </w:pPr>
    </w:p>
    <w:p w14:paraId="24A45263" w14:textId="064EFC3F" w:rsidR="0035226D" w:rsidRPr="008C27D5" w:rsidRDefault="74AAA231" w:rsidP="00B82578">
      <w:pPr>
        <w:spacing w:line="360" w:lineRule="auto"/>
        <w:ind w:left="426" w:hanging="426"/>
        <w:rPr>
          <w:b/>
          <w:bCs/>
          <w:color w:val="000000" w:themeColor="text1"/>
        </w:rPr>
      </w:pPr>
      <w:r w:rsidRPr="2BE9E02A">
        <w:rPr>
          <w:b/>
          <w:bCs/>
        </w:rPr>
        <w:t xml:space="preserve">4.2.5 </w:t>
      </w:r>
      <w:r w:rsidR="20265C1B" w:rsidRPr="2BE9E02A">
        <w:rPr>
          <w:b/>
          <w:bCs/>
        </w:rPr>
        <w:t xml:space="preserve">Potrubné rozvody </w:t>
      </w:r>
    </w:p>
    <w:p w14:paraId="4EF95AEF" w14:textId="77777777" w:rsidR="0035226D" w:rsidRPr="00214434" w:rsidRDefault="0035226D" w:rsidP="00B82578">
      <w:pPr>
        <w:numPr>
          <w:ilvl w:val="0"/>
          <w:numId w:val="51"/>
        </w:numPr>
        <w:suppressAutoHyphens/>
        <w:spacing w:after="0" w:line="240" w:lineRule="auto"/>
        <w:ind w:left="426" w:hanging="426"/>
        <w:jc w:val="both"/>
        <w:rPr>
          <w:rFonts w:eastAsia="Times New Roman"/>
          <w:color w:val="000000" w:themeColor="text1"/>
          <w:lang w:eastAsia="ar-SA"/>
        </w:rPr>
      </w:pPr>
      <w:r w:rsidRPr="4FE29197">
        <w:rPr>
          <w:rFonts w:eastAsia="Times New Roman"/>
          <w:lang w:eastAsia="ar-SA"/>
        </w:rPr>
        <w:t>Potrubia: potrubné rozvody budú z oceľových rúr bezšvových podľa STN 42 5715, resp. závitových podľa STN 42 5710 z materiálu St. 37.0 /11 353.1/</w:t>
      </w:r>
    </w:p>
    <w:p w14:paraId="4F225ACA" w14:textId="5C346F48" w:rsidR="0035226D" w:rsidRPr="00214434" w:rsidRDefault="0035226D" w:rsidP="00B82578">
      <w:pPr>
        <w:numPr>
          <w:ilvl w:val="0"/>
          <w:numId w:val="51"/>
        </w:numPr>
        <w:suppressAutoHyphens/>
        <w:spacing w:after="0" w:line="240" w:lineRule="auto"/>
        <w:ind w:left="426" w:hanging="426"/>
        <w:rPr>
          <w:rFonts w:eastAsia="Times New Roman"/>
          <w:color w:val="000000" w:themeColor="text1"/>
          <w:lang w:eastAsia="ar-SA"/>
        </w:rPr>
      </w:pPr>
      <w:r w:rsidRPr="4FE29197">
        <w:rPr>
          <w:rFonts w:eastAsia="Times New Roman"/>
          <w:lang w:eastAsia="ar-SA"/>
        </w:rPr>
        <w:t xml:space="preserve"> Izolácie HV potrubia - </w:t>
      </w:r>
      <w:r w:rsidR="00214434" w:rsidRPr="4FE29197">
        <w:rPr>
          <w:rFonts w:eastAsia="Times New Roman"/>
          <w:lang w:eastAsia="ar-SA"/>
        </w:rPr>
        <w:t>minerálna</w:t>
      </w:r>
      <w:r w:rsidRPr="4FE29197">
        <w:rPr>
          <w:rFonts w:eastAsia="Times New Roman"/>
          <w:lang w:eastAsia="ar-SA"/>
        </w:rPr>
        <w:t xml:space="preserve"> rohož, povrch. úprava :  Al fólia</w:t>
      </w:r>
    </w:p>
    <w:p w14:paraId="7401DAA9" w14:textId="77777777" w:rsidR="0035226D" w:rsidRPr="00214434" w:rsidRDefault="0035226D" w:rsidP="00B82578">
      <w:pPr>
        <w:numPr>
          <w:ilvl w:val="0"/>
          <w:numId w:val="51"/>
        </w:numPr>
        <w:suppressAutoHyphens/>
        <w:spacing w:after="0" w:line="240" w:lineRule="auto"/>
        <w:ind w:left="426" w:hanging="426"/>
        <w:rPr>
          <w:rFonts w:eastAsia="Times New Roman"/>
          <w:color w:val="000000" w:themeColor="text1"/>
          <w:lang w:eastAsia="ar-SA"/>
        </w:rPr>
      </w:pPr>
      <w:r w:rsidRPr="4FE29197">
        <w:rPr>
          <w:rFonts w:eastAsia="Times New Roman"/>
          <w:lang w:eastAsia="ar-SA"/>
        </w:rPr>
        <w:t xml:space="preserve"> Nátery: pod izoláciu 1x základný náter, nezaizolované časti 1x základný náter 1x vonkajší náter</w:t>
      </w:r>
    </w:p>
    <w:p w14:paraId="062E7916" w14:textId="77777777" w:rsidR="0035226D" w:rsidRPr="0035226D" w:rsidRDefault="0035226D" w:rsidP="00B82578">
      <w:pPr>
        <w:suppressAutoHyphens/>
        <w:spacing w:after="0" w:line="240" w:lineRule="auto"/>
        <w:ind w:left="426" w:hanging="426"/>
        <w:rPr>
          <w:rFonts w:eastAsia="Times New Roman"/>
          <w:lang w:eastAsia="ar-SA"/>
        </w:rPr>
      </w:pPr>
    </w:p>
    <w:p w14:paraId="3FE805DA" w14:textId="499C8A76" w:rsidR="0035226D" w:rsidRPr="0035226D" w:rsidRDefault="20265C1B" w:rsidP="00B82578">
      <w:pPr>
        <w:spacing w:line="240" w:lineRule="auto"/>
        <w:jc w:val="both"/>
        <w:rPr>
          <w:color w:val="000000" w:themeColor="text1"/>
        </w:rPr>
      </w:pPr>
      <w:r>
        <w:t>Stavebná časť – budú vykonané v minimálnom rozsahu potrebnom pre umiestnenie novej</w:t>
      </w:r>
      <w:r w:rsidR="4CD0CE8F">
        <w:t xml:space="preserve"> </w:t>
      </w:r>
      <w:r>
        <w:t>technológie a OST</w:t>
      </w:r>
      <w:r w:rsidR="00D646E3">
        <w:rPr>
          <w:rFonts w:cstheme="minorHAnsi"/>
        </w:rPr>
        <w:t>.</w:t>
      </w:r>
    </w:p>
    <w:p w14:paraId="6FC80DB9" w14:textId="1578A53D" w:rsidR="0035226D" w:rsidRPr="0035226D" w:rsidRDefault="20265C1B" w:rsidP="00B82578">
      <w:pPr>
        <w:spacing w:line="240" w:lineRule="auto"/>
        <w:jc w:val="both"/>
        <w:rPr>
          <w:color w:val="000000" w:themeColor="text1"/>
        </w:rPr>
      </w:pPr>
      <w:r>
        <w:t>Demontáže - budú vykonané v minimálnom rozsahu potrebnom pre umiestnenie novej technológie a OST</w:t>
      </w:r>
      <w:r w:rsidR="00D646E3">
        <w:rPr>
          <w:rFonts w:cstheme="minorHAnsi"/>
        </w:rPr>
        <w:t>.</w:t>
      </w:r>
    </w:p>
    <w:p w14:paraId="235C02A2" w14:textId="5F53ECD8" w:rsidR="00C944A0" w:rsidRPr="00C944A0" w:rsidRDefault="7A3BC27E" w:rsidP="00B82578">
      <w:pPr>
        <w:ind w:left="426" w:hanging="426"/>
        <w:rPr>
          <w:b/>
          <w:bCs/>
        </w:rPr>
      </w:pPr>
      <w:r w:rsidRPr="2BE9E02A">
        <w:rPr>
          <w:b/>
          <w:bCs/>
        </w:rPr>
        <w:t>4.3</w:t>
      </w:r>
      <w:r w:rsidR="081F7B2D" w:rsidRPr="2BE9E02A">
        <w:rPr>
          <w:b/>
          <w:bCs/>
        </w:rPr>
        <w:t xml:space="preserve"> </w:t>
      </w:r>
      <w:r w:rsidR="10DD24FA" w:rsidRPr="2BE9E02A">
        <w:rPr>
          <w:b/>
          <w:bCs/>
        </w:rPr>
        <w:t>Ďalšie požiadavky súvisiace s výkonom stavebných a montážnych prác</w:t>
      </w:r>
    </w:p>
    <w:p w14:paraId="30A82816" w14:textId="7B3A13D0" w:rsidR="32437796" w:rsidRPr="00B82578" w:rsidRDefault="32437796" w:rsidP="00B82578">
      <w:pPr>
        <w:jc w:val="both"/>
        <w:rPr>
          <w:color w:val="000000" w:themeColor="text1"/>
        </w:rPr>
      </w:pPr>
      <w:r w:rsidRPr="00B82578">
        <w:rPr>
          <w:color w:val="000000" w:themeColor="text1"/>
        </w:rPr>
        <w:t xml:space="preserve">Realizácia predmetu </w:t>
      </w:r>
      <w:r w:rsidR="00D646E3" w:rsidRPr="000B3161">
        <w:rPr>
          <w:rFonts w:eastAsia="Calibri" w:cstheme="minorHAnsi"/>
          <w:color w:val="000000" w:themeColor="text1"/>
        </w:rPr>
        <w:t>diela</w:t>
      </w:r>
      <w:r w:rsidRPr="00B82578">
        <w:rPr>
          <w:color w:val="000000" w:themeColor="text1"/>
        </w:rPr>
        <w:t xml:space="preserve"> musí byť uskutočnená tak, aby bola splnená podmienka začatia a ukončenia rozhodujúcich termínov nasledovne: </w:t>
      </w:r>
    </w:p>
    <w:tbl>
      <w:tblPr>
        <w:tblW w:w="8775" w:type="dxa"/>
        <w:tblInd w:w="105" w:type="dxa"/>
        <w:tblLayout w:type="fixed"/>
        <w:tblLook w:val="01E0" w:firstRow="1" w:lastRow="1" w:firstColumn="1" w:lastColumn="1" w:noHBand="0" w:noVBand="0"/>
      </w:tblPr>
      <w:tblGrid>
        <w:gridCol w:w="5550"/>
        <w:gridCol w:w="3225"/>
      </w:tblGrid>
      <w:tr w:rsidR="32437796" w14:paraId="398EEE91" w14:textId="77777777" w:rsidTr="054302DF">
        <w:tc>
          <w:tcPr>
            <w:tcW w:w="5550" w:type="dxa"/>
            <w:tcBorders>
              <w:top w:val="single" w:sz="6" w:space="0" w:color="auto"/>
              <w:left w:val="single" w:sz="6" w:space="0" w:color="auto"/>
              <w:bottom w:val="single" w:sz="6" w:space="0" w:color="auto"/>
              <w:right w:val="single" w:sz="6" w:space="0" w:color="auto"/>
            </w:tcBorders>
          </w:tcPr>
          <w:p w14:paraId="5E8752D2" w14:textId="59CC3538" w:rsidR="32437796" w:rsidRPr="00B82578" w:rsidRDefault="32437796" w:rsidP="00B82578">
            <w:pPr>
              <w:ind w:left="426" w:hanging="426"/>
              <w:jc w:val="both"/>
            </w:pPr>
            <w:r w:rsidRPr="00B82578">
              <w:rPr>
                <w:i/>
              </w:rPr>
              <w:t>Odovzdanie staveniska</w:t>
            </w:r>
          </w:p>
        </w:tc>
        <w:tc>
          <w:tcPr>
            <w:tcW w:w="3225" w:type="dxa"/>
            <w:tcBorders>
              <w:top w:val="single" w:sz="6" w:space="0" w:color="auto"/>
              <w:left w:val="single" w:sz="6" w:space="0" w:color="auto"/>
              <w:bottom w:val="single" w:sz="6" w:space="0" w:color="auto"/>
              <w:right w:val="single" w:sz="6" w:space="0" w:color="auto"/>
            </w:tcBorders>
          </w:tcPr>
          <w:p w14:paraId="07C534BB" w14:textId="541544A2" w:rsidR="32437796" w:rsidRPr="00B82578" w:rsidRDefault="00FF05FD" w:rsidP="00B82578">
            <w:pPr>
              <w:tabs>
                <w:tab w:val="left" w:pos="851"/>
                <w:tab w:val="left" w:pos="1418"/>
              </w:tabs>
              <w:ind w:left="426" w:hanging="426"/>
              <w:jc w:val="both"/>
            </w:pPr>
            <w:r w:rsidRPr="00B82578">
              <w:t xml:space="preserve">v zmysle harmonogramu (HMG), tvorí samostatnú prílohu </w:t>
            </w:r>
            <w:r w:rsidR="004377AB" w:rsidRPr="00B82578">
              <w:t>Podkladovej dokumentácie ZoD</w:t>
            </w:r>
            <w:r w:rsidR="32437796" w:rsidRPr="00B82578">
              <w:t>*</w:t>
            </w:r>
          </w:p>
        </w:tc>
      </w:tr>
      <w:tr w:rsidR="32437796" w14:paraId="2DCA3977" w14:textId="77777777" w:rsidTr="054302DF">
        <w:tc>
          <w:tcPr>
            <w:tcW w:w="5550" w:type="dxa"/>
            <w:tcBorders>
              <w:top w:val="single" w:sz="6" w:space="0" w:color="auto"/>
              <w:left w:val="single" w:sz="6" w:space="0" w:color="auto"/>
              <w:bottom w:val="single" w:sz="6" w:space="0" w:color="auto"/>
              <w:right w:val="single" w:sz="6" w:space="0" w:color="auto"/>
            </w:tcBorders>
          </w:tcPr>
          <w:p w14:paraId="0E93D469" w14:textId="41D3F898" w:rsidR="32437796" w:rsidRPr="00B82578" w:rsidRDefault="32437796" w:rsidP="00B82578">
            <w:pPr>
              <w:ind w:left="426" w:hanging="426"/>
              <w:jc w:val="both"/>
            </w:pPr>
            <w:r w:rsidRPr="00B82578">
              <w:rPr>
                <w:i/>
              </w:rPr>
              <w:t>Odovzdanie technológie OST pre oživenie SW a prvkov poľa</w:t>
            </w:r>
          </w:p>
        </w:tc>
        <w:tc>
          <w:tcPr>
            <w:tcW w:w="3225" w:type="dxa"/>
            <w:tcBorders>
              <w:top w:val="single" w:sz="6" w:space="0" w:color="auto"/>
              <w:left w:val="single" w:sz="6" w:space="0" w:color="auto"/>
              <w:bottom w:val="single" w:sz="6" w:space="0" w:color="auto"/>
              <w:right w:val="single" w:sz="6" w:space="0" w:color="auto"/>
            </w:tcBorders>
          </w:tcPr>
          <w:p w14:paraId="5F6BE7E6" w14:textId="3BA7A1C4" w:rsidR="32437796" w:rsidRPr="00B82578" w:rsidRDefault="32437796" w:rsidP="00B82578">
            <w:pPr>
              <w:tabs>
                <w:tab w:val="left" w:pos="851"/>
                <w:tab w:val="left" w:pos="1418"/>
              </w:tabs>
              <w:ind w:left="426" w:hanging="426"/>
              <w:jc w:val="both"/>
            </w:pPr>
            <w:r w:rsidRPr="00B82578">
              <w:t xml:space="preserve">5 dní pred dátumom uvedenia do prevádzky po jednotlivých častiach* </w:t>
            </w:r>
          </w:p>
        </w:tc>
      </w:tr>
      <w:tr w:rsidR="32437796" w14:paraId="01E5632C" w14:textId="77777777" w:rsidTr="054302DF">
        <w:tc>
          <w:tcPr>
            <w:tcW w:w="5550" w:type="dxa"/>
            <w:tcBorders>
              <w:top w:val="single" w:sz="6" w:space="0" w:color="auto"/>
              <w:left w:val="single" w:sz="6" w:space="0" w:color="auto"/>
              <w:bottom w:val="single" w:sz="6" w:space="0" w:color="auto"/>
              <w:right w:val="single" w:sz="6" w:space="0" w:color="auto"/>
            </w:tcBorders>
          </w:tcPr>
          <w:p w14:paraId="3F488C0F" w14:textId="4CED316F" w:rsidR="32437796" w:rsidRPr="00B82578" w:rsidRDefault="32437796" w:rsidP="00B82578">
            <w:pPr>
              <w:ind w:left="426" w:hanging="426"/>
              <w:jc w:val="both"/>
            </w:pPr>
            <w:r w:rsidRPr="00B82578">
              <w:rPr>
                <w:i/>
              </w:rPr>
              <w:t>Uvedenie diela do prevádzky po jednotlivých častiach*</w:t>
            </w:r>
          </w:p>
          <w:p w14:paraId="2A483D43" w14:textId="74C4320E" w:rsidR="32437796" w:rsidRPr="00B82578" w:rsidRDefault="32437796" w:rsidP="00B82578">
            <w:pPr>
              <w:ind w:left="426" w:hanging="426"/>
              <w:jc w:val="both"/>
            </w:pPr>
          </w:p>
        </w:tc>
        <w:tc>
          <w:tcPr>
            <w:tcW w:w="3225" w:type="dxa"/>
            <w:tcBorders>
              <w:top w:val="single" w:sz="6" w:space="0" w:color="auto"/>
              <w:left w:val="single" w:sz="6" w:space="0" w:color="auto"/>
              <w:bottom w:val="single" w:sz="6" w:space="0" w:color="auto"/>
              <w:right w:val="single" w:sz="6" w:space="0" w:color="auto"/>
            </w:tcBorders>
          </w:tcPr>
          <w:p w14:paraId="755B6AA9" w14:textId="3234100A" w:rsidR="32437796" w:rsidRPr="00B82578" w:rsidRDefault="004377AB" w:rsidP="00B82578">
            <w:pPr>
              <w:tabs>
                <w:tab w:val="left" w:pos="851"/>
                <w:tab w:val="left" w:pos="1418"/>
              </w:tabs>
              <w:ind w:left="426" w:hanging="426"/>
              <w:jc w:val="both"/>
            </w:pPr>
            <w:r w:rsidRPr="00B82578">
              <w:t>v zmysle harmonogramu (HMG), tvorí samostatnú prílohu Podkladovej dokumentácie ZoD*</w:t>
            </w:r>
          </w:p>
        </w:tc>
      </w:tr>
      <w:tr w:rsidR="32437796" w14:paraId="20C9E51A" w14:textId="77777777" w:rsidTr="054302DF">
        <w:tc>
          <w:tcPr>
            <w:tcW w:w="5550" w:type="dxa"/>
            <w:tcBorders>
              <w:top w:val="single" w:sz="6" w:space="0" w:color="auto"/>
              <w:left w:val="single" w:sz="6" w:space="0" w:color="auto"/>
              <w:bottom w:val="single" w:sz="6" w:space="0" w:color="auto"/>
              <w:right w:val="single" w:sz="6" w:space="0" w:color="auto"/>
            </w:tcBorders>
          </w:tcPr>
          <w:p w14:paraId="4799B654" w14:textId="6EBA50BB" w:rsidR="32437796" w:rsidRPr="00B82578" w:rsidRDefault="32437796" w:rsidP="00B82578">
            <w:pPr>
              <w:ind w:left="426" w:hanging="426"/>
              <w:jc w:val="both"/>
            </w:pPr>
            <w:r w:rsidRPr="00B82578">
              <w:rPr>
                <w:i/>
              </w:rPr>
              <w:t>Povinné použitie náhradného zdroja pre účely zabezpečenia vykurovania vo vykurovacom období (vykurovacie obdobie začína 01.09</w:t>
            </w:r>
            <w:r w:rsidR="004223ED">
              <w:rPr>
                <w:i/>
              </w:rPr>
              <w:t xml:space="preserve">, </w:t>
            </w:r>
            <w:r w:rsidR="004223ED">
              <w:t>končí 31.5.</w:t>
            </w:r>
            <w:r w:rsidRPr="00B82578">
              <w:rPr>
                <w:i/>
              </w:rPr>
              <w:t>) v prípade, že dôjde k posunutiu termínov z dôvodu na strane zhotoviteľa</w:t>
            </w:r>
          </w:p>
        </w:tc>
        <w:tc>
          <w:tcPr>
            <w:tcW w:w="3225" w:type="dxa"/>
            <w:tcBorders>
              <w:top w:val="single" w:sz="6" w:space="0" w:color="auto"/>
              <w:left w:val="single" w:sz="6" w:space="0" w:color="auto"/>
              <w:bottom w:val="single" w:sz="6" w:space="0" w:color="auto"/>
              <w:right w:val="single" w:sz="6" w:space="0" w:color="auto"/>
            </w:tcBorders>
          </w:tcPr>
          <w:p w14:paraId="1E4B4B69" w14:textId="367DA077" w:rsidR="32437796" w:rsidRPr="00B82578" w:rsidRDefault="32437796" w:rsidP="00B82578">
            <w:pPr>
              <w:tabs>
                <w:tab w:val="left" w:pos="851"/>
                <w:tab w:val="left" w:pos="1418"/>
              </w:tabs>
              <w:ind w:left="426" w:hanging="426"/>
              <w:jc w:val="both"/>
            </w:pPr>
            <w:r w:rsidRPr="00B82578">
              <w:t>**</w:t>
            </w:r>
          </w:p>
          <w:p w14:paraId="086D3390" w14:textId="4C99F795" w:rsidR="32437796" w:rsidRPr="00B82578" w:rsidRDefault="32437796" w:rsidP="00B82578">
            <w:pPr>
              <w:tabs>
                <w:tab w:val="left" w:pos="851"/>
                <w:tab w:val="left" w:pos="1418"/>
              </w:tabs>
              <w:ind w:left="426" w:hanging="426"/>
              <w:jc w:val="both"/>
            </w:pPr>
          </w:p>
        </w:tc>
      </w:tr>
      <w:tr w:rsidR="32437796" w14:paraId="63339684" w14:textId="77777777" w:rsidTr="054302DF">
        <w:tc>
          <w:tcPr>
            <w:tcW w:w="5550" w:type="dxa"/>
            <w:tcBorders>
              <w:top w:val="single" w:sz="6" w:space="0" w:color="auto"/>
              <w:left w:val="single" w:sz="6" w:space="0" w:color="auto"/>
              <w:bottom w:val="single" w:sz="6" w:space="0" w:color="auto"/>
              <w:right w:val="single" w:sz="6" w:space="0" w:color="auto"/>
            </w:tcBorders>
          </w:tcPr>
          <w:p w14:paraId="6BD9DA5B" w14:textId="1DCE5791" w:rsidR="32437796" w:rsidRPr="00B82578" w:rsidRDefault="32437796" w:rsidP="00B82578">
            <w:pPr>
              <w:ind w:left="426" w:hanging="426"/>
              <w:jc w:val="both"/>
            </w:pPr>
            <w:r w:rsidRPr="00B82578">
              <w:rPr>
                <w:i/>
              </w:rPr>
              <w:t>Vykonanie diela – vypratanie staveniska</w:t>
            </w:r>
          </w:p>
        </w:tc>
        <w:tc>
          <w:tcPr>
            <w:tcW w:w="3225" w:type="dxa"/>
            <w:tcBorders>
              <w:top w:val="single" w:sz="6" w:space="0" w:color="auto"/>
              <w:left w:val="single" w:sz="6" w:space="0" w:color="auto"/>
              <w:bottom w:val="single" w:sz="6" w:space="0" w:color="auto"/>
              <w:right w:val="single" w:sz="6" w:space="0" w:color="auto"/>
            </w:tcBorders>
          </w:tcPr>
          <w:p w14:paraId="21AA66E8" w14:textId="125820C9" w:rsidR="32437796" w:rsidRPr="00B82578" w:rsidRDefault="004377AB" w:rsidP="00B82578">
            <w:pPr>
              <w:tabs>
                <w:tab w:val="left" w:pos="1418"/>
              </w:tabs>
              <w:ind w:left="426" w:hanging="426"/>
              <w:jc w:val="both"/>
            </w:pPr>
            <w:r w:rsidRPr="00B82578">
              <w:t>v zmysle harmonogramu (HMG), tvorí samostatnú prílohu Podkladovej dokumentácie ZoD*</w:t>
            </w:r>
          </w:p>
        </w:tc>
      </w:tr>
    </w:tbl>
    <w:p w14:paraId="0F99D780" w14:textId="2D5E14F6" w:rsidR="32437796" w:rsidRPr="00B82578" w:rsidRDefault="32437796" w:rsidP="00B82578">
      <w:pPr>
        <w:tabs>
          <w:tab w:val="left" w:pos="851"/>
          <w:tab w:val="left" w:pos="1418"/>
        </w:tabs>
        <w:ind w:left="426" w:hanging="426"/>
        <w:jc w:val="both"/>
        <w:rPr>
          <w:color w:val="000000" w:themeColor="text1"/>
        </w:rPr>
      </w:pPr>
      <w:r w:rsidRPr="00B82578">
        <w:rPr>
          <w:color w:val="000000" w:themeColor="text1"/>
        </w:rPr>
        <w:t xml:space="preserve">* Viď </w:t>
      </w:r>
      <w:r w:rsidR="00005F4D" w:rsidRPr="00B82578">
        <w:rPr>
          <w:color w:val="000000" w:themeColor="text1"/>
        </w:rPr>
        <w:t>HMG</w:t>
      </w:r>
      <w:r w:rsidRPr="00B82578">
        <w:rPr>
          <w:color w:val="000000" w:themeColor="text1"/>
        </w:rPr>
        <w:t>; časťou sa rozumie príslušná odovzdávacia stanica tepla, prípadne viac odovzdávacích staníc tepla, ktoré majú byť v zmysle základného harmonogramu vykonávania diela realizované v rámci zhodného časového úseku</w:t>
      </w:r>
    </w:p>
    <w:p w14:paraId="39204A54" w14:textId="54E48A36" w:rsidR="32437796" w:rsidRPr="00B82578" w:rsidRDefault="32437796" w:rsidP="00B82578">
      <w:pPr>
        <w:ind w:left="426" w:hanging="426"/>
        <w:jc w:val="both"/>
        <w:rPr>
          <w:color w:val="000000" w:themeColor="text1"/>
        </w:rPr>
      </w:pPr>
      <w:r w:rsidRPr="00B82578">
        <w:rPr>
          <w:color w:val="000000" w:themeColor="text1"/>
        </w:rPr>
        <w:t xml:space="preserve"> ** V prípade omeškania sa </w:t>
      </w:r>
      <w:r w:rsidR="000B3161" w:rsidRPr="000B3161">
        <w:rPr>
          <w:rFonts w:eastAsia="Calibri" w:cstheme="minorHAnsi"/>
          <w:color w:val="000000" w:themeColor="text1"/>
        </w:rPr>
        <w:t>zhotoviteľ</w:t>
      </w:r>
      <w:r w:rsidRPr="000B3161">
        <w:rPr>
          <w:rFonts w:eastAsia="Calibri" w:cstheme="minorHAnsi"/>
          <w:color w:val="000000" w:themeColor="text1"/>
        </w:rPr>
        <w:t>a</w:t>
      </w:r>
      <w:r w:rsidRPr="00B82578">
        <w:rPr>
          <w:color w:val="000000" w:themeColor="text1"/>
        </w:rPr>
        <w:t xml:space="preserve"> s uvádzaním diela do prevádzky bude </w:t>
      </w:r>
      <w:r w:rsidR="000B3161" w:rsidRPr="000B3161">
        <w:rPr>
          <w:rFonts w:eastAsia="Calibri" w:cstheme="minorHAnsi"/>
          <w:color w:val="000000" w:themeColor="text1"/>
        </w:rPr>
        <w:t>zhotoviteľ</w:t>
      </w:r>
      <w:r w:rsidRPr="00B82578">
        <w:rPr>
          <w:color w:val="000000" w:themeColor="text1"/>
        </w:rPr>
        <w:t xml:space="preserve"> povinný zabezpečiť v príslušnom rozsahu dodávku tepla náhradným spôsobom (napr. mobilný zdroj tepla) nasledovne:</w:t>
      </w:r>
    </w:p>
    <w:p w14:paraId="500A7A76" w14:textId="52CF497A" w:rsidR="32437796" w:rsidRDefault="32437796" w:rsidP="00B82578">
      <w:pPr>
        <w:pStyle w:val="Odsekzoznamu"/>
        <w:numPr>
          <w:ilvl w:val="0"/>
          <w:numId w:val="56"/>
        </w:numPr>
        <w:ind w:left="426" w:hanging="426"/>
        <w:jc w:val="both"/>
        <w:rPr>
          <w:rFonts w:eastAsiaTheme="minorEastAsia"/>
          <w:color w:val="000000" w:themeColor="text1"/>
        </w:rPr>
      </w:pPr>
      <w:r w:rsidRPr="00B82578">
        <w:rPr>
          <w:color w:val="000000" w:themeColor="text1"/>
        </w:rPr>
        <w:t>mimo vykurovacie obdobie je potrebné náhradným spôsobom zabezpečiť dodávku teplej úžitkovej vody, pokiaľ sa v príslušnej OST</w:t>
      </w:r>
      <w:r w:rsidR="00C04145">
        <w:rPr>
          <w:color w:val="000000" w:themeColor="text1"/>
        </w:rPr>
        <w:t xml:space="preserve"> Väznica</w:t>
      </w:r>
      <w:r w:rsidRPr="00B82578">
        <w:rPr>
          <w:color w:val="000000" w:themeColor="text1"/>
        </w:rPr>
        <w:t xml:space="preserve"> teplá úžitková voda má pripravovať</w:t>
      </w:r>
      <w:r w:rsidR="00C04145">
        <w:rPr>
          <w:color w:val="000000" w:themeColor="text1"/>
        </w:rPr>
        <w:t xml:space="preserve"> </w:t>
      </w:r>
    </w:p>
    <w:p w14:paraId="119F3CC0" w14:textId="011E8517" w:rsidR="32437796" w:rsidRDefault="32437796" w:rsidP="00B82578">
      <w:pPr>
        <w:pStyle w:val="Odsekzoznamu"/>
        <w:numPr>
          <w:ilvl w:val="0"/>
          <w:numId w:val="56"/>
        </w:numPr>
        <w:ind w:left="426" w:hanging="426"/>
        <w:jc w:val="both"/>
        <w:rPr>
          <w:rFonts w:eastAsiaTheme="minorEastAsia"/>
          <w:color w:val="000000" w:themeColor="text1"/>
        </w:rPr>
      </w:pPr>
      <w:r w:rsidRPr="00B82578">
        <w:rPr>
          <w:color w:val="000000" w:themeColor="text1"/>
        </w:rPr>
        <w:lastRenderedPageBreak/>
        <w:t>vo vykurovacom období (začína 01.09</w:t>
      </w:r>
      <w:r w:rsidR="004223ED">
        <w:rPr>
          <w:color w:val="000000" w:themeColor="text1"/>
        </w:rPr>
        <w:t xml:space="preserve">., </w:t>
      </w:r>
      <w:r w:rsidR="004223ED">
        <w:t>končí 31.5.</w:t>
      </w:r>
      <w:r w:rsidRPr="00B82578">
        <w:rPr>
          <w:color w:val="000000" w:themeColor="text1"/>
        </w:rPr>
        <w:t>) je potrebné náhradným spôsobom zabezpečiť dodávku teplej úžitkovej vody aj tepla pre vykurovanie.</w:t>
      </w:r>
    </w:p>
    <w:p w14:paraId="296FF817" w14:textId="3FCADEA6" w:rsidR="32437796" w:rsidRPr="00B82578" w:rsidRDefault="000E65D6" w:rsidP="32437796">
      <w:pPr>
        <w:tabs>
          <w:tab w:val="left" w:pos="851"/>
          <w:tab w:val="left" w:pos="1418"/>
        </w:tabs>
        <w:jc w:val="both"/>
        <w:rPr>
          <w:color w:val="000000" w:themeColor="text1"/>
        </w:rPr>
      </w:pPr>
      <w:r>
        <w:rPr>
          <w:rFonts w:eastAsia="Calibri" w:cstheme="minorHAnsi"/>
          <w:color w:val="000000" w:themeColor="text1"/>
        </w:rPr>
        <w:tab/>
      </w:r>
      <w:r w:rsidR="00466A49" w:rsidRPr="067C9F52">
        <w:rPr>
          <w:rFonts w:eastAsia="Calibri"/>
          <w:color w:val="000000" w:themeColor="text1"/>
        </w:rPr>
        <w:t>V</w:t>
      </w:r>
      <w:r w:rsidR="32437796" w:rsidRPr="00B82578">
        <w:rPr>
          <w:color w:val="000000" w:themeColor="text1"/>
        </w:rPr>
        <w:t xml:space="preserve"> prípade, že vo vykurovacom období (i)</w:t>
      </w:r>
      <w:r w:rsidR="32437796" w:rsidRPr="00B82578">
        <w:rPr>
          <w:color w:val="FF0000"/>
        </w:rPr>
        <w:t xml:space="preserve"> </w:t>
      </w:r>
      <w:r w:rsidR="32437796" w:rsidRPr="00B82578">
        <w:rPr>
          <w:color w:val="000000" w:themeColor="text1"/>
        </w:rPr>
        <w:t>vonkajšia priemerná denná teplota vzduchu klesne počas dvoch za sebou nasledujúcich dní pod 13 </w:t>
      </w:r>
      <w:r w:rsidR="54BB8455" w:rsidRPr="00B82578">
        <w:rPr>
          <w:color w:val="000000" w:themeColor="text1"/>
        </w:rPr>
        <w:t>°C</w:t>
      </w:r>
      <w:r w:rsidR="32437796" w:rsidRPr="00B82578">
        <w:rPr>
          <w:color w:val="000000" w:themeColor="text1"/>
        </w:rPr>
        <w:t xml:space="preserve"> a podľa predpovede vývoja počasia nemožno očakávať zvýšenie vonkajšej priemernej dennej teploty v nasledujúcom dni nad túto hodnotu a (ii) vonkajšia priemerná denná teplota, ktorá tvorí štvrtinu súčtu vonkajších teplôt meraných o 7.00 h, o 14.00 h a o 21.00 h v tieni s vylúčením vplyvu sálania okolitých stien bytových domov, pričom teplota meraná o 21.00 h sa započítava dvakrát, nie je vyššia ako 13 </w:t>
      </w:r>
      <w:r w:rsidR="0B5CB503" w:rsidRPr="00B82578">
        <w:rPr>
          <w:color w:val="000000" w:themeColor="text1"/>
        </w:rPr>
        <w:t>°C</w:t>
      </w:r>
      <w:r w:rsidR="32437796" w:rsidRPr="00B82578">
        <w:rPr>
          <w:color w:val="000000" w:themeColor="text1"/>
        </w:rPr>
        <w:t xml:space="preserve">; splnenie podmienok zisťuje </w:t>
      </w:r>
      <w:r w:rsidR="000B3161" w:rsidRPr="067C9F52">
        <w:rPr>
          <w:rFonts w:eastAsia="Calibri"/>
          <w:color w:val="000000" w:themeColor="text1"/>
        </w:rPr>
        <w:t>objednávateľ</w:t>
      </w:r>
      <w:r w:rsidR="00466A49" w:rsidRPr="067C9F52">
        <w:rPr>
          <w:rFonts w:eastAsia="Calibri"/>
          <w:color w:val="000000" w:themeColor="text1"/>
        </w:rPr>
        <w:t>.</w:t>
      </w:r>
    </w:p>
    <w:p w14:paraId="04F9D3A2" w14:textId="0BBB8376" w:rsidR="32437796" w:rsidRDefault="000E65D6" w:rsidP="000E65D6">
      <w:pPr>
        <w:ind w:firstLine="426"/>
        <w:jc w:val="both"/>
        <w:rPr>
          <w:rFonts w:eastAsiaTheme="minorEastAsia"/>
          <w:color w:val="000000" w:themeColor="text1"/>
        </w:rPr>
      </w:pPr>
      <w:r>
        <w:rPr>
          <w:rFonts w:eastAsiaTheme="minorEastAsia"/>
          <w:color w:val="000000" w:themeColor="text1"/>
        </w:rPr>
        <w:t>Detailný č</w:t>
      </w:r>
      <w:r w:rsidR="57A36338" w:rsidRPr="7C210FB4">
        <w:rPr>
          <w:rFonts w:eastAsiaTheme="minorEastAsia"/>
          <w:color w:val="000000" w:themeColor="text1"/>
        </w:rPr>
        <w:t xml:space="preserve">asový plán realizácie predmetu </w:t>
      </w:r>
      <w:r w:rsidR="00FC2F16">
        <w:rPr>
          <w:rFonts w:eastAsiaTheme="minorEastAsia"/>
          <w:color w:val="000000" w:themeColor="text1"/>
        </w:rPr>
        <w:t>diela</w:t>
      </w:r>
      <w:r w:rsidR="57A36338" w:rsidRPr="7C210FB4">
        <w:rPr>
          <w:rFonts w:eastAsiaTheme="minorEastAsia"/>
          <w:color w:val="000000" w:themeColor="text1"/>
        </w:rPr>
        <w:t xml:space="preserve"> musí rešpektovať najmä:</w:t>
      </w:r>
    </w:p>
    <w:p w14:paraId="4795EF51" w14:textId="72CA8835" w:rsidR="32437796" w:rsidRDefault="32437796" w:rsidP="000E65D6">
      <w:pPr>
        <w:ind w:firstLine="426"/>
        <w:jc w:val="both"/>
        <w:rPr>
          <w:rFonts w:ascii="Calibri" w:eastAsia="Calibri" w:hAnsi="Calibri" w:cs="Calibri"/>
          <w:color w:val="000000" w:themeColor="text1"/>
        </w:rPr>
      </w:pPr>
      <w:r w:rsidRPr="32437796">
        <w:rPr>
          <w:rFonts w:ascii="Calibri" w:eastAsia="Calibri" w:hAnsi="Calibri" w:cs="Calibri"/>
          <w:color w:val="000000" w:themeColor="text1"/>
        </w:rPr>
        <w:t xml:space="preserve">- všetky procedúry uvedené v obchodných podmienkach ako sú napr. postupy pri </w:t>
      </w:r>
      <w:r w:rsidR="0007009E" w:rsidRPr="32437796">
        <w:rPr>
          <w:rFonts w:ascii="Calibri" w:eastAsia="Calibri" w:hAnsi="Calibri" w:cs="Calibri"/>
          <w:color w:val="000000" w:themeColor="text1"/>
        </w:rPr>
        <w:t>konzultáciách</w:t>
      </w:r>
      <w:r w:rsidRPr="32437796">
        <w:rPr>
          <w:rFonts w:ascii="Calibri" w:eastAsia="Calibri" w:hAnsi="Calibri" w:cs="Calibri"/>
          <w:color w:val="000000" w:themeColor="text1"/>
        </w:rPr>
        <w:t xml:space="preserve">  a odsúhlasovaní dokumentácie obstarávateľom atď.,</w:t>
      </w:r>
    </w:p>
    <w:p w14:paraId="23D76835" w14:textId="0361223E" w:rsidR="32437796" w:rsidRDefault="32437796" w:rsidP="000E65D6">
      <w:pPr>
        <w:ind w:firstLine="426"/>
        <w:jc w:val="both"/>
        <w:rPr>
          <w:rFonts w:ascii="Calibri" w:eastAsia="Calibri" w:hAnsi="Calibri" w:cs="Calibri"/>
          <w:color w:val="000000" w:themeColor="text1"/>
        </w:rPr>
      </w:pPr>
      <w:r w:rsidRPr="32437796">
        <w:rPr>
          <w:rFonts w:ascii="Calibri" w:eastAsia="Calibri" w:hAnsi="Calibri" w:cs="Calibri"/>
          <w:color w:val="000000" w:themeColor="text1"/>
        </w:rPr>
        <w:t xml:space="preserve">- východiskové a obmedzujúce podmienky realizácie predmetu </w:t>
      </w:r>
      <w:r w:rsidR="00FC2F16">
        <w:rPr>
          <w:rFonts w:ascii="Calibri" w:eastAsia="Calibri" w:hAnsi="Calibri" w:cs="Calibri"/>
          <w:color w:val="000000" w:themeColor="text1"/>
        </w:rPr>
        <w:t>diela</w:t>
      </w:r>
      <w:r w:rsidRPr="32437796">
        <w:rPr>
          <w:rFonts w:ascii="Calibri" w:eastAsia="Calibri" w:hAnsi="Calibri" w:cs="Calibri"/>
          <w:color w:val="000000" w:themeColor="text1"/>
        </w:rPr>
        <w:t xml:space="preserve"> uvedené v obchodných podmienkach.</w:t>
      </w:r>
    </w:p>
    <w:p w14:paraId="595E8520" w14:textId="330BC0C6" w:rsidR="00FC2F16" w:rsidRDefault="000E65D6" w:rsidP="00367B1C">
      <w:pPr>
        <w:ind w:firstLine="426"/>
        <w:jc w:val="both"/>
        <w:rPr>
          <w:rFonts w:ascii="Calibri" w:eastAsia="Calibri" w:hAnsi="Calibri" w:cs="Calibri"/>
          <w:color w:val="000000" w:themeColor="text1"/>
        </w:rPr>
      </w:pPr>
      <w:r w:rsidRPr="000E65D6">
        <w:rPr>
          <w:rFonts w:ascii="Calibri" w:eastAsia="Calibri" w:hAnsi="Calibri" w:cs="Calibri"/>
          <w:color w:val="000000" w:themeColor="text1"/>
        </w:rPr>
        <w:t xml:space="preserve">Detailný časový plán, rešpektujúci HMG, ktorý je súčasťou  DVP, bude predložený zhotoviteľom a bude spracovaný s časovou jednotkou „deň“. Okrem časových údajov bude informovať o náplni jednotlivých krokov realizácie predmetu </w:t>
      </w:r>
      <w:r w:rsidR="00FC2F16">
        <w:rPr>
          <w:rFonts w:ascii="Calibri" w:eastAsia="Calibri" w:hAnsi="Calibri" w:cs="Calibri"/>
          <w:color w:val="000000" w:themeColor="text1"/>
        </w:rPr>
        <w:t>diela</w:t>
      </w:r>
      <w:r w:rsidRPr="000E65D6">
        <w:rPr>
          <w:rFonts w:ascii="Calibri" w:eastAsia="Calibri" w:hAnsi="Calibri" w:cs="Calibri"/>
          <w:color w:val="000000" w:themeColor="text1"/>
        </w:rPr>
        <w:t xml:space="preserve"> a súčasne poskytovať ďalšie informácie pre koordináciu realizácie predmetu </w:t>
      </w:r>
      <w:r w:rsidR="00FC2F16">
        <w:rPr>
          <w:rFonts w:ascii="Calibri" w:eastAsia="Calibri" w:hAnsi="Calibri" w:cs="Calibri"/>
          <w:color w:val="000000" w:themeColor="text1"/>
        </w:rPr>
        <w:t>diela</w:t>
      </w:r>
      <w:r w:rsidRPr="000E65D6">
        <w:rPr>
          <w:rFonts w:ascii="Calibri" w:eastAsia="Calibri" w:hAnsi="Calibri" w:cs="Calibri"/>
          <w:color w:val="000000" w:themeColor="text1"/>
        </w:rPr>
        <w:t xml:space="preserve"> so súbežne prebiehajúcimi projektmi a aktivitami objednávateľa.</w:t>
      </w:r>
    </w:p>
    <w:p w14:paraId="4A763B26" w14:textId="33AEF0F4" w:rsidR="32437796" w:rsidRDefault="45DD8677" w:rsidP="00FC2F16">
      <w:pPr>
        <w:jc w:val="both"/>
      </w:pPr>
      <w:r w:rsidRPr="000E65D6">
        <w:rPr>
          <w:b/>
          <w:color w:val="000000" w:themeColor="text1"/>
        </w:rPr>
        <w:t>OST Väznica</w:t>
      </w:r>
      <w:r w:rsidRPr="000E65D6">
        <w:rPr>
          <w:color w:val="000000" w:themeColor="text1"/>
        </w:rPr>
        <w:t xml:space="preserve"> </w:t>
      </w:r>
    </w:p>
    <w:p w14:paraId="0364DA0F" w14:textId="61EC6389" w:rsidR="32437796" w:rsidRDefault="000B3161" w:rsidP="000E65D6">
      <w:pPr>
        <w:pStyle w:val="Odsekzoznamu"/>
        <w:ind w:left="0"/>
        <w:jc w:val="both"/>
      </w:pPr>
      <w:r w:rsidRPr="000B3161">
        <w:rPr>
          <w:rFonts w:eastAsia="Calibri" w:cstheme="minorHAnsi"/>
          <w:color w:val="000000" w:themeColor="text1"/>
        </w:rPr>
        <w:t>Objednávateľ</w:t>
      </w:r>
      <w:r w:rsidR="45DD8677" w:rsidRPr="000E65D6">
        <w:rPr>
          <w:color w:val="000000" w:themeColor="text1"/>
        </w:rPr>
        <w:t xml:space="preserve"> upozorňuje </w:t>
      </w:r>
      <w:r w:rsidRPr="000B3161">
        <w:rPr>
          <w:rFonts w:eastAsia="Calibri" w:cstheme="minorHAnsi"/>
          <w:color w:val="000000" w:themeColor="text1"/>
        </w:rPr>
        <w:t>zhotoviteľ</w:t>
      </w:r>
      <w:r w:rsidR="45DD8677" w:rsidRPr="000B3161">
        <w:rPr>
          <w:rFonts w:eastAsia="Calibri" w:cstheme="minorHAnsi"/>
          <w:color w:val="000000" w:themeColor="text1"/>
        </w:rPr>
        <w:t>a</w:t>
      </w:r>
      <w:r w:rsidR="45DD8677" w:rsidRPr="000E65D6">
        <w:rPr>
          <w:color w:val="000000" w:themeColor="text1"/>
        </w:rPr>
        <w:t xml:space="preserve"> že </w:t>
      </w:r>
      <w:r w:rsidR="370226D2">
        <w:t xml:space="preserve">pre OST Väznica - zabezpečuje </w:t>
      </w:r>
      <w:r w:rsidR="10CB664F">
        <w:t xml:space="preserve">stavebné povolenie </w:t>
      </w:r>
      <w:r w:rsidR="370226D2">
        <w:t>majiteľ objektu na špeciálnom stavebnom úrade. Stavebné povolenie bude doplnené po doručení.</w:t>
      </w:r>
    </w:p>
    <w:p w14:paraId="0B25F4CE" w14:textId="44B36CEA" w:rsidR="32437796" w:rsidRDefault="370226D2" w:rsidP="000E65D6">
      <w:pPr>
        <w:jc w:val="both"/>
        <w:rPr>
          <w:highlight w:val="yellow"/>
        </w:rPr>
      </w:pPr>
      <w:r>
        <w:t>Správca väznica upozorňuje na špeciálny režim</w:t>
      </w:r>
      <w:r w:rsidR="498DE73E">
        <w:t>.</w:t>
      </w:r>
      <w:r w:rsidR="6C0987B2">
        <w:t xml:space="preserve"> </w:t>
      </w:r>
    </w:p>
    <w:p w14:paraId="6FB65C47" w14:textId="7DA161B7" w:rsidR="32437796" w:rsidRPr="00DC5643" w:rsidRDefault="119D807E" w:rsidP="000E65D6">
      <w:pPr>
        <w:ind w:left="426" w:hanging="426"/>
        <w:jc w:val="both"/>
      </w:pPr>
      <w:r w:rsidRPr="00DC5643">
        <w:t xml:space="preserve">Počas realizácie diela musí byť zabezpečená </w:t>
      </w:r>
      <w:r w:rsidR="1BA6A567" w:rsidRPr="00DC5643">
        <w:t xml:space="preserve">nepretržitá </w:t>
      </w:r>
      <w:r w:rsidRPr="00DC5643">
        <w:t>dodávka T</w:t>
      </w:r>
      <w:r w:rsidR="1FD407F2" w:rsidRPr="00DC5643">
        <w:t>Ú</w:t>
      </w:r>
      <w:r w:rsidRPr="00DC5643">
        <w:t xml:space="preserve">V mobilným tepelným zdrojom. </w:t>
      </w:r>
    </w:p>
    <w:p w14:paraId="69999B6D" w14:textId="3266274C" w:rsidR="00C944A0" w:rsidRPr="00BC1657" w:rsidRDefault="0019473B" w:rsidP="000E65D6">
      <w:pPr>
        <w:ind w:left="426" w:hanging="426"/>
        <w:rPr>
          <w:rFonts w:eastAsiaTheme="minorEastAsia"/>
          <w:b/>
        </w:rPr>
      </w:pPr>
      <w:r>
        <w:rPr>
          <w:rFonts w:eastAsiaTheme="minorEastAsia" w:cstheme="minorHAnsi"/>
          <w:b/>
        </w:rPr>
        <w:t>Z</w:t>
      </w:r>
      <w:r w:rsidR="000B3161" w:rsidRPr="000B3161">
        <w:rPr>
          <w:rFonts w:eastAsiaTheme="minorEastAsia" w:cstheme="minorHAnsi"/>
          <w:b/>
        </w:rPr>
        <w:t>hotoviteľ</w:t>
      </w:r>
      <w:r w:rsidR="00C944A0" w:rsidRPr="7C210FB4">
        <w:rPr>
          <w:rFonts w:eastAsiaTheme="minorEastAsia"/>
          <w:b/>
        </w:rPr>
        <w:t xml:space="preserve"> je zodpovedný</w:t>
      </w:r>
      <w:r w:rsidR="00E057C1" w:rsidRPr="7C210FB4">
        <w:rPr>
          <w:rFonts w:eastAsiaTheme="minorEastAsia"/>
          <w:b/>
        </w:rPr>
        <w:t xml:space="preserve"> aj</w:t>
      </w:r>
      <w:r w:rsidR="00C944A0" w:rsidRPr="7C210FB4">
        <w:rPr>
          <w:rFonts w:eastAsiaTheme="minorEastAsia"/>
          <w:b/>
        </w:rPr>
        <w:t xml:space="preserve"> za:</w:t>
      </w:r>
    </w:p>
    <w:p w14:paraId="0CAAB9C8" w14:textId="292AB5FA" w:rsidR="000F5518" w:rsidRPr="00BC1657" w:rsidRDefault="00C944A0" w:rsidP="000E65D6">
      <w:pPr>
        <w:pStyle w:val="Odsekzoznamu"/>
        <w:numPr>
          <w:ilvl w:val="0"/>
          <w:numId w:val="48"/>
        </w:numPr>
        <w:ind w:left="426" w:hanging="426"/>
        <w:jc w:val="both"/>
        <w:rPr>
          <w:color w:val="000000" w:themeColor="text1"/>
        </w:rPr>
      </w:pPr>
      <w:r w:rsidRPr="4FE29197">
        <w:t>z</w:t>
      </w:r>
      <w:r w:rsidR="000F5518" w:rsidRPr="4FE29197">
        <w:t>abezpečenie staveniska v nevyhnutnom rozsahu proti prístupu nepovolaných osôb</w:t>
      </w:r>
      <w:r w:rsidR="00F33669" w:rsidRPr="4FE29197">
        <w:t>,</w:t>
      </w:r>
    </w:p>
    <w:p w14:paraId="3136A1D5" w14:textId="611EA088" w:rsidR="00E057C1" w:rsidRPr="00BC1657" w:rsidRDefault="00E057C1" w:rsidP="000E65D6">
      <w:pPr>
        <w:pStyle w:val="Odsekzoznamu"/>
        <w:numPr>
          <w:ilvl w:val="0"/>
          <w:numId w:val="48"/>
        </w:numPr>
        <w:ind w:left="426" w:hanging="426"/>
        <w:jc w:val="both"/>
        <w:rPr>
          <w:color w:val="000000" w:themeColor="text1"/>
        </w:rPr>
      </w:pPr>
      <w:r w:rsidRPr="4FE29197">
        <w:t>osvetlenie staveniska v potrebnom rozsahu</w:t>
      </w:r>
      <w:r w:rsidR="00F33669" w:rsidRPr="4FE29197">
        <w:t>,</w:t>
      </w:r>
    </w:p>
    <w:p w14:paraId="7140BB0A" w14:textId="5649B43B" w:rsidR="000F5518" w:rsidRPr="00BC1657" w:rsidRDefault="00C944A0" w:rsidP="000E65D6">
      <w:pPr>
        <w:pStyle w:val="Odsekzoznamu"/>
        <w:numPr>
          <w:ilvl w:val="0"/>
          <w:numId w:val="48"/>
        </w:numPr>
        <w:ind w:left="426" w:hanging="426"/>
        <w:jc w:val="both"/>
        <w:rPr>
          <w:color w:val="000000" w:themeColor="text1"/>
        </w:rPr>
      </w:pPr>
      <w:r w:rsidRPr="4FE29197">
        <w:t>s</w:t>
      </w:r>
      <w:r w:rsidR="000F5518" w:rsidRPr="4FE29197">
        <w:t>tráženie staveniska</w:t>
      </w:r>
      <w:r w:rsidR="00F33669" w:rsidRPr="4FE29197">
        <w:t>,</w:t>
      </w:r>
    </w:p>
    <w:p w14:paraId="4FA77DCB" w14:textId="143112AD" w:rsidR="00111525" w:rsidRPr="00BC1657" w:rsidRDefault="00111525" w:rsidP="000E65D6">
      <w:pPr>
        <w:pStyle w:val="Odsekzoznamu"/>
        <w:numPr>
          <w:ilvl w:val="0"/>
          <w:numId w:val="48"/>
        </w:numPr>
        <w:ind w:left="426" w:hanging="426"/>
        <w:jc w:val="both"/>
        <w:rPr>
          <w:color w:val="000000" w:themeColor="text1"/>
        </w:rPr>
      </w:pPr>
      <w:r w:rsidRPr="4FE29197">
        <w:t>zabezpečenie pripojenia na rozvody elektrickej energie a vody, prípadne zabezpečenie zdrojov elektrickej energie,</w:t>
      </w:r>
    </w:p>
    <w:p w14:paraId="48ED8036" w14:textId="47125B12" w:rsidR="000F5518" w:rsidRDefault="00C944A0" w:rsidP="000E65D6">
      <w:pPr>
        <w:pStyle w:val="Odsekzoznamu"/>
        <w:numPr>
          <w:ilvl w:val="0"/>
          <w:numId w:val="48"/>
        </w:numPr>
        <w:ind w:left="426" w:hanging="426"/>
        <w:jc w:val="both"/>
        <w:rPr>
          <w:rFonts w:eastAsiaTheme="minorEastAsia"/>
          <w:color w:val="000000" w:themeColor="text1"/>
        </w:rPr>
      </w:pPr>
      <w:r w:rsidRPr="7C210FB4">
        <w:rPr>
          <w:rFonts w:eastAsiaTheme="minorEastAsia"/>
        </w:rPr>
        <w:t>u</w:t>
      </w:r>
      <w:r w:rsidR="000F5518" w:rsidRPr="7C210FB4">
        <w:rPr>
          <w:rFonts w:eastAsiaTheme="minorEastAsia"/>
        </w:rPr>
        <w:t>držiavanie poriadku a</w:t>
      </w:r>
      <w:r w:rsidR="00F33669" w:rsidRPr="7C210FB4">
        <w:rPr>
          <w:rFonts w:eastAsiaTheme="minorEastAsia"/>
        </w:rPr>
        <w:t xml:space="preserve"> čistoty v súvislosti s realizáciou predmetu </w:t>
      </w:r>
      <w:r w:rsidR="00985425" w:rsidRPr="000B3161">
        <w:rPr>
          <w:rFonts w:eastAsiaTheme="minorEastAsia" w:cstheme="minorHAnsi"/>
        </w:rPr>
        <w:t>diela</w:t>
      </w:r>
      <w:r w:rsidR="00F33669" w:rsidRPr="7C210FB4">
        <w:rPr>
          <w:rFonts w:eastAsiaTheme="minorEastAsia"/>
        </w:rPr>
        <w:t>,</w:t>
      </w:r>
    </w:p>
    <w:p w14:paraId="1C7E926F" w14:textId="019F4E8C" w:rsidR="00C40710" w:rsidRPr="00BC1657" w:rsidRDefault="00C40710" w:rsidP="000E65D6">
      <w:pPr>
        <w:pStyle w:val="Odsekzoznamu"/>
        <w:numPr>
          <w:ilvl w:val="0"/>
          <w:numId w:val="48"/>
        </w:numPr>
        <w:ind w:left="426" w:hanging="426"/>
        <w:jc w:val="both"/>
        <w:rPr>
          <w:rFonts w:eastAsiaTheme="minorEastAsia"/>
          <w:color w:val="000000" w:themeColor="text1"/>
        </w:rPr>
      </w:pPr>
      <w:r w:rsidRPr="7C210FB4">
        <w:rPr>
          <w:rFonts w:eastAsiaTheme="minorEastAsia"/>
        </w:rPr>
        <w:t xml:space="preserve">čistenie filtrov na OST počas uvádzania do prevádzky </w:t>
      </w:r>
      <w:r w:rsidR="002F6347" w:rsidRPr="7C210FB4">
        <w:rPr>
          <w:rFonts w:eastAsiaTheme="minorEastAsia"/>
        </w:rPr>
        <w:t>a vykurovacej skúšky</w:t>
      </w:r>
      <w:r w:rsidR="58F66F4F" w:rsidRPr="7C210FB4">
        <w:rPr>
          <w:rFonts w:eastAsiaTheme="minorEastAsia"/>
        </w:rPr>
        <w:t>,</w:t>
      </w:r>
    </w:p>
    <w:p w14:paraId="1A998509" w14:textId="7B6FC8F2" w:rsidR="000F5518" w:rsidRPr="00BC1657" w:rsidRDefault="000F5518" w:rsidP="000E65D6">
      <w:pPr>
        <w:pStyle w:val="Odsekzoznamu"/>
        <w:numPr>
          <w:ilvl w:val="0"/>
          <w:numId w:val="48"/>
        </w:numPr>
        <w:ind w:left="426" w:hanging="426"/>
        <w:jc w:val="both"/>
        <w:rPr>
          <w:color w:val="000000" w:themeColor="text1"/>
        </w:rPr>
      </w:pPr>
      <w:r w:rsidRPr="4FE29197">
        <w:t xml:space="preserve">vyhotovovanie fotodokumentácie o priebehu realizácie </w:t>
      </w:r>
      <w:r w:rsidR="00985425" w:rsidRPr="000B3161">
        <w:rPr>
          <w:rFonts w:cstheme="minorHAnsi"/>
        </w:rPr>
        <w:t>diela</w:t>
      </w:r>
      <w:r w:rsidRPr="4FE29197">
        <w:t xml:space="preserve">, ktorou sa zaznamenáva postup prác v takých intervaloch, ktoré umožňujú vizuálne zachytenie všetkých prác vykonaných v súvislosti s predmetom </w:t>
      </w:r>
      <w:r w:rsidR="00985425" w:rsidRPr="000B3161">
        <w:rPr>
          <w:rFonts w:cstheme="minorHAnsi"/>
        </w:rPr>
        <w:t>diela</w:t>
      </w:r>
      <w:r w:rsidR="00A4120F" w:rsidRPr="4FE29197">
        <w:t>.</w:t>
      </w:r>
      <w:r w:rsidRPr="4FE29197">
        <w:t xml:space="preserve"> Fotodokumentáci</w:t>
      </w:r>
      <w:r w:rsidR="00A4120F" w:rsidRPr="4FE29197">
        <w:t xml:space="preserve">a bude odovzdávaná </w:t>
      </w:r>
      <w:r w:rsidR="000B3161" w:rsidRPr="000B3161">
        <w:rPr>
          <w:rFonts w:cstheme="minorHAnsi"/>
        </w:rPr>
        <w:t>objednávateľ</w:t>
      </w:r>
      <w:r w:rsidR="00A4120F" w:rsidRPr="000B3161">
        <w:rPr>
          <w:rFonts w:cstheme="minorHAnsi"/>
        </w:rPr>
        <w:t>ovi</w:t>
      </w:r>
      <w:r w:rsidR="00A4120F" w:rsidRPr="4FE29197">
        <w:t xml:space="preserve"> priebežne</w:t>
      </w:r>
      <w:r w:rsidRPr="4FE29197">
        <w:t xml:space="preserve"> a to v elektronickej forme. Fotodokumentácia musí byť vyhotovená v</w:t>
      </w:r>
      <w:r w:rsidR="00A4120F" w:rsidRPr="4FE29197">
        <w:t> primeranom rozlíšení. Podrobnosti budú dohodnuté na kontrolnom dni</w:t>
      </w:r>
      <w:r w:rsidR="00F33669" w:rsidRPr="4FE29197">
        <w:t>,</w:t>
      </w:r>
    </w:p>
    <w:p w14:paraId="186F34DF" w14:textId="0A7CE347" w:rsidR="00F33669" w:rsidRPr="00BC1657" w:rsidRDefault="00F33669" w:rsidP="000E65D6">
      <w:pPr>
        <w:pStyle w:val="Odsekzoznamu"/>
        <w:numPr>
          <w:ilvl w:val="0"/>
          <w:numId w:val="48"/>
        </w:numPr>
        <w:ind w:left="426" w:hanging="426"/>
        <w:jc w:val="both"/>
        <w:rPr>
          <w:color w:val="000000" w:themeColor="text1"/>
        </w:rPr>
      </w:pPr>
      <w:r w:rsidRPr="4FE29197">
        <w:t>komunikáciu s dotknutými správcami a</w:t>
      </w:r>
      <w:r w:rsidR="0067694F" w:rsidRPr="4FE29197">
        <w:t> majiteľmi objektov OST</w:t>
      </w:r>
      <w:r w:rsidRPr="4FE29197">
        <w:t xml:space="preserve"> sietí pri ich poškodení v súvislosti s realizáciou predmetu </w:t>
      </w:r>
      <w:r w:rsidR="00985425" w:rsidRPr="000B3161">
        <w:rPr>
          <w:rFonts w:cstheme="minorHAnsi"/>
        </w:rPr>
        <w:t>diela</w:t>
      </w:r>
      <w:r w:rsidRPr="4FE29197">
        <w:t>, vrátane zabezpečenia odstránenia poškodení,</w:t>
      </w:r>
    </w:p>
    <w:p w14:paraId="677BB651" w14:textId="53A6FD55" w:rsidR="00A4120F" w:rsidRPr="00BC1657" w:rsidRDefault="00A4120F" w:rsidP="000E65D6">
      <w:pPr>
        <w:pStyle w:val="Odsekzoznamu"/>
        <w:numPr>
          <w:ilvl w:val="0"/>
          <w:numId w:val="48"/>
        </w:numPr>
        <w:ind w:left="426" w:hanging="426"/>
        <w:jc w:val="both"/>
        <w:rPr>
          <w:color w:val="000000" w:themeColor="text1"/>
        </w:rPr>
      </w:pPr>
      <w:r w:rsidRPr="4FE29197">
        <w:t>vypratanie staveniska</w:t>
      </w:r>
      <w:r w:rsidR="00F33669" w:rsidRPr="4FE29197">
        <w:t>.</w:t>
      </w:r>
    </w:p>
    <w:p w14:paraId="5287FC24" w14:textId="7934D22F" w:rsidR="00A4120F" w:rsidRDefault="0019473B" w:rsidP="00367B1C">
      <w:pPr>
        <w:ind w:firstLine="426"/>
        <w:jc w:val="both"/>
      </w:pPr>
      <w:r>
        <w:rPr>
          <w:rFonts w:cstheme="minorHAnsi"/>
        </w:rPr>
        <w:t>Z</w:t>
      </w:r>
      <w:r w:rsidR="000B3161" w:rsidRPr="000B3161">
        <w:rPr>
          <w:rFonts w:cstheme="minorHAnsi"/>
        </w:rPr>
        <w:t>hotoviteľ</w:t>
      </w:r>
      <w:r w:rsidR="00C944A0" w:rsidRPr="4FE29197">
        <w:t xml:space="preserve"> je povinný </w:t>
      </w:r>
      <w:r w:rsidR="00A4120F" w:rsidRPr="4FE29197">
        <w:t xml:space="preserve">postupovať tak, </w:t>
      </w:r>
      <w:r w:rsidR="00C944A0" w:rsidRPr="4FE29197">
        <w:t xml:space="preserve">aby nedošlo k škode na majetku a prípadné </w:t>
      </w:r>
      <w:r w:rsidR="00A4120F" w:rsidRPr="4FE29197">
        <w:t>škody na majetku ihneď odstraňovať</w:t>
      </w:r>
      <w:r w:rsidR="00DF5A6E" w:rsidRPr="4FE29197">
        <w:t xml:space="preserve">. V tejto súvislosti je </w:t>
      </w:r>
      <w:r w:rsidR="000B3161" w:rsidRPr="000B3161">
        <w:rPr>
          <w:rFonts w:cstheme="minorHAnsi"/>
        </w:rPr>
        <w:t>zhotoviteľ</w:t>
      </w:r>
      <w:r w:rsidR="00DF5A6E" w:rsidRPr="4FE29197">
        <w:t xml:space="preserve"> povinný zabezpečiť pasportizáciu majetku </w:t>
      </w:r>
      <w:r w:rsidR="00DF5A6E" w:rsidRPr="4FE29197">
        <w:lastRenderedPageBreak/>
        <w:t xml:space="preserve">tretích osôb, ktorý môže byť realizáciou predmetu </w:t>
      </w:r>
      <w:r w:rsidR="00466A49" w:rsidRPr="000B3161">
        <w:rPr>
          <w:rFonts w:cstheme="minorHAnsi"/>
        </w:rPr>
        <w:t>diela</w:t>
      </w:r>
      <w:r w:rsidR="00DF5A6E" w:rsidRPr="4FE29197">
        <w:t xml:space="preserve"> dotknutý. Pasportizáciu zabezpečí </w:t>
      </w:r>
      <w:r w:rsidR="000B3161" w:rsidRPr="000B3161">
        <w:rPr>
          <w:rFonts w:cstheme="minorHAnsi"/>
        </w:rPr>
        <w:t>zhotoviteľ</w:t>
      </w:r>
      <w:r w:rsidR="00DF5A6E" w:rsidRPr="4FE29197">
        <w:t xml:space="preserve"> tak, aby táto riadne zdokumentovala stav príslušného majetku pred začatím realizácie prác, ktorými môže byť tento dotknutý a následne, aby bol zdokumentovaný stav tohto majetku po ukončení príslušných prác s cieľom preukázateľne a prehľadne porovnať aktuálny stav s východiskovým stavom majetku.</w:t>
      </w:r>
      <w:r w:rsidR="00F33669" w:rsidRPr="4FE29197">
        <w:t xml:space="preserve"> Podklady z pasportizácie majetku bude </w:t>
      </w:r>
      <w:r w:rsidR="000B3161" w:rsidRPr="000B3161">
        <w:rPr>
          <w:rFonts w:cstheme="minorHAnsi"/>
        </w:rPr>
        <w:t>zhotoviteľ</w:t>
      </w:r>
      <w:r w:rsidR="00F33669" w:rsidRPr="4FE29197">
        <w:t xml:space="preserve"> priebežne odovzdávať v elektronickej podobe </w:t>
      </w:r>
      <w:r w:rsidR="000B3161" w:rsidRPr="000B3161">
        <w:rPr>
          <w:rFonts w:cstheme="minorHAnsi"/>
        </w:rPr>
        <w:t>objednávateľ</w:t>
      </w:r>
      <w:r w:rsidR="00F33669" w:rsidRPr="000B3161">
        <w:rPr>
          <w:rFonts w:cstheme="minorHAnsi"/>
        </w:rPr>
        <w:t>ovi</w:t>
      </w:r>
      <w:r w:rsidR="00F33669" w:rsidRPr="4FE29197">
        <w:t>.</w:t>
      </w:r>
      <w:r w:rsidR="00DF5A6E" w:rsidRPr="4FE29197">
        <w:t xml:space="preserve"> </w:t>
      </w:r>
    </w:p>
    <w:p w14:paraId="496DBA21" w14:textId="371B6BFF" w:rsidR="00885A1E" w:rsidRPr="00EC3643" w:rsidRDefault="00885A1E" w:rsidP="00F95277">
      <w:pPr>
        <w:pStyle w:val="Odsekzoznamu"/>
        <w:ind w:left="426" w:hanging="426"/>
        <w:jc w:val="both"/>
        <w:rPr>
          <w:b/>
          <w:bCs/>
        </w:rPr>
      </w:pPr>
      <w:r w:rsidRPr="7CDEA47D">
        <w:rPr>
          <w:b/>
          <w:bCs/>
        </w:rPr>
        <w:t>4.</w:t>
      </w:r>
      <w:r w:rsidR="00731804" w:rsidRPr="7CDEA47D">
        <w:rPr>
          <w:b/>
          <w:bCs/>
        </w:rPr>
        <w:t xml:space="preserve">4 </w:t>
      </w:r>
      <w:r w:rsidRPr="7CDEA47D">
        <w:rPr>
          <w:b/>
          <w:bCs/>
        </w:rPr>
        <w:t xml:space="preserve">Uvádzanie do prevádzky </w:t>
      </w:r>
    </w:p>
    <w:p w14:paraId="58559897" w14:textId="7BD14579" w:rsidR="00E80E3B" w:rsidRPr="000E65D6" w:rsidRDefault="34712F2A" w:rsidP="00367B1C">
      <w:pPr>
        <w:ind w:firstLine="426"/>
        <w:jc w:val="both"/>
        <w:rPr>
          <w:color w:val="000000" w:themeColor="text1"/>
        </w:rPr>
      </w:pPr>
      <w:r w:rsidRPr="000E65D6">
        <w:rPr>
          <w:color w:val="000000" w:themeColor="text1"/>
        </w:rPr>
        <w:t>Nová horúcovodná (ďalej aj len “</w:t>
      </w:r>
      <w:r w:rsidRPr="000E65D6">
        <w:rPr>
          <w:b/>
          <w:color w:val="000000" w:themeColor="text1"/>
        </w:rPr>
        <w:t>HV</w:t>
      </w:r>
      <w:r w:rsidRPr="000E65D6">
        <w:rPr>
          <w:color w:val="000000" w:themeColor="text1"/>
        </w:rPr>
        <w:t xml:space="preserve">”) vetva V2 Mesto spoločne s rekonštruovanými OST bude uvádzaná do </w:t>
      </w:r>
      <w:r w:rsidR="00387296" w:rsidRPr="000E65D6">
        <w:rPr>
          <w:color w:val="000000" w:themeColor="text1"/>
        </w:rPr>
        <w:t xml:space="preserve">predčasnej </w:t>
      </w:r>
      <w:r w:rsidRPr="000E65D6">
        <w:rPr>
          <w:color w:val="000000" w:themeColor="text1"/>
        </w:rPr>
        <w:t>prevádzky postupne po úsekoch. Odstavovanie úsekov parného napájača Mesto na realizáciu výmeny potrubných rozvodov za HV bude tak, aby bol dodržaný max. čas prerušenia dodávky tepla vyplývajúci z harmonogramu (</w:t>
      </w:r>
      <w:r w:rsidR="001E7B8B" w:rsidRPr="000E65D6">
        <w:rPr>
          <w:color w:val="000000" w:themeColor="text1"/>
        </w:rPr>
        <w:t>Podkladová dokumentácia ZoD</w:t>
      </w:r>
      <w:r w:rsidR="0069082F" w:rsidRPr="000E65D6">
        <w:rPr>
          <w:color w:val="000000" w:themeColor="text1"/>
        </w:rPr>
        <w:t xml:space="preserve"> _ </w:t>
      </w:r>
      <w:r w:rsidRPr="000E65D6">
        <w:rPr>
          <w:color w:val="000000" w:themeColor="text1"/>
        </w:rPr>
        <w:t xml:space="preserve"> HMG).</w:t>
      </w:r>
    </w:p>
    <w:p w14:paraId="7A8E93C2" w14:textId="601C6037" w:rsidR="00E80E3B" w:rsidRPr="000E65D6" w:rsidRDefault="34712F2A" w:rsidP="00367B1C">
      <w:pPr>
        <w:ind w:firstLine="426"/>
        <w:jc w:val="both"/>
        <w:rPr>
          <w:color w:val="000000" w:themeColor="text1"/>
        </w:rPr>
      </w:pPr>
      <w:r w:rsidRPr="000E65D6">
        <w:rPr>
          <w:color w:val="000000" w:themeColor="text1"/>
        </w:rPr>
        <w:t xml:space="preserve">Po rekonštrukcii OST bude dodávka tepla dočasne zabezpečovaná z HV vetvy V3 Solinky, až do uvedenia do prevádzky celej HV vetvy V2 Mesto (do začiatku vykurovacej sezóny). </w:t>
      </w:r>
      <w:r w:rsidR="00E80E3B">
        <w:t>Poč</w:t>
      </w:r>
      <w:r w:rsidR="00AA388C">
        <w:t>as uvádzania do prevádzky je zhotoviteľ povinný čistiť fi</w:t>
      </w:r>
      <w:r w:rsidR="00190A9E">
        <w:t xml:space="preserve">ltre ktoré sú súčasťou dodávky. </w:t>
      </w:r>
    </w:p>
    <w:p w14:paraId="61C37B31" w14:textId="4A60C627" w:rsidR="00885A1E" w:rsidRDefault="00885A1E" w:rsidP="00F31107">
      <w:pPr>
        <w:pStyle w:val="Odsekzoznamu"/>
        <w:ind w:left="426" w:hanging="426"/>
        <w:jc w:val="both"/>
        <w:rPr>
          <w:b/>
          <w:bCs/>
        </w:rPr>
      </w:pPr>
      <w:r w:rsidRPr="7CDEA47D">
        <w:rPr>
          <w:b/>
          <w:bCs/>
        </w:rPr>
        <w:t>4.</w:t>
      </w:r>
      <w:r w:rsidR="00731804" w:rsidRPr="7CDEA47D">
        <w:rPr>
          <w:b/>
          <w:bCs/>
        </w:rPr>
        <w:t>5</w:t>
      </w:r>
      <w:r w:rsidRPr="7CDEA47D">
        <w:rPr>
          <w:b/>
          <w:bCs/>
        </w:rPr>
        <w:t xml:space="preserve"> Odovzdanie a prevzatie predmetu </w:t>
      </w:r>
      <w:r w:rsidR="0003783E">
        <w:rPr>
          <w:b/>
          <w:bCs/>
        </w:rPr>
        <w:t>diela.</w:t>
      </w:r>
    </w:p>
    <w:p w14:paraId="740A1D9B" w14:textId="00AA0A32" w:rsidR="00261896" w:rsidRPr="000E65D6" w:rsidRDefault="4C078CF5" w:rsidP="00367B1C">
      <w:pPr>
        <w:ind w:firstLine="426"/>
        <w:jc w:val="both"/>
        <w:rPr>
          <w:color w:val="000000" w:themeColor="text1"/>
        </w:rPr>
      </w:pPr>
      <w:r w:rsidRPr="000E65D6">
        <w:rPr>
          <w:color w:val="000000" w:themeColor="text1"/>
        </w:rPr>
        <w:t xml:space="preserve">Predmet </w:t>
      </w:r>
      <w:r w:rsidR="0003783E" w:rsidRPr="000E65D6">
        <w:rPr>
          <w:color w:val="000000" w:themeColor="text1"/>
        </w:rPr>
        <w:t xml:space="preserve">diela </w:t>
      </w:r>
      <w:r w:rsidRPr="000E65D6">
        <w:rPr>
          <w:color w:val="000000" w:themeColor="text1"/>
        </w:rPr>
        <w:t xml:space="preserve">bude odovzdaný a prevzatý ako celok po vykonaní </w:t>
      </w:r>
      <w:r w:rsidR="00261896" w:rsidRPr="000E65D6">
        <w:rPr>
          <w:color w:val="000000" w:themeColor="text1"/>
        </w:rPr>
        <w:t>komplexnej</w:t>
      </w:r>
      <w:r w:rsidRPr="000E65D6">
        <w:rPr>
          <w:color w:val="000000" w:themeColor="text1"/>
        </w:rPr>
        <w:t xml:space="preserve"> </w:t>
      </w:r>
      <w:r w:rsidR="00233CE6" w:rsidRPr="000E65D6">
        <w:rPr>
          <w:color w:val="000000" w:themeColor="text1"/>
        </w:rPr>
        <w:t xml:space="preserve">skúšky </w:t>
      </w:r>
      <w:r w:rsidRPr="000E65D6">
        <w:rPr>
          <w:color w:val="000000" w:themeColor="text1"/>
        </w:rPr>
        <w:t xml:space="preserve">všetkých </w:t>
      </w:r>
      <w:r w:rsidR="00490EAB" w:rsidRPr="000E65D6">
        <w:rPr>
          <w:color w:val="000000" w:themeColor="text1"/>
        </w:rPr>
        <w:t>častí diela</w:t>
      </w:r>
      <w:r w:rsidR="08733E4E">
        <w:t xml:space="preserve"> v trvaní 72 hodín</w:t>
      </w:r>
      <w:r w:rsidR="0062735B">
        <w:t xml:space="preserve"> a následnom úspešnom realizovaní skúšobnej prevádzky</w:t>
      </w:r>
      <w:r w:rsidR="00490EAB">
        <w:t>, v zmysle HMG</w:t>
      </w:r>
      <w:r w:rsidRPr="000E65D6">
        <w:rPr>
          <w:color w:val="000000" w:themeColor="text1"/>
        </w:rPr>
        <w:t xml:space="preserve">. </w:t>
      </w:r>
    </w:p>
    <w:p w14:paraId="2359E969" w14:textId="5FECBAD2" w:rsidR="00885A1E" w:rsidRPr="000E65D6" w:rsidRDefault="0015236C" w:rsidP="00367B1C">
      <w:pPr>
        <w:ind w:firstLine="426"/>
        <w:jc w:val="both"/>
        <w:rPr>
          <w:color w:val="000000" w:themeColor="text1"/>
        </w:rPr>
      </w:pPr>
      <w:r w:rsidRPr="000E65D6">
        <w:rPr>
          <w:color w:val="000000" w:themeColor="text1"/>
        </w:rPr>
        <w:t>P</w:t>
      </w:r>
      <w:r w:rsidR="4C078CF5" w:rsidRPr="000E65D6">
        <w:rPr>
          <w:color w:val="000000" w:themeColor="text1"/>
        </w:rPr>
        <w:t xml:space="preserve">revzatie </w:t>
      </w:r>
      <w:r w:rsidR="00BC1A43" w:rsidRPr="000E65D6">
        <w:rPr>
          <w:color w:val="000000" w:themeColor="text1"/>
        </w:rPr>
        <w:t xml:space="preserve">časti diela </w:t>
      </w:r>
      <w:r w:rsidRPr="000E65D6">
        <w:rPr>
          <w:color w:val="000000" w:themeColor="text1"/>
        </w:rPr>
        <w:t>do predčasnej prevádzky</w:t>
      </w:r>
      <w:r w:rsidR="00075D58" w:rsidRPr="000E65D6">
        <w:rPr>
          <w:color w:val="000000" w:themeColor="text1"/>
        </w:rPr>
        <w:t>,</w:t>
      </w:r>
      <w:r w:rsidRPr="000E65D6">
        <w:rPr>
          <w:color w:val="000000" w:themeColor="text1"/>
        </w:rPr>
        <w:t xml:space="preserve"> </w:t>
      </w:r>
      <w:r w:rsidR="003570EA" w:rsidRPr="000E65D6">
        <w:rPr>
          <w:color w:val="000000" w:themeColor="text1"/>
        </w:rPr>
        <w:t xml:space="preserve">v zmysle </w:t>
      </w:r>
      <w:r w:rsidR="00876692" w:rsidRPr="000E65D6">
        <w:rPr>
          <w:color w:val="000000" w:themeColor="text1"/>
        </w:rPr>
        <w:t xml:space="preserve">HMG, </w:t>
      </w:r>
      <w:r w:rsidR="4C078CF5" w:rsidRPr="000E65D6">
        <w:rPr>
          <w:color w:val="000000" w:themeColor="text1"/>
        </w:rPr>
        <w:t xml:space="preserve">sa bude vykonávať </w:t>
      </w:r>
      <w:r w:rsidR="005107C5" w:rsidRPr="000E65D6">
        <w:rPr>
          <w:color w:val="000000" w:themeColor="text1"/>
        </w:rPr>
        <w:t xml:space="preserve">postupne, </w:t>
      </w:r>
      <w:r w:rsidR="4C078CF5" w:rsidRPr="000E65D6">
        <w:rPr>
          <w:color w:val="000000" w:themeColor="text1"/>
        </w:rPr>
        <w:t xml:space="preserve">po spustení jednotlivých </w:t>
      </w:r>
      <w:r w:rsidR="00075D58" w:rsidRPr="000E65D6">
        <w:rPr>
          <w:color w:val="000000" w:themeColor="text1"/>
        </w:rPr>
        <w:t>častí diela</w:t>
      </w:r>
      <w:r w:rsidR="005107C5" w:rsidRPr="000E65D6">
        <w:rPr>
          <w:color w:val="000000" w:themeColor="text1"/>
        </w:rPr>
        <w:t xml:space="preserve"> a</w:t>
      </w:r>
      <w:r w:rsidR="0062735B" w:rsidRPr="000E65D6">
        <w:rPr>
          <w:color w:val="000000" w:themeColor="text1"/>
        </w:rPr>
        <w:t> splnení podmienok prevzatia do predčasnej prevádzky (</w:t>
      </w:r>
      <w:r w:rsidR="00DE3BD2" w:rsidRPr="000E65D6">
        <w:rPr>
          <w:color w:val="000000" w:themeColor="text1"/>
        </w:rPr>
        <w:t xml:space="preserve">v zmysle </w:t>
      </w:r>
      <w:r w:rsidR="0062735B" w:rsidRPr="000E65D6">
        <w:rPr>
          <w:color w:val="000000" w:themeColor="text1"/>
        </w:rPr>
        <w:t>ZoD)</w:t>
      </w:r>
      <w:r w:rsidR="4C078CF5" w:rsidRPr="000E65D6">
        <w:rPr>
          <w:color w:val="000000" w:themeColor="text1"/>
        </w:rPr>
        <w:t>. Z</w:t>
      </w:r>
      <w:r w:rsidR="00E664D1" w:rsidRPr="000E65D6">
        <w:rPr>
          <w:color w:val="000000" w:themeColor="text1"/>
        </w:rPr>
        <w:t xml:space="preserve">mluvné </w:t>
      </w:r>
      <w:r w:rsidR="4C078CF5" w:rsidRPr="000E65D6">
        <w:rPr>
          <w:color w:val="000000" w:themeColor="text1"/>
        </w:rPr>
        <w:t xml:space="preserve"> strany potvrdia zápisom čiastkové </w:t>
      </w:r>
      <w:r w:rsidR="543D49F5" w:rsidRPr="000E65D6">
        <w:rPr>
          <w:color w:val="000000" w:themeColor="text1"/>
        </w:rPr>
        <w:t xml:space="preserve">odovzdanie a </w:t>
      </w:r>
      <w:r w:rsidR="4C078CF5" w:rsidRPr="000E65D6">
        <w:rPr>
          <w:color w:val="000000" w:themeColor="text1"/>
        </w:rPr>
        <w:t xml:space="preserve">prevzatie každej </w:t>
      </w:r>
      <w:r w:rsidR="0009566B" w:rsidRPr="000E65D6">
        <w:rPr>
          <w:color w:val="000000" w:themeColor="text1"/>
        </w:rPr>
        <w:t>časti diela</w:t>
      </w:r>
      <w:r w:rsidR="4C078CF5" w:rsidRPr="000E65D6">
        <w:rPr>
          <w:color w:val="000000" w:themeColor="text1"/>
        </w:rPr>
        <w:t>.</w:t>
      </w:r>
      <w:r w:rsidR="4C078CF5">
        <w:t xml:space="preserve"> </w:t>
      </w:r>
    </w:p>
    <w:p w14:paraId="79FB32B5" w14:textId="77777777" w:rsidR="00292878" w:rsidRPr="00F95277" w:rsidRDefault="00292878" w:rsidP="000E65D6">
      <w:pPr>
        <w:ind w:left="426" w:hanging="426"/>
        <w:jc w:val="both"/>
        <w:rPr>
          <w:b/>
          <w:bCs/>
        </w:rPr>
      </w:pPr>
      <w:r w:rsidRPr="00F95277">
        <w:rPr>
          <w:b/>
          <w:bCs/>
        </w:rPr>
        <w:t>4.6 Náhradný zdroj tepla pre dodávku tepla vo vykurovacom období</w:t>
      </w:r>
    </w:p>
    <w:p w14:paraId="3C979D8C" w14:textId="7A704CBB" w:rsidR="00292878" w:rsidRDefault="570BE287" w:rsidP="00367B1C">
      <w:pPr>
        <w:pStyle w:val="Odsekzoznamu"/>
        <w:ind w:left="426"/>
        <w:jc w:val="both"/>
      </w:pPr>
      <w:r>
        <w:t xml:space="preserve">V prípade nedodržania termínu realizácie diela, </w:t>
      </w:r>
      <w:r w:rsidR="000B3161" w:rsidRPr="000B3161">
        <w:rPr>
          <w:rFonts w:cstheme="minorHAnsi"/>
        </w:rPr>
        <w:t>zhotoviteľ</w:t>
      </w:r>
      <w:r>
        <w:t xml:space="preserve"> musí zabezpečiť náhradné zdroje tepla. </w:t>
      </w:r>
    </w:p>
    <w:p w14:paraId="34D54A68" w14:textId="413CA548" w:rsidR="00292878" w:rsidRDefault="00292878" w:rsidP="000E65D6">
      <w:pPr>
        <w:pStyle w:val="Odsekzoznamu"/>
        <w:ind w:left="0"/>
        <w:jc w:val="both"/>
      </w:pPr>
      <w:r>
        <w:t>Dodávku tepla pre účely vykurovania náhradným spôsobom je potrebné zabezpečiť vo vykurovacom období (začína 01.09</w:t>
      </w:r>
      <w:r w:rsidR="00D04E1B">
        <w:t xml:space="preserve">. končí </w:t>
      </w:r>
      <w:r w:rsidR="00BB3EB4">
        <w:t>31.05.</w:t>
      </w:r>
      <w:r>
        <w:t>) v prípade, že (i) vonkajšia priemerná denná teplota vzduchu klesne počas dvoch za sebou nasledujúcich dní pod 13</w:t>
      </w:r>
      <w:r w:rsidR="007667FF">
        <w:t xml:space="preserve"> °C </w:t>
      </w:r>
      <w:r>
        <w:t>a podľa predpovede vývoja počasia nemožno očakávať zvýšenie vonkajšej priemernej dennej teploty v nasledujúcom dni nad túto hodnotu a (ii) vonkajšia priemerná denná teplota, ktorá tvorí štvrtinu súčtu vonkajších teplôt meraných o 7.00 h, o 14.00 h a o 21.00 h v tieni s vylúčením vplyvu sálania okolitých stien bytových domov, pričom teplota meraná o 21.00 h sa započítava dvakrát, nie je vyššia ako 13</w:t>
      </w:r>
      <w:r w:rsidR="007667FF">
        <w:t xml:space="preserve"> °C</w:t>
      </w:r>
      <w:r>
        <w:t xml:space="preserve">; splnenie podmienok zisťuje </w:t>
      </w:r>
      <w:r w:rsidR="000B3161" w:rsidRPr="000B3161">
        <w:rPr>
          <w:rFonts w:cstheme="minorHAnsi"/>
        </w:rPr>
        <w:t>objednávateľ</w:t>
      </w:r>
      <w:r>
        <w:t xml:space="preserve">. Týmto nie je dotknutá povinnosť zabezpečiť náhradným spôsobom dodávku tepla (aj na prípravu TÚV) v prípade omeškania sa s uvádzaním diela do prevádzky. </w:t>
      </w:r>
    </w:p>
    <w:p w14:paraId="03A27F74" w14:textId="77777777" w:rsidR="000B40E4" w:rsidRDefault="003404CA" w:rsidP="000E65D6">
      <w:pPr>
        <w:ind w:left="426" w:hanging="426"/>
        <w:rPr>
          <w:b/>
          <w:bCs/>
        </w:rPr>
      </w:pPr>
      <w:r w:rsidRPr="4FE29197">
        <w:rPr>
          <w:b/>
          <w:bCs/>
        </w:rPr>
        <w:t xml:space="preserve">4.6.1 </w:t>
      </w:r>
      <w:r w:rsidR="00AA29CB">
        <w:rPr>
          <w:b/>
          <w:bCs/>
        </w:rPr>
        <w:t xml:space="preserve">Dočasná </w:t>
      </w:r>
      <w:r w:rsidR="00965CE4">
        <w:rPr>
          <w:b/>
          <w:bCs/>
        </w:rPr>
        <w:t>ú</w:t>
      </w:r>
      <w:r w:rsidRPr="4FE29197">
        <w:rPr>
          <w:b/>
          <w:bCs/>
        </w:rPr>
        <w:t xml:space="preserve">prava </w:t>
      </w:r>
      <w:r w:rsidR="00776AC5">
        <w:rPr>
          <w:b/>
          <w:bCs/>
        </w:rPr>
        <w:t>dotknutých OST</w:t>
      </w:r>
      <w:r w:rsidR="000B40E4">
        <w:rPr>
          <w:b/>
          <w:bCs/>
        </w:rPr>
        <w:t xml:space="preserve"> </w:t>
      </w:r>
    </w:p>
    <w:p w14:paraId="6BDC566E" w14:textId="16B6A484" w:rsidR="002B76EE" w:rsidRPr="00DC5643" w:rsidRDefault="3638D67D" w:rsidP="000E65D6">
      <w:pPr>
        <w:pStyle w:val="Odsekzoznamu"/>
        <w:numPr>
          <w:ilvl w:val="0"/>
          <w:numId w:val="55"/>
        </w:numPr>
        <w:ind w:left="426" w:hanging="426"/>
        <w:rPr>
          <w:b/>
          <w:bCs/>
        </w:rPr>
      </w:pPr>
      <w:r w:rsidRPr="00DC5643">
        <w:rPr>
          <w:b/>
          <w:bCs/>
        </w:rPr>
        <w:t xml:space="preserve">SO 02.47.328 – OST Aupark </w:t>
      </w:r>
    </w:p>
    <w:p w14:paraId="12434798" w14:textId="5FC33AE6" w:rsidR="002B76EE" w:rsidRPr="00DC5643" w:rsidRDefault="158B4916" w:rsidP="000E65D6">
      <w:pPr>
        <w:pStyle w:val="Odsekzoznamu"/>
        <w:numPr>
          <w:ilvl w:val="0"/>
          <w:numId w:val="55"/>
        </w:numPr>
        <w:ind w:left="426" w:hanging="426"/>
        <w:rPr>
          <w:b/>
          <w:bCs/>
        </w:rPr>
      </w:pPr>
      <w:r w:rsidRPr="00DC5643">
        <w:rPr>
          <w:b/>
          <w:bCs/>
        </w:rPr>
        <w:t xml:space="preserve">SO 02.48.145 – OST ZŠ </w:t>
      </w:r>
      <w:proofErr w:type="spellStart"/>
      <w:r w:rsidRPr="00DC5643">
        <w:rPr>
          <w:b/>
          <w:bCs/>
        </w:rPr>
        <w:t>Zaymusa</w:t>
      </w:r>
      <w:proofErr w:type="spellEnd"/>
    </w:p>
    <w:p w14:paraId="1A634616" w14:textId="50B9659F" w:rsidR="000C3106" w:rsidRPr="00DC5643" w:rsidRDefault="20E47737" w:rsidP="000E65D6">
      <w:pPr>
        <w:pStyle w:val="Odsekzoznamu"/>
        <w:numPr>
          <w:ilvl w:val="0"/>
          <w:numId w:val="55"/>
        </w:numPr>
        <w:ind w:left="426" w:hanging="426"/>
      </w:pPr>
      <w:r w:rsidRPr="00DC5643">
        <w:rPr>
          <w:b/>
          <w:bCs/>
        </w:rPr>
        <w:t>SO 02.44.111 – OST Dom odborov</w:t>
      </w:r>
    </w:p>
    <w:p w14:paraId="0471D571" w14:textId="16D0ABC6" w:rsidR="000C3106" w:rsidRPr="00DC5643" w:rsidRDefault="20E47737" w:rsidP="000E65D6">
      <w:pPr>
        <w:pStyle w:val="Odsekzoznamu"/>
        <w:numPr>
          <w:ilvl w:val="0"/>
          <w:numId w:val="55"/>
        </w:numPr>
        <w:ind w:left="426" w:hanging="426"/>
        <w:rPr>
          <w:b/>
          <w:bCs/>
        </w:rPr>
      </w:pPr>
      <w:r w:rsidRPr="00DC5643">
        <w:rPr>
          <w:b/>
          <w:bCs/>
        </w:rPr>
        <w:t xml:space="preserve">SO 02.45.364 – OST </w:t>
      </w:r>
      <w:proofErr w:type="spellStart"/>
      <w:r w:rsidRPr="00DC5643">
        <w:rPr>
          <w:b/>
          <w:bCs/>
        </w:rPr>
        <w:t>Crystal</w:t>
      </w:r>
      <w:proofErr w:type="spellEnd"/>
      <w:r w:rsidRPr="00DC5643">
        <w:rPr>
          <w:b/>
          <w:bCs/>
        </w:rPr>
        <w:t xml:space="preserve"> </w:t>
      </w:r>
      <w:proofErr w:type="spellStart"/>
      <w:r w:rsidRPr="00DC5643">
        <w:rPr>
          <w:b/>
          <w:bCs/>
        </w:rPr>
        <w:t>Palace</w:t>
      </w:r>
      <w:proofErr w:type="spellEnd"/>
    </w:p>
    <w:p w14:paraId="7416AE60" w14:textId="440CC636" w:rsidR="48B20C0B" w:rsidRDefault="48B20C0B" w:rsidP="000E65D6">
      <w:pPr>
        <w:pStyle w:val="Odsekzoznamu"/>
        <w:numPr>
          <w:ilvl w:val="0"/>
          <w:numId w:val="55"/>
        </w:numPr>
        <w:ind w:left="426" w:hanging="426"/>
        <w:rPr>
          <w:b/>
          <w:bCs/>
        </w:rPr>
      </w:pPr>
      <w:r w:rsidRPr="00DC5643">
        <w:rPr>
          <w:b/>
          <w:bCs/>
        </w:rPr>
        <w:t>SO 02.8.19</w:t>
      </w:r>
      <w:r w:rsidRPr="054302DF">
        <w:rPr>
          <w:b/>
          <w:bCs/>
        </w:rPr>
        <w:t xml:space="preserve"> – OST Väznica</w:t>
      </w:r>
    </w:p>
    <w:p w14:paraId="0F57BD57" w14:textId="4E9DA508" w:rsidR="00057132" w:rsidRDefault="00057132" w:rsidP="000E65D6">
      <w:pPr>
        <w:jc w:val="both"/>
      </w:pPr>
      <w:r>
        <w:t>sa bude čiastočne realizovať počas vykurovacieho obdobia</w:t>
      </w:r>
      <w:r w:rsidR="00300E05">
        <w:t xml:space="preserve"> (1.9.</w:t>
      </w:r>
      <w:r w:rsidR="00314740">
        <w:t xml:space="preserve"> – 31.5</w:t>
      </w:r>
      <w:r w:rsidR="004C041F">
        <w:t>.</w:t>
      </w:r>
      <w:r w:rsidR="00314740">
        <w:t>)</w:t>
      </w:r>
      <w:r w:rsidR="00FE2F11">
        <w:t xml:space="preserve"> </w:t>
      </w:r>
      <w:r>
        <w:t xml:space="preserve">preto bude v tomto období zabezpečená alternatívna </w:t>
      </w:r>
      <w:r w:rsidR="00D10D99">
        <w:t>dodávka</w:t>
      </w:r>
      <w:r>
        <w:t xml:space="preserve"> tepla.  V uvedenom </w:t>
      </w:r>
      <w:r w:rsidR="0059663E">
        <w:t>období</w:t>
      </w:r>
      <w:r>
        <w:t xml:space="preserve"> zabezpečuje </w:t>
      </w:r>
      <w:r w:rsidR="000B3161" w:rsidRPr="000B3161">
        <w:rPr>
          <w:rFonts w:cstheme="minorHAnsi"/>
        </w:rPr>
        <w:t>objednávateľ</w:t>
      </w:r>
      <w:r w:rsidR="00CA5D42">
        <w:t xml:space="preserve"> </w:t>
      </w:r>
      <w:r w:rsidR="00FF1C36">
        <w:t xml:space="preserve">prevádzku </w:t>
      </w:r>
      <w:r w:rsidR="00CA5D42">
        <w:t>mobiln</w:t>
      </w:r>
      <w:r w:rsidR="774BE57F">
        <w:t>ých</w:t>
      </w:r>
      <w:r w:rsidR="00CA5D42">
        <w:t xml:space="preserve"> kotoln</w:t>
      </w:r>
      <w:r w:rsidR="0251C462">
        <w:t>í</w:t>
      </w:r>
      <w:r>
        <w:t>,</w:t>
      </w:r>
      <w:r w:rsidR="00CA5D42">
        <w:t xml:space="preserve"> </w:t>
      </w:r>
      <w:r>
        <w:t>v prípade nedodržania HMG realizácie diela financuje</w:t>
      </w:r>
      <w:r w:rsidR="00300E05">
        <w:t xml:space="preserve"> prevádzku</w:t>
      </w:r>
      <w:r>
        <w:t xml:space="preserve"> zhotoviteľ.</w:t>
      </w:r>
    </w:p>
    <w:p w14:paraId="37D33C03" w14:textId="4683E78D" w:rsidR="003404CA" w:rsidRPr="00AB3264" w:rsidRDefault="427DDD0E" w:rsidP="00367B1C">
      <w:pPr>
        <w:pStyle w:val="Odsekzoznamu"/>
        <w:ind w:left="0" w:firstLine="426"/>
        <w:jc w:val="both"/>
        <w:rPr>
          <w:strike/>
          <w:color w:val="000000" w:themeColor="text1"/>
        </w:rPr>
      </w:pPr>
      <w:r>
        <w:lastRenderedPageBreak/>
        <w:t>Zhotoviteľ</w:t>
      </w:r>
      <w:r w:rsidR="1CA9B664">
        <w:t xml:space="preserve"> </w:t>
      </w:r>
      <w:r>
        <w:t>zabezpeč</w:t>
      </w:r>
      <w:r w:rsidR="1CA9B664">
        <w:t>í</w:t>
      </w:r>
      <w:r>
        <w:t xml:space="preserve"> pripojenie</w:t>
      </w:r>
      <w:r w:rsidR="365862FD">
        <w:t xml:space="preserve"> každej </w:t>
      </w:r>
      <w:r w:rsidR="2E997AB2">
        <w:t>mobilnej kotolne</w:t>
      </w:r>
      <w:r w:rsidR="7E1A142F">
        <w:t xml:space="preserve"> dvoma kusmi tlakových </w:t>
      </w:r>
      <w:r w:rsidR="45DBC562">
        <w:t xml:space="preserve">vykurovacích </w:t>
      </w:r>
      <w:r w:rsidR="7E1A142F">
        <w:t>hadíc</w:t>
      </w:r>
      <w:r w:rsidR="2E997AB2">
        <w:t xml:space="preserve"> </w:t>
      </w:r>
      <w:r w:rsidR="668952C9">
        <w:t xml:space="preserve">s dĺžkou 20 m </w:t>
      </w:r>
      <w:r>
        <w:t>na sekundárnu stranu OST</w:t>
      </w:r>
      <w:r w:rsidR="31D65B3E">
        <w:t xml:space="preserve"> s</w:t>
      </w:r>
      <w:r w:rsidR="2534BAC5">
        <w:t> </w:t>
      </w:r>
      <w:r w:rsidR="31D65B3E">
        <w:t>uzatváracími</w:t>
      </w:r>
      <w:r w:rsidR="2534BAC5">
        <w:t xml:space="preserve"> armatúrami</w:t>
      </w:r>
      <w:r w:rsidR="5324E6A3">
        <w:t>.</w:t>
      </w:r>
    </w:p>
    <w:p w14:paraId="5CE65D7E" w14:textId="4AA2F75A" w:rsidR="003404CA" w:rsidRPr="00AB3264" w:rsidRDefault="426B1982" w:rsidP="000E65D6">
      <w:pPr>
        <w:pStyle w:val="Odsekzoznamu"/>
        <w:ind w:left="426" w:hanging="426"/>
        <w:jc w:val="both"/>
      </w:pPr>
      <w:r>
        <w:t>Vyvŕtanie otvorov priemeru 65 mm</w:t>
      </w:r>
      <w:r w:rsidR="74D673FC">
        <w:t xml:space="preserve"> </w:t>
      </w:r>
      <w:r w:rsidR="35E269F5">
        <w:t xml:space="preserve"> na rozde</w:t>
      </w:r>
      <w:r w:rsidR="3D6A454B">
        <w:t>ľ</w:t>
      </w:r>
      <w:r w:rsidR="35E269F5">
        <w:t>ovač a zberač.</w:t>
      </w:r>
    </w:p>
    <w:p w14:paraId="51F85FC9" w14:textId="47ACA072" w:rsidR="003404CA" w:rsidRPr="00AB3264" w:rsidRDefault="426B1982" w:rsidP="000E65D6">
      <w:pPr>
        <w:pStyle w:val="Odsekzoznamu"/>
        <w:ind w:left="426" w:hanging="426"/>
        <w:jc w:val="both"/>
      </w:pPr>
      <w:r>
        <w:t>Navarenie závitových nátrubk</w:t>
      </w:r>
      <w:r w:rsidR="434CA98D">
        <w:t>ov</w:t>
      </w:r>
      <w:r>
        <w:t xml:space="preserve"> DN</w:t>
      </w:r>
      <w:r w:rsidR="20674DD1">
        <w:t xml:space="preserve"> 6</w:t>
      </w:r>
      <w:r w:rsidR="1EB1F681">
        <w:t>5</w:t>
      </w:r>
      <w:r w:rsidR="0DB7BCC7">
        <w:t>.</w:t>
      </w:r>
    </w:p>
    <w:p w14:paraId="458845B8" w14:textId="59C667CF" w:rsidR="003404CA" w:rsidRPr="00AB3264" w:rsidRDefault="0DB7BCC7" w:rsidP="000E65D6">
      <w:pPr>
        <w:pStyle w:val="Odsekzoznamu"/>
        <w:ind w:left="426" w:hanging="426"/>
        <w:jc w:val="both"/>
      </w:pPr>
      <w:r>
        <w:t xml:space="preserve">Montáž </w:t>
      </w:r>
      <w:r w:rsidR="426B1982">
        <w:t>uzatváracej armatúry DN</w:t>
      </w:r>
      <w:r w:rsidR="7D8036F7">
        <w:t xml:space="preserve"> </w:t>
      </w:r>
      <w:r w:rsidR="426B1982">
        <w:t>65</w:t>
      </w:r>
      <w:r w:rsidR="1FD08A67">
        <w:t xml:space="preserve"> </w:t>
      </w:r>
      <w:r w:rsidR="426B1982">
        <w:t xml:space="preserve">(GK) s pripojením na hadicovú </w:t>
      </w:r>
      <w:r w:rsidR="7720A1F1">
        <w:t>spojku</w:t>
      </w:r>
      <w:r w:rsidR="3AAE44D4">
        <w:t>.</w:t>
      </w:r>
    </w:p>
    <w:p w14:paraId="2557C50F" w14:textId="42270592" w:rsidR="003404CA" w:rsidRPr="000E5A2C" w:rsidRDefault="606A4F29" w:rsidP="000E65D6">
      <w:pPr>
        <w:ind w:left="426" w:hanging="426"/>
        <w:jc w:val="both"/>
        <w:rPr>
          <w:b/>
          <w:bCs/>
        </w:rPr>
      </w:pPr>
      <w:r w:rsidRPr="054302DF">
        <w:rPr>
          <w:b/>
          <w:bCs/>
        </w:rPr>
        <w:t>4</w:t>
      </w:r>
      <w:r w:rsidR="426B1982" w:rsidRPr="054302DF">
        <w:rPr>
          <w:b/>
          <w:bCs/>
        </w:rPr>
        <w:t>.6.2 Úprava na časti MaR</w:t>
      </w:r>
    </w:p>
    <w:p w14:paraId="1AB0B08F" w14:textId="32800192" w:rsidR="003404CA" w:rsidRPr="000E5A2C" w:rsidRDefault="426B1982" w:rsidP="00367B1C">
      <w:pPr>
        <w:ind w:firstLine="426"/>
        <w:jc w:val="both"/>
        <w:rPr>
          <w:b/>
          <w:bCs/>
        </w:rPr>
      </w:pPr>
      <w:r>
        <w:t>Pre zabezpečenie alternatívnej prípravy tepla, je potrebné realizovať (po demontáži primárnej časti OST)</w:t>
      </w:r>
      <w:r w:rsidR="2856228D">
        <w:t xml:space="preserve"> </w:t>
      </w:r>
      <w:r>
        <w:t>vo výmenníkových staniciach</w:t>
      </w:r>
      <w:r w:rsidR="00466A49">
        <w:rPr>
          <w:rFonts w:cstheme="minorHAnsi"/>
        </w:rPr>
        <w:t>.</w:t>
      </w:r>
    </w:p>
    <w:p w14:paraId="67DE13E8" w14:textId="0AA44FBA" w:rsidR="003404CA" w:rsidRPr="000E5A2C" w:rsidRDefault="20604515" w:rsidP="000E65D6">
      <w:pPr>
        <w:ind w:left="426" w:hanging="426"/>
        <w:jc w:val="both"/>
        <w:rPr>
          <w:b/>
          <w:bCs/>
        </w:rPr>
      </w:pPr>
      <w:r w:rsidRPr="054302DF">
        <w:rPr>
          <w:b/>
          <w:bCs/>
        </w:rPr>
        <w:t xml:space="preserve">SO 02.47.328 – OST Aupark </w:t>
      </w:r>
    </w:p>
    <w:p w14:paraId="66C55FED" w14:textId="43555FBD" w:rsidR="003404CA" w:rsidRPr="000E5A2C" w:rsidRDefault="20604515" w:rsidP="000E65D6">
      <w:pPr>
        <w:ind w:left="426" w:hanging="426"/>
        <w:jc w:val="both"/>
        <w:rPr>
          <w:highlight w:val="yellow"/>
        </w:rPr>
      </w:pPr>
      <w:r w:rsidRPr="054302DF">
        <w:rPr>
          <w:b/>
          <w:bCs/>
        </w:rPr>
        <w:t xml:space="preserve">SO 02.48.145 – OST ZŠ </w:t>
      </w:r>
      <w:proofErr w:type="spellStart"/>
      <w:r w:rsidRPr="054302DF">
        <w:rPr>
          <w:b/>
          <w:bCs/>
        </w:rPr>
        <w:t>Zaymusa</w:t>
      </w:r>
      <w:proofErr w:type="spellEnd"/>
    </w:p>
    <w:p w14:paraId="5CC50CD9" w14:textId="787A1E8E" w:rsidR="003404CA" w:rsidRPr="000E5A2C" w:rsidRDefault="20604515" w:rsidP="000E65D6">
      <w:pPr>
        <w:ind w:left="426" w:hanging="426"/>
        <w:jc w:val="both"/>
        <w:rPr>
          <w:b/>
          <w:bCs/>
        </w:rPr>
      </w:pPr>
      <w:r w:rsidRPr="054302DF">
        <w:rPr>
          <w:b/>
          <w:bCs/>
        </w:rPr>
        <w:t>SO 02.44.111 – OST Dom odborov</w:t>
      </w:r>
    </w:p>
    <w:p w14:paraId="6809B17C" w14:textId="63D726EF" w:rsidR="003404CA" w:rsidRPr="000E5A2C" w:rsidRDefault="20604515" w:rsidP="000E65D6">
      <w:pPr>
        <w:ind w:left="426" w:hanging="426"/>
        <w:jc w:val="both"/>
        <w:rPr>
          <w:b/>
          <w:bCs/>
        </w:rPr>
      </w:pPr>
      <w:r w:rsidRPr="054302DF">
        <w:rPr>
          <w:b/>
          <w:bCs/>
        </w:rPr>
        <w:t xml:space="preserve">SO 02.45.364 – OST </w:t>
      </w:r>
      <w:proofErr w:type="spellStart"/>
      <w:r w:rsidRPr="054302DF">
        <w:rPr>
          <w:b/>
          <w:bCs/>
        </w:rPr>
        <w:t>Crystal</w:t>
      </w:r>
      <w:proofErr w:type="spellEnd"/>
      <w:r w:rsidRPr="054302DF">
        <w:rPr>
          <w:b/>
          <w:bCs/>
        </w:rPr>
        <w:t xml:space="preserve"> </w:t>
      </w:r>
      <w:proofErr w:type="spellStart"/>
      <w:r w:rsidRPr="054302DF">
        <w:rPr>
          <w:b/>
          <w:bCs/>
        </w:rPr>
        <w:t>Palace</w:t>
      </w:r>
      <w:proofErr w:type="spellEnd"/>
      <w:r>
        <w:t xml:space="preserve"> </w:t>
      </w:r>
    </w:p>
    <w:p w14:paraId="270C5647" w14:textId="12A118E8" w:rsidR="003404CA" w:rsidRPr="000E5A2C" w:rsidRDefault="5F8E4687" w:rsidP="000E65D6">
      <w:pPr>
        <w:ind w:left="426" w:hanging="426"/>
        <w:jc w:val="both"/>
      </w:pPr>
      <w:r w:rsidRPr="7CDEA47D">
        <w:rPr>
          <w:b/>
          <w:bCs/>
        </w:rPr>
        <w:t xml:space="preserve"> SO 02.8.19 – OST Väznica</w:t>
      </w:r>
      <w:r w:rsidR="525870EF" w:rsidRPr="7CDEA47D">
        <w:rPr>
          <w:b/>
          <w:bCs/>
        </w:rPr>
        <w:t xml:space="preserve"> </w:t>
      </w:r>
      <w:r w:rsidR="525870EF">
        <w:t>(mimo vykurovacieho obdobia platí pre prípravu TÚV)</w:t>
      </w:r>
    </w:p>
    <w:p w14:paraId="465FADA9" w14:textId="1DC0049D" w:rsidR="003404CA" w:rsidRPr="000E5A2C" w:rsidRDefault="687E8CBF" w:rsidP="000E65D6">
      <w:pPr>
        <w:pStyle w:val="Odsekzoznamu"/>
        <w:numPr>
          <w:ilvl w:val="0"/>
          <w:numId w:val="54"/>
        </w:numPr>
        <w:ind w:left="426" w:hanging="426"/>
        <w:jc w:val="both"/>
        <w:rPr>
          <w:color w:val="000000" w:themeColor="text1"/>
        </w:rPr>
      </w:pPr>
      <w:r>
        <w:t xml:space="preserve">dočasnú </w:t>
      </w:r>
      <w:r w:rsidR="426B1982">
        <w:t>úprav</w:t>
      </w:r>
      <w:r w:rsidR="58F20C3F">
        <w:t>u</w:t>
      </w:r>
      <w:r w:rsidR="426B1982">
        <w:t xml:space="preserve"> SW stávajúceho riadiaceho systému a prvkov MaR, za účelom plynulej regulácie na sekundárnej strane OST</w:t>
      </w:r>
    </w:p>
    <w:p w14:paraId="5F95F599" w14:textId="44A0365A" w:rsidR="003404CA" w:rsidRPr="00FF0233" w:rsidRDefault="2A4FE35D" w:rsidP="000E65D6">
      <w:pPr>
        <w:pStyle w:val="Odsekzoznamu"/>
        <w:numPr>
          <w:ilvl w:val="0"/>
          <w:numId w:val="54"/>
        </w:numPr>
        <w:ind w:left="426" w:hanging="426"/>
        <w:rPr>
          <w:rFonts w:eastAsiaTheme="minorEastAsia"/>
          <w:color w:val="000000" w:themeColor="text1"/>
        </w:rPr>
      </w:pPr>
      <w:r>
        <w:t xml:space="preserve">dočasnú </w:t>
      </w:r>
      <w:r w:rsidR="426B1982">
        <w:t>úprav</w:t>
      </w:r>
      <w:r w:rsidR="48B137B4">
        <w:t>u</w:t>
      </w:r>
      <w:r w:rsidR="426B1982">
        <w:t xml:space="preserve"> bezpečnostných funkcií RS.</w:t>
      </w:r>
    </w:p>
    <w:p w14:paraId="231E3D69" w14:textId="77777777" w:rsidR="00FF0233" w:rsidRPr="00437C6F" w:rsidRDefault="00FF0233" w:rsidP="00FF0233">
      <w:pPr>
        <w:spacing w:after="120" w:line="276" w:lineRule="auto"/>
        <w:ind w:left="284" w:hanging="284"/>
      </w:pPr>
      <w:r w:rsidRPr="002A4CD8">
        <w:rPr>
          <w:rFonts w:eastAsiaTheme="minorEastAsia"/>
          <w:b/>
          <w:bCs/>
          <w:color w:val="000000" w:themeColor="text1"/>
        </w:rPr>
        <w:t>4.7.</w:t>
      </w:r>
      <w:r>
        <w:rPr>
          <w:rFonts w:eastAsiaTheme="minorEastAsia"/>
          <w:color w:val="000000" w:themeColor="text1"/>
        </w:rPr>
        <w:tab/>
      </w:r>
      <w:r w:rsidRPr="00437C6F">
        <w:rPr>
          <w:b/>
        </w:rPr>
        <w:t>Požiadavky na náhradné zdroje tepla.</w:t>
      </w:r>
    </w:p>
    <w:p w14:paraId="5A26BB89" w14:textId="77777777" w:rsidR="00FF0233" w:rsidRPr="00437C6F" w:rsidRDefault="00FF0233" w:rsidP="00FF0233">
      <w:pPr>
        <w:spacing w:after="0" w:line="276" w:lineRule="auto"/>
        <w:jc w:val="both"/>
      </w:pPr>
      <w:r>
        <w:t>Z</w:t>
      </w:r>
      <w:r w:rsidRPr="00437C6F">
        <w:t>hotoviteľ zabezpečí pre  OST   dodávku a  prevádzku mobilných kotolní do času uvedenia diela do prevádzky. Pre ich prevádzku je  nevyhnutné.</w:t>
      </w:r>
    </w:p>
    <w:p w14:paraId="1AF5612C" w14:textId="77777777" w:rsidR="00FF0233" w:rsidRPr="00437C6F" w:rsidRDefault="00FF0233" w:rsidP="00FF0233">
      <w:pPr>
        <w:pStyle w:val="Odsekzoznamu"/>
        <w:numPr>
          <w:ilvl w:val="0"/>
          <w:numId w:val="61"/>
        </w:numPr>
        <w:spacing w:after="0" w:line="276" w:lineRule="auto"/>
        <w:ind w:left="284" w:hanging="284"/>
        <w:jc w:val="both"/>
      </w:pPr>
      <w:r w:rsidRPr="00437C6F">
        <w:t xml:space="preserve"> realizovať dočasné úpravy riadiaceho systému (úpravy logík, spôsobu regulácie, blokád a pod.), </w:t>
      </w:r>
    </w:p>
    <w:p w14:paraId="529D85C3" w14:textId="77777777" w:rsidR="00FF0233" w:rsidRPr="00437C6F" w:rsidRDefault="00FF0233" w:rsidP="00FF0233">
      <w:pPr>
        <w:pStyle w:val="Odsekzoznamu"/>
        <w:numPr>
          <w:ilvl w:val="0"/>
          <w:numId w:val="61"/>
        </w:numPr>
        <w:spacing w:after="0" w:line="276" w:lineRule="auto"/>
        <w:ind w:left="284" w:hanging="284"/>
        <w:jc w:val="both"/>
      </w:pPr>
      <w:r w:rsidRPr="00437C6F">
        <w:t xml:space="preserve">dočasné napojenie na systém OST, </w:t>
      </w:r>
    </w:p>
    <w:p w14:paraId="00216D33" w14:textId="77777777" w:rsidR="00FF0233" w:rsidRPr="00437C6F" w:rsidRDefault="00FF0233" w:rsidP="00FF0233">
      <w:pPr>
        <w:pStyle w:val="Odsekzoznamu"/>
        <w:numPr>
          <w:ilvl w:val="0"/>
          <w:numId w:val="61"/>
        </w:numPr>
        <w:spacing w:after="0" w:line="276" w:lineRule="auto"/>
        <w:ind w:left="284" w:hanging="284"/>
        <w:jc w:val="both"/>
      </w:pPr>
      <w:r w:rsidRPr="00437C6F">
        <w:t>zabezpečiť dodávku paliva,</w:t>
      </w:r>
    </w:p>
    <w:p w14:paraId="1D66EB76" w14:textId="77777777" w:rsidR="00FF0233" w:rsidRPr="00437C6F" w:rsidRDefault="00FF0233" w:rsidP="00FF0233">
      <w:pPr>
        <w:pStyle w:val="Odsekzoznamu"/>
        <w:numPr>
          <w:ilvl w:val="0"/>
          <w:numId w:val="61"/>
        </w:numPr>
        <w:spacing w:after="0" w:line="276" w:lineRule="auto"/>
        <w:ind w:left="284" w:hanging="284"/>
        <w:jc w:val="both"/>
      </w:pPr>
      <w:r w:rsidRPr="00437C6F">
        <w:t>zabezpečiť obsluhu,</w:t>
      </w:r>
    </w:p>
    <w:p w14:paraId="1063CE9C" w14:textId="77777777" w:rsidR="00FF0233" w:rsidRPr="00437C6F" w:rsidRDefault="00FF0233" w:rsidP="00FF0233">
      <w:pPr>
        <w:pStyle w:val="Odsekzoznamu"/>
        <w:numPr>
          <w:ilvl w:val="0"/>
          <w:numId w:val="61"/>
        </w:numPr>
        <w:spacing w:after="0" w:line="276" w:lineRule="auto"/>
        <w:ind w:left="284" w:hanging="284"/>
        <w:jc w:val="both"/>
      </w:pPr>
      <w:r w:rsidRPr="00437C6F">
        <w:t xml:space="preserve">zabezpečiť potrebné  povolenia na prevádzku  </w:t>
      </w:r>
    </w:p>
    <w:p w14:paraId="5FF9F622" w14:textId="77777777" w:rsidR="00FF0233" w:rsidRPr="00437C6F" w:rsidRDefault="00FF0233" w:rsidP="00FF0233">
      <w:pPr>
        <w:spacing w:after="0" w:line="276" w:lineRule="auto"/>
        <w:ind w:left="284" w:hanging="284"/>
        <w:jc w:val="both"/>
      </w:pPr>
      <w:r w:rsidRPr="00437C6F">
        <w:t>Uvedené   zabezpečí zhotoviteľ diela.</w:t>
      </w:r>
    </w:p>
    <w:p w14:paraId="136470CA" w14:textId="77777777" w:rsidR="00FF0233" w:rsidRPr="00437C6F" w:rsidRDefault="00FF0233" w:rsidP="00FF0233">
      <w:pPr>
        <w:spacing w:after="0" w:line="240" w:lineRule="auto"/>
        <w:jc w:val="both"/>
      </w:pPr>
      <w:r w:rsidRPr="00437C6F">
        <w:rPr>
          <w:b/>
        </w:rPr>
        <w:t>Objednávateľ uvádza prehľad minimálnych technických požiadaviek. Sledované parametre zhotoviteľ ako zhotoviteľ zvýrazní v príslušnom katalógovom liste, certifikáte alebo inom potvrdení výrobcu, ktoré priloží k návrhu prílohy B k zmluve o dielo.</w:t>
      </w:r>
    </w:p>
    <w:p w14:paraId="2C6344F6" w14:textId="77777777" w:rsidR="008E44DA" w:rsidRDefault="008E44DA" w:rsidP="000E65D6">
      <w:pPr>
        <w:pStyle w:val="Odsekzoznamu"/>
        <w:ind w:left="426" w:hanging="426"/>
      </w:pPr>
    </w:p>
    <w:p w14:paraId="5E5CB8AC" w14:textId="6CE5E95F" w:rsidR="0066065F" w:rsidRPr="0066065F" w:rsidRDefault="001C700B" w:rsidP="000E65D6">
      <w:pPr>
        <w:pStyle w:val="Odsekzoznamu"/>
        <w:numPr>
          <w:ilvl w:val="0"/>
          <w:numId w:val="46"/>
        </w:numPr>
        <w:ind w:left="426" w:hanging="426"/>
        <w:rPr>
          <w:b/>
          <w:bCs/>
          <w:caps/>
          <w:color w:val="000000" w:themeColor="text1"/>
        </w:rPr>
      </w:pPr>
      <w:r w:rsidRPr="4FE29197">
        <w:rPr>
          <w:b/>
          <w:bCs/>
          <w:caps/>
        </w:rPr>
        <w:t>LIKVIDÁCIA ODPADU</w:t>
      </w:r>
    </w:p>
    <w:p w14:paraId="7500A6EF" w14:textId="7FA067F8" w:rsidR="004E0965" w:rsidRPr="00B36970" w:rsidRDefault="004E0965" w:rsidP="00367B1C">
      <w:pPr>
        <w:keepNext/>
        <w:spacing w:after="120"/>
        <w:ind w:firstLine="426"/>
        <w:jc w:val="both"/>
        <w:rPr>
          <w:rFonts w:cs="Arial"/>
          <w:kern w:val="28"/>
          <w:lang w:eastAsia="cs-CZ"/>
        </w:rPr>
      </w:pPr>
      <w:r w:rsidRPr="4FE29197">
        <w:rPr>
          <w:rFonts w:cs="Arial"/>
          <w:kern w:val="28"/>
          <w:lang w:eastAsia="cs-CZ"/>
        </w:rPr>
        <w:t xml:space="preserve">Nakladanie s odpadmi, (triedenie, zhromažďovanie, odstraňovanie) vzniknutých pri plnení zmluvy, zabezpečuje </w:t>
      </w:r>
      <w:r w:rsidR="000B3161" w:rsidRPr="000B3161">
        <w:rPr>
          <w:rFonts w:cstheme="minorHAnsi"/>
          <w:kern w:val="28"/>
          <w:lang w:eastAsia="cs-CZ"/>
        </w:rPr>
        <w:t>zhotoviteľ</w:t>
      </w:r>
      <w:r w:rsidRPr="4FE29197">
        <w:rPr>
          <w:rFonts w:cs="Arial"/>
          <w:kern w:val="28"/>
          <w:lang w:eastAsia="cs-CZ"/>
        </w:rPr>
        <w:t xml:space="preserve"> na svoje náklady. Bude pri tom postupovať podľa zákona č.</w:t>
      </w:r>
      <w:r w:rsidRPr="4FE29197">
        <w:rPr>
          <w:kern w:val="28"/>
          <w:lang w:eastAsia="cs-CZ"/>
        </w:rPr>
        <w:t xml:space="preserve"> 79/2015 Z. z. o odpadoch v znení neskorších predpisov</w:t>
      </w:r>
      <w:r w:rsidRPr="4FE29197">
        <w:rPr>
          <w:rFonts w:cs="Arial"/>
          <w:kern w:val="28"/>
          <w:lang w:eastAsia="cs-CZ"/>
        </w:rPr>
        <w:t xml:space="preserve">, právnych predpisov s ním súvisiacich a interných predpisov </w:t>
      </w:r>
      <w:r w:rsidR="000B3161" w:rsidRPr="000B3161">
        <w:rPr>
          <w:rFonts w:cstheme="minorHAnsi"/>
          <w:kern w:val="28"/>
          <w:lang w:eastAsia="cs-CZ"/>
        </w:rPr>
        <w:t>objednávateľ</w:t>
      </w:r>
      <w:r w:rsidRPr="000B3161">
        <w:rPr>
          <w:rFonts w:cstheme="minorHAnsi"/>
          <w:kern w:val="28"/>
          <w:lang w:eastAsia="cs-CZ"/>
        </w:rPr>
        <w:t>a.</w:t>
      </w:r>
      <w:r w:rsidR="00606A84" w:rsidRPr="00606A84">
        <w:rPr>
          <w:rFonts w:cs="Arial"/>
          <w:kern w:val="28"/>
          <w:lang w:eastAsia="cs-CZ"/>
        </w:rPr>
        <w:t xml:space="preserve"> (Príloha </w:t>
      </w:r>
      <w:r w:rsidR="004D05B3">
        <w:rPr>
          <w:rFonts w:cs="Arial"/>
          <w:kern w:val="28"/>
          <w:lang w:eastAsia="cs-CZ"/>
        </w:rPr>
        <w:t>ZoD</w:t>
      </w:r>
      <w:r w:rsidR="008E44DA">
        <w:rPr>
          <w:rFonts w:cs="Arial"/>
          <w:kern w:val="28"/>
          <w:lang w:eastAsia="cs-CZ"/>
        </w:rPr>
        <w:t xml:space="preserve"> </w:t>
      </w:r>
      <w:r w:rsidR="00466A49">
        <w:rPr>
          <w:rFonts w:cstheme="minorHAnsi"/>
          <w:kern w:val="28"/>
          <w:lang w:eastAsia="cs-CZ"/>
        </w:rPr>
        <w:t>-</w:t>
      </w:r>
      <w:r w:rsidR="00606A84" w:rsidRPr="00606A84">
        <w:rPr>
          <w:rFonts w:cs="Arial"/>
          <w:kern w:val="28"/>
          <w:lang w:eastAsia="cs-CZ"/>
        </w:rPr>
        <w:t xml:space="preserve"> Zásady dodržiavania ochrany životného prostredia v podmienkach MH Teplárenský holding, a.s.)</w:t>
      </w:r>
    </w:p>
    <w:p w14:paraId="5AB3FAA7" w14:textId="47C194D9" w:rsidR="0019473B" w:rsidRDefault="004E0965" w:rsidP="00367B1C">
      <w:pPr>
        <w:pStyle w:val="Odsekzoznamu"/>
        <w:spacing w:after="0"/>
        <w:ind w:left="0" w:firstLine="426"/>
        <w:jc w:val="both"/>
        <w:rPr>
          <w:rFonts w:cstheme="minorHAnsi"/>
          <w:lang w:eastAsia="cs-CZ"/>
        </w:rPr>
      </w:pPr>
      <w:r w:rsidRPr="4FE29197">
        <w:rPr>
          <w:rFonts w:cs="Arial"/>
          <w:lang w:eastAsia="cs-CZ"/>
        </w:rPr>
        <w:t xml:space="preserve">Miesto pre sústredenie odpadu bude stanovené pred začiatkom prác. Následne vykoná </w:t>
      </w:r>
      <w:r w:rsidR="000B3161" w:rsidRPr="000B3161">
        <w:rPr>
          <w:rFonts w:cstheme="minorHAnsi"/>
          <w:lang w:eastAsia="cs-CZ"/>
        </w:rPr>
        <w:t>zhotoviteľ</w:t>
      </w:r>
      <w:r w:rsidRPr="4FE29197">
        <w:rPr>
          <w:rFonts w:cs="Arial"/>
          <w:lang w:eastAsia="cs-CZ"/>
        </w:rPr>
        <w:t xml:space="preserve"> likvidáciu odpadov,  s výnimkou kovového odpadu, ktorý bude ponechaný </w:t>
      </w:r>
      <w:r w:rsidR="000B3161" w:rsidRPr="000B3161">
        <w:rPr>
          <w:rFonts w:cstheme="minorHAnsi"/>
          <w:lang w:eastAsia="cs-CZ"/>
        </w:rPr>
        <w:t>objednávateľ</w:t>
      </w:r>
      <w:r w:rsidRPr="000B3161">
        <w:rPr>
          <w:rFonts w:cstheme="minorHAnsi"/>
          <w:lang w:eastAsia="cs-CZ"/>
        </w:rPr>
        <w:t>ovi.</w:t>
      </w:r>
    </w:p>
    <w:p w14:paraId="351104BA" w14:textId="621C4612" w:rsidR="004E0965" w:rsidRDefault="0019473B" w:rsidP="000E65D6">
      <w:pPr>
        <w:pStyle w:val="Odsekzoznamu"/>
        <w:spacing w:after="0"/>
        <w:ind w:left="426" w:hanging="426"/>
        <w:jc w:val="both"/>
      </w:pPr>
      <w:r>
        <w:rPr>
          <w:rFonts w:cstheme="minorHAnsi"/>
        </w:rPr>
        <w:t>Z</w:t>
      </w:r>
      <w:r w:rsidR="000B3161" w:rsidRPr="000B3161">
        <w:rPr>
          <w:rFonts w:cstheme="minorHAnsi"/>
        </w:rPr>
        <w:t>hotoviteľ</w:t>
      </w:r>
      <w:r w:rsidR="004E0965" w:rsidRPr="4FE29197">
        <w:t xml:space="preserve"> zabezpečí: </w:t>
      </w:r>
    </w:p>
    <w:p w14:paraId="68EF2E9B" w14:textId="77777777" w:rsidR="004E0965" w:rsidRPr="00516BFD" w:rsidRDefault="004E0965" w:rsidP="000E65D6">
      <w:pPr>
        <w:pStyle w:val="Odsekzoznamu"/>
        <w:numPr>
          <w:ilvl w:val="1"/>
          <w:numId w:val="48"/>
        </w:numPr>
        <w:ind w:left="426" w:hanging="426"/>
        <w:jc w:val="both"/>
        <w:rPr>
          <w:color w:val="000000" w:themeColor="text1"/>
        </w:rPr>
      </w:pPr>
      <w:r w:rsidRPr="4FE29197">
        <w:t>delenie parného potrubia v cca  6,0 m dĺžkach (nie dlhšie),</w:t>
      </w:r>
    </w:p>
    <w:p w14:paraId="3ADBE4BF" w14:textId="77777777" w:rsidR="004E0965" w:rsidRPr="00516BFD" w:rsidRDefault="004E0965" w:rsidP="000E65D6">
      <w:pPr>
        <w:pStyle w:val="Odsekzoznamu"/>
        <w:numPr>
          <w:ilvl w:val="1"/>
          <w:numId w:val="48"/>
        </w:numPr>
        <w:ind w:left="426" w:hanging="426"/>
        <w:jc w:val="both"/>
        <w:rPr>
          <w:color w:val="000000" w:themeColor="text1"/>
        </w:rPr>
      </w:pPr>
      <w:r w:rsidRPr="4FE29197">
        <w:t>delenie potrubia z kondenzátu a iný kovový odpad očistený a upravený na šrotovú mieru (max. 5,0 m)</w:t>
      </w:r>
    </w:p>
    <w:p w14:paraId="20E35791" w14:textId="0F1A4273" w:rsidR="004E0965" w:rsidRDefault="0019473B" w:rsidP="00367B1C">
      <w:pPr>
        <w:pStyle w:val="Odsekzoznamu"/>
        <w:ind w:left="0" w:firstLine="426"/>
        <w:jc w:val="both"/>
        <w:rPr>
          <w:rFonts w:eastAsiaTheme="minorEastAsia"/>
        </w:rPr>
      </w:pPr>
      <w:r>
        <w:rPr>
          <w:rFonts w:eastAsiaTheme="minorEastAsia" w:cstheme="minorHAnsi"/>
        </w:rPr>
        <w:lastRenderedPageBreak/>
        <w:t>Z</w:t>
      </w:r>
      <w:r w:rsidR="000B3161" w:rsidRPr="000B3161">
        <w:rPr>
          <w:rFonts w:eastAsiaTheme="minorEastAsia" w:cstheme="minorHAnsi"/>
        </w:rPr>
        <w:t>hotoviteľ</w:t>
      </w:r>
      <w:r w:rsidR="004E0965" w:rsidRPr="7C210FB4">
        <w:rPr>
          <w:rFonts w:eastAsiaTheme="minorEastAsia"/>
        </w:rPr>
        <w:t xml:space="preserve">  dopraví parné potrubie očistené od izolácie na určené miesto v areáli </w:t>
      </w:r>
      <w:r w:rsidR="000B3161" w:rsidRPr="000B3161">
        <w:rPr>
          <w:rFonts w:eastAsiaTheme="minorEastAsia" w:cstheme="minorHAnsi"/>
        </w:rPr>
        <w:t>objednávateľ</w:t>
      </w:r>
      <w:r w:rsidR="004E0965" w:rsidRPr="000B3161">
        <w:rPr>
          <w:rFonts w:eastAsiaTheme="minorEastAsia" w:cstheme="minorHAnsi"/>
        </w:rPr>
        <w:t>a</w:t>
      </w:r>
      <w:r w:rsidR="004E0965" w:rsidRPr="7C210FB4">
        <w:rPr>
          <w:rFonts w:eastAsiaTheme="minorEastAsia"/>
        </w:rPr>
        <w:t xml:space="preserve"> a kovový odpad potrubia  kondenzátu očistený od izolácie a iný kovový odpad odovzdá  spracovateľovi v mieste dohodnutom s </w:t>
      </w:r>
      <w:r w:rsidR="000B3161" w:rsidRPr="000B3161">
        <w:rPr>
          <w:rFonts w:eastAsiaTheme="minorEastAsia" w:cstheme="minorHAnsi"/>
        </w:rPr>
        <w:t>objednávateľ</w:t>
      </w:r>
      <w:r w:rsidR="004E0965" w:rsidRPr="000B3161">
        <w:rPr>
          <w:rFonts w:eastAsiaTheme="minorEastAsia" w:cstheme="minorHAnsi"/>
        </w:rPr>
        <w:t>om</w:t>
      </w:r>
      <w:r w:rsidR="004E0965" w:rsidRPr="7C210FB4">
        <w:rPr>
          <w:rFonts w:eastAsiaTheme="minorEastAsia"/>
        </w:rPr>
        <w:t xml:space="preserve"> pri preberaní staveniska.</w:t>
      </w:r>
    </w:p>
    <w:p w14:paraId="4CA329E5" w14:textId="7D73DE63" w:rsidR="004E0965" w:rsidRPr="00B36970" w:rsidRDefault="0019473B" w:rsidP="00367B1C">
      <w:pPr>
        <w:spacing w:after="120"/>
        <w:ind w:firstLine="426"/>
        <w:jc w:val="both"/>
        <w:rPr>
          <w:rFonts w:eastAsiaTheme="minorEastAsia"/>
          <w:kern w:val="28"/>
          <w:lang w:eastAsia="cs-CZ"/>
        </w:rPr>
      </w:pPr>
      <w:r>
        <w:rPr>
          <w:rFonts w:eastAsiaTheme="minorEastAsia" w:cstheme="minorHAnsi"/>
          <w:kern w:val="28"/>
          <w:lang w:eastAsia="cs-CZ"/>
        </w:rPr>
        <w:t>Z</w:t>
      </w:r>
      <w:r w:rsidR="000B3161" w:rsidRPr="000B3161">
        <w:rPr>
          <w:rFonts w:eastAsiaTheme="minorEastAsia" w:cstheme="minorHAnsi"/>
          <w:kern w:val="28"/>
          <w:lang w:eastAsia="cs-CZ"/>
        </w:rPr>
        <w:t>hotoviteľ</w:t>
      </w:r>
      <w:r w:rsidR="004E0965" w:rsidRPr="7C210FB4">
        <w:rPr>
          <w:rFonts w:eastAsiaTheme="minorEastAsia"/>
          <w:kern w:val="28"/>
          <w:lang w:eastAsia="cs-CZ"/>
        </w:rPr>
        <w:t xml:space="preserve"> je povinný v priebehu realizácie diela a jeho dokončovania udržiavať pracovisko vyčistené. Bude priebežne odstraňovať odpad z pracoviska a komunikácií a postupovať pritom v súlade s predpismi o nakladaní s odpadmi.</w:t>
      </w:r>
    </w:p>
    <w:p w14:paraId="2A8B1653" w14:textId="61276709" w:rsidR="004E0965" w:rsidRDefault="0019473B" w:rsidP="000E65D6">
      <w:pPr>
        <w:spacing w:after="120"/>
        <w:ind w:left="426" w:hanging="426"/>
        <w:rPr>
          <w:rFonts w:eastAsiaTheme="minorEastAsia"/>
          <w:kern w:val="28"/>
          <w:lang w:eastAsia="cs-CZ"/>
        </w:rPr>
      </w:pPr>
      <w:r>
        <w:rPr>
          <w:rFonts w:eastAsiaTheme="minorEastAsia" w:cstheme="minorHAnsi"/>
          <w:kern w:val="28"/>
          <w:lang w:eastAsia="cs-CZ"/>
        </w:rPr>
        <w:t>Zh</w:t>
      </w:r>
      <w:r w:rsidR="000B3161" w:rsidRPr="000B3161">
        <w:rPr>
          <w:rFonts w:eastAsiaTheme="minorEastAsia" w:cstheme="minorHAnsi"/>
          <w:kern w:val="28"/>
          <w:lang w:eastAsia="cs-CZ"/>
        </w:rPr>
        <w:t>otoviteľ</w:t>
      </w:r>
      <w:r w:rsidR="004E0965" w:rsidRPr="7C210FB4">
        <w:rPr>
          <w:rFonts w:eastAsiaTheme="minorEastAsia"/>
          <w:kern w:val="28"/>
          <w:lang w:eastAsia="cs-CZ"/>
        </w:rPr>
        <w:t xml:space="preserve"> je povinný zabezpečiť odpad proti odcudzeniu alebo znehodnoteniu.</w:t>
      </w:r>
    </w:p>
    <w:p w14:paraId="1BA79739" w14:textId="77777777" w:rsidR="00367B1C" w:rsidRPr="00B36970" w:rsidRDefault="00367B1C" w:rsidP="000E65D6">
      <w:pPr>
        <w:spacing w:after="120"/>
        <w:ind w:left="426" w:hanging="426"/>
        <w:rPr>
          <w:rFonts w:eastAsiaTheme="minorEastAsia"/>
          <w:kern w:val="28"/>
          <w:lang w:eastAsia="cs-CZ"/>
        </w:rPr>
      </w:pPr>
    </w:p>
    <w:p w14:paraId="748AA021" w14:textId="77777777" w:rsidR="004E0965" w:rsidRDefault="004E0965" w:rsidP="000E65D6">
      <w:pPr>
        <w:pStyle w:val="Odsekzoznamu"/>
        <w:numPr>
          <w:ilvl w:val="0"/>
          <w:numId w:val="46"/>
        </w:numPr>
        <w:ind w:left="426" w:hanging="426"/>
        <w:rPr>
          <w:b/>
          <w:bCs/>
          <w:caps/>
          <w:color w:val="000000" w:themeColor="text1"/>
        </w:rPr>
      </w:pPr>
      <w:r w:rsidRPr="4FE29197">
        <w:rPr>
          <w:b/>
          <w:bCs/>
          <w:caps/>
        </w:rPr>
        <w:t>Záruka</w:t>
      </w:r>
    </w:p>
    <w:p w14:paraId="24D61896" w14:textId="77777777" w:rsidR="00836B81" w:rsidRDefault="00836B81" w:rsidP="00985425">
      <w:pPr>
        <w:pStyle w:val="Odsekzoznamu"/>
        <w:ind w:left="426" w:hanging="426"/>
        <w:rPr>
          <w:rFonts w:cstheme="minorHAnsi"/>
        </w:rPr>
      </w:pPr>
    </w:p>
    <w:p w14:paraId="052E1A49" w14:textId="77777777" w:rsidR="004E0965" w:rsidRPr="004E0965" w:rsidRDefault="004E0965" w:rsidP="000E65D6">
      <w:pPr>
        <w:pStyle w:val="Odsekzoznamu"/>
        <w:ind w:left="426" w:hanging="426"/>
      </w:pPr>
      <w:r w:rsidRPr="4FE29197">
        <w:t>Požaduje sa záruka v </w:t>
      </w:r>
      <w:r w:rsidRPr="005051F4">
        <w:t>trvaní 48 mesiacov.</w:t>
      </w:r>
    </w:p>
    <w:p w14:paraId="3286A7B1" w14:textId="77777777" w:rsidR="00EC3643" w:rsidRPr="00AF3A36" w:rsidRDefault="00EC3643" w:rsidP="000E65D6">
      <w:pPr>
        <w:pStyle w:val="Odsekzoznamu"/>
        <w:ind w:left="426" w:hanging="426"/>
      </w:pPr>
    </w:p>
    <w:p w14:paraId="5F40E180" w14:textId="77777777" w:rsidR="008A6561" w:rsidRPr="008A6561" w:rsidRDefault="008A6561" w:rsidP="000E65D6">
      <w:pPr>
        <w:pStyle w:val="Odsekzoznamu"/>
        <w:numPr>
          <w:ilvl w:val="0"/>
          <w:numId w:val="46"/>
        </w:numPr>
        <w:ind w:left="426" w:hanging="426"/>
        <w:rPr>
          <w:b/>
          <w:bCs/>
        </w:rPr>
      </w:pPr>
      <w:r w:rsidRPr="008A6561">
        <w:rPr>
          <w:b/>
          <w:bCs/>
          <w:caps/>
        </w:rPr>
        <w:t xml:space="preserve">ZOZNAM PODKLADOVEJ DOKUMENTÁCIE  </w:t>
      </w:r>
      <w:r w:rsidRPr="00D52762">
        <w:rPr>
          <w:caps/>
        </w:rPr>
        <w:t>(ČL. 1.2 ZOD)</w:t>
      </w:r>
    </w:p>
    <w:p w14:paraId="4B6548C7" w14:textId="77777777" w:rsidR="00F31107" w:rsidRDefault="00605A52" w:rsidP="000E65D6">
      <w:pPr>
        <w:pStyle w:val="Odsekzoznamu"/>
        <w:numPr>
          <w:ilvl w:val="0"/>
          <w:numId w:val="59"/>
        </w:numPr>
        <w:ind w:left="426" w:hanging="426"/>
      </w:pPr>
      <w:r w:rsidRPr="008A6561">
        <w:t>Tendrová dokumentácia</w:t>
      </w:r>
      <w:r w:rsidR="00F31107">
        <w:t xml:space="preserve"> </w:t>
      </w:r>
    </w:p>
    <w:p w14:paraId="47F46041" w14:textId="2DB31CD1" w:rsidR="00AC425A" w:rsidRDefault="00123D82" w:rsidP="000E65D6">
      <w:pPr>
        <w:pStyle w:val="Odsekzoznamu"/>
        <w:numPr>
          <w:ilvl w:val="0"/>
          <w:numId w:val="59"/>
        </w:numPr>
        <w:ind w:left="426" w:hanging="426"/>
      </w:pPr>
      <w:r w:rsidRPr="4FE29197">
        <w:t xml:space="preserve">Stavebné povolenie </w:t>
      </w:r>
      <w:r w:rsidR="00DB1ABF">
        <w:t>(</w:t>
      </w:r>
      <w:r>
        <w:t>č.</w:t>
      </w:r>
      <w:r w:rsidR="53C86D7F">
        <w:t xml:space="preserve"> </w:t>
      </w:r>
      <w:r>
        <w:t xml:space="preserve">s. </w:t>
      </w:r>
      <w:r w:rsidR="005A3D86">
        <w:t>14015/2015-35303</w:t>
      </w:r>
      <w:r>
        <w:t>2015-OS-OSW pre stavbu „Stavebné úpravy existujúcich rozvodov tepla a zmena média z parného na horúco</w:t>
      </w:r>
      <w:r w:rsidR="00327614">
        <w:t xml:space="preserve"> </w:t>
      </w:r>
      <w:r>
        <w:t>vodné, I</w:t>
      </w:r>
      <w:r w:rsidR="00633F0C">
        <w:t>I</w:t>
      </w:r>
      <w:r>
        <w:t>. etapa – vetva V</w:t>
      </w:r>
      <w:r w:rsidR="00EC3F0B">
        <w:t>2</w:t>
      </w:r>
      <w:r>
        <w:t xml:space="preserve"> </w:t>
      </w:r>
      <w:r w:rsidR="00EC3F0B">
        <w:t>Mesto</w:t>
      </w:r>
      <w:r>
        <w:t xml:space="preserve">“ </w:t>
      </w:r>
      <w:r w:rsidR="00DB1ABF">
        <w:t>)</w:t>
      </w:r>
    </w:p>
    <w:p w14:paraId="2CA8C9BE" w14:textId="1824D7E9" w:rsidR="00F31107" w:rsidRDefault="00FC2F16" w:rsidP="000E65D6">
      <w:pPr>
        <w:pStyle w:val="Odsekzoznamu"/>
        <w:numPr>
          <w:ilvl w:val="0"/>
          <w:numId w:val="59"/>
        </w:numPr>
        <w:ind w:left="426" w:hanging="426"/>
      </w:pPr>
      <w:r>
        <w:t>HMG</w:t>
      </w:r>
    </w:p>
    <w:p w14:paraId="012AC504" w14:textId="07A3A976" w:rsidR="00187F41" w:rsidRDefault="4710AA2F" w:rsidP="000E65D6">
      <w:pPr>
        <w:pStyle w:val="Odsekzoznamu"/>
        <w:numPr>
          <w:ilvl w:val="0"/>
          <w:numId w:val="59"/>
        </w:numPr>
        <w:ind w:left="426" w:hanging="426"/>
      </w:pPr>
      <w:r>
        <w:t>Celková s</w:t>
      </w:r>
      <w:r w:rsidR="0087498B">
        <w:t xml:space="preserve">chéma rozvodov </w:t>
      </w:r>
      <w:r w:rsidR="00BD0B6C">
        <w:t xml:space="preserve">od </w:t>
      </w:r>
      <w:r w:rsidR="67BE3796">
        <w:t>AUPARKU po ZAT</w:t>
      </w:r>
    </w:p>
    <w:p w14:paraId="34695ED1" w14:textId="58E28954" w:rsidR="00315898" w:rsidRDefault="002F3677" w:rsidP="000E65D6">
      <w:pPr>
        <w:pStyle w:val="Odsekzoznamu"/>
        <w:numPr>
          <w:ilvl w:val="0"/>
          <w:numId w:val="59"/>
        </w:numPr>
        <w:ind w:left="426" w:hanging="426"/>
      </w:pPr>
      <w:r w:rsidRPr="00FE5630">
        <w:t>Výkaz</w:t>
      </w:r>
      <w:r w:rsidR="00FE5630" w:rsidRPr="00FE5630">
        <w:t xml:space="preserve"> </w:t>
      </w:r>
      <w:r w:rsidRPr="00FE5630">
        <w:t>výmer</w:t>
      </w:r>
    </w:p>
    <w:p w14:paraId="368C763D" w14:textId="77777777" w:rsidR="00123D82" w:rsidRDefault="00123D82" w:rsidP="000E65D6">
      <w:pPr>
        <w:pStyle w:val="Odsekzoznamu"/>
        <w:tabs>
          <w:tab w:val="left" w:pos="1701"/>
        </w:tabs>
        <w:ind w:left="426" w:hanging="426"/>
        <w:jc w:val="both"/>
      </w:pPr>
    </w:p>
    <w:sectPr w:rsidR="00123D82" w:rsidSect="006B4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926"/>
        </w:tabs>
        <w:ind w:left="926" w:hanging="360"/>
      </w:pPr>
      <w:rPr>
        <w:rFonts w:ascii="Symbol" w:hAnsi="Symbol" w:cs="Symbol"/>
      </w:rPr>
    </w:lvl>
  </w:abstractNum>
  <w:abstractNum w:abstractNumId="1" w15:restartNumberingAfterBreak="0">
    <w:nsid w:val="0012A29C"/>
    <w:multiLevelType w:val="hybridMultilevel"/>
    <w:tmpl w:val="E4FAE100"/>
    <w:lvl w:ilvl="0" w:tplc="618801A8">
      <w:start w:val="2"/>
      <w:numFmt w:val="lowerLetter"/>
      <w:lvlText w:val="%1)"/>
      <w:lvlJc w:val="left"/>
      <w:pPr>
        <w:ind w:left="2136" w:hanging="360"/>
      </w:pPr>
    </w:lvl>
    <w:lvl w:ilvl="1" w:tplc="0576CB2A">
      <w:start w:val="1"/>
      <w:numFmt w:val="lowerLetter"/>
      <w:lvlText w:val="%2."/>
      <w:lvlJc w:val="left"/>
      <w:pPr>
        <w:ind w:left="1440" w:hanging="360"/>
      </w:pPr>
    </w:lvl>
    <w:lvl w:ilvl="2" w:tplc="8F4493E8">
      <w:start w:val="1"/>
      <w:numFmt w:val="lowerRoman"/>
      <w:lvlText w:val="%3."/>
      <w:lvlJc w:val="right"/>
      <w:pPr>
        <w:ind w:left="2160" w:hanging="180"/>
      </w:pPr>
    </w:lvl>
    <w:lvl w:ilvl="3" w:tplc="B5D437B4">
      <w:start w:val="1"/>
      <w:numFmt w:val="decimal"/>
      <w:lvlText w:val="%4."/>
      <w:lvlJc w:val="left"/>
      <w:pPr>
        <w:ind w:left="2880" w:hanging="360"/>
      </w:pPr>
    </w:lvl>
    <w:lvl w:ilvl="4" w:tplc="67D0F9CE">
      <w:start w:val="1"/>
      <w:numFmt w:val="lowerLetter"/>
      <w:lvlText w:val="%5."/>
      <w:lvlJc w:val="left"/>
      <w:pPr>
        <w:ind w:left="3600" w:hanging="360"/>
      </w:pPr>
    </w:lvl>
    <w:lvl w:ilvl="5" w:tplc="EA9AACE2">
      <w:start w:val="1"/>
      <w:numFmt w:val="lowerRoman"/>
      <w:lvlText w:val="%6."/>
      <w:lvlJc w:val="right"/>
      <w:pPr>
        <w:ind w:left="4320" w:hanging="180"/>
      </w:pPr>
    </w:lvl>
    <w:lvl w:ilvl="6" w:tplc="FF063E7E">
      <w:start w:val="1"/>
      <w:numFmt w:val="decimal"/>
      <w:lvlText w:val="%7."/>
      <w:lvlJc w:val="left"/>
      <w:pPr>
        <w:ind w:left="5040" w:hanging="360"/>
      </w:pPr>
    </w:lvl>
    <w:lvl w:ilvl="7" w:tplc="B1A22310">
      <w:start w:val="1"/>
      <w:numFmt w:val="lowerLetter"/>
      <w:lvlText w:val="%8."/>
      <w:lvlJc w:val="left"/>
      <w:pPr>
        <w:ind w:left="5760" w:hanging="360"/>
      </w:pPr>
    </w:lvl>
    <w:lvl w:ilvl="8" w:tplc="A4B2D27A">
      <w:start w:val="1"/>
      <w:numFmt w:val="lowerRoman"/>
      <w:lvlText w:val="%9."/>
      <w:lvlJc w:val="right"/>
      <w:pPr>
        <w:ind w:left="6480" w:hanging="180"/>
      </w:pPr>
    </w:lvl>
  </w:abstractNum>
  <w:abstractNum w:abstractNumId="2" w15:restartNumberingAfterBreak="0">
    <w:nsid w:val="036C556B"/>
    <w:multiLevelType w:val="hybridMultilevel"/>
    <w:tmpl w:val="6AE09A12"/>
    <w:lvl w:ilvl="0" w:tplc="5462B6EA">
      <w:start w:val="1"/>
      <w:numFmt w:val="lowerLetter"/>
      <w:lvlText w:val="%1)"/>
      <w:lvlJc w:val="left"/>
      <w:pPr>
        <w:ind w:left="2136" w:hanging="360"/>
      </w:pPr>
    </w:lvl>
    <w:lvl w:ilvl="1" w:tplc="A3B2887A">
      <w:start w:val="1"/>
      <w:numFmt w:val="lowerLetter"/>
      <w:lvlText w:val="%2."/>
      <w:lvlJc w:val="left"/>
      <w:pPr>
        <w:ind w:left="1440" w:hanging="360"/>
      </w:pPr>
    </w:lvl>
    <w:lvl w:ilvl="2" w:tplc="36E2E9AE">
      <w:start w:val="1"/>
      <w:numFmt w:val="lowerRoman"/>
      <w:lvlText w:val="%3."/>
      <w:lvlJc w:val="right"/>
      <w:pPr>
        <w:ind w:left="2160" w:hanging="180"/>
      </w:pPr>
    </w:lvl>
    <w:lvl w:ilvl="3" w:tplc="38462AB4">
      <w:start w:val="1"/>
      <w:numFmt w:val="decimal"/>
      <w:lvlText w:val="%4."/>
      <w:lvlJc w:val="left"/>
      <w:pPr>
        <w:ind w:left="2880" w:hanging="360"/>
      </w:pPr>
    </w:lvl>
    <w:lvl w:ilvl="4" w:tplc="87A8B2A0">
      <w:start w:val="1"/>
      <w:numFmt w:val="lowerLetter"/>
      <w:lvlText w:val="%5."/>
      <w:lvlJc w:val="left"/>
      <w:pPr>
        <w:ind w:left="3600" w:hanging="360"/>
      </w:pPr>
    </w:lvl>
    <w:lvl w:ilvl="5" w:tplc="51020DBC">
      <w:start w:val="1"/>
      <w:numFmt w:val="lowerRoman"/>
      <w:lvlText w:val="%6."/>
      <w:lvlJc w:val="right"/>
      <w:pPr>
        <w:ind w:left="4320" w:hanging="180"/>
      </w:pPr>
    </w:lvl>
    <w:lvl w:ilvl="6" w:tplc="5768BF52">
      <w:start w:val="1"/>
      <w:numFmt w:val="decimal"/>
      <w:lvlText w:val="%7."/>
      <w:lvlJc w:val="left"/>
      <w:pPr>
        <w:ind w:left="5040" w:hanging="360"/>
      </w:pPr>
    </w:lvl>
    <w:lvl w:ilvl="7" w:tplc="2646AE06">
      <w:start w:val="1"/>
      <w:numFmt w:val="lowerLetter"/>
      <w:lvlText w:val="%8."/>
      <w:lvlJc w:val="left"/>
      <w:pPr>
        <w:ind w:left="5760" w:hanging="360"/>
      </w:pPr>
    </w:lvl>
    <w:lvl w:ilvl="8" w:tplc="B444338A">
      <w:start w:val="1"/>
      <w:numFmt w:val="lowerRoman"/>
      <w:lvlText w:val="%9."/>
      <w:lvlJc w:val="right"/>
      <w:pPr>
        <w:ind w:left="6480" w:hanging="180"/>
      </w:pPr>
    </w:lvl>
  </w:abstractNum>
  <w:abstractNum w:abstractNumId="3" w15:restartNumberingAfterBreak="0">
    <w:nsid w:val="06D05217"/>
    <w:multiLevelType w:val="hybridMultilevel"/>
    <w:tmpl w:val="2B70CB04"/>
    <w:lvl w:ilvl="0" w:tplc="DFCC47BE">
      <w:start w:val="7"/>
      <w:numFmt w:val="lowerLetter"/>
      <w:lvlText w:val="%1)"/>
      <w:lvlJc w:val="left"/>
      <w:pPr>
        <w:ind w:left="2136" w:hanging="360"/>
      </w:pPr>
    </w:lvl>
    <w:lvl w:ilvl="1" w:tplc="C1F0978A">
      <w:start w:val="1"/>
      <w:numFmt w:val="lowerLetter"/>
      <w:lvlText w:val="%2."/>
      <w:lvlJc w:val="left"/>
      <w:pPr>
        <w:ind w:left="1440" w:hanging="360"/>
      </w:pPr>
    </w:lvl>
    <w:lvl w:ilvl="2" w:tplc="0DF498B2">
      <w:start w:val="1"/>
      <w:numFmt w:val="lowerRoman"/>
      <w:lvlText w:val="%3."/>
      <w:lvlJc w:val="right"/>
      <w:pPr>
        <w:ind w:left="2160" w:hanging="180"/>
      </w:pPr>
    </w:lvl>
    <w:lvl w:ilvl="3" w:tplc="74BA6A64">
      <w:start w:val="1"/>
      <w:numFmt w:val="decimal"/>
      <w:lvlText w:val="%4."/>
      <w:lvlJc w:val="left"/>
      <w:pPr>
        <w:ind w:left="2880" w:hanging="360"/>
      </w:pPr>
    </w:lvl>
    <w:lvl w:ilvl="4" w:tplc="E8A6E522">
      <w:start w:val="1"/>
      <w:numFmt w:val="lowerLetter"/>
      <w:lvlText w:val="%5."/>
      <w:lvlJc w:val="left"/>
      <w:pPr>
        <w:ind w:left="3600" w:hanging="360"/>
      </w:pPr>
    </w:lvl>
    <w:lvl w:ilvl="5" w:tplc="07F6A844">
      <w:start w:val="1"/>
      <w:numFmt w:val="lowerRoman"/>
      <w:lvlText w:val="%6."/>
      <w:lvlJc w:val="right"/>
      <w:pPr>
        <w:ind w:left="4320" w:hanging="180"/>
      </w:pPr>
    </w:lvl>
    <w:lvl w:ilvl="6" w:tplc="E7BE0CC0">
      <w:start w:val="1"/>
      <w:numFmt w:val="decimal"/>
      <w:lvlText w:val="%7."/>
      <w:lvlJc w:val="left"/>
      <w:pPr>
        <w:ind w:left="5040" w:hanging="360"/>
      </w:pPr>
    </w:lvl>
    <w:lvl w:ilvl="7" w:tplc="6B2AB6B0">
      <w:start w:val="1"/>
      <w:numFmt w:val="lowerLetter"/>
      <w:lvlText w:val="%8."/>
      <w:lvlJc w:val="left"/>
      <w:pPr>
        <w:ind w:left="5760" w:hanging="360"/>
      </w:pPr>
    </w:lvl>
    <w:lvl w:ilvl="8" w:tplc="14BAAB56">
      <w:start w:val="1"/>
      <w:numFmt w:val="lowerRoman"/>
      <w:lvlText w:val="%9."/>
      <w:lvlJc w:val="right"/>
      <w:pPr>
        <w:ind w:left="6480" w:hanging="180"/>
      </w:pPr>
    </w:lvl>
  </w:abstractNum>
  <w:abstractNum w:abstractNumId="4" w15:restartNumberingAfterBreak="0">
    <w:nsid w:val="06E6A770"/>
    <w:multiLevelType w:val="hybridMultilevel"/>
    <w:tmpl w:val="0920748E"/>
    <w:lvl w:ilvl="0" w:tplc="D9BA73E2">
      <w:start w:val="3"/>
      <w:numFmt w:val="lowerLetter"/>
      <w:lvlText w:val="%1)"/>
      <w:lvlJc w:val="left"/>
      <w:pPr>
        <w:ind w:left="2136" w:hanging="360"/>
      </w:pPr>
    </w:lvl>
    <w:lvl w:ilvl="1" w:tplc="382A1232">
      <w:start w:val="1"/>
      <w:numFmt w:val="lowerLetter"/>
      <w:lvlText w:val="%2."/>
      <w:lvlJc w:val="left"/>
      <w:pPr>
        <w:ind w:left="1440" w:hanging="360"/>
      </w:pPr>
    </w:lvl>
    <w:lvl w:ilvl="2" w:tplc="753052E4">
      <w:start w:val="1"/>
      <w:numFmt w:val="lowerRoman"/>
      <w:lvlText w:val="%3."/>
      <w:lvlJc w:val="right"/>
      <w:pPr>
        <w:ind w:left="2160" w:hanging="180"/>
      </w:pPr>
    </w:lvl>
    <w:lvl w:ilvl="3" w:tplc="88C68F44">
      <w:start w:val="1"/>
      <w:numFmt w:val="decimal"/>
      <w:lvlText w:val="%4."/>
      <w:lvlJc w:val="left"/>
      <w:pPr>
        <w:ind w:left="2880" w:hanging="360"/>
      </w:pPr>
    </w:lvl>
    <w:lvl w:ilvl="4" w:tplc="9ED03436">
      <w:start w:val="1"/>
      <w:numFmt w:val="lowerLetter"/>
      <w:lvlText w:val="%5."/>
      <w:lvlJc w:val="left"/>
      <w:pPr>
        <w:ind w:left="3600" w:hanging="360"/>
      </w:pPr>
    </w:lvl>
    <w:lvl w:ilvl="5" w:tplc="67C0CA12">
      <w:start w:val="1"/>
      <w:numFmt w:val="lowerRoman"/>
      <w:lvlText w:val="%6."/>
      <w:lvlJc w:val="right"/>
      <w:pPr>
        <w:ind w:left="4320" w:hanging="180"/>
      </w:pPr>
    </w:lvl>
    <w:lvl w:ilvl="6" w:tplc="B5D2F0BE">
      <w:start w:val="1"/>
      <w:numFmt w:val="decimal"/>
      <w:lvlText w:val="%7."/>
      <w:lvlJc w:val="left"/>
      <w:pPr>
        <w:ind w:left="5040" w:hanging="360"/>
      </w:pPr>
    </w:lvl>
    <w:lvl w:ilvl="7" w:tplc="53FA24D6">
      <w:start w:val="1"/>
      <w:numFmt w:val="lowerLetter"/>
      <w:lvlText w:val="%8."/>
      <w:lvlJc w:val="left"/>
      <w:pPr>
        <w:ind w:left="5760" w:hanging="360"/>
      </w:pPr>
    </w:lvl>
    <w:lvl w:ilvl="8" w:tplc="8868A52C">
      <w:start w:val="1"/>
      <w:numFmt w:val="lowerRoman"/>
      <w:lvlText w:val="%9."/>
      <w:lvlJc w:val="right"/>
      <w:pPr>
        <w:ind w:left="6480" w:hanging="180"/>
      </w:pPr>
    </w:lvl>
  </w:abstractNum>
  <w:abstractNum w:abstractNumId="5" w15:restartNumberingAfterBreak="0">
    <w:nsid w:val="0A0E4B1F"/>
    <w:multiLevelType w:val="hybridMultilevel"/>
    <w:tmpl w:val="FFFFFFFF"/>
    <w:lvl w:ilvl="0" w:tplc="9E2463BA">
      <w:start w:val="1"/>
      <w:numFmt w:val="bullet"/>
      <w:lvlText w:val=""/>
      <w:lvlJc w:val="left"/>
      <w:pPr>
        <w:ind w:left="642" w:hanging="360"/>
      </w:pPr>
      <w:rPr>
        <w:rFonts w:ascii="Wingdings" w:hAnsi="Wingdings" w:hint="default"/>
      </w:rPr>
    </w:lvl>
    <w:lvl w:ilvl="1" w:tplc="471ECA44">
      <w:start w:val="1"/>
      <w:numFmt w:val="bullet"/>
      <w:lvlText w:val="o"/>
      <w:lvlJc w:val="left"/>
      <w:pPr>
        <w:ind w:left="1722" w:hanging="360"/>
      </w:pPr>
      <w:rPr>
        <w:rFonts w:ascii="Courier New" w:hAnsi="Courier New" w:hint="default"/>
      </w:rPr>
    </w:lvl>
    <w:lvl w:ilvl="2" w:tplc="2A542074">
      <w:start w:val="1"/>
      <w:numFmt w:val="bullet"/>
      <w:lvlText w:val=""/>
      <w:lvlJc w:val="left"/>
      <w:pPr>
        <w:ind w:left="2442" w:hanging="360"/>
      </w:pPr>
      <w:rPr>
        <w:rFonts w:ascii="Wingdings" w:hAnsi="Wingdings" w:hint="default"/>
      </w:rPr>
    </w:lvl>
    <w:lvl w:ilvl="3" w:tplc="7A601564">
      <w:start w:val="1"/>
      <w:numFmt w:val="bullet"/>
      <w:lvlText w:val=""/>
      <w:lvlJc w:val="left"/>
      <w:pPr>
        <w:ind w:left="3162" w:hanging="360"/>
      </w:pPr>
      <w:rPr>
        <w:rFonts w:ascii="Symbol" w:hAnsi="Symbol" w:hint="default"/>
      </w:rPr>
    </w:lvl>
    <w:lvl w:ilvl="4" w:tplc="DBBC6DDC">
      <w:start w:val="1"/>
      <w:numFmt w:val="bullet"/>
      <w:lvlText w:val="o"/>
      <w:lvlJc w:val="left"/>
      <w:pPr>
        <w:ind w:left="3882" w:hanging="360"/>
      </w:pPr>
      <w:rPr>
        <w:rFonts w:ascii="Courier New" w:hAnsi="Courier New" w:hint="default"/>
      </w:rPr>
    </w:lvl>
    <w:lvl w:ilvl="5" w:tplc="06B24850">
      <w:start w:val="1"/>
      <w:numFmt w:val="bullet"/>
      <w:lvlText w:val=""/>
      <w:lvlJc w:val="left"/>
      <w:pPr>
        <w:ind w:left="4602" w:hanging="360"/>
      </w:pPr>
      <w:rPr>
        <w:rFonts w:ascii="Wingdings" w:hAnsi="Wingdings" w:hint="default"/>
      </w:rPr>
    </w:lvl>
    <w:lvl w:ilvl="6" w:tplc="A7FCFF66">
      <w:start w:val="1"/>
      <w:numFmt w:val="bullet"/>
      <w:lvlText w:val=""/>
      <w:lvlJc w:val="left"/>
      <w:pPr>
        <w:ind w:left="5322" w:hanging="360"/>
      </w:pPr>
      <w:rPr>
        <w:rFonts w:ascii="Symbol" w:hAnsi="Symbol" w:hint="default"/>
      </w:rPr>
    </w:lvl>
    <w:lvl w:ilvl="7" w:tplc="7742C162">
      <w:start w:val="1"/>
      <w:numFmt w:val="bullet"/>
      <w:lvlText w:val="o"/>
      <w:lvlJc w:val="left"/>
      <w:pPr>
        <w:ind w:left="6042" w:hanging="360"/>
      </w:pPr>
      <w:rPr>
        <w:rFonts w:ascii="Courier New" w:hAnsi="Courier New" w:hint="default"/>
      </w:rPr>
    </w:lvl>
    <w:lvl w:ilvl="8" w:tplc="487E91F2">
      <w:start w:val="1"/>
      <w:numFmt w:val="bullet"/>
      <w:lvlText w:val=""/>
      <w:lvlJc w:val="left"/>
      <w:pPr>
        <w:ind w:left="6762" w:hanging="360"/>
      </w:pPr>
      <w:rPr>
        <w:rFonts w:ascii="Wingdings" w:hAnsi="Wingdings" w:hint="default"/>
      </w:rPr>
    </w:lvl>
  </w:abstractNum>
  <w:abstractNum w:abstractNumId="6" w15:restartNumberingAfterBreak="0">
    <w:nsid w:val="0AC4763E"/>
    <w:multiLevelType w:val="hybridMultilevel"/>
    <w:tmpl w:val="F6640EA6"/>
    <w:lvl w:ilvl="0" w:tplc="3C56FE3A">
      <w:start w:val="2"/>
      <w:numFmt w:val="lowerLetter"/>
      <w:lvlText w:val="%1)"/>
      <w:lvlJc w:val="left"/>
      <w:pPr>
        <w:ind w:left="2136" w:hanging="360"/>
      </w:pPr>
    </w:lvl>
    <w:lvl w:ilvl="1" w:tplc="A022C358">
      <w:start w:val="1"/>
      <w:numFmt w:val="lowerLetter"/>
      <w:lvlText w:val="%2."/>
      <w:lvlJc w:val="left"/>
      <w:pPr>
        <w:ind w:left="1440" w:hanging="360"/>
      </w:pPr>
    </w:lvl>
    <w:lvl w:ilvl="2" w:tplc="97C602A2">
      <w:start w:val="1"/>
      <w:numFmt w:val="lowerRoman"/>
      <w:lvlText w:val="%3."/>
      <w:lvlJc w:val="right"/>
      <w:pPr>
        <w:ind w:left="2160" w:hanging="180"/>
      </w:pPr>
    </w:lvl>
    <w:lvl w:ilvl="3" w:tplc="796CA526">
      <w:start w:val="1"/>
      <w:numFmt w:val="decimal"/>
      <w:lvlText w:val="%4."/>
      <w:lvlJc w:val="left"/>
      <w:pPr>
        <w:ind w:left="2880" w:hanging="360"/>
      </w:pPr>
    </w:lvl>
    <w:lvl w:ilvl="4" w:tplc="4ECC3AF0">
      <w:start w:val="1"/>
      <w:numFmt w:val="lowerLetter"/>
      <w:lvlText w:val="%5."/>
      <w:lvlJc w:val="left"/>
      <w:pPr>
        <w:ind w:left="3600" w:hanging="360"/>
      </w:pPr>
    </w:lvl>
    <w:lvl w:ilvl="5" w:tplc="74C87CEE">
      <w:start w:val="1"/>
      <w:numFmt w:val="lowerRoman"/>
      <w:lvlText w:val="%6."/>
      <w:lvlJc w:val="right"/>
      <w:pPr>
        <w:ind w:left="4320" w:hanging="180"/>
      </w:pPr>
    </w:lvl>
    <w:lvl w:ilvl="6" w:tplc="14C87F0E">
      <w:start w:val="1"/>
      <w:numFmt w:val="decimal"/>
      <w:lvlText w:val="%7."/>
      <w:lvlJc w:val="left"/>
      <w:pPr>
        <w:ind w:left="5040" w:hanging="360"/>
      </w:pPr>
    </w:lvl>
    <w:lvl w:ilvl="7" w:tplc="DE866A4E">
      <w:start w:val="1"/>
      <w:numFmt w:val="lowerLetter"/>
      <w:lvlText w:val="%8."/>
      <w:lvlJc w:val="left"/>
      <w:pPr>
        <w:ind w:left="5760" w:hanging="360"/>
      </w:pPr>
    </w:lvl>
    <w:lvl w:ilvl="8" w:tplc="A22041FC">
      <w:start w:val="1"/>
      <w:numFmt w:val="lowerRoman"/>
      <w:lvlText w:val="%9."/>
      <w:lvlJc w:val="right"/>
      <w:pPr>
        <w:ind w:left="6480" w:hanging="180"/>
      </w:pPr>
    </w:lvl>
  </w:abstractNum>
  <w:abstractNum w:abstractNumId="7" w15:restartNumberingAfterBreak="0">
    <w:nsid w:val="0AD58342"/>
    <w:multiLevelType w:val="hybridMultilevel"/>
    <w:tmpl w:val="9AC2A1D0"/>
    <w:lvl w:ilvl="0" w:tplc="49F46A36">
      <w:start w:val="7"/>
      <w:numFmt w:val="lowerLetter"/>
      <w:lvlText w:val="%1)"/>
      <w:lvlJc w:val="left"/>
      <w:pPr>
        <w:ind w:left="2136" w:hanging="360"/>
      </w:pPr>
    </w:lvl>
    <w:lvl w:ilvl="1" w:tplc="1944BB36">
      <w:start w:val="1"/>
      <w:numFmt w:val="lowerLetter"/>
      <w:lvlText w:val="%2."/>
      <w:lvlJc w:val="left"/>
      <w:pPr>
        <w:ind w:left="1440" w:hanging="360"/>
      </w:pPr>
    </w:lvl>
    <w:lvl w:ilvl="2" w:tplc="B2FA9256">
      <w:start w:val="1"/>
      <w:numFmt w:val="lowerRoman"/>
      <w:lvlText w:val="%3."/>
      <w:lvlJc w:val="right"/>
      <w:pPr>
        <w:ind w:left="2160" w:hanging="180"/>
      </w:pPr>
    </w:lvl>
    <w:lvl w:ilvl="3" w:tplc="9730BA66">
      <w:start w:val="1"/>
      <w:numFmt w:val="decimal"/>
      <w:lvlText w:val="%4."/>
      <w:lvlJc w:val="left"/>
      <w:pPr>
        <w:ind w:left="2880" w:hanging="360"/>
      </w:pPr>
    </w:lvl>
    <w:lvl w:ilvl="4" w:tplc="6FBE3CCE">
      <w:start w:val="1"/>
      <w:numFmt w:val="lowerLetter"/>
      <w:lvlText w:val="%5."/>
      <w:lvlJc w:val="left"/>
      <w:pPr>
        <w:ind w:left="3600" w:hanging="360"/>
      </w:pPr>
    </w:lvl>
    <w:lvl w:ilvl="5" w:tplc="1DBC1528">
      <w:start w:val="1"/>
      <w:numFmt w:val="lowerRoman"/>
      <w:lvlText w:val="%6."/>
      <w:lvlJc w:val="right"/>
      <w:pPr>
        <w:ind w:left="4320" w:hanging="180"/>
      </w:pPr>
    </w:lvl>
    <w:lvl w:ilvl="6" w:tplc="17102C4E">
      <w:start w:val="1"/>
      <w:numFmt w:val="decimal"/>
      <w:lvlText w:val="%7."/>
      <w:lvlJc w:val="left"/>
      <w:pPr>
        <w:ind w:left="5040" w:hanging="360"/>
      </w:pPr>
    </w:lvl>
    <w:lvl w:ilvl="7" w:tplc="21CE372C">
      <w:start w:val="1"/>
      <w:numFmt w:val="lowerLetter"/>
      <w:lvlText w:val="%8."/>
      <w:lvlJc w:val="left"/>
      <w:pPr>
        <w:ind w:left="5760" w:hanging="360"/>
      </w:pPr>
    </w:lvl>
    <w:lvl w:ilvl="8" w:tplc="F7480670">
      <w:start w:val="1"/>
      <w:numFmt w:val="lowerRoman"/>
      <w:lvlText w:val="%9."/>
      <w:lvlJc w:val="right"/>
      <w:pPr>
        <w:ind w:left="6480" w:hanging="180"/>
      </w:pPr>
    </w:lvl>
  </w:abstractNum>
  <w:abstractNum w:abstractNumId="8" w15:restartNumberingAfterBreak="0">
    <w:nsid w:val="0DB8EFF7"/>
    <w:multiLevelType w:val="hybridMultilevel"/>
    <w:tmpl w:val="8CECE0E0"/>
    <w:lvl w:ilvl="0" w:tplc="74927A9C">
      <w:start w:val="1"/>
      <w:numFmt w:val="lowerLetter"/>
      <w:lvlText w:val="%1)"/>
      <w:lvlJc w:val="left"/>
      <w:pPr>
        <w:ind w:left="2136" w:hanging="360"/>
      </w:pPr>
    </w:lvl>
    <w:lvl w:ilvl="1" w:tplc="1402F904">
      <w:start w:val="1"/>
      <w:numFmt w:val="lowerLetter"/>
      <w:lvlText w:val="%2."/>
      <w:lvlJc w:val="left"/>
      <w:pPr>
        <w:ind w:left="1440" w:hanging="360"/>
      </w:pPr>
    </w:lvl>
    <w:lvl w:ilvl="2" w:tplc="B3D8ED4C">
      <w:start w:val="1"/>
      <w:numFmt w:val="lowerRoman"/>
      <w:lvlText w:val="%3."/>
      <w:lvlJc w:val="right"/>
      <w:pPr>
        <w:ind w:left="2160" w:hanging="180"/>
      </w:pPr>
    </w:lvl>
    <w:lvl w:ilvl="3" w:tplc="19FACDA4">
      <w:start w:val="1"/>
      <w:numFmt w:val="decimal"/>
      <w:lvlText w:val="%4."/>
      <w:lvlJc w:val="left"/>
      <w:pPr>
        <w:ind w:left="2880" w:hanging="360"/>
      </w:pPr>
    </w:lvl>
    <w:lvl w:ilvl="4" w:tplc="A40037D8">
      <w:start w:val="1"/>
      <w:numFmt w:val="lowerLetter"/>
      <w:lvlText w:val="%5."/>
      <w:lvlJc w:val="left"/>
      <w:pPr>
        <w:ind w:left="3600" w:hanging="360"/>
      </w:pPr>
    </w:lvl>
    <w:lvl w:ilvl="5" w:tplc="DFC40B94">
      <w:start w:val="1"/>
      <w:numFmt w:val="lowerRoman"/>
      <w:lvlText w:val="%6."/>
      <w:lvlJc w:val="right"/>
      <w:pPr>
        <w:ind w:left="4320" w:hanging="180"/>
      </w:pPr>
    </w:lvl>
    <w:lvl w:ilvl="6" w:tplc="66EA9ED8">
      <w:start w:val="1"/>
      <w:numFmt w:val="decimal"/>
      <w:lvlText w:val="%7."/>
      <w:lvlJc w:val="left"/>
      <w:pPr>
        <w:ind w:left="5040" w:hanging="360"/>
      </w:pPr>
    </w:lvl>
    <w:lvl w:ilvl="7" w:tplc="3EBC22C0">
      <w:start w:val="1"/>
      <w:numFmt w:val="lowerLetter"/>
      <w:lvlText w:val="%8."/>
      <w:lvlJc w:val="left"/>
      <w:pPr>
        <w:ind w:left="5760" w:hanging="360"/>
      </w:pPr>
    </w:lvl>
    <w:lvl w:ilvl="8" w:tplc="8EB2D8A8">
      <w:start w:val="1"/>
      <w:numFmt w:val="lowerRoman"/>
      <w:lvlText w:val="%9."/>
      <w:lvlJc w:val="right"/>
      <w:pPr>
        <w:ind w:left="6480" w:hanging="180"/>
      </w:pPr>
    </w:lvl>
  </w:abstractNum>
  <w:abstractNum w:abstractNumId="9" w15:restartNumberingAfterBreak="0">
    <w:nsid w:val="0E65F178"/>
    <w:multiLevelType w:val="hybridMultilevel"/>
    <w:tmpl w:val="DBB8C7D4"/>
    <w:lvl w:ilvl="0" w:tplc="FFFFFFFF">
      <w:start w:val="1"/>
      <w:numFmt w:val="bullet"/>
      <w:lvlText w:val="·"/>
      <w:lvlJc w:val="left"/>
      <w:pPr>
        <w:ind w:left="720" w:hanging="360"/>
      </w:pPr>
      <w:rPr>
        <w:rFonts w:ascii="Symbol" w:hAnsi="Symbol" w:hint="default"/>
      </w:rPr>
    </w:lvl>
    <w:lvl w:ilvl="1" w:tplc="0E0C6054">
      <w:start w:val="1"/>
      <w:numFmt w:val="bullet"/>
      <w:lvlText w:val="o"/>
      <w:lvlJc w:val="left"/>
      <w:pPr>
        <w:ind w:left="1440" w:hanging="360"/>
      </w:pPr>
      <w:rPr>
        <w:rFonts w:ascii="Courier New" w:hAnsi="Courier New" w:hint="default"/>
      </w:rPr>
    </w:lvl>
    <w:lvl w:ilvl="2" w:tplc="F8B621C4">
      <w:start w:val="1"/>
      <w:numFmt w:val="bullet"/>
      <w:lvlText w:val=""/>
      <w:lvlJc w:val="left"/>
      <w:pPr>
        <w:ind w:left="2160" w:hanging="360"/>
      </w:pPr>
      <w:rPr>
        <w:rFonts w:ascii="Wingdings" w:hAnsi="Wingdings" w:hint="default"/>
      </w:rPr>
    </w:lvl>
    <w:lvl w:ilvl="3" w:tplc="CAA22316">
      <w:start w:val="1"/>
      <w:numFmt w:val="bullet"/>
      <w:lvlText w:val=""/>
      <w:lvlJc w:val="left"/>
      <w:pPr>
        <w:ind w:left="2880" w:hanging="360"/>
      </w:pPr>
      <w:rPr>
        <w:rFonts w:ascii="Symbol" w:hAnsi="Symbol" w:hint="default"/>
      </w:rPr>
    </w:lvl>
    <w:lvl w:ilvl="4" w:tplc="6B422F1A">
      <w:start w:val="1"/>
      <w:numFmt w:val="bullet"/>
      <w:lvlText w:val="o"/>
      <w:lvlJc w:val="left"/>
      <w:pPr>
        <w:ind w:left="3600" w:hanging="360"/>
      </w:pPr>
      <w:rPr>
        <w:rFonts w:ascii="Courier New" w:hAnsi="Courier New" w:hint="default"/>
      </w:rPr>
    </w:lvl>
    <w:lvl w:ilvl="5" w:tplc="5754A5F8">
      <w:start w:val="1"/>
      <w:numFmt w:val="bullet"/>
      <w:lvlText w:val=""/>
      <w:lvlJc w:val="left"/>
      <w:pPr>
        <w:ind w:left="4320" w:hanging="360"/>
      </w:pPr>
      <w:rPr>
        <w:rFonts w:ascii="Wingdings" w:hAnsi="Wingdings" w:hint="default"/>
      </w:rPr>
    </w:lvl>
    <w:lvl w:ilvl="6" w:tplc="9F086AC6">
      <w:start w:val="1"/>
      <w:numFmt w:val="bullet"/>
      <w:lvlText w:val=""/>
      <w:lvlJc w:val="left"/>
      <w:pPr>
        <w:ind w:left="5040" w:hanging="360"/>
      </w:pPr>
      <w:rPr>
        <w:rFonts w:ascii="Symbol" w:hAnsi="Symbol" w:hint="default"/>
      </w:rPr>
    </w:lvl>
    <w:lvl w:ilvl="7" w:tplc="CC520E9C">
      <w:start w:val="1"/>
      <w:numFmt w:val="bullet"/>
      <w:lvlText w:val="o"/>
      <w:lvlJc w:val="left"/>
      <w:pPr>
        <w:ind w:left="5760" w:hanging="360"/>
      </w:pPr>
      <w:rPr>
        <w:rFonts w:ascii="Courier New" w:hAnsi="Courier New" w:hint="default"/>
      </w:rPr>
    </w:lvl>
    <w:lvl w:ilvl="8" w:tplc="E40E94A6">
      <w:start w:val="1"/>
      <w:numFmt w:val="bullet"/>
      <w:lvlText w:val=""/>
      <w:lvlJc w:val="left"/>
      <w:pPr>
        <w:ind w:left="6480" w:hanging="360"/>
      </w:pPr>
      <w:rPr>
        <w:rFonts w:ascii="Wingdings" w:hAnsi="Wingdings" w:hint="default"/>
      </w:rPr>
    </w:lvl>
  </w:abstractNum>
  <w:abstractNum w:abstractNumId="10" w15:restartNumberingAfterBreak="0">
    <w:nsid w:val="10C6CFBB"/>
    <w:multiLevelType w:val="hybridMultilevel"/>
    <w:tmpl w:val="1A86DACA"/>
    <w:lvl w:ilvl="0" w:tplc="039857A8">
      <w:start w:val="5"/>
      <w:numFmt w:val="lowerLetter"/>
      <w:lvlText w:val="%1)"/>
      <w:lvlJc w:val="left"/>
      <w:pPr>
        <w:ind w:left="2136" w:hanging="360"/>
      </w:pPr>
    </w:lvl>
    <w:lvl w:ilvl="1" w:tplc="28885D4C">
      <w:start w:val="1"/>
      <w:numFmt w:val="lowerLetter"/>
      <w:lvlText w:val="%2."/>
      <w:lvlJc w:val="left"/>
      <w:pPr>
        <w:ind w:left="1440" w:hanging="360"/>
      </w:pPr>
    </w:lvl>
    <w:lvl w:ilvl="2" w:tplc="86166D16">
      <w:start w:val="1"/>
      <w:numFmt w:val="lowerRoman"/>
      <w:lvlText w:val="%3."/>
      <w:lvlJc w:val="right"/>
      <w:pPr>
        <w:ind w:left="2160" w:hanging="180"/>
      </w:pPr>
    </w:lvl>
    <w:lvl w:ilvl="3" w:tplc="62BE8502">
      <w:start w:val="1"/>
      <w:numFmt w:val="decimal"/>
      <w:lvlText w:val="%4."/>
      <w:lvlJc w:val="left"/>
      <w:pPr>
        <w:ind w:left="2880" w:hanging="360"/>
      </w:pPr>
    </w:lvl>
    <w:lvl w:ilvl="4" w:tplc="19D8DC18">
      <w:start w:val="1"/>
      <w:numFmt w:val="lowerLetter"/>
      <w:lvlText w:val="%5."/>
      <w:lvlJc w:val="left"/>
      <w:pPr>
        <w:ind w:left="3600" w:hanging="360"/>
      </w:pPr>
    </w:lvl>
    <w:lvl w:ilvl="5" w:tplc="360A9CF0">
      <w:start w:val="1"/>
      <w:numFmt w:val="lowerRoman"/>
      <w:lvlText w:val="%6."/>
      <w:lvlJc w:val="right"/>
      <w:pPr>
        <w:ind w:left="4320" w:hanging="180"/>
      </w:pPr>
    </w:lvl>
    <w:lvl w:ilvl="6" w:tplc="181070A6">
      <w:start w:val="1"/>
      <w:numFmt w:val="decimal"/>
      <w:lvlText w:val="%7."/>
      <w:lvlJc w:val="left"/>
      <w:pPr>
        <w:ind w:left="5040" w:hanging="360"/>
      </w:pPr>
    </w:lvl>
    <w:lvl w:ilvl="7" w:tplc="10C0DD76">
      <w:start w:val="1"/>
      <w:numFmt w:val="lowerLetter"/>
      <w:lvlText w:val="%8."/>
      <w:lvlJc w:val="left"/>
      <w:pPr>
        <w:ind w:left="5760" w:hanging="360"/>
      </w:pPr>
    </w:lvl>
    <w:lvl w:ilvl="8" w:tplc="B5C4C2D2">
      <w:start w:val="1"/>
      <w:numFmt w:val="lowerRoman"/>
      <w:lvlText w:val="%9."/>
      <w:lvlJc w:val="right"/>
      <w:pPr>
        <w:ind w:left="6480" w:hanging="180"/>
      </w:pPr>
    </w:lvl>
  </w:abstractNum>
  <w:abstractNum w:abstractNumId="11" w15:restartNumberingAfterBreak="0">
    <w:nsid w:val="143DA4B6"/>
    <w:multiLevelType w:val="hybridMultilevel"/>
    <w:tmpl w:val="FFFFFFFF"/>
    <w:lvl w:ilvl="0" w:tplc="E40A19F8">
      <w:start w:val="1"/>
      <w:numFmt w:val="bullet"/>
      <w:lvlText w:val="-"/>
      <w:lvlJc w:val="left"/>
      <w:pPr>
        <w:ind w:left="720" w:hanging="360"/>
      </w:pPr>
      <w:rPr>
        <w:rFonts w:ascii="Calibri" w:hAnsi="Calibri" w:hint="default"/>
      </w:rPr>
    </w:lvl>
    <w:lvl w:ilvl="1" w:tplc="C922A20E">
      <w:start w:val="1"/>
      <w:numFmt w:val="bullet"/>
      <w:lvlText w:val="o"/>
      <w:lvlJc w:val="left"/>
      <w:pPr>
        <w:ind w:left="1440" w:hanging="360"/>
      </w:pPr>
      <w:rPr>
        <w:rFonts w:ascii="Courier New" w:hAnsi="Courier New" w:hint="default"/>
      </w:rPr>
    </w:lvl>
    <w:lvl w:ilvl="2" w:tplc="892613BA">
      <w:start w:val="1"/>
      <w:numFmt w:val="bullet"/>
      <w:lvlText w:val=""/>
      <w:lvlJc w:val="left"/>
      <w:pPr>
        <w:ind w:left="2160" w:hanging="360"/>
      </w:pPr>
      <w:rPr>
        <w:rFonts w:ascii="Wingdings" w:hAnsi="Wingdings" w:hint="default"/>
      </w:rPr>
    </w:lvl>
    <w:lvl w:ilvl="3" w:tplc="08225592">
      <w:start w:val="1"/>
      <w:numFmt w:val="bullet"/>
      <w:lvlText w:val=""/>
      <w:lvlJc w:val="left"/>
      <w:pPr>
        <w:ind w:left="2880" w:hanging="360"/>
      </w:pPr>
      <w:rPr>
        <w:rFonts w:ascii="Symbol" w:hAnsi="Symbol" w:hint="default"/>
      </w:rPr>
    </w:lvl>
    <w:lvl w:ilvl="4" w:tplc="3B78F3D6">
      <w:start w:val="1"/>
      <w:numFmt w:val="bullet"/>
      <w:lvlText w:val="o"/>
      <w:lvlJc w:val="left"/>
      <w:pPr>
        <w:ind w:left="3600" w:hanging="360"/>
      </w:pPr>
      <w:rPr>
        <w:rFonts w:ascii="Courier New" w:hAnsi="Courier New" w:hint="default"/>
      </w:rPr>
    </w:lvl>
    <w:lvl w:ilvl="5" w:tplc="1DE8BB2E">
      <w:start w:val="1"/>
      <w:numFmt w:val="bullet"/>
      <w:lvlText w:val=""/>
      <w:lvlJc w:val="left"/>
      <w:pPr>
        <w:ind w:left="4320" w:hanging="360"/>
      </w:pPr>
      <w:rPr>
        <w:rFonts w:ascii="Wingdings" w:hAnsi="Wingdings" w:hint="default"/>
      </w:rPr>
    </w:lvl>
    <w:lvl w:ilvl="6" w:tplc="77A457CE">
      <w:start w:val="1"/>
      <w:numFmt w:val="bullet"/>
      <w:lvlText w:val=""/>
      <w:lvlJc w:val="left"/>
      <w:pPr>
        <w:ind w:left="5040" w:hanging="360"/>
      </w:pPr>
      <w:rPr>
        <w:rFonts w:ascii="Symbol" w:hAnsi="Symbol" w:hint="default"/>
      </w:rPr>
    </w:lvl>
    <w:lvl w:ilvl="7" w:tplc="15A48FDE">
      <w:start w:val="1"/>
      <w:numFmt w:val="bullet"/>
      <w:lvlText w:val="o"/>
      <w:lvlJc w:val="left"/>
      <w:pPr>
        <w:ind w:left="5760" w:hanging="360"/>
      </w:pPr>
      <w:rPr>
        <w:rFonts w:ascii="Courier New" w:hAnsi="Courier New" w:hint="default"/>
      </w:rPr>
    </w:lvl>
    <w:lvl w:ilvl="8" w:tplc="C586473A">
      <w:start w:val="1"/>
      <w:numFmt w:val="bullet"/>
      <w:lvlText w:val=""/>
      <w:lvlJc w:val="left"/>
      <w:pPr>
        <w:ind w:left="6480" w:hanging="360"/>
      </w:pPr>
      <w:rPr>
        <w:rFonts w:ascii="Wingdings" w:hAnsi="Wingdings" w:hint="default"/>
      </w:rPr>
    </w:lvl>
  </w:abstractNum>
  <w:abstractNum w:abstractNumId="12" w15:restartNumberingAfterBreak="0">
    <w:nsid w:val="14CBD8A3"/>
    <w:multiLevelType w:val="hybridMultilevel"/>
    <w:tmpl w:val="B972C9B8"/>
    <w:lvl w:ilvl="0" w:tplc="2A50BEB8">
      <w:start w:val="3"/>
      <w:numFmt w:val="lowerLetter"/>
      <w:lvlText w:val="%1)"/>
      <w:lvlJc w:val="left"/>
      <w:pPr>
        <w:ind w:left="2136" w:hanging="360"/>
      </w:pPr>
    </w:lvl>
    <w:lvl w:ilvl="1" w:tplc="267024EA">
      <w:start w:val="1"/>
      <w:numFmt w:val="lowerLetter"/>
      <w:lvlText w:val="%2."/>
      <w:lvlJc w:val="left"/>
      <w:pPr>
        <w:ind w:left="1440" w:hanging="360"/>
      </w:pPr>
    </w:lvl>
    <w:lvl w:ilvl="2" w:tplc="87E6FC04">
      <w:start w:val="1"/>
      <w:numFmt w:val="lowerRoman"/>
      <w:lvlText w:val="%3."/>
      <w:lvlJc w:val="right"/>
      <w:pPr>
        <w:ind w:left="2160" w:hanging="180"/>
      </w:pPr>
    </w:lvl>
    <w:lvl w:ilvl="3" w:tplc="AF46B59A">
      <w:start w:val="1"/>
      <w:numFmt w:val="decimal"/>
      <w:lvlText w:val="%4."/>
      <w:lvlJc w:val="left"/>
      <w:pPr>
        <w:ind w:left="2880" w:hanging="360"/>
      </w:pPr>
    </w:lvl>
    <w:lvl w:ilvl="4" w:tplc="68E6C460">
      <w:start w:val="1"/>
      <w:numFmt w:val="lowerLetter"/>
      <w:lvlText w:val="%5."/>
      <w:lvlJc w:val="left"/>
      <w:pPr>
        <w:ind w:left="3600" w:hanging="360"/>
      </w:pPr>
    </w:lvl>
    <w:lvl w:ilvl="5" w:tplc="203CEF98">
      <w:start w:val="1"/>
      <w:numFmt w:val="lowerRoman"/>
      <w:lvlText w:val="%6."/>
      <w:lvlJc w:val="right"/>
      <w:pPr>
        <w:ind w:left="4320" w:hanging="180"/>
      </w:pPr>
    </w:lvl>
    <w:lvl w:ilvl="6" w:tplc="3E3AB8E4">
      <w:start w:val="1"/>
      <w:numFmt w:val="decimal"/>
      <w:lvlText w:val="%7."/>
      <w:lvlJc w:val="left"/>
      <w:pPr>
        <w:ind w:left="5040" w:hanging="360"/>
      </w:pPr>
    </w:lvl>
    <w:lvl w:ilvl="7" w:tplc="71288E72">
      <w:start w:val="1"/>
      <w:numFmt w:val="lowerLetter"/>
      <w:lvlText w:val="%8."/>
      <w:lvlJc w:val="left"/>
      <w:pPr>
        <w:ind w:left="5760" w:hanging="360"/>
      </w:pPr>
    </w:lvl>
    <w:lvl w:ilvl="8" w:tplc="563EF83C">
      <w:start w:val="1"/>
      <w:numFmt w:val="lowerRoman"/>
      <w:lvlText w:val="%9."/>
      <w:lvlJc w:val="right"/>
      <w:pPr>
        <w:ind w:left="6480" w:hanging="180"/>
      </w:pPr>
    </w:lvl>
  </w:abstractNum>
  <w:abstractNum w:abstractNumId="13" w15:restartNumberingAfterBreak="0">
    <w:nsid w:val="16299CA5"/>
    <w:multiLevelType w:val="hybridMultilevel"/>
    <w:tmpl w:val="5A1E994A"/>
    <w:lvl w:ilvl="0" w:tplc="44027444">
      <w:start w:val="1"/>
      <w:numFmt w:val="lowerLetter"/>
      <w:lvlText w:val="%1)"/>
      <w:lvlJc w:val="left"/>
      <w:pPr>
        <w:ind w:left="2136" w:hanging="360"/>
      </w:pPr>
    </w:lvl>
    <w:lvl w:ilvl="1" w:tplc="D130AEDA">
      <w:start w:val="1"/>
      <w:numFmt w:val="lowerLetter"/>
      <w:lvlText w:val="%2."/>
      <w:lvlJc w:val="left"/>
      <w:pPr>
        <w:ind w:left="1440" w:hanging="360"/>
      </w:pPr>
    </w:lvl>
    <w:lvl w:ilvl="2" w:tplc="9138B9B0">
      <w:start w:val="1"/>
      <w:numFmt w:val="lowerRoman"/>
      <w:lvlText w:val="%3."/>
      <w:lvlJc w:val="right"/>
      <w:pPr>
        <w:ind w:left="2160" w:hanging="180"/>
      </w:pPr>
    </w:lvl>
    <w:lvl w:ilvl="3" w:tplc="37343B4A">
      <w:start w:val="1"/>
      <w:numFmt w:val="decimal"/>
      <w:lvlText w:val="%4."/>
      <w:lvlJc w:val="left"/>
      <w:pPr>
        <w:ind w:left="2880" w:hanging="360"/>
      </w:pPr>
    </w:lvl>
    <w:lvl w:ilvl="4" w:tplc="F81AC31A">
      <w:start w:val="1"/>
      <w:numFmt w:val="lowerLetter"/>
      <w:lvlText w:val="%5."/>
      <w:lvlJc w:val="left"/>
      <w:pPr>
        <w:ind w:left="3600" w:hanging="360"/>
      </w:pPr>
    </w:lvl>
    <w:lvl w:ilvl="5" w:tplc="6D40B7F2">
      <w:start w:val="1"/>
      <w:numFmt w:val="lowerRoman"/>
      <w:lvlText w:val="%6."/>
      <w:lvlJc w:val="right"/>
      <w:pPr>
        <w:ind w:left="4320" w:hanging="180"/>
      </w:pPr>
    </w:lvl>
    <w:lvl w:ilvl="6" w:tplc="31FE658A">
      <w:start w:val="1"/>
      <w:numFmt w:val="decimal"/>
      <w:lvlText w:val="%7."/>
      <w:lvlJc w:val="left"/>
      <w:pPr>
        <w:ind w:left="5040" w:hanging="360"/>
      </w:pPr>
    </w:lvl>
    <w:lvl w:ilvl="7" w:tplc="C4E051A8">
      <w:start w:val="1"/>
      <w:numFmt w:val="lowerLetter"/>
      <w:lvlText w:val="%8."/>
      <w:lvlJc w:val="left"/>
      <w:pPr>
        <w:ind w:left="5760" w:hanging="360"/>
      </w:pPr>
    </w:lvl>
    <w:lvl w:ilvl="8" w:tplc="FAAEA76A">
      <w:start w:val="1"/>
      <w:numFmt w:val="lowerRoman"/>
      <w:lvlText w:val="%9."/>
      <w:lvlJc w:val="right"/>
      <w:pPr>
        <w:ind w:left="6480" w:hanging="180"/>
      </w:pPr>
    </w:lvl>
  </w:abstractNum>
  <w:abstractNum w:abstractNumId="14" w15:restartNumberingAfterBreak="0">
    <w:nsid w:val="17B0C717"/>
    <w:multiLevelType w:val="hybridMultilevel"/>
    <w:tmpl w:val="84DEA692"/>
    <w:lvl w:ilvl="0" w:tplc="C66C91B2">
      <w:start w:val="8"/>
      <w:numFmt w:val="lowerLetter"/>
      <w:lvlText w:val="%1)"/>
      <w:lvlJc w:val="left"/>
      <w:pPr>
        <w:ind w:left="2136" w:hanging="360"/>
      </w:pPr>
    </w:lvl>
    <w:lvl w:ilvl="1" w:tplc="D2385F0E">
      <w:start w:val="1"/>
      <w:numFmt w:val="lowerLetter"/>
      <w:lvlText w:val="%2."/>
      <w:lvlJc w:val="left"/>
      <w:pPr>
        <w:ind w:left="1440" w:hanging="360"/>
      </w:pPr>
    </w:lvl>
    <w:lvl w:ilvl="2" w:tplc="21DC3874">
      <w:start w:val="1"/>
      <w:numFmt w:val="lowerRoman"/>
      <w:lvlText w:val="%3."/>
      <w:lvlJc w:val="right"/>
      <w:pPr>
        <w:ind w:left="2160" w:hanging="180"/>
      </w:pPr>
    </w:lvl>
    <w:lvl w:ilvl="3" w:tplc="3240455E">
      <w:start w:val="1"/>
      <w:numFmt w:val="decimal"/>
      <w:lvlText w:val="%4."/>
      <w:lvlJc w:val="left"/>
      <w:pPr>
        <w:ind w:left="2880" w:hanging="360"/>
      </w:pPr>
    </w:lvl>
    <w:lvl w:ilvl="4" w:tplc="A41657B0">
      <w:start w:val="1"/>
      <w:numFmt w:val="lowerLetter"/>
      <w:lvlText w:val="%5."/>
      <w:lvlJc w:val="left"/>
      <w:pPr>
        <w:ind w:left="3600" w:hanging="360"/>
      </w:pPr>
    </w:lvl>
    <w:lvl w:ilvl="5" w:tplc="93D279CE">
      <w:start w:val="1"/>
      <w:numFmt w:val="lowerRoman"/>
      <w:lvlText w:val="%6."/>
      <w:lvlJc w:val="right"/>
      <w:pPr>
        <w:ind w:left="4320" w:hanging="180"/>
      </w:pPr>
    </w:lvl>
    <w:lvl w:ilvl="6" w:tplc="72F822FA">
      <w:start w:val="1"/>
      <w:numFmt w:val="decimal"/>
      <w:lvlText w:val="%7."/>
      <w:lvlJc w:val="left"/>
      <w:pPr>
        <w:ind w:left="5040" w:hanging="360"/>
      </w:pPr>
    </w:lvl>
    <w:lvl w:ilvl="7" w:tplc="33C67D98">
      <w:start w:val="1"/>
      <w:numFmt w:val="lowerLetter"/>
      <w:lvlText w:val="%8."/>
      <w:lvlJc w:val="left"/>
      <w:pPr>
        <w:ind w:left="5760" w:hanging="360"/>
      </w:pPr>
    </w:lvl>
    <w:lvl w:ilvl="8" w:tplc="C33A2410">
      <w:start w:val="1"/>
      <w:numFmt w:val="lowerRoman"/>
      <w:lvlText w:val="%9."/>
      <w:lvlJc w:val="right"/>
      <w:pPr>
        <w:ind w:left="6480" w:hanging="180"/>
      </w:pPr>
    </w:lvl>
  </w:abstractNum>
  <w:abstractNum w:abstractNumId="15" w15:restartNumberingAfterBreak="0">
    <w:nsid w:val="1E821432"/>
    <w:multiLevelType w:val="hybridMultilevel"/>
    <w:tmpl w:val="6A025836"/>
    <w:lvl w:ilvl="0" w:tplc="041B0005">
      <w:start w:val="1"/>
      <w:numFmt w:val="bullet"/>
      <w:lvlText w:val=""/>
      <w:lvlJc w:val="left"/>
      <w:pPr>
        <w:ind w:left="360" w:hanging="360"/>
      </w:pPr>
      <w:rPr>
        <w:rFonts w:ascii="Wingdings" w:hAnsi="Wingding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6AB1649"/>
    <w:multiLevelType w:val="hybridMultilevel"/>
    <w:tmpl w:val="5A26E4A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7779D00"/>
    <w:multiLevelType w:val="hybridMultilevel"/>
    <w:tmpl w:val="9000E99E"/>
    <w:lvl w:ilvl="0" w:tplc="15E07824">
      <w:start w:val="4"/>
      <w:numFmt w:val="lowerLetter"/>
      <w:lvlText w:val="%1)"/>
      <w:lvlJc w:val="left"/>
      <w:pPr>
        <w:ind w:left="2136" w:hanging="360"/>
      </w:pPr>
    </w:lvl>
    <w:lvl w:ilvl="1" w:tplc="6E9E0BC2">
      <w:start w:val="1"/>
      <w:numFmt w:val="lowerLetter"/>
      <w:lvlText w:val="%2."/>
      <w:lvlJc w:val="left"/>
      <w:pPr>
        <w:ind w:left="1440" w:hanging="360"/>
      </w:pPr>
    </w:lvl>
    <w:lvl w:ilvl="2" w:tplc="7FF42490">
      <w:start w:val="1"/>
      <w:numFmt w:val="lowerRoman"/>
      <w:lvlText w:val="%3."/>
      <w:lvlJc w:val="right"/>
      <w:pPr>
        <w:ind w:left="2160" w:hanging="180"/>
      </w:pPr>
    </w:lvl>
    <w:lvl w:ilvl="3" w:tplc="221CEE18">
      <w:start w:val="1"/>
      <w:numFmt w:val="decimal"/>
      <w:lvlText w:val="%4."/>
      <w:lvlJc w:val="left"/>
      <w:pPr>
        <w:ind w:left="2880" w:hanging="360"/>
      </w:pPr>
    </w:lvl>
    <w:lvl w:ilvl="4" w:tplc="91BC5E04">
      <w:start w:val="1"/>
      <w:numFmt w:val="lowerLetter"/>
      <w:lvlText w:val="%5."/>
      <w:lvlJc w:val="left"/>
      <w:pPr>
        <w:ind w:left="3600" w:hanging="360"/>
      </w:pPr>
    </w:lvl>
    <w:lvl w:ilvl="5" w:tplc="58EE0D3A">
      <w:start w:val="1"/>
      <w:numFmt w:val="lowerRoman"/>
      <w:lvlText w:val="%6."/>
      <w:lvlJc w:val="right"/>
      <w:pPr>
        <w:ind w:left="4320" w:hanging="180"/>
      </w:pPr>
    </w:lvl>
    <w:lvl w:ilvl="6" w:tplc="BE4CD94C">
      <w:start w:val="1"/>
      <w:numFmt w:val="decimal"/>
      <w:lvlText w:val="%7."/>
      <w:lvlJc w:val="left"/>
      <w:pPr>
        <w:ind w:left="5040" w:hanging="360"/>
      </w:pPr>
    </w:lvl>
    <w:lvl w:ilvl="7" w:tplc="CEF080D8">
      <w:start w:val="1"/>
      <w:numFmt w:val="lowerLetter"/>
      <w:lvlText w:val="%8."/>
      <w:lvlJc w:val="left"/>
      <w:pPr>
        <w:ind w:left="5760" w:hanging="360"/>
      </w:pPr>
    </w:lvl>
    <w:lvl w:ilvl="8" w:tplc="543854EE">
      <w:start w:val="1"/>
      <w:numFmt w:val="lowerRoman"/>
      <w:lvlText w:val="%9."/>
      <w:lvlJc w:val="right"/>
      <w:pPr>
        <w:ind w:left="6480" w:hanging="180"/>
      </w:pPr>
    </w:lvl>
  </w:abstractNum>
  <w:abstractNum w:abstractNumId="18" w15:restartNumberingAfterBreak="0">
    <w:nsid w:val="278ABCA5"/>
    <w:multiLevelType w:val="hybridMultilevel"/>
    <w:tmpl w:val="6A24621C"/>
    <w:lvl w:ilvl="0" w:tplc="57441E22">
      <w:start w:val="6"/>
      <w:numFmt w:val="lowerLetter"/>
      <w:lvlText w:val="%1)"/>
      <w:lvlJc w:val="left"/>
      <w:pPr>
        <w:ind w:left="2136" w:hanging="360"/>
      </w:pPr>
    </w:lvl>
    <w:lvl w:ilvl="1" w:tplc="3DDA4900">
      <w:start w:val="1"/>
      <w:numFmt w:val="lowerLetter"/>
      <w:lvlText w:val="%2."/>
      <w:lvlJc w:val="left"/>
      <w:pPr>
        <w:ind w:left="1440" w:hanging="360"/>
      </w:pPr>
    </w:lvl>
    <w:lvl w:ilvl="2" w:tplc="FAC2B180">
      <w:start w:val="1"/>
      <w:numFmt w:val="lowerRoman"/>
      <w:lvlText w:val="%3."/>
      <w:lvlJc w:val="right"/>
      <w:pPr>
        <w:ind w:left="2160" w:hanging="180"/>
      </w:pPr>
    </w:lvl>
    <w:lvl w:ilvl="3" w:tplc="291EC206">
      <w:start w:val="1"/>
      <w:numFmt w:val="decimal"/>
      <w:lvlText w:val="%4."/>
      <w:lvlJc w:val="left"/>
      <w:pPr>
        <w:ind w:left="2880" w:hanging="360"/>
      </w:pPr>
    </w:lvl>
    <w:lvl w:ilvl="4" w:tplc="DE16B5E6">
      <w:start w:val="1"/>
      <w:numFmt w:val="lowerLetter"/>
      <w:lvlText w:val="%5."/>
      <w:lvlJc w:val="left"/>
      <w:pPr>
        <w:ind w:left="3600" w:hanging="360"/>
      </w:pPr>
    </w:lvl>
    <w:lvl w:ilvl="5" w:tplc="BF326E56">
      <w:start w:val="1"/>
      <w:numFmt w:val="lowerRoman"/>
      <w:lvlText w:val="%6."/>
      <w:lvlJc w:val="right"/>
      <w:pPr>
        <w:ind w:left="4320" w:hanging="180"/>
      </w:pPr>
    </w:lvl>
    <w:lvl w:ilvl="6" w:tplc="78524A68">
      <w:start w:val="1"/>
      <w:numFmt w:val="decimal"/>
      <w:lvlText w:val="%7."/>
      <w:lvlJc w:val="left"/>
      <w:pPr>
        <w:ind w:left="5040" w:hanging="360"/>
      </w:pPr>
    </w:lvl>
    <w:lvl w:ilvl="7" w:tplc="FCB0B60A">
      <w:start w:val="1"/>
      <w:numFmt w:val="lowerLetter"/>
      <w:lvlText w:val="%8."/>
      <w:lvlJc w:val="left"/>
      <w:pPr>
        <w:ind w:left="5760" w:hanging="360"/>
      </w:pPr>
    </w:lvl>
    <w:lvl w:ilvl="8" w:tplc="53C05124">
      <w:start w:val="1"/>
      <w:numFmt w:val="lowerRoman"/>
      <w:lvlText w:val="%9."/>
      <w:lvlJc w:val="right"/>
      <w:pPr>
        <w:ind w:left="6480" w:hanging="180"/>
      </w:pPr>
    </w:lvl>
  </w:abstractNum>
  <w:abstractNum w:abstractNumId="19" w15:restartNumberingAfterBreak="0">
    <w:nsid w:val="284DCFAF"/>
    <w:multiLevelType w:val="hybridMultilevel"/>
    <w:tmpl w:val="35DA6D6A"/>
    <w:lvl w:ilvl="0" w:tplc="FEBE7FCC">
      <w:start w:val="9"/>
      <w:numFmt w:val="lowerLetter"/>
      <w:lvlText w:val="%1)"/>
      <w:lvlJc w:val="left"/>
      <w:pPr>
        <w:ind w:left="2136" w:hanging="360"/>
      </w:pPr>
    </w:lvl>
    <w:lvl w:ilvl="1" w:tplc="4A74D4B0">
      <w:start w:val="1"/>
      <w:numFmt w:val="lowerLetter"/>
      <w:lvlText w:val="%2."/>
      <w:lvlJc w:val="left"/>
      <w:pPr>
        <w:ind w:left="1440" w:hanging="360"/>
      </w:pPr>
    </w:lvl>
    <w:lvl w:ilvl="2" w:tplc="E4648A2E">
      <w:start w:val="1"/>
      <w:numFmt w:val="lowerRoman"/>
      <w:lvlText w:val="%3."/>
      <w:lvlJc w:val="right"/>
      <w:pPr>
        <w:ind w:left="2160" w:hanging="180"/>
      </w:pPr>
    </w:lvl>
    <w:lvl w:ilvl="3" w:tplc="91527212">
      <w:start w:val="1"/>
      <w:numFmt w:val="decimal"/>
      <w:lvlText w:val="%4."/>
      <w:lvlJc w:val="left"/>
      <w:pPr>
        <w:ind w:left="2880" w:hanging="360"/>
      </w:pPr>
    </w:lvl>
    <w:lvl w:ilvl="4" w:tplc="76540A3E">
      <w:start w:val="1"/>
      <w:numFmt w:val="lowerLetter"/>
      <w:lvlText w:val="%5."/>
      <w:lvlJc w:val="left"/>
      <w:pPr>
        <w:ind w:left="3600" w:hanging="360"/>
      </w:pPr>
    </w:lvl>
    <w:lvl w:ilvl="5" w:tplc="3EA236BE">
      <w:start w:val="1"/>
      <w:numFmt w:val="lowerRoman"/>
      <w:lvlText w:val="%6."/>
      <w:lvlJc w:val="right"/>
      <w:pPr>
        <w:ind w:left="4320" w:hanging="180"/>
      </w:pPr>
    </w:lvl>
    <w:lvl w:ilvl="6" w:tplc="8702F288">
      <w:start w:val="1"/>
      <w:numFmt w:val="decimal"/>
      <w:lvlText w:val="%7."/>
      <w:lvlJc w:val="left"/>
      <w:pPr>
        <w:ind w:left="5040" w:hanging="360"/>
      </w:pPr>
    </w:lvl>
    <w:lvl w:ilvl="7" w:tplc="DD6AEED0">
      <w:start w:val="1"/>
      <w:numFmt w:val="lowerLetter"/>
      <w:lvlText w:val="%8."/>
      <w:lvlJc w:val="left"/>
      <w:pPr>
        <w:ind w:left="5760" w:hanging="360"/>
      </w:pPr>
    </w:lvl>
    <w:lvl w:ilvl="8" w:tplc="3D86A820">
      <w:start w:val="1"/>
      <w:numFmt w:val="lowerRoman"/>
      <w:lvlText w:val="%9."/>
      <w:lvlJc w:val="right"/>
      <w:pPr>
        <w:ind w:left="6480" w:hanging="180"/>
      </w:pPr>
    </w:lvl>
  </w:abstractNum>
  <w:abstractNum w:abstractNumId="20" w15:restartNumberingAfterBreak="0">
    <w:nsid w:val="2AAA1B3C"/>
    <w:multiLevelType w:val="hybridMultilevel"/>
    <w:tmpl w:val="6BE6D74C"/>
    <w:lvl w:ilvl="0" w:tplc="0678A200">
      <w:start w:val="1"/>
      <w:numFmt w:val="lowerLetter"/>
      <w:lvlText w:val="%1)"/>
      <w:lvlJc w:val="left"/>
      <w:pPr>
        <w:ind w:left="2136" w:hanging="360"/>
      </w:pPr>
    </w:lvl>
    <w:lvl w:ilvl="1" w:tplc="7FBEFE8C">
      <w:start w:val="1"/>
      <w:numFmt w:val="lowerLetter"/>
      <w:lvlText w:val="%2."/>
      <w:lvlJc w:val="left"/>
      <w:pPr>
        <w:ind w:left="1440" w:hanging="360"/>
      </w:pPr>
    </w:lvl>
    <w:lvl w:ilvl="2" w:tplc="054A5992">
      <w:start w:val="1"/>
      <w:numFmt w:val="lowerRoman"/>
      <w:lvlText w:val="%3."/>
      <w:lvlJc w:val="right"/>
      <w:pPr>
        <w:ind w:left="2160" w:hanging="180"/>
      </w:pPr>
    </w:lvl>
    <w:lvl w:ilvl="3" w:tplc="996681BC">
      <w:start w:val="1"/>
      <w:numFmt w:val="decimal"/>
      <w:lvlText w:val="%4."/>
      <w:lvlJc w:val="left"/>
      <w:pPr>
        <w:ind w:left="2880" w:hanging="360"/>
      </w:pPr>
    </w:lvl>
    <w:lvl w:ilvl="4" w:tplc="994A3A9E">
      <w:start w:val="1"/>
      <w:numFmt w:val="lowerLetter"/>
      <w:lvlText w:val="%5."/>
      <w:lvlJc w:val="left"/>
      <w:pPr>
        <w:ind w:left="3600" w:hanging="360"/>
      </w:pPr>
    </w:lvl>
    <w:lvl w:ilvl="5" w:tplc="342AAB44">
      <w:start w:val="1"/>
      <w:numFmt w:val="lowerRoman"/>
      <w:lvlText w:val="%6."/>
      <w:lvlJc w:val="right"/>
      <w:pPr>
        <w:ind w:left="4320" w:hanging="180"/>
      </w:pPr>
    </w:lvl>
    <w:lvl w:ilvl="6" w:tplc="D8CA6008">
      <w:start w:val="1"/>
      <w:numFmt w:val="decimal"/>
      <w:lvlText w:val="%7."/>
      <w:lvlJc w:val="left"/>
      <w:pPr>
        <w:ind w:left="5040" w:hanging="360"/>
      </w:pPr>
    </w:lvl>
    <w:lvl w:ilvl="7" w:tplc="7AC68B7C">
      <w:start w:val="1"/>
      <w:numFmt w:val="lowerLetter"/>
      <w:lvlText w:val="%8."/>
      <w:lvlJc w:val="left"/>
      <w:pPr>
        <w:ind w:left="5760" w:hanging="360"/>
      </w:pPr>
    </w:lvl>
    <w:lvl w:ilvl="8" w:tplc="74C06BA2">
      <w:start w:val="1"/>
      <w:numFmt w:val="lowerRoman"/>
      <w:lvlText w:val="%9."/>
      <w:lvlJc w:val="right"/>
      <w:pPr>
        <w:ind w:left="6480" w:hanging="180"/>
      </w:pPr>
    </w:lvl>
  </w:abstractNum>
  <w:abstractNum w:abstractNumId="21" w15:restartNumberingAfterBreak="0">
    <w:nsid w:val="2AC61E47"/>
    <w:multiLevelType w:val="hybridMultilevel"/>
    <w:tmpl w:val="AF86358E"/>
    <w:lvl w:ilvl="0" w:tplc="E7589F00">
      <w:start w:val="1"/>
      <w:numFmt w:val="lowerLetter"/>
      <w:lvlText w:val="%1)"/>
      <w:lvlJc w:val="left"/>
      <w:pPr>
        <w:ind w:left="720" w:hanging="360"/>
      </w:pPr>
      <w:rPr>
        <w:b w:val="0"/>
        <w:bCs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BBD920B"/>
    <w:multiLevelType w:val="hybridMultilevel"/>
    <w:tmpl w:val="6FAC8A0C"/>
    <w:lvl w:ilvl="0" w:tplc="70E2F5BC">
      <w:start w:val="9"/>
      <w:numFmt w:val="lowerLetter"/>
      <w:lvlText w:val="%1)"/>
      <w:lvlJc w:val="left"/>
      <w:pPr>
        <w:ind w:left="2136" w:hanging="360"/>
      </w:pPr>
    </w:lvl>
    <w:lvl w:ilvl="1" w:tplc="C8121034">
      <w:start w:val="1"/>
      <w:numFmt w:val="lowerLetter"/>
      <w:lvlText w:val="%2."/>
      <w:lvlJc w:val="left"/>
      <w:pPr>
        <w:ind w:left="1440" w:hanging="360"/>
      </w:pPr>
    </w:lvl>
    <w:lvl w:ilvl="2" w:tplc="0FBC1A6E">
      <w:start w:val="1"/>
      <w:numFmt w:val="lowerRoman"/>
      <w:lvlText w:val="%3."/>
      <w:lvlJc w:val="right"/>
      <w:pPr>
        <w:ind w:left="2160" w:hanging="180"/>
      </w:pPr>
    </w:lvl>
    <w:lvl w:ilvl="3" w:tplc="6E366DEC">
      <w:start w:val="1"/>
      <w:numFmt w:val="decimal"/>
      <w:lvlText w:val="%4."/>
      <w:lvlJc w:val="left"/>
      <w:pPr>
        <w:ind w:left="2880" w:hanging="360"/>
      </w:pPr>
    </w:lvl>
    <w:lvl w:ilvl="4" w:tplc="95B237B8">
      <w:start w:val="1"/>
      <w:numFmt w:val="lowerLetter"/>
      <w:lvlText w:val="%5."/>
      <w:lvlJc w:val="left"/>
      <w:pPr>
        <w:ind w:left="3600" w:hanging="360"/>
      </w:pPr>
    </w:lvl>
    <w:lvl w:ilvl="5" w:tplc="116CDF20">
      <w:start w:val="1"/>
      <w:numFmt w:val="lowerRoman"/>
      <w:lvlText w:val="%6."/>
      <w:lvlJc w:val="right"/>
      <w:pPr>
        <w:ind w:left="4320" w:hanging="180"/>
      </w:pPr>
    </w:lvl>
    <w:lvl w:ilvl="6" w:tplc="8FF2DA2E">
      <w:start w:val="1"/>
      <w:numFmt w:val="decimal"/>
      <w:lvlText w:val="%7."/>
      <w:lvlJc w:val="left"/>
      <w:pPr>
        <w:ind w:left="5040" w:hanging="360"/>
      </w:pPr>
    </w:lvl>
    <w:lvl w:ilvl="7" w:tplc="B0321AC2">
      <w:start w:val="1"/>
      <w:numFmt w:val="lowerLetter"/>
      <w:lvlText w:val="%8."/>
      <w:lvlJc w:val="left"/>
      <w:pPr>
        <w:ind w:left="5760" w:hanging="360"/>
      </w:pPr>
    </w:lvl>
    <w:lvl w:ilvl="8" w:tplc="EF3C675A">
      <w:start w:val="1"/>
      <w:numFmt w:val="lowerRoman"/>
      <w:lvlText w:val="%9."/>
      <w:lvlJc w:val="right"/>
      <w:pPr>
        <w:ind w:left="6480" w:hanging="180"/>
      </w:pPr>
    </w:lvl>
  </w:abstractNum>
  <w:abstractNum w:abstractNumId="23" w15:restartNumberingAfterBreak="0">
    <w:nsid w:val="2DA32DCC"/>
    <w:multiLevelType w:val="hybridMultilevel"/>
    <w:tmpl w:val="519AFCAC"/>
    <w:lvl w:ilvl="0" w:tplc="135AC3AE">
      <w:start w:val="3"/>
      <w:numFmt w:val="lowerLetter"/>
      <w:lvlText w:val="%1)"/>
      <w:lvlJc w:val="left"/>
      <w:pPr>
        <w:ind w:left="2136" w:hanging="360"/>
      </w:pPr>
    </w:lvl>
    <w:lvl w:ilvl="1" w:tplc="5D144618">
      <w:start w:val="1"/>
      <w:numFmt w:val="lowerLetter"/>
      <w:lvlText w:val="%2."/>
      <w:lvlJc w:val="left"/>
      <w:pPr>
        <w:ind w:left="1440" w:hanging="360"/>
      </w:pPr>
    </w:lvl>
    <w:lvl w:ilvl="2" w:tplc="6986A8DE">
      <w:start w:val="1"/>
      <w:numFmt w:val="lowerRoman"/>
      <w:lvlText w:val="%3."/>
      <w:lvlJc w:val="right"/>
      <w:pPr>
        <w:ind w:left="2160" w:hanging="180"/>
      </w:pPr>
    </w:lvl>
    <w:lvl w:ilvl="3" w:tplc="E71E26CE">
      <w:start w:val="1"/>
      <w:numFmt w:val="decimal"/>
      <w:lvlText w:val="%4."/>
      <w:lvlJc w:val="left"/>
      <w:pPr>
        <w:ind w:left="2880" w:hanging="360"/>
      </w:pPr>
    </w:lvl>
    <w:lvl w:ilvl="4" w:tplc="10782B18">
      <w:start w:val="1"/>
      <w:numFmt w:val="lowerLetter"/>
      <w:lvlText w:val="%5."/>
      <w:lvlJc w:val="left"/>
      <w:pPr>
        <w:ind w:left="3600" w:hanging="360"/>
      </w:pPr>
    </w:lvl>
    <w:lvl w:ilvl="5" w:tplc="C0BC6192">
      <w:start w:val="1"/>
      <w:numFmt w:val="lowerRoman"/>
      <w:lvlText w:val="%6."/>
      <w:lvlJc w:val="right"/>
      <w:pPr>
        <w:ind w:left="4320" w:hanging="180"/>
      </w:pPr>
    </w:lvl>
    <w:lvl w:ilvl="6" w:tplc="76ECD61E">
      <w:start w:val="1"/>
      <w:numFmt w:val="decimal"/>
      <w:lvlText w:val="%7."/>
      <w:lvlJc w:val="left"/>
      <w:pPr>
        <w:ind w:left="5040" w:hanging="360"/>
      </w:pPr>
    </w:lvl>
    <w:lvl w:ilvl="7" w:tplc="D108B5A4">
      <w:start w:val="1"/>
      <w:numFmt w:val="lowerLetter"/>
      <w:lvlText w:val="%8."/>
      <w:lvlJc w:val="left"/>
      <w:pPr>
        <w:ind w:left="5760" w:hanging="360"/>
      </w:pPr>
    </w:lvl>
    <w:lvl w:ilvl="8" w:tplc="E188A140">
      <w:start w:val="1"/>
      <w:numFmt w:val="lowerRoman"/>
      <w:lvlText w:val="%9."/>
      <w:lvlJc w:val="right"/>
      <w:pPr>
        <w:ind w:left="6480" w:hanging="180"/>
      </w:pPr>
    </w:lvl>
  </w:abstractNum>
  <w:abstractNum w:abstractNumId="24" w15:restartNumberingAfterBreak="0">
    <w:nsid w:val="306C62DC"/>
    <w:multiLevelType w:val="hybridMultilevel"/>
    <w:tmpl w:val="C61CA43C"/>
    <w:lvl w:ilvl="0" w:tplc="FFFFFFFF">
      <w:numFmt w:val="bullet"/>
      <w:lvlText w:val="-"/>
      <w:lvlJc w:val="left"/>
      <w:pPr>
        <w:ind w:left="1080" w:hanging="360"/>
      </w:pPr>
      <w:rPr>
        <w:rFonts w:ascii="Calibri" w:hAnsi="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30800C25"/>
    <w:multiLevelType w:val="hybridMultilevel"/>
    <w:tmpl w:val="896A2378"/>
    <w:lvl w:ilvl="0" w:tplc="10725E24">
      <w:start w:val="2"/>
      <w:numFmt w:val="lowerLetter"/>
      <w:lvlText w:val="%1)"/>
      <w:lvlJc w:val="left"/>
      <w:pPr>
        <w:ind w:left="2136" w:hanging="360"/>
      </w:pPr>
    </w:lvl>
    <w:lvl w:ilvl="1" w:tplc="044C390C">
      <w:start w:val="1"/>
      <w:numFmt w:val="lowerLetter"/>
      <w:lvlText w:val="%2."/>
      <w:lvlJc w:val="left"/>
      <w:pPr>
        <w:ind w:left="1440" w:hanging="360"/>
      </w:pPr>
    </w:lvl>
    <w:lvl w:ilvl="2" w:tplc="0332E348">
      <w:start w:val="1"/>
      <w:numFmt w:val="lowerRoman"/>
      <w:lvlText w:val="%3."/>
      <w:lvlJc w:val="right"/>
      <w:pPr>
        <w:ind w:left="2160" w:hanging="180"/>
      </w:pPr>
    </w:lvl>
    <w:lvl w:ilvl="3" w:tplc="E9783372">
      <w:start w:val="1"/>
      <w:numFmt w:val="decimal"/>
      <w:lvlText w:val="%4."/>
      <w:lvlJc w:val="left"/>
      <w:pPr>
        <w:ind w:left="2880" w:hanging="360"/>
      </w:pPr>
    </w:lvl>
    <w:lvl w:ilvl="4" w:tplc="E5661D3E">
      <w:start w:val="1"/>
      <w:numFmt w:val="lowerLetter"/>
      <w:lvlText w:val="%5."/>
      <w:lvlJc w:val="left"/>
      <w:pPr>
        <w:ind w:left="3600" w:hanging="360"/>
      </w:pPr>
    </w:lvl>
    <w:lvl w:ilvl="5" w:tplc="174C2354">
      <w:start w:val="1"/>
      <w:numFmt w:val="lowerRoman"/>
      <w:lvlText w:val="%6."/>
      <w:lvlJc w:val="right"/>
      <w:pPr>
        <w:ind w:left="4320" w:hanging="180"/>
      </w:pPr>
    </w:lvl>
    <w:lvl w:ilvl="6" w:tplc="AF861640">
      <w:start w:val="1"/>
      <w:numFmt w:val="decimal"/>
      <w:lvlText w:val="%7."/>
      <w:lvlJc w:val="left"/>
      <w:pPr>
        <w:ind w:left="5040" w:hanging="360"/>
      </w:pPr>
    </w:lvl>
    <w:lvl w:ilvl="7" w:tplc="F19EC766">
      <w:start w:val="1"/>
      <w:numFmt w:val="lowerLetter"/>
      <w:lvlText w:val="%8."/>
      <w:lvlJc w:val="left"/>
      <w:pPr>
        <w:ind w:left="5760" w:hanging="360"/>
      </w:pPr>
    </w:lvl>
    <w:lvl w:ilvl="8" w:tplc="4F18CEB0">
      <w:start w:val="1"/>
      <w:numFmt w:val="lowerRoman"/>
      <w:lvlText w:val="%9."/>
      <w:lvlJc w:val="right"/>
      <w:pPr>
        <w:ind w:left="6480" w:hanging="180"/>
      </w:pPr>
    </w:lvl>
  </w:abstractNum>
  <w:abstractNum w:abstractNumId="26" w15:restartNumberingAfterBreak="0">
    <w:nsid w:val="3154EFFF"/>
    <w:multiLevelType w:val="hybridMultilevel"/>
    <w:tmpl w:val="E3A0298C"/>
    <w:lvl w:ilvl="0" w:tplc="4FDAF2E0">
      <w:start w:val="3"/>
      <w:numFmt w:val="lowerLetter"/>
      <w:lvlText w:val="%1)"/>
      <w:lvlJc w:val="left"/>
      <w:pPr>
        <w:ind w:left="2136" w:hanging="360"/>
      </w:pPr>
    </w:lvl>
    <w:lvl w:ilvl="1" w:tplc="2CFC0D72">
      <w:start w:val="1"/>
      <w:numFmt w:val="lowerLetter"/>
      <w:lvlText w:val="%2."/>
      <w:lvlJc w:val="left"/>
      <w:pPr>
        <w:ind w:left="1440" w:hanging="360"/>
      </w:pPr>
    </w:lvl>
    <w:lvl w:ilvl="2" w:tplc="1CE60E06">
      <w:start w:val="1"/>
      <w:numFmt w:val="lowerRoman"/>
      <w:lvlText w:val="%3."/>
      <w:lvlJc w:val="right"/>
      <w:pPr>
        <w:ind w:left="2160" w:hanging="180"/>
      </w:pPr>
    </w:lvl>
    <w:lvl w:ilvl="3" w:tplc="43CE9BA6">
      <w:start w:val="1"/>
      <w:numFmt w:val="decimal"/>
      <w:lvlText w:val="%4."/>
      <w:lvlJc w:val="left"/>
      <w:pPr>
        <w:ind w:left="2880" w:hanging="360"/>
      </w:pPr>
    </w:lvl>
    <w:lvl w:ilvl="4" w:tplc="D904E66E">
      <w:start w:val="1"/>
      <w:numFmt w:val="lowerLetter"/>
      <w:lvlText w:val="%5."/>
      <w:lvlJc w:val="left"/>
      <w:pPr>
        <w:ind w:left="3600" w:hanging="360"/>
      </w:pPr>
    </w:lvl>
    <w:lvl w:ilvl="5" w:tplc="8B0814D2">
      <w:start w:val="1"/>
      <w:numFmt w:val="lowerRoman"/>
      <w:lvlText w:val="%6."/>
      <w:lvlJc w:val="right"/>
      <w:pPr>
        <w:ind w:left="4320" w:hanging="180"/>
      </w:pPr>
    </w:lvl>
    <w:lvl w:ilvl="6" w:tplc="28662124">
      <w:start w:val="1"/>
      <w:numFmt w:val="decimal"/>
      <w:lvlText w:val="%7."/>
      <w:lvlJc w:val="left"/>
      <w:pPr>
        <w:ind w:left="5040" w:hanging="360"/>
      </w:pPr>
    </w:lvl>
    <w:lvl w:ilvl="7" w:tplc="EC62F2E0">
      <w:start w:val="1"/>
      <w:numFmt w:val="lowerLetter"/>
      <w:lvlText w:val="%8."/>
      <w:lvlJc w:val="left"/>
      <w:pPr>
        <w:ind w:left="5760" w:hanging="360"/>
      </w:pPr>
    </w:lvl>
    <w:lvl w:ilvl="8" w:tplc="2EDAB9EC">
      <w:start w:val="1"/>
      <w:numFmt w:val="lowerRoman"/>
      <w:lvlText w:val="%9."/>
      <w:lvlJc w:val="right"/>
      <w:pPr>
        <w:ind w:left="6480" w:hanging="180"/>
      </w:pPr>
    </w:lvl>
  </w:abstractNum>
  <w:abstractNum w:abstractNumId="27" w15:restartNumberingAfterBreak="0">
    <w:nsid w:val="31E14E5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2E32D4D"/>
    <w:multiLevelType w:val="hybridMultilevel"/>
    <w:tmpl w:val="D28A85FA"/>
    <w:lvl w:ilvl="0" w:tplc="59B4AC5C">
      <w:start w:val="6"/>
      <w:numFmt w:val="lowerLetter"/>
      <w:lvlText w:val="%1)"/>
      <w:lvlJc w:val="left"/>
      <w:pPr>
        <w:ind w:left="2136" w:hanging="360"/>
      </w:pPr>
    </w:lvl>
    <w:lvl w:ilvl="1" w:tplc="EC843BD8">
      <w:start w:val="1"/>
      <w:numFmt w:val="lowerLetter"/>
      <w:lvlText w:val="%2."/>
      <w:lvlJc w:val="left"/>
      <w:pPr>
        <w:ind w:left="1440" w:hanging="360"/>
      </w:pPr>
    </w:lvl>
    <w:lvl w:ilvl="2" w:tplc="59B611B2">
      <w:start w:val="1"/>
      <w:numFmt w:val="lowerRoman"/>
      <w:lvlText w:val="%3."/>
      <w:lvlJc w:val="right"/>
      <w:pPr>
        <w:ind w:left="2160" w:hanging="180"/>
      </w:pPr>
    </w:lvl>
    <w:lvl w:ilvl="3" w:tplc="29B215A4">
      <w:start w:val="1"/>
      <w:numFmt w:val="decimal"/>
      <w:lvlText w:val="%4."/>
      <w:lvlJc w:val="left"/>
      <w:pPr>
        <w:ind w:left="2880" w:hanging="360"/>
      </w:pPr>
    </w:lvl>
    <w:lvl w:ilvl="4" w:tplc="B9E2BB1A">
      <w:start w:val="1"/>
      <w:numFmt w:val="lowerLetter"/>
      <w:lvlText w:val="%5."/>
      <w:lvlJc w:val="left"/>
      <w:pPr>
        <w:ind w:left="3600" w:hanging="360"/>
      </w:pPr>
    </w:lvl>
    <w:lvl w:ilvl="5" w:tplc="76B8F518">
      <w:start w:val="1"/>
      <w:numFmt w:val="lowerRoman"/>
      <w:lvlText w:val="%6."/>
      <w:lvlJc w:val="right"/>
      <w:pPr>
        <w:ind w:left="4320" w:hanging="180"/>
      </w:pPr>
    </w:lvl>
    <w:lvl w:ilvl="6" w:tplc="1A84A3F0">
      <w:start w:val="1"/>
      <w:numFmt w:val="decimal"/>
      <w:lvlText w:val="%7."/>
      <w:lvlJc w:val="left"/>
      <w:pPr>
        <w:ind w:left="5040" w:hanging="360"/>
      </w:pPr>
    </w:lvl>
    <w:lvl w:ilvl="7" w:tplc="C0B471D4">
      <w:start w:val="1"/>
      <w:numFmt w:val="lowerLetter"/>
      <w:lvlText w:val="%8."/>
      <w:lvlJc w:val="left"/>
      <w:pPr>
        <w:ind w:left="5760" w:hanging="360"/>
      </w:pPr>
    </w:lvl>
    <w:lvl w:ilvl="8" w:tplc="55642DDE">
      <w:start w:val="1"/>
      <w:numFmt w:val="lowerRoman"/>
      <w:lvlText w:val="%9."/>
      <w:lvlJc w:val="right"/>
      <w:pPr>
        <w:ind w:left="6480" w:hanging="180"/>
      </w:pPr>
    </w:lvl>
  </w:abstractNum>
  <w:abstractNum w:abstractNumId="29" w15:restartNumberingAfterBreak="0">
    <w:nsid w:val="3568160C"/>
    <w:multiLevelType w:val="hybridMultilevel"/>
    <w:tmpl w:val="FFFFFFFF"/>
    <w:lvl w:ilvl="0" w:tplc="1D9A2550">
      <w:start w:val="1"/>
      <w:numFmt w:val="bullet"/>
      <w:lvlText w:val="·"/>
      <w:lvlJc w:val="left"/>
      <w:pPr>
        <w:ind w:left="720" w:hanging="360"/>
      </w:pPr>
      <w:rPr>
        <w:rFonts w:ascii="Symbol" w:hAnsi="Symbol" w:hint="default"/>
      </w:rPr>
    </w:lvl>
    <w:lvl w:ilvl="1" w:tplc="BAF28844">
      <w:start w:val="1"/>
      <w:numFmt w:val="bullet"/>
      <w:lvlText w:val="o"/>
      <w:lvlJc w:val="left"/>
      <w:pPr>
        <w:ind w:left="1440" w:hanging="360"/>
      </w:pPr>
      <w:rPr>
        <w:rFonts w:ascii="Courier New" w:hAnsi="Courier New" w:hint="default"/>
      </w:rPr>
    </w:lvl>
    <w:lvl w:ilvl="2" w:tplc="03C607BE">
      <w:start w:val="1"/>
      <w:numFmt w:val="bullet"/>
      <w:lvlText w:val=""/>
      <w:lvlJc w:val="left"/>
      <w:pPr>
        <w:ind w:left="2160" w:hanging="360"/>
      </w:pPr>
      <w:rPr>
        <w:rFonts w:ascii="Wingdings" w:hAnsi="Wingdings" w:hint="default"/>
      </w:rPr>
    </w:lvl>
    <w:lvl w:ilvl="3" w:tplc="6CA6ACB4">
      <w:start w:val="1"/>
      <w:numFmt w:val="bullet"/>
      <w:lvlText w:val=""/>
      <w:lvlJc w:val="left"/>
      <w:pPr>
        <w:ind w:left="2880" w:hanging="360"/>
      </w:pPr>
      <w:rPr>
        <w:rFonts w:ascii="Symbol" w:hAnsi="Symbol" w:hint="default"/>
      </w:rPr>
    </w:lvl>
    <w:lvl w:ilvl="4" w:tplc="FADC7616">
      <w:start w:val="1"/>
      <w:numFmt w:val="bullet"/>
      <w:lvlText w:val="o"/>
      <w:lvlJc w:val="left"/>
      <w:pPr>
        <w:ind w:left="3600" w:hanging="360"/>
      </w:pPr>
      <w:rPr>
        <w:rFonts w:ascii="Courier New" w:hAnsi="Courier New" w:hint="default"/>
      </w:rPr>
    </w:lvl>
    <w:lvl w:ilvl="5" w:tplc="C564340A">
      <w:start w:val="1"/>
      <w:numFmt w:val="bullet"/>
      <w:lvlText w:val=""/>
      <w:lvlJc w:val="left"/>
      <w:pPr>
        <w:ind w:left="4320" w:hanging="360"/>
      </w:pPr>
      <w:rPr>
        <w:rFonts w:ascii="Wingdings" w:hAnsi="Wingdings" w:hint="default"/>
      </w:rPr>
    </w:lvl>
    <w:lvl w:ilvl="6" w:tplc="B29CC1C8">
      <w:start w:val="1"/>
      <w:numFmt w:val="bullet"/>
      <w:lvlText w:val=""/>
      <w:lvlJc w:val="left"/>
      <w:pPr>
        <w:ind w:left="5040" w:hanging="360"/>
      </w:pPr>
      <w:rPr>
        <w:rFonts w:ascii="Symbol" w:hAnsi="Symbol" w:hint="default"/>
      </w:rPr>
    </w:lvl>
    <w:lvl w:ilvl="7" w:tplc="B68453B8">
      <w:start w:val="1"/>
      <w:numFmt w:val="bullet"/>
      <w:lvlText w:val="o"/>
      <w:lvlJc w:val="left"/>
      <w:pPr>
        <w:ind w:left="5760" w:hanging="360"/>
      </w:pPr>
      <w:rPr>
        <w:rFonts w:ascii="Courier New" w:hAnsi="Courier New" w:hint="default"/>
      </w:rPr>
    </w:lvl>
    <w:lvl w:ilvl="8" w:tplc="20A23DA0">
      <w:start w:val="1"/>
      <w:numFmt w:val="bullet"/>
      <w:lvlText w:val=""/>
      <w:lvlJc w:val="left"/>
      <w:pPr>
        <w:ind w:left="6480" w:hanging="360"/>
      </w:pPr>
      <w:rPr>
        <w:rFonts w:ascii="Wingdings" w:hAnsi="Wingdings" w:hint="default"/>
      </w:rPr>
    </w:lvl>
  </w:abstractNum>
  <w:abstractNum w:abstractNumId="30" w15:restartNumberingAfterBreak="0">
    <w:nsid w:val="3AAC280A"/>
    <w:multiLevelType w:val="hybridMultilevel"/>
    <w:tmpl w:val="9404C2C6"/>
    <w:lvl w:ilvl="0" w:tplc="D524516E">
      <w:numFmt w:val="bullet"/>
      <w:lvlText w:val="-"/>
      <w:lvlJc w:val="left"/>
      <w:pPr>
        <w:ind w:left="1287" w:hanging="360"/>
      </w:pPr>
      <w:rPr>
        <w:rFonts w:ascii="Calibri" w:eastAsia="Times New Roman" w:hAnsi="Calibri" w:cs="Calibri"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1" w15:restartNumberingAfterBreak="0">
    <w:nsid w:val="3FC77F8E"/>
    <w:multiLevelType w:val="hybridMultilevel"/>
    <w:tmpl w:val="251C28D4"/>
    <w:lvl w:ilvl="0" w:tplc="FFFFFFFF">
      <w:start w:val="1"/>
      <w:numFmt w:val="bullet"/>
      <w:lvlText w:val="-"/>
      <w:lvlJc w:val="left"/>
      <w:pPr>
        <w:ind w:left="1800" w:hanging="360"/>
      </w:pPr>
      <w:rPr>
        <w:rFonts w:ascii="Arial" w:hAnsi="Arial" w:hint="default"/>
      </w:rPr>
    </w:lvl>
    <w:lvl w:ilvl="1" w:tplc="041B0003">
      <w:start w:val="1"/>
      <w:numFmt w:val="bullet"/>
      <w:lvlText w:val="o"/>
      <w:lvlJc w:val="left"/>
      <w:pPr>
        <w:ind w:left="2520" w:hanging="360"/>
      </w:pPr>
      <w:rPr>
        <w:rFonts w:ascii="Courier New" w:hAnsi="Courier New" w:cs="Courier New" w:hint="default"/>
      </w:rPr>
    </w:lvl>
    <w:lvl w:ilvl="2" w:tplc="041B0005">
      <w:start w:val="1"/>
      <w:numFmt w:val="bullet"/>
      <w:lvlText w:val=""/>
      <w:lvlJc w:val="left"/>
      <w:pPr>
        <w:ind w:left="3240" w:hanging="360"/>
      </w:pPr>
      <w:rPr>
        <w:rFonts w:ascii="Wingdings" w:hAnsi="Wingdings" w:hint="default"/>
      </w:rPr>
    </w:lvl>
    <w:lvl w:ilvl="3" w:tplc="041B0001">
      <w:start w:val="1"/>
      <w:numFmt w:val="bullet"/>
      <w:lvlText w:val=""/>
      <w:lvlJc w:val="left"/>
      <w:pPr>
        <w:ind w:left="3960" w:hanging="360"/>
      </w:pPr>
      <w:rPr>
        <w:rFonts w:ascii="Symbol" w:hAnsi="Symbol" w:hint="default"/>
      </w:rPr>
    </w:lvl>
    <w:lvl w:ilvl="4" w:tplc="041B0003">
      <w:start w:val="1"/>
      <w:numFmt w:val="bullet"/>
      <w:lvlText w:val="o"/>
      <w:lvlJc w:val="left"/>
      <w:pPr>
        <w:ind w:left="4680" w:hanging="360"/>
      </w:pPr>
      <w:rPr>
        <w:rFonts w:ascii="Courier New" w:hAnsi="Courier New" w:cs="Courier New" w:hint="default"/>
      </w:rPr>
    </w:lvl>
    <w:lvl w:ilvl="5" w:tplc="041B0005">
      <w:start w:val="1"/>
      <w:numFmt w:val="bullet"/>
      <w:lvlText w:val=""/>
      <w:lvlJc w:val="left"/>
      <w:pPr>
        <w:ind w:left="5400" w:hanging="360"/>
      </w:pPr>
      <w:rPr>
        <w:rFonts w:ascii="Wingdings" w:hAnsi="Wingdings" w:hint="default"/>
      </w:rPr>
    </w:lvl>
    <w:lvl w:ilvl="6" w:tplc="041B0001">
      <w:start w:val="1"/>
      <w:numFmt w:val="bullet"/>
      <w:lvlText w:val=""/>
      <w:lvlJc w:val="left"/>
      <w:pPr>
        <w:ind w:left="6120" w:hanging="360"/>
      </w:pPr>
      <w:rPr>
        <w:rFonts w:ascii="Symbol" w:hAnsi="Symbol" w:hint="default"/>
      </w:rPr>
    </w:lvl>
    <w:lvl w:ilvl="7" w:tplc="041B0003">
      <w:start w:val="1"/>
      <w:numFmt w:val="bullet"/>
      <w:lvlText w:val="o"/>
      <w:lvlJc w:val="left"/>
      <w:pPr>
        <w:ind w:left="6840" w:hanging="360"/>
      </w:pPr>
      <w:rPr>
        <w:rFonts w:ascii="Courier New" w:hAnsi="Courier New" w:cs="Courier New" w:hint="default"/>
      </w:rPr>
    </w:lvl>
    <w:lvl w:ilvl="8" w:tplc="041B0005">
      <w:start w:val="1"/>
      <w:numFmt w:val="bullet"/>
      <w:lvlText w:val=""/>
      <w:lvlJc w:val="left"/>
      <w:pPr>
        <w:ind w:left="7560" w:hanging="360"/>
      </w:pPr>
      <w:rPr>
        <w:rFonts w:ascii="Wingdings" w:hAnsi="Wingdings" w:hint="default"/>
      </w:rPr>
    </w:lvl>
  </w:abstractNum>
  <w:abstractNum w:abstractNumId="32" w15:restartNumberingAfterBreak="0">
    <w:nsid w:val="44513DA7"/>
    <w:multiLevelType w:val="hybridMultilevel"/>
    <w:tmpl w:val="9F868890"/>
    <w:lvl w:ilvl="0" w:tplc="6754888E">
      <w:start w:val="7"/>
      <w:numFmt w:val="lowerLetter"/>
      <w:lvlText w:val="%1)"/>
      <w:lvlJc w:val="left"/>
      <w:pPr>
        <w:ind w:left="2136" w:hanging="360"/>
      </w:pPr>
    </w:lvl>
    <w:lvl w:ilvl="1" w:tplc="3C0E4046">
      <w:start w:val="1"/>
      <w:numFmt w:val="lowerLetter"/>
      <w:lvlText w:val="%2."/>
      <w:lvlJc w:val="left"/>
      <w:pPr>
        <w:ind w:left="1440" w:hanging="360"/>
      </w:pPr>
    </w:lvl>
    <w:lvl w:ilvl="2" w:tplc="4BC67D50">
      <w:start w:val="1"/>
      <w:numFmt w:val="lowerRoman"/>
      <w:lvlText w:val="%3."/>
      <w:lvlJc w:val="right"/>
      <w:pPr>
        <w:ind w:left="2160" w:hanging="180"/>
      </w:pPr>
    </w:lvl>
    <w:lvl w:ilvl="3" w:tplc="0916E07A">
      <w:start w:val="1"/>
      <w:numFmt w:val="decimal"/>
      <w:lvlText w:val="%4."/>
      <w:lvlJc w:val="left"/>
      <w:pPr>
        <w:ind w:left="2880" w:hanging="360"/>
      </w:pPr>
    </w:lvl>
    <w:lvl w:ilvl="4" w:tplc="28769832">
      <w:start w:val="1"/>
      <w:numFmt w:val="lowerLetter"/>
      <w:lvlText w:val="%5."/>
      <w:lvlJc w:val="left"/>
      <w:pPr>
        <w:ind w:left="3600" w:hanging="360"/>
      </w:pPr>
    </w:lvl>
    <w:lvl w:ilvl="5" w:tplc="30024B92">
      <w:start w:val="1"/>
      <w:numFmt w:val="lowerRoman"/>
      <w:lvlText w:val="%6."/>
      <w:lvlJc w:val="right"/>
      <w:pPr>
        <w:ind w:left="4320" w:hanging="180"/>
      </w:pPr>
    </w:lvl>
    <w:lvl w:ilvl="6" w:tplc="AD4CB1B8">
      <w:start w:val="1"/>
      <w:numFmt w:val="decimal"/>
      <w:lvlText w:val="%7."/>
      <w:lvlJc w:val="left"/>
      <w:pPr>
        <w:ind w:left="5040" w:hanging="360"/>
      </w:pPr>
    </w:lvl>
    <w:lvl w:ilvl="7" w:tplc="7ECA6FAC">
      <w:start w:val="1"/>
      <w:numFmt w:val="lowerLetter"/>
      <w:lvlText w:val="%8."/>
      <w:lvlJc w:val="left"/>
      <w:pPr>
        <w:ind w:left="5760" w:hanging="360"/>
      </w:pPr>
    </w:lvl>
    <w:lvl w:ilvl="8" w:tplc="90269DA2">
      <w:start w:val="1"/>
      <w:numFmt w:val="lowerRoman"/>
      <w:lvlText w:val="%9."/>
      <w:lvlJc w:val="right"/>
      <w:pPr>
        <w:ind w:left="6480" w:hanging="180"/>
      </w:pPr>
    </w:lvl>
  </w:abstractNum>
  <w:abstractNum w:abstractNumId="33" w15:restartNumberingAfterBreak="0">
    <w:nsid w:val="44D5F4FF"/>
    <w:multiLevelType w:val="hybridMultilevel"/>
    <w:tmpl w:val="7C9CF2DC"/>
    <w:lvl w:ilvl="0" w:tplc="674893AC">
      <w:start w:val="2"/>
      <w:numFmt w:val="lowerLetter"/>
      <w:lvlText w:val="%1)"/>
      <w:lvlJc w:val="left"/>
      <w:pPr>
        <w:ind w:left="2136" w:hanging="360"/>
      </w:pPr>
    </w:lvl>
    <w:lvl w:ilvl="1" w:tplc="D53CE044">
      <w:start w:val="1"/>
      <w:numFmt w:val="lowerLetter"/>
      <w:lvlText w:val="%2."/>
      <w:lvlJc w:val="left"/>
      <w:pPr>
        <w:ind w:left="1440" w:hanging="360"/>
      </w:pPr>
    </w:lvl>
    <w:lvl w:ilvl="2" w:tplc="12A47880">
      <w:start w:val="1"/>
      <w:numFmt w:val="lowerRoman"/>
      <w:lvlText w:val="%3."/>
      <w:lvlJc w:val="right"/>
      <w:pPr>
        <w:ind w:left="2160" w:hanging="180"/>
      </w:pPr>
    </w:lvl>
    <w:lvl w:ilvl="3" w:tplc="69C4E3D2">
      <w:start w:val="1"/>
      <w:numFmt w:val="decimal"/>
      <w:lvlText w:val="%4."/>
      <w:lvlJc w:val="left"/>
      <w:pPr>
        <w:ind w:left="2880" w:hanging="360"/>
      </w:pPr>
    </w:lvl>
    <w:lvl w:ilvl="4" w:tplc="6FE886B8">
      <w:start w:val="1"/>
      <w:numFmt w:val="lowerLetter"/>
      <w:lvlText w:val="%5."/>
      <w:lvlJc w:val="left"/>
      <w:pPr>
        <w:ind w:left="3600" w:hanging="360"/>
      </w:pPr>
    </w:lvl>
    <w:lvl w:ilvl="5" w:tplc="CF86CD9A">
      <w:start w:val="1"/>
      <w:numFmt w:val="lowerRoman"/>
      <w:lvlText w:val="%6."/>
      <w:lvlJc w:val="right"/>
      <w:pPr>
        <w:ind w:left="4320" w:hanging="180"/>
      </w:pPr>
    </w:lvl>
    <w:lvl w:ilvl="6" w:tplc="3E5A666E">
      <w:start w:val="1"/>
      <w:numFmt w:val="decimal"/>
      <w:lvlText w:val="%7."/>
      <w:lvlJc w:val="left"/>
      <w:pPr>
        <w:ind w:left="5040" w:hanging="360"/>
      </w:pPr>
    </w:lvl>
    <w:lvl w:ilvl="7" w:tplc="12B4C9FE">
      <w:start w:val="1"/>
      <w:numFmt w:val="lowerLetter"/>
      <w:lvlText w:val="%8."/>
      <w:lvlJc w:val="left"/>
      <w:pPr>
        <w:ind w:left="5760" w:hanging="360"/>
      </w:pPr>
    </w:lvl>
    <w:lvl w:ilvl="8" w:tplc="AE322A88">
      <w:start w:val="1"/>
      <w:numFmt w:val="lowerRoman"/>
      <w:lvlText w:val="%9."/>
      <w:lvlJc w:val="right"/>
      <w:pPr>
        <w:ind w:left="6480" w:hanging="180"/>
      </w:pPr>
    </w:lvl>
  </w:abstractNum>
  <w:abstractNum w:abstractNumId="34" w15:restartNumberingAfterBreak="0">
    <w:nsid w:val="44F3F1FA"/>
    <w:multiLevelType w:val="hybridMultilevel"/>
    <w:tmpl w:val="8CEE0B16"/>
    <w:lvl w:ilvl="0" w:tplc="9B6024CA">
      <w:start w:val="3"/>
      <w:numFmt w:val="lowerLetter"/>
      <w:lvlText w:val="%1)"/>
      <w:lvlJc w:val="left"/>
      <w:pPr>
        <w:ind w:left="2136" w:hanging="360"/>
      </w:pPr>
    </w:lvl>
    <w:lvl w:ilvl="1" w:tplc="ABFC7E3A">
      <w:start w:val="1"/>
      <w:numFmt w:val="lowerLetter"/>
      <w:lvlText w:val="%2."/>
      <w:lvlJc w:val="left"/>
      <w:pPr>
        <w:ind w:left="1440" w:hanging="360"/>
      </w:pPr>
    </w:lvl>
    <w:lvl w:ilvl="2" w:tplc="FB8E2FC0">
      <w:start w:val="1"/>
      <w:numFmt w:val="lowerRoman"/>
      <w:lvlText w:val="%3."/>
      <w:lvlJc w:val="right"/>
      <w:pPr>
        <w:ind w:left="2160" w:hanging="180"/>
      </w:pPr>
    </w:lvl>
    <w:lvl w:ilvl="3" w:tplc="3F10DD5C">
      <w:start w:val="1"/>
      <w:numFmt w:val="decimal"/>
      <w:lvlText w:val="%4."/>
      <w:lvlJc w:val="left"/>
      <w:pPr>
        <w:ind w:left="2880" w:hanging="360"/>
      </w:pPr>
    </w:lvl>
    <w:lvl w:ilvl="4" w:tplc="8B5A65BE">
      <w:start w:val="1"/>
      <w:numFmt w:val="lowerLetter"/>
      <w:lvlText w:val="%5."/>
      <w:lvlJc w:val="left"/>
      <w:pPr>
        <w:ind w:left="3600" w:hanging="360"/>
      </w:pPr>
    </w:lvl>
    <w:lvl w:ilvl="5" w:tplc="88D4C72C">
      <w:start w:val="1"/>
      <w:numFmt w:val="lowerRoman"/>
      <w:lvlText w:val="%6."/>
      <w:lvlJc w:val="right"/>
      <w:pPr>
        <w:ind w:left="4320" w:hanging="180"/>
      </w:pPr>
    </w:lvl>
    <w:lvl w:ilvl="6" w:tplc="7CECEFFE">
      <w:start w:val="1"/>
      <w:numFmt w:val="decimal"/>
      <w:lvlText w:val="%7."/>
      <w:lvlJc w:val="left"/>
      <w:pPr>
        <w:ind w:left="5040" w:hanging="360"/>
      </w:pPr>
    </w:lvl>
    <w:lvl w:ilvl="7" w:tplc="87E25236">
      <w:start w:val="1"/>
      <w:numFmt w:val="lowerLetter"/>
      <w:lvlText w:val="%8."/>
      <w:lvlJc w:val="left"/>
      <w:pPr>
        <w:ind w:left="5760" w:hanging="360"/>
      </w:pPr>
    </w:lvl>
    <w:lvl w:ilvl="8" w:tplc="6EEA6D46">
      <w:start w:val="1"/>
      <w:numFmt w:val="lowerRoman"/>
      <w:lvlText w:val="%9."/>
      <w:lvlJc w:val="right"/>
      <w:pPr>
        <w:ind w:left="6480" w:hanging="180"/>
      </w:pPr>
    </w:lvl>
  </w:abstractNum>
  <w:abstractNum w:abstractNumId="35" w15:restartNumberingAfterBreak="0">
    <w:nsid w:val="464B491C"/>
    <w:multiLevelType w:val="hybridMultilevel"/>
    <w:tmpl w:val="50BA7D8C"/>
    <w:lvl w:ilvl="0" w:tplc="E3968E1A">
      <w:start w:val="4"/>
      <w:numFmt w:val="lowerLetter"/>
      <w:lvlText w:val="%1)"/>
      <w:lvlJc w:val="left"/>
      <w:pPr>
        <w:ind w:left="2136" w:hanging="360"/>
      </w:pPr>
    </w:lvl>
    <w:lvl w:ilvl="1" w:tplc="00562744">
      <w:start w:val="1"/>
      <w:numFmt w:val="lowerLetter"/>
      <w:lvlText w:val="%2."/>
      <w:lvlJc w:val="left"/>
      <w:pPr>
        <w:ind w:left="1440" w:hanging="360"/>
      </w:pPr>
    </w:lvl>
    <w:lvl w:ilvl="2" w:tplc="C2A849B4">
      <w:start w:val="1"/>
      <w:numFmt w:val="lowerRoman"/>
      <w:lvlText w:val="%3."/>
      <w:lvlJc w:val="right"/>
      <w:pPr>
        <w:ind w:left="2160" w:hanging="180"/>
      </w:pPr>
    </w:lvl>
    <w:lvl w:ilvl="3" w:tplc="CDA4B950">
      <w:start w:val="1"/>
      <w:numFmt w:val="decimal"/>
      <w:lvlText w:val="%4."/>
      <w:lvlJc w:val="left"/>
      <w:pPr>
        <w:ind w:left="2880" w:hanging="360"/>
      </w:pPr>
    </w:lvl>
    <w:lvl w:ilvl="4" w:tplc="CEF8ADF6">
      <w:start w:val="1"/>
      <w:numFmt w:val="lowerLetter"/>
      <w:lvlText w:val="%5."/>
      <w:lvlJc w:val="left"/>
      <w:pPr>
        <w:ind w:left="3600" w:hanging="360"/>
      </w:pPr>
    </w:lvl>
    <w:lvl w:ilvl="5" w:tplc="6CAEA966">
      <w:start w:val="1"/>
      <w:numFmt w:val="lowerRoman"/>
      <w:lvlText w:val="%6."/>
      <w:lvlJc w:val="right"/>
      <w:pPr>
        <w:ind w:left="4320" w:hanging="180"/>
      </w:pPr>
    </w:lvl>
    <w:lvl w:ilvl="6" w:tplc="4D040C30">
      <w:start w:val="1"/>
      <w:numFmt w:val="decimal"/>
      <w:lvlText w:val="%7."/>
      <w:lvlJc w:val="left"/>
      <w:pPr>
        <w:ind w:left="5040" w:hanging="360"/>
      </w:pPr>
    </w:lvl>
    <w:lvl w:ilvl="7" w:tplc="E2C67FE0">
      <w:start w:val="1"/>
      <w:numFmt w:val="lowerLetter"/>
      <w:lvlText w:val="%8."/>
      <w:lvlJc w:val="left"/>
      <w:pPr>
        <w:ind w:left="5760" w:hanging="360"/>
      </w:pPr>
    </w:lvl>
    <w:lvl w:ilvl="8" w:tplc="5CFC96C4">
      <w:start w:val="1"/>
      <w:numFmt w:val="lowerRoman"/>
      <w:lvlText w:val="%9."/>
      <w:lvlJc w:val="right"/>
      <w:pPr>
        <w:ind w:left="6480" w:hanging="180"/>
      </w:pPr>
    </w:lvl>
  </w:abstractNum>
  <w:abstractNum w:abstractNumId="36" w15:restartNumberingAfterBreak="0">
    <w:nsid w:val="49DECC49"/>
    <w:multiLevelType w:val="hybridMultilevel"/>
    <w:tmpl w:val="2D42C6A8"/>
    <w:lvl w:ilvl="0" w:tplc="BECE8A00">
      <w:start w:val="5"/>
      <w:numFmt w:val="lowerLetter"/>
      <w:lvlText w:val="%1)"/>
      <w:lvlJc w:val="left"/>
      <w:pPr>
        <w:ind w:left="2136" w:hanging="360"/>
      </w:pPr>
    </w:lvl>
    <w:lvl w:ilvl="1" w:tplc="B57866C4">
      <w:start w:val="1"/>
      <w:numFmt w:val="lowerLetter"/>
      <w:lvlText w:val="%2."/>
      <w:lvlJc w:val="left"/>
      <w:pPr>
        <w:ind w:left="1440" w:hanging="360"/>
      </w:pPr>
    </w:lvl>
    <w:lvl w:ilvl="2" w:tplc="F0882868">
      <w:start w:val="1"/>
      <w:numFmt w:val="lowerRoman"/>
      <w:lvlText w:val="%3."/>
      <w:lvlJc w:val="right"/>
      <w:pPr>
        <w:ind w:left="2160" w:hanging="180"/>
      </w:pPr>
    </w:lvl>
    <w:lvl w:ilvl="3" w:tplc="A7D415B8">
      <w:start w:val="1"/>
      <w:numFmt w:val="decimal"/>
      <w:lvlText w:val="%4."/>
      <w:lvlJc w:val="left"/>
      <w:pPr>
        <w:ind w:left="2880" w:hanging="360"/>
      </w:pPr>
    </w:lvl>
    <w:lvl w:ilvl="4" w:tplc="B928D22E">
      <w:start w:val="1"/>
      <w:numFmt w:val="lowerLetter"/>
      <w:lvlText w:val="%5."/>
      <w:lvlJc w:val="left"/>
      <w:pPr>
        <w:ind w:left="3600" w:hanging="360"/>
      </w:pPr>
    </w:lvl>
    <w:lvl w:ilvl="5" w:tplc="A96E5E04">
      <w:start w:val="1"/>
      <w:numFmt w:val="lowerRoman"/>
      <w:lvlText w:val="%6."/>
      <w:lvlJc w:val="right"/>
      <w:pPr>
        <w:ind w:left="4320" w:hanging="180"/>
      </w:pPr>
    </w:lvl>
    <w:lvl w:ilvl="6" w:tplc="36C0C2A4">
      <w:start w:val="1"/>
      <w:numFmt w:val="decimal"/>
      <w:lvlText w:val="%7."/>
      <w:lvlJc w:val="left"/>
      <w:pPr>
        <w:ind w:left="5040" w:hanging="360"/>
      </w:pPr>
    </w:lvl>
    <w:lvl w:ilvl="7" w:tplc="A4AAC140">
      <w:start w:val="1"/>
      <w:numFmt w:val="lowerLetter"/>
      <w:lvlText w:val="%8."/>
      <w:lvlJc w:val="left"/>
      <w:pPr>
        <w:ind w:left="5760" w:hanging="360"/>
      </w:pPr>
    </w:lvl>
    <w:lvl w:ilvl="8" w:tplc="39D89458">
      <w:start w:val="1"/>
      <w:numFmt w:val="lowerRoman"/>
      <w:lvlText w:val="%9."/>
      <w:lvlJc w:val="right"/>
      <w:pPr>
        <w:ind w:left="6480" w:hanging="180"/>
      </w:pPr>
    </w:lvl>
  </w:abstractNum>
  <w:abstractNum w:abstractNumId="37" w15:restartNumberingAfterBreak="0">
    <w:nsid w:val="4BDCB0F1"/>
    <w:multiLevelType w:val="hybridMultilevel"/>
    <w:tmpl w:val="AC00EF52"/>
    <w:lvl w:ilvl="0" w:tplc="A6C2D134">
      <w:start w:val="4"/>
      <w:numFmt w:val="lowerLetter"/>
      <w:lvlText w:val="%1)"/>
      <w:lvlJc w:val="left"/>
      <w:pPr>
        <w:ind w:left="2136" w:hanging="360"/>
      </w:pPr>
    </w:lvl>
    <w:lvl w:ilvl="1" w:tplc="43183F1A">
      <w:start w:val="1"/>
      <w:numFmt w:val="lowerLetter"/>
      <w:lvlText w:val="%2."/>
      <w:lvlJc w:val="left"/>
      <w:pPr>
        <w:ind w:left="1440" w:hanging="360"/>
      </w:pPr>
    </w:lvl>
    <w:lvl w:ilvl="2" w:tplc="43C09E6E">
      <w:start w:val="1"/>
      <w:numFmt w:val="lowerRoman"/>
      <w:lvlText w:val="%3."/>
      <w:lvlJc w:val="right"/>
      <w:pPr>
        <w:ind w:left="2160" w:hanging="180"/>
      </w:pPr>
    </w:lvl>
    <w:lvl w:ilvl="3" w:tplc="5EBA74C8">
      <w:start w:val="1"/>
      <w:numFmt w:val="decimal"/>
      <w:lvlText w:val="%4."/>
      <w:lvlJc w:val="left"/>
      <w:pPr>
        <w:ind w:left="2880" w:hanging="360"/>
      </w:pPr>
    </w:lvl>
    <w:lvl w:ilvl="4" w:tplc="B8702752">
      <w:start w:val="1"/>
      <w:numFmt w:val="lowerLetter"/>
      <w:lvlText w:val="%5."/>
      <w:lvlJc w:val="left"/>
      <w:pPr>
        <w:ind w:left="3600" w:hanging="360"/>
      </w:pPr>
    </w:lvl>
    <w:lvl w:ilvl="5" w:tplc="C58624F8">
      <w:start w:val="1"/>
      <w:numFmt w:val="lowerRoman"/>
      <w:lvlText w:val="%6."/>
      <w:lvlJc w:val="right"/>
      <w:pPr>
        <w:ind w:left="4320" w:hanging="180"/>
      </w:pPr>
    </w:lvl>
    <w:lvl w:ilvl="6" w:tplc="817E634E">
      <w:start w:val="1"/>
      <w:numFmt w:val="decimal"/>
      <w:lvlText w:val="%7."/>
      <w:lvlJc w:val="left"/>
      <w:pPr>
        <w:ind w:left="5040" w:hanging="360"/>
      </w:pPr>
    </w:lvl>
    <w:lvl w:ilvl="7" w:tplc="45BED8E0">
      <w:start w:val="1"/>
      <w:numFmt w:val="lowerLetter"/>
      <w:lvlText w:val="%8."/>
      <w:lvlJc w:val="left"/>
      <w:pPr>
        <w:ind w:left="5760" w:hanging="360"/>
      </w:pPr>
    </w:lvl>
    <w:lvl w:ilvl="8" w:tplc="85DE0B22">
      <w:start w:val="1"/>
      <w:numFmt w:val="lowerRoman"/>
      <w:lvlText w:val="%9."/>
      <w:lvlJc w:val="right"/>
      <w:pPr>
        <w:ind w:left="6480" w:hanging="180"/>
      </w:pPr>
    </w:lvl>
  </w:abstractNum>
  <w:abstractNum w:abstractNumId="38" w15:restartNumberingAfterBreak="0">
    <w:nsid w:val="5055ADA5"/>
    <w:multiLevelType w:val="hybridMultilevel"/>
    <w:tmpl w:val="99F6DEA8"/>
    <w:lvl w:ilvl="0" w:tplc="584824AA">
      <w:start w:val="6"/>
      <w:numFmt w:val="lowerLetter"/>
      <w:lvlText w:val="%1)"/>
      <w:lvlJc w:val="left"/>
      <w:pPr>
        <w:ind w:left="2136" w:hanging="360"/>
      </w:pPr>
    </w:lvl>
    <w:lvl w:ilvl="1" w:tplc="E4DEB376">
      <w:start w:val="1"/>
      <w:numFmt w:val="lowerLetter"/>
      <w:lvlText w:val="%2."/>
      <w:lvlJc w:val="left"/>
      <w:pPr>
        <w:ind w:left="1440" w:hanging="360"/>
      </w:pPr>
    </w:lvl>
    <w:lvl w:ilvl="2" w:tplc="69F089D0">
      <w:start w:val="1"/>
      <w:numFmt w:val="lowerRoman"/>
      <w:lvlText w:val="%3."/>
      <w:lvlJc w:val="right"/>
      <w:pPr>
        <w:ind w:left="2160" w:hanging="180"/>
      </w:pPr>
    </w:lvl>
    <w:lvl w:ilvl="3" w:tplc="59B4B97E">
      <w:start w:val="1"/>
      <w:numFmt w:val="decimal"/>
      <w:lvlText w:val="%4."/>
      <w:lvlJc w:val="left"/>
      <w:pPr>
        <w:ind w:left="2880" w:hanging="360"/>
      </w:pPr>
    </w:lvl>
    <w:lvl w:ilvl="4" w:tplc="BF6AEF5E">
      <w:start w:val="1"/>
      <w:numFmt w:val="lowerLetter"/>
      <w:lvlText w:val="%5."/>
      <w:lvlJc w:val="left"/>
      <w:pPr>
        <w:ind w:left="3600" w:hanging="360"/>
      </w:pPr>
    </w:lvl>
    <w:lvl w:ilvl="5" w:tplc="6778FFB2">
      <w:start w:val="1"/>
      <w:numFmt w:val="lowerRoman"/>
      <w:lvlText w:val="%6."/>
      <w:lvlJc w:val="right"/>
      <w:pPr>
        <w:ind w:left="4320" w:hanging="180"/>
      </w:pPr>
    </w:lvl>
    <w:lvl w:ilvl="6" w:tplc="0EBA62D8">
      <w:start w:val="1"/>
      <w:numFmt w:val="decimal"/>
      <w:lvlText w:val="%7."/>
      <w:lvlJc w:val="left"/>
      <w:pPr>
        <w:ind w:left="5040" w:hanging="360"/>
      </w:pPr>
    </w:lvl>
    <w:lvl w:ilvl="7" w:tplc="5A8E877A">
      <w:start w:val="1"/>
      <w:numFmt w:val="lowerLetter"/>
      <w:lvlText w:val="%8."/>
      <w:lvlJc w:val="left"/>
      <w:pPr>
        <w:ind w:left="5760" w:hanging="360"/>
      </w:pPr>
    </w:lvl>
    <w:lvl w:ilvl="8" w:tplc="F588058E">
      <w:start w:val="1"/>
      <w:numFmt w:val="lowerRoman"/>
      <w:lvlText w:val="%9."/>
      <w:lvlJc w:val="right"/>
      <w:pPr>
        <w:ind w:left="6480" w:hanging="180"/>
      </w:pPr>
    </w:lvl>
  </w:abstractNum>
  <w:abstractNum w:abstractNumId="39" w15:restartNumberingAfterBreak="0">
    <w:nsid w:val="51F7317E"/>
    <w:multiLevelType w:val="hybridMultilevel"/>
    <w:tmpl w:val="49DAAF22"/>
    <w:lvl w:ilvl="0" w:tplc="5AC0F52E">
      <w:start w:val="9"/>
      <w:numFmt w:val="lowerLetter"/>
      <w:lvlText w:val="%1)"/>
      <w:lvlJc w:val="left"/>
      <w:pPr>
        <w:ind w:left="2136" w:hanging="360"/>
      </w:pPr>
    </w:lvl>
    <w:lvl w:ilvl="1" w:tplc="81D6833E">
      <w:start w:val="1"/>
      <w:numFmt w:val="lowerLetter"/>
      <w:lvlText w:val="%2."/>
      <w:lvlJc w:val="left"/>
      <w:pPr>
        <w:ind w:left="1440" w:hanging="360"/>
      </w:pPr>
    </w:lvl>
    <w:lvl w:ilvl="2" w:tplc="45006512">
      <w:start w:val="1"/>
      <w:numFmt w:val="lowerRoman"/>
      <w:lvlText w:val="%3."/>
      <w:lvlJc w:val="right"/>
      <w:pPr>
        <w:ind w:left="2160" w:hanging="180"/>
      </w:pPr>
    </w:lvl>
    <w:lvl w:ilvl="3" w:tplc="E508202A">
      <w:start w:val="1"/>
      <w:numFmt w:val="decimal"/>
      <w:lvlText w:val="%4."/>
      <w:lvlJc w:val="left"/>
      <w:pPr>
        <w:ind w:left="2880" w:hanging="360"/>
      </w:pPr>
    </w:lvl>
    <w:lvl w:ilvl="4" w:tplc="76E6F6D8">
      <w:start w:val="1"/>
      <w:numFmt w:val="lowerLetter"/>
      <w:lvlText w:val="%5."/>
      <w:lvlJc w:val="left"/>
      <w:pPr>
        <w:ind w:left="3600" w:hanging="360"/>
      </w:pPr>
    </w:lvl>
    <w:lvl w:ilvl="5" w:tplc="54AEEA14">
      <w:start w:val="1"/>
      <w:numFmt w:val="lowerRoman"/>
      <w:lvlText w:val="%6."/>
      <w:lvlJc w:val="right"/>
      <w:pPr>
        <w:ind w:left="4320" w:hanging="180"/>
      </w:pPr>
    </w:lvl>
    <w:lvl w:ilvl="6" w:tplc="B73CF1C2">
      <w:start w:val="1"/>
      <w:numFmt w:val="decimal"/>
      <w:lvlText w:val="%7."/>
      <w:lvlJc w:val="left"/>
      <w:pPr>
        <w:ind w:left="5040" w:hanging="360"/>
      </w:pPr>
    </w:lvl>
    <w:lvl w:ilvl="7" w:tplc="51BC0916">
      <w:start w:val="1"/>
      <w:numFmt w:val="lowerLetter"/>
      <w:lvlText w:val="%8."/>
      <w:lvlJc w:val="left"/>
      <w:pPr>
        <w:ind w:left="5760" w:hanging="360"/>
      </w:pPr>
    </w:lvl>
    <w:lvl w:ilvl="8" w:tplc="E78C9942">
      <w:start w:val="1"/>
      <w:numFmt w:val="lowerRoman"/>
      <w:lvlText w:val="%9."/>
      <w:lvlJc w:val="right"/>
      <w:pPr>
        <w:ind w:left="6480" w:hanging="180"/>
      </w:pPr>
    </w:lvl>
  </w:abstractNum>
  <w:abstractNum w:abstractNumId="40" w15:restartNumberingAfterBreak="0">
    <w:nsid w:val="557F3F37"/>
    <w:multiLevelType w:val="hybridMultilevel"/>
    <w:tmpl w:val="C99CEEBA"/>
    <w:lvl w:ilvl="0" w:tplc="F7AE8F88">
      <w:start w:val="2"/>
      <w:numFmt w:val="lowerLetter"/>
      <w:lvlText w:val="%1)"/>
      <w:lvlJc w:val="left"/>
      <w:pPr>
        <w:ind w:left="2136" w:hanging="360"/>
      </w:pPr>
    </w:lvl>
    <w:lvl w:ilvl="1" w:tplc="FB5488AA">
      <w:start w:val="1"/>
      <w:numFmt w:val="lowerLetter"/>
      <w:lvlText w:val="%2."/>
      <w:lvlJc w:val="left"/>
      <w:pPr>
        <w:ind w:left="1440" w:hanging="360"/>
      </w:pPr>
    </w:lvl>
    <w:lvl w:ilvl="2" w:tplc="586A6A1E">
      <w:start w:val="1"/>
      <w:numFmt w:val="lowerRoman"/>
      <w:lvlText w:val="%3."/>
      <w:lvlJc w:val="right"/>
      <w:pPr>
        <w:ind w:left="2160" w:hanging="180"/>
      </w:pPr>
    </w:lvl>
    <w:lvl w:ilvl="3" w:tplc="6CB2829C">
      <w:start w:val="1"/>
      <w:numFmt w:val="decimal"/>
      <w:lvlText w:val="%4."/>
      <w:lvlJc w:val="left"/>
      <w:pPr>
        <w:ind w:left="2880" w:hanging="360"/>
      </w:pPr>
    </w:lvl>
    <w:lvl w:ilvl="4" w:tplc="386A9212">
      <w:start w:val="1"/>
      <w:numFmt w:val="lowerLetter"/>
      <w:lvlText w:val="%5."/>
      <w:lvlJc w:val="left"/>
      <w:pPr>
        <w:ind w:left="3600" w:hanging="360"/>
      </w:pPr>
    </w:lvl>
    <w:lvl w:ilvl="5" w:tplc="56D822CC">
      <w:start w:val="1"/>
      <w:numFmt w:val="lowerRoman"/>
      <w:lvlText w:val="%6."/>
      <w:lvlJc w:val="right"/>
      <w:pPr>
        <w:ind w:left="4320" w:hanging="180"/>
      </w:pPr>
    </w:lvl>
    <w:lvl w:ilvl="6" w:tplc="44222730">
      <w:start w:val="1"/>
      <w:numFmt w:val="decimal"/>
      <w:lvlText w:val="%7."/>
      <w:lvlJc w:val="left"/>
      <w:pPr>
        <w:ind w:left="5040" w:hanging="360"/>
      </w:pPr>
    </w:lvl>
    <w:lvl w:ilvl="7" w:tplc="BA063234">
      <w:start w:val="1"/>
      <w:numFmt w:val="lowerLetter"/>
      <w:lvlText w:val="%8."/>
      <w:lvlJc w:val="left"/>
      <w:pPr>
        <w:ind w:left="5760" w:hanging="360"/>
      </w:pPr>
    </w:lvl>
    <w:lvl w:ilvl="8" w:tplc="3B7A10B8">
      <w:start w:val="1"/>
      <w:numFmt w:val="lowerRoman"/>
      <w:lvlText w:val="%9."/>
      <w:lvlJc w:val="right"/>
      <w:pPr>
        <w:ind w:left="6480" w:hanging="180"/>
      </w:pPr>
    </w:lvl>
  </w:abstractNum>
  <w:abstractNum w:abstractNumId="41" w15:restartNumberingAfterBreak="0">
    <w:nsid w:val="55C46A8C"/>
    <w:multiLevelType w:val="hybridMultilevel"/>
    <w:tmpl w:val="EB082EF2"/>
    <w:lvl w:ilvl="0" w:tplc="3F1C9C88">
      <w:start w:val="5"/>
      <w:numFmt w:val="lowerLetter"/>
      <w:lvlText w:val="%1)"/>
      <w:lvlJc w:val="left"/>
      <w:pPr>
        <w:ind w:left="2136" w:hanging="360"/>
      </w:pPr>
    </w:lvl>
    <w:lvl w:ilvl="1" w:tplc="9CA4CE50">
      <w:start w:val="1"/>
      <w:numFmt w:val="lowerLetter"/>
      <w:lvlText w:val="%2."/>
      <w:lvlJc w:val="left"/>
      <w:pPr>
        <w:ind w:left="1440" w:hanging="360"/>
      </w:pPr>
    </w:lvl>
    <w:lvl w:ilvl="2" w:tplc="7B5861F8">
      <w:start w:val="1"/>
      <w:numFmt w:val="lowerRoman"/>
      <w:lvlText w:val="%3."/>
      <w:lvlJc w:val="right"/>
      <w:pPr>
        <w:ind w:left="2160" w:hanging="180"/>
      </w:pPr>
    </w:lvl>
    <w:lvl w:ilvl="3" w:tplc="E6F25CEE">
      <w:start w:val="1"/>
      <w:numFmt w:val="decimal"/>
      <w:lvlText w:val="%4."/>
      <w:lvlJc w:val="left"/>
      <w:pPr>
        <w:ind w:left="2880" w:hanging="360"/>
      </w:pPr>
    </w:lvl>
    <w:lvl w:ilvl="4" w:tplc="77486FB6">
      <w:start w:val="1"/>
      <w:numFmt w:val="lowerLetter"/>
      <w:lvlText w:val="%5."/>
      <w:lvlJc w:val="left"/>
      <w:pPr>
        <w:ind w:left="3600" w:hanging="360"/>
      </w:pPr>
    </w:lvl>
    <w:lvl w:ilvl="5" w:tplc="0430124A">
      <w:start w:val="1"/>
      <w:numFmt w:val="lowerRoman"/>
      <w:lvlText w:val="%6."/>
      <w:lvlJc w:val="right"/>
      <w:pPr>
        <w:ind w:left="4320" w:hanging="180"/>
      </w:pPr>
    </w:lvl>
    <w:lvl w:ilvl="6" w:tplc="1AB86FCC">
      <w:start w:val="1"/>
      <w:numFmt w:val="decimal"/>
      <w:lvlText w:val="%7."/>
      <w:lvlJc w:val="left"/>
      <w:pPr>
        <w:ind w:left="5040" w:hanging="360"/>
      </w:pPr>
    </w:lvl>
    <w:lvl w:ilvl="7" w:tplc="4BE030B4">
      <w:start w:val="1"/>
      <w:numFmt w:val="lowerLetter"/>
      <w:lvlText w:val="%8."/>
      <w:lvlJc w:val="left"/>
      <w:pPr>
        <w:ind w:left="5760" w:hanging="360"/>
      </w:pPr>
    </w:lvl>
    <w:lvl w:ilvl="8" w:tplc="D91478A8">
      <w:start w:val="1"/>
      <w:numFmt w:val="lowerRoman"/>
      <w:lvlText w:val="%9."/>
      <w:lvlJc w:val="right"/>
      <w:pPr>
        <w:ind w:left="6480" w:hanging="180"/>
      </w:pPr>
    </w:lvl>
  </w:abstractNum>
  <w:abstractNum w:abstractNumId="42" w15:restartNumberingAfterBreak="0">
    <w:nsid w:val="59CD4AC4"/>
    <w:multiLevelType w:val="hybridMultilevel"/>
    <w:tmpl w:val="2B5E3E08"/>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3" w15:restartNumberingAfterBreak="0">
    <w:nsid w:val="5B1A70DB"/>
    <w:multiLevelType w:val="hybridMultilevel"/>
    <w:tmpl w:val="71DC67CC"/>
    <w:lvl w:ilvl="0" w:tplc="6634681A">
      <w:start w:val="5"/>
      <w:numFmt w:val="lowerLetter"/>
      <w:lvlText w:val="%1)"/>
      <w:lvlJc w:val="left"/>
      <w:pPr>
        <w:ind w:left="2136" w:hanging="360"/>
      </w:pPr>
    </w:lvl>
    <w:lvl w:ilvl="1" w:tplc="0CBCC6BC">
      <w:start w:val="1"/>
      <w:numFmt w:val="lowerLetter"/>
      <w:lvlText w:val="%2."/>
      <w:lvlJc w:val="left"/>
      <w:pPr>
        <w:ind w:left="1440" w:hanging="360"/>
      </w:pPr>
    </w:lvl>
    <w:lvl w:ilvl="2" w:tplc="AE9AB82C">
      <w:start w:val="1"/>
      <w:numFmt w:val="lowerRoman"/>
      <w:lvlText w:val="%3."/>
      <w:lvlJc w:val="right"/>
      <w:pPr>
        <w:ind w:left="2160" w:hanging="180"/>
      </w:pPr>
    </w:lvl>
    <w:lvl w:ilvl="3" w:tplc="09B8302C">
      <w:start w:val="1"/>
      <w:numFmt w:val="decimal"/>
      <w:lvlText w:val="%4."/>
      <w:lvlJc w:val="left"/>
      <w:pPr>
        <w:ind w:left="2880" w:hanging="360"/>
      </w:pPr>
    </w:lvl>
    <w:lvl w:ilvl="4" w:tplc="88DA8090">
      <w:start w:val="1"/>
      <w:numFmt w:val="lowerLetter"/>
      <w:lvlText w:val="%5."/>
      <w:lvlJc w:val="left"/>
      <w:pPr>
        <w:ind w:left="3600" w:hanging="360"/>
      </w:pPr>
    </w:lvl>
    <w:lvl w:ilvl="5" w:tplc="9E5E0B1E">
      <w:start w:val="1"/>
      <w:numFmt w:val="lowerRoman"/>
      <w:lvlText w:val="%6."/>
      <w:lvlJc w:val="right"/>
      <w:pPr>
        <w:ind w:left="4320" w:hanging="180"/>
      </w:pPr>
    </w:lvl>
    <w:lvl w:ilvl="6" w:tplc="CC64D418">
      <w:start w:val="1"/>
      <w:numFmt w:val="decimal"/>
      <w:lvlText w:val="%7."/>
      <w:lvlJc w:val="left"/>
      <w:pPr>
        <w:ind w:left="5040" w:hanging="360"/>
      </w:pPr>
    </w:lvl>
    <w:lvl w:ilvl="7" w:tplc="23443A84">
      <w:start w:val="1"/>
      <w:numFmt w:val="lowerLetter"/>
      <w:lvlText w:val="%8."/>
      <w:lvlJc w:val="left"/>
      <w:pPr>
        <w:ind w:left="5760" w:hanging="360"/>
      </w:pPr>
    </w:lvl>
    <w:lvl w:ilvl="8" w:tplc="67C0B234">
      <w:start w:val="1"/>
      <w:numFmt w:val="lowerRoman"/>
      <w:lvlText w:val="%9."/>
      <w:lvlJc w:val="right"/>
      <w:pPr>
        <w:ind w:left="6480" w:hanging="180"/>
      </w:pPr>
    </w:lvl>
  </w:abstractNum>
  <w:abstractNum w:abstractNumId="44" w15:restartNumberingAfterBreak="0">
    <w:nsid w:val="5B8F3515"/>
    <w:multiLevelType w:val="hybridMultilevel"/>
    <w:tmpl w:val="9C726432"/>
    <w:lvl w:ilvl="0" w:tplc="5476A87A">
      <w:start w:val="7"/>
      <w:numFmt w:val="lowerLetter"/>
      <w:lvlText w:val="%1)"/>
      <w:lvlJc w:val="left"/>
      <w:pPr>
        <w:ind w:left="2136" w:hanging="360"/>
      </w:pPr>
    </w:lvl>
    <w:lvl w:ilvl="1" w:tplc="F3E08434">
      <w:start w:val="1"/>
      <w:numFmt w:val="lowerLetter"/>
      <w:lvlText w:val="%2."/>
      <w:lvlJc w:val="left"/>
      <w:pPr>
        <w:ind w:left="1440" w:hanging="360"/>
      </w:pPr>
    </w:lvl>
    <w:lvl w:ilvl="2" w:tplc="6004F70E">
      <w:start w:val="1"/>
      <w:numFmt w:val="lowerRoman"/>
      <w:lvlText w:val="%3."/>
      <w:lvlJc w:val="right"/>
      <w:pPr>
        <w:ind w:left="2160" w:hanging="180"/>
      </w:pPr>
    </w:lvl>
    <w:lvl w:ilvl="3" w:tplc="97B0BD68">
      <w:start w:val="1"/>
      <w:numFmt w:val="decimal"/>
      <w:lvlText w:val="%4."/>
      <w:lvlJc w:val="left"/>
      <w:pPr>
        <w:ind w:left="2880" w:hanging="360"/>
      </w:pPr>
    </w:lvl>
    <w:lvl w:ilvl="4" w:tplc="F4D668E8">
      <w:start w:val="1"/>
      <w:numFmt w:val="lowerLetter"/>
      <w:lvlText w:val="%5."/>
      <w:lvlJc w:val="left"/>
      <w:pPr>
        <w:ind w:left="3600" w:hanging="360"/>
      </w:pPr>
    </w:lvl>
    <w:lvl w:ilvl="5" w:tplc="EE5A8052">
      <w:start w:val="1"/>
      <w:numFmt w:val="lowerRoman"/>
      <w:lvlText w:val="%6."/>
      <w:lvlJc w:val="right"/>
      <w:pPr>
        <w:ind w:left="4320" w:hanging="180"/>
      </w:pPr>
    </w:lvl>
    <w:lvl w:ilvl="6" w:tplc="725E09A6">
      <w:start w:val="1"/>
      <w:numFmt w:val="decimal"/>
      <w:lvlText w:val="%7."/>
      <w:lvlJc w:val="left"/>
      <w:pPr>
        <w:ind w:left="5040" w:hanging="360"/>
      </w:pPr>
    </w:lvl>
    <w:lvl w:ilvl="7" w:tplc="6CD837CA">
      <w:start w:val="1"/>
      <w:numFmt w:val="lowerLetter"/>
      <w:lvlText w:val="%8."/>
      <w:lvlJc w:val="left"/>
      <w:pPr>
        <w:ind w:left="5760" w:hanging="360"/>
      </w:pPr>
    </w:lvl>
    <w:lvl w:ilvl="8" w:tplc="CC5804F6">
      <w:start w:val="1"/>
      <w:numFmt w:val="lowerRoman"/>
      <w:lvlText w:val="%9."/>
      <w:lvlJc w:val="right"/>
      <w:pPr>
        <w:ind w:left="6480" w:hanging="180"/>
      </w:pPr>
    </w:lvl>
  </w:abstractNum>
  <w:abstractNum w:abstractNumId="45" w15:restartNumberingAfterBreak="0">
    <w:nsid w:val="5E32A61A"/>
    <w:multiLevelType w:val="hybridMultilevel"/>
    <w:tmpl w:val="E2DE0C98"/>
    <w:lvl w:ilvl="0" w:tplc="A26A61E6">
      <w:start w:val="6"/>
      <w:numFmt w:val="lowerLetter"/>
      <w:lvlText w:val="%1)"/>
      <w:lvlJc w:val="left"/>
      <w:pPr>
        <w:ind w:left="2136" w:hanging="360"/>
      </w:pPr>
    </w:lvl>
    <w:lvl w:ilvl="1" w:tplc="0CF68F22">
      <w:start w:val="1"/>
      <w:numFmt w:val="lowerLetter"/>
      <w:lvlText w:val="%2."/>
      <w:lvlJc w:val="left"/>
      <w:pPr>
        <w:ind w:left="1440" w:hanging="360"/>
      </w:pPr>
    </w:lvl>
    <w:lvl w:ilvl="2" w:tplc="B8BE0182">
      <w:start w:val="1"/>
      <w:numFmt w:val="lowerRoman"/>
      <w:lvlText w:val="%3."/>
      <w:lvlJc w:val="right"/>
      <w:pPr>
        <w:ind w:left="2160" w:hanging="180"/>
      </w:pPr>
    </w:lvl>
    <w:lvl w:ilvl="3" w:tplc="52645B90">
      <w:start w:val="1"/>
      <w:numFmt w:val="decimal"/>
      <w:lvlText w:val="%4."/>
      <w:lvlJc w:val="left"/>
      <w:pPr>
        <w:ind w:left="2880" w:hanging="360"/>
      </w:pPr>
    </w:lvl>
    <w:lvl w:ilvl="4" w:tplc="079092C2">
      <w:start w:val="1"/>
      <w:numFmt w:val="lowerLetter"/>
      <w:lvlText w:val="%5."/>
      <w:lvlJc w:val="left"/>
      <w:pPr>
        <w:ind w:left="3600" w:hanging="360"/>
      </w:pPr>
    </w:lvl>
    <w:lvl w:ilvl="5" w:tplc="931888F6">
      <w:start w:val="1"/>
      <w:numFmt w:val="lowerRoman"/>
      <w:lvlText w:val="%6."/>
      <w:lvlJc w:val="right"/>
      <w:pPr>
        <w:ind w:left="4320" w:hanging="180"/>
      </w:pPr>
    </w:lvl>
    <w:lvl w:ilvl="6" w:tplc="B7C0DD9C">
      <w:start w:val="1"/>
      <w:numFmt w:val="decimal"/>
      <w:lvlText w:val="%7."/>
      <w:lvlJc w:val="left"/>
      <w:pPr>
        <w:ind w:left="5040" w:hanging="360"/>
      </w:pPr>
    </w:lvl>
    <w:lvl w:ilvl="7" w:tplc="67AA3AA8">
      <w:start w:val="1"/>
      <w:numFmt w:val="lowerLetter"/>
      <w:lvlText w:val="%8."/>
      <w:lvlJc w:val="left"/>
      <w:pPr>
        <w:ind w:left="5760" w:hanging="360"/>
      </w:pPr>
    </w:lvl>
    <w:lvl w:ilvl="8" w:tplc="BCE095BC">
      <w:start w:val="1"/>
      <w:numFmt w:val="lowerRoman"/>
      <w:lvlText w:val="%9."/>
      <w:lvlJc w:val="right"/>
      <w:pPr>
        <w:ind w:left="6480" w:hanging="180"/>
      </w:pPr>
    </w:lvl>
  </w:abstractNum>
  <w:abstractNum w:abstractNumId="46" w15:restartNumberingAfterBreak="0">
    <w:nsid w:val="5EA42717"/>
    <w:multiLevelType w:val="hybridMultilevel"/>
    <w:tmpl w:val="A47C9D30"/>
    <w:lvl w:ilvl="0" w:tplc="B2FC15E6">
      <w:start w:val="8"/>
      <w:numFmt w:val="lowerLetter"/>
      <w:lvlText w:val="%1)"/>
      <w:lvlJc w:val="left"/>
      <w:pPr>
        <w:ind w:left="2136" w:hanging="360"/>
      </w:pPr>
    </w:lvl>
    <w:lvl w:ilvl="1" w:tplc="7AF6AB54">
      <w:start w:val="1"/>
      <w:numFmt w:val="lowerLetter"/>
      <w:lvlText w:val="%2."/>
      <w:lvlJc w:val="left"/>
      <w:pPr>
        <w:ind w:left="1440" w:hanging="360"/>
      </w:pPr>
    </w:lvl>
    <w:lvl w:ilvl="2" w:tplc="28C0A194">
      <w:start w:val="1"/>
      <w:numFmt w:val="lowerRoman"/>
      <w:lvlText w:val="%3."/>
      <w:lvlJc w:val="right"/>
      <w:pPr>
        <w:ind w:left="2160" w:hanging="180"/>
      </w:pPr>
    </w:lvl>
    <w:lvl w:ilvl="3" w:tplc="132CF3E8">
      <w:start w:val="1"/>
      <w:numFmt w:val="decimal"/>
      <w:lvlText w:val="%4."/>
      <w:lvlJc w:val="left"/>
      <w:pPr>
        <w:ind w:left="2880" w:hanging="360"/>
      </w:pPr>
    </w:lvl>
    <w:lvl w:ilvl="4" w:tplc="D26E521A">
      <w:start w:val="1"/>
      <w:numFmt w:val="lowerLetter"/>
      <w:lvlText w:val="%5."/>
      <w:lvlJc w:val="left"/>
      <w:pPr>
        <w:ind w:left="3600" w:hanging="360"/>
      </w:pPr>
    </w:lvl>
    <w:lvl w:ilvl="5" w:tplc="3042B3F0">
      <w:start w:val="1"/>
      <w:numFmt w:val="lowerRoman"/>
      <w:lvlText w:val="%6."/>
      <w:lvlJc w:val="right"/>
      <w:pPr>
        <w:ind w:left="4320" w:hanging="180"/>
      </w:pPr>
    </w:lvl>
    <w:lvl w:ilvl="6" w:tplc="AF42E3D2">
      <w:start w:val="1"/>
      <w:numFmt w:val="decimal"/>
      <w:lvlText w:val="%7."/>
      <w:lvlJc w:val="left"/>
      <w:pPr>
        <w:ind w:left="5040" w:hanging="360"/>
      </w:pPr>
    </w:lvl>
    <w:lvl w:ilvl="7" w:tplc="9F5E747E">
      <w:start w:val="1"/>
      <w:numFmt w:val="lowerLetter"/>
      <w:lvlText w:val="%8."/>
      <w:lvlJc w:val="left"/>
      <w:pPr>
        <w:ind w:left="5760" w:hanging="360"/>
      </w:pPr>
    </w:lvl>
    <w:lvl w:ilvl="8" w:tplc="61EE4A52">
      <w:start w:val="1"/>
      <w:numFmt w:val="lowerRoman"/>
      <w:lvlText w:val="%9."/>
      <w:lvlJc w:val="right"/>
      <w:pPr>
        <w:ind w:left="6480" w:hanging="180"/>
      </w:pPr>
    </w:lvl>
  </w:abstractNum>
  <w:abstractNum w:abstractNumId="47" w15:restartNumberingAfterBreak="0">
    <w:nsid w:val="5F9E298A"/>
    <w:multiLevelType w:val="hybridMultilevel"/>
    <w:tmpl w:val="FFFFFFFF"/>
    <w:lvl w:ilvl="0" w:tplc="4D5AD14A">
      <w:start w:val="1"/>
      <w:numFmt w:val="bullet"/>
      <w:lvlText w:val=""/>
      <w:lvlJc w:val="left"/>
      <w:pPr>
        <w:ind w:left="720" w:hanging="360"/>
      </w:pPr>
      <w:rPr>
        <w:rFonts w:ascii="Symbol" w:hAnsi="Symbol" w:hint="default"/>
      </w:rPr>
    </w:lvl>
    <w:lvl w:ilvl="1" w:tplc="BEEA8C16">
      <w:start w:val="1"/>
      <w:numFmt w:val="bullet"/>
      <w:lvlText w:val="o"/>
      <w:lvlJc w:val="left"/>
      <w:pPr>
        <w:ind w:left="1440" w:hanging="360"/>
      </w:pPr>
      <w:rPr>
        <w:rFonts w:ascii="Courier New" w:hAnsi="Courier New" w:hint="default"/>
      </w:rPr>
    </w:lvl>
    <w:lvl w:ilvl="2" w:tplc="BED0C2DC">
      <w:start w:val="1"/>
      <w:numFmt w:val="bullet"/>
      <w:lvlText w:val=""/>
      <w:lvlJc w:val="left"/>
      <w:pPr>
        <w:ind w:left="2160" w:hanging="360"/>
      </w:pPr>
      <w:rPr>
        <w:rFonts w:ascii="Wingdings" w:hAnsi="Wingdings" w:hint="default"/>
      </w:rPr>
    </w:lvl>
    <w:lvl w:ilvl="3" w:tplc="10B089B6">
      <w:start w:val="1"/>
      <w:numFmt w:val="bullet"/>
      <w:lvlText w:val=""/>
      <w:lvlJc w:val="left"/>
      <w:pPr>
        <w:ind w:left="2880" w:hanging="360"/>
      </w:pPr>
      <w:rPr>
        <w:rFonts w:ascii="Symbol" w:hAnsi="Symbol" w:hint="default"/>
      </w:rPr>
    </w:lvl>
    <w:lvl w:ilvl="4" w:tplc="8FEE429C">
      <w:start w:val="1"/>
      <w:numFmt w:val="bullet"/>
      <w:lvlText w:val="o"/>
      <w:lvlJc w:val="left"/>
      <w:pPr>
        <w:ind w:left="3600" w:hanging="360"/>
      </w:pPr>
      <w:rPr>
        <w:rFonts w:ascii="Courier New" w:hAnsi="Courier New" w:hint="default"/>
      </w:rPr>
    </w:lvl>
    <w:lvl w:ilvl="5" w:tplc="D0FA92EC">
      <w:start w:val="1"/>
      <w:numFmt w:val="bullet"/>
      <w:lvlText w:val=""/>
      <w:lvlJc w:val="left"/>
      <w:pPr>
        <w:ind w:left="4320" w:hanging="360"/>
      </w:pPr>
      <w:rPr>
        <w:rFonts w:ascii="Wingdings" w:hAnsi="Wingdings" w:hint="default"/>
      </w:rPr>
    </w:lvl>
    <w:lvl w:ilvl="6" w:tplc="03622896">
      <w:start w:val="1"/>
      <w:numFmt w:val="bullet"/>
      <w:lvlText w:val=""/>
      <w:lvlJc w:val="left"/>
      <w:pPr>
        <w:ind w:left="5040" w:hanging="360"/>
      </w:pPr>
      <w:rPr>
        <w:rFonts w:ascii="Symbol" w:hAnsi="Symbol" w:hint="default"/>
      </w:rPr>
    </w:lvl>
    <w:lvl w:ilvl="7" w:tplc="732A9F02">
      <w:start w:val="1"/>
      <w:numFmt w:val="bullet"/>
      <w:lvlText w:val="o"/>
      <w:lvlJc w:val="left"/>
      <w:pPr>
        <w:ind w:left="5760" w:hanging="360"/>
      </w:pPr>
      <w:rPr>
        <w:rFonts w:ascii="Courier New" w:hAnsi="Courier New" w:hint="default"/>
      </w:rPr>
    </w:lvl>
    <w:lvl w:ilvl="8" w:tplc="ACBE9730">
      <w:start w:val="1"/>
      <w:numFmt w:val="bullet"/>
      <w:lvlText w:val=""/>
      <w:lvlJc w:val="left"/>
      <w:pPr>
        <w:ind w:left="6480" w:hanging="360"/>
      </w:pPr>
      <w:rPr>
        <w:rFonts w:ascii="Wingdings" w:hAnsi="Wingdings" w:hint="default"/>
      </w:rPr>
    </w:lvl>
  </w:abstractNum>
  <w:abstractNum w:abstractNumId="48" w15:restartNumberingAfterBreak="0">
    <w:nsid w:val="6089DAB7"/>
    <w:multiLevelType w:val="hybridMultilevel"/>
    <w:tmpl w:val="C722DAF4"/>
    <w:lvl w:ilvl="0" w:tplc="6E88C49C">
      <w:start w:val="4"/>
      <w:numFmt w:val="lowerLetter"/>
      <w:lvlText w:val="%1)"/>
      <w:lvlJc w:val="left"/>
      <w:pPr>
        <w:ind w:left="2136" w:hanging="360"/>
      </w:pPr>
    </w:lvl>
    <w:lvl w:ilvl="1" w:tplc="4AB0DB06">
      <w:start w:val="1"/>
      <w:numFmt w:val="lowerLetter"/>
      <w:lvlText w:val="%2."/>
      <w:lvlJc w:val="left"/>
      <w:pPr>
        <w:ind w:left="1440" w:hanging="360"/>
      </w:pPr>
    </w:lvl>
    <w:lvl w:ilvl="2" w:tplc="0E3A38BA">
      <w:start w:val="1"/>
      <w:numFmt w:val="lowerRoman"/>
      <w:lvlText w:val="%3."/>
      <w:lvlJc w:val="right"/>
      <w:pPr>
        <w:ind w:left="2160" w:hanging="180"/>
      </w:pPr>
    </w:lvl>
    <w:lvl w:ilvl="3" w:tplc="B40CC7B0">
      <w:start w:val="1"/>
      <w:numFmt w:val="decimal"/>
      <w:lvlText w:val="%4."/>
      <w:lvlJc w:val="left"/>
      <w:pPr>
        <w:ind w:left="2880" w:hanging="360"/>
      </w:pPr>
    </w:lvl>
    <w:lvl w:ilvl="4" w:tplc="1D407C72">
      <w:start w:val="1"/>
      <w:numFmt w:val="lowerLetter"/>
      <w:lvlText w:val="%5."/>
      <w:lvlJc w:val="left"/>
      <w:pPr>
        <w:ind w:left="3600" w:hanging="360"/>
      </w:pPr>
    </w:lvl>
    <w:lvl w:ilvl="5" w:tplc="C1C2C6FA">
      <w:start w:val="1"/>
      <w:numFmt w:val="lowerRoman"/>
      <w:lvlText w:val="%6."/>
      <w:lvlJc w:val="right"/>
      <w:pPr>
        <w:ind w:left="4320" w:hanging="180"/>
      </w:pPr>
    </w:lvl>
    <w:lvl w:ilvl="6" w:tplc="F9C6B692">
      <w:start w:val="1"/>
      <w:numFmt w:val="decimal"/>
      <w:lvlText w:val="%7."/>
      <w:lvlJc w:val="left"/>
      <w:pPr>
        <w:ind w:left="5040" w:hanging="360"/>
      </w:pPr>
    </w:lvl>
    <w:lvl w:ilvl="7" w:tplc="AA7855AA">
      <w:start w:val="1"/>
      <w:numFmt w:val="lowerLetter"/>
      <w:lvlText w:val="%8."/>
      <w:lvlJc w:val="left"/>
      <w:pPr>
        <w:ind w:left="5760" w:hanging="360"/>
      </w:pPr>
    </w:lvl>
    <w:lvl w:ilvl="8" w:tplc="B068328C">
      <w:start w:val="1"/>
      <w:numFmt w:val="lowerRoman"/>
      <w:lvlText w:val="%9."/>
      <w:lvlJc w:val="right"/>
      <w:pPr>
        <w:ind w:left="6480" w:hanging="180"/>
      </w:pPr>
    </w:lvl>
  </w:abstractNum>
  <w:abstractNum w:abstractNumId="49" w15:restartNumberingAfterBreak="0">
    <w:nsid w:val="62EE4D17"/>
    <w:multiLevelType w:val="hybridMultilevel"/>
    <w:tmpl w:val="AA8C2DCE"/>
    <w:lvl w:ilvl="0" w:tplc="8CB6C946">
      <w:start w:val="6"/>
      <w:numFmt w:val="lowerLetter"/>
      <w:lvlText w:val="%1)"/>
      <w:lvlJc w:val="left"/>
      <w:pPr>
        <w:ind w:left="2136" w:hanging="360"/>
      </w:pPr>
    </w:lvl>
    <w:lvl w:ilvl="1" w:tplc="3EB412CE">
      <w:start w:val="1"/>
      <w:numFmt w:val="lowerLetter"/>
      <w:lvlText w:val="%2."/>
      <w:lvlJc w:val="left"/>
      <w:pPr>
        <w:ind w:left="1440" w:hanging="360"/>
      </w:pPr>
    </w:lvl>
    <w:lvl w:ilvl="2" w:tplc="BD40BAD8">
      <w:start w:val="1"/>
      <w:numFmt w:val="lowerRoman"/>
      <w:lvlText w:val="%3."/>
      <w:lvlJc w:val="right"/>
      <w:pPr>
        <w:ind w:left="2160" w:hanging="180"/>
      </w:pPr>
    </w:lvl>
    <w:lvl w:ilvl="3" w:tplc="79D2EB6E">
      <w:start w:val="1"/>
      <w:numFmt w:val="decimal"/>
      <w:lvlText w:val="%4."/>
      <w:lvlJc w:val="left"/>
      <w:pPr>
        <w:ind w:left="2880" w:hanging="360"/>
      </w:pPr>
    </w:lvl>
    <w:lvl w:ilvl="4" w:tplc="7D521124">
      <w:start w:val="1"/>
      <w:numFmt w:val="lowerLetter"/>
      <w:lvlText w:val="%5."/>
      <w:lvlJc w:val="left"/>
      <w:pPr>
        <w:ind w:left="3600" w:hanging="360"/>
      </w:pPr>
    </w:lvl>
    <w:lvl w:ilvl="5" w:tplc="123CC708">
      <w:start w:val="1"/>
      <w:numFmt w:val="lowerRoman"/>
      <w:lvlText w:val="%6."/>
      <w:lvlJc w:val="right"/>
      <w:pPr>
        <w:ind w:left="4320" w:hanging="180"/>
      </w:pPr>
    </w:lvl>
    <w:lvl w:ilvl="6" w:tplc="F31E829A">
      <w:start w:val="1"/>
      <w:numFmt w:val="decimal"/>
      <w:lvlText w:val="%7."/>
      <w:lvlJc w:val="left"/>
      <w:pPr>
        <w:ind w:left="5040" w:hanging="360"/>
      </w:pPr>
    </w:lvl>
    <w:lvl w:ilvl="7" w:tplc="C6C4CB54">
      <w:start w:val="1"/>
      <w:numFmt w:val="lowerLetter"/>
      <w:lvlText w:val="%8."/>
      <w:lvlJc w:val="left"/>
      <w:pPr>
        <w:ind w:left="5760" w:hanging="360"/>
      </w:pPr>
    </w:lvl>
    <w:lvl w:ilvl="8" w:tplc="FE1E57EC">
      <w:start w:val="1"/>
      <w:numFmt w:val="lowerRoman"/>
      <w:lvlText w:val="%9."/>
      <w:lvlJc w:val="right"/>
      <w:pPr>
        <w:ind w:left="6480" w:hanging="180"/>
      </w:pPr>
    </w:lvl>
  </w:abstractNum>
  <w:abstractNum w:abstractNumId="50" w15:restartNumberingAfterBreak="0">
    <w:nsid w:val="64059C37"/>
    <w:multiLevelType w:val="hybridMultilevel"/>
    <w:tmpl w:val="7D5838BC"/>
    <w:lvl w:ilvl="0" w:tplc="EB92C64E">
      <w:start w:val="4"/>
      <w:numFmt w:val="lowerLetter"/>
      <w:lvlText w:val="%1)"/>
      <w:lvlJc w:val="left"/>
      <w:pPr>
        <w:ind w:left="2136" w:hanging="360"/>
      </w:pPr>
    </w:lvl>
    <w:lvl w:ilvl="1" w:tplc="2C46DB8E">
      <w:start w:val="1"/>
      <w:numFmt w:val="lowerLetter"/>
      <w:lvlText w:val="%2."/>
      <w:lvlJc w:val="left"/>
      <w:pPr>
        <w:ind w:left="1440" w:hanging="360"/>
      </w:pPr>
    </w:lvl>
    <w:lvl w:ilvl="2" w:tplc="937C6986">
      <w:start w:val="1"/>
      <w:numFmt w:val="lowerRoman"/>
      <w:lvlText w:val="%3."/>
      <w:lvlJc w:val="right"/>
      <w:pPr>
        <w:ind w:left="2160" w:hanging="180"/>
      </w:pPr>
    </w:lvl>
    <w:lvl w:ilvl="3" w:tplc="D310A4B2">
      <w:start w:val="1"/>
      <w:numFmt w:val="decimal"/>
      <w:lvlText w:val="%4."/>
      <w:lvlJc w:val="left"/>
      <w:pPr>
        <w:ind w:left="2880" w:hanging="360"/>
      </w:pPr>
    </w:lvl>
    <w:lvl w:ilvl="4" w:tplc="B72EEAB0">
      <w:start w:val="1"/>
      <w:numFmt w:val="lowerLetter"/>
      <w:lvlText w:val="%5."/>
      <w:lvlJc w:val="left"/>
      <w:pPr>
        <w:ind w:left="3600" w:hanging="360"/>
      </w:pPr>
    </w:lvl>
    <w:lvl w:ilvl="5" w:tplc="E488B2C4">
      <w:start w:val="1"/>
      <w:numFmt w:val="lowerRoman"/>
      <w:lvlText w:val="%6."/>
      <w:lvlJc w:val="right"/>
      <w:pPr>
        <w:ind w:left="4320" w:hanging="180"/>
      </w:pPr>
    </w:lvl>
    <w:lvl w:ilvl="6" w:tplc="BF022DB8">
      <w:start w:val="1"/>
      <w:numFmt w:val="decimal"/>
      <w:lvlText w:val="%7."/>
      <w:lvlJc w:val="left"/>
      <w:pPr>
        <w:ind w:left="5040" w:hanging="360"/>
      </w:pPr>
    </w:lvl>
    <w:lvl w:ilvl="7" w:tplc="3ECEBFBC">
      <w:start w:val="1"/>
      <w:numFmt w:val="lowerLetter"/>
      <w:lvlText w:val="%8."/>
      <w:lvlJc w:val="left"/>
      <w:pPr>
        <w:ind w:left="5760" w:hanging="360"/>
      </w:pPr>
    </w:lvl>
    <w:lvl w:ilvl="8" w:tplc="221872D2">
      <w:start w:val="1"/>
      <w:numFmt w:val="lowerRoman"/>
      <w:lvlText w:val="%9."/>
      <w:lvlJc w:val="right"/>
      <w:pPr>
        <w:ind w:left="6480" w:hanging="180"/>
      </w:pPr>
    </w:lvl>
  </w:abstractNum>
  <w:abstractNum w:abstractNumId="51" w15:restartNumberingAfterBreak="0">
    <w:nsid w:val="67B32CCE"/>
    <w:multiLevelType w:val="hybridMultilevel"/>
    <w:tmpl w:val="0BEA8478"/>
    <w:lvl w:ilvl="0" w:tplc="53CAC392">
      <w:start w:val="8"/>
      <w:numFmt w:val="lowerLetter"/>
      <w:lvlText w:val="%1)"/>
      <w:lvlJc w:val="left"/>
      <w:pPr>
        <w:ind w:left="2136" w:hanging="360"/>
      </w:pPr>
    </w:lvl>
    <w:lvl w:ilvl="1" w:tplc="30F81E64">
      <w:start w:val="1"/>
      <w:numFmt w:val="lowerLetter"/>
      <w:lvlText w:val="%2."/>
      <w:lvlJc w:val="left"/>
      <w:pPr>
        <w:ind w:left="1440" w:hanging="360"/>
      </w:pPr>
    </w:lvl>
    <w:lvl w:ilvl="2" w:tplc="56F0B5AA">
      <w:start w:val="1"/>
      <w:numFmt w:val="lowerRoman"/>
      <w:lvlText w:val="%3."/>
      <w:lvlJc w:val="right"/>
      <w:pPr>
        <w:ind w:left="2160" w:hanging="180"/>
      </w:pPr>
    </w:lvl>
    <w:lvl w:ilvl="3" w:tplc="C74073F2">
      <w:start w:val="1"/>
      <w:numFmt w:val="decimal"/>
      <w:lvlText w:val="%4."/>
      <w:lvlJc w:val="left"/>
      <w:pPr>
        <w:ind w:left="2880" w:hanging="360"/>
      </w:pPr>
    </w:lvl>
    <w:lvl w:ilvl="4" w:tplc="9706392C">
      <w:start w:val="1"/>
      <w:numFmt w:val="lowerLetter"/>
      <w:lvlText w:val="%5."/>
      <w:lvlJc w:val="left"/>
      <w:pPr>
        <w:ind w:left="3600" w:hanging="360"/>
      </w:pPr>
    </w:lvl>
    <w:lvl w:ilvl="5" w:tplc="D1926814">
      <w:start w:val="1"/>
      <w:numFmt w:val="lowerRoman"/>
      <w:lvlText w:val="%6."/>
      <w:lvlJc w:val="right"/>
      <w:pPr>
        <w:ind w:left="4320" w:hanging="180"/>
      </w:pPr>
    </w:lvl>
    <w:lvl w:ilvl="6" w:tplc="54E0954A">
      <w:start w:val="1"/>
      <w:numFmt w:val="decimal"/>
      <w:lvlText w:val="%7."/>
      <w:lvlJc w:val="left"/>
      <w:pPr>
        <w:ind w:left="5040" w:hanging="360"/>
      </w:pPr>
    </w:lvl>
    <w:lvl w:ilvl="7" w:tplc="B728EA2A">
      <w:start w:val="1"/>
      <w:numFmt w:val="lowerLetter"/>
      <w:lvlText w:val="%8."/>
      <w:lvlJc w:val="left"/>
      <w:pPr>
        <w:ind w:left="5760" w:hanging="360"/>
      </w:pPr>
    </w:lvl>
    <w:lvl w:ilvl="8" w:tplc="E32C95AC">
      <w:start w:val="1"/>
      <w:numFmt w:val="lowerRoman"/>
      <w:lvlText w:val="%9."/>
      <w:lvlJc w:val="right"/>
      <w:pPr>
        <w:ind w:left="6480" w:hanging="180"/>
      </w:pPr>
    </w:lvl>
  </w:abstractNum>
  <w:abstractNum w:abstractNumId="52" w15:restartNumberingAfterBreak="0">
    <w:nsid w:val="67DE6FE1"/>
    <w:multiLevelType w:val="hybridMultilevel"/>
    <w:tmpl w:val="C592E8F8"/>
    <w:lvl w:ilvl="0" w:tplc="10C6D4A2">
      <w:start w:val="1"/>
      <w:numFmt w:val="bullet"/>
      <w:lvlText w:val="-"/>
      <w:lvlJc w:val="left"/>
      <w:pPr>
        <w:ind w:left="720" w:hanging="360"/>
      </w:pPr>
      <w:rPr>
        <w:rFonts w:ascii="Calibri" w:hAnsi="Calibri" w:hint="default"/>
      </w:rPr>
    </w:lvl>
    <w:lvl w:ilvl="1" w:tplc="0A06C5A6">
      <w:start w:val="1"/>
      <w:numFmt w:val="bullet"/>
      <w:lvlText w:val="o"/>
      <w:lvlJc w:val="left"/>
      <w:pPr>
        <w:ind w:left="1440" w:hanging="360"/>
      </w:pPr>
      <w:rPr>
        <w:rFonts w:ascii="Courier New" w:hAnsi="Courier New" w:hint="default"/>
      </w:rPr>
    </w:lvl>
    <w:lvl w:ilvl="2" w:tplc="1946D6EE">
      <w:start w:val="1"/>
      <w:numFmt w:val="bullet"/>
      <w:lvlText w:val=""/>
      <w:lvlJc w:val="left"/>
      <w:pPr>
        <w:ind w:left="2160" w:hanging="360"/>
      </w:pPr>
      <w:rPr>
        <w:rFonts w:ascii="Wingdings" w:hAnsi="Wingdings" w:hint="default"/>
      </w:rPr>
    </w:lvl>
    <w:lvl w:ilvl="3" w:tplc="00ECD82C">
      <w:start w:val="1"/>
      <w:numFmt w:val="bullet"/>
      <w:lvlText w:val=""/>
      <w:lvlJc w:val="left"/>
      <w:pPr>
        <w:ind w:left="2880" w:hanging="360"/>
      </w:pPr>
      <w:rPr>
        <w:rFonts w:ascii="Symbol" w:hAnsi="Symbol" w:hint="default"/>
      </w:rPr>
    </w:lvl>
    <w:lvl w:ilvl="4" w:tplc="8CAC11A8">
      <w:start w:val="1"/>
      <w:numFmt w:val="bullet"/>
      <w:lvlText w:val="o"/>
      <w:lvlJc w:val="left"/>
      <w:pPr>
        <w:ind w:left="3600" w:hanging="360"/>
      </w:pPr>
      <w:rPr>
        <w:rFonts w:ascii="Courier New" w:hAnsi="Courier New" w:hint="default"/>
      </w:rPr>
    </w:lvl>
    <w:lvl w:ilvl="5" w:tplc="C0900746">
      <w:start w:val="1"/>
      <w:numFmt w:val="bullet"/>
      <w:lvlText w:val=""/>
      <w:lvlJc w:val="left"/>
      <w:pPr>
        <w:ind w:left="4320" w:hanging="360"/>
      </w:pPr>
      <w:rPr>
        <w:rFonts w:ascii="Wingdings" w:hAnsi="Wingdings" w:hint="default"/>
      </w:rPr>
    </w:lvl>
    <w:lvl w:ilvl="6" w:tplc="63AA00A4">
      <w:start w:val="1"/>
      <w:numFmt w:val="bullet"/>
      <w:lvlText w:val=""/>
      <w:lvlJc w:val="left"/>
      <w:pPr>
        <w:ind w:left="5040" w:hanging="360"/>
      </w:pPr>
      <w:rPr>
        <w:rFonts w:ascii="Symbol" w:hAnsi="Symbol" w:hint="default"/>
      </w:rPr>
    </w:lvl>
    <w:lvl w:ilvl="7" w:tplc="08027064">
      <w:start w:val="1"/>
      <w:numFmt w:val="bullet"/>
      <w:lvlText w:val="o"/>
      <w:lvlJc w:val="left"/>
      <w:pPr>
        <w:ind w:left="5760" w:hanging="360"/>
      </w:pPr>
      <w:rPr>
        <w:rFonts w:ascii="Courier New" w:hAnsi="Courier New" w:hint="default"/>
      </w:rPr>
    </w:lvl>
    <w:lvl w:ilvl="8" w:tplc="3882355C">
      <w:start w:val="1"/>
      <w:numFmt w:val="bullet"/>
      <w:lvlText w:val=""/>
      <w:lvlJc w:val="left"/>
      <w:pPr>
        <w:ind w:left="6480" w:hanging="360"/>
      </w:pPr>
      <w:rPr>
        <w:rFonts w:ascii="Wingdings" w:hAnsi="Wingdings" w:hint="default"/>
      </w:rPr>
    </w:lvl>
  </w:abstractNum>
  <w:abstractNum w:abstractNumId="53" w15:restartNumberingAfterBreak="0">
    <w:nsid w:val="69BF0040"/>
    <w:multiLevelType w:val="hybridMultilevel"/>
    <w:tmpl w:val="36605C44"/>
    <w:lvl w:ilvl="0" w:tplc="05ACE40C">
      <w:start w:val="1"/>
      <w:numFmt w:val="lowerLetter"/>
      <w:lvlText w:val="%1)"/>
      <w:lvlJc w:val="left"/>
      <w:pPr>
        <w:ind w:left="2136" w:hanging="360"/>
      </w:pPr>
    </w:lvl>
    <w:lvl w:ilvl="1" w:tplc="5EC8A60C">
      <w:start w:val="1"/>
      <w:numFmt w:val="lowerLetter"/>
      <w:lvlText w:val="%2."/>
      <w:lvlJc w:val="left"/>
      <w:pPr>
        <w:ind w:left="1440" w:hanging="360"/>
      </w:pPr>
    </w:lvl>
    <w:lvl w:ilvl="2" w:tplc="B890055C">
      <w:start w:val="1"/>
      <w:numFmt w:val="lowerRoman"/>
      <w:lvlText w:val="%3."/>
      <w:lvlJc w:val="right"/>
      <w:pPr>
        <w:ind w:left="2160" w:hanging="180"/>
      </w:pPr>
    </w:lvl>
    <w:lvl w:ilvl="3" w:tplc="DA103AA8">
      <w:start w:val="1"/>
      <w:numFmt w:val="decimal"/>
      <w:lvlText w:val="%4."/>
      <w:lvlJc w:val="left"/>
      <w:pPr>
        <w:ind w:left="2880" w:hanging="360"/>
      </w:pPr>
    </w:lvl>
    <w:lvl w:ilvl="4" w:tplc="C99E4284">
      <w:start w:val="1"/>
      <w:numFmt w:val="lowerLetter"/>
      <w:lvlText w:val="%5."/>
      <w:lvlJc w:val="left"/>
      <w:pPr>
        <w:ind w:left="3600" w:hanging="360"/>
      </w:pPr>
    </w:lvl>
    <w:lvl w:ilvl="5" w:tplc="18A00216">
      <w:start w:val="1"/>
      <w:numFmt w:val="lowerRoman"/>
      <w:lvlText w:val="%6."/>
      <w:lvlJc w:val="right"/>
      <w:pPr>
        <w:ind w:left="4320" w:hanging="180"/>
      </w:pPr>
    </w:lvl>
    <w:lvl w:ilvl="6" w:tplc="7DCEDB26">
      <w:start w:val="1"/>
      <w:numFmt w:val="decimal"/>
      <w:lvlText w:val="%7."/>
      <w:lvlJc w:val="left"/>
      <w:pPr>
        <w:ind w:left="5040" w:hanging="360"/>
      </w:pPr>
    </w:lvl>
    <w:lvl w:ilvl="7" w:tplc="E3CA5114">
      <w:start w:val="1"/>
      <w:numFmt w:val="lowerLetter"/>
      <w:lvlText w:val="%8."/>
      <w:lvlJc w:val="left"/>
      <w:pPr>
        <w:ind w:left="5760" w:hanging="360"/>
      </w:pPr>
    </w:lvl>
    <w:lvl w:ilvl="8" w:tplc="FB988C90">
      <w:start w:val="1"/>
      <w:numFmt w:val="lowerRoman"/>
      <w:lvlText w:val="%9."/>
      <w:lvlJc w:val="right"/>
      <w:pPr>
        <w:ind w:left="6480" w:hanging="180"/>
      </w:pPr>
    </w:lvl>
  </w:abstractNum>
  <w:abstractNum w:abstractNumId="54" w15:restartNumberingAfterBreak="0">
    <w:nsid w:val="69E8E154"/>
    <w:multiLevelType w:val="hybridMultilevel"/>
    <w:tmpl w:val="FFFFFFFF"/>
    <w:lvl w:ilvl="0" w:tplc="99667F92">
      <w:start w:val="1"/>
      <w:numFmt w:val="bullet"/>
      <w:lvlText w:val=""/>
      <w:lvlJc w:val="left"/>
      <w:pPr>
        <w:ind w:left="720" w:hanging="360"/>
      </w:pPr>
      <w:rPr>
        <w:rFonts w:ascii="Symbol" w:hAnsi="Symbol" w:hint="default"/>
      </w:rPr>
    </w:lvl>
    <w:lvl w:ilvl="1" w:tplc="866EB188">
      <w:start w:val="1"/>
      <w:numFmt w:val="bullet"/>
      <w:lvlText w:val="o"/>
      <w:lvlJc w:val="left"/>
      <w:pPr>
        <w:ind w:left="1440" w:hanging="360"/>
      </w:pPr>
      <w:rPr>
        <w:rFonts w:ascii="Courier New" w:hAnsi="Courier New" w:hint="default"/>
      </w:rPr>
    </w:lvl>
    <w:lvl w:ilvl="2" w:tplc="52A8800C">
      <w:start w:val="1"/>
      <w:numFmt w:val="bullet"/>
      <w:lvlText w:val=""/>
      <w:lvlJc w:val="left"/>
      <w:pPr>
        <w:ind w:left="2160" w:hanging="360"/>
      </w:pPr>
      <w:rPr>
        <w:rFonts w:ascii="Wingdings" w:hAnsi="Wingdings" w:hint="default"/>
      </w:rPr>
    </w:lvl>
    <w:lvl w:ilvl="3" w:tplc="B75E0558">
      <w:start w:val="1"/>
      <w:numFmt w:val="bullet"/>
      <w:lvlText w:val=""/>
      <w:lvlJc w:val="left"/>
      <w:pPr>
        <w:ind w:left="2880" w:hanging="360"/>
      </w:pPr>
      <w:rPr>
        <w:rFonts w:ascii="Symbol" w:hAnsi="Symbol" w:hint="default"/>
      </w:rPr>
    </w:lvl>
    <w:lvl w:ilvl="4" w:tplc="4C388718">
      <w:start w:val="1"/>
      <w:numFmt w:val="bullet"/>
      <w:lvlText w:val="o"/>
      <w:lvlJc w:val="left"/>
      <w:pPr>
        <w:ind w:left="3600" w:hanging="360"/>
      </w:pPr>
      <w:rPr>
        <w:rFonts w:ascii="Courier New" w:hAnsi="Courier New" w:hint="default"/>
      </w:rPr>
    </w:lvl>
    <w:lvl w:ilvl="5" w:tplc="159A2722">
      <w:start w:val="1"/>
      <w:numFmt w:val="bullet"/>
      <w:lvlText w:val=""/>
      <w:lvlJc w:val="left"/>
      <w:pPr>
        <w:ind w:left="4320" w:hanging="360"/>
      </w:pPr>
      <w:rPr>
        <w:rFonts w:ascii="Wingdings" w:hAnsi="Wingdings" w:hint="default"/>
      </w:rPr>
    </w:lvl>
    <w:lvl w:ilvl="6" w:tplc="A52E454A">
      <w:start w:val="1"/>
      <w:numFmt w:val="bullet"/>
      <w:lvlText w:val=""/>
      <w:lvlJc w:val="left"/>
      <w:pPr>
        <w:ind w:left="5040" w:hanging="360"/>
      </w:pPr>
      <w:rPr>
        <w:rFonts w:ascii="Symbol" w:hAnsi="Symbol" w:hint="default"/>
      </w:rPr>
    </w:lvl>
    <w:lvl w:ilvl="7" w:tplc="74EC2704">
      <w:start w:val="1"/>
      <w:numFmt w:val="bullet"/>
      <w:lvlText w:val="o"/>
      <w:lvlJc w:val="left"/>
      <w:pPr>
        <w:ind w:left="5760" w:hanging="360"/>
      </w:pPr>
      <w:rPr>
        <w:rFonts w:ascii="Courier New" w:hAnsi="Courier New" w:hint="default"/>
      </w:rPr>
    </w:lvl>
    <w:lvl w:ilvl="8" w:tplc="315E653A">
      <w:start w:val="1"/>
      <w:numFmt w:val="bullet"/>
      <w:lvlText w:val=""/>
      <w:lvlJc w:val="left"/>
      <w:pPr>
        <w:ind w:left="6480" w:hanging="360"/>
      </w:pPr>
      <w:rPr>
        <w:rFonts w:ascii="Wingdings" w:hAnsi="Wingdings" w:hint="default"/>
      </w:rPr>
    </w:lvl>
  </w:abstractNum>
  <w:abstractNum w:abstractNumId="55" w15:restartNumberingAfterBreak="0">
    <w:nsid w:val="6F182DE0"/>
    <w:multiLevelType w:val="multilevel"/>
    <w:tmpl w:val="6B38D03E"/>
    <w:lvl w:ilvl="0">
      <w:start w:val="4"/>
      <w:numFmt w:val="decimal"/>
      <w:lvlText w:val="%1"/>
      <w:lvlJc w:val="left"/>
      <w:pPr>
        <w:ind w:left="435" w:hanging="435"/>
      </w:pPr>
      <w:rPr>
        <w:rFonts w:hint="default"/>
      </w:rPr>
    </w:lvl>
    <w:lvl w:ilvl="1">
      <w:start w:val="2"/>
      <w:numFmt w:val="decimal"/>
      <w:lvlText w:val="%1.%2"/>
      <w:lvlJc w:val="left"/>
      <w:pPr>
        <w:ind w:left="647" w:hanging="43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56" w15:restartNumberingAfterBreak="0">
    <w:nsid w:val="6FCEBBF8"/>
    <w:multiLevelType w:val="hybridMultilevel"/>
    <w:tmpl w:val="3F866A6A"/>
    <w:lvl w:ilvl="0" w:tplc="E33626E8">
      <w:start w:val="8"/>
      <w:numFmt w:val="lowerLetter"/>
      <w:lvlText w:val="%1)"/>
      <w:lvlJc w:val="left"/>
      <w:pPr>
        <w:ind w:left="2136" w:hanging="360"/>
      </w:pPr>
    </w:lvl>
    <w:lvl w:ilvl="1" w:tplc="1D1E82E0">
      <w:start w:val="1"/>
      <w:numFmt w:val="lowerLetter"/>
      <w:lvlText w:val="%2."/>
      <w:lvlJc w:val="left"/>
      <w:pPr>
        <w:ind w:left="1440" w:hanging="360"/>
      </w:pPr>
    </w:lvl>
    <w:lvl w:ilvl="2" w:tplc="47EA7432">
      <w:start w:val="1"/>
      <w:numFmt w:val="lowerRoman"/>
      <w:lvlText w:val="%3."/>
      <w:lvlJc w:val="right"/>
      <w:pPr>
        <w:ind w:left="2160" w:hanging="180"/>
      </w:pPr>
    </w:lvl>
    <w:lvl w:ilvl="3" w:tplc="04F68FFE">
      <w:start w:val="1"/>
      <w:numFmt w:val="decimal"/>
      <w:lvlText w:val="%4."/>
      <w:lvlJc w:val="left"/>
      <w:pPr>
        <w:ind w:left="2880" w:hanging="360"/>
      </w:pPr>
    </w:lvl>
    <w:lvl w:ilvl="4" w:tplc="AC967FD8">
      <w:start w:val="1"/>
      <w:numFmt w:val="lowerLetter"/>
      <w:lvlText w:val="%5."/>
      <w:lvlJc w:val="left"/>
      <w:pPr>
        <w:ind w:left="3600" w:hanging="360"/>
      </w:pPr>
    </w:lvl>
    <w:lvl w:ilvl="5" w:tplc="F702AF56">
      <w:start w:val="1"/>
      <w:numFmt w:val="lowerRoman"/>
      <w:lvlText w:val="%6."/>
      <w:lvlJc w:val="right"/>
      <w:pPr>
        <w:ind w:left="4320" w:hanging="180"/>
      </w:pPr>
    </w:lvl>
    <w:lvl w:ilvl="6" w:tplc="00EA91E2">
      <w:start w:val="1"/>
      <w:numFmt w:val="decimal"/>
      <w:lvlText w:val="%7."/>
      <w:lvlJc w:val="left"/>
      <w:pPr>
        <w:ind w:left="5040" w:hanging="360"/>
      </w:pPr>
    </w:lvl>
    <w:lvl w:ilvl="7" w:tplc="FD262838">
      <w:start w:val="1"/>
      <w:numFmt w:val="lowerLetter"/>
      <w:lvlText w:val="%8."/>
      <w:lvlJc w:val="left"/>
      <w:pPr>
        <w:ind w:left="5760" w:hanging="360"/>
      </w:pPr>
    </w:lvl>
    <w:lvl w:ilvl="8" w:tplc="52E21B90">
      <w:start w:val="1"/>
      <w:numFmt w:val="lowerRoman"/>
      <w:lvlText w:val="%9."/>
      <w:lvlJc w:val="right"/>
      <w:pPr>
        <w:ind w:left="6480" w:hanging="180"/>
      </w:pPr>
    </w:lvl>
  </w:abstractNum>
  <w:abstractNum w:abstractNumId="57" w15:restartNumberingAfterBreak="0">
    <w:nsid w:val="730131C6"/>
    <w:multiLevelType w:val="hybridMultilevel"/>
    <w:tmpl w:val="6B947312"/>
    <w:lvl w:ilvl="0" w:tplc="D524516E">
      <w:numFmt w:val="bullet"/>
      <w:lvlText w:val="-"/>
      <w:lvlJc w:val="left"/>
      <w:pPr>
        <w:ind w:left="1179" w:hanging="360"/>
      </w:pPr>
      <w:rPr>
        <w:rFonts w:ascii="Calibri" w:eastAsia="Times New Roman" w:hAnsi="Calibri" w:cs="Calibri" w:hint="default"/>
      </w:rPr>
    </w:lvl>
    <w:lvl w:ilvl="1" w:tplc="041B0003">
      <w:start w:val="1"/>
      <w:numFmt w:val="bullet"/>
      <w:lvlText w:val="o"/>
      <w:lvlJc w:val="left"/>
      <w:pPr>
        <w:ind w:left="1899" w:hanging="360"/>
      </w:pPr>
      <w:rPr>
        <w:rFonts w:ascii="Courier New" w:hAnsi="Courier New" w:cs="Courier New" w:hint="default"/>
      </w:rPr>
    </w:lvl>
    <w:lvl w:ilvl="2" w:tplc="041B0005" w:tentative="1">
      <w:start w:val="1"/>
      <w:numFmt w:val="bullet"/>
      <w:lvlText w:val=""/>
      <w:lvlJc w:val="left"/>
      <w:pPr>
        <w:ind w:left="2619" w:hanging="360"/>
      </w:pPr>
      <w:rPr>
        <w:rFonts w:ascii="Wingdings" w:hAnsi="Wingdings" w:hint="default"/>
      </w:rPr>
    </w:lvl>
    <w:lvl w:ilvl="3" w:tplc="041B0001" w:tentative="1">
      <w:start w:val="1"/>
      <w:numFmt w:val="bullet"/>
      <w:lvlText w:val=""/>
      <w:lvlJc w:val="left"/>
      <w:pPr>
        <w:ind w:left="3339" w:hanging="360"/>
      </w:pPr>
      <w:rPr>
        <w:rFonts w:ascii="Symbol" w:hAnsi="Symbol" w:hint="default"/>
      </w:rPr>
    </w:lvl>
    <w:lvl w:ilvl="4" w:tplc="041B0003" w:tentative="1">
      <w:start w:val="1"/>
      <w:numFmt w:val="bullet"/>
      <w:lvlText w:val="o"/>
      <w:lvlJc w:val="left"/>
      <w:pPr>
        <w:ind w:left="4059" w:hanging="360"/>
      </w:pPr>
      <w:rPr>
        <w:rFonts w:ascii="Courier New" w:hAnsi="Courier New" w:cs="Courier New" w:hint="default"/>
      </w:rPr>
    </w:lvl>
    <w:lvl w:ilvl="5" w:tplc="041B0005" w:tentative="1">
      <w:start w:val="1"/>
      <w:numFmt w:val="bullet"/>
      <w:lvlText w:val=""/>
      <w:lvlJc w:val="left"/>
      <w:pPr>
        <w:ind w:left="4779" w:hanging="360"/>
      </w:pPr>
      <w:rPr>
        <w:rFonts w:ascii="Wingdings" w:hAnsi="Wingdings" w:hint="default"/>
      </w:rPr>
    </w:lvl>
    <w:lvl w:ilvl="6" w:tplc="041B0001" w:tentative="1">
      <w:start w:val="1"/>
      <w:numFmt w:val="bullet"/>
      <w:lvlText w:val=""/>
      <w:lvlJc w:val="left"/>
      <w:pPr>
        <w:ind w:left="5499" w:hanging="360"/>
      </w:pPr>
      <w:rPr>
        <w:rFonts w:ascii="Symbol" w:hAnsi="Symbol" w:hint="default"/>
      </w:rPr>
    </w:lvl>
    <w:lvl w:ilvl="7" w:tplc="041B0003" w:tentative="1">
      <w:start w:val="1"/>
      <w:numFmt w:val="bullet"/>
      <w:lvlText w:val="o"/>
      <w:lvlJc w:val="left"/>
      <w:pPr>
        <w:ind w:left="6219" w:hanging="360"/>
      </w:pPr>
      <w:rPr>
        <w:rFonts w:ascii="Courier New" w:hAnsi="Courier New" w:cs="Courier New" w:hint="default"/>
      </w:rPr>
    </w:lvl>
    <w:lvl w:ilvl="8" w:tplc="041B0005" w:tentative="1">
      <w:start w:val="1"/>
      <w:numFmt w:val="bullet"/>
      <w:lvlText w:val=""/>
      <w:lvlJc w:val="left"/>
      <w:pPr>
        <w:ind w:left="6939" w:hanging="360"/>
      </w:pPr>
      <w:rPr>
        <w:rFonts w:ascii="Wingdings" w:hAnsi="Wingdings" w:hint="default"/>
      </w:rPr>
    </w:lvl>
  </w:abstractNum>
  <w:abstractNum w:abstractNumId="58" w15:restartNumberingAfterBreak="0">
    <w:nsid w:val="75A34370"/>
    <w:multiLevelType w:val="hybridMultilevel"/>
    <w:tmpl w:val="AE5CB5C8"/>
    <w:lvl w:ilvl="0" w:tplc="041B0005">
      <w:start w:val="1"/>
      <w:numFmt w:val="bullet"/>
      <w:lvlText w:val=""/>
      <w:lvlJc w:val="left"/>
      <w:pPr>
        <w:ind w:left="360" w:hanging="360"/>
      </w:pPr>
      <w:rPr>
        <w:rFonts w:ascii="Wingdings" w:hAnsi="Wingding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79D11D03"/>
    <w:multiLevelType w:val="hybridMultilevel"/>
    <w:tmpl w:val="B95818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5">
      <w:start w:val="1"/>
      <w:numFmt w:val="bullet"/>
      <w:lvlText w:val=""/>
      <w:lvlJc w:val="left"/>
      <w:pPr>
        <w:ind w:left="360" w:hanging="360"/>
      </w:pPr>
      <w:rPr>
        <w:rFonts w:ascii="Wingdings" w:hAnsi="Wingdings" w:hint="default"/>
      </w:r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A94BE0E"/>
    <w:multiLevelType w:val="hybridMultilevel"/>
    <w:tmpl w:val="FFFFFFFF"/>
    <w:lvl w:ilvl="0" w:tplc="F9444356">
      <w:start w:val="1"/>
      <w:numFmt w:val="bullet"/>
      <w:lvlText w:val="·"/>
      <w:lvlJc w:val="left"/>
      <w:pPr>
        <w:ind w:left="720" w:hanging="360"/>
      </w:pPr>
      <w:rPr>
        <w:rFonts w:ascii="Symbol" w:hAnsi="Symbol" w:hint="default"/>
      </w:rPr>
    </w:lvl>
    <w:lvl w:ilvl="1" w:tplc="96049A58">
      <w:start w:val="1"/>
      <w:numFmt w:val="bullet"/>
      <w:lvlText w:val="o"/>
      <w:lvlJc w:val="left"/>
      <w:pPr>
        <w:ind w:left="1440" w:hanging="360"/>
      </w:pPr>
      <w:rPr>
        <w:rFonts w:ascii="Courier New" w:hAnsi="Courier New" w:hint="default"/>
      </w:rPr>
    </w:lvl>
    <w:lvl w:ilvl="2" w:tplc="AF365174">
      <w:start w:val="1"/>
      <w:numFmt w:val="bullet"/>
      <w:lvlText w:val=""/>
      <w:lvlJc w:val="left"/>
      <w:pPr>
        <w:ind w:left="2160" w:hanging="360"/>
      </w:pPr>
      <w:rPr>
        <w:rFonts w:ascii="Wingdings" w:hAnsi="Wingdings" w:hint="default"/>
      </w:rPr>
    </w:lvl>
    <w:lvl w:ilvl="3" w:tplc="57B6657C">
      <w:start w:val="1"/>
      <w:numFmt w:val="bullet"/>
      <w:lvlText w:val=""/>
      <w:lvlJc w:val="left"/>
      <w:pPr>
        <w:ind w:left="2880" w:hanging="360"/>
      </w:pPr>
      <w:rPr>
        <w:rFonts w:ascii="Symbol" w:hAnsi="Symbol" w:hint="default"/>
      </w:rPr>
    </w:lvl>
    <w:lvl w:ilvl="4" w:tplc="B55894C6">
      <w:start w:val="1"/>
      <w:numFmt w:val="bullet"/>
      <w:lvlText w:val="o"/>
      <w:lvlJc w:val="left"/>
      <w:pPr>
        <w:ind w:left="3600" w:hanging="360"/>
      </w:pPr>
      <w:rPr>
        <w:rFonts w:ascii="Courier New" w:hAnsi="Courier New" w:hint="default"/>
      </w:rPr>
    </w:lvl>
    <w:lvl w:ilvl="5" w:tplc="1026EBA4">
      <w:start w:val="1"/>
      <w:numFmt w:val="bullet"/>
      <w:lvlText w:val=""/>
      <w:lvlJc w:val="left"/>
      <w:pPr>
        <w:ind w:left="4320" w:hanging="360"/>
      </w:pPr>
      <w:rPr>
        <w:rFonts w:ascii="Wingdings" w:hAnsi="Wingdings" w:hint="default"/>
      </w:rPr>
    </w:lvl>
    <w:lvl w:ilvl="6" w:tplc="88EC7158">
      <w:start w:val="1"/>
      <w:numFmt w:val="bullet"/>
      <w:lvlText w:val=""/>
      <w:lvlJc w:val="left"/>
      <w:pPr>
        <w:ind w:left="5040" w:hanging="360"/>
      </w:pPr>
      <w:rPr>
        <w:rFonts w:ascii="Symbol" w:hAnsi="Symbol" w:hint="default"/>
      </w:rPr>
    </w:lvl>
    <w:lvl w:ilvl="7" w:tplc="CDDAB09A">
      <w:start w:val="1"/>
      <w:numFmt w:val="bullet"/>
      <w:lvlText w:val="o"/>
      <w:lvlJc w:val="left"/>
      <w:pPr>
        <w:ind w:left="5760" w:hanging="360"/>
      </w:pPr>
      <w:rPr>
        <w:rFonts w:ascii="Courier New" w:hAnsi="Courier New" w:hint="default"/>
      </w:rPr>
    </w:lvl>
    <w:lvl w:ilvl="8" w:tplc="ABA4346A">
      <w:start w:val="1"/>
      <w:numFmt w:val="bullet"/>
      <w:lvlText w:val=""/>
      <w:lvlJc w:val="left"/>
      <w:pPr>
        <w:ind w:left="6480" w:hanging="360"/>
      </w:pPr>
      <w:rPr>
        <w:rFonts w:ascii="Wingdings" w:hAnsi="Wingdings" w:hint="default"/>
      </w:rPr>
    </w:lvl>
  </w:abstractNum>
  <w:abstractNum w:abstractNumId="61" w15:restartNumberingAfterBreak="0">
    <w:nsid w:val="7C8563B4"/>
    <w:multiLevelType w:val="hybridMultilevel"/>
    <w:tmpl w:val="79A2D50E"/>
    <w:lvl w:ilvl="0" w:tplc="2F40109A">
      <w:start w:val="5"/>
      <w:numFmt w:val="lowerLetter"/>
      <w:lvlText w:val="%1)"/>
      <w:lvlJc w:val="left"/>
      <w:pPr>
        <w:ind w:left="2136" w:hanging="360"/>
      </w:pPr>
    </w:lvl>
    <w:lvl w:ilvl="1" w:tplc="2898A50A">
      <w:start w:val="1"/>
      <w:numFmt w:val="lowerLetter"/>
      <w:lvlText w:val="%2."/>
      <w:lvlJc w:val="left"/>
      <w:pPr>
        <w:ind w:left="1440" w:hanging="360"/>
      </w:pPr>
    </w:lvl>
    <w:lvl w:ilvl="2" w:tplc="FACE7174">
      <w:start w:val="1"/>
      <w:numFmt w:val="lowerRoman"/>
      <w:lvlText w:val="%3."/>
      <w:lvlJc w:val="right"/>
      <w:pPr>
        <w:ind w:left="2160" w:hanging="180"/>
      </w:pPr>
    </w:lvl>
    <w:lvl w:ilvl="3" w:tplc="E3782A6C">
      <w:start w:val="1"/>
      <w:numFmt w:val="decimal"/>
      <w:lvlText w:val="%4."/>
      <w:lvlJc w:val="left"/>
      <w:pPr>
        <w:ind w:left="2880" w:hanging="360"/>
      </w:pPr>
    </w:lvl>
    <w:lvl w:ilvl="4" w:tplc="D8920092">
      <w:start w:val="1"/>
      <w:numFmt w:val="lowerLetter"/>
      <w:lvlText w:val="%5."/>
      <w:lvlJc w:val="left"/>
      <w:pPr>
        <w:ind w:left="3600" w:hanging="360"/>
      </w:pPr>
    </w:lvl>
    <w:lvl w:ilvl="5" w:tplc="577A6B22">
      <w:start w:val="1"/>
      <w:numFmt w:val="lowerRoman"/>
      <w:lvlText w:val="%6."/>
      <w:lvlJc w:val="right"/>
      <w:pPr>
        <w:ind w:left="4320" w:hanging="180"/>
      </w:pPr>
    </w:lvl>
    <w:lvl w:ilvl="6" w:tplc="6368E134">
      <w:start w:val="1"/>
      <w:numFmt w:val="decimal"/>
      <w:lvlText w:val="%7."/>
      <w:lvlJc w:val="left"/>
      <w:pPr>
        <w:ind w:left="5040" w:hanging="360"/>
      </w:pPr>
    </w:lvl>
    <w:lvl w:ilvl="7" w:tplc="2DC6589A">
      <w:start w:val="1"/>
      <w:numFmt w:val="lowerLetter"/>
      <w:lvlText w:val="%8."/>
      <w:lvlJc w:val="left"/>
      <w:pPr>
        <w:ind w:left="5760" w:hanging="360"/>
      </w:pPr>
    </w:lvl>
    <w:lvl w:ilvl="8" w:tplc="6144CB8E">
      <w:start w:val="1"/>
      <w:numFmt w:val="lowerRoman"/>
      <w:lvlText w:val="%9."/>
      <w:lvlJc w:val="right"/>
      <w:pPr>
        <w:ind w:left="6480" w:hanging="180"/>
      </w:pPr>
    </w:lvl>
  </w:abstractNum>
  <w:num w:numId="1" w16cid:durableId="1444302015">
    <w:abstractNumId w:val="28"/>
  </w:num>
  <w:num w:numId="2" w16cid:durableId="224150959">
    <w:abstractNumId w:val="41"/>
  </w:num>
  <w:num w:numId="3" w16cid:durableId="1578395420">
    <w:abstractNumId w:val="35"/>
  </w:num>
  <w:num w:numId="4" w16cid:durableId="638417877">
    <w:abstractNumId w:val="23"/>
  </w:num>
  <w:num w:numId="5" w16cid:durableId="1213813357">
    <w:abstractNumId w:val="33"/>
  </w:num>
  <w:num w:numId="6" w16cid:durableId="1678001456">
    <w:abstractNumId w:val="8"/>
  </w:num>
  <w:num w:numId="7" w16cid:durableId="733746894">
    <w:abstractNumId w:val="39"/>
  </w:num>
  <w:num w:numId="8" w16cid:durableId="266473979">
    <w:abstractNumId w:val="56"/>
  </w:num>
  <w:num w:numId="9" w16cid:durableId="288169929">
    <w:abstractNumId w:val="3"/>
  </w:num>
  <w:num w:numId="10" w16cid:durableId="1386493738">
    <w:abstractNumId w:val="18"/>
  </w:num>
  <w:num w:numId="11" w16cid:durableId="1089545019">
    <w:abstractNumId w:val="61"/>
  </w:num>
  <w:num w:numId="12" w16cid:durableId="1440760191">
    <w:abstractNumId w:val="48"/>
  </w:num>
  <w:num w:numId="13" w16cid:durableId="1326665734">
    <w:abstractNumId w:val="34"/>
  </w:num>
  <w:num w:numId="14" w16cid:durableId="1766540030">
    <w:abstractNumId w:val="25"/>
  </w:num>
  <w:num w:numId="15" w16cid:durableId="53940662">
    <w:abstractNumId w:val="2"/>
  </w:num>
  <w:num w:numId="16" w16cid:durableId="64034552">
    <w:abstractNumId w:val="51"/>
  </w:num>
  <w:num w:numId="17" w16cid:durableId="628556422">
    <w:abstractNumId w:val="32"/>
  </w:num>
  <w:num w:numId="18" w16cid:durableId="899830955">
    <w:abstractNumId w:val="49"/>
  </w:num>
  <w:num w:numId="19" w16cid:durableId="797383896">
    <w:abstractNumId w:val="43"/>
  </w:num>
  <w:num w:numId="20" w16cid:durableId="1690913982">
    <w:abstractNumId w:val="37"/>
  </w:num>
  <w:num w:numId="21" w16cid:durableId="1319305570">
    <w:abstractNumId w:val="12"/>
  </w:num>
  <w:num w:numId="22" w16cid:durableId="924072442">
    <w:abstractNumId w:val="1"/>
  </w:num>
  <w:num w:numId="23" w16cid:durableId="1804737830">
    <w:abstractNumId w:val="20"/>
  </w:num>
  <w:num w:numId="24" w16cid:durableId="469254526">
    <w:abstractNumId w:val="22"/>
  </w:num>
  <w:num w:numId="25" w16cid:durableId="2102680116">
    <w:abstractNumId w:val="14"/>
  </w:num>
  <w:num w:numId="26" w16cid:durableId="130175992">
    <w:abstractNumId w:val="7"/>
  </w:num>
  <w:num w:numId="27" w16cid:durableId="914513410">
    <w:abstractNumId w:val="45"/>
  </w:num>
  <w:num w:numId="28" w16cid:durableId="772825645">
    <w:abstractNumId w:val="10"/>
  </w:num>
  <w:num w:numId="29" w16cid:durableId="908150752">
    <w:abstractNumId w:val="17"/>
  </w:num>
  <w:num w:numId="30" w16cid:durableId="194391647">
    <w:abstractNumId w:val="26"/>
  </w:num>
  <w:num w:numId="31" w16cid:durableId="795948247">
    <w:abstractNumId w:val="6"/>
  </w:num>
  <w:num w:numId="32" w16cid:durableId="1446925043">
    <w:abstractNumId w:val="53"/>
  </w:num>
  <w:num w:numId="33" w16cid:durableId="2055226388">
    <w:abstractNumId w:val="19"/>
  </w:num>
  <w:num w:numId="34" w16cid:durableId="2011442111">
    <w:abstractNumId w:val="46"/>
  </w:num>
  <w:num w:numId="35" w16cid:durableId="665086549">
    <w:abstractNumId w:val="44"/>
  </w:num>
  <w:num w:numId="36" w16cid:durableId="434326879">
    <w:abstractNumId w:val="38"/>
  </w:num>
  <w:num w:numId="37" w16cid:durableId="1142234207">
    <w:abstractNumId w:val="36"/>
  </w:num>
  <w:num w:numId="38" w16cid:durableId="452138680">
    <w:abstractNumId w:val="50"/>
  </w:num>
  <w:num w:numId="39" w16cid:durableId="504783781">
    <w:abstractNumId w:val="4"/>
  </w:num>
  <w:num w:numId="40" w16cid:durableId="859856522">
    <w:abstractNumId w:val="40"/>
  </w:num>
  <w:num w:numId="41" w16cid:durableId="375079917">
    <w:abstractNumId w:val="13"/>
  </w:num>
  <w:num w:numId="42" w16cid:durableId="1509097586">
    <w:abstractNumId w:val="60"/>
  </w:num>
  <w:num w:numId="43" w16cid:durableId="1951233925">
    <w:abstractNumId w:val="29"/>
  </w:num>
  <w:num w:numId="44" w16cid:durableId="2113039805">
    <w:abstractNumId w:val="47"/>
  </w:num>
  <w:num w:numId="45" w16cid:durableId="97259394">
    <w:abstractNumId w:val="9"/>
  </w:num>
  <w:num w:numId="46" w16cid:durableId="301228355">
    <w:abstractNumId w:val="27"/>
  </w:num>
  <w:num w:numId="47" w16cid:durableId="777872363">
    <w:abstractNumId w:val="24"/>
  </w:num>
  <w:num w:numId="48" w16cid:durableId="1929802390">
    <w:abstractNumId w:val="30"/>
  </w:num>
  <w:num w:numId="49" w16cid:durableId="408233683">
    <w:abstractNumId w:val="59"/>
  </w:num>
  <w:num w:numId="50" w16cid:durableId="1786460956">
    <w:abstractNumId w:val="15"/>
  </w:num>
  <w:num w:numId="51" w16cid:durableId="1951740498">
    <w:abstractNumId w:val="58"/>
  </w:num>
  <w:num w:numId="52" w16cid:durableId="1666201553">
    <w:abstractNumId w:val="55"/>
  </w:num>
  <w:num w:numId="53" w16cid:durableId="1842236785">
    <w:abstractNumId w:val="57"/>
  </w:num>
  <w:num w:numId="54" w16cid:durableId="7947493">
    <w:abstractNumId w:val="31"/>
  </w:num>
  <w:num w:numId="55" w16cid:durableId="126051392">
    <w:abstractNumId w:val="16"/>
  </w:num>
  <w:num w:numId="56" w16cid:durableId="800810433">
    <w:abstractNumId w:val="52"/>
  </w:num>
  <w:num w:numId="57" w16cid:durableId="1104030489">
    <w:abstractNumId w:val="5"/>
  </w:num>
  <w:num w:numId="58" w16cid:durableId="349527778">
    <w:abstractNumId w:val="54"/>
  </w:num>
  <w:num w:numId="59" w16cid:durableId="1851674708">
    <w:abstractNumId w:val="42"/>
  </w:num>
  <w:num w:numId="60" w16cid:durableId="950018657">
    <w:abstractNumId w:val="21"/>
  </w:num>
  <w:num w:numId="61" w16cid:durableId="1842157020">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009"/>
    <w:rsid w:val="000025FE"/>
    <w:rsid w:val="000043E5"/>
    <w:rsid w:val="00005F4D"/>
    <w:rsid w:val="00010C9F"/>
    <w:rsid w:val="00013FB9"/>
    <w:rsid w:val="0001541D"/>
    <w:rsid w:val="0001752B"/>
    <w:rsid w:val="00023551"/>
    <w:rsid w:val="0002444E"/>
    <w:rsid w:val="00025EEA"/>
    <w:rsid w:val="00027C2B"/>
    <w:rsid w:val="00027D06"/>
    <w:rsid w:val="00031DD6"/>
    <w:rsid w:val="0003267B"/>
    <w:rsid w:val="00032E63"/>
    <w:rsid w:val="00033D34"/>
    <w:rsid w:val="00033DC9"/>
    <w:rsid w:val="00035EE9"/>
    <w:rsid w:val="000372B2"/>
    <w:rsid w:val="0003783E"/>
    <w:rsid w:val="0004138C"/>
    <w:rsid w:val="0004292F"/>
    <w:rsid w:val="00042CAA"/>
    <w:rsid w:val="000432F1"/>
    <w:rsid w:val="00047D14"/>
    <w:rsid w:val="00050763"/>
    <w:rsid w:val="00050E61"/>
    <w:rsid w:val="00052369"/>
    <w:rsid w:val="000528C1"/>
    <w:rsid w:val="00057132"/>
    <w:rsid w:val="0006453E"/>
    <w:rsid w:val="00065A0A"/>
    <w:rsid w:val="00065B6B"/>
    <w:rsid w:val="00065C48"/>
    <w:rsid w:val="0007009E"/>
    <w:rsid w:val="00070EBE"/>
    <w:rsid w:val="00070EDC"/>
    <w:rsid w:val="00071DF1"/>
    <w:rsid w:val="0007243F"/>
    <w:rsid w:val="00072572"/>
    <w:rsid w:val="0007337C"/>
    <w:rsid w:val="000751DD"/>
    <w:rsid w:val="00075BCF"/>
    <w:rsid w:val="00075D58"/>
    <w:rsid w:val="00086AB2"/>
    <w:rsid w:val="00086CA3"/>
    <w:rsid w:val="000911A9"/>
    <w:rsid w:val="000913AE"/>
    <w:rsid w:val="000948F8"/>
    <w:rsid w:val="0009566B"/>
    <w:rsid w:val="0009685D"/>
    <w:rsid w:val="00097370"/>
    <w:rsid w:val="000A0B12"/>
    <w:rsid w:val="000A102C"/>
    <w:rsid w:val="000A4A9A"/>
    <w:rsid w:val="000B1219"/>
    <w:rsid w:val="000B1811"/>
    <w:rsid w:val="000B3161"/>
    <w:rsid w:val="000B40E4"/>
    <w:rsid w:val="000B68C5"/>
    <w:rsid w:val="000C075B"/>
    <w:rsid w:val="000C20FB"/>
    <w:rsid w:val="000C3106"/>
    <w:rsid w:val="000C65A4"/>
    <w:rsid w:val="000C66CF"/>
    <w:rsid w:val="000C71B6"/>
    <w:rsid w:val="000C7E79"/>
    <w:rsid w:val="000D1314"/>
    <w:rsid w:val="000D542A"/>
    <w:rsid w:val="000D70ED"/>
    <w:rsid w:val="000E01AD"/>
    <w:rsid w:val="000E1EF2"/>
    <w:rsid w:val="000E23F9"/>
    <w:rsid w:val="000E3377"/>
    <w:rsid w:val="000E3BB6"/>
    <w:rsid w:val="000E4629"/>
    <w:rsid w:val="000E475F"/>
    <w:rsid w:val="000E48A5"/>
    <w:rsid w:val="000E582C"/>
    <w:rsid w:val="000E5A2C"/>
    <w:rsid w:val="000E65D6"/>
    <w:rsid w:val="000E66BE"/>
    <w:rsid w:val="000E7BF8"/>
    <w:rsid w:val="000F0494"/>
    <w:rsid w:val="000F479E"/>
    <w:rsid w:val="000F5518"/>
    <w:rsid w:val="001005C1"/>
    <w:rsid w:val="00100F11"/>
    <w:rsid w:val="001013CC"/>
    <w:rsid w:val="0010425F"/>
    <w:rsid w:val="00105E5B"/>
    <w:rsid w:val="00107BED"/>
    <w:rsid w:val="00110039"/>
    <w:rsid w:val="00111525"/>
    <w:rsid w:val="00112D39"/>
    <w:rsid w:val="00113730"/>
    <w:rsid w:val="00115FF5"/>
    <w:rsid w:val="001169E6"/>
    <w:rsid w:val="00117E42"/>
    <w:rsid w:val="00122A56"/>
    <w:rsid w:val="00123D82"/>
    <w:rsid w:val="00124CF5"/>
    <w:rsid w:val="001270FC"/>
    <w:rsid w:val="001276E2"/>
    <w:rsid w:val="00127A52"/>
    <w:rsid w:val="001310FF"/>
    <w:rsid w:val="001315EB"/>
    <w:rsid w:val="00131641"/>
    <w:rsid w:val="00135852"/>
    <w:rsid w:val="001370EB"/>
    <w:rsid w:val="00137D7D"/>
    <w:rsid w:val="001418BF"/>
    <w:rsid w:val="0014260E"/>
    <w:rsid w:val="00144FFD"/>
    <w:rsid w:val="00145F5D"/>
    <w:rsid w:val="001477C9"/>
    <w:rsid w:val="00150426"/>
    <w:rsid w:val="00150EF8"/>
    <w:rsid w:val="00151820"/>
    <w:rsid w:val="0015236C"/>
    <w:rsid w:val="0015331F"/>
    <w:rsid w:val="00153717"/>
    <w:rsid w:val="00153C91"/>
    <w:rsid w:val="00155038"/>
    <w:rsid w:val="00156E06"/>
    <w:rsid w:val="00157EC5"/>
    <w:rsid w:val="001616B6"/>
    <w:rsid w:val="00161AEA"/>
    <w:rsid w:val="001629AE"/>
    <w:rsid w:val="0017083B"/>
    <w:rsid w:val="00174A6A"/>
    <w:rsid w:val="00175C23"/>
    <w:rsid w:val="00175C8A"/>
    <w:rsid w:val="00176FFC"/>
    <w:rsid w:val="001772BF"/>
    <w:rsid w:val="00181711"/>
    <w:rsid w:val="0018508E"/>
    <w:rsid w:val="00187F41"/>
    <w:rsid w:val="00190A9E"/>
    <w:rsid w:val="00191414"/>
    <w:rsid w:val="001942A7"/>
    <w:rsid w:val="0019473B"/>
    <w:rsid w:val="00195657"/>
    <w:rsid w:val="001A26BB"/>
    <w:rsid w:val="001A3ACF"/>
    <w:rsid w:val="001A43D3"/>
    <w:rsid w:val="001A63E7"/>
    <w:rsid w:val="001A6E71"/>
    <w:rsid w:val="001A749B"/>
    <w:rsid w:val="001A7AB1"/>
    <w:rsid w:val="001A7E9D"/>
    <w:rsid w:val="001A7FC0"/>
    <w:rsid w:val="001B01C7"/>
    <w:rsid w:val="001B5E46"/>
    <w:rsid w:val="001C1515"/>
    <w:rsid w:val="001C29A3"/>
    <w:rsid w:val="001C2D66"/>
    <w:rsid w:val="001C68E6"/>
    <w:rsid w:val="001C700B"/>
    <w:rsid w:val="001C708B"/>
    <w:rsid w:val="001D0641"/>
    <w:rsid w:val="001D3DB6"/>
    <w:rsid w:val="001D56BE"/>
    <w:rsid w:val="001E28BF"/>
    <w:rsid w:val="001E29B7"/>
    <w:rsid w:val="001E39C7"/>
    <w:rsid w:val="001E5BA5"/>
    <w:rsid w:val="001E7B8B"/>
    <w:rsid w:val="001F1F1E"/>
    <w:rsid w:val="001F4050"/>
    <w:rsid w:val="001F5120"/>
    <w:rsid w:val="001F55CE"/>
    <w:rsid w:val="001F660D"/>
    <w:rsid w:val="00201A03"/>
    <w:rsid w:val="00202B58"/>
    <w:rsid w:val="00202E34"/>
    <w:rsid w:val="00203600"/>
    <w:rsid w:val="0020470D"/>
    <w:rsid w:val="0020750C"/>
    <w:rsid w:val="00211E10"/>
    <w:rsid w:val="00212CCE"/>
    <w:rsid w:val="00214434"/>
    <w:rsid w:val="00215FF0"/>
    <w:rsid w:val="002224F8"/>
    <w:rsid w:val="00225873"/>
    <w:rsid w:val="00227357"/>
    <w:rsid w:val="00227AEB"/>
    <w:rsid w:val="00231907"/>
    <w:rsid w:val="002334C0"/>
    <w:rsid w:val="00233CE6"/>
    <w:rsid w:val="00234483"/>
    <w:rsid w:val="00234594"/>
    <w:rsid w:val="00234847"/>
    <w:rsid w:val="002360B2"/>
    <w:rsid w:val="00236B33"/>
    <w:rsid w:val="00240775"/>
    <w:rsid w:val="0024088C"/>
    <w:rsid w:val="0024233C"/>
    <w:rsid w:val="002478E2"/>
    <w:rsid w:val="002514E3"/>
    <w:rsid w:val="002527FB"/>
    <w:rsid w:val="00253A9D"/>
    <w:rsid w:val="00261896"/>
    <w:rsid w:val="00263789"/>
    <w:rsid w:val="002679AF"/>
    <w:rsid w:val="00270EF9"/>
    <w:rsid w:val="00272E48"/>
    <w:rsid w:val="00274096"/>
    <w:rsid w:val="002752D7"/>
    <w:rsid w:val="0027656D"/>
    <w:rsid w:val="002816C3"/>
    <w:rsid w:val="00284248"/>
    <w:rsid w:val="00286075"/>
    <w:rsid w:val="002868F0"/>
    <w:rsid w:val="00287093"/>
    <w:rsid w:val="00287878"/>
    <w:rsid w:val="00291758"/>
    <w:rsid w:val="00292878"/>
    <w:rsid w:val="002936B5"/>
    <w:rsid w:val="0029393F"/>
    <w:rsid w:val="00295199"/>
    <w:rsid w:val="002970E9"/>
    <w:rsid w:val="002A0692"/>
    <w:rsid w:val="002A0DCE"/>
    <w:rsid w:val="002A3B9F"/>
    <w:rsid w:val="002A3E1A"/>
    <w:rsid w:val="002A5C52"/>
    <w:rsid w:val="002B102F"/>
    <w:rsid w:val="002B26AD"/>
    <w:rsid w:val="002B2EB6"/>
    <w:rsid w:val="002B48DE"/>
    <w:rsid w:val="002B5F0D"/>
    <w:rsid w:val="002B76EE"/>
    <w:rsid w:val="002C0372"/>
    <w:rsid w:val="002C41F2"/>
    <w:rsid w:val="002C4F91"/>
    <w:rsid w:val="002C5371"/>
    <w:rsid w:val="002C58CF"/>
    <w:rsid w:val="002C600D"/>
    <w:rsid w:val="002D178D"/>
    <w:rsid w:val="002D29E9"/>
    <w:rsid w:val="002D2CB9"/>
    <w:rsid w:val="002D53B9"/>
    <w:rsid w:val="002D7508"/>
    <w:rsid w:val="002E0BE8"/>
    <w:rsid w:val="002E2BD1"/>
    <w:rsid w:val="002E60C1"/>
    <w:rsid w:val="002F3677"/>
    <w:rsid w:val="002F4D38"/>
    <w:rsid w:val="002F6347"/>
    <w:rsid w:val="002F641F"/>
    <w:rsid w:val="00300E05"/>
    <w:rsid w:val="00302F80"/>
    <w:rsid w:val="00303815"/>
    <w:rsid w:val="003068ED"/>
    <w:rsid w:val="00307224"/>
    <w:rsid w:val="00307260"/>
    <w:rsid w:val="0031143B"/>
    <w:rsid w:val="00311523"/>
    <w:rsid w:val="00311BD3"/>
    <w:rsid w:val="00314740"/>
    <w:rsid w:val="00315859"/>
    <w:rsid w:val="00315898"/>
    <w:rsid w:val="00320D59"/>
    <w:rsid w:val="00326856"/>
    <w:rsid w:val="00327614"/>
    <w:rsid w:val="00330D0E"/>
    <w:rsid w:val="003314E8"/>
    <w:rsid w:val="003331D1"/>
    <w:rsid w:val="003359CC"/>
    <w:rsid w:val="0033600E"/>
    <w:rsid w:val="003404CA"/>
    <w:rsid w:val="003414DC"/>
    <w:rsid w:val="003418F7"/>
    <w:rsid w:val="00341D8F"/>
    <w:rsid w:val="00343955"/>
    <w:rsid w:val="00344509"/>
    <w:rsid w:val="00345DA5"/>
    <w:rsid w:val="00346C95"/>
    <w:rsid w:val="0035226D"/>
    <w:rsid w:val="00352914"/>
    <w:rsid w:val="003542BC"/>
    <w:rsid w:val="00354736"/>
    <w:rsid w:val="003552F0"/>
    <w:rsid w:val="00356E16"/>
    <w:rsid w:val="003570EA"/>
    <w:rsid w:val="0036050E"/>
    <w:rsid w:val="00360731"/>
    <w:rsid w:val="00364DCF"/>
    <w:rsid w:val="00366962"/>
    <w:rsid w:val="00367B1C"/>
    <w:rsid w:val="00370F90"/>
    <w:rsid w:val="00372230"/>
    <w:rsid w:val="00373A3D"/>
    <w:rsid w:val="0037422E"/>
    <w:rsid w:val="0037428E"/>
    <w:rsid w:val="0037695B"/>
    <w:rsid w:val="003777B8"/>
    <w:rsid w:val="00382CDB"/>
    <w:rsid w:val="00383650"/>
    <w:rsid w:val="00387296"/>
    <w:rsid w:val="00387C61"/>
    <w:rsid w:val="00390149"/>
    <w:rsid w:val="00390654"/>
    <w:rsid w:val="003908D4"/>
    <w:rsid w:val="003A571A"/>
    <w:rsid w:val="003A6F1E"/>
    <w:rsid w:val="003AFBA3"/>
    <w:rsid w:val="003B12E7"/>
    <w:rsid w:val="003B1528"/>
    <w:rsid w:val="003B3686"/>
    <w:rsid w:val="003B3EE2"/>
    <w:rsid w:val="003B4FED"/>
    <w:rsid w:val="003B7283"/>
    <w:rsid w:val="003C08F3"/>
    <w:rsid w:val="003C0EDF"/>
    <w:rsid w:val="003C1F94"/>
    <w:rsid w:val="003C31D5"/>
    <w:rsid w:val="003C3A58"/>
    <w:rsid w:val="003C5E60"/>
    <w:rsid w:val="003C62AB"/>
    <w:rsid w:val="003D167A"/>
    <w:rsid w:val="003D1CAC"/>
    <w:rsid w:val="003E15CA"/>
    <w:rsid w:val="003E37D0"/>
    <w:rsid w:val="003E452B"/>
    <w:rsid w:val="003E6B3E"/>
    <w:rsid w:val="003F28AB"/>
    <w:rsid w:val="003F56C2"/>
    <w:rsid w:val="003F5967"/>
    <w:rsid w:val="003F7816"/>
    <w:rsid w:val="00400312"/>
    <w:rsid w:val="00401FB5"/>
    <w:rsid w:val="00402250"/>
    <w:rsid w:val="004044E5"/>
    <w:rsid w:val="00406EC5"/>
    <w:rsid w:val="00410713"/>
    <w:rsid w:val="00410DB1"/>
    <w:rsid w:val="004123EB"/>
    <w:rsid w:val="00414238"/>
    <w:rsid w:val="0041474A"/>
    <w:rsid w:val="00415066"/>
    <w:rsid w:val="00416BB4"/>
    <w:rsid w:val="004223ED"/>
    <w:rsid w:val="00423BB7"/>
    <w:rsid w:val="00424EFF"/>
    <w:rsid w:val="004251E2"/>
    <w:rsid w:val="00425742"/>
    <w:rsid w:val="004269D0"/>
    <w:rsid w:val="00431A6D"/>
    <w:rsid w:val="004377AB"/>
    <w:rsid w:val="00443EBB"/>
    <w:rsid w:val="00444C5D"/>
    <w:rsid w:val="0044AB0D"/>
    <w:rsid w:val="00450970"/>
    <w:rsid w:val="00455278"/>
    <w:rsid w:val="00456E49"/>
    <w:rsid w:val="004576DA"/>
    <w:rsid w:val="004649BB"/>
    <w:rsid w:val="00466A49"/>
    <w:rsid w:val="0046772E"/>
    <w:rsid w:val="004742AC"/>
    <w:rsid w:val="004744E9"/>
    <w:rsid w:val="00480C4B"/>
    <w:rsid w:val="00484904"/>
    <w:rsid w:val="00487298"/>
    <w:rsid w:val="00490EAB"/>
    <w:rsid w:val="00492282"/>
    <w:rsid w:val="00493393"/>
    <w:rsid w:val="00496621"/>
    <w:rsid w:val="00496681"/>
    <w:rsid w:val="0049693F"/>
    <w:rsid w:val="00497346"/>
    <w:rsid w:val="004A076F"/>
    <w:rsid w:val="004A09DB"/>
    <w:rsid w:val="004A2BE2"/>
    <w:rsid w:val="004A3DE0"/>
    <w:rsid w:val="004A4E2E"/>
    <w:rsid w:val="004A5FC9"/>
    <w:rsid w:val="004A7961"/>
    <w:rsid w:val="004B0514"/>
    <w:rsid w:val="004B2685"/>
    <w:rsid w:val="004B3962"/>
    <w:rsid w:val="004B5C1B"/>
    <w:rsid w:val="004C041F"/>
    <w:rsid w:val="004C1246"/>
    <w:rsid w:val="004C19DD"/>
    <w:rsid w:val="004C3E00"/>
    <w:rsid w:val="004C5F59"/>
    <w:rsid w:val="004C70A9"/>
    <w:rsid w:val="004D05B3"/>
    <w:rsid w:val="004D276C"/>
    <w:rsid w:val="004D3324"/>
    <w:rsid w:val="004D6CC8"/>
    <w:rsid w:val="004E0644"/>
    <w:rsid w:val="004E0965"/>
    <w:rsid w:val="004E0E74"/>
    <w:rsid w:val="004E370F"/>
    <w:rsid w:val="004E6F3B"/>
    <w:rsid w:val="004F169D"/>
    <w:rsid w:val="004F2018"/>
    <w:rsid w:val="004F40A0"/>
    <w:rsid w:val="004F488D"/>
    <w:rsid w:val="004F61E8"/>
    <w:rsid w:val="004F720B"/>
    <w:rsid w:val="005006F9"/>
    <w:rsid w:val="00500776"/>
    <w:rsid w:val="00500F25"/>
    <w:rsid w:val="005010F2"/>
    <w:rsid w:val="00503208"/>
    <w:rsid w:val="005051F4"/>
    <w:rsid w:val="00505258"/>
    <w:rsid w:val="00507F7E"/>
    <w:rsid w:val="005107C5"/>
    <w:rsid w:val="00510BC9"/>
    <w:rsid w:val="00512BA7"/>
    <w:rsid w:val="00513EFC"/>
    <w:rsid w:val="00515B4A"/>
    <w:rsid w:val="0051659F"/>
    <w:rsid w:val="00521939"/>
    <w:rsid w:val="005262A1"/>
    <w:rsid w:val="00526E30"/>
    <w:rsid w:val="00527C79"/>
    <w:rsid w:val="0053694F"/>
    <w:rsid w:val="00540800"/>
    <w:rsid w:val="00540929"/>
    <w:rsid w:val="00543C61"/>
    <w:rsid w:val="0055021F"/>
    <w:rsid w:val="00550DEB"/>
    <w:rsid w:val="00553E38"/>
    <w:rsid w:val="00556E35"/>
    <w:rsid w:val="00560C2E"/>
    <w:rsid w:val="005622DB"/>
    <w:rsid w:val="005638F0"/>
    <w:rsid w:val="005640CE"/>
    <w:rsid w:val="00571384"/>
    <w:rsid w:val="00572D7A"/>
    <w:rsid w:val="00575882"/>
    <w:rsid w:val="00575984"/>
    <w:rsid w:val="00580196"/>
    <w:rsid w:val="00580B4F"/>
    <w:rsid w:val="00581A9A"/>
    <w:rsid w:val="00582516"/>
    <w:rsid w:val="0058382A"/>
    <w:rsid w:val="0058513F"/>
    <w:rsid w:val="005854F8"/>
    <w:rsid w:val="00585814"/>
    <w:rsid w:val="00585BAD"/>
    <w:rsid w:val="005912BC"/>
    <w:rsid w:val="005938B6"/>
    <w:rsid w:val="00594098"/>
    <w:rsid w:val="005945CC"/>
    <w:rsid w:val="00595A8B"/>
    <w:rsid w:val="0059663E"/>
    <w:rsid w:val="00596F0D"/>
    <w:rsid w:val="00597D5B"/>
    <w:rsid w:val="00597EA6"/>
    <w:rsid w:val="005A2630"/>
    <w:rsid w:val="005A373F"/>
    <w:rsid w:val="005A3D26"/>
    <w:rsid w:val="005A3D86"/>
    <w:rsid w:val="005A47EB"/>
    <w:rsid w:val="005A54C3"/>
    <w:rsid w:val="005A57C8"/>
    <w:rsid w:val="005A58FE"/>
    <w:rsid w:val="005B21A7"/>
    <w:rsid w:val="005B6DED"/>
    <w:rsid w:val="005B75A3"/>
    <w:rsid w:val="005C0B32"/>
    <w:rsid w:val="005C318E"/>
    <w:rsid w:val="005C4D4F"/>
    <w:rsid w:val="005C68C5"/>
    <w:rsid w:val="005C7DA9"/>
    <w:rsid w:val="005D1532"/>
    <w:rsid w:val="005D2BBE"/>
    <w:rsid w:val="005D58F8"/>
    <w:rsid w:val="005E531E"/>
    <w:rsid w:val="005E62C7"/>
    <w:rsid w:val="005E793F"/>
    <w:rsid w:val="005E794B"/>
    <w:rsid w:val="005E796D"/>
    <w:rsid w:val="005E7DE9"/>
    <w:rsid w:val="005F18D9"/>
    <w:rsid w:val="005F681B"/>
    <w:rsid w:val="005F76AA"/>
    <w:rsid w:val="006007D5"/>
    <w:rsid w:val="0060107E"/>
    <w:rsid w:val="006020E5"/>
    <w:rsid w:val="00605A52"/>
    <w:rsid w:val="006066EC"/>
    <w:rsid w:val="00606A47"/>
    <w:rsid w:val="00606A84"/>
    <w:rsid w:val="00607D3E"/>
    <w:rsid w:val="00610610"/>
    <w:rsid w:val="00613025"/>
    <w:rsid w:val="00613101"/>
    <w:rsid w:val="00614F0B"/>
    <w:rsid w:val="00615EEA"/>
    <w:rsid w:val="0061733D"/>
    <w:rsid w:val="006179F5"/>
    <w:rsid w:val="00620075"/>
    <w:rsid w:val="00621D4E"/>
    <w:rsid w:val="00623991"/>
    <w:rsid w:val="00624182"/>
    <w:rsid w:val="0062735B"/>
    <w:rsid w:val="006275C0"/>
    <w:rsid w:val="00633834"/>
    <w:rsid w:val="00633B79"/>
    <w:rsid w:val="00633EEA"/>
    <w:rsid w:val="00633F0C"/>
    <w:rsid w:val="00634172"/>
    <w:rsid w:val="00636321"/>
    <w:rsid w:val="00636D26"/>
    <w:rsid w:val="006416EB"/>
    <w:rsid w:val="00641AB2"/>
    <w:rsid w:val="00642068"/>
    <w:rsid w:val="0064360A"/>
    <w:rsid w:val="00643C15"/>
    <w:rsid w:val="00645328"/>
    <w:rsid w:val="00650599"/>
    <w:rsid w:val="00650A64"/>
    <w:rsid w:val="006510CE"/>
    <w:rsid w:val="0065179F"/>
    <w:rsid w:val="00652922"/>
    <w:rsid w:val="00652EF2"/>
    <w:rsid w:val="0065549F"/>
    <w:rsid w:val="00657410"/>
    <w:rsid w:val="00660117"/>
    <w:rsid w:val="0066065F"/>
    <w:rsid w:val="00660FDD"/>
    <w:rsid w:val="0066224B"/>
    <w:rsid w:val="00663D1A"/>
    <w:rsid w:val="0066440B"/>
    <w:rsid w:val="00666C83"/>
    <w:rsid w:val="00671CF6"/>
    <w:rsid w:val="006727EA"/>
    <w:rsid w:val="00674C55"/>
    <w:rsid w:val="00676726"/>
    <w:rsid w:val="0067694F"/>
    <w:rsid w:val="00690077"/>
    <w:rsid w:val="0069082F"/>
    <w:rsid w:val="00692AF2"/>
    <w:rsid w:val="00693168"/>
    <w:rsid w:val="006936C8"/>
    <w:rsid w:val="00693C9B"/>
    <w:rsid w:val="00694E46"/>
    <w:rsid w:val="00697B21"/>
    <w:rsid w:val="006A25C0"/>
    <w:rsid w:val="006A2E9D"/>
    <w:rsid w:val="006A4519"/>
    <w:rsid w:val="006A4C16"/>
    <w:rsid w:val="006A4FCE"/>
    <w:rsid w:val="006A5515"/>
    <w:rsid w:val="006A69AA"/>
    <w:rsid w:val="006A75A4"/>
    <w:rsid w:val="006B0CCE"/>
    <w:rsid w:val="006B22CE"/>
    <w:rsid w:val="006B2C35"/>
    <w:rsid w:val="006B478D"/>
    <w:rsid w:val="006C0435"/>
    <w:rsid w:val="006C1C6F"/>
    <w:rsid w:val="006C25C5"/>
    <w:rsid w:val="006C717C"/>
    <w:rsid w:val="006D020F"/>
    <w:rsid w:val="006D05AB"/>
    <w:rsid w:val="006D1915"/>
    <w:rsid w:val="006D4098"/>
    <w:rsid w:val="006D5F0B"/>
    <w:rsid w:val="006D76AF"/>
    <w:rsid w:val="006E0640"/>
    <w:rsid w:val="006E2D04"/>
    <w:rsid w:val="006E34A5"/>
    <w:rsid w:val="006E4267"/>
    <w:rsid w:val="006E6CA1"/>
    <w:rsid w:val="006F304C"/>
    <w:rsid w:val="006F34AB"/>
    <w:rsid w:val="006F3542"/>
    <w:rsid w:val="006F5F83"/>
    <w:rsid w:val="006F6070"/>
    <w:rsid w:val="006F6865"/>
    <w:rsid w:val="006F91BC"/>
    <w:rsid w:val="0070015E"/>
    <w:rsid w:val="007016B0"/>
    <w:rsid w:val="00702715"/>
    <w:rsid w:val="007034FF"/>
    <w:rsid w:val="00707841"/>
    <w:rsid w:val="00707F16"/>
    <w:rsid w:val="00717109"/>
    <w:rsid w:val="007207A9"/>
    <w:rsid w:val="00720941"/>
    <w:rsid w:val="00721C44"/>
    <w:rsid w:val="00722C3E"/>
    <w:rsid w:val="0072342E"/>
    <w:rsid w:val="00723B56"/>
    <w:rsid w:val="00727758"/>
    <w:rsid w:val="007278AB"/>
    <w:rsid w:val="00727AC6"/>
    <w:rsid w:val="007303AE"/>
    <w:rsid w:val="00730D64"/>
    <w:rsid w:val="00731804"/>
    <w:rsid w:val="007340F6"/>
    <w:rsid w:val="007359E5"/>
    <w:rsid w:val="0074280E"/>
    <w:rsid w:val="00742D29"/>
    <w:rsid w:val="0074461F"/>
    <w:rsid w:val="007457C9"/>
    <w:rsid w:val="00745B87"/>
    <w:rsid w:val="007469A9"/>
    <w:rsid w:val="007476F1"/>
    <w:rsid w:val="00747D59"/>
    <w:rsid w:val="0075146A"/>
    <w:rsid w:val="00755E34"/>
    <w:rsid w:val="0075779D"/>
    <w:rsid w:val="00760286"/>
    <w:rsid w:val="00760786"/>
    <w:rsid w:val="00761495"/>
    <w:rsid w:val="007667FF"/>
    <w:rsid w:val="007715E7"/>
    <w:rsid w:val="00771F9B"/>
    <w:rsid w:val="00773433"/>
    <w:rsid w:val="0077496A"/>
    <w:rsid w:val="00776AC5"/>
    <w:rsid w:val="0078057D"/>
    <w:rsid w:val="0078105D"/>
    <w:rsid w:val="007814E1"/>
    <w:rsid w:val="0078297A"/>
    <w:rsid w:val="00782DE0"/>
    <w:rsid w:val="00783C08"/>
    <w:rsid w:val="0078701F"/>
    <w:rsid w:val="0078746C"/>
    <w:rsid w:val="007875FD"/>
    <w:rsid w:val="0079151F"/>
    <w:rsid w:val="0079718F"/>
    <w:rsid w:val="007A2FA0"/>
    <w:rsid w:val="007A41A7"/>
    <w:rsid w:val="007A48CD"/>
    <w:rsid w:val="007A4D80"/>
    <w:rsid w:val="007A6315"/>
    <w:rsid w:val="007B01AB"/>
    <w:rsid w:val="007B355E"/>
    <w:rsid w:val="007B4CA4"/>
    <w:rsid w:val="007B5DDF"/>
    <w:rsid w:val="007B613A"/>
    <w:rsid w:val="007C0927"/>
    <w:rsid w:val="007C1EAC"/>
    <w:rsid w:val="007C4622"/>
    <w:rsid w:val="007D126F"/>
    <w:rsid w:val="007D148C"/>
    <w:rsid w:val="007D1AA6"/>
    <w:rsid w:val="007D2E17"/>
    <w:rsid w:val="007D3E6E"/>
    <w:rsid w:val="007D4AE4"/>
    <w:rsid w:val="007D6112"/>
    <w:rsid w:val="007E0FBD"/>
    <w:rsid w:val="007E1D46"/>
    <w:rsid w:val="007E4DE3"/>
    <w:rsid w:val="007E63BF"/>
    <w:rsid w:val="007F2F2A"/>
    <w:rsid w:val="007F45D5"/>
    <w:rsid w:val="007F4719"/>
    <w:rsid w:val="007F59DB"/>
    <w:rsid w:val="007F78E6"/>
    <w:rsid w:val="0080356C"/>
    <w:rsid w:val="00804B8F"/>
    <w:rsid w:val="00804DBC"/>
    <w:rsid w:val="00804E79"/>
    <w:rsid w:val="008062A6"/>
    <w:rsid w:val="008065F3"/>
    <w:rsid w:val="00806902"/>
    <w:rsid w:val="00807D72"/>
    <w:rsid w:val="00810207"/>
    <w:rsid w:val="00811655"/>
    <w:rsid w:val="0081181B"/>
    <w:rsid w:val="00813614"/>
    <w:rsid w:val="00815DD3"/>
    <w:rsid w:val="008200F5"/>
    <w:rsid w:val="0082085A"/>
    <w:rsid w:val="008209FB"/>
    <w:rsid w:val="00821F54"/>
    <w:rsid w:val="00822326"/>
    <w:rsid w:val="00822393"/>
    <w:rsid w:val="00825C77"/>
    <w:rsid w:val="008313E1"/>
    <w:rsid w:val="00831588"/>
    <w:rsid w:val="00834280"/>
    <w:rsid w:val="00834D5E"/>
    <w:rsid w:val="00836B81"/>
    <w:rsid w:val="00842A99"/>
    <w:rsid w:val="00843FD5"/>
    <w:rsid w:val="008455A3"/>
    <w:rsid w:val="0084576F"/>
    <w:rsid w:val="0084615F"/>
    <w:rsid w:val="008472FA"/>
    <w:rsid w:val="00850EC3"/>
    <w:rsid w:val="00856E3C"/>
    <w:rsid w:val="0085709B"/>
    <w:rsid w:val="00860FB8"/>
    <w:rsid w:val="00864234"/>
    <w:rsid w:val="008643AD"/>
    <w:rsid w:val="0086658C"/>
    <w:rsid w:val="0087015D"/>
    <w:rsid w:val="0087152C"/>
    <w:rsid w:val="00873450"/>
    <w:rsid w:val="0087498B"/>
    <w:rsid w:val="008758A2"/>
    <w:rsid w:val="00876692"/>
    <w:rsid w:val="00877A86"/>
    <w:rsid w:val="008805D7"/>
    <w:rsid w:val="00880ED9"/>
    <w:rsid w:val="008816D0"/>
    <w:rsid w:val="00882534"/>
    <w:rsid w:val="00882702"/>
    <w:rsid w:val="008830CC"/>
    <w:rsid w:val="00884C2B"/>
    <w:rsid w:val="00885437"/>
    <w:rsid w:val="008854A7"/>
    <w:rsid w:val="00885A1E"/>
    <w:rsid w:val="00886D71"/>
    <w:rsid w:val="00893492"/>
    <w:rsid w:val="008952F8"/>
    <w:rsid w:val="008A0BC2"/>
    <w:rsid w:val="008A12B9"/>
    <w:rsid w:val="008A31F9"/>
    <w:rsid w:val="008A5350"/>
    <w:rsid w:val="008A5A51"/>
    <w:rsid w:val="008A60E4"/>
    <w:rsid w:val="008A649F"/>
    <w:rsid w:val="008A6561"/>
    <w:rsid w:val="008A7806"/>
    <w:rsid w:val="008B6236"/>
    <w:rsid w:val="008BC42F"/>
    <w:rsid w:val="008C27D5"/>
    <w:rsid w:val="008C60D8"/>
    <w:rsid w:val="008C6F2A"/>
    <w:rsid w:val="008D0A9B"/>
    <w:rsid w:val="008D91CA"/>
    <w:rsid w:val="008DC202"/>
    <w:rsid w:val="008E081E"/>
    <w:rsid w:val="008E24F9"/>
    <w:rsid w:val="008E2EB3"/>
    <w:rsid w:val="008E380F"/>
    <w:rsid w:val="008E44DA"/>
    <w:rsid w:val="008E539D"/>
    <w:rsid w:val="008E78AA"/>
    <w:rsid w:val="008E7C30"/>
    <w:rsid w:val="008F100A"/>
    <w:rsid w:val="008F4CE7"/>
    <w:rsid w:val="00906ABF"/>
    <w:rsid w:val="00912D1E"/>
    <w:rsid w:val="00916907"/>
    <w:rsid w:val="00917B6E"/>
    <w:rsid w:val="00917CC5"/>
    <w:rsid w:val="009219C9"/>
    <w:rsid w:val="00923F95"/>
    <w:rsid w:val="00924A06"/>
    <w:rsid w:val="009261D0"/>
    <w:rsid w:val="00927872"/>
    <w:rsid w:val="0092C7E0"/>
    <w:rsid w:val="00931C36"/>
    <w:rsid w:val="009344AD"/>
    <w:rsid w:val="009346EF"/>
    <w:rsid w:val="00936671"/>
    <w:rsid w:val="0094022F"/>
    <w:rsid w:val="009424F6"/>
    <w:rsid w:val="009432D8"/>
    <w:rsid w:val="009455CA"/>
    <w:rsid w:val="0095021E"/>
    <w:rsid w:val="009509FA"/>
    <w:rsid w:val="009529C0"/>
    <w:rsid w:val="00953A06"/>
    <w:rsid w:val="009556E1"/>
    <w:rsid w:val="009564E3"/>
    <w:rsid w:val="009628CF"/>
    <w:rsid w:val="00962B20"/>
    <w:rsid w:val="00963245"/>
    <w:rsid w:val="0096393D"/>
    <w:rsid w:val="00964EAC"/>
    <w:rsid w:val="00965433"/>
    <w:rsid w:val="00965CE4"/>
    <w:rsid w:val="00971F46"/>
    <w:rsid w:val="009742B4"/>
    <w:rsid w:val="00976B8E"/>
    <w:rsid w:val="00976C4D"/>
    <w:rsid w:val="00985425"/>
    <w:rsid w:val="0098587C"/>
    <w:rsid w:val="00987544"/>
    <w:rsid w:val="00993847"/>
    <w:rsid w:val="00996EB7"/>
    <w:rsid w:val="00997434"/>
    <w:rsid w:val="009A0068"/>
    <w:rsid w:val="009A1A5A"/>
    <w:rsid w:val="009A4009"/>
    <w:rsid w:val="009B1313"/>
    <w:rsid w:val="009B200A"/>
    <w:rsid w:val="009B2334"/>
    <w:rsid w:val="009C0D5F"/>
    <w:rsid w:val="009C46DF"/>
    <w:rsid w:val="009C50C7"/>
    <w:rsid w:val="009C775D"/>
    <w:rsid w:val="009C777E"/>
    <w:rsid w:val="009D043E"/>
    <w:rsid w:val="009D0959"/>
    <w:rsid w:val="009D4A10"/>
    <w:rsid w:val="009D55A8"/>
    <w:rsid w:val="009D5924"/>
    <w:rsid w:val="009D6730"/>
    <w:rsid w:val="009D698D"/>
    <w:rsid w:val="009D7C5A"/>
    <w:rsid w:val="009E16ED"/>
    <w:rsid w:val="009E18D5"/>
    <w:rsid w:val="009E1F59"/>
    <w:rsid w:val="009E38F3"/>
    <w:rsid w:val="009F1C5F"/>
    <w:rsid w:val="009F35EF"/>
    <w:rsid w:val="009F3931"/>
    <w:rsid w:val="009F3E37"/>
    <w:rsid w:val="009F7F37"/>
    <w:rsid w:val="009FF7E1"/>
    <w:rsid w:val="00A0015A"/>
    <w:rsid w:val="00A04584"/>
    <w:rsid w:val="00A055E5"/>
    <w:rsid w:val="00A062CC"/>
    <w:rsid w:val="00A0689F"/>
    <w:rsid w:val="00A06D3A"/>
    <w:rsid w:val="00A077EF"/>
    <w:rsid w:val="00A10FD3"/>
    <w:rsid w:val="00A11111"/>
    <w:rsid w:val="00A145C3"/>
    <w:rsid w:val="00A2009B"/>
    <w:rsid w:val="00A20B7E"/>
    <w:rsid w:val="00A216D2"/>
    <w:rsid w:val="00A217C1"/>
    <w:rsid w:val="00A220F3"/>
    <w:rsid w:val="00A2260C"/>
    <w:rsid w:val="00A230E6"/>
    <w:rsid w:val="00A2524C"/>
    <w:rsid w:val="00A25DEC"/>
    <w:rsid w:val="00A27EA6"/>
    <w:rsid w:val="00A31B27"/>
    <w:rsid w:val="00A32B68"/>
    <w:rsid w:val="00A35554"/>
    <w:rsid w:val="00A4120F"/>
    <w:rsid w:val="00A4258E"/>
    <w:rsid w:val="00A425F9"/>
    <w:rsid w:val="00A4346B"/>
    <w:rsid w:val="00A44B05"/>
    <w:rsid w:val="00A51C13"/>
    <w:rsid w:val="00A5398C"/>
    <w:rsid w:val="00A541B4"/>
    <w:rsid w:val="00A55B09"/>
    <w:rsid w:val="00A56196"/>
    <w:rsid w:val="00A567C2"/>
    <w:rsid w:val="00A568A9"/>
    <w:rsid w:val="00A56FF3"/>
    <w:rsid w:val="00A574D8"/>
    <w:rsid w:val="00A60DE7"/>
    <w:rsid w:val="00A63DD3"/>
    <w:rsid w:val="00A656FD"/>
    <w:rsid w:val="00A65DFE"/>
    <w:rsid w:val="00A65F23"/>
    <w:rsid w:val="00A66050"/>
    <w:rsid w:val="00A669EA"/>
    <w:rsid w:val="00A67390"/>
    <w:rsid w:val="00A674EF"/>
    <w:rsid w:val="00A7036E"/>
    <w:rsid w:val="00A71741"/>
    <w:rsid w:val="00A746A1"/>
    <w:rsid w:val="00A7573B"/>
    <w:rsid w:val="00A77A1B"/>
    <w:rsid w:val="00A77AC6"/>
    <w:rsid w:val="00A81D33"/>
    <w:rsid w:val="00A81F91"/>
    <w:rsid w:val="00A83449"/>
    <w:rsid w:val="00A83625"/>
    <w:rsid w:val="00A9108E"/>
    <w:rsid w:val="00A96CE9"/>
    <w:rsid w:val="00AA1C09"/>
    <w:rsid w:val="00AA29CB"/>
    <w:rsid w:val="00AA388C"/>
    <w:rsid w:val="00AB049C"/>
    <w:rsid w:val="00AB0E95"/>
    <w:rsid w:val="00AB0FF6"/>
    <w:rsid w:val="00AB2796"/>
    <w:rsid w:val="00AB3264"/>
    <w:rsid w:val="00AB6522"/>
    <w:rsid w:val="00AB709F"/>
    <w:rsid w:val="00AB7C80"/>
    <w:rsid w:val="00ABBD9B"/>
    <w:rsid w:val="00AC0219"/>
    <w:rsid w:val="00AC35D1"/>
    <w:rsid w:val="00AC425A"/>
    <w:rsid w:val="00AC49E2"/>
    <w:rsid w:val="00AC4FA0"/>
    <w:rsid w:val="00AC5045"/>
    <w:rsid w:val="00AC62F1"/>
    <w:rsid w:val="00AC8F28"/>
    <w:rsid w:val="00AD0CE6"/>
    <w:rsid w:val="00AD2E21"/>
    <w:rsid w:val="00AD334D"/>
    <w:rsid w:val="00AD4069"/>
    <w:rsid w:val="00AD4592"/>
    <w:rsid w:val="00AD4BC4"/>
    <w:rsid w:val="00AD5604"/>
    <w:rsid w:val="00AD6485"/>
    <w:rsid w:val="00AD6A5E"/>
    <w:rsid w:val="00AD74B0"/>
    <w:rsid w:val="00AE154E"/>
    <w:rsid w:val="00AE1D4F"/>
    <w:rsid w:val="00AE29A7"/>
    <w:rsid w:val="00AE3060"/>
    <w:rsid w:val="00AE3BC3"/>
    <w:rsid w:val="00AE3E94"/>
    <w:rsid w:val="00AE5630"/>
    <w:rsid w:val="00AE7E8C"/>
    <w:rsid w:val="00AF04E8"/>
    <w:rsid w:val="00AF1CB1"/>
    <w:rsid w:val="00AF2F7A"/>
    <w:rsid w:val="00AF3A36"/>
    <w:rsid w:val="00AF40CD"/>
    <w:rsid w:val="00AF4B20"/>
    <w:rsid w:val="00AF519D"/>
    <w:rsid w:val="00AF66EE"/>
    <w:rsid w:val="00B00149"/>
    <w:rsid w:val="00B00777"/>
    <w:rsid w:val="00B0271A"/>
    <w:rsid w:val="00B06868"/>
    <w:rsid w:val="00B127DC"/>
    <w:rsid w:val="00B14A37"/>
    <w:rsid w:val="00B14FCF"/>
    <w:rsid w:val="00B156FA"/>
    <w:rsid w:val="00B16468"/>
    <w:rsid w:val="00B17F57"/>
    <w:rsid w:val="00B2471F"/>
    <w:rsid w:val="00B247C3"/>
    <w:rsid w:val="00B26036"/>
    <w:rsid w:val="00B273D7"/>
    <w:rsid w:val="00B277B2"/>
    <w:rsid w:val="00B32D51"/>
    <w:rsid w:val="00B32E3A"/>
    <w:rsid w:val="00B34E80"/>
    <w:rsid w:val="00B35832"/>
    <w:rsid w:val="00B37628"/>
    <w:rsid w:val="00B404D3"/>
    <w:rsid w:val="00B40D37"/>
    <w:rsid w:val="00B40DAA"/>
    <w:rsid w:val="00B458B9"/>
    <w:rsid w:val="00B46CC4"/>
    <w:rsid w:val="00B52DF1"/>
    <w:rsid w:val="00B531BB"/>
    <w:rsid w:val="00B54E5E"/>
    <w:rsid w:val="00B5662F"/>
    <w:rsid w:val="00B643A6"/>
    <w:rsid w:val="00B64E9D"/>
    <w:rsid w:val="00B708D5"/>
    <w:rsid w:val="00B72A60"/>
    <w:rsid w:val="00B74DFB"/>
    <w:rsid w:val="00B76115"/>
    <w:rsid w:val="00B76412"/>
    <w:rsid w:val="00B774C2"/>
    <w:rsid w:val="00B82578"/>
    <w:rsid w:val="00B92259"/>
    <w:rsid w:val="00B93B06"/>
    <w:rsid w:val="00B93D6F"/>
    <w:rsid w:val="00B9674F"/>
    <w:rsid w:val="00B97773"/>
    <w:rsid w:val="00BA189A"/>
    <w:rsid w:val="00BA3581"/>
    <w:rsid w:val="00BA5D8B"/>
    <w:rsid w:val="00BA5E94"/>
    <w:rsid w:val="00BB2E1E"/>
    <w:rsid w:val="00BB2EB7"/>
    <w:rsid w:val="00BB3D2C"/>
    <w:rsid w:val="00BB3EB4"/>
    <w:rsid w:val="00BC1657"/>
    <w:rsid w:val="00BC1A43"/>
    <w:rsid w:val="00BC22C7"/>
    <w:rsid w:val="00BC3359"/>
    <w:rsid w:val="00BC5A2D"/>
    <w:rsid w:val="00BC9209"/>
    <w:rsid w:val="00BD0B6C"/>
    <w:rsid w:val="00BD104C"/>
    <w:rsid w:val="00BD4941"/>
    <w:rsid w:val="00BD61DA"/>
    <w:rsid w:val="00BD6403"/>
    <w:rsid w:val="00BE06AB"/>
    <w:rsid w:val="00BE3D49"/>
    <w:rsid w:val="00BE48EF"/>
    <w:rsid w:val="00BE4BB5"/>
    <w:rsid w:val="00BE53BA"/>
    <w:rsid w:val="00BF04F6"/>
    <w:rsid w:val="00BF1635"/>
    <w:rsid w:val="00BF26A9"/>
    <w:rsid w:val="00BF2ADD"/>
    <w:rsid w:val="00C02810"/>
    <w:rsid w:val="00C02D64"/>
    <w:rsid w:val="00C03191"/>
    <w:rsid w:val="00C04145"/>
    <w:rsid w:val="00C10A6D"/>
    <w:rsid w:val="00C126C8"/>
    <w:rsid w:val="00C137E0"/>
    <w:rsid w:val="00C14A7E"/>
    <w:rsid w:val="00C17B6F"/>
    <w:rsid w:val="00C17D06"/>
    <w:rsid w:val="00C2036C"/>
    <w:rsid w:val="00C213FA"/>
    <w:rsid w:val="00C23173"/>
    <w:rsid w:val="00C23B17"/>
    <w:rsid w:val="00C23BB1"/>
    <w:rsid w:val="00C252FE"/>
    <w:rsid w:val="00C33893"/>
    <w:rsid w:val="00C33A52"/>
    <w:rsid w:val="00C3482C"/>
    <w:rsid w:val="00C3673E"/>
    <w:rsid w:val="00C3699A"/>
    <w:rsid w:val="00C36AEE"/>
    <w:rsid w:val="00C37FDB"/>
    <w:rsid w:val="00C4020A"/>
    <w:rsid w:val="00C40710"/>
    <w:rsid w:val="00C40C1B"/>
    <w:rsid w:val="00C42520"/>
    <w:rsid w:val="00C42951"/>
    <w:rsid w:val="00C44BFB"/>
    <w:rsid w:val="00C44E0D"/>
    <w:rsid w:val="00C46238"/>
    <w:rsid w:val="00C47CC7"/>
    <w:rsid w:val="00C50AD3"/>
    <w:rsid w:val="00C50B77"/>
    <w:rsid w:val="00C52765"/>
    <w:rsid w:val="00C54C2A"/>
    <w:rsid w:val="00C5588A"/>
    <w:rsid w:val="00C56448"/>
    <w:rsid w:val="00C57DB2"/>
    <w:rsid w:val="00C61045"/>
    <w:rsid w:val="00C622EB"/>
    <w:rsid w:val="00C6454D"/>
    <w:rsid w:val="00C6625B"/>
    <w:rsid w:val="00C75648"/>
    <w:rsid w:val="00C76229"/>
    <w:rsid w:val="00C7789E"/>
    <w:rsid w:val="00C84010"/>
    <w:rsid w:val="00C84D40"/>
    <w:rsid w:val="00C87714"/>
    <w:rsid w:val="00C901DB"/>
    <w:rsid w:val="00C9023F"/>
    <w:rsid w:val="00C909C3"/>
    <w:rsid w:val="00C91FEE"/>
    <w:rsid w:val="00C944A0"/>
    <w:rsid w:val="00C97232"/>
    <w:rsid w:val="00CA135C"/>
    <w:rsid w:val="00CA4085"/>
    <w:rsid w:val="00CA526D"/>
    <w:rsid w:val="00CA584B"/>
    <w:rsid w:val="00CA5D42"/>
    <w:rsid w:val="00CA632A"/>
    <w:rsid w:val="00CA647E"/>
    <w:rsid w:val="00CA6955"/>
    <w:rsid w:val="00CA76DA"/>
    <w:rsid w:val="00CB0BBE"/>
    <w:rsid w:val="00CB344F"/>
    <w:rsid w:val="00CB349A"/>
    <w:rsid w:val="00CB395A"/>
    <w:rsid w:val="00CB7435"/>
    <w:rsid w:val="00CC08AC"/>
    <w:rsid w:val="00CC266B"/>
    <w:rsid w:val="00CC3478"/>
    <w:rsid w:val="00CC3EC1"/>
    <w:rsid w:val="00CD12FE"/>
    <w:rsid w:val="00CD2F25"/>
    <w:rsid w:val="00CD528B"/>
    <w:rsid w:val="00CD72C3"/>
    <w:rsid w:val="00CD73DD"/>
    <w:rsid w:val="00CD76DB"/>
    <w:rsid w:val="00CE2F15"/>
    <w:rsid w:val="00CE3200"/>
    <w:rsid w:val="00CE46D1"/>
    <w:rsid w:val="00CE5010"/>
    <w:rsid w:val="00CE5E21"/>
    <w:rsid w:val="00CE6836"/>
    <w:rsid w:val="00CE68CF"/>
    <w:rsid w:val="00CE6A63"/>
    <w:rsid w:val="00CE754F"/>
    <w:rsid w:val="00CE7922"/>
    <w:rsid w:val="00CF18CA"/>
    <w:rsid w:val="00CF2641"/>
    <w:rsid w:val="00CF2BB6"/>
    <w:rsid w:val="00CF5F83"/>
    <w:rsid w:val="00CF7D95"/>
    <w:rsid w:val="00D01168"/>
    <w:rsid w:val="00D04E1B"/>
    <w:rsid w:val="00D05485"/>
    <w:rsid w:val="00D07365"/>
    <w:rsid w:val="00D076E4"/>
    <w:rsid w:val="00D07771"/>
    <w:rsid w:val="00D07EE7"/>
    <w:rsid w:val="00D0D191"/>
    <w:rsid w:val="00D10D99"/>
    <w:rsid w:val="00D118D1"/>
    <w:rsid w:val="00D14CBF"/>
    <w:rsid w:val="00D15EF7"/>
    <w:rsid w:val="00D20B5C"/>
    <w:rsid w:val="00D217FC"/>
    <w:rsid w:val="00D21AD3"/>
    <w:rsid w:val="00D21EC0"/>
    <w:rsid w:val="00D2643D"/>
    <w:rsid w:val="00D269FA"/>
    <w:rsid w:val="00D26C8C"/>
    <w:rsid w:val="00D26FC2"/>
    <w:rsid w:val="00D31427"/>
    <w:rsid w:val="00D32435"/>
    <w:rsid w:val="00D32649"/>
    <w:rsid w:val="00D3285A"/>
    <w:rsid w:val="00D32DA5"/>
    <w:rsid w:val="00D36DA5"/>
    <w:rsid w:val="00D37522"/>
    <w:rsid w:val="00D410AE"/>
    <w:rsid w:val="00D436FD"/>
    <w:rsid w:val="00D43CD2"/>
    <w:rsid w:val="00D43F55"/>
    <w:rsid w:val="00D46598"/>
    <w:rsid w:val="00D46942"/>
    <w:rsid w:val="00D47FCD"/>
    <w:rsid w:val="00D52762"/>
    <w:rsid w:val="00D55156"/>
    <w:rsid w:val="00D55AEF"/>
    <w:rsid w:val="00D56894"/>
    <w:rsid w:val="00D57505"/>
    <w:rsid w:val="00D57D86"/>
    <w:rsid w:val="00D60546"/>
    <w:rsid w:val="00D61181"/>
    <w:rsid w:val="00D621AA"/>
    <w:rsid w:val="00D6265F"/>
    <w:rsid w:val="00D646E3"/>
    <w:rsid w:val="00D648CD"/>
    <w:rsid w:val="00D71C73"/>
    <w:rsid w:val="00D74707"/>
    <w:rsid w:val="00D74B83"/>
    <w:rsid w:val="00D75724"/>
    <w:rsid w:val="00D7575A"/>
    <w:rsid w:val="00D77172"/>
    <w:rsid w:val="00D7779A"/>
    <w:rsid w:val="00D8180C"/>
    <w:rsid w:val="00D84808"/>
    <w:rsid w:val="00D85DC8"/>
    <w:rsid w:val="00D926D0"/>
    <w:rsid w:val="00D927FC"/>
    <w:rsid w:val="00D95585"/>
    <w:rsid w:val="00D9639C"/>
    <w:rsid w:val="00D9721C"/>
    <w:rsid w:val="00D976BD"/>
    <w:rsid w:val="00D9778B"/>
    <w:rsid w:val="00DA2547"/>
    <w:rsid w:val="00DA3840"/>
    <w:rsid w:val="00DA3DA7"/>
    <w:rsid w:val="00DA3F4C"/>
    <w:rsid w:val="00DA5E9D"/>
    <w:rsid w:val="00DA64C0"/>
    <w:rsid w:val="00DB0F3F"/>
    <w:rsid w:val="00DB1ABF"/>
    <w:rsid w:val="00DB23B2"/>
    <w:rsid w:val="00DB79D4"/>
    <w:rsid w:val="00DC219E"/>
    <w:rsid w:val="00DC4EDA"/>
    <w:rsid w:val="00DC5643"/>
    <w:rsid w:val="00DC5BC0"/>
    <w:rsid w:val="00DC6365"/>
    <w:rsid w:val="00DD01E9"/>
    <w:rsid w:val="00DD2180"/>
    <w:rsid w:val="00DD2E8E"/>
    <w:rsid w:val="00DD4625"/>
    <w:rsid w:val="00DD64EC"/>
    <w:rsid w:val="00DD6530"/>
    <w:rsid w:val="00DE0B31"/>
    <w:rsid w:val="00DE3BD2"/>
    <w:rsid w:val="00DF2B12"/>
    <w:rsid w:val="00DF4531"/>
    <w:rsid w:val="00DF4F81"/>
    <w:rsid w:val="00DF55C9"/>
    <w:rsid w:val="00DF5A6E"/>
    <w:rsid w:val="00E0111B"/>
    <w:rsid w:val="00E037DA"/>
    <w:rsid w:val="00E057C1"/>
    <w:rsid w:val="00E062E6"/>
    <w:rsid w:val="00E06DE8"/>
    <w:rsid w:val="00E118CA"/>
    <w:rsid w:val="00E1197F"/>
    <w:rsid w:val="00E127A7"/>
    <w:rsid w:val="00E12D87"/>
    <w:rsid w:val="00E14C58"/>
    <w:rsid w:val="00E16572"/>
    <w:rsid w:val="00E208D6"/>
    <w:rsid w:val="00E2227A"/>
    <w:rsid w:val="00E2631E"/>
    <w:rsid w:val="00E26423"/>
    <w:rsid w:val="00E2681A"/>
    <w:rsid w:val="00E3252A"/>
    <w:rsid w:val="00E34BF1"/>
    <w:rsid w:val="00E3692E"/>
    <w:rsid w:val="00E401EE"/>
    <w:rsid w:val="00E45289"/>
    <w:rsid w:val="00E45E34"/>
    <w:rsid w:val="00E46B3A"/>
    <w:rsid w:val="00E47540"/>
    <w:rsid w:val="00E5298D"/>
    <w:rsid w:val="00E5369F"/>
    <w:rsid w:val="00E543E7"/>
    <w:rsid w:val="00E5743E"/>
    <w:rsid w:val="00E57D47"/>
    <w:rsid w:val="00E62F5C"/>
    <w:rsid w:val="00E62F5E"/>
    <w:rsid w:val="00E664D1"/>
    <w:rsid w:val="00E672E4"/>
    <w:rsid w:val="00E6731E"/>
    <w:rsid w:val="00E70B94"/>
    <w:rsid w:val="00E72785"/>
    <w:rsid w:val="00E72B7F"/>
    <w:rsid w:val="00E73C64"/>
    <w:rsid w:val="00E751CD"/>
    <w:rsid w:val="00E80A64"/>
    <w:rsid w:val="00E80E3B"/>
    <w:rsid w:val="00E81E6D"/>
    <w:rsid w:val="00E844C5"/>
    <w:rsid w:val="00E935CC"/>
    <w:rsid w:val="00E955AA"/>
    <w:rsid w:val="00E9661F"/>
    <w:rsid w:val="00E9729F"/>
    <w:rsid w:val="00E972F9"/>
    <w:rsid w:val="00EA10C8"/>
    <w:rsid w:val="00EB160B"/>
    <w:rsid w:val="00EB432F"/>
    <w:rsid w:val="00EB4677"/>
    <w:rsid w:val="00EB5216"/>
    <w:rsid w:val="00EC1862"/>
    <w:rsid w:val="00EC1C21"/>
    <w:rsid w:val="00EC256C"/>
    <w:rsid w:val="00EC3643"/>
    <w:rsid w:val="00EC3F0B"/>
    <w:rsid w:val="00EC48DA"/>
    <w:rsid w:val="00EC7816"/>
    <w:rsid w:val="00ED0526"/>
    <w:rsid w:val="00ED2D2D"/>
    <w:rsid w:val="00ED37A5"/>
    <w:rsid w:val="00EE54C4"/>
    <w:rsid w:val="00EF2466"/>
    <w:rsid w:val="00EF3E25"/>
    <w:rsid w:val="00EF4DB4"/>
    <w:rsid w:val="00EF5E0D"/>
    <w:rsid w:val="00EF5EB3"/>
    <w:rsid w:val="00EF7F33"/>
    <w:rsid w:val="00F006DD"/>
    <w:rsid w:val="00F02FE0"/>
    <w:rsid w:val="00F04954"/>
    <w:rsid w:val="00F054E4"/>
    <w:rsid w:val="00F07A9E"/>
    <w:rsid w:val="00F11143"/>
    <w:rsid w:val="00F141B4"/>
    <w:rsid w:val="00F157B7"/>
    <w:rsid w:val="00F15C9C"/>
    <w:rsid w:val="00F20A08"/>
    <w:rsid w:val="00F220D5"/>
    <w:rsid w:val="00F23004"/>
    <w:rsid w:val="00F2556E"/>
    <w:rsid w:val="00F258EE"/>
    <w:rsid w:val="00F26C07"/>
    <w:rsid w:val="00F26D53"/>
    <w:rsid w:val="00F27BD8"/>
    <w:rsid w:val="00F31107"/>
    <w:rsid w:val="00F32289"/>
    <w:rsid w:val="00F33669"/>
    <w:rsid w:val="00F34134"/>
    <w:rsid w:val="00F36494"/>
    <w:rsid w:val="00F3738C"/>
    <w:rsid w:val="00F40DE2"/>
    <w:rsid w:val="00F41B92"/>
    <w:rsid w:val="00F42DC0"/>
    <w:rsid w:val="00F44E0A"/>
    <w:rsid w:val="00F4626E"/>
    <w:rsid w:val="00F480D8"/>
    <w:rsid w:val="00F512CB"/>
    <w:rsid w:val="00F54D12"/>
    <w:rsid w:val="00F55C7A"/>
    <w:rsid w:val="00F57636"/>
    <w:rsid w:val="00F6246D"/>
    <w:rsid w:val="00F64A20"/>
    <w:rsid w:val="00F65343"/>
    <w:rsid w:val="00F66261"/>
    <w:rsid w:val="00F66E21"/>
    <w:rsid w:val="00F67E93"/>
    <w:rsid w:val="00F67F2F"/>
    <w:rsid w:val="00F7301B"/>
    <w:rsid w:val="00F74801"/>
    <w:rsid w:val="00F750BB"/>
    <w:rsid w:val="00F7775B"/>
    <w:rsid w:val="00F80940"/>
    <w:rsid w:val="00F854AF"/>
    <w:rsid w:val="00F85BE7"/>
    <w:rsid w:val="00F87BE4"/>
    <w:rsid w:val="00F90F41"/>
    <w:rsid w:val="00F910B4"/>
    <w:rsid w:val="00F92209"/>
    <w:rsid w:val="00F92757"/>
    <w:rsid w:val="00F95277"/>
    <w:rsid w:val="00F9614F"/>
    <w:rsid w:val="00FA1613"/>
    <w:rsid w:val="00FA2B18"/>
    <w:rsid w:val="00FA3807"/>
    <w:rsid w:val="00FA4020"/>
    <w:rsid w:val="00FA4E12"/>
    <w:rsid w:val="00FA51A6"/>
    <w:rsid w:val="00FA5618"/>
    <w:rsid w:val="00FA66C7"/>
    <w:rsid w:val="00FA77C0"/>
    <w:rsid w:val="00FB1C89"/>
    <w:rsid w:val="00FB2386"/>
    <w:rsid w:val="00FB2D3E"/>
    <w:rsid w:val="00FB4BB7"/>
    <w:rsid w:val="00FB53BA"/>
    <w:rsid w:val="00FB5630"/>
    <w:rsid w:val="00FC2F16"/>
    <w:rsid w:val="00FC39C8"/>
    <w:rsid w:val="00FC3AF0"/>
    <w:rsid w:val="00FC4806"/>
    <w:rsid w:val="00FC5C90"/>
    <w:rsid w:val="00FD02B7"/>
    <w:rsid w:val="00FD20AC"/>
    <w:rsid w:val="00FD29F3"/>
    <w:rsid w:val="00FD52C3"/>
    <w:rsid w:val="00FD53C4"/>
    <w:rsid w:val="00FD556F"/>
    <w:rsid w:val="00FD64D4"/>
    <w:rsid w:val="00FD6540"/>
    <w:rsid w:val="00FE0173"/>
    <w:rsid w:val="00FE0DEE"/>
    <w:rsid w:val="00FE1657"/>
    <w:rsid w:val="00FE2694"/>
    <w:rsid w:val="00FE2F11"/>
    <w:rsid w:val="00FE369A"/>
    <w:rsid w:val="00FE5630"/>
    <w:rsid w:val="00FE5FD9"/>
    <w:rsid w:val="00FE71FC"/>
    <w:rsid w:val="00FE7ADE"/>
    <w:rsid w:val="00FE7CAA"/>
    <w:rsid w:val="00FE7D83"/>
    <w:rsid w:val="00FE7EBA"/>
    <w:rsid w:val="00FF0233"/>
    <w:rsid w:val="00FF03A7"/>
    <w:rsid w:val="00FF0504"/>
    <w:rsid w:val="00FF05FD"/>
    <w:rsid w:val="00FF0A8F"/>
    <w:rsid w:val="00FF1818"/>
    <w:rsid w:val="00FF1C36"/>
    <w:rsid w:val="00FF2405"/>
    <w:rsid w:val="00FF24F3"/>
    <w:rsid w:val="00FF3C6D"/>
    <w:rsid w:val="00FF3F8D"/>
    <w:rsid w:val="00FF49F9"/>
    <w:rsid w:val="00FF5E48"/>
    <w:rsid w:val="00FF6EBC"/>
    <w:rsid w:val="00FF723C"/>
    <w:rsid w:val="00FF7482"/>
    <w:rsid w:val="00FF7B02"/>
    <w:rsid w:val="01430165"/>
    <w:rsid w:val="014A31C3"/>
    <w:rsid w:val="014D558F"/>
    <w:rsid w:val="01570C24"/>
    <w:rsid w:val="01797B58"/>
    <w:rsid w:val="01A97146"/>
    <w:rsid w:val="01AF8AF9"/>
    <w:rsid w:val="01B43B8A"/>
    <w:rsid w:val="01D4BC08"/>
    <w:rsid w:val="01E768E6"/>
    <w:rsid w:val="01F1EC7D"/>
    <w:rsid w:val="01FBFD03"/>
    <w:rsid w:val="01FFCEFD"/>
    <w:rsid w:val="02137EB0"/>
    <w:rsid w:val="02248AF1"/>
    <w:rsid w:val="02279490"/>
    <w:rsid w:val="02353C1C"/>
    <w:rsid w:val="0251C462"/>
    <w:rsid w:val="0258626A"/>
    <w:rsid w:val="0278CA72"/>
    <w:rsid w:val="029E2564"/>
    <w:rsid w:val="02AA6664"/>
    <w:rsid w:val="02AB89EE"/>
    <w:rsid w:val="02CA5A6C"/>
    <w:rsid w:val="02E557F4"/>
    <w:rsid w:val="02ED389B"/>
    <w:rsid w:val="02F03824"/>
    <w:rsid w:val="034D6388"/>
    <w:rsid w:val="037628F7"/>
    <w:rsid w:val="03810518"/>
    <w:rsid w:val="03A4AAF4"/>
    <w:rsid w:val="03AD0635"/>
    <w:rsid w:val="03B6D0C2"/>
    <w:rsid w:val="03CBA8FD"/>
    <w:rsid w:val="03CDD419"/>
    <w:rsid w:val="03EB974B"/>
    <w:rsid w:val="040E0F5F"/>
    <w:rsid w:val="04164B7A"/>
    <w:rsid w:val="045A3012"/>
    <w:rsid w:val="0473FEA9"/>
    <w:rsid w:val="04BF60C1"/>
    <w:rsid w:val="04FE2B72"/>
    <w:rsid w:val="0501D611"/>
    <w:rsid w:val="0507DDB8"/>
    <w:rsid w:val="05092C87"/>
    <w:rsid w:val="05226B4F"/>
    <w:rsid w:val="0530C51A"/>
    <w:rsid w:val="0530CC5D"/>
    <w:rsid w:val="054302DF"/>
    <w:rsid w:val="054C2131"/>
    <w:rsid w:val="05505EC0"/>
    <w:rsid w:val="0557E2B2"/>
    <w:rsid w:val="0590032C"/>
    <w:rsid w:val="0596A522"/>
    <w:rsid w:val="05B443AC"/>
    <w:rsid w:val="05CD8534"/>
    <w:rsid w:val="05D336E4"/>
    <w:rsid w:val="05D81957"/>
    <w:rsid w:val="0608B737"/>
    <w:rsid w:val="0612B1F5"/>
    <w:rsid w:val="06247D11"/>
    <w:rsid w:val="0641FD62"/>
    <w:rsid w:val="0644562B"/>
    <w:rsid w:val="0662ABF5"/>
    <w:rsid w:val="067C9F52"/>
    <w:rsid w:val="067FFEE3"/>
    <w:rsid w:val="06885246"/>
    <w:rsid w:val="06A3AE19"/>
    <w:rsid w:val="06BDCE7B"/>
    <w:rsid w:val="06C881A8"/>
    <w:rsid w:val="06D7D3DA"/>
    <w:rsid w:val="06E07706"/>
    <w:rsid w:val="06EF3B68"/>
    <w:rsid w:val="06F8A427"/>
    <w:rsid w:val="06F9BEB5"/>
    <w:rsid w:val="070BB6D4"/>
    <w:rsid w:val="070F3E78"/>
    <w:rsid w:val="071C7D46"/>
    <w:rsid w:val="071C9105"/>
    <w:rsid w:val="072D535A"/>
    <w:rsid w:val="0731F391"/>
    <w:rsid w:val="073F5C97"/>
    <w:rsid w:val="0744BA89"/>
    <w:rsid w:val="0758604B"/>
    <w:rsid w:val="075F5BF3"/>
    <w:rsid w:val="07835CC9"/>
    <w:rsid w:val="07853D6C"/>
    <w:rsid w:val="07A57D87"/>
    <w:rsid w:val="07CD6A37"/>
    <w:rsid w:val="07D12BBD"/>
    <w:rsid w:val="07F200F3"/>
    <w:rsid w:val="07F91E8E"/>
    <w:rsid w:val="07FD17BE"/>
    <w:rsid w:val="081F7B2D"/>
    <w:rsid w:val="084E82D5"/>
    <w:rsid w:val="0854763B"/>
    <w:rsid w:val="0863C89D"/>
    <w:rsid w:val="086A1C98"/>
    <w:rsid w:val="0871C4AA"/>
    <w:rsid w:val="08733E4E"/>
    <w:rsid w:val="0886CEB2"/>
    <w:rsid w:val="089977C2"/>
    <w:rsid w:val="08C7C144"/>
    <w:rsid w:val="08D04B15"/>
    <w:rsid w:val="08E36E41"/>
    <w:rsid w:val="091D2CEB"/>
    <w:rsid w:val="094BEE58"/>
    <w:rsid w:val="0968ECE7"/>
    <w:rsid w:val="096906D2"/>
    <w:rsid w:val="09795CFE"/>
    <w:rsid w:val="0989F347"/>
    <w:rsid w:val="098B27EC"/>
    <w:rsid w:val="09908A3A"/>
    <w:rsid w:val="0993E0A6"/>
    <w:rsid w:val="09A0496D"/>
    <w:rsid w:val="09CD9AFF"/>
    <w:rsid w:val="09D223CB"/>
    <w:rsid w:val="09DB4EDB"/>
    <w:rsid w:val="09FE1BFE"/>
    <w:rsid w:val="0A048CEC"/>
    <w:rsid w:val="0A1E64E7"/>
    <w:rsid w:val="0A31629F"/>
    <w:rsid w:val="0A346A7D"/>
    <w:rsid w:val="0A354823"/>
    <w:rsid w:val="0A458301"/>
    <w:rsid w:val="0A4A35C7"/>
    <w:rsid w:val="0A5B959E"/>
    <w:rsid w:val="0A5D9942"/>
    <w:rsid w:val="0A7D50E3"/>
    <w:rsid w:val="0A824F47"/>
    <w:rsid w:val="0A8C1161"/>
    <w:rsid w:val="0A8E8B3A"/>
    <w:rsid w:val="0AA9C376"/>
    <w:rsid w:val="0AAA1B92"/>
    <w:rsid w:val="0AB77597"/>
    <w:rsid w:val="0ACEEE54"/>
    <w:rsid w:val="0B34B880"/>
    <w:rsid w:val="0B360631"/>
    <w:rsid w:val="0B457AF1"/>
    <w:rsid w:val="0B4E029F"/>
    <w:rsid w:val="0B58082B"/>
    <w:rsid w:val="0B5AA29A"/>
    <w:rsid w:val="0B5CB503"/>
    <w:rsid w:val="0B73338C"/>
    <w:rsid w:val="0B74471D"/>
    <w:rsid w:val="0B76229F"/>
    <w:rsid w:val="0B82DC82"/>
    <w:rsid w:val="0BA6EE5A"/>
    <w:rsid w:val="0BB80FA4"/>
    <w:rsid w:val="0BBAD857"/>
    <w:rsid w:val="0BD93608"/>
    <w:rsid w:val="0BDA31A1"/>
    <w:rsid w:val="0BECA50E"/>
    <w:rsid w:val="0BEF2E4A"/>
    <w:rsid w:val="0C188AD6"/>
    <w:rsid w:val="0C2797D0"/>
    <w:rsid w:val="0C282D62"/>
    <w:rsid w:val="0C4E6AA5"/>
    <w:rsid w:val="0C556114"/>
    <w:rsid w:val="0C7908AA"/>
    <w:rsid w:val="0C85B1D2"/>
    <w:rsid w:val="0C870660"/>
    <w:rsid w:val="0C8B7483"/>
    <w:rsid w:val="0C968832"/>
    <w:rsid w:val="0CB76084"/>
    <w:rsid w:val="0CBC4C70"/>
    <w:rsid w:val="0CC2C8AE"/>
    <w:rsid w:val="0CDF31C9"/>
    <w:rsid w:val="0CE9D643"/>
    <w:rsid w:val="0CF93F24"/>
    <w:rsid w:val="0D2A6162"/>
    <w:rsid w:val="0D400FBF"/>
    <w:rsid w:val="0D414C42"/>
    <w:rsid w:val="0D44F885"/>
    <w:rsid w:val="0D4CA958"/>
    <w:rsid w:val="0D556171"/>
    <w:rsid w:val="0D6A4737"/>
    <w:rsid w:val="0D6DEA8F"/>
    <w:rsid w:val="0D760202"/>
    <w:rsid w:val="0D9D75AF"/>
    <w:rsid w:val="0D9F0053"/>
    <w:rsid w:val="0DACE730"/>
    <w:rsid w:val="0DAF852D"/>
    <w:rsid w:val="0DB3E7CC"/>
    <w:rsid w:val="0DB75C0F"/>
    <w:rsid w:val="0DB7BCC7"/>
    <w:rsid w:val="0DC87EE2"/>
    <w:rsid w:val="0DDBAB62"/>
    <w:rsid w:val="0E00F5BF"/>
    <w:rsid w:val="0E052DA5"/>
    <w:rsid w:val="0E139EE9"/>
    <w:rsid w:val="0E1ED930"/>
    <w:rsid w:val="0E37AB56"/>
    <w:rsid w:val="0E6859C0"/>
    <w:rsid w:val="0E6D28A7"/>
    <w:rsid w:val="0E863C84"/>
    <w:rsid w:val="0E8A1AB2"/>
    <w:rsid w:val="0E9321A6"/>
    <w:rsid w:val="0E99470C"/>
    <w:rsid w:val="0EBB768D"/>
    <w:rsid w:val="0EC274F3"/>
    <w:rsid w:val="0EE15619"/>
    <w:rsid w:val="0EEC69F6"/>
    <w:rsid w:val="0EF69E70"/>
    <w:rsid w:val="0F0D16C6"/>
    <w:rsid w:val="0F0D3DFA"/>
    <w:rsid w:val="0F0EDC8A"/>
    <w:rsid w:val="0F3284D5"/>
    <w:rsid w:val="0F4B6B14"/>
    <w:rsid w:val="0F57B649"/>
    <w:rsid w:val="0F5C2D2C"/>
    <w:rsid w:val="0F695FD2"/>
    <w:rsid w:val="0F814B76"/>
    <w:rsid w:val="0FAD172B"/>
    <w:rsid w:val="0FB3FACD"/>
    <w:rsid w:val="0FBB8DF2"/>
    <w:rsid w:val="10118008"/>
    <w:rsid w:val="10152E8D"/>
    <w:rsid w:val="1016D28B"/>
    <w:rsid w:val="10192E4A"/>
    <w:rsid w:val="101FE021"/>
    <w:rsid w:val="102173C2"/>
    <w:rsid w:val="1024884B"/>
    <w:rsid w:val="1030C869"/>
    <w:rsid w:val="10537062"/>
    <w:rsid w:val="1057CE4A"/>
    <w:rsid w:val="1072F393"/>
    <w:rsid w:val="10857A0C"/>
    <w:rsid w:val="10A55A12"/>
    <w:rsid w:val="10BB4032"/>
    <w:rsid w:val="10BBFA99"/>
    <w:rsid w:val="10CB664F"/>
    <w:rsid w:val="10DD24FA"/>
    <w:rsid w:val="10E0604C"/>
    <w:rsid w:val="10FF5070"/>
    <w:rsid w:val="11047099"/>
    <w:rsid w:val="111D1BD7"/>
    <w:rsid w:val="11237FB1"/>
    <w:rsid w:val="11445B87"/>
    <w:rsid w:val="114BF2F4"/>
    <w:rsid w:val="11848502"/>
    <w:rsid w:val="1198C77C"/>
    <w:rsid w:val="119D807E"/>
    <w:rsid w:val="11AA1934"/>
    <w:rsid w:val="11C37B24"/>
    <w:rsid w:val="11E48D45"/>
    <w:rsid w:val="11E7C088"/>
    <w:rsid w:val="11F68BDD"/>
    <w:rsid w:val="124F8C30"/>
    <w:rsid w:val="125D07D9"/>
    <w:rsid w:val="125F905D"/>
    <w:rsid w:val="126DD83A"/>
    <w:rsid w:val="12716941"/>
    <w:rsid w:val="128F570B"/>
    <w:rsid w:val="12A040FA"/>
    <w:rsid w:val="12A4105E"/>
    <w:rsid w:val="12B7A20A"/>
    <w:rsid w:val="12CDF157"/>
    <w:rsid w:val="12D56BC9"/>
    <w:rsid w:val="12E6436B"/>
    <w:rsid w:val="130E51AB"/>
    <w:rsid w:val="131852F0"/>
    <w:rsid w:val="1327716D"/>
    <w:rsid w:val="13312B7D"/>
    <w:rsid w:val="13470108"/>
    <w:rsid w:val="13592001"/>
    <w:rsid w:val="1372A728"/>
    <w:rsid w:val="1382F684"/>
    <w:rsid w:val="138A1EA7"/>
    <w:rsid w:val="138AB84B"/>
    <w:rsid w:val="138F2A67"/>
    <w:rsid w:val="1392609E"/>
    <w:rsid w:val="139AE150"/>
    <w:rsid w:val="139D75A6"/>
    <w:rsid w:val="13CEFCAB"/>
    <w:rsid w:val="13FFC2D7"/>
    <w:rsid w:val="14010654"/>
    <w:rsid w:val="140E6CA9"/>
    <w:rsid w:val="1410DBAB"/>
    <w:rsid w:val="141FA68A"/>
    <w:rsid w:val="142578AB"/>
    <w:rsid w:val="1426AB49"/>
    <w:rsid w:val="142B276C"/>
    <w:rsid w:val="142C9C88"/>
    <w:rsid w:val="1440F315"/>
    <w:rsid w:val="1463983C"/>
    <w:rsid w:val="146B02BC"/>
    <w:rsid w:val="14743633"/>
    <w:rsid w:val="147E7055"/>
    <w:rsid w:val="14892C9F"/>
    <w:rsid w:val="14B784AA"/>
    <w:rsid w:val="14C27269"/>
    <w:rsid w:val="14F137F7"/>
    <w:rsid w:val="1503DD11"/>
    <w:rsid w:val="1507EE22"/>
    <w:rsid w:val="1544BF62"/>
    <w:rsid w:val="154DDC61"/>
    <w:rsid w:val="1554D574"/>
    <w:rsid w:val="157E1E0E"/>
    <w:rsid w:val="1588B982"/>
    <w:rsid w:val="158B4916"/>
    <w:rsid w:val="158F80B9"/>
    <w:rsid w:val="159CC9A5"/>
    <w:rsid w:val="15B58338"/>
    <w:rsid w:val="15FC5942"/>
    <w:rsid w:val="160B36C7"/>
    <w:rsid w:val="160C0061"/>
    <w:rsid w:val="1628DCC5"/>
    <w:rsid w:val="163D9740"/>
    <w:rsid w:val="1665A418"/>
    <w:rsid w:val="1670D47B"/>
    <w:rsid w:val="168184BB"/>
    <w:rsid w:val="1684C72A"/>
    <w:rsid w:val="16882D98"/>
    <w:rsid w:val="169FCEEB"/>
    <w:rsid w:val="16ACA1FE"/>
    <w:rsid w:val="16B6BBC8"/>
    <w:rsid w:val="16C4AB6A"/>
    <w:rsid w:val="16F4BB90"/>
    <w:rsid w:val="16F5BDD6"/>
    <w:rsid w:val="16FCE490"/>
    <w:rsid w:val="17213859"/>
    <w:rsid w:val="172E5736"/>
    <w:rsid w:val="1776E100"/>
    <w:rsid w:val="17851A2F"/>
    <w:rsid w:val="178EAFFF"/>
    <w:rsid w:val="178F1998"/>
    <w:rsid w:val="1791A4B4"/>
    <w:rsid w:val="1795EEDD"/>
    <w:rsid w:val="17B86B08"/>
    <w:rsid w:val="17BF98AF"/>
    <w:rsid w:val="17DBC9DC"/>
    <w:rsid w:val="17EBC413"/>
    <w:rsid w:val="17FADAFC"/>
    <w:rsid w:val="183170FF"/>
    <w:rsid w:val="184BFFEA"/>
    <w:rsid w:val="185387A2"/>
    <w:rsid w:val="185DF8AA"/>
    <w:rsid w:val="186DCE42"/>
    <w:rsid w:val="18AA3D9A"/>
    <w:rsid w:val="18AEE6F2"/>
    <w:rsid w:val="18B429D3"/>
    <w:rsid w:val="18CE2DCD"/>
    <w:rsid w:val="18DF1262"/>
    <w:rsid w:val="18EA91E3"/>
    <w:rsid w:val="18F9594C"/>
    <w:rsid w:val="190C8DA4"/>
    <w:rsid w:val="191627DF"/>
    <w:rsid w:val="1940E7A7"/>
    <w:rsid w:val="1946F3A3"/>
    <w:rsid w:val="1947EFED"/>
    <w:rsid w:val="19496537"/>
    <w:rsid w:val="194E52FB"/>
    <w:rsid w:val="19550B6A"/>
    <w:rsid w:val="19583484"/>
    <w:rsid w:val="195AC3F8"/>
    <w:rsid w:val="195EBE04"/>
    <w:rsid w:val="1968B950"/>
    <w:rsid w:val="196D9C79"/>
    <w:rsid w:val="19828A72"/>
    <w:rsid w:val="19837F02"/>
    <w:rsid w:val="1986E96A"/>
    <w:rsid w:val="19A1943D"/>
    <w:rsid w:val="19BA05D4"/>
    <w:rsid w:val="19C3CC7F"/>
    <w:rsid w:val="19D26734"/>
    <w:rsid w:val="19D56979"/>
    <w:rsid w:val="19D870F5"/>
    <w:rsid w:val="1A0A339D"/>
    <w:rsid w:val="1A184E55"/>
    <w:rsid w:val="1A24FA12"/>
    <w:rsid w:val="1A302595"/>
    <w:rsid w:val="1A3C9852"/>
    <w:rsid w:val="1A50D5D1"/>
    <w:rsid w:val="1A602C3D"/>
    <w:rsid w:val="1A737997"/>
    <w:rsid w:val="1A804C30"/>
    <w:rsid w:val="1AA937A5"/>
    <w:rsid w:val="1AB02026"/>
    <w:rsid w:val="1AC27A4A"/>
    <w:rsid w:val="1AF805CD"/>
    <w:rsid w:val="1AFD2F00"/>
    <w:rsid w:val="1B277CAA"/>
    <w:rsid w:val="1B29C7A0"/>
    <w:rsid w:val="1B3CD3CE"/>
    <w:rsid w:val="1B3D95C9"/>
    <w:rsid w:val="1B461C09"/>
    <w:rsid w:val="1B498731"/>
    <w:rsid w:val="1B4C4980"/>
    <w:rsid w:val="1B5C2035"/>
    <w:rsid w:val="1B704484"/>
    <w:rsid w:val="1B7A0B4D"/>
    <w:rsid w:val="1B7CCFC1"/>
    <w:rsid w:val="1B8A7A14"/>
    <w:rsid w:val="1B8C217E"/>
    <w:rsid w:val="1BA6A567"/>
    <w:rsid w:val="1BB48DED"/>
    <w:rsid w:val="1BBB1F73"/>
    <w:rsid w:val="1BBD72F6"/>
    <w:rsid w:val="1BC3EEB4"/>
    <w:rsid w:val="1BCA8E97"/>
    <w:rsid w:val="1BF224EF"/>
    <w:rsid w:val="1C24C4BC"/>
    <w:rsid w:val="1C44D24B"/>
    <w:rsid w:val="1C49D109"/>
    <w:rsid w:val="1C4F61AE"/>
    <w:rsid w:val="1C55D937"/>
    <w:rsid w:val="1C580F21"/>
    <w:rsid w:val="1C76C04D"/>
    <w:rsid w:val="1C85D99F"/>
    <w:rsid w:val="1C8915A6"/>
    <w:rsid w:val="1C8C2BEA"/>
    <w:rsid w:val="1C94CD8C"/>
    <w:rsid w:val="1C9C035D"/>
    <w:rsid w:val="1CA7A35B"/>
    <w:rsid w:val="1CA9B664"/>
    <w:rsid w:val="1CABA09C"/>
    <w:rsid w:val="1CAC0BA0"/>
    <w:rsid w:val="1CB44565"/>
    <w:rsid w:val="1CC00CA2"/>
    <w:rsid w:val="1CC5B66E"/>
    <w:rsid w:val="1CCD3A14"/>
    <w:rsid w:val="1CE18D98"/>
    <w:rsid w:val="1CE58891"/>
    <w:rsid w:val="1D0A07F6"/>
    <w:rsid w:val="1D18BB30"/>
    <w:rsid w:val="1D384E3E"/>
    <w:rsid w:val="1D56FBEB"/>
    <w:rsid w:val="1D6341F4"/>
    <w:rsid w:val="1D638E15"/>
    <w:rsid w:val="1D884B10"/>
    <w:rsid w:val="1D8A40BB"/>
    <w:rsid w:val="1D99DC5A"/>
    <w:rsid w:val="1D9FCDF0"/>
    <w:rsid w:val="1DB56BC8"/>
    <w:rsid w:val="1DCB1C91"/>
    <w:rsid w:val="1DD2001B"/>
    <w:rsid w:val="1DF5B511"/>
    <w:rsid w:val="1DFD6158"/>
    <w:rsid w:val="1E11ED06"/>
    <w:rsid w:val="1E18A5BE"/>
    <w:rsid w:val="1E288A14"/>
    <w:rsid w:val="1E2E5621"/>
    <w:rsid w:val="1E3581FC"/>
    <w:rsid w:val="1E36816D"/>
    <w:rsid w:val="1E43AAD5"/>
    <w:rsid w:val="1EAA1600"/>
    <w:rsid w:val="1EAB5C8C"/>
    <w:rsid w:val="1EAFD2F4"/>
    <w:rsid w:val="1EB1F681"/>
    <w:rsid w:val="1EBD576B"/>
    <w:rsid w:val="1EC546CC"/>
    <w:rsid w:val="1ECD1DAB"/>
    <w:rsid w:val="1EE74E18"/>
    <w:rsid w:val="1F2B0197"/>
    <w:rsid w:val="1F2B2597"/>
    <w:rsid w:val="1F56B38A"/>
    <w:rsid w:val="1F6398C0"/>
    <w:rsid w:val="1F97D79A"/>
    <w:rsid w:val="1FB5EA85"/>
    <w:rsid w:val="1FBA0AA0"/>
    <w:rsid w:val="1FCA2682"/>
    <w:rsid w:val="1FD08A67"/>
    <w:rsid w:val="1FD2B4A4"/>
    <w:rsid w:val="1FD407F2"/>
    <w:rsid w:val="1FD90D98"/>
    <w:rsid w:val="1FE0773C"/>
    <w:rsid w:val="1FE1776B"/>
    <w:rsid w:val="1FF4F98F"/>
    <w:rsid w:val="20070A4A"/>
    <w:rsid w:val="200FC751"/>
    <w:rsid w:val="20265C1B"/>
    <w:rsid w:val="202BC17D"/>
    <w:rsid w:val="2044E243"/>
    <w:rsid w:val="2045E661"/>
    <w:rsid w:val="205040E4"/>
    <w:rsid w:val="2056AC3F"/>
    <w:rsid w:val="205FA121"/>
    <w:rsid w:val="20604515"/>
    <w:rsid w:val="20674DD1"/>
    <w:rsid w:val="20710A88"/>
    <w:rsid w:val="20855959"/>
    <w:rsid w:val="209F2B84"/>
    <w:rsid w:val="20A6A01C"/>
    <w:rsid w:val="20B83046"/>
    <w:rsid w:val="20C73951"/>
    <w:rsid w:val="20C76712"/>
    <w:rsid w:val="20D8FA33"/>
    <w:rsid w:val="20E47737"/>
    <w:rsid w:val="20F19217"/>
    <w:rsid w:val="211463C4"/>
    <w:rsid w:val="21191432"/>
    <w:rsid w:val="211CB150"/>
    <w:rsid w:val="211E30F4"/>
    <w:rsid w:val="2128B125"/>
    <w:rsid w:val="2132797C"/>
    <w:rsid w:val="21396827"/>
    <w:rsid w:val="2145F7A8"/>
    <w:rsid w:val="2151205A"/>
    <w:rsid w:val="2152A8C6"/>
    <w:rsid w:val="2165963C"/>
    <w:rsid w:val="2165F6E3"/>
    <w:rsid w:val="217C479D"/>
    <w:rsid w:val="2192A659"/>
    <w:rsid w:val="21A1E751"/>
    <w:rsid w:val="21A735AF"/>
    <w:rsid w:val="21A82C14"/>
    <w:rsid w:val="21B9E67F"/>
    <w:rsid w:val="21D45490"/>
    <w:rsid w:val="21FAF224"/>
    <w:rsid w:val="22047210"/>
    <w:rsid w:val="220C3B21"/>
    <w:rsid w:val="221B2451"/>
    <w:rsid w:val="2220814E"/>
    <w:rsid w:val="222715E1"/>
    <w:rsid w:val="223158FA"/>
    <w:rsid w:val="22423FE7"/>
    <w:rsid w:val="2246CADE"/>
    <w:rsid w:val="22480DAA"/>
    <w:rsid w:val="2268CC63"/>
    <w:rsid w:val="22A99B8B"/>
    <w:rsid w:val="22B05370"/>
    <w:rsid w:val="22B36FEA"/>
    <w:rsid w:val="22D6FD88"/>
    <w:rsid w:val="22D9FCEF"/>
    <w:rsid w:val="22F9764F"/>
    <w:rsid w:val="2301FCE6"/>
    <w:rsid w:val="230617E3"/>
    <w:rsid w:val="231138EB"/>
    <w:rsid w:val="23171BF8"/>
    <w:rsid w:val="231BE98C"/>
    <w:rsid w:val="2346B7D1"/>
    <w:rsid w:val="2367321A"/>
    <w:rsid w:val="23696F1E"/>
    <w:rsid w:val="238751EB"/>
    <w:rsid w:val="23A3EBE4"/>
    <w:rsid w:val="23DD700F"/>
    <w:rsid w:val="23DE71AE"/>
    <w:rsid w:val="23E42BB4"/>
    <w:rsid w:val="23EE6521"/>
    <w:rsid w:val="23FEDA13"/>
    <w:rsid w:val="2422C892"/>
    <w:rsid w:val="24338339"/>
    <w:rsid w:val="2443D1AC"/>
    <w:rsid w:val="244F404B"/>
    <w:rsid w:val="245E7E41"/>
    <w:rsid w:val="246CEDC2"/>
    <w:rsid w:val="2472AA4C"/>
    <w:rsid w:val="24769093"/>
    <w:rsid w:val="248D1085"/>
    <w:rsid w:val="248FF409"/>
    <w:rsid w:val="24945FFE"/>
    <w:rsid w:val="249B52B5"/>
    <w:rsid w:val="249CD22A"/>
    <w:rsid w:val="249E7CD3"/>
    <w:rsid w:val="24AE0449"/>
    <w:rsid w:val="24BBD5E5"/>
    <w:rsid w:val="24C0F65C"/>
    <w:rsid w:val="24CEBE4F"/>
    <w:rsid w:val="24D7EB74"/>
    <w:rsid w:val="24E517C3"/>
    <w:rsid w:val="24F3C3AA"/>
    <w:rsid w:val="24FE63E4"/>
    <w:rsid w:val="2509ECD3"/>
    <w:rsid w:val="251B2AF3"/>
    <w:rsid w:val="2523B207"/>
    <w:rsid w:val="252786B7"/>
    <w:rsid w:val="2531099E"/>
    <w:rsid w:val="2534BAC5"/>
    <w:rsid w:val="2543F479"/>
    <w:rsid w:val="25534026"/>
    <w:rsid w:val="25535E38"/>
    <w:rsid w:val="2561CBA4"/>
    <w:rsid w:val="2565DF53"/>
    <w:rsid w:val="2585142C"/>
    <w:rsid w:val="25938878"/>
    <w:rsid w:val="25AC91FB"/>
    <w:rsid w:val="25B02D74"/>
    <w:rsid w:val="25BA417C"/>
    <w:rsid w:val="25C937C9"/>
    <w:rsid w:val="25C97CEE"/>
    <w:rsid w:val="25CF539A"/>
    <w:rsid w:val="25DAE5DF"/>
    <w:rsid w:val="25DD4240"/>
    <w:rsid w:val="25EF8B46"/>
    <w:rsid w:val="25F3D6D7"/>
    <w:rsid w:val="25F741DB"/>
    <w:rsid w:val="2603AE31"/>
    <w:rsid w:val="26480DCF"/>
    <w:rsid w:val="2648EA4E"/>
    <w:rsid w:val="2649A98F"/>
    <w:rsid w:val="2657A646"/>
    <w:rsid w:val="2659EB31"/>
    <w:rsid w:val="266630DD"/>
    <w:rsid w:val="268FF00D"/>
    <w:rsid w:val="26ABC137"/>
    <w:rsid w:val="26B0C1EA"/>
    <w:rsid w:val="26BF1400"/>
    <w:rsid w:val="26D06920"/>
    <w:rsid w:val="26EB7439"/>
    <w:rsid w:val="2709AA03"/>
    <w:rsid w:val="270F51F6"/>
    <w:rsid w:val="2716B134"/>
    <w:rsid w:val="271F0234"/>
    <w:rsid w:val="2723C73D"/>
    <w:rsid w:val="276394F7"/>
    <w:rsid w:val="276A2AD9"/>
    <w:rsid w:val="27717BB3"/>
    <w:rsid w:val="2772A8C6"/>
    <w:rsid w:val="2776D26F"/>
    <w:rsid w:val="2780DF32"/>
    <w:rsid w:val="2780F259"/>
    <w:rsid w:val="2783DDB2"/>
    <w:rsid w:val="279E71CA"/>
    <w:rsid w:val="27D1F889"/>
    <w:rsid w:val="27F9A895"/>
    <w:rsid w:val="27FE5B65"/>
    <w:rsid w:val="27FFA2B0"/>
    <w:rsid w:val="2807950E"/>
    <w:rsid w:val="280B76B4"/>
    <w:rsid w:val="2828EF92"/>
    <w:rsid w:val="283645FC"/>
    <w:rsid w:val="283AA33D"/>
    <w:rsid w:val="283B666C"/>
    <w:rsid w:val="283E2B82"/>
    <w:rsid w:val="284D32F1"/>
    <w:rsid w:val="2856228D"/>
    <w:rsid w:val="28A2CB85"/>
    <w:rsid w:val="28A8CC27"/>
    <w:rsid w:val="28BCB4EE"/>
    <w:rsid w:val="28BE6427"/>
    <w:rsid w:val="28C2A184"/>
    <w:rsid w:val="28E3ED50"/>
    <w:rsid w:val="28F2ADAE"/>
    <w:rsid w:val="28F9112B"/>
    <w:rsid w:val="2903F9E8"/>
    <w:rsid w:val="29249CD2"/>
    <w:rsid w:val="293A702E"/>
    <w:rsid w:val="293C3CA2"/>
    <w:rsid w:val="294B433A"/>
    <w:rsid w:val="298273EB"/>
    <w:rsid w:val="298D3821"/>
    <w:rsid w:val="2995B874"/>
    <w:rsid w:val="299A1C62"/>
    <w:rsid w:val="29A5A5C4"/>
    <w:rsid w:val="29BB86B4"/>
    <w:rsid w:val="29C8CC01"/>
    <w:rsid w:val="2A093D64"/>
    <w:rsid w:val="2A110660"/>
    <w:rsid w:val="2A244FA3"/>
    <w:rsid w:val="2A249D08"/>
    <w:rsid w:val="2A2E54F6"/>
    <w:rsid w:val="2A4FE35D"/>
    <w:rsid w:val="2A5377AB"/>
    <w:rsid w:val="2A5AB5EB"/>
    <w:rsid w:val="2A6DCF40"/>
    <w:rsid w:val="2A86FFD3"/>
    <w:rsid w:val="2A8C5E52"/>
    <w:rsid w:val="2A8DB1F3"/>
    <w:rsid w:val="2AACFCA4"/>
    <w:rsid w:val="2AB08CBA"/>
    <w:rsid w:val="2ABB36BF"/>
    <w:rsid w:val="2AC9F873"/>
    <w:rsid w:val="2ACFC498"/>
    <w:rsid w:val="2AF91373"/>
    <w:rsid w:val="2B03688E"/>
    <w:rsid w:val="2B07142D"/>
    <w:rsid w:val="2B2429E5"/>
    <w:rsid w:val="2B2B1769"/>
    <w:rsid w:val="2B363467"/>
    <w:rsid w:val="2B385D99"/>
    <w:rsid w:val="2B3E81D8"/>
    <w:rsid w:val="2B3FAC23"/>
    <w:rsid w:val="2B4427BE"/>
    <w:rsid w:val="2B483C77"/>
    <w:rsid w:val="2B5094A2"/>
    <w:rsid w:val="2B50F3D4"/>
    <w:rsid w:val="2B59C9D4"/>
    <w:rsid w:val="2B667B2F"/>
    <w:rsid w:val="2B69129F"/>
    <w:rsid w:val="2B79EC79"/>
    <w:rsid w:val="2B86AB2D"/>
    <w:rsid w:val="2B91C7BA"/>
    <w:rsid w:val="2BC21D8C"/>
    <w:rsid w:val="2BE27843"/>
    <w:rsid w:val="2BE9E02A"/>
    <w:rsid w:val="2BEEAB8B"/>
    <w:rsid w:val="2BF08042"/>
    <w:rsid w:val="2C0D39FC"/>
    <w:rsid w:val="2C1D2D83"/>
    <w:rsid w:val="2C43D8A4"/>
    <w:rsid w:val="2C4A4392"/>
    <w:rsid w:val="2C547BC1"/>
    <w:rsid w:val="2C58AA63"/>
    <w:rsid w:val="2C623FB6"/>
    <w:rsid w:val="2C642DFC"/>
    <w:rsid w:val="2C65C8D4"/>
    <w:rsid w:val="2C6E52B5"/>
    <w:rsid w:val="2C9D4C60"/>
    <w:rsid w:val="2CA3C65E"/>
    <w:rsid w:val="2CB49C0B"/>
    <w:rsid w:val="2CC11413"/>
    <w:rsid w:val="2CC6E7CA"/>
    <w:rsid w:val="2CC8571F"/>
    <w:rsid w:val="2CCEE8B3"/>
    <w:rsid w:val="2D09F4EA"/>
    <w:rsid w:val="2D15BCDA"/>
    <w:rsid w:val="2D197E91"/>
    <w:rsid w:val="2D25AF72"/>
    <w:rsid w:val="2D349FCA"/>
    <w:rsid w:val="2D36C702"/>
    <w:rsid w:val="2D3A2C11"/>
    <w:rsid w:val="2D76FF96"/>
    <w:rsid w:val="2D9CC95D"/>
    <w:rsid w:val="2D9E2E21"/>
    <w:rsid w:val="2DC6E233"/>
    <w:rsid w:val="2DD11880"/>
    <w:rsid w:val="2DE75F14"/>
    <w:rsid w:val="2DF0B52A"/>
    <w:rsid w:val="2DF17BC8"/>
    <w:rsid w:val="2E0DC6CC"/>
    <w:rsid w:val="2E1EF045"/>
    <w:rsid w:val="2E23DFCA"/>
    <w:rsid w:val="2E3943DD"/>
    <w:rsid w:val="2E434347"/>
    <w:rsid w:val="2E47FD57"/>
    <w:rsid w:val="2E50588A"/>
    <w:rsid w:val="2E539939"/>
    <w:rsid w:val="2E62B82B"/>
    <w:rsid w:val="2E664695"/>
    <w:rsid w:val="2E6E7073"/>
    <w:rsid w:val="2E708B84"/>
    <w:rsid w:val="2E8CB017"/>
    <w:rsid w:val="2E920D58"/>
    <w:rsid w:val="2E95FB30"/>
    <w:rsid w:val="2E997AB2"/>
    <w:rsid w:val="2EA5AB8F"/>
    <w:rsid w:val="2EA60C59"/>
    <w:rsid w:val="2EABE403"/>
    <w:rsid w:val="2EB3C955"/>
    <w:rsid w:val="2EC50233"/>
    <w:rsid w:val="2ED14AE3"/>
    <w:rsid w:val="2EEF9F8F"/>
    <w:rsid w:val="2F04B668"/>
    <w:rsid w:val="2F0B5A0E"/>
    <w:rsid w:val="2F1CE43C"/>
    <w:rsid w:val="2F247A64"/>
    <w:rsid w:val="2F29B09F"/>
    <w:rsid w:val="2F2E270E"/>
    <w:rsid w:val="2F32597A"/>
    <w:rsid w:val="2F7AB08C"/>
    <w:rsid w:val="2F81E454"/>
    <w:rsid w:val="2F849853"/>
    <w:rsid w:val="2F9BDA32"/>
    <w:rsid w:val="2FCFF82E"/>
    <w:rsid w:val="2FDE055C"/>
    <w:rsid w:val="2FF485C4"/>
    <w:rsid w:val="2FFFF056"/>
    <w:rsid w:val="301920AE"/>
    <w:rsid w:val="302405C5"/>
    <w:rsid w:val="303333DE"/>
    <w:rsid w:val="303AC9BA"/>
    <w:rsid w:val="303B4B8E"/>
    <w:rsid w:val="30410624"/>
    <w:rsid w:val="30511F53"/>
    <w:rsid w:val="3068C10B"/>
    <w:rsid w:val="307F19FB"/>
    <w:rsid w:val="30826C24"/>
    <w:rsid w:val="3091B2D5"/>
    <w:rsid w:val="30C04AC5"/>
    <w:rsid w:val="30C04B1B"/>
    <w:rsid w:val="30C9F76F"/>
    <w:rsid w:val="30D95352"/>
    <w:rsid w:val="30E54AA1"/>
    <w:rsid w:val="311680ED"/>
    <w:rsid w:val="311EC3D8"/>
    <w:rsid w:val="3123D8EC"/>
    <w:rsid w:val="3135B0D9"/>
    <w:rsid w:val="314ECA52"/>
    <w:rsid w:val="3169FEF2"/>
    <w:rsid w:val="31898E08"/>
    <w:rsid w:val="319FF075"/>
    <w:rsid w:val="31AF82EE"/>
    <w:rsid w:val="31BB2A1E"/>
    <w:rsid w:val="31C4DE26"/>
    <w:rsid w:val="31C8A39F"/>
    <w:rsid w:val="31CFCBE2"/>
    <w:rsid w:val="31D65B3E"/>
    <w:rsid w:val="31F3D9E8"/>
    <w:rsid w:val="32005450"/>
    <w:rsid w:val="32045FD8"/>
    <w:rsid w:val="320A2295"/>
    <w:rsid w:val="32170676"/>
    <w:rsid w:val="322D0718"/>
    <w:rsid w:val="3237F3D3"/>
    <w:rsid w:val="3238D532"/>
    <w:rsid w:val="3242B76C"/>
    <w:rsid w:val="32437796"/>
    <w:rsid w:val="324B691B"/>
    <w:rsid w:val="32506C7F"/>
    <w:rsid w:val="32527946"/>
    <w:rsid w:val="326E400D"/>
    <w:rsid w:val="327D7CAF"/>
    <w:rsid w:val="32811B02"/>
    <w:rsid w:val="329AFF47"/>
    <w:rsid w:val="32AD37B2"/>
    <w:rsid w:val="32BFA94D"/>
    <w:rsid w:val="32F2A0E4"/>
    <w:rsid w:val="32F3E9BD"/>
    <w:rsid w:val="33102F2B"/>
    <w:rsid w:val="33253A9A"/>
    <w:rsid w:val="334C880A"/>
    <w:rsid w:val="3355086D"/>
    <w:rsid w:val="33770222"/>
    <w:rsid w:val="33808138"/>
    <w:rsid w:val="3384FAFB"/>
    <w:rsid w:val="339926D8"/>
    <w:rsid w:val="339EEBF0"/>
    <w:rsid w:val="33A03039"/>
    <w:rsid w:val="33A18008"/>
    <w:rsid w:val="33A5A040"/>
    <w:rsid w:val="33B6B163"/>
    <w:rsid w:val="33BF111A"/>
    <w:rsid w:val="33CED44C"/>
    <w:rsid w:val="33CF59DE"/>
    <w:rsid w:val="33FB5200"/>
    <w:rsid w:val="33FD21C2"/>
    <w:rsid w:val="3408D65E"/>
    <w:rsid w:val="340C1CC7"/>
    <w:rsid w:val="3419F8DE"/>
    <w:rsid w:val="344E21AF"/>
    <w:rsid w:val="34712F2A"/>
    <w:rsid w:val="349726B5"/>
    <w:rsid w:val="34A581EE"/>
    <w:rsid w:val="34ADF20D"/>
    <w:rsid w:val="34C3FCF8"/>
    <w:rsid w:val="34D438F8"/>
    <w:rsid w:val="34FD7730"/>
    <w:rsid w:val="3508C0D0"/>
    <w:rsid w:val="35108AC5"/>
    <w:rsid w:val="351A2A33"/>
    <w:rsid w:val="3538731D"/>
    <w:rsid w:val="3540D84B"/>
    <w:rsid w:val="355E410E"/>
    <w:rsid w:val="35BCE737"/>
    <w:rsid w:val="35BD2A6B"/>
    <w:rsid w:val="35C00616"/>
    <w:rsid w:val="35C46191"/>
    <w:rsid w:val="35CF392D"/>
    <w:rsid w:val="35E269F5"/>
    <w:rsid w:val="35F2AA5E"/>
    <w:rsid w:val="35F74A0F"/>
    <w:rsid w:val="35F7E441"/>
    <w:rsid w:val="36062A42"/>
    <w:rsid w:val="3615CEDA"/>
    <w:rsid w:val="361BEACC"/>
    <w:rsid w:val="362CD132"/>
    <w:rsid w:val="3638D67D"/>
    <w:rsid w:val="3641BCB7"/>
    <w:rsid w:val="3647A165"/>
    <w:rsid w:val="365862FD"/>
    <w:rsid w:val="365F3639"/>
    <w:rsid w:val="36850038"/>
    <w:rsid w:val="369B90E0"/>
    <w:rsid w:val="36AD226E"/>
    <w:rsid w:val="36B85160"/>
    <w:rsid w:val="36C4278D"/>
    <w:rsid w:val="36C47DCE"/>
    <w:rsid w:val="36CC8C0A"/>
    <w:rsid w:val="36D66A2C"/>
    <w:rsid w:val="36D84135"/>
    <w:rsid w:val="36DBCF0C"/>
    <w:rsid w:val="36E7BFF3"/>
    <w:rsid w:val="36E9AA4E"/>
    <w:rsid w:val="36F362CB"/>
    <w:rsid w:val="36F4172D"/>
    <w:rsid w:val="36F56F0F"/>
    <w:rsid w:val="36FE5D5C"/>
    <w:rsid w:val="370226D2"/>
    <w:rsid w:val="37061D6E"/>
    <w:rsid w:val="37090378"/>
    <w:rsid w:val="371E8D2C"/>
    <w:rsid w:val="371F1461"/>
    <w:rsid w:val="372D1A46"/>
    <w:rsid w:val="3736D21A"/>
    <w:rsid w:val="3739DDC6"/>
    <w:rsid w:val="37407720"/>
    <w:rsid w:val="377EA666"/>
    <w:rsid w:val="3793B4D1"/>
    <w:rsid w:val="37AAAC68"/>
    <w:rsid w:val="37B57E1B"/>
    <w:rsid w:val="37C3DE3B"/>
    <w:rsid w:val="37CF7826"/>
    <w:rsid w:val="37DA0054"/>
    <w:rsid w:val="37EBE4AC"/>
    <w:rsid w:val="380A5AC5"/>
    <w:rsid w:val="380BD9BA"/>
    <w:rsid w:val="381A8716"/>
    <w:rsid w:val="38423667"/>
    <w:rsid w:val="38437A88"/>
    <w:rsid w:val="3850C707"/>
    <w:rsid w:val="38609AAE"/>
    <w:rsid w:val="386360A5"/>
    <w:rsid w:val="386F8D79"/>
    <w:rsid w:val="387C69CC"/>
    <w:rsid w:val="388717F3"/>
    <w:rsid w:val="388B0507"/>
    <w:rsid w:val="38A88A44"/>
    <w:rsid w:val="38C8F0EA"/>
    <w:rsid w:val="38DCF6DA"/>
    <w:rsid w:val="3903B2DD"/>
    <w:rsid w:val="391DE72E"/>
    <w:rsid w:val="3930B420"/>
    <w:rsid w:val="39491621"/>
    <w:rsid w:val="39787A1D"/>
    <w:rsid w:val="3980863F"/>
    <w:rsid w:val="399897B5"/>
    <w:rsid w:val="39AF9F75"/>
    <w:rsid w:val="39B2D47D"/>
    <w:rsid w:val="39BB467E"/>
    <w:rsid w:val="39DB531C"/>
    <w:rsid w:val="39FB9015"/>
    <w:rsid w:val="3A036B76"/>
    <w:rsid w:val="3A0BFE31"/>
    <w:rsid w:val="3A276C12"/>
    <w:rsid w:val="3A3EC53C"/>
    <w:rsid w:val="3A55FD33"/>
    <w:rsid w:val="3A6C6346"/>
    <w:rsid w:val="3AA23301"/>
    <w:rsid w:val="3AA2D82A"/>
    <w:rsid w:val="3AA90840"/>
    <w:rsid w:val="3AAE44D4"/>
    <w:rsid w:val="3AC3B107"/>
    <w:rsid w:val="3AC87029"/>
    <w:rsid w:val="3AEB97F8"/>
    <w:rsid w:val="3AF97EC3"/>
    <w:rsid w:val="3B52A544"/>
    <w:rsid w:val="3B530095"/>
    <w:rsid w:val="3B57E647"/>
    <w:rsid w:val="3B5EC3A1"/>
    <w:rsid w:val="3B637075"/>
    <w:rsid w:val="3B6E05FD"/>
    <w:rsid w:val="3B6FDD1F"/>
    <w:rsid w:val="3B7CB6ED"/>
    <w:rsid w:val="3B914B82"/>
    <w:rsid w:val="3B93831D"/>
    <w:rsid w:val="3BB1E39D"/>
    <w:rsid w:val="3BBE7E25"/>
    <w:rsid w:val="3BD688A2"/>
    <w:rsid w:val="3BDEB670"/>
    <w:rsid w:val="3BEBC2E3"/>
    <w:rsid w:val="3BEF7B0A"/>
    <w:rsid w:val="3C14979C"/>
    <w:rsid w:val="3C20A2CE"/>
    <w:rsid w:val="3C45C771"/>
    <w:rsid w:val="3C593394"/>
    <w:rsid w:val="3C68ACDA"/>
    <w:rsid w:val="3C69A7CD"/>
    <w:rsid w:val="3C984571"/>
    <w:rsid w:val="3C9E273F"/>
    <w:rsid w:val="3CAFBE90"/>
    <w:rsid w:val="3CC89E45"/>
    <w:rsid w:val="3CD243BE"/>
    <w:rsid w:val="3CE6BA95"/>
    <w:rsid w:val="3CECDEFC"/>
    <w:rsid w:val="3CF441BC"/>
    <w:rsid w:val="3CFB652F"/>
    <w:rsid w:val="3D09D65E"/>
    <w:rsid w:val="3D0F8F52"/>
    <w:rsid w:val="3D19F480"/>
    <w:rsid w:val="3D24382A"/>
    <w:rsid w:val="3D29AF28"/>
    <w:rsid w:val="3D2BE0A4"/>
    <w:rsid w:val="3D2E5A5C"/>
    <w:rsid w:val="3D37319C"/>
    <w:rsid w:val="3D3753CD"/>
    <w:rsid w:val="3D3D31AE"/>
    <w:rsid w:val="3D42FE9C"/>
    <w:rsid w:val="3D6A454B"/>
    <w:rsid w:val="3D6E74B1"/>
    <w:rsid w:val="3D6F0948"/>
    <w:rsid w:val="3D8B4B6B"/>
    <w:rsid w:val="3DA528D7"/>
    <w:rsid w:val="3DABF07A"/>
    <w:rsid w:val="3DAE861B"/>
    <w:rsid w:val="3DC569D0"/>
    <w:rsid w:val="3DCF1AD3"/>
    <w:rsid w:val="3DD69E7E"/>
    <w:rsid w:val="3DDC53FE"/>
    <w:rsid w:val="3DE5AA63"/>
    <w:rsid w:val="3DEB7D96"/>
    <w:rsid w:val="3E05782E"/>
    <w:rsid w:val="3E20613F"/>
    <w:rsid w:val="3E594C3B"/>
    <w:rsid w:val="3E733380"/>
    <w:rsid w:val="3E7F0218"/>
    <w:rsid w:val="3E90121D"/>
    <w:rsid w:val="3E91CEE0"/>
    <w:rsid w:val="3EA8CCCB"/>
    <w:rsid w:val="3ED643FA"/>
    <w:rsid w:val="3EDBB174"/>
    <w:rsid w:val="3EEBAB50"/>
    <w:rsid w:val="3EFE4E39"/>
    <w:rsid w:val="3F0491E6"/>
    <w:rsid w:val="3F0CDD75"/>
    <w:rsid w:val="3F25F740"/>
    <w:rsid w:val="3F27FEE0"/>
    <w:rsid w:val="3F2F54E7"/>
    <w:rsid w:val="3F46A36E"/>
    <w:rsid w:val="3F6225EA"/>
    <w:rsid w:val="3F66CB31"/>
    <w:rsid w:val="3F9FF5A4"/>
    <w:rsid w:val="3FB7DB1C"/>
    <w:rsid w:val="3FBB52AD"/>
    <w:rsid w:val="3FF5B3ED"/>
    <w:rsid w:val="3FFD0E91"/>
    <w:rsid w:val="40115B64"/>
    <w:rsid w:val="401E70A3"/>
    <w:rsid w:val="4042593D"/>
    <w:rsid w:val="404D14FB"/>
    <w:rsid w:val="4054D69A"/>
    <w:rsid w:val="406F35D4"/>
    <w:rsid w:val="407CE4D5"/>
    <w:rsid w:val="40EACDE0"/>
    <w:rsid w:val="40EC282B"/>
    <w:rsid w:val="41000577"/>
    <w:rsid w:val="410694B3"/>
    <w:rsid w:val="4108DAAB"/>
    <w:rsid w:val="4109881A"/>
    <w:rsid w:val="4109CC78"/>
    <w:rsid w:val="410C82E5"/>
    <w:rsid w:val="4115F612"/>
    <w:rsid w:val="411FA571"/>
    <w:rsid w:val="412D3EDF"/>
    <w:rsid w:val="4137D7A3"/>
    <w:rsid w:val="414C2F5F"/>
    <w:rsid w:val="415BDFB6"/>
    <w:rsid w:val="416CFDE9"/>
    <w:rsid w:val="416D813D"/>
    <w:rsid w:val="418C2A8F"/>
    <w:rsid w:val="4192EC0D"/>
    <w:rsid w:val="41B1AD07"/>
    <w:rsid w:val="41C08FA2"/>
    <w:rsid w:val="41C6A46F"/>
    <w:rsid w:val="41C81577"/>
    <w:rsid w:val="41D0EB0D"/>
    <w:rsid w:val="41DE299E"/>
    <w:rsid w:val="41FAA784"/>
    <w:rsid w:val="4202C4A1"/>
    <w:rsid w:val="4219601F"/>
    <w:rsid w:val="421E7087"/>
    <w:rsid w:val="4228D9C1"/>
    <w:rsid w:val="422C5CF5"/>
    <w:rsid w:val="4234732F"/>
    <w:rsid w:val="425DB5D5"/>
    <w:rsid w:val="426B1982"/>
    <w:rsid w:val="426B7C33"/>
    <w:rsid w:val="426C1232"/>
    <w:rsid w:val="427DDD0E"/>
    <w:rsid w:val="42822973"/>
    <w:rsid w:val="428E1300"/>
    <w:rsid w:val="4295EAA0"/>
    <w:rsid w:val="429A8CD0"/>
    <w:rsid w:val="429ED5F0"/>
    <w:rsid w:val="42A5533D"/>
    <w:rsid w:val="42A953AD"/>
    <w:rsid w:val="42AF0AB0"/>
    <w:rsid w:val="42B64812"/>
    <w:rsid w:val="42B6E60D"/>
    <w:rsid w:val="42B91B86"/>
    <w:rsid w:val="42C1F1EF"/>
    <w:rsid w:val="42D4A640"/>
    <w:rsid w:val="42E40AE5"/>
    <w:rsid w:val="42EBD8EE"/>
    <w:rsid w:val="42EFCD4E"/>
    <w:rsid w:val="42F85673"/>
    <w:rsid w:val="4301E8E8"/>
    <w:rsid w:val="4313C8BC"/>
    <w:rsid w:val="43194E64"/>
    <w:rsid w:val="431EC89C"/>
    <w:rsid w:val="43389E99"/>
    <w:rsid w:val="4344C5D7"/>
    <w:rsid w:val="434CA98D"/>
    <w:rsid w:val="434D4262"/>
    <w:rsid w:val="43542D5D"/>
    <w:rsid w:val="435C8B1B"/>
    <w:rsid w:val="43774D4B"/>
    <w:rsid w:val="4388E5F0"/>
    <w:rsid w:val="439D60B4"/>
    <w:rsid w:val="439E9502"/>
    <w:rsid w:val="439EE936"/>
    <w:rsid w:val="43BF1C73"/>
    <w:rsid w:val="43C64950"/>
    <w:rsid w:val="43C82D56"/>
    <w:rsid w:val="43D49A0A"/>
    <w:rsid w:val="43DB33D9"/>
    <w:rsid w:val="43F35E99"/>
    <w:rsid w:val="43F77005"/>
    <w:rsid w:val="440D558F"/>
    <w:rsid w:val="441739E4"/>
    <w:rsid w:val="4436617B"/>
    <w:rsid w:val="443D466A"/>
    <w:rsid w:val="44506633"/>
    <w:rsid w:val="4454EBE7"/>
    <w:rsid w:val="44566895"/>
    <w:rsid w:val="4469DB12"/>
    <w:rsid w:val="44700713"/>
    <w:rsid w:val="44707805"/>
    <w:rsid w:val="4471817F"/>
    <w:rsid w:val="44725838"/>
    <w:rsid w:val="4478834C"/>
    <w:rsid w:val="4488B225"/>
    <w:rsid w:val="44E526DA"/>
    <w:rsid w:val="44F00AE8"/>
    <w:rsid w:val="44F36B6C"/>
    <w:rsid w:val="44F85B7C"/>
    <w:rsid w:val="450687C7"/>
    <w:rsid w:val="451603D1"/>
    <w:rsid w:val="452B22CA"/>
    <w:rsid w:val="453A9DEC"/>
    <w:rsid w:val="45456C1A"/>
    <w:rsid w:val="45517BAC"/>
    <w:rsid w:val="455899A7"/>
    <w:rsid w:val="457C3D91"/>
    <w:rsid w:val="459943C1"/>
    <w:rsid w:val="459B08D2"/>
    <w:rsid w:val="45B5EFD8"/>
    <w:rsid w:val="45B793FE"/>
    <w:rsid w:val="45DBC562"/>
    <w:rsid w:val="45DD8677"/>
    <w:rsid w:val="45ED85CE"/>
    <w:rsid w:val="45F1BBC2"/>
    <w:rsid w:val="4603EDBA"/>
    <w:rsid w:val="460F3728"/>
    <w:rsid w:val="461150B1"/>
    <w:rsid w:val="462579BC"/>
    <w:rsid w:val="4666FA3D"/>
    <w:rsid w:val="466AF095"/>
    <w:rsid w:val="4681FBA5"/>
    <w:rsid w:val="46879986"/>
    <w:rsid w:val="46887346"/>
    <w:rsid w:val="468BB2D0"/>
    <w:rsid w:val="46C2859D"/>
    <w:rsid w:val="46EBEA18"/>
    <w:rsid w:val="46EBEB47"/>
    <w:rsid w:val="46EF9E54"/>
    <w:rsid w:val="46F6C3E2"/>
    <w:rsid w:val="46F786B5"/>
    <w:rsid w:val="470A70BF"/>
    <w:rsid w:val="4710AA2F"/>
    <w:rsid w:val="472A6A80"/>
    <w:rsid w:val="472AA766"/>
    <w:rsid w:val="47354D9A"/>
    <w:rsid w:val="4735DB01"/>
    <w:rsid w:val="473CE4E4"/>
    <w:rsid w:val="47ABD50A"/>
    <w:rsid w:val="47AEB2DB"/>
    <w:rsid w:val="47AF6331"/>
    <w:rsid w:val="47B75137"/>
    <w:rsid w:val="47EE0034"/>
    <w:rsid w:val="48037C48"/>
    <w:rsid w:val="4816E0DC"/>
    <w:rsid w:val="481CF49A"/>
    <w:rsid w:val="482D1705"/>
    <w:rsid w:val="482E2580"/>
    <w:rsid w:val="4842E7AE"/>
    <w:rsid w:val="485D1EB6"/>
    <w:rsid w:val="486222CD"/>
    <w:rsid w:val="4875219E"/>
    <w:rsid w:val="4879B478"/>
    <w:rsid w:val="4895B0BD"/>
    <w:rsid w:val="48974F8D"/>
    <w:rsid w:val="48B137B4"/>
    <w:rsid w:val="48B20C0B"/>
    <w:rsid w:val="48C323DF"/>
    <w:rsid w:val="48D45D57"/>
    <w:rsid w:val="48DBAF59"/>
    <w:rsid w:val="48F54152"/>
    <w:rsid w:val="48FAC058"/>
    <w:rsid w:val="49044F79"/>
    <w:rsid w:val="490BBB01"/>
    <w:rsid w:val="491237BB"/>
    <w:rsid w:val="491FD97A"/>
    <w:rsid w:val="49253F15"/>
    <w:rsid w:val="492C2D80"/>
    <w:rsid w:val="4938E9E7"/>
    <w:rsid w:val="493B3CA4"/>
    <w:rsid w:val="4941AEFD"/>
    <w:rsid w:val="494CFC21"/>
    <w:rsid w:val="4978EE30"/>
    <w:rsid w:val="498DE73E"/>
    <w:rsid w:val="49917AB7"/>
    <w:rsid w:val="49B69309"/>
    <w:rsid w:val="49B8B7E9"/>
    <w:rsid w:val="49BE722C"/>
    <w:rsid w:val="49C15145"/>
    <w:rsid w:val="49D6CBCC"/>
    <w:rsid w:val="49EF4595"/>
    <w:rsid w:val="49F8EF17"/>
    <w:rsid w:val="4A05E789"/>
    <w:rsid w:val="4A319496"/>
    <w:rsid w:val="4A373B29"/>
    <w:rsid w:val="4A46690F"/>
    <w:rsid w:val="4A5204D1"/>
    <w:rsid w:val="4A574207"/>
    <w:rsid w:val="4A599B16"/>
    <w:rsid w:val="4A5FE598"/>
    <w:rsid w:val="4A633441"/>
    <w:rsid w:val="4A6DD143"/>
    <w:rsid w:val="4AA5A2FF"/>
    <w:rsid w:val="4AA73954"/>
    <w:rsid w:val="4AAD9085"/>
    <w:rsid w:val="4AAFB80E"/>
    <w:rsid w:val="4AB6DF8A"/>
    <w:rsid w:val="4AC407B5"/>
    <w:rsid w:val="4AC42D6B"/>
    <w:rsid w:val="4AC57E5F"/>
    <w:rsid w:val="4AD5CFAE"/>
    <w:rsid w:val="4AF7AFF1"/>
    <w:rsid w:val="4B1C1089"/>
    <w:rsid w:val="4B2318C2"/>
    <w:rsid w:val="4B29537B"/>
    <w:rsid w:val="4B34447E"/>
    <w:rsid w:val="4B49AE1D"/>
    <w:rsid w:val="4B4BD111"/>
    <w:rsid w:val="4B5E3390"/>
    <w:rsid w:val="4B75C94B"/>
    <w:rsid w:val="4B800127"/>
    <w:rsid w:val="4B832491"/>
    <w:rsid w:val="4BA10C1F"/>
    <w:rsid w:val="4BA3E2F9"/>
    <w:rsid w:val="4BDC27AE"/>
    <w:rsid w:val="4BF396F2"/>
    <w:rsid w:val="4C078CF5"/>
    <w:rsid w:val="4C18D136"/>
    <w:rsid w:val="4C1A6513"/>
    <w:rsid w:val="4C1CD380"/>
    <w:rsid w:val="4C252676"/>
    <w:rsid w:val="4C6CA630"/>
    <w:rsid w:val="4C6D33E9"/>
    <w:rsid w:val="4C7C86C8"/>
    <w:rsid w:val="4C9A908E"/>
    <w:rsid w:val="4C9CEBB7"/>
    <w:rsid w:val="4C9E2D44"/>
    <w:rsid w:val="4CBFA41A"/>
    <w:rsid w:val="4CC1084F"/>
    <w:rsid w:val="4CD0CE8F"/>
    <w:rsid w:val="4CE54FA2"/>
    <w:rsid w:val="4CF4BEAC"/>
    <w:rsid w:val="4CF961C7"/>
    <w:rsid w:val="4D0602EC"/>
    <w:rsid w:val="4D0911E4"/>
    <w:rsid w:val="4D1199AC"/>
    <w:rsid w:val="4D4A6B57"/>
    <w:rsid w:val="4D660566"/>
    <w:rsid w:val="4D736994"/>
    <w:rsid w:val="4D762E76"/>
    <w:rsid w:val="4D7E5886"/>
    <w:rsid w:val="4D8A350E"/>
    <w:rsid w:val="4D996ADF"/>
    <w:rsid w:val="4DA9C901"/>
    <w:rsid w:val="4DB8FCDE"/>
    <w:rsid w:val="4DBC5B0D"/>
    <w:rsid w:val="4DCBD79A"/>
    <w:rsid w:val="4DCCCDEE"/>
    <w:rsid w:val="4DE5001C"/>
    <w:rsid w:val="4DF5723C"/>
    <w:rsid w:val="4DF9AE6B"/>
    <w:rsid w:val="4E444E91"/>
    <w:rsid w:val="4E6FC831"/>
    <w:rsid w:val="4E94C268"/>
    <w:rsid w:val="4EC8ED52"/>
    <w:rsid w:val="4ECC99F8"/>
    <w:rsid w:val="4ED6EBBE"/>
    <w:rsid w:val="4ED8CD94"/>
    <w:rsid w:val="4EDB5C99"/>
    <w:rsid w:val="4EE9352F"/>
    <w:rsid w:val="4F04F241"/>
    <w:rsid w:val="4F09BCA0"/>
    <w:rsid w:val="4F12CD83"/>
    <w:rsid w:val="4F2310B3"/>
    <w:rsid w:val="4F28024D"/>
    <w:rsid w:val="4F34C8B1"/>
    <w:rsid w:val="4F452D1C"/>
    <w:rsid w:val="4F5D0B32"/>
    <w:rsid w:val="4F71E6E8"/>
    <w:rsid w:val="4F793F63"/>
    <w:rsid w:val="4F7CB88E"/>
    <w:rsid w:val="4F979E8E"/>
    <w:rsid w:val="4FA82B6B"/>
    <w:rsid w:val="4FA880CB"/>
    <w:rsid w:val="4FBA8E4C"/>
    <w:rsid w:val="4FC51E9E"/>
    <w:rsid w:val="4FCE8D44"/>
    <w:rsid w:val="4FD963FD"/>
    <w:rsid w:val="4FE29197"/>
    <w:rsid w:val="4FE8DAE3"/>
    <w:rsid w:val="4FF51D9F"/>
    <w:rsid w:val="4FF5920D"/>
    <w:rsid w:val="4FFEFDF2"/>
    <w:rsid w:val="50204BCA"/>
    <w:rsid w:val="502FC821"/>
    <w:rsid w:val="5047696E"/>
    <w:rsid w:val="504976F1"/>
    <w:rsid w:val="504B7CCA"/>
    <w:rsid w:val="5057FF0C"/>
    <w:rsid w:val="505E2BBF"/>
    <w:rsid w:val="505FF72B"/>
    <w:rsid w:val="5077E2D4"/>
    <w:rsid w:val="507F646F"/>
    <w:rsid w:val="50AE9DE4"/>
    <w:rsid w:val="50B2FC44"/>
    <w:rsid w:val="50D79D29"/>
    <w:rsid w:val="50DF6F3C"/>
    <w:rsid w:val="50E66328"/>
    <w:rsid w:val="50EA6F3E"/>
    <w:rsid w:val="50EE5132"/>
    <w:rsid w:val="5104987B"/>
    <w:rsid w:val="5111BF9F"/>
    <w:rsid w:val="5132E1FB"/>
    <w:rsid w:val="5143FBCC"/>
    <w:rsid w:val="51441933"/>
    <w:rsid w:val="51459369"/>
    <w:rsid w:val="5157A5A8"/>
    <w:rsid w:val="515910F9"/>
    <w:rsid w:val="515FC1E8"/>
    <w:rsid w:val="5174F6F0"/>
    <w:rsid w:val="5178EACC"/>
    <w:rsid w:val="5189D9F0"/>
    <w:rsid w:val="519BBD41"/>
    <w:rsid w:val="51CBE272"/>
    <w:rsid w:val="51E2A078"/>
    <w:rsid w:val="51FEC739"/>
    <w:rsid w:val="52188577"/>
    <w:rsid w:val="523DCAF3"/>
    <w:rsid w:val="52440079"/>
    <w:rsid w:val="524A6E45"/>
    <w:rsid w:val="525870EF"/>
    <w:rsid w:val="525C49A4"/>
    <w:rsid w:val="5263DB76"/>
    <w:rsid w:val="527B3F9D"/>
    <w:rsid w:val="528AEA5D"/>
    <w:rsid w:val="52B799D3"/>
    <w:rsid w:val="52BF1FA0"/>
    <w:rsid w:val="52D5BEA9"/>
    <w:rsid w:val="52E39BDA"/>
    <w:rsid w:val="52F4E15A"/>
    <w:rsid w:val="530697CC"/>
    <w:rsid w:val="530FE7ED"/>
    <w:rsid w:val="53105B41"/>
    <w:rsid w:val="53141AD1"/>
    <w:rsid w:val="5314BB2D"/>
    <w:rsid w:val="5315024A"/>
    <w:rsid w:val="5324E6A3"/>
    <w:rsid w:val="53405C0C"/>
    <w:rsid w:val="53433954"/>
    <w:rsid w:val="534DE5B3"/>
    <w:rsid w:val="535B5510"/>
    <w:rsid w:val="536C9950"/>
    <w:rsid w:val="539EBF4F"/>
    <w:rsid w:val="539FD15D"/>
    <w:rsid w:val="53A287FA"/>
    <w:rsid w:val="53B145F2"/>
    <w:rsid w:val="53B93378"/>
    <w:rsid w:val="53BBAD30"/>
    <w:rsid w:val="53C6F12D"/>
    <w:rsid w:val="53C86D7F"/>
    <w:rsid w:val="53CA6E4F"/>
    <w:rsid w:val="53E63EA6"/>
    <w:rsid w:val="53E699A8"/>
    <w:rsid w:val="53FD7687"/>
    <w:rsid w:val="541214D0"/>
    <w:rsid w:val="5414C429"/>
    <w:rsid w:val="54170FFE"/>
    <w:rsid w:val="541DA00C"/>
    <w:rsid w:val="5421E56E"/>
    <w:rsid w:val="542A52CA"/>
    <w:rsid w:val="542B6B45"/>
    <w:rsid w:val="543D49F5"/>
    <w:rsid w:val="54502C30"/>
    <w:rsid w:val="5466D67F"/>
    <w:rsid w:val="5492E531"/>
    <w:rsid w:val="54AB10F1"/>
    <w:rsid w:val="54B95501"/>
    <w:rsid w:val="54BB8455"/>
    <w:rsid w:val="54FA4C02"/>
    <w:rsid w:val="54FC0548"/>
    <w:rsid w:val="54FDC7B6"/>
    <w:rsid w:val="55008654"/>
    <w:rsid w:val="5503DA29"/>
    <w:rsid w:val="550E3745"/>
    <w:rsid w:val="550EA68C"/>
    <w:rsid w:val="5513DDDD"/>
    <w:rsid w:val="551ADA91"/>
    <w:rsid w:val="551B87E7"/>
    <w:rsid w:val="551F1C28"/>
    <w:rsid w:val="552DCB7C"/>
    <w:rsid w:val="553BF64D"/>
    <w:rsid w:val="5550C9BE"/>
    <w:rsid w:val="555C8011"/>
    <w:rsid w:val="555CEB22"/>
    <w:rsid w:val="557652EC"/>
    <w:rsid w:val="558E8928"/>
    <w:rsid w:val="55A06A25"/>
    <w:rsid w:val="55B91A22"/>
    <w:rsid w:val="55CD20E9"/>
    <w:rsid w:val="55D5D3E2"/>
    <w:rsid w:val="55E600FB"/>
    <w:rsid w:val="55FCE6A2"/>
    <w:rsid w:val="5606E012"/>
    <w:rsid w:val="562E97A1"/>
    <w:rsid w:val="5646E152"/>
    <w:rsid w:val="5663D06E"/>
    <w:rsid w:val="5672B1F6"/>
    <w:rsid w:val="5673D960"/>
    <w:rsid w:val="568CC151"/>
    <w:rsid w:val="56BDF949"/>
    <w:rsid w:val="56BF5E1E"/>
    <w:rsid w:val="56C35C41"/>
    <w:rsid w:val="56C46ADF"/>
    <w:rsid w:val="56C71E89"/>
    <w:rsid w:val="56CB2BEE"/>
    <w:rsid w:val="56DE09B8"/>
    <w:rsid w:val="56F85072"/>
    <w:rsid w:val="56F9F85F"/>
    <w:rsid w:val="56FC95D4"/>
    <w:rsid w:val="56FDE587"/>
    <w:rsid w:val="56FED356"/>
    <w:rsid w:val="570B5D5D"/>
    <w:rsid w:val="570BE287"/>
    <w:rsid w:val="5715887B"/>
    <w:rsid w:val="572EFB20"/>
    <w:rsid w:val="573600AA"/>
    <w:rsid w:val="573A56E1"/>
    <w:rsid w:val="573FBFCC"/>
    <w:rsid w:val="5742262A"/>
    <w:rsid w:val="574C9F73"/>
    <w:rsid w:val="577882CD"/>
    <w:rsid w:val="577F8A25"/>
    <w:rsid w:val="57832C25"/>
    <w:rsid w:val="578F7714"/>
    <w:rsid w:val="57A34E26"/>
    <w:rsid w:val="57A36338"/>
    <w:rsid w:val="57C6584C"/>
    <w:rsid w:val="57C8527D"/>
    <w:rsid w:val="57D318B7"/>
    <w:rsid w:val="57DBF5DC"/>
    <w:rsid w:val="57EE2B8E"/>
    <w:rsid w:val="57F1A4B7"/>
    <w:rsid w:val="58007D58"/>
    <w:rsid w:val="580E0ECD"/>
    <w:rsid w:val="58179A82"/>
    <w:rsid w:val="582B1244"/>
    <w:rsid w:val="582BCE9B"/>
    <w:rsid w:val="583B05EA"/>
    <w:rsid w:val="584245F2"/>
    <w:rsid w:val="5853491A"/>
    <w:rsid w:val="5859FF67"/>
    <w:rsid w:val="58734280"/>
    <w:rsid w:val="588D3EC3"/>
    <w:rsid w:val="5894BA9F"/>
    <w:rsid w:val="58B49AB2"/>
    <w:rsid w:val="58B99231"/>
    <w:rsid w:val="58C55FBB"/>
    <w:rsid w:val="58DB58A3"/>
    <w:rsid w:val="58DC4FAC"/>
    <w:rsid w:val="58F20C3F"/>
    <w:rsid w:val="58F66F4F"/>
    <w:rsid w:val="59063B09"/>
    <w:rsid w:val="590DB2FA"/>
    <w:rsid w:val="591AFE8B"/>
    <w:rsid w:val="5928FAAF"/>
    <w:rsid w:val="592D56B9"/>
    <w:rsid w:val="593B70F2"/>
    <w:rsid w:val="59481AA4"/>
    <w:rsid w:val="594DB1BB"/>
    <w:rsid w:val="595350AD"/>
    <w:rsid w:val="596E09BF"/>
    <w:rsid w:val="5978BED4"/>
    <w:rsid w:val="5984E1D9"/>
    <w:rsid w:val="599B82A8"/>
    <w:rsid w:val="59A9DF2E"/>
    <w:rsid w:val="59B3B25A"/>
    <w:rsid w:val="59B896F8"/>
    <w:rsid w:val="59BC2F3C"/>
    <w:rsid w:val="59C3AF90"/>
    <w:rsid w:val="59D6F457"/>
    <w:rsid w:val="59EE4BB4"/>
    <w:rsid w:val="59FA924A"/>
    <w:rsid w:val="5A021EF0"/>
    <w:rsid w:val="5A21610C"/>
    <w:rsid w:val="5A2B6011"/>
    <w:rsid w:val="5A39FBAA"/>
    <w:rsid w:val="5A3B4BFF"/>
    <w:rsid w:val="5A48524F"/>
    <w:rsid w:val="5A4D7BB7"/>
    <w:rsid w:val="5A54BA90"/>
    <w:rsid w:val="5A6FF380"/>
    <w:rsid w:val="5A8762E1"/>
    <w:rsid w:val="5A8E3F08"/>
    <w:rsid w:val="5A96C09A"/>
    <w:rsid w:val="5AAE0438"/>
    <w:rsid w:val="5AD7F612"/>
    <w:rsid w:val="5AE02BF8"/>
    <w:rsid w:val="5AFC69E4"/>
    <w:rsid w:val="5AFF8EC8"/>
    <w:rsid w:val="5B186477"/>
    <w:rsid w:val="5B2045E7"/>
    <w:rsid w:val="5B27185E"/>
    <w:rsid w:val="5B5A1D13"/>
    <w:rsid w:val="5B5B668A"/>
    <w:rsid w:val="5B67DBF9"/>
    <w:rsid w:val="5B6FAE93"/>
    <w:rsid w:val="5B762F86"/>
    <w:rsid w:val="5B79E6B4"/>
    <w:rsid w:val="5B85AE50"/>
    <w:rsid w:val="5B9E1DBA"/>
    <w:rsid w:val="5BA4E1ED"/>
    <w:rsid w:val="5BAC64D8"/>
    <w:rsid w:val="5BB1FE2F"/>
    <w:rsid w:val="5BBFACAD"/>
    <w:rsid w:val="5BD366AB"/>
    <w:rsid w:val="5BD4342C"/>
    <w:rsid w:val="5BDCE673"/>
    <w:rsid w:val="5C00168E"/>
    <w:rsid w:val="5C01396B"/>
    <w:rsid w:val="5C2CB3EE"/>
    <w:rsid w:val="5C3559B9"/>
    <w:rsid w:val="5C4269E7"/>
    <w:rsid w:val="5C4D28C3"/>
    <w:rsid w:val="5C5849CE"/>
    <w:rsid w:val="5C95FE0A"/>
    <w:rsid w:val="5C9899C3"/>
    <w:rsid w:val="5CAA2D75"/>
    <w:rsid w:val="5CF5ED74"/>
    <w:rsid w:val="5CF8A3C1"/>
    <w:rsid w:val="5D0464FC"/>
    <w:rsid w:val="5D082B3C"/>
    <w:rsid w:val="5D20A124"/>
    <w:rsid w:val="5D25EC76"/>
    <w:rsid w:val="5D38C3D7"/>
    <w:rsid w:val="5D433029"/>
    <w:rsid w:val="5D4BBE50"/>
    <w:rsid w:val="5D70048D"/>
    <w:rsid w:val="5D79D843"/>
    <w:rsid w:val="5D952F4B"/>
    <w:rsid w:val="5DACAB19"/>
    <w:rsid w:val="5DAFE139"/>
    <w:rsid w:val="5DC131CC"/>
    <w:rsid w:val="5DC16A7C"/>
    <w:rsid w:val="5DDF3E60"/>
    <w:rsid w:val="5DE3C5CB"/>
    <w:rsid w:val="5DE9D088"/>
    <w:rsid w:val="5DF96534"/>
    <w:rsid w:val="5DFB5511"/>
    <w:rsid w:val="5DFBEB5F"/>
    <w:rsid w:val="5E09D3E5"/>
    <w:rsid w:val="5E0F8A0F"/>
    <w:rsid w:val="5E11F1F7"/>
    <w:rsid w:val="5E3435B1"/>
    <w:rsid w:val="5E4C2FF7"/>
    <w:rsid w:val="5E4EFE44"/>
    <w:rsid w:val="5E55E22F"/>
    <w:rsid w:val="5E5B76FE"/>
    <w:rsid w:val="5E5DF388"/>
    <w:rsid w:val="5E5FCDFC"/>
    <w:rsid w:val="5E74AB8B"/>
    <w:rsid w:val="5E7D8A77"/>
    <w:rsid w:val="5E8D42FC"/>
    <w:rsid w:val="5E96DC9A"/>
    <w:rsid w:val="5EA3FB9D"/>
    <w:rsid w:val="5EB18776"/>
    <w:rsid w:val="5EB9D7A7"/>
    <w:rsid w:val="5EC1BCD7"/>
    <w:rsid w:val="5ECF0A0B"/>
    <w:rsid w:val="5ED11DD2"/>
    <w:rsid w:val="5ED78BAF"/>
    <w:rsid w:val="5EE33628"/>
    <w:rsid w:val="5F252056"/>
    <w:rsid w:val="5F2A1477"/>
    <w:rsid w:val="5F2D6810"/>
    <w:rsid w:val="5F43ED3F"/>
    <w:rsid w:val="5F489D34"/>
    <w:rsid w:val="5F8199FD"/>
    <w:rsid w:val="5F82A1AF"/>
    <w:rsid w:val="5F887A1C"/>
    <w:rsid w:val="5F8A58F7"/>
    <w:rsid w:val="5F8E4687"/>
    <w:rsid w:val="5F953595"/>
    <w:rsid w:val="5F9C576C"/>
    <w:rsid w:val="5FADC258"/>
    <w:rsid w:val="600ED047"/>
    <w:rsid w:val="601B2EBE"/>
    <w:rsid w:val="60284288"/>
    <w:rsid w:val="6050A200"/>
    <w:rsid w:val="6056214A"/>
    <w:rsid w:val="606A4F29"/>
    <w:rsid w:val="607D9F57"/>
    <w:rsid w:val="607F0689"/>
    <w:rsid w:val="608DD4C3"/>
    <w:rsid w:val="608FF594"/>
    <w:rsid w:val="60991746"/>
    <w:rsid w:val="60B925DF"/>
    <w:rsid w:val="60D8787C"/>
    <w:rsid w:val="60DEF690"/>
    <w:rsid w:val="611878AB"/>
    <w:rsid w:val="6171CFC2"/>
    <w:rsid w:val="6193380F"/>
    <w:rsid w:val="619CAA0A"/>
    <w:rsid w:val="619F5C44"/>
    <w:rsid w:val="61B078B4"/>
    <w:rsid w:val="61C412E9"/>
    <w:rsid w:val="61C7BB38"/>
    <w:rsid w:val="61D4F95D"/>
    <w:rsid w:val="61EDACAE"/>
    <w:rsid w:val="61F5A4F5"/>
    <w:rsid w:val="61FD78EF"/>
    <w:rsid w:val="622E82F4"/>
    <w:rsid w:val="62330739"/>
    <w:rsid w:val="62339FBC"/>
    <w:rsid w:val="625C69D9"/>
    <w:rsid w:val="626C886D"/>
    <w:rsid w:val="6271AF77"/>
    <w:rsid w:val="62729AF5"/>
    <w:rsid w:val="62881B6C"/>
    <w:rsid w:val="628AF59F"/>
    <w:rsid w:val="62CBA143"/>
    <w:rsid w:val="62EE13CF"/>
    <w:rsid w:val="62F0BBF8"/>
    <w:rsid w:val="6309435A"/>
    <w:rsid w:val="630BF543"/>
    <w:rsid w:val="6312924B"/>
    <w:rsid w:val="6319099A"/>
    <w:rsid w:val="631C1FF7"/>
    <w:rsid w:val="631DC375"/>
    <w:rsid w:val="632A34E9"/>
    <w:rsid w:val="633843A9"/>
    <w:rsid w:val="63428809"/>
    <w:rsid w:val="63455678"/>
    <w:rsid w:val="634D1B9C"/>
    <w:rsid w:val="6375FDDC"/>
    <w:rsid w:val="637A64F7"/>
    <w:rsid w:val="637C059D"/>
    <w:rsid w:val="638233A7"/>
    <w:rsid w:val="63897D0F"/>
    <w:rsid w:val="63A4A122"/>
    <w:rsid w:val="63AA01AB"/>
    <w:rsid w:val="63BB84D7"/>
    <w:rsid w:val="63C00B61"/>
    <w:rsid w:val="63CCA614"/>
    <w:rsid w:val="63DF4611"/>
    <w:rsid w:val="63E39515"/>
    <w:rsid w:val="63FC71AF"/>
    <w:rsid w:val="640DD8F7"/>
    <w:rsid w:val="64109321"/>
    <w:rsid w:val="643B765E"/>
    <w:rsid w:val="644D2011"/>
    <w:rsid w:val="646193FC"/>
    <w:rsid w:val="64793716"/>
    <w:rsid w:val="64908FBD"/>
    <w:rsid w:val="64948B32"/>
    <w:rsid w:val="64A998C0"/>
    <w:rsid w:val="64ABDC11"/>
    <w:rsid w:val="64CA04B1"/>
    <w:rsid w:val="64CBFE62"/>
    <w:rsid w:val="64CDEC23"/>
    <w:rsid w:val="64DE586A"/>
    <w:rsid w:val="64EEB222"/>
    <w:rsid w:val="64F6AF11"/>
    <w:rsid w:val="6503F5FC"/>
    <w:rsid w:val="65133D21"/>
    <w:rsid w:val="653097CF"/>
    <w:rsid w:val="6539C8C3"/>
    <w:rsid w:val="65408AB1"/>
    <w:rsid w:val="65590289"/>
    <w:rsid w:val="656C5AEE"/>
    <w:rsid w:val="65776EEB"/>
    <w:rsid w:val="6591362E"/>
    <w:rsid w:val="659D9380"/>
    <w:rsid w:val="65E82B53"/>
    <w:rsid w:val="65ED8690"/>
    <w:rsid w:val="65FEF102"/>
    <w:rsid w:val="6619856F"/>
    <w:rsid w:val="662AF957"/>
    <w:rsid w:val="662B1166"/>
    <w:rsid w:val="662C601E"/>
    <w:rsid w:val="663CD146"/>
    <w:rsid w:val="66474F2C"/>
    <w:rsid w:val="666D0AAA"/>
    <w:rsid w:val="66829527"/>
    <w:rsid w:val="6683FAB1"/>
    <w:rsid w:val="668952C9"/>
    <w:rsid w:val="6698EB66"/>
    <w:rsid w:val="66A419E5"/>
    <w:rsid w:val="66C18484"/>
    <w:rsid w:val="66CFF23E"/>
    <w:rsid w:val="66D4889B"/>
    <w:rsid w:val="66F21822"/>
    <w:rsid w:val="66FF62C9"/>
    <w:rsid w:val="670A7E46"/>
    <w:rsid w:val="67331D15"/>
    <w:rsid w:val="67343025"/>
    <w:rsid w:val="673A16AB"/>
    <w:rsid w:val="673C15BB"/>
    <w:rsid w:val="673E5F73"/>
    <w:rsid w:val="6768F071"/>
    <w:rsid w:val="67902375"/>
    <w:rsid w:val="67954F96"/>
    <w:rsid w:val="679928A0"/>
    <w:rsid w:val="67A43AD4"/>
    <w:rsid w:val="67A6AA48"/>
    <w:rsid w:val="67A76952"/>
    <w:rsid w:val="67AB8C3A"/>
    <w:rsid w:val="67B2F32B"/>
    <w:rsid w:val="67B36B33"/>
    <w:rsid w:val="67BE3796"/>
    <w:rsid w:val="67C6DEC1"/>
    <w:rsid w:val="67D414A7"/>
    <w:rsid w:val="67D528F1"/>
    <w:rsid w:val="67D5AD25"/>
    <w:rsid w:val="680E6680"/>
    <w:rsid w:val="6862D72F"/>
    <w:rsid w:val="6864985F"/>
    <w:rsid w:val="68722525"/>
    <w:rsid w:val="687CD1ED"/>
    <w:rsid w:val="687D9175"/>
    <w:rsid w:val="687E8CBF"/>
    <w:rsid w:val="68818DCF"/>
    <w:rsid w:val="68931DD4"/>
    <w:rsid w:val="689B332A"/>
    <w:rsid w:val="689BD34E"/>
    <w:rsid w:val="68BF342C"/>
    <w:rsid w:val="68C83CD2"/>
    <w:rsid w:val="68CB5DA2"/>
    <w:rsid w:val="68CDCB06"/>
    <w:rsid w:val="68D193A1"/>
    <w:rsid w:val="68D46CB0"/>
    <w:rsid w:val="68DF8F20"/>
    <w:rsid w:val="68E91F3B"/>
    <w:rsid w:val="68E9CAB3"/>
    <w:rsid w:val="69268E56"/>
    <w:rsid w:val="6930E23B"/>
    <w:rsid w:val="694078C9"/>
    <w:rsid w:val="69450AB3"/>
    <w:rsid w:val="69490870"/>
    <w:rsid w:val="6951599A"/>
    <w:rsid w:val="697FDCB3"/>
    <w:rsid w:val="6981CFB7"/>
    <w:rsid w:val="69A84DBF"/>
    <w:rsid w:val="69C45F4B"/>
    <w:rsid w:val="69D5CCC7"/>
    <w:rsid w:val="69DB91A4"/>
    <w:rsid w:val="69E65127"/>
    <w:rsid w:val="69EAEA41"/>
    <w:rsid w:val="69ECA048"/>
    <w:rsid w:val="69FC4304"/>
    <w:rsid w:val="6A25E562"/>
    <w:rsid w:val="6A30D20A"/>
    <w:rsid w:val="6A420D0C"/>
    <w:rsid w:val="6A52C840"/>
    <w:rsid w:val="6A654EC6"/>
    <w:rsid w:val="6A703D11"/>
    <w:rsid w:val="6A78D06B"/>
    <w:rsid w:val="6A83C18B"/>
    <w:rsid w:val="6AA278E9"/>
    <w:rsid w:val="6AAE49AE"/>
    <w:rsid w:val="6AB37538"/>
    <w:rsid w:val="6AB8BE19"/>
    <w:rsid w:val="6AC25C0A"/>
    <w:rsid w:val="6ACBD742"/>
    <w:rsid w:val="6AD31FCD"/>
    <w:rsid w:val="6AD4D0C4"/>
    <w:rsid w:val="6AD53C37"/>
    <w:rsid w:val="6AD856DA"/>
    <w:rsid w:val="6ADD9C1F"/>
    <w:rsid w:val="6ADF0A14"/>
    <w:rsid w:val="6AEF395F"/>
    <w:rsid w:val="6AF2ECA2"/>
    <w:rsid w:val="6AFFD141"/>
    <w:rsid w:val="6B1E0E0F"/>
    <w:rsid w:val="6B27AEDE"/>
    <w:rsid w:val="6B2D162D"/>
    <w:rsid w:val="6B31C7C4"/>
    <w:rsid w:val="6B42E22C"/>
    <w:rsid w:val="6B4A667F"/>
    <w:rsid w:val="6B9AA58A"/>
    <w:rsid w:val="6BA6812C"/>
    <w:rsid w:val="6BB31DE4"/>
    <w:rsid w:val="6BC010EE"/>
    <w:rsid w:val="6C05AEEC"/>
    <w:rsid w:val="6C0987B2"/>
    <w:rsid w:val="6C134BB0"/>
    <w:rsid w:val="6C29CC94"/>
    <w:rsid w:val="6C4BB32C"/>
    <w:rsid w:val="6C4EC7A3"/>
    <w:rsid w:val="6C4FC144"/>
    <w:rsid w:val="6C53B2CC"/>
    <w:rsid w:val="6C5C59BC"/>
    <w:rsid w:val="6C7E113F"/>
    <w:rsid w:val="6C8931DA"/>
    <w:rsid w:val="6CA3B62D"/>
    <w:rsid w:val="6CC4BEF8"/>
    <w:rsid w:val="6CF72359"/>
    <w:rsid w:val="6D12AAB8"/>
    <w:rsid w:val="6D3A1377"/>
    <w:rsid w:val="6D3BED0E"/>
    <w:rsid w:val="6D47C15F"/>
    <w:rsid w:val="6D708E21"/>
    <w:rsid w:val="6D72B8BE"/>
    <w:rsid w:val="6D8B385B"/>
    <w:rsid w:val="6D90F105"/>
    <w:rsid w:val="6D914389"/>
    <w:rsid w:val="6D91A35B"/>
    <w:rsid w:val="6D940B0F"/>
    <w:rsid w:val="6D9D5397"/>
    <w:rsid w:val="6D9EF3EE"/>
    <w:rsid w:val="6DDA69EE"/>
    <w:rsid w:val="6DF82A1D"/>
    <w:rsid w:val="6DFF5379"/>
    <w:rsid w:val="6E160B4E"/>
    <w:rsid w:val="6E2FBFC7"/>
    <w:rsid w:val="6E300347"/>
    <w:rsid w:val="6E30F49C"/>
    <w:rsid w:val="6E382427"/>
    <w:rsid w:val="6E45EC99"/>
    <w:rsid w:val="6E5FAB7A"/>
    <w:rsid w:val="6E6385F6"/>
    <w:rsid w:val="6E721C30"/>
    <w:rsid w:val="6E746668"/>
    <w:rsid w:val="6E74CE69"/>
    <w:rsid w:val="6E8B51D4"/>
    <w:rsid w:val="6E8BEE22"/>
    <w:rsid w:val="6E93705A"/>
    <w:rsid w:val="6E96008E"/>
    <w:rsid w:val="6E9DE718"/>
    <w:rsid w:val="6EADBE93"/>
    <w:rsid w:val="6ECB837D"/>
    <w:rsid w:val="6EDE502D"/>
    <w:rsid w:val="6EE14600"/>
    <w:rsid w:val="6EED9F09"/>
    <w:rsid w:val="6EF676C5"/>
    <w:rsid w:val="6F0A9DDD"/>
    <w:rsid w:val="6F0E891F"/>
    <w:rsid w:val="6F285261"/>
    <w:rsid w:val="6F3AC44F"/>
    <w:rsid w:val="6F5EF93F"/>
    <w:rsid w:val="6F6D21B6"/>
    <w:rsid w:val="6F77D3F5"/>
    <w:rsid w:val="6F83CF4A"/>
    <w:rsid w:val="6F919DC2"/>
    <w:rsid w:val="6F9826FA"/>
    <w:rsid w:val="6FA80887"/>
    <w:rsid w:val="6FC70C63"/>
    <w:rsid w:val="6FC929D0"/>
    <w:rsid w:val="6FD34264"/>
    <w:rsid w:val="6FD52FAC"/>
    <w:rsid w:val="6FEF8F94"/>
    <w:rsid w:val="6FFDDF56"/>
    <w:rsid w:val="70031BAE"/>
    <w:rsid w:val="7022C4AA"/>
    <w:rsid w:val="70336ECB"/>
    <w:rsid w:val="7071F575"/>
    <w:rsid w:val="7089C5AB"/>
    <w:rsid w:val="70936342"/>
    <w:rsid w:val="709D434F"/>
    <w:rsid w:val="70B85D4C"/>
    <w:rsid w:val="70BA55C8"/>
    <w:rsid w:val="70C3F045"/>
    <w:rsid w:val="70C8CC68"/>
    <w:rsid w:val="70D37F68"/>
    <w:rsid w:val="70D8E386"/>
    <w:rsid w:val="70DB2FFC"/>
    <w:rsid w:val="70FC8486"/>
    <w:rsid w:val="710AB6D4"/>
    <w:rsid w:val="713EDB76"/>
    <w:rsid w:val="713F56EF"/>
    <w:rsid w:val="7163A290"/>
    <w:rsid w:val="716548E6"/>
    <w:rsid w:val="716FC4E9"/>
    <w:rsid w:val="718E5534"/>
    <w:rsid w:val="71BE693C"/>
    <w:rsid w:val="71C02296"/>
    <w:rsid w:val="71C72366"/>
    <w:rsid w:val="71C82EB4"/>
    <w:rsid w:val="71CEB74A"/>
    <w:rsid w:val="71D26E64"/>
    <w:rsid w:val="71FECDAF"/>
    <w:rsid w:val="72080D30"/>
    <w:rsid w:val="7208739D"/>
    <w:rsid w:val="7215F8B2"/>
    <w:rsid w:val="722EB0A2"/>
    <w:rsid w:val="724B1CD6"/>
    <w:rsid w:val="72520F36"/>
    <w:rsid w:val="72542DAD"/>
    <w:rsid w:val="72861879"/>
    <w:rsid w:val="72A06613"/>
    <w:rsid w:val="72B7EBA1"/>
    <w:rsid w:val="72BB7599"/>
    <w:rsid w:val="72D7A1FD"/>
    <w:rsid w:val="72F0BB04"/>
    <w:rsid w:val="72F75CF2"/>
    <w:rsid w:val="72FDD517"/>
    <w:rsid w:val="72FEDF2F"/>
    <w:rsid w:val="730AE326"/>
    <w:rsid w:val="730F89A0"/>
    <w:rsid w:val="7319AFD1"/>
    <w:rsid w:val="732F7C8E"/>
    <w:rsid w:val="7333844A"/>
    <w:rsid w:val="735237F5"/>
    <w:rsid w:val="7359C1D1"/>
    <w:rsid w:val="735D4D50"/>
    <w:rsid w:val="73607AA9"/>
    <w:rsid w:val="736FF489"/>
    <w:rsid w:val="737CFD23"/>
    <w:rsid w:val="7391FAD1"/>
    <w:rsid w:val="739ED3C5"/>
    <w:rsid w:val="73A28372"/>
    <w:rsid w:val="73BD7554"/>
    <w:rsid w:val="73BE094A"/>
    <w:rsid w:val="73BF8494"/>
    <w:rsid w:val="73CF1709"/>
    <w:rsid w:val="73D58800"/>
    <w:rsid w:val="73DE0F00"/>
    <w:rsid w:val="73EA0D93"/>
    <w:rsid w:val="73FBC384"/>
    <w:rsid w:val="73FCED73"/>
    <w:rsid w:val="740E08A7"/>
    <w:rsid w:val="741622BA"/>
    <w:rsid w:val="741AB894"/>
    <w:rsid w:val="743F828B"/>
    <w:rsid w:val="7445A88B"/>
    <w:rsid w:val="745A7CAA"/>
    <w:rsid w:val="747C96DD"/>
    <w:rsid w:val="74A5C0BE"/>
    <w:rsid w:val="74AAA231"/>
    <w:rsid w:val="74CF4F20"/>
    <w:rsid w:val="74D43B79"/>
    <w:rsid w:val="74D673FC"/>
    <w:rsid w:val="74E760A4"/>
    <w:rsid w:val="74F30FDF"/>
    <w:rsid w:val="75047410"/>
    <w:rsid w:val="750B4D65"/>
    <w:rsid w:val="750F371C"/>
    <w:rsid w:val="7517FAFD"/>
    <w:rsid w:val="75249C43"/>
    <w:rsid w:val="7525DFAE"/>
    <w:rsid w:val="75283F20"/>
    <w:rsid w:val="752CE602"/>
    <w:rsid w:val="7540D7CD"/>
    <w:rsid w:val="7562294B"/>
    <w:rsid w:val="756AB868"/>
    <w:rsid w:val="75782CA1"/>
    <w:rsid w:val="758E0D40"/>
    <w:rsid w:val="75921446"/>
    <w:rsid w:val="75B1F31B"/>
    <w:rsid w:val="75BB24CF"/>
    <w:rsid w:val="75C84D07"/>
    <w:rsid w:val="75DF0571"/>
    <w:rsid w:val="75EA13A5"/>
    <w:rsid w:val="75EE28C5"/>
    <w:rsid w:val="75F82E8B"/>
    <w:rsid w:val="7606A4B0"/>
    <w:rsid w:val="7609AE89"/>
    <w:rsid w:val="76232665"/>
    <w:rsid w:val="762A3831"/>
    <w:rsid w:val="76505478"/>
    <w:rsid w:val="765769E0"/>
    <w:rsid w:val="7673AAF1"/>
    <w:rsid w:val="767EA832"/>
    <w:rsid w:val="7680A9CE"/>
    <w:rsid w:val="768B74EF"/>
    <w:rsid w:val="76D30C34"/>
    <w:rsid w:val="76E4F228"/>
    <w:rsid w:val="76E9EAD2"/>
    <w:rsid w:val="76FD6EB8"/>
    <w:rsid w:val="76FEE1B1"/>
    <w:rsid w:val="77010C4E"/>
    <w:rsid w:val="771700B6"/>
    <w:rsid w:val="7720A1F1"/>
    <w:rsid w:val="773C9F00"/>
    <w:rsid w:val="7747BB70"/>
    <w:rsid w:val="774BE57F"/>
    <w:rsid w:val="7762F460"/>
    <w:rsid w:val="7776285F"/>
    <w:rsid w:val="778F5819"/>
    <w:rsid w:val="7796532B"/>
    <w:rsid w:val="779F228A"/>
    <w:rsid w:val="77A464BF"/>
    <w:rsid w:val="77A571DA"/>
    <w:rsid w:val="77AAAD17"/>
    <w:rsid w:val="77B63A1E"/>
    <w:rsid w:val="77C789CC"/>
    <w:rsid w:val="77C995F8"/>
    <w:rsid w:val="77D28C99"/>
    <w:rsid w:val="77D2DE31"/>
    <w:rsid w:val="77EBC16E"/>
    <w:rsid w:val="77F8508C"/>
    <w:rsid w:val="7810DEC1"/>
    <w:rsid w:val="781B9EDA"/>
    <w:rsid w:val="784F0757"/>
    <w:rsid w:val="78586E4C"/>
    <w:rsid w:val="78827FE4"/>
    <w:rsid w:val="78935A3F"/>
    <w:rsid w:val="789E2AF9"/>
    <w:rsid w:val="78A829BE"/>
    <w:rsid w:val="78C5E751"/>
    <w:rsid w:val="78CCB92D"/>
    <w:rsid w:val="78E3C035"/>
    <w:rsid w:val="79049F67"/>
    <w:rsid w:val="791098E9"/>
    <w:rsid w:val="791498AB"/>
    <w:rsid w:val="79257A27"/>
    <w:rsid w:val="7948B5C1"/>
    <w:rsid w:val="7948E21A"/>
    <w:rsid w:val="79499913"/>
    <w:rsid w:val="7953FA27"/>
    <w:rsid w:val="7955487A"/>
    <w:rsid w:val="7970CA4D"/>
    <w:rsid w:val="797B1450"/>
    <w:rsid w:val="797BF142"/>
    <w:rsid w:val="797DD142"/>
    <w:rsid w:val="7990F229"/>
    <w:rsid w:val="7993CBB9"/>
    <w:rsid w:val="799420ED"/>
    <w:rsid w:val="799E43AF"/>
    <w:rsid w:val="79A2547F"/>
    <w:rsid w:val="79A76996"/>
    <w:rsid w:val="79B541EE"/>
    <w:rsid w:val="79E2A33D"/>
    <w:rsid w:val="79EA4AFE"/>
    <w:rsid w:val="79F3C39B"/>
    <w:rsid w:val="79FCBFD7"/>
    <w:rsid w:val="7A11BEB2"/>
    <w:rsid w:val="7A11D13D"/>
    <w:rsid w:val="7A1B2576"/>
    <w:rsid w:val="7A3BC27E"/>
    <w:rsid w:val="7A416D81"/>
    <w:rsid w:val="7A43FA1F"/>
    <w:rsid w:val="7A5F3F92"/>
    <w:rsid w:val="7A69BCA3"/>
    <w:rsid w:val="7A6B5D8A"/>
    <w:rsid w:val="7A72B8DF"/>
    <w:rsid w:val="7A9B0009"/>
    <w:rsid w:val="7A9EFC18"/>
    <w:rsid w:val="7AB41B84"/>
    <w:rsid w:val="7ABD84C8"/>
    <w:rsid w:val="7ABDCD50"/>
    <w:rsid w:val="7AC14A88"/>
    <w:rsid w:val="7ACE03BE"/>
    <w:rsid w:val="7AD076C4"/>
    <w:rsid w:val="7AE09A74"/>
    <w:rsid w:val="7B06AC9D"/>
    <w:rsid w:val="7B0A8AFE"/>
    <w:rsid w:val="7B23E13D"/>
    <w:rsid w:val="7B532AD7"/>
    <w:rsid w:val="7B6B6668"/>
    <w:rsid w:val="7B79B74D"/>
    <w:rsid w:val="7BA1F44F"/>
    <w:rsid w:val="7BA3882C"/>
    <w:rsid w:val="7BA3CD1C"/>
    <w:rsid w:val="7BB90FE7"/>
    <w:rsid w:val="7BC24DBB"/>
    <w:rsid w:val="7BDFEC42"/>
    <w:rsid w:val="7BE920E5"/>
    <w:rsid w:val="7BF44D2A"/>
    <w:rsid w:val="7C1B9D1C"/>
    <w:rsid w:val="7C210FB4"/>
    <w:rsid w:val="7C2E56F0"/>
    <w:rsid w:val="7C8F8837"/>
    <w:rsid w:val="7C90D701"/>
    <w:rsid w:val="7C97E035"/>
    <w:rsid w:val="7CB94DF2"/>
    <w:rsid w:val="7CCBC1AF"/>
    <w:rsid w:val="7CDEA47D"/>
    <w:rsid w:val="7CFCCBD2"/>
    <w:rsid w:val="7CFF8B57"/>
    <w:rsid w:val="7D05D735"/>
    <w:rsid w:val="7D12C3E5"/>
    <w:rsid w:val="7D30F193"/>
    <w:rsid w:val="7D389C1B"/>
    <w:rsid w:val="7D54FAD8"/>
    <w:rsid w:val="7D592C56"/>
    <w:rsid w:val="7D67C00B"/>
    <w:rsid w:val="7D6FDBC4"/>
    <w:rsid w:val="7D7779BE"/>
    <w:rsid w:val="7D8036F7"/>
    <w:rsid w:val="7D879503"/>
    <w:rsid w:val="7D901D8B"/>
    <w:rsid w:val="7D966B54"/>
    <w:rsid w:val="7DB6F607"/>
    <w:rsid w:val="7DB925AD"/>
    <w:rsid w:val="7DE1366F"/>
    <w:rsid w:val="7DEDDC7C"/>
    <w:rsid w:val="7DEF9171"/>
    <w:rsid w:val="7DF94BB7"/>
    <w:rsid w:val="7DFE1643"/>
    <w:rsid w:val="7E050B5F"/>
    <w:rsid w:val="7E0D30CD"/>
    <w:rsid w:val="7E1A142F"/>
    <w:rsid w:val="7E39BF43"/>
    <w:rsid w:val="7E41DA95"/>
    <w:rsid w:val="7E4777EB"/>
    <w:rsid w:val="7E563078"/>
    <w:rsid w:val="7E57063F"/>
    <w:rsid w:val="7E57E4CF"/>
    <w:rsid w:val="7E679210"/>
    <w:rsid w:val="7E6883DA"/>
    <w:rsid w:val="7E72C0D3"/>
    <w:rsid w:val="7E746C8E"/>
    <w:rsid w:val="7E95CD2B"/>
    <w:rsid w:val="7E9A31A0"/>
    <w:rsid w:val="7EA8DAAB"/>
    <w:rsid w:val="7EAABFE7"/>
    <w:rsid w:val="7EBA51BC"/>
    <w:rsid w:val="7EF0CB39"/>
    <w:rsid w:val="7F09F396"/>
    <w:rsid w:val="7F137212"/>
    <w:rsid w:val="7F15B853"/>
    <w:rsid w:val="7F1C8875"/>
    <w:rsid w:val="7F20C1A7"/>
    <w:rsid w:val="7F242A15"/>
    <w:rsid w:val="7F2FC44A"/>
    <w:rsid w:val="7F5F2FF8"/>
    <w:rsid w:val="7F62CEC1"/>
    <w:rsid w:val="7F6E9DAC"/>
    <w:rsid w:val="7F7D0F32"/>
    <w:rsid w:val="7F823532"/>
    <w:rsid w:val="7F90F5EB"/>
    <w:rsid w:val="7FAADDC7"/>
    <w:rsid w:val="7FD39603"/>
    <w:rsid w:val="7FDF6334"/>
    <w:rsid w:val="7FE15921"/>
    <w:rsid w:val="7FFE44CA"/>
  </w:rsids>
  <m:mathPr>
    <m:mathFont m:val="Cambria Math"/>
    <m:brkBin m:val="before"/>
    <m:brkBinSub m:val="--"/>
    <m:smallFrac m:val="0"/>
    <m:dispDef/>
    <m:lMargin m:val="0"/>
    <m:rMargin m:val="0"/>
    <m:defJc m:val="centerGroup"/>
    <m:wrapIndent m:val="1440"/>
    <m:intLim m:val="subSup"/>
    <m:naryLim m:val="undOvr"/>
  </m:mathPr>
  <w:themeFontLang w:val="sk-SK"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1DD62"/>
  <w15:docId w15:val="{F4E3BF3B-DBCA-4904-B39D-E2CCBF70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C1246"/>
  </w:style>
  <w:style w:type="paragraph" w:styleId="Nadpis1">
    <w:name w:val="heading 1"/>
    <w:basedOn w:val="Normlny"/>
    <w:next w:val="Normlny"/>
    <w:link w:val="Nadpis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9A4009"/>
    <w:pPr>
      <w:ind w:left="720"/>
      <w:contextualSpacing/>
    </w:pPr>
  </w:style>
  <w:style w:type="table" w:styleId="Mriekatabuky">
    <w:name w:val="Table Grid"/>
    <w:basedOn w:val="Normlnatabuka"/>
    <w:uiPriority w:val="99"/>
    <w:rsid w:val="00873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C19DD"/>
    <w:rPr>
      <w:color w:val="0563C1" w:themeColor="hyperlink"/>
      <w:u w:val="single"/>
    </w:rPr>
  </w:style>
  <w:style w:type="character" w:styleId="Odkaznakomentr">
    <w:name w:val="annotation reference"/>
    <w:basedOn w:val="Predvolenpsmoodseku"/>
    <w:uiPriority w:val="99"/>
    <w:semiHidden/>
    <w:unhideWhenUsed/>
    <w:rsid w:val="00707841"/>
    <w:rPr>
      <w:sz w:val="16"/>
      <w:szCs w:val="16"/>
    </w:rPr>
  </w:style>
  <w:style w:type="paragraph" w:styleId="Textkomentra">
    <w:name w:val="annotation text"/>
    <w:basedOn w:val="Normlny"/>
    <w:link w:val="TextkomentraChar"/>
    <w:uiPriority w:val="99"/>
    <w:unhideWhenUsed/>
    <w:rsid w:val="00707841"/>
    <w:pPr>
      <w:spacing w:line="240" w:lineRule="auto"/>
    </w:pPr>
    <w:rPr>
      <w:sz w:val="20"/>
      <w:szCs w:val="20"/>
    </w:rPr>
  </w:style>
  <w:style w:type="character" w:customStyle="1" w:styleId="TextkomentraChar">
    <w:name w:val="Text komentára Char"/>
    <w:basedOn w:val="Predvolenpsmoodseku"/>
    <w:link w:val="Textkomentra"/>
    <w:uiPriority w:val="99"/>
    <w:rsid w:val="00707841"/>
    <w:rPr>
      <w:sz w:val="20"/>
      <w:szCs w:val="20"/>
    </w:rPr>
  </w:style>
  <w:style w:type="paragraph" w:styleId="Predmetkomentra">
    <w:name w:val="annotation subject"/>
    <w:basedOn w:val="Textkomentra"/>
    <w:next w:val="Textkomentra"/>
    <w:link w:val="PredmetkomentraChar"/>
    <w:uiPriority w:val="99"/>
    <w:semiHidden/>
    <w:unhideWhenUsed/>
    <w:rsid w:val="00707841"/>
    <w:rPr>
      <w:b/>
      <w:bCs/>
    </w:rPr>
  </w:style>
  <w:style w:type="character" w:customStyle="1" w:styleId="PredmetkomentraChar">
    <w:name w:val="Predmet komentára Char"/>
    <w:basedOn w:val="TextkomentraChar"/>
    <w:link w:val="Predmetkomentra"/>
    <w:uiPriority w:val="99"/>
    <w:semiHidden/>
    <w:rsid w:val="00707841"/>
    <w:rPr>
      <w:b/>
      <w:bCs/>
      <w:sz w:val="20"/>
      <w:szCs w:val="20"/>
    </w:rPr>
  </w:style>
  <w:style w:type="paragraph" w:styleId="Textbubliny">
    <w:name w:val="Balloon Text"/>
    <w:basedOn w:val="Normlny"/>
    <w:link w:val="TextbublinyChar"/>
    <w:uiPriority w:val="99"/>
    <w:semiHidden/>
    <w:unhideWhenUsed/>
    <w:rsid w:val="0070784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07841"/>
    <w:rPr>
      <w:rFonts w:ascii="Segoe UI" w:hAnsi="Segoe UI" w:cs="Segoe UI"/>
      <w:sz w:val="18"/>
      <w:szCs w:val="18"/>
    </w:rPr>
  </w:style>
  <w:style w:type="paragraph" w:customStyle="1" w:styleId="Standard">
    <w:name w:val="Standard"/>
    <w:rsid w:val="00E45289"/>
    <w:pPr>
      <w:suppressAutoHyphens/>
      <w:autoSpaceDN w:val="0"/>
      <w:spacing w:after="0" w:line="300" w:lineRule="exact"/>
      <w:jc w:val="both"/>
      <w:textAlignment w:val="baseline"/>
    </w:pPr>
    <w:rPr>
      <w:rFonts w:ascii="Arial" w:eastAsia="Times New Roman" w:hAnsi="Arial" w:cs="Times New Roman"/>
      <w:kern w:val="3"/>
      <w:sz w:val="20"/>
      <w:szCs w:val="20"/>
      <w:lang w:eastAsia="zh-CN"/>
    </w:rPr>
  </w:style>
  <w:style w:type="paragraph" w:styleId="Revzia">
    <w:name w:val="Revision"/>
    <w:hidden/>
    <w:uiPriority w:val="99"/>
    <w:semiHidden/>
    <w:rsid w:val="00C03191"/>
    <w:pPr>
      <w:spacing w:after="0" w:line="240" w:lineRule="auto"/>
    </w:pPr>
  </w:style>
  <w:style w:type="paragraph" w:styleId="Dtum">
    <w:name w:val="Date"/>
    <w:basedOn w:val="Normlny"/>
    <w:next w:val="Normlny"/>
    <w:link w:val="DtumChar"/>
    <w:uiPriority w:val="99"/>
    <w:semiHidden/>
    <w:unhideWhenUsed/>
    <w:rsid w:val="009346EF"/>
  </w:style>
  <w:style w:type="character" w:customStyle="1" w:styleId="DtumChar">
    <w:name w:val="Dátum Char"/>
    <w:basedOn w:val="Predvolenpsmoodseku"/>
    <w:link w:val="Dtum"/>
    <w:uiPriority w:val="99"/>
    <w:semiHidden/>
    <w:rsid w:val="009346EF"/>
  </w:style>
  <w:style w:type="paragraph" w:styleId="Normlnywebov">
    <w:name w:val="Normal (Web)"/>
    <w:basedOn w:val="Normlny"/>
    <w:uiPriority w:val="99"/>
    <w:semiHidden/>
    <w:unhideWhenUsed/>
    <w:rsid w:val="003A571A"/>
    <w:pPr>
      <w:spacing w:before="100" w:beforeAutospacing="1" w:after="100" w:afterAutospacing="1" w:line="240" w:lineRule="auto"/>
    </w:pPr>
    <w:rPr>
      <w:rFonts w:ascii="Times New Roman" w:eastAsia="Times New Roman" w:hAnsi="Times New Roman" w:cs="Times New Roman"/>
      <w:sz w:val="24"/>
      <w:szCs w:val="24"/>
      <w:lang w:eastAsia="zh-CN"/>
    </w:rPr>
  </w:style>
  <w:style w:type="table" w:customStyle="1" w:styleId="Mriekatabuky1">
    <w:name w:val="Mriežka tabuľky1"/>
    <w:basedOn w:val="Normlnatabuka"/>
    <w:next w:val="Mriekatabuky"/>
    <w:uiPriority w:val="99"/>
    <w:rsid w:val="00621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F32289"/>
    <w:pPr>
      <w:spacing w:after="120"/>
    </w:pPr>
  </w:style>
  <w:style w:type="character" w:customStyle="1" w:styleId="ZkladntextChar">
    <w:name w:val="Základný text Char"/>
    <w:basedOn w:val="Predvolenpsmoodseku"/>
    <w:link w:val="Zkladntext"/>
    <w:uiPriority w:val="99"/>
    <w:semiHidden/>
    <w:rsid w:val="00F32289"/>
  </w:style>
  <w:style w:type="character" w:styleId="Zmienka">
    <w:name w:val="Mention"/>
    <w:basedOn w:val="Predvolenpsmoodseku"/>
    <w:uiPriority w:val="99"/>
    <w:unhideWhenUsed/>
    <w:rPr>
      <w:color w:val="2B579A"/>
      <w:shd w:val="clear" w:color="auto" w:fill="E6E6E6"/>
    </w:rPr>
  </w:style>
  <w:style w:type="character" w:customStyle="1" w:styleId="Nadpis1Char">
    <w:name w:val="Nadpis 1 Char"/>
    <w:basedOn w:val="Predvolenpsmoodseku"/>
    <w:link w:val="Nadpis1"/>
    <w:uiPriority w:val="9"/>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Pr>
      <w:rFonts w:asciiTheme="majorHAnsi" w:eastAsiaTheme="majorEastAsia" w:hAnsiTheme="majorHAnsi" w:cstheme="majorBidi"/>
      <w:color w:val="2E74B5" w:themeColor="accent1" w:themeShade="BF"/>
      <w:sz w:val="26"/>
      <w:szCs w:val="26"/>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locked/>
    <w:rsid w:val="008B6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341550">
      <w:bodyDiv w:val="1"/>
      <w:marLeft w:val="0"/>
      <w:marRight w:val="0"/>
      <w:marTop w:val="0"/>
      <w:marBottom w:val="0"/>
      <w:divBdr>
        <w:top w:val="none" w:sz="0" w:space="0" w:color="auto"/>
        <w:left w:val="none" w:sz="0" w:space="0" w:color="auto"/>
        <w:bottom w:val="none" w:sz="0" w:space="0" w:color="auto"/>
        <w:right w:val="none" w:sz="0" w:space="0" w:color="auto"/>
      </w:divBdr>
    </w:div>
    <w:div w:id="682320825">
      <w:bodyDiv w:val="1"/>
      <w:marLeft w:val="0"/>
      <w:marRight w:val="0"/>
      <w:marTop w:val="0"/>
      <w:marBottom w:val="0"/>
      <w:divBdr>
        <w:top w:val="none" w:sz="0" w:space="0" w:color="auto"/>
        <w:left w:val="none" w:sz="0" w:space="0" w:color="auto"/>
        <w:bottom w:val="none" w:sz="0" w:space="0" w:color="auto"/>
        <w:right w:val="none" w:sz="0" w:space="0" w:color="auto"/>
      </w:divBdr>
    </w:div>
    <w:div w:id="728573209">
      <w:bodyDiv w:val="1"/>
      <w:marLeft w:val="0"/>
      <w:marRight w:val="0"/>
      <w:marTop w:val="0"/>
      <w:marBottom w:val="0"/>
      <w:divBdr>
        <w:top w:val="none" w:sz="0" w:space="0" w:color="auto"/>
        <w:left w:val="none" w:sz="0" w:space="0" w:color="auto"/>
        <w:bottom w:val="none" w:sz="0" w:space="0" w:color="auto"/>
        <w:right w:val="none" w:sz="0" w:space="0" w:color="auto"/>
      </w:divBdr>
    </w:div>
    <w:div w:id="1127506260">
      <w:bodyDiv w:val="1"/>
      <w:marLeft w:val="0"/>
      <w:marRight w:val="0"/>
      <w:marTop w:val="0"/>
      <w:marBottom w:val="0"/>
      <w:divBdr>
        <w:top w:val="none" w:sz="0" w:space="0" w:color="auto"/>
        <w:left w:val="none" w:sz="0" w:space="0" w:color="auto"/>
        <w:bottom w:val="none" w:sz="0" w:space="0" w:color="auto"/>
        <w:right w:val="none" w:sz="0" w:space="0" w:color="auto"/>
      </w:divBdr>
    </w:div>
    <w:div w:id="1543329188">
      <w:bodyDiv w:val="1"/>
      <w:marLeft w:val="0"/>
      <w:marRight w:val="0"/>
      <w:marTop w:val="0"/>
      <w:marBottom w:val="0"/>
      <w:divBdr>
        <w:top w:val="none" w:sz="0" w:space="0" w:color="auto"/>
        <w:left w:val="none" w:sz="0" w:space="0" w:color="auto"/>
        <w:bottom w:val="none" w:sz="0" w:space="0" w:color="auto"/>
        <w:right w:val="none" w:sz="0" w:space="0" w:color="auto"/>
      </w:divBdr>
    </w:div>
    <w:div w:id="1685478887">
      <w:bodyDiv w:val="1"/>
      <w:marLeft w:val="0"/>
      <w:marRight w:val="0"/>
      <w:marTop w:val="0"/>
      <w:marBottom w:val="0"/>
      <w:divBdr>
        <w:top w:val="none" w:sz="0" w:space="0" w:color="auto"/>
        <w:left w:val="none" w:sz="0" w:space="0" w:color="auto"/>
        <w:bottom w:val="none" w:sz="0" w:space="0" w:color="auto"/>
        <w:right w:val="none" w:sz="0" w:space="0" w:color="auto"/>
      </w:divBdr>
    </w:div>
    <w:div w:id="2085057253">
      <w:bodyDiv w:val="1"/>
      <w:marLeft w:val="0"/>
      <w:marRight w:val="0"/>
      <w:marTop w:val="0"/>
      <w:marBottom w:val="0"/>
      <w:divBdr>
        <w:top w:val="none" w:sz="0" w:space="0" w:color="auto"/>
        <w:left w:val="none" w:sz="0" w:space="0" w:color="auto"/>
        <w:bottom w:val="none" w:sz="0" w:space="0" w:color="auto"/>
        <w:right w:val="none" w:sz="0" w:space="0" w:color="auto"/>
      </w:divBdr>
    </w:div>
    <w:div w:id="209848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lcf76f155ced4ddcb4097134ff3c332f xmlns="9d9550eb-0b80-420e-aeea-1d5e1ddb476e">
      <Terms xmlns="http://schemas.microsoft.com/office/infopath/2007/PartnerControls"/>
    </lcf76f155ced4ddcb4097134ff3c332f>
    <_Flow_SignoffStatus xmlns="9d9550eb-0b80-420e-aeea-1d5e1ddb47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89E79BE36D5A14AA1806D8514B879B6" ma:contentTypeVersion="16" ma:contentTypeDescription="Umožňuje vytvoriť nový dokument." ma:contentTypeScope="" ma:versionID="8264d96512c86985c683f842f6129867">
  <xsd:schema xmlns:xsd="http://www.w3.org/2001/XMLSchema" xmlns:xs="http://www.w3.org/2001/XMLSchema" xmlns:p="http://schemas.microsoft.com/office/2006/metadata/properties" xmlns:ns2="9d9550eb-0b80-420e-aeea-1d5e1ddb476e" xmlns:ns3="43f68211-0a6e-41b6-890e-0fb17ec0b875" targetNamespace="http://schemas.microsoft.com/office/2006/metadata/properties" ma:root="true" ma:fieldsID="a5e2dc254d7bcb9d6b38edcd457fd99f" ns2:_="" ns3:_="">
    <xsd:import namespace="9d9550eb-0b80-420e-aeea-1d5e1ddb476e"/>
    <xsd:import namespace="43f68211-0a6e-41b6-890e-0fb17ec0b8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550eb-0b80-420e-aeea-1d5e1ddb4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Stav odhlásenia" ma:internalName="Stav_x0020_odhl_x00e1_senia">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68211-0a6e-41b6-890e-0fb17ec0b875" elementFormDefault="qualified">
    <xsd:import namespace="http://schemas.microsoft.com/office/2006/documentManagement/types"/>
    <xsd:import namespace="http://schemas.microsoft.com/office/infopath/2007/PartnerControls"/>
    <xsd:element name="SharedWithUsers" ma:index="14"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E98DB-D929-483F-A7A0-704815C330A9}">
  <ds:schemaRefs>
    <ds:schemaRef ds:uri="http://schemas.microsoft.com/office/2006/metadata/properties"/>
    <ds:schemaRef ds:uri="http://schemas.microsoft.com/office/infopath/2007/PartnerControls"/>
    <ds:schemaRef ds:uri="9d9550eb-0b80-420e-aeea-1d5e1ddb476e"/>
  </ds:schemaRefs>
</ds:datastoreItem>
</file>

<file path=customXml/itemProps2.xml><?xml version="1.0" encoding="utf-8"?>
<ds:datastoreItem xmlns:ds="http://schemas.openxmlformats.org/officeDocument/2006/customXml" ds:itemID="{CD082962-EF70-4A44-A18F-93A3BA94726F}"/>
</file>

<file path=customXml/itemProps3.xml><?xml version="1.0" encoding="utf-8"?>
<ds:datastoreItem xmlns:ds="http://schemas.openxmlformats.org/officeDocument/2006/customXml" ds:itemID="{81D45A0E-E9DF-410B-BE81-1843C2E021F9}">
  <ds:schemaRefs>
    <ds:schemaRef ds:uri="http://schemas.openxmlformats.org/officeDocument/2006/bibliography"/>
  </ds:schemaRefs>
</ds:datastoreItem>
</file>

<file path=customXml/itemProps4.xml><?xml version="1.0" encoding="utf-8"?>
<ds:datastoreItem xmlns:ds="http://schemas.openxmlformats.org/officeDocument/2006/customXml" ds:itemID="{6F58A61E-83E8-4991-A2F4-86DF48042E89}">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0</TotalTime>
  <Pages>25</Pages>
  <Words>9662</Words>
  <Characters>55080</Characters>
  <Application>Microsoft Office Word</Application>
  <DocSecurity>0</DocSecurity>
  <Lines>459</Lines>
  <Paragraphs>129</Paragraphs>
  <ScaleCrop>false</ScaleCrop>
  <Company/>
  <LinksUpToDate>false</LinksUpToDate>
  <CharactersWithSpaces>64613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Hamaj Vladimír</dc:creator>
  <cp:keywords/>
  <cp:lastModifiedBy>Kohút Vladimír</cp:lastModifiedBy>
  <cp:revision>21</cp:revision>
  <dcterms:created xsi:type="dcterms:W3CDTF">2024-11-21T03:18:00Z</dcterms:created>
  <dcterms:modified xsi:type="dcterms:W3CDTF">2025-10-26T17:12:00Z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0x010100F89E79BE36D5A14AA1806D8514B879B6</vt:lpwstr>
  </property>
  <property fmtid="{D5CDD505-2E9C-101B-9397-08002B2CF9AE}" pid="3" name="Modified By">
    <vt:lpwstr>i:0#.f|membership|vladimir.hamaj@ziltep.sk</vt:lpwstr>
  </property>
  <property fmtid="{D5CDD505-2E9C-101B-9397-08002B2CF9AE}" pid="4" name="Author">
    <vt:lpwstr>29;#i:0#.f|membership|vladimir.hamaj@ziltep.sk</vt:lpwstr>
  </property>
  <property fmtid="{D5CDD505-2E9C-101B-9397-08002B2CF9AE}" pid="5" name="Created By">
    <vt:lpwstr>i:0#.f|membership|vladimir.hamaj@ziltep.sk</vt:lpwstr>
  </property>
  <property fmtid="{D5CDD505-2E9C-101B-9397-08002B2CF9AE}" pid="6" name="FileLeafRef">
    <vt:lpwstr>Opis predmetu zákazky - OST ostatné.docx</vt:lpwstr>
  </property>
  <property fmtid="{D5CDD505-2E9C-101B-9397-08002B2CF9AE}" pid="7" name="Editor">
    <vt:lpwstr>29;#i:0#.f|membership|vladimir.hamaj@ziltep.sk</vt:lpwstr>
  </property>
  <property fmtid="{D5CDD505-2E9C-101B-9397-08002B2CF9AE}" pid="8" name="MediaServiceImageTags">
    <vt:lpwstr/>
  </property>
  <property fmtid="{D5CDD505-2E9C-101B-9397-08002B2CF9AE}" pid="9" name="MSIP_Label_c2332907-a3a7-49f7-8c30-bde89ea6dd47_Enabled">
    <vt:lpwstr>true</vt:lpwstr>
  </property>
  <property fmtid="{D5CDD505-2E9C-101B-9397-08002B2CF9AE}" pid="10" name="MSIP_Label_c2332907-a3a7-49f7-8c30-bde89ea6dd47_SetDate">
    <vt:lpwstr>2024-02-03T04:59:13Z</vt:lpwstr>
  </property>
  <property fmtid="{D5CDD505-2E9C-101B-9397-08002B2CF9AE}" pid="11" name="MSIP_Label_c2332907-a3a7-49f7-8c30-bde89ea6dd47_Method">
    <vt:lpwstr>Standard</vt:lpwstr>
  </property>
  <property fmtid="{D5CDD505-2E9C-101B-9397-08002B2CF9AE}" pid="12" name="MSIP_Label_c2332907-a3a7-49f7-8c30-bde89ea6dd47_Name">
    <vt:lpwstr>Internal</vt:lpwstr>
  </property>
  <property fmtid="{D5CDD505-2E9C-101B-9397-08002B2CF9AE}" pid="13" name="MSIP_Label_c2332907-a3a7-49f7-8c30-bde89ea6dd47_SiteId">
    <vt:lpwstr>8bc7db32-66af-4cdd-bbb3-d46538596776</vt:lpwstr>
  </property>
  <property fmtid="{D5CDD505-2E9C-101B-9397-08002B2CF9AE}" pid="14" name="MSIP_Label_c2332907-a3a7-49f7-8c30-bde89ea6dd47_ActionId">
    <vt:lpwstr>000d68df-d07b-4130-afc1-e80d2611c9cc</vt:lpwstr>
  </property>
  <property fmtid="{D5CDD505-2E9C-101B-9397-08002B2CF9AE}" pid="15" name="MSIP_Label_c2332907-a3a7-49f7-8c30-bde89ea6dd47_ContentBits">
    <vt:lpwstr>0</vt:lpwstr>
  </property>
</Properties>
</file>