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11DB6601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</w:t>
      </w:r>
      <w:r w:rsidR="0031752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í</w:t>
      </w:r>
      <w:r w:rsidR="006A018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zamestnanci objednávateľa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ním poverené osoby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7BC9B2A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prác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22451DB1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špecialista BOZP / manažér </w:t>
      </w:r>
      <w:r w:rsidR="009255B0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oddelenia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313710CB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19362FFB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lastRenderedPageBreak/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39420EBC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pracovisko, napr. miestne prevádzkové predpisy, bezpečnostné značenie, osobné ochranné pracovné prostriedky, traumatologický plán a lekárničky, evidencia úrazov a mimoriadnych udalostí, zákazy, nebezpečné priestory, zvláštny režim prác, požiarne poplachové smernice, evakuačné plány, hasiace prístroje a pod.</w:t>
      </w:r>
    </w:p>
    <w:p w14:paraId="375115FA" w14:textId="50EDF5D4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predložiť pred začiatkom prác na vstupnom oboznámení BOZP a OPP všetky povolenia, oprávnenia, osvedčenia, preukazy a doklady zamestnancov potrebné pre danú činnosť podľa zmluvy, resp. objednávky 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2D4FD840" w14:textId="77777777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(formulár MHTH)</w:t>
      </w:r>
    </w:p>
    <w:p w14:paraId="6B27D77B" w14:textId="77777777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náradia; v prípade zmeny resp. doplnenia pracovných prostriedkov bezodkladne aktualizovať predložené zoznamy pracovných prostriedkov, náradia;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 formulár MHTH)</w:t>
      </w:r>
    </w:p>
    <w:p w14:paraId="7282676B" w14:textId="77777777" w:rsidR="0070653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(formulár MHTH)</w:t>
      </w:r>
    </w:p>
    <w:p w14:paraId="0FC656B4" w14:textId="77777777" w:rsidR="0070653C" w:rsidRDefault="0070653C" w:rsidP="00723ADD">
      <w:pPr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práce v priestoroch objednávateľa je dodávateľ povinný:</w:t>
      </w:r>
    </w:p>
    <w:p w14:paraId="2BEBB997" w14:textId="0DA7DFE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612EE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0A451F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dodržiavať bezpečnosť premávky na vnútorných komunikáciách objednávateľa; parkovanie v areáli spoločnosti je povolené len na vyznačených miestach a parkoviskách;</w:t>
      </w:r>
    </w:p>
    <w:p w14:paraId="1927F862" w14:textId="262ED29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80CB0A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3E0C2F44" w14:textId="66A4465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práce so stavebnou mechanizáciou (bager, žeriav a pod.) pod elektrickým vedením nn/vn/vvn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4A7C3C8B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 preukázateľne prevzatom 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súvisiace STN a pod.) a ochrany pred požiarmi pri prácach, ktoré bude v zmysle zmluvy vykonávať, a v plnom rozsahu zodpovedá za oblasť BOZP a ochranu pred požiarmi.</w:t>
      </w:r>
    </w:p>
    <w:p w14:paraId="1C0D399F" w14:textId="1D9EE648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58806313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povinný ihneď prerušiť prácu, oznámiť to neodkladne určenému zamestnancovi objednávateľa a podľa možnosti upozorniť všetky osoby, ktoré by mohli byť týmto nebezpečenstvom ohrozené. </w:t>
      </w:r>
    </w:p>
    <w:p w14:paraId="547A6AE9" w14:textId="22F453D6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3F06A3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(špecialistovi BOZP/manažérovi BOZP), s cieľom zabezpečiť objektívne vyšetrovanie.</w:t>
      </w:r>
    </w:p>
    <w:p w14:paraId="77645099" w14:textId="6445DF4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pracovisku.</w:t>
      </w:r>
    </w:p>
    <w:p w14:paraId="5E74E342" w14:textId="666F5855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nahlásiť 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v dostatočnom predstihu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 (subdodávateľov), zároveň je povinný viesť evidenciu zamestnancov od ich nástupu do práce až do opustenia pracoviska.</w:t>
      </w:r>
    </w:p>
    <w:p w14:paraId="453F478C" w14:textId="0D91272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pracovisku (podzhotoviteľov).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zmluvy/objednávky.</w:t>
      </w:r>
    </w:p>
    <w:p w14:paraId="1E75DE60" w14:textId="4904E569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21177FAE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</w:t>
      </w:r>
      <w:r w:rsidR="001E71A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Dodávateľ je povinný mu predložiť aj karty bezpečnostných údajov k uvedeným látkam na požiadanie objednávateľa.</w:t>
      </w:r>
    </w:p>
    <w:p w14:paraId="4016EE4F" w14:textId="2307BFDE" w:rsidR="00A64301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oprávnený demontovať ochranné zariadenia </w:t>
      </w:r>
      <w:r w:rsidR="00A64301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(kryty, zábradlia a pod.)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po vykonaní náhradných ochranných opatrení a podľa vypracovanej dokumentácie (napr. projektovej dokumentácie, technologických postupov, analýzy rizík). </w:t>
      </w:r>
    </w:p>
    <w:p w14:paraId="78C1A744" w14:textId="25AD4DB5" w:rsidR="009316AD" w:rsidRPr="003C556C" w:rsidRDefault="00A64301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všetky ním zdemontované ochranné zariadenia  uviesť do pôvodného stavu.</w:t>
      </w:r>
    </w:p>
    <w:p w14:paraId="383AE054" w14:textId="0FE34F99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7DDC82F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53D3B846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povinnosť zaplatiť zmluvnú pokutu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53936DA2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pri požití alkoholických nápojov a iných omamných a psychotropných látok zamestnanca dodávateľa (jeho subdodávateľa) zakáže objednávateľ zamestnancovi dodávateľa (jeho subdodávateľa) vstup do priestorov objednávateľa, a zároveň bude uplatnená voči dodávateľovi zmluvná pokuta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500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€;</w:t>
      </w:r>
    </w:p>
    <w:p w14:paraId="3272493D" w14:textId="7F69F42E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sectPr w:rsidR="009316AD" w:rsidRPr="003C55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3E72" w14:textId="77777777" w:rsidR="00843CDB" w:rsidRDefault="00843CDB" w:rsidP="00D41C43">
      <w:pPr>
        <w:spacing w:after="0" w:line="240" w:lineRule="auto"/>
      </w:pPr>
      <w:r>
        <w:separator/>
      </w:r>
    </w:p>
  </w:endnote>
  <w:endnote w:type="continuationSeparator" w:id="0">
    <w:p w14:paraId="613D327B" w14:textId="77777777" w:rsidR="00843CDB" w:rsidRDefault="00843CDB" w:rsidP="00D41C43">
      <w:pPr>
        <w:spacing w:after="0" w:line="240" w:lineRule="auto"/>
      </w:pPr>
      <w:r>
        <w:continuationSeparator/>
      </w:r>
    </w:p>
  </w:endnote>
  <w:endnote w:type="continuationNotice" w:id="1">
    <w:p w14:paraId="73D2FA6B" w14:textId="77777777" w:rsidR="00843CDB" w:rsidRDefault="00843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3C04" w14:textId="77777777" w:rsidR="00843CDB" w:rsidRDefault="00843CDB" w:rsidP="00D41C43">
      <w:pPr>
        <w:spacing w:after="0" w:line="240" w:lineRule="auto"/>
      </w:pPr>
      <w:r>
        <w:separator/>
      </w:r>
    </w:p>
  </w:footnote>
  <w:footnote w:type="continuationSeparator" w:id="0">
    <w:p w14:paraId="11756934" w14:textId="77777777" w:rsidR="00843CDB" w:rsidRDefault="00843CDB" w:rsidP="00D41C43">
      <w:pPr>
        <w:spacing w:after="0" w:line="240" w:lineRule="auto"/>
      </w:pPr>
      <w:r>
        <w:continuationSeparator/>
      </w:r>
    </w:p>
  </w:footnote>
  <w:footnote w:type="continuationNotice" w:id="1">
    <w:p w14:paraId="362EC7BF" w14:textId="77777777" w:rsidR="00843CDB" w:rsidRDefault="00843C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E127A9">
      <w:trPr>
        <w:trHeight w:val="845"/>
      </w:trPr>
      <w:tc>
        <w:tcPr>
          <w:tcW w:w="2545" w:type="dxa"/>
          <w:hideMark/>
        </w:tcPr>
        <w:p w14:paraId="50E0742F" w14:textId="25FFC774" w:rsidR="00D41C43" w:rsidRDefault="00D41C43" w:rsidP="00D41C43">
          <w:pPr>
            <w:pStyle w:val="Hlavika"/>
          </w:pPr>
          <w:r>
            <w:rPr>
              <w:noProof/>
              <w:color w:val="000000"/>
              <w:shd w:val="clear" w:color="auto" w:fill="FFFFFF"/>
              <w:lang w:eastAsia="sk-SK"/>
            </w:rPr>
            <w:drawing>
              <wp:inline distT="0" distB="0" distL="0" distR="0" wp14:anchorId="5C33F8E6" wp14:editId="377887D5">
                <wp:extent cx="1043940" cy="46482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  <w:hideMark/>
        </w:tcPr>
        <w:p w14:paraId="26CD6E6F" w14:textId="771F94C3" w:rsidR="00D41C43" w:rsidRDefault="00D41C43" w:rsidP="00D41C43">
          <w:pPr>
            <w:pStyle w:val="Hlavika"/>
            <w:jc w:val="righ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Príloha č. </w:t>
          </w:r>
          <w:r w:rsidR="009316AD">
            <w:rPr>
              <w:b/>
              <w:bCs/>
              <w:sz w:val="16"/>
              <w:szCs w:val="16"/>
            </w:rPr>
            <w:t>8</w:t>
          </w:r>
          <w:r w:rsidR="006E16C5">
            <w:rPr>
              <w:b/>
              <w:bCs/>
              <w:sz w:val="16"/>
              <w:szCs w:val="16"/>
            </w:rPr>
            <w:t>B</w:t>
          </w:r>
        </w:p>
        <w:p w14:paraId="32124FC6" w14:textId="4519C582" w:rsidR="00D41C43" w:rsidRDefault="00D41C43" w:rsidP="00D41C43">
          <w:pPr>
            <w:pStyle w:val="Hlavika"/>
            <w:jc w:val="right"/>
          </w:pPr>
          <w:r>
            <w:rPr>
              <w:b/>
              <w:bCs/>
              <w:sz w:val="16"/>
              <w:szCs w:val="16"/>
            </w:rPr>
            <w:t>MHTH_S</w:t>
          </w:r>
          <w:r w:rsidR="00003F37">
            <w:rPr>
              <w:b/>
              <w:bCs/>
              <w:sz w:val="16"/>
              <w:szCs w:val="16"/>
            </w:rPr>
            <w:t>39</w:t>
          </w:r>
        </w:p>
      </w:tc>
    </w:tr>
  </w:tbl>
  <w:p w14:paraId="6241D1BC" w14:textId="77777777" w:rsidR="00D41C43" w:rsidRDefault="00D41C43" w:rsidP="00D41C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003F37"/>
    <w:rsid w:val="000A0B45"/>
    <w:rsid w:val="000A61A9"/>
    <w:rsid w:val="000C2B82"/>
    <w:rsid w:val="00100C8D"/>
    <w:rsid w:val="00141F9E"/>
    <w:rsid w:val="001A7076"/>
    <w:rsid w:val="001D671F"/>
    <w:rsid w:val="001E71AC"/>
    <w:rsid w:val="00227FEB"/>
    <w:rsid w:val="0025044C"/>
    <w:rsid w:val="002C3B96"/>
    <w:rsid w:val="002E778C"/>
    <w:rsid w:val="00317525"/>
    <w:rsid w:val="00333E50"/>
    <w:rsid w:val="00381543"/>
    <w:rsid w:val="003A2C11"/>
    <w:rsid w:val="003F06A3"/>
    <w:rsid w:val="003F7DC7"/>
    <w:rsid w:val="00416CD2"/>
    <w:rsid w:val="004325DD"/>
    <w:rsid w:val="00440A9C"/>
    <w:rsid w:val="004847E3"/>
    <w:rsid w:val="004E090B"/>
    <w:rsid w:val="004F605A"/>
    <w:rsid w:val="00523539"/>
    <w:rsid w:val="00526B31"/>
    <w:rsid w:val="00535B6A"/>
    <w:rsid w:val="005553CD"/>
    <w:rsid w:val="00583066"/>
    <w:rsid w:val="00583495"/>
    <w:rsid w:val="0058368F"/>
    <w:rsid w:val="0059426A"/>
    <w:rsid w:val="005C0B32"/>
    <w:rsid w:val="005E2D67"/>
    <w:rsid w:val="005F3F59"/>
    <w:rsid w:val="00630708"/>
    <w:rsid w:val="00630727"/>
    <w:rsid w:val="00657BCB"/>
    <w:rsid w:val="006A0186"/>
    <w:rsid w:val="006A6D88"/>
    <w:rsid w:val="006B7598"/>
    <w:rsid w:val="006E16C5"/>
    <w:rsid w:val="006F10CD"/>
    <w:rsid w:val="0070653C"/>
    <w:rsid w:val="00723ADD"/>
    <w:rsid w:val="00740406"/>
    <w:rsid w:val="007639FD"/>
    <w:rsid w:val="007A17FF"/>
    <w:rsid w:val="007C5D05"/>
    <w:rsid w:val="00812703"/>
    <w:rsid w:val="00821BAF"/>
    <w:rsid w:val="00843CDB"/>
    <w:rsid w:val="00854FC8"/>
    <w:rsid w:val="0086471E"/>
    <w:rsid w:val="008852A9"/>
    <w:rsid w:val="0089585E"/>
    <w:rsid w:val="008E6A82"/>
    <w:rsid w:val="00916F10"/>
    <w:rsid w:val="009255B0"/>
    <w:rsid w:val="009316AD"/>
    <w:rsid w:val="00953EC8"/>
    <w:rsid w:val="00972566"/>
    <w:rsid w:val="009D1364"/>
    <w:rsid w:val="00A01471"/>
    <w:rsid w:val="00A20BDC"/>
    <w:rsid w:val="00A54739"/>
    <w:rsid w:val="00A54A5C"/>
    <w:rsid w:val="00A64301"/>
    <w:rsid w:val="00AD0041"/>
    <w:rsid w:val="00AF0AFC"/>
    <w:rsid w:val="00AF50FA"/>
    <w:rsid w:val="00B16A94"/>
    <w:rsid w:val="00B23EFD"/>
    <w:rsid w:val="00B3330D"/>
    <w:rsid w:val="00B5462F"/>
    <w:rsid w:val="00BF4058"/>
    <w:rsid w:val="00BF7533"/>
    <w:rsid w:val="00C10FEB"/>
    <w:rsid w:val="00C136F4"/>
    <w:rsid w:val="00C22073"/>
    <w:rsid w:val="00C4414C"/>
    <w:rsid w:val="00CB2C7D"/>
    <w:rsid w:val="00CD7675"/>
    <w:rsid w:val="00CF4625"/>
    <w:rsid w:val="00D41C43"/>
    <w:rsid w:val="00D768AE"/>
    <w:rsid w:val="00D84513"/>
    <w:rsid w:val="00D87C67"/>
    <w:rsid w:val="00DD2DBA"/>
    <w:rsid w:val="00E127A9"/>
    <w:rsid w:val="00EA5D28"/>
    <w:rsid w:val="00EB239E"/>
    <w:rsid w:val="00EC2D79"/>
    <w:rsid w:val="00EC3DD7"/>
    <w:rsid w:val="00ED6506"/>
    <w:rsid w:val="00ED7FB5"/>
    <w:rsid w:val="00F33F5D"/>
    <w:rsid w:val="00F618A7"/>
    <w:rsid w:val="00F81D68"/>
    <w:rsid w:val="00FE0CC2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F4C1D425-3C02-41DF-89E7-D38CE51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A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4A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A5C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A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A5C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9255B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C3477C151D14690BF38283454535C" ma:contentTypeVersion="15" ma:contentTypeDescription="Umožňuje vytvoriť nový dokument." ma:contentTypeScope="" ma:versionID="da6579361f68b07eff70ed06db6077ed">
  <xsd:schema xmlns:xsd="http://www.w3.org/2001/XMLSchema" xmlns:xs="http://www.w3.org/2001/XMLSchema" xmlns:p="http://schemas.microsoft.com/office/2006/metadata/properties" xmlns:ns2="1e6368c1-c3b6-4db5-957c-b7ad4c45f2da" xmlns:ns3="e45480bc-37e2-43cd-8950-0424b144336d" targetNamespace="http://schemas.microsoft.com/office/2006/metadata/properties" ma:root="true" ma:fieldsID="cce29daba149452279fa3c93f537d9c2" ns2:_="" ns3:_="">
    <xsd:import namespace="1e6368c1-c3b6-4db5-957c-b7ad4c45f2da"/>
    <xsd:import namespace="e45480bc-37e2-43cd-8950-0424b1443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68c1-c3b6-4db5-957c-b7ad4c45f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80bc-37e2-43cd-8950-0424b1443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368c1-c3b6-4db5-957c-b7ad4c45f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DAB47-D72A-4436-BD55-80F2A653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368c1-c3b6-4db5-957c-b7ad4c45f2da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4DFBA-5137-43A6-B91F-31429D7C9D67}">
  <ds:schemaRefs>
    <ds:schemaRef ds:uri="http://schemas.microsoft.com/office/2006/metadata/properties"/>
    <ds:schemaRef ds:uri="http://schemas.microsoft.com/office/infopath/2007/PartnerControls"/>
    <ds:schemaRef ds:uri="1e6368c1-c3b6-4db5-957c-b7ad4c45f2da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Sedlák Lukáš</cp:lastModifiedBy>
  <cp:revision>8</cp:revision>
  <dcterms:created xsi:type="dcterms:W3CDTF">2025-09-09T04:41:00Z</dcterms:created>
  <dcterms:modified xsi:type="dcterms:W3CDTF">2025-12-17T09:40:00Z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0x010100F8DC3477C151D14690BF38283454535C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