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2E2001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1C4773">
        <w:rPr>
          <w:rFonts w:ascii="Arial Narrow" w:hAnsi="Arial Narrow" w:cs="Helvetica"/>
          <w:b/>
          <w:shd w:val="clear" w:color="auto" w:fill="FFFFFF"/>
        </w:rPr>
        <w:t>Trenčín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1C4773">
        <w:rPr>
          <w:rFonts w:ascii="Arial Narrow" w:hAnsi="Arial Narrow" w:cs="Helvetica"/>
          <w:b/>
          <w:shd w:val="clear" w:color="auto" w:fill="FFFFFF"/>
        </w:rPr>
        <w:t>Opatovce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64</w:t>
      </w:r>
      <w:r w:rsidR="001C4773">
        <w:rPr>
          <w:rFonts w:ascii="Arial Narrow" w:hAnsi="Arial Narrow" w:cs="Helvetica"/>
          <w:b/>
          <w:shd w:val="clear" w:color="auto" w:fill="FFFFFF"/>
        </w:rPr>
        <w:t>442</w:t>
      </w:r>
      <w:bookmarkStart w:id="0" w:name="_GoBack"/>
      <w:bookmarkEnd w:id="0"/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3083A" w14:textId="77777777" w:rsidR="00287B52" w:rsidRDefault="00287B52" w:rsidP="00DF3A42">
      <w:r>
        <w:separator/>
      </w:r>
    </w:p>
  </w:endnote>
  <w:endnote w:type="continuationSeparator" w:id="0">
    <w:p w14:paraId="7A6FA1A8" w14:textId="77777777" w:rsidR="00287B52" w:rsidRDefault="00287B5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2862" w14:textId="77777777" w:rsidR="00287B52" w:rsidRDefault="00287B52" w:rsidP="00DF3A42">
      <w:r>
        <w:separator/>
      </w:r>
    </w:p>
  </w:footnote>
  <w:footnote w:type="continuationSeparator" w:id="0">
    <w:p w14:paraId="0359D0C2" w14:textId="77777777" w:rsidR="00287B52" w:rsidRDefault="00287B5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87B52"/>
    <w:rsid w:val="00292D0A"/>
    <w:rsid w:val="002C24E6"/>
    <w:rsid w:val="002C72AD"/>
    <w:rsid w:val="0031793B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22</cp:revision>
  <cp:lastPrinted>2023-10-02T08:37:00Z</cp:lastPrinted>
  <dcterms:created xsi:type="dcterms:W3CDTF">2023-09-27T12:33:00Z</dcterms:created>
  <dcterms:modified xsi:type="dcterms:W3CDTF">2025-02-17T09:15:00Z</dcterms:modified>
</cp:coreProperties>
</file>