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DA" w:rsidRPr="0096535E" w:rsidRDefault="00C610DA" w:rsidP="00C610DA">
      <w:pPr>
        <w:jc w:val="center"/>
        <w:rPr>
          <w:rFonts w:eastAsia="Calibri"/>
          <w:b/>
          <w:szCs w:val="28"/>
        </w:rPr>
      </w:pPr>
      <w:r w:rsidRPr="0096535E">
        <w:rPr>
          <w:rFonts w:eastAsia="Calibri"/>
          <w:b/>
          <w:szCs w:val="28"/>
        </w:rPr>
        <w:t xml:space="preserve">Čestné vyhlásenie </w:t>
      </w:r>
    </w:p>
    <w:p w:rsidR="00C610DA" w:rsidRPr="0096535E" w:rsidRDefault="00C610DA" w:rsidP="00C610DA">
      <w:pPr>
        <w:jc w:val="center"/>
        <w:rPr>
          <w:rFonts w:eastAsia="Calibri"/>
          <w:b/>
          <w:szCs w:val="28"/>
        </w:rPr>
      </w:pPr>
      <w:r w:rsidRPr="0096535E">
        <w:rPr>
          <w:rFonts w:eastAsia="Calibri"/>
          <w:b/>
          <w:szCs w:val="28"/>
        </w:rPr>
        <w:t>k splneniu podmienky účasti podľa § 32 ods. 1 písm. a)</w:t>
      </w:r>
    </w:p>
    <w:p w:rsidR="00C610DA" w:rsidRPr="0096535E" w:rsidRDefault="00C610DA" w:rsidP="00C610DA">
      <w:pPr>
        <w:jc w:val="center"/>
        <w:rPr>
          <w:rFonts w:eastAsia="Calibri"/>
          <w:b/>
          <w:szCs w:val="28"/>
        </w:rPr>
      </w:pPr>
      <w:r w:rsidRPr="0096535E">
        <w:rPr>
          <w:rFonts w:eastAsia="Calibri"/>
          <w:b/>
          <w:szCs w:val="28"/>
        </w:rPr>
        <w:t xml:space="preserve">v nadväznosti na § 32 ods. 7 a 8 </w:t>
      </w:r>
      <w:proofErr w:type="spellStart"/>
      <w:r w:rsidRPr="0096535E">
        <w:rPr>
          <w:rFonts w:eastAsia="Calibri"/>
          <w:b/>
          <w:szCs w:val="28"/>
        </w:rPr>
        <w:t>ZoVO</w:t>
      </w:r>
      <w:proofErr w:type="spellEnd"/>
    </w:p>
    <w:p w:rsidR="00C610DA" w:rsidRPr="0096535E" w:rsidRDefault="00C610DA" w:rsidP="00C610DA">
      <w:pPr>
        <w:tabs>
          <w:tab w:val="left" w:pos="6416"/>
        </w:tabs>
        <w:rPr>
          <w:rFonts w:eastAsia="Calibri"/>
          <w:b/>
          <w:sz w:val="22"/>
        </w:rPr>
      </w:pPr>
      <w:r w:rsidRPr="0096535E">
        <w:rPr>
          <w:rFonts w:eastAsia="Calibri"/>
          <w:b/>
          <w:sz w:val="22"/>
        </w:rPr>
        <w:tab/>
      </w:r>
    </w:p>
    <w:p w:rsidR="00C610DA" w:rsidRPr="0096535E" w:rsidRDefault="00C610DA" w:rsidP="00C610DA">
      <w:pPr>
        <w:rPr>
          <w:rFonts w:eastAsia="Calibri"/>
          <w:sz w:val="22"/>
        </w:rPr>
      </w:pPr>
    </w:p>
    <w:p w:rsidR="00455C33" w:rsidRPr="00E45154" w:rsidRDefault="00455C33" w:rsidP="00455C33">
      <w:pPr>
        <w:spacing w:after="200" w:line="276" w:lineRule="auto"/>
        <w:rPr>
          <w:rFonts w:eastAsia="Calibri"/>
          <w:sz w:val="22"/>
        </w:rPr>
      </w:pPr>
      <w:r w:rsidRPr="00E45154">
        <w:rPr>
          <w:rFonts w:eastAsia="Calibri"/>
          <w:sz w:val="22"/>
        </w:rPr>
        <w:t xml:space="preserve">Verejné obstarávanie nadlimitnej zákazky v rámci dynamického nákupného systému </w:t>
      </w:r>
      <w:r>
        <w:rPr>
          <w:rFonts w:eastAsia="Calibri"/>
          <w:sz w:val="22"/>
        </w:rPr>
        <w:t>na predmet zákazky</w:t>
      </w:r>
      <w:r w:rsidRPr="00E45154">
        <w:rPr>
          <w:rFonts w:eastAsia="Calibri"/>
          <w:sz w:val="22"/>
        </w:rPr>
        <w:t xml:space="preserve"> </w:t>
      </w:r>
      <w:r w:rsidR="003F7F74" w:rsidRPr="003F7F74">
        <w:rPr>
          <w:rFonts w:eastAsia="Calibri"/>
          <w:b/>
          <w:sz w:val="22"/>
          <w:lang w:val="pl-PL"/>
        </w:rPr>
        <w:t xml:space="preserve">Potraviny na prípravu stravy pre pacientov </w:t>
      </w:r>
      <w:r w:rsidRPr="00B10BD3">
        <w:rPr>
          <w:rFonts w:eastAsia="Calibri"/>
          <w:b/>
          <w:sz w:val="22"/>
        </w:rPr>
        <w:t xml:space="preserve">Fakultnej nemocnice s poliklinikou </w:t>
      </w:r>
      <w:proofErr w:type="spellStart"/>
      <w:r w:rsidRPr="00B10BD3">
        <w:rPr>
          <w:rFonts w:eastAsia="Calibri"/>
          <w:b/>
          <w:sz w:val="22"/>
        </w:rPr>
        <w:t>F.D.Roosevelta</w:t>
      </w:r>
      <w:proofErr w:type="spellEnd"/>
      <w:r w:rsidRPr="00B10BD3">
        <w:rPr>
          <w:rFonts w:eastAsia="Calibri"/>
          <w:b/>
          <w:sz w:val="22"/>
        </w:rPr>
        <w:t xml:space="preserve"> Banská Bystrica vrátane súvisiacich služieb</w:t>
      </w:r>
    </w:p>
    <w:p w:rsidR="00455C33" w:rsidRPr="00E45154" w:rsidRDefault="00455C33" w:rsidP="00455C33">
      <w:pPr>
        <w:rPr>
          <w:rFonts w:eastAsia="Calibri"/>
          <w:sz w:val="22"/>
        </w:rPr>
      </w:pPr>
      <w:r w:rsidRPr="00E45154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455C33" w:rsidRPr="00E45154" w:rsidRDefault="00455C33" w:rsidP="00455C33">
      <w:pPr>
        <w:rPr>
          <w:rFonts w:eastAsia="Calibri"/>
          <w:sz w:val="22"/>
        </w:rPr>
      </w:pPr>
    </w:p>
    <w:p w:rsidR="00455C33" w:rsidRPr="00E45154" w:rsidRDefault="00455C33" w:rsidP="00455C33">
      <w:pPr>
        <w:spacing w:after="200" w:line="276" w:lineRule="auto"/>
        <w:rPr>
          <w:sz w:val="22"/>
        </w:rPr>
      </w:pPr>
      <w:r w:rsidRPr="00E45154">
        <w:rPr>
          <w:sz w:val="22"/>
        </w:rPr>
        <w:t xml:space="preserve">Záujemca: </w:t>
      </w:r>
    </w:p>
    <w:p w:rsidR="00C610DA" w:rsidRPr="0096535E" w:rsidRDefault="00455C33" w:rsidP="00455C33">
      <w:pPr>
        <w:spacing w:after="200" w:line="276" w:lineRule="auto"/>
        <w:rPr>
          <w:rFonts w:eastAsia="Calibri"/>
          <w:sz w:val="22"/>
        </w:rPr>
      </w:pPr>
      <w:r w:rsidRPr="0096535E">
        <w:rPr>
          <w:rFonts w:eastAsia="Calibri"/>
          <w:sz w:val="22"/>
          <w:shd w:val="clear" w:color="auto" w:fill="D9D9D9"/>
        </w:rPr>
        <w:t xml:space="preserve"> </w:t>
      </w:r>
      <w:r w:rsidR="00C610DA" w:rsidRPr="0096535E">
        <w:rPr>
          <w:rFonts w:eastAsia="Calibri"/>
          <w:sz w:val="22"/>
          <w:shd w:val="clear" w:color="auto" w:fill="D9D9D9"/>
        </w:rPr>
        <w:t>[</w:t>
      </w:r>
      <w:r w:rsidR="00C610DA" w:rsidRPr="0096535E">
        <w:rPr>
          <w:rFonts w:eastAsia="Calibri"/>
          <w:i/>
          <w:sz w:val="22"/>
          <w:shd w:val="clear" w:color="auto" w:fill="D9D9D9"/>
        </w:rPr>
        <w:t xml:space="preserve">...........obchodné meno, sídlo, IČO </w:t>
      </w:r>
      <w:r w:rsidR="009E5DAF">
        <w:rPr>
          <w:rFonts w:eastAsia="Calibri"/>
          <w:i/>
          <w:sz w:val="22"/>
          <w:shd w:val="clear" w:color="auto" w:fill="D9D9D9"/>
        </w:rPr>
        <w:t>záujemcu</w:t>
      </w:r>
      <w:r w:rsidR="00C610DA" w:rsidRPr="0096535E">
        <w:rPr>
          <w:rFonts w:eastAsia="Calibri"/>
          <w:sz w:val="22"/>
          <w:shd w:val="clear" w:color="auto" w:fill="D9D9D9"/>
        </w:rPr>
        <w:t>]</w:t>
      </w:r>
      <w:r w:rsidR="00C610DA" w:rsidRPr="0096535E">
        <w:rPr>
          <w:rFonts w:eastAsia="Calibri"/>
          <w:sz w:val="22"/>
        </w:rPr>
        <w:t xml:space="preserve">, zastúpený </w:t>
      </w:r>
      <w:r w:rsidR="00C610DA" w:rsidRPr="0096535E">
        <w:rPr>
          <w:rFonts w:eastAsia="Calibri"/>
          <w:sz w:val="22"/>
          <w:shd w:val="clear" w:color="auto" w:fill="D9D9D9"/>
        </w:rPr>
        <w:t>[</w:t>
      </w:r>
      <w:r w:rsidR="00C610DA" w:rsidRPr="0096535E">
        <w:rPr>
          <w:rFonts w:eastAsia="Calibri"/>
          <w:i/>
          <w:sz w:val="22"/>
          <w:shd w:val="clear" w:color="auto" w:fill="D9D9D9"/>
        </w:rPr>
        <w:t>..........titul, meno</w:t>
      </w:r>
      <w:r w:rsidR="00C610DA" w:rsidRPr="0096535E">
        <w:rPr>
          <w:rFonts w:eastAsia="Calibri"/>
          <w:sz w:val="22"/>
          <w:shd w:val="clear" w:color="auto" w:fill="D9D9D9"/>
        </w:rPr>
        <w:t xml:space="preserve"> a </w:t>
      </w:r>
      <w:r w:rsidR="00C610DA" w:rsidRPr="0096535E">
        <w:rPr>
          <w:rFonts w:eastAsia="Calibri"/>
          <w:i/>
          <w:sz w:val="22"/>
          <w:shd w:val="clear" w:color="auto" w:fill="D9D9D9"/>
        </w:rPr>
        <w:t xml:space="preserve">priezvisko štatutárneho zástupcu / poverenej osoby </w:t>
      </w:r>
      <w:r w:rsidR="009E5DAF">
        <w:rPr>
          <w:rFonts w:eastAsia="Calibri"/>
          <w:i/>
          <w:sz w:val="22"/>
          <w:shd w:val="clear" w:color="auto" w:fill="D9D9D9"/>
        </w:rPr>
        <w:t>záujemcu</w:t>
      </w:r>
      <w:r w:rsidR="00C610DA" w:rsidRPr="0096535E">
        <w:rPr>
          <w:rFonts w:eastAsia="Calibri"/>
          <w:sz w:val="22"/>
          <w:shd w:val="clear" w:color="auto" w:fill="D9D9D9"/>
        </w:rPr>
        <w:t>]</w:t>
      </w:r>
      <w:r w:rsidR="00C610DA" w:rsidRPr="0096535E">
        <w:rPr>
          <w:rFonts w:eastAsia="Calibri"/>
          <w:sz w:val="22"/>
        </w:rPr>
        <w:t xml:space="preserve">, </w:t>
      </w:r>
    </w:p>
    <w:p w:rsidR="00C610DA" w:rsidRPr="0096535E" w:rsidRDefault="00C610DA" w:rsidP="00C610DA">
      <w:pPr>
        <w:spacing w:after="200" w:line="276" w:lineRule="auto"/>
        <w:jc w:val="center"/>
        <w:rPr>
          <w:rFonts w:eastAsia="Calibri"/>
          <w:b/>
          <w:sz w:val="22"/>
        </w:rPr>
      </w:pPr>
      <w:r w:rsidRPr="0096535E">
        <w:rPr>
          <w:rFonts w:eastAsia="Calibri"/>
          <w:b/>
          <w:sz w:val="22"/>
        </w:rPr>
        <w:t>týmto čestne vyhlasujem, že</w:t>
      </w:r>
    </w:p>
    <w:p w:rsidR="00C610DA" w:rsidRPr="0096535E" w:rsidRDefault="00C610DA" w:rsidP="00C610DA">
      <w:pPr>
        <w:spacing w:after="200" w:line="276" w:lineRule="auto"/>
        <w:rPr>
          <w:rFonts w:eastAsia="Calibri"/>
          <w:sz w:val="22"/>
        </w:rPr>
      </w:pPr>
      <w:r w:rsidRPr="0096535E">
        <w:rPr>
          <w:rFonts w:eastAsia="Calibri"/>
          <w:sz w:val="22"/>
        </w:rPr>
        <w:t xml:space="preserve">nižšie uvedené iné osoby ako osoby podľa § 32 ods. 1 písm. a) </w:t>
      </w:r>
      <w:proofErr w:type="spellStart"/>
      <w:r w:rsidRPr="0096535E">
        <w:rPr>
          <w:rFonts w:eastAsia="Calibri"/>
          <w:sz w:val="22"/>
        </w:rPr>
        <w:t>ZoVO</w:t>
      </w:r>
      <w:proofErr w:type="spellEnd"/>
      <w:r w:rsidRPr="0096535E">
        <w:rPr>
          <w:rFonts w:eastAsia="Calibri"/>
          <w:sz w:val="22"/>
        </w:rPr>
        <w:t>, 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dražbe:</w:t>
      </w:r>
    </w:p>
    <w:p w:rsidR="00C610DA" w:rsidRPr="0096535E" w:rsidRDefault="00C610DA" w:rsidP="00C610DA">
      <w:pPr>
        <w:jc w:val="left"/>
        <w:rPr>
          <w:rFonts w:eastAsia="Calibri"/>
          <w:i/>
          <w:sz w:val="20"/>
          <w:szCs w:val="20"/>
        </w:rPr>
      </w:pPr>
      <w:r w:rsidRPr="0096535E">
        <w:rPr>
          <w:rFonts w:eastAsia="Calibri"/>
          <w:sz w:val="22"/>
        </w:rPr>
        <w:t xml:space="preserve">Iná osoba:  áno/nie* </w:t>
      </w:r>
      <w:r w:rsidRPr="0096535E">
        <w:rPr>
          <w:rFonts w:eastAsia="Calibri"/>
          <w:i/>
          <w:sz w:val="20"/>
          <w:szCs w:val="20"/>
        </w:rPr>
        <w:t>(v prípade ak uchádzač označí možnosť nie, nižšie uvedené údaje nevypĺňa)</w:t>
      </w:r>
    </w:p>
    <w:p w:rsidR="00C610DA" w:rsidRPr="0096535E" w:rsidRDefault="00C610DA" w:rsidP="00C610DA">
      <w:pPr>
        <w:jc w:val="left"/>
        <w:rPr>
          <w:rFonts w:eastAsia="Calibri"/>
          <w:i/>
          <w:sz w:val="22"/>
        </w:rPr>
      </w:pPr>
    </w:p>
    <w:p w:rsidR="00C610DA" w:rsidRPr="0096535E" w:rsidRDefault="00C610DA" w:rsidP="00C610DA">
      <w:pPr>
        <w:jc w:val="left"/>
        <w:rPr>
          <w:rFonts w:eastAsia="Calibri"/>
          <w:sz w:val="22"/>
        </w:rPr>
      </w:pPr>
      <w:r w:rsidRPr="0096535E">
        <w:rPr>
          <w:rFonts w:eastAsia="Calibri"/>
          <w:sz w:val="22"/>
        </w:rPr>
        <w:t>Zoznam iných 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C610DA" w:rsidRPr="0096535E" w:rsidTr="00350E4D">
        <w:trPr>
          <w:trHeight w:val="377"/>
        </w:trPr>
        <w:tc>
          <w:tcPr>
            <w:tcW w:w="9072" w:type="dxa"/>
            <w:shd w:val="clear" w:color="auto" w:fill="71C1B3"/>
            <w:vAlign w:val="center"/>
            <w:hideMark/>
          </w:tcPr>
          <w:p w:rsidR="00C610DA" w:rsidRPr="0096535E" w:rsidRDefault="00C610DA" w:rsidP="00350E4D">
            <w:pPr>
              <w:spacing w:line="257" w:lineRule="auto"/>
              <w:jc w:val="center"/>
              <w:rPr>
                <w:b/>
                <w:i/>
                <w:sz w:val="20"/>
                <w:szCs w:val="20"/>
              </w:rPr>
            </w:pPr>
            <w:r w:rsidRPr="0096535E">
              <w:rPr>
                <w:b/>
                <w:sz w:val="20"/>
                <w:szCs w:val="20"/>
              </w:rPr>
              <w:t>Titul, meno, priezvisko, funkcia</w:t>
            </w:r>
          </w:p>
        </w:tc>
      </w:tr>
      <w:tr w:rsidR="00C610DA" w:rsidRPr="0096535E" w:rsidTr="00350E4D">
        <w:trPr>
          <w:trHeight w:val="454"/>
        </w:trPr>
        <w:tc>
          <w:tcPr>
            <w:tcW w:w="9072" w:type="dxa"/>
          </w:tcPr>
          <w:p w:rsidR="00C610DA" w:rsidRPr="0096535E" w:rsidRDefault="00C610DA" w:rsidP="00350E4D">
            <w:pPr>
              <w:spacing w:after="120"/>
              <w:rPr>
                <w:sz w:val="20"/>
                <w:szCs w:val="20"/>
              </w:rPr>
            </w:pPr>
          </w:p>
        </w:tc>
      </w:tr>
      <w:tr w:rsidR="00C610DA" w:rsidRPr="0096535E" w:rsidTr="00350E4D">
        <w:trPr>
          <w:trHeight w:val="454"/>
        </w:trPr>
        <w:tc>
          <w:tcPr>
            <w:tcW w:w="9072" w:type="dxa"/>
          </w:tcPr>
          <w:p w:rsidR="00C610DA" w:rsidRPr="0096535E" w:rsidRDefault="00C610DA" w:rsidP="00350E4D">
            <w:pPr>
              <w:spacing w:after="120"/>
              <w:rPr>
                <w:sz w:val="20"/>
                <w:szCs w:val="20"/>
              </w:rPr>
            </w:pPr>
          </w:p>
        </w:tc>
      </w:tr>
      <w:tr w:rsidR="00C610DA" w:rsidRPr="0096535E" w:rsidTr="00350E4D">
        <w:trPr>
          <w:trHeight w:val="454"/>
        </w:trPr>
        <w:tc>
          <w:tcPr>
            <w:tcW w:w="9072" w:type="dxa"/>
          </w:tcPr>
          <w:p w:rsidR="00C610DA" w:rsidRPr="0096535E" w:rsidRDefault="00C610DA" w:rsidP="00350E4D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C610DA" w:rsidRPr="0096535E" w:rsidRDefault="00C610DA" w:rsidP="00C610DA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C610DA" w:rsidRPr="0096535E" w:rsidRDefault="00C610DA" w:rsidP="00C610DA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C610DA" w:rsidRPr="0096535E" w:rsidRDefault="00C610DA" w:rsidP="00C610DA">
      <w:pPr>
        <w:tabs>
          <w:tab w:val="left" w:pos="851"/>
        </w:tabs>
        <w:autoSpaceDE w:val="0"/>
        <w:autoSpaceDN w:val="0"/>
        <w:rPr>
          <w:bCs/>
          <w:iCs/>
          <w:noProof/>
          <w:lang w:eastAsia="cs-CZ"/>
        </w:rPr>
      </w:pPr>
      <w:r w:rsidRPr="0096535E">
        <w:rPr>
          <w:bCs/>
          <w:iCs/>
          <w:noProof/>
          <w:sz w:val="22"/>
          <w:lang w:eastAsia="cs-CZ"/>
        </w:rPr>
        <w:t>V ............................................, dňa ............................</w:t>
      </w:r>
    </w:p>
    <w:p w:rsidR="00C610DA" w:rsidRPr="0096535E" w:rsidRDefault="00C610DA" w:rsidP="00C610DA">
      <w:pPr>
        <w:tabs>
          <w:tab w:val="left" w:pos="851"/>
        </w:tabs>
        <w:autoSpaceDE w:val="0"/>
        <w:autoSpaceDN w:val="0"/>
        <w:rPr>
          <w:bCs/>
          <w:iCs/>
          <w:noProof/>
          <w:lang w:eastAsia="cs-CZ"/>
        </w:rPr>
      </w:pPr>
    </w:p>
    <w:p w:rsidR="00455C33" w:rsidRDefault="00455C33" w:rsidP="00C610DA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szCs w:val="20"/>
          <w:lang w:eastAsia="cs-CZ"/>
        </w:rPr>
      </w:pPr>
    </w:p>
    <w:p w:rsidR="00C610DA" w:rsidRPr="0096535E" w:rsidRDefault="00C610DA" w:rsidP="00C610D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lang w:eastAsia="cs-CZ"/>
        </w:rPr>
      </w:pPr>
      <w:r w:rsidRPr="0096535E">
        <w:rPr>
          <w:bCs/>
          <w:i/>
          <w:iCs/>
          <w:noProof/>
          <w:szCs w:val="20"/>
          <w:lang w:eastAsia="cs-CZ"/>
        </w:rPr>
        <w:tab/>
      </w:r>
      <w:r w:rsidRPr="0096535E">
        <w:rPr>
          <w:bCs/>
          <w:i/>
          <w:iCs/>
          <w:noProof/>
          <w:szCs w:val="20"/>
          <w:lang w:eastAsia="cs-CZ"/>
        </w:rPr>
        <w:tab/>
      </w:r>
      <w:r w:rsidRPr="0096535E">
        <w:rPr>
          <w:bCs/>
          <w:i/>
          <w:iCs/>
          <w:noProof/>
          <w:szCs w:val="20"/>
          <w:lang w:eastAsia="cs-CZ"/>
        </w:rPr>
        <w:tab/>
      </w:r>
      <w:r w:rsidRPr="0096535E">
        <w:rPr>
          <w:bCs/>
          <w:i/>
          <w:iCs/>
          <w:noProof/>
          <w:szCs w:val="20"/>
          <w:lang w:eastAsia="cs-CZ"/>
        </w:rPr>
        <w:tab/>
      </w:r>
      <w:r w:rsidRPr="0096535E">
        <w:rPr>
          <w:bCs/>
          <w:i/>
          <w:iCs/>
          <w:noProof/>
          <w:szCs w:val="20"/>
          <w:lang w:eastAsia="cs-CZ"/>
        </w:rPr>
        <w:tab/>
      </w:r>
      <w:r w:rsidRPr="0096535E">
        <w:rPr>
          <w:bCs/>
          <w:i/>
          <w:iCs/>
          <w:noProof/>
          <w:szCs w:val="20"/>
          <w:lang w:eastAsia="cs-CZ"/>
        </w:rPr>
        <w:tab/>
      </w:r>
      <w:r w:rsidRPr="0096535E">
        <w:rPr>
          <w:bCs/>
          <w:i/>
          <w:iCs/>
          <w:noProof/>
          <w:szCs w:val="20"/>
          <w:lang w:eastAsia="cs-CZ"/>
        </w:rPr>
        <w:tab/>
        <w:t xml:space="preserve">                           </w:t>
      </w:r>
      <w:r w:rsidRPr="0096535E">
        <w:rPr>
          <w:bCs/>
          <w:iCs/>
          <w:noProof/>
          <w:sz w:val="22"/>
          <w:lang w:eastAsia="cs-CZ"/>
        </w:rPr>
        <w:t>.......................................................................</w:t>
      </w:r>
    </w:p>
    <w:p w:rsidR="00C610DA" w:rsidRPr="0096535E" w:rsidRDefault="00C610DA" w:rsidP="00C610DA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lang w:eastAsia="cs-CZ"/>
        </w:rPr>
      </w:pPr>
      <w:r w:rsidRPr="0096535E">
        <w:rPr>
          <w:bCs/>
          <w:iCs/>
          <w:noProof/>
          <w:sz w:val="22"/>
          <w:lang w:eastAsia="cs-CZ"/>
        </w:rPr>
        <w:t xml:space="preserve">     meno a priezvisko štatutárneho orgánu</w:t>
      </w:r>
    </w:p>
    <w:p w:rsidR="00C610DA" w:rsidRPr="0096535E" w:rsidRDefault="00C610DA" w:rsidP="00C610D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 w:val="22"/>
          <w:lang w:eastAsia="cs-CZ"/>
        </w:rPr>
      </w:pPr>
      <w:r w:rsidRPr="0096535E">
        <w:rPr>
          <w:bCs/>
          <w:iCs/>
          <w:noProof/>
          <w:sz w:val="22"/>
          <w:lang w:eastAsia="cs-CZ"/>
        </w:rPr>
        <w:t>podpis a pečiatka</w:t>
      </w:r>
    </w:p>
    <w:p w:rsidR="00C610DA" w:rsidRPr="0096535E" w:rsidRDefault="00C610DA" w:rsidP="00C610DA">
      <w:pPr>
        <w:tabs>
          <w:tab w:val="left" w:pos="851"/>
        </w:tabs>
        <w:autoSpaceDE w:val="0"/>
        <w:autoSpaceDN w:val="0"/>
        <w:jc w:val="left"/>
        <w:rPr>
          <w:bCs/>
          <w:i/>
          <w:iCs/>
          <w:noProof/>
          <w:sz w:val="22"/>
          <w:lang w:eastAsia="cs-CZ"/>
        </w:rPr>
      </w:pPr>
      <w:r w:rsidRPr="0096535E">
        <w:rPr>
          <w:sz w:val="20"/>
          <w:szCs w:val="20"/>
        </w:rPr>
        <w:t>*nehodiace prečiarknuť</w:t>
      </w:r>
    </w:p>
    <w:p w:rsidR="00F9188B" w:rsidRPr="0096535E" w:rsidRDefault="00F9188B" w:rsidP="00C610DA"/>
    <w:sectPr w:rsidR="00F9188B" w:rsidRPr="0096535E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6C6" w:rsidRDefault="002226C6" w:rsidP="00877304">
      <w:r>
        <w:separator/>
      </w:r>
    </w:p>
  </w:endnote>
  <w:endnote w:type="continuationSeparator" w:id="0">
    <w:p w:rsidR="002226C6" w:rsidRDefault="002226C6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6C6" w:rsidRDefault="002226C6" w:rsidP="00877304">
      <w:r>
        <w:separator/>
      </w:r>
    </w:p>
  </w:footnote>
  <w:footnote w:type="continuationSeparator" w:id="0">
    <w:p w:rsidR="002226C6" w:rsidRDefault="002226C6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05B8"/>
    <w:rsid w:val="000910B4"/>
    <w:rsid w:val="000A6CC9"/>
    <w:rsid w:val="000F6C56"/>
    <w:rsid w:val="00126641"/>
    <w:rsid w:val="00174A84"/>
    <w:rsid w:val="001B6BB9"/>
    <w:rsid w:val="0020507D"/>
    <w:rsid w:val="00211E63"/>
    <w:rsid w:val="002226C6"/>
    <w:rsid w:val="00227D41"/>
    <w:rsid w:val="00250D6C"/>
    <w:rsid w:val="002A6798"/>
    <w:rsid w:val="002E292E"/>
    <w:rsid w:val="002E4F8B"/>
    <w:rsid w:val="002E7534"/>
    <w:rsid w:val="00323714"/>
    <w:rsid w:val="00342B0A"/>
    <w:rsid w:val="0034786F"/>
    <w:rsid w:val="00383245"/>
    <w:rsid w:val="003F7F74"/>
    <w:rsid w:val="004039BF"/>
    <w:rsid w:val="00407F58"/>
    <w:rsid w:val="00415DD9"/>
    <w:rsid w:val="00455C33"/>
    <w:rsid w:val="004565F8"/>
    <w:rsid w:val="00457053"/>
    <w:rsid w:val="00490951"/>
    <w:rsid w:val="004E78FD"/>
    <w:rsid w:val="004F1293"/>
    <w:rsid w:val="004F7A96"/>
    <w:rsid w:val="00523461"/>
    <w:rsid w:val="00550296"/>
    <w:rsid w:val="00566560"/>
    <w:rsid w:val="005734EF"/>
    <w:rsid w:val="005E0D28"/>
    <w:rsid w:val="00607C88"/>
    <w:rsid w:val="00622BC6"/>
    <w:rsid w:val="00631A64"/>
    <w:rsid w:val="006747A7"/>
    <w:rsid w:val="00682D2A"/>
    <w:rsid w:val="006A675B"/>
    <w:rsid w:val="006D23BA"/>
    <w:rsid w:val="006D7EC9"/>
    <w:rsid w:val="006E0332"/>
    <w:rsid w:val="006E7B2F"/>
    <w:rsid w:val="0074191D"/>
    <w:rsid w:val="0075245F"/>
    <w:rsid w:val="00752F2C"/>
    <w:rsid w:val="00772135"/>
    <w:rsid w:val="00787295"/>
    <w:rsid w:val="007A4520"/>
    <w:rsid w:val="00805CEF"/>
    <w:rsid w:val="0085268A"/>
    <w:rsid w:val="00877304"/>
    <w:rsid w:val="00877867"/>
    <w:rsid w:val="008D0F11"/>
    <w:rsid w:val="008D13B3"/>
    <w:rsid w:val="008E4444"/>
    <w:rsid w:val="008E5C61"/>
    <w:rsid w:val="008F135C"/>
    <w:rsid w:val="00916C9E"/>
    <w:rsid w:val="0096535E"/>
    <w:rsid w:val="009674B3"/>
    <w:rsid w:val="00972BE2"/>
    <w:rsid w:val="0098636B"/>
    <w:rsid w:val="00993F3B"/>
    <w:rsid w:val="009E0F4F"/>
    <w:rsid w:val="009E5DAF"/>
    <w:rsid w:val="00A0650F"/>
    <w:rsid w:val="00A151A2"/>
    <w:rsid w:val="00A2154E"/>
    <w:rsid w:val="00A2784A"/>
    <w:rsid w:val="00A32BA6"/>
    <w:rsid w:val="00A514CE"/>
    <w:rsid w:val="00A955AB"/>
    <w:rsid w:val="00A9594E"/>
    <w:rsid w:val="00AC6279"/>
    <w:rsid w:val="00AC750C"/>
    <w:rsid w:val="00AE2B7A"/>
    <w:rsid w:val="00B029C2"/>
    <w:rsid w:val="00B037BE"/>
    <w:rsid w:val="00B174C5"/>
    <w:rsid w:val="00B20E59"/>
    <w:rsid w:val="00B2582E"/>
    <w:rsid w:val="00B42B27"/>
    <w:rsid w:val="00B47EC9"/>
    <w:rsid w:val="00B502B4"/>
    <w:rsid w:val="00B64425"/>
    <w:rsid w:val="00BB72B8"/>
    <w:rsid w:val="00BF40E2"/>
    <w:rsid w:val="00C24B3C"/>
    <w:rsid w:val="00C270ED"/>
    <w:rsid w:val="00C27399"/>
    <w:rsid w:val="00C30B9B"/>
    <w:rsid w:val="00C610DA"/>
    <w:rsid w:val="00C75A4F"/>
    <w:rsid w:val="00CA153D"/>
    <w:rsid w:val="00CA5A3E"/>
    <w:rsid w:val="00D11EAB"/>
    <w:rsid w:val="00D23EC1"/>
    <w:rsid w:val="00D32572"/>
    <w:rsid w:val="00DB770B"/>
    <w:rsid w:val="00E32C8D"/>
    <w:rsid w:val="00E35BBC"/>
    <w:rsid w:val="00E550B8"/>
    <w:rsid w:val="00E616D8"/>
    <w:rsid w:val="00E808D4"/>
    <w:rsid w:val="00E809DA"/>
    <w:rsid w:val="00E91F1A"/>
    <w:rsid w:val="00EA4CB9"/>
    <w:rsid w:val="00EE5442"/>
    <w:rsid w:val="00F0518F"/>
    <w:rsid w:val="00F32DE9"/>
    <w:rsid w:val="00F34D6E"/>
    <w:rsid w:val="00F57E6F"/>
    <w:rsid w:val="00F67992"/>
    <w:rsid w:val="00F868B5"/>
    <w:rsid w:val="00F9188B"/>
    <w:rsid w:val="00F93732"/>
    <w:rsid w:val="00FA25D1"/>
    <w:rsid w:val="00FA3201"/>
    <w:rsid w:val="00FD402C"/>
    <w:rsid w:val="00FD7FD4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apaxnerova</cp:lastModifiedBy>
  <cp:revision>5</cp:revision>
  <dcterms:created xsi:type="dcterms:W3CDTF">2025-01-16T03:41:00Z</dcterms:created>
  <dcterms:modified xsi:type="dcterms:W3CDTF">2025-01-28T09:02:00Z</dcterms:modified>
</cp:coreProperties>
</file>