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2CFF309C" w14:textId="1415DDA7" w:rsidR="00065F6B" w:rsidRDefault="0032689C" w:rsidP="005F48F5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Prepravný box na tlakové fľaše 2_DNS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6069B2FA" w14:textId="771125A9" w:rsidR="0089052D" w:rsidRPr="00304194" w:rsidRDefault="0032689C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Nákup smetných košov, prepraviek a nádob a ich súčasti DNS</w:t>
      </w:r>
    </w:p>
    <w:p w14:paraId="7D8E98BF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43DA99DD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32689C">
        <w:rPr>
          <w:rFonts w:ascii="Arial Narrow" w:hAnsi="Arial Narrow" w:cs="Arial"/>
          <w:sz w:val="22"/>
          <w:szCs w:val="22"/>
        </w:rPr>
        <w:t>marec 2025</w:t>
      </w:r>
    </w:p>
    <w:sdt>
      <w:sdtPr>
        <w:rPr>
          <w:rFonts w:ascii="Arial Narrow" w:eastAsia="Calibri" w:hAnsi="Arial Narrow" w:cs="Times New Roman"/>
          <w:color w:val="auto"/>
          <w:sz w:val="20"/>
          <w:szCs w:val="22"/>
          <w:lang w:val="sk-SK"/>
        </w:rPr>
        <w:id w:val="-274333848"/>
        <w:docPartObj>
          <w:docPartGallery w:val="Table of Contents"/>
          <w:docPartUnique/>
        </w:docPartObj>
      </w:sdtPr>
      <w:sdtEndPr>
        <w:rPr>
          <w:b/>
          <w:bCs/>
          <w:noProof/>
          <w:szCs w:val="20"/>
        </w:rPr>
      </w:sdtEndPr>
      <w:sdtContent>
        <w:p w14:paraId="17D04C11" w14:textId="7E97E603" w:rsidR="00301F90" w:rsidRPr="00EC3080" w:rsidRDefault="009E1048">
          <w:pPr>
            <w:pStyle w:val="Hlavikaobsahu"/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</w:pPr>
          <w:r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0EC3080">
            <w:rPr>
              <w:rFonts w:ascii="Arial Narrow" w:eastAsia="Calibri" w:hAnsi="Arial Narrow" w:cs="Times New Roman"/>
              <w:b/>
              <w:color w:val="auto"/>
              <w:sz w:val="26"/>
              <w:szCs w:val="26"/>
              <w:lang w:val="sk-SK"/>
            </w:rPr>
            <w:t>SP</w:t>
          </w:r>
        </w:p>
        <w:p w14:paraId="58B60511" w14:textId="3B95A874" w:rsidR="00213B8E" w:rsidRDefault="00301F9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r w:rsidRPr="006B5974">
            <w:rPr>
              <w:rFonts w:ascii="Arial Narrow" w:hAnsi="Arial Narrow"/>
            </w:rPr>
            <w:fldChar w:fldCharType="begin"/>
          </w:r>
          <w:r w:rsidRPr="006B5974">
            <w:rPr>
              <w:rFonts w:ascii="Arial Narrow" w:hAnsi="Arial Narrow"/>
            </w:rPr>
            <w:instrText xml:space="preserve"> TOC \o "1-3" \h \z \u </w:instrText>
          </w:r>
          <w:r w:rsidRPr="006B5974">
            <w:rPr>
              <w:rFonts w:ascii="Arial Narrow" w:hAnsi="Arial Narrow"/>
            </w:rPr>
            <w:fldChar w:fldCharType="separate"/>
          </w:r>
          <w:hyperlink w:anchor="_Toc181279753" w:history="1">
            <w:r w:rsidR="00213B8E" w:rsidRPr="00145AE1">
              <w:rPr>
                <w:rStyle w:val="Hypertextovprepojenie"/>
                <w:noProof/>
              </w:rPr>
              <w:t>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INFORMÁCIE O VEREJNOM OBSTARÁVATEĽOVI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9ED3B82" w14:textId="33420CD5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4" w:history="1">
            <w:r w:rsidR="00213B8E" w:rsidRPr="00145AE1">
              <w:rPr>
                <w:rStyle w:val="Hypertextovprepojenie"/>
                <w:noProof/>
              </w:rPr>
              <w:t>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VEREJNÉHO OBSTARÁVATEĽA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D10DE5D" w14:textId="11AF65DB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5" w:history="1">
            <w:r w:rsidR="00213B8E" w:rsidRPr="00145AE1">
              <w:rPr>
                <w:rStyle w:val="Hypertextovprepojenie"/>
                <w:noProof/>
              </w:rPr>
              <w:t>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IDENTIFIKÁCIA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B2F8475" w14:textId="2F7AB5D3" w:rsidR="00213B8E" w:rsidRDefault="00E317B6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6" w:history="1">
            <w:r w:rsidR="00213B8E" w:rsidRPr="00145AE1">
              <w:rPr>
                <w:rStyle w:val="Hypertextovprepojenie"/>
                <w:noProof/>
              </w:rPr>
              <w:t>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OSOBITNÉ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8F93AEC" w14:textId="23FD5EC5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7" w:history="1">
            <w:r w:rsidR="00213B8E" w:rsidRPr="00145AE1">
              <w:rPr>
                <w:rStyle w:val="Hypertextovprepojenie"/>
                <w:noProof/>
              </w:rPr>
              <w:t>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PREDMET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C562EF9" w14:textId="468C54AA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8" w:history="1">
            <w:r w:rsidR="00213B8E" w:rsidRPr="00145AE1">
              <w:rPr>
                <w:rStyle w:val="Hypertextovprepojenie"/>
                <w:noProof/>
              </w:rPr>
              <w:t>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ROZDELENIE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154EBFD" w14:textId="11D68CDA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59" w:history="1">
            <w:r w:rsidR="00213B8E" w:rsidRPr="00145AE1">
              <w:rPr>
                <w:rStyle w:val="Hypertextovprepojenie"/>
                <w:noProof/>
              </w:rPr>
              <w:t>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MIESTO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_Toc181279759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1EE011B" w14:textId="274BDC45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0" w:history="1">
            <w:r w:rsidR="00213B8E" w:rsidRPr="00145AE1">
              <w:rPr>
                <w:rStyle w:val="Hypertextovprepojenie"/>
                <w:noProof/>
              </w:rPr>
              <w:t>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OBHLIADKA MIESTA DODANIA/POSKYNUTIA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2AD4B7E" w14:textId="6044A90E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1" w:history="1">
            <w:r w:rsidR="00213B8E" w:rsidRPr="00145AE1">
              <w:rPr>
                <w:rStyle w:val="Hypertextovprepojenie"/>
                <w:noProof/>
                <w:lang w:eastAsia="sk-SK"/>
              </w:rPr>
              <w:t>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DODANIA PREDMETU ZÁKAZKY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D35DCB7" w14:textId="4355BFB5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2" w:history="1">
            <w:r w:rsidR="00213B8E" w:rsidRPr="00145AE1">
              <w:rPr>
                <w:rStyle w:val="Hypertextovprepojenie"/>
                <w:noProof/>
              </w:rPr>
              <w:t>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ZDROJ FINANČNÝCH PROSTRIEDKOV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6613E4F" w14:textId="60DAE16E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3" w:history="1">
            <w:r w:rsidR="00213B8E" w:rsidRPr="00145AE1">
              <w:rPr>
                <w:rStyle w:val="Hypertextovprepojenie"/>
                <w:noProof/>
              </w:rPr>
              <w:t>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OBSAH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3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BA030C4" w14:textId="2EBBCE8D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4" w:history="1">
            <w:r w:rsidR="00213B8E" w:rsidRPr="00145AE1">
              <w:rPr>
                <w:rStyle w:val="Hypertextovprepojenie"/>
                <w:noProof/>
              </w:rPr>
              <w:t>10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VYŽADOVANIE ZÁBEZPEKY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7B7BC7C2" w14:textId="72DF607F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5" w:history="1">
            <w:r w:rsidR="00213B8E" w:rsidRPr="00145AE1">
              <w:rPr>
                <w:rStyle w:val="Hypertextovprepojenie"/>
                <w:noProof/>
              </w:rPr>
              <w:t>11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ELEKTRONICKÁ AUKCIA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56AB67B8" w14:textId="288DC69E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6" w:history="1">
            <w:r w:rsidR="00213B8E" w:rsidRPr="00145AE1">
              <w:rPr>
                <w:rStyle w:val="Hypertextovprepojenie"/>
                <w:noProof/>
              </w:rPr>
              <w:t>12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TYP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08B6DCA2" w14:textId="17C99BE1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7" w:history="1">
            <w:r w:rsidR="00213B8E" w:rsidRPr="00145AE1">
              <w:rPr>
                <w:rStyle w:val="Hypertextovprepojenie"/>
                <w:noProof/>
                <w:lang w:eastAsia="sk-SK"/>
              </w:rPr>
              <w:t>13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SÚČINNOSŤ PRED UZATVORENÍM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4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A3ADDB5" w14:textId="58EEABB1" w:rsidR="00213B8E" w:rsidRDefault="00E317B6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8" w:history="1">
            <w:r w:rsidR="00213B8E" w:rsidRPr="00145AE1">
              <w:rPr>
                <w:rStyle w:val="Hypertextovprepojenie"/>
                <w:noProof/>
              </w:rPr>
              <w:t>III.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VŠEOBECNÉ INFORMÁCIE K VÝZVE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F58650F" w14:textId="754239DB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69" w:history="1">
            <w:r w:rsidR="00213B8E" w:rsidRPr="00145AE1">
              <w:rPr>
                <w:rStyle w:val="Hypertextovprepojenie"/>
                <w:noProof/>
              </w:rPr>
              <w:t>14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KOMUNIKÁCIA A DORUČOVANIE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_Toc181279769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D29D767" w14:textId="67233981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0" w:history="1">
            <w:r w:rsidR="00213B8E" w:rsidRPr="00145AE1">
              <w:rPr>
                <w:rStyle w:val="Hypertextovprepojenie"/>
                <w:noProof/>
              </w:rPr>
              <w:t>15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ZVEREJŃOVANIE A VYSVETĽOVANIE PODKLADOV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9395413" w14:textId="28F90B54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1" w:history="1">
            <w:r w:rsidR="00213B8E" w:rsidRPr="00145AE1">
              <w:rPr>
                <w:rStyle w:val="Hypertextovprepojenie"/>
                <w:noProof/>
              </w:rPr>
              <w:t>16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VARIANTNÉ RIEŠENIE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_Toc181279771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675B2595" w14:textId="5B15F1E2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2" w:history="1">
            <w:r w:rsidR="00213B8E" w:rsidRPr="00145AE1">
              <w:rPr>
                <w:rStyle w:val="Hypertextovprepojenie"/>
                <w:noProof/>
              </w:rPr>
              <w:t>17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MENA A CENY UVÁDZANÉ V PONUKE, MENA FINANĆNÉHO PLNENIA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_Toc181279772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5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EBDA650" w14:textId="5B3BB09D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3" w:history="1">
            <w:r w:rsidR="00213B8E" w:rsidRPr="00145AE1">
              <w:rPr>
                <w:rStyle w:val="Hypertextovprepojenie"/>
                <w:noProof/>
              </w:rPr>
              <w:t>18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PODMIENKY ZLOŽENIA ZÁBEZPEKY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_Toc181279773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6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CA21518" w14:textId="22FE397E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4" w:history="1">
            <w:r w:rsidR="00213B8E" w:rsidRPr="00145AE1">
              <w:rPr>
                <w:rStyle w:val="Hypertextovprepojenie"/>
                <w:noProof/>
              </w:rPr>
              <w:t>19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VYHOTOVENIE A JAZYK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_Toc181279774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10FFEE1" w14:textId="6CCDFAF5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5" w:history="1">
            <w:r w:rsidR="00213B8E" w:rsidRPr="00145AE1">
              <w:rPr>
                <w:rStyle w:val="Hypertextovprepojenie"/>
                <w:noProof/>
              </w:rPr>
              <w:t>20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PREDLOŽENIE PONUKY A SPÄŤVZATIE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_Toc181279775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7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4DB1CA51" w14:textId="24271FF0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6" w:history="1">
            <w:r w:rsidR="00213B8E" w:rsidRPr="00145AE1">
              <w:rPr>
                <w:rStyle w:val="Hypertextovprepojenie"/>
                <w:noProof/>
              </w:rPr>
              <w:t>21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LEHOTA VIAZANOSTI PONUKY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_Toc181279776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38AB5154" w14:textId="7FCFA908" w:rsidR="00213B8E" w:rsidRDefault="00E317B6">
          <w:pPr>
            <w:pStyle w:val="Obsah2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7" w:history="1"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OTVÁRANIE A HODNOTENIE PONÚK (KU KONKRÉTNEJ VÝZVE)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_Toc181279777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1F5BDD6F" w14:textId="5F892607" w:rsidR="00213B8E" w:rsidRDefault="00E317B6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8" w:history="1">
            <w:r w:rsidR="00213B8E" w:rsidRPr="00145AE1">
              <w:rPr>
                <w:rStyle w:val="Hypertextovprepojenie"/>
                <w:rFonts w:eastAsia="Times New Roman"/>
                <w:noProof/>
                <w:lang w:eastAsia="cs-CZ"/>
              </w:rPr>
              <w:t>22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_Toc181279778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24A9D9A" w14:textId="631BAB35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79" w:history="1">
            <w:r w:rsidR="00213B8E" w:rsidRPr="00145AE1">
              <w:rPr>
                <w:rStyle w:val="Hypertextovprepojenie"/>
                <w:noProof/>
              </w:rPr>
              <w:t>23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UZAVRETIE ZMLUVY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_Toc181279779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38CF237" w14:textId="32AB0CA3" w:rsidR="00213B8E" w:rsidRDefault="00E317B6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181279780" w:history="1">
            <w:r w:rsidR="00213B8E" w:rsidRPr="00145AE1">
              <w:rPr>
                <w:rStyle w:val="Hypertextovprepojenie"/>
                <w:noProof/>
              </w:rPr>
              <w:t>24</w:t>
            </w:r>
            <w:r w:rsidR="00213B8E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213B8E" w:rsidRPr="00145AE1">
              <w:rPr>
                <w:rStyle w:val="Hypertextovprepojenie"/>
                <w:noProof/>
              </w:rPr>
              <w:t>ZÁVEREČNÉ USTANOVENIA</w:t>
            </w:r>
            <w:r w:rsidR="00213B8E">
              <w:rPr>
                <w:noProof/>
                <w:webHidden/>
              </w:rPr>
              <w:tab/>
            </w:r>
            <w:r w:rsidR="00213B8E">
              <w:rPr>
                <w:noProof/>
                <w:webHidden/>
              </w:rPr>
              <w:fldChar w:fldCharType="begin"/>
            </w:r>
            <w:r w:rsidR="00213B8E">
              <w:rPr>
                <w:noProof/>
                <w:webHidden/>
              </w:rPr>
              <w:instrText xml:space="preserve"> PAGEREF _Toc181279780 \h </w:instrText>
            </w:r>
            <w:r w:rsidR="00213B8E">
              <w:rPr>
                <w:noProof/>
                <w:webHidden/>
              </w:rPr>
            </w:r>
            <w:r w:rsidR="00213B8E">
              <w:rPr>
                <w:noProof/>
                <w:webHidden/>
              </w:rPr>
              <w:fldChar w:fldCharType="separate"/>
            </w:r>
            <w:r w:rsidR="00213B8E">
              <w:rPr>
                <w:noProof/>
                <w:webHidden/>
              </w:rPr>
              <w:t>8</w:t>
            </w:r>
            <w:r w:rsidR="00213B8E">
              <w:rPr>
                <w:noProof/>
                <w:webHidden/>
              </w:rPr>
              <w:fldChar w:fldCharType="end"/>
            </w:r>
          </w:hyperlink>
        </w:p>
        <w:p w14:paraId="2D02E28C" w14:textId="7C690B25" w:rsidR="00301F90" w:rsidRPr="006B5974" w:rsidRDefault="00301F90">
          <w:pPr>
            <w:rPr>
              <w:rFonts w:ascii="Arial Narrow" w:hAnsi="Arial Narrow"/>
            </w:rPr>
          </w:pPr>
          <w:r w:rsidRPr="006B5974">
            <w:rPr>
              <w:rFonts w:ascii="Arial Narrow" w:hAnsi="Arial Narrow"/>
              <w:b/>
              <w:bCs/>
              <w:noProof/>
            </w:rPr>
            <w:fldChar w:fldCharType="end"/>
          </w:r>
        </w:p>
      </w:sdtContent>
    </w:sdt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</w:p>
    <w:p w14:paraId="625E0B52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2:</w:t>
      </w:r>
      <w:r w:rsidRPr="00EC3080">
        <w:rPr>
          <w:rFonts w:ascii="Arial Narrow" w:hAnsi="Arial Narrow"/>
          <w:szCs w:val="20"/>
        </w:rPr>
        <w:tab/>
        <w:t>Štruktúrovaný rozpočet ceny</w:t>
      </w:r>
    </w:p>
    <w:p w14:paraId="4CE53BA7" w14:textId="61FB5B74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52D63D2C" w14:textId="77777777" w:rsidR="002974A4" w:rsidRPr="002974A4" w:rsidRDefault="002974A4" w:rsidP="009B3C19">
      <w:pPr>
        <w:spacing w:after="0" w:line="240" w:lineRule="auto"/>
        <w:rPr>
          <w:rFonts w:ascii="Arial Narrow" w:hAnsi="Arial Narrow"/>
          <w:szCs w:val="20"/>
        </w:rPr>
      </w:pPr>
    </w:p>
    <w:p w14:paraId="7EE1AE5E" w14:textId="3497553A" w:rsidR="00065F6B" w:rsidRPr="00BD2194" w:rsidRDefault="00065F6B" w:rsidP="00CD29E1">
      <w:pPr>
        <w:pStyle w:val="Nadpis1"/>
        <w:numPr>
          <w:ilvl w:val="0"/>
          <w:numId w:val="27"/>
        </w:numPr>
        <w:jc w:val="center"/>
      </w:pPr>
      <w:bookmarkStart w:id="1" w:name="_Toc181279753"/>
      <w:r w:rsidRPr="00BD2194"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5B4FA038" w:rsidR="006C78CD" w:rsidRPr="00ED2ABE" w:rsidRDefault="00ED2ABE" w:rsidP="002974A4">
      <w:pPr>
        <w:pStyle w:val="Nadpis2"/>
      </w:pPr>
      <w:bookmarkStart w:id="2" w:name="_Toc181279754"/>
      <w:r w:rsidRPr="00ED2ABE"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206B2500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32689C">
        <w:rPr>
          <w:rFonts w:ascii="Arial Narrow" w:hAnsi="Arial Narrow" w:cs="Arial"/>
          <w:sz w:val="22"/>
        </w:rPr>
        <w:t>Mgr. Petronela Pitoňáková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A4FEB60" w14:textId="77777777" w:rsidR="003E580F" w:rsidRDefault="003E580F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7E7A6A15" w:rsidR="00EA4D53" w:rsidRDefault="00ED2ABE" w:rsidP="00F073EB">
      <w:pPr>
        <w:pStyle w:val="Nadpis2"/>
      </w:pPr>
      <w:bookmarkStart w:id="3" w:name="_Toc181279755"/>
      <w:r>
        <w:t>IDENTIFIKÁCIA ZÁKAZKY</w:t>
      </w:r>
      <w:bookmarkEnd w:id="3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5E6CA6A0" w14:textId="34DA0D09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ID zákazky v JOSEPHINE:</w:t>
      </w:r>
      <w:r>
        <w:rPr>
          <w:rFonts w:ascii="Arial Narrow" w:hAnsi="Arial Narrow" w:cs="Arial"/>
          <w:lang w:val="sk-SK"/>
        </w:rPr>
        <w:tab/>
      </w:r>
      <w:r w:rsidR="0032689C">
        <w:rPr>
          <w:rFonts w:ascii="Arial Narrow" w:hAnsi="Arial Narrow" w:cs="Arial"/>
          <w:lang w:val="sk-SK"/>
        </w:rPr>
        <w:t>64656</w:t>
      </w:r>
    </w:p>
    <w:p w14:paraId="792ED76A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Kompletné informácie o predmetnej výzve a DNS nájdete na adrese:</w:t>
      </w:r>
    </w:p>
    <w:p w14:paraId="7FE221F4" w14:textId="47092AB2" w:rsidR="00351196" w:rsidRDefault="00E317B6" w:rsidP="0032689C">
      <w:pPr>
        <w:spacing w:after="0" w:line="240" w:lineRule="auto"/>
        <w:ind w:firstLine="567"/>
        <w:rPr>
          <w:rFonts w:ascii="Arial Narrow" w:hAnsi="Arial Narrow" w:cs="Arial"/>
          <w:sz w:val="22"/>
        </w:rPr>
      </w:pPr>
      <w:hyperlink r:id="rId11" w:history="1">
        <w:r w:rsidR="0032689C" w:rsidRPr="006E5DBF">
          <w:rPr>
            <w:rStyle w:val="Hypertextovprepojenie"/>
            <w:rFonts w:ascii="Arial Narrow" w:hAnsi="Arial Narrow" w:cs="Arial"/>
            <w:sz w:val="22"/>
          </w:rPr>
          <w:t>https://josephine.proebiz.com/sk/promoter/tender/64656/summary</w:t>
        </w:r>
      </w:hyperlink>
      <w:r w:rsidR="0032689C">
        <w:rPr>
          <w:rFonts w:ascii="Arial Narrow" w:hAnsi="Arial Narrow" w:cs="Arial"/>
          <w:sz w:val="22"/>
        </w:rPr>
        <w:t xml:space="preserve"> </w:t>
      </w:r>
    </w:p>
    <w:p w14:paraId="45B7CB6D" w14:textId="77777777" w:rsidR="0032689C" w:rsidRDefault="0032689C" w:rsidP="0032689C">
      <w:pPr>
        <w:spacing w:after="0" w:line="240" w:lineRule="auto"/>
        <w:ind w:firstLine="567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0CD29E1">
      <w:pPr>
        <w:pStyle w:val="Nadpis1"/>
        <w:numPr>
          <w:ilvl w:val="0"/>
          <w:numId w:val="27"/>
        </w:numPr>
        <w:jc w:val="center"/>
      </w:pPr>
      <w:bookmarkStart w:id="4" w:name="_Toc181279756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79E5B953" w:rsidR="00E61818" w:rsidRPr="00BD2194" w:rsidRDefault="00ED2ABE" w:rsidP="002974A4">
      <w:pPr>
        <w:pStyle w:val="Nadpis2"/>
      </w:pPr>
      <w:bookmarkStart w:id="5" w:name="_Toc181279757"/>
      <w:r>
        <w:t>PREDMET ZÁKAZKY</w:t>
      </w:r>
      <w:bookmarkEnd w:id="5"/>
    </w:p>
    <w:p w14:paraId="02BE42A5" w14:textId="766C8AD1" w:rsidR="00E61818" w:rsidRPr="000A35D5" w:rsidRDefault="003E580F" w:rsidP="00151B4E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>
        <w:rPr>
          <w:rFonts w:ascii="Arial Narrow" w:hAnsi="Arial Narrow" w:cs="Arial"/>
        </w:rPr>
        <w:t>.</w:t>
      </w:r>
    </w:p>
    <w:p w14:paraId="607EA2C0" w14:textId="2EFCFCDB" w:rsidR="00E61818" w:rsidRPr="00BD2194" w:rsidRDefault="00E61818" w:rsidP="00F073EB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eastAsia="sk-SK"/>
        </w:rPr>
      </w:pPr>
      <w:r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 týchto SP.</w:t>
      </w:r>
    </w:p>
    <w:p w14:paraId="75369B74" w14:textId="0EF1F3FF" w:rsidR="00E61818" w:rsidRPr="00BD2194" w:rsidRDefault="00ED2ABE" w:rsidP="002974A4">
      <w:pPr>
        <w:pStyle w:val="Nadpis2"/>
      </w:pPr>
      <w:bookmarkStart w:id="6" w:name="_Toc181279758"/>
      <w:r>
        <w:t>ROZDELENIE PREDMETU ZÁKAZKY</w:t>
      </w:r>
      <w:bookmarkEnd w:id="6"/>
    </w:p>
    <w:p w14:paraId="745A7629" w14:textId="3A7D318E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1FB4E8C2" w14:textId="5EB5F615" w:rsidR="0035168A" w:rsidRDefault="00603634" w:rsidP="002974A4">
      <w:pPr>
        <w:pStyle w:val="Nadpis2"/>
      </w:pPr>
      <w:bookmarkStart w:id="7" w:name="_Toc181279759"/>
      <w:r>
        <w:t>MIESTO DODANIA PREDMETU ZÁKAZKY</w:t>
      </w:r>
      <w:bookmarkEnd w:id="7"/>
    </w:p>
    <w:p w14:paraId="493FE25B" w14:textId="74AA4D7B" w:rsidR="00E61818" w:rsidRPr="00F073EB" w:rsidRDefault="0035168A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sz w:val="22"/>
          <w:szCs w:val="22"/>
        </w:rPr>
        <w:t xml:space="preserve">Miestom dodania je: </w:t>
      </w:r>
      <w:r w:rsidR="0032689C">
        <w:rPr>
          <w:rFonts w:ascii="Arial Narrow" w:hAnsi="Arial Narrow" w:cs="Arial"/>
          <w:b/>
          <w:bCs/>
          <w:sz w:val="22"/>
          <w:szCs w:val="22"/>
        </w:rPr>
        <w:t>Záchranná brigáda HaZZ v Žiline, Bánovská cesta 8111, 010 01  Žilina</w:t>
      </w:r>
    </w:p>
    <w:p w14:paraId="32DBA031" w14:textId="07048C55" w:rsidR="00E61818" w:rsidRPr="00BD2194" w:rsidRDefault="00B76D7B" w:rsidP="002974A4">
      <w:pPr>
        <w:pStyle w:val="Nadpis2"/>
      </w:pPr>
      <w:bookmarkStart w:id="8" w:name="_Toc181279760"/>
      <w:r>
        <w:t>OBHLIADKA MIESTA DODANIA</w:t>
      </w:r>
      <w:r w:rsidR="00E61818" w:rsidRPr="00BD2194">
        <w:t>/</w:t>
      </w:r>
      <w:r>
        <w:t>POSKYNUTIA PREDMETU ZÁKAZKY</w:t>
      </w:r>
      <w:bookmarkEnd w:id="8"/>
    </w:p>
    <w:p w14:paraId="605B1FE6" w14:textId="08CB1434" w:rsidR="00E61818" w:rsidRPr="00BD2194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75802E38" w:rsidR="00E61818" w:rsidRPr="00D83531" w:rsidRDefault="00B76D7B" w:rsidP="002974A4">
      <w:pPr>
        <w:pStyle w:val="Nadpis2"/>
        <w:rPr>
          <w:lang w:eastAsia="sk-SK"/>
        </w:rPr>
      </w:pPr>
      <w:bookmarkStart w:id="9" w:name="_Toc181279761"/>
      <w:r>
        <w:t>LEHOTA DODANIA PREDMETU ZÁKAZKY</w:t>
      </w:r>
      <w:bookmarkEnd w:id="9"/>
    </w:p>
    <w:p w14:paraId="3D53F855" w14:textId="42AA11B0" w:rsidR="00E61818" w:rsidRPr="00F073EB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35168A">
        <w:rPr>
          <w:rFonts w:ascii="Arial Narrow" w:hAnsi="Arial Narrow" w:cs="Arial"/>
          <w:sz w:val="22"/>
          <w:szCs w:val="22"/>
        </w:rPr>
        <w:t>Lehota</w:t>
      </w:r>
      <w:r w:rsidRPr="0035168A">
        <w:rPr>
          <w:rFonts w:ascii="Arial Narrow" w:hAnsi="Arial Narrow"/>
          <w:sz w:val="22"/>
          <w:szCs w:val="22"/>
        </w:rPr>
        <w:t xml:space="preserve"> dodania je</w:t>
      </w:r>
      <w:r w:rsidR="006024DF">
        <w:rPr>
          <w:rFonts w:ascii="Arial Narrow" w:hAnsi="Arial Narrow"/>
          <w:sz w:val="22"/>
          <w:szCs w:val="22"/>
        </w:rPr>
        <w:t>:</w:t>
      </w:r>
      <w:r w:rsidRPr="0035168A">
        <w:rPr>
          <w:rFonts w:ascii="Arial Narrow" w:hAnsi="Arial Narrow"/>
          <w:sz w:val="22"/>
          <w:szCs w:val="22"/>
        </w:rPr>
        <w:t xml:space="preserve"> </w:t>
      </w:r>
      <w:r w:rsidR="0032689C">
        <w:rPr>
          <w:rFonts w:ascii="Arial Narrow" w:hAnsi="Arial Narrow"/>
          <w:sz w:val="22"/>
          <w:szCs w:val="22"/>
        </w:rPr>
        <w:t>4 mesiace odo dňa nadobudnutia účinnosti Kúpnej zmluvy</w:t>
      </w:r>
      <w:r w:rsidR="0035168A" w:rsidRPr="0035168A">
        <w:rPr>
          <w:rFonts w:ascii="Arial Narrow" w:hAnsi="Arial Narrow"/>
          <w:sz w:val="22"/>
          <w:szCs w:val="22"/>
        </w:rPr>
        <w:t xml:space="preserve"> </w:t>
      </w:r>
    </w:p>
    <w:p w14:paraId="596AB7DC" w14:textId="40A084F8" w:rsidR="00E61818" w:rsidRPr="00BD2194" w:rsidRDefault="00B76D7B" w:rsidP="002974A4">
      <w:pPr>
        <w:pStyle w:val="Nadpis2"/>
      </w:pPr>
      <w:bookmarkStart w:id="10" w:name="_Toc181279762"/>
      <w:r>
        <w:t>ZDROJ FINANČNÝCH PROSTRIEDKOV</w:t>
      </w:r>
      <w:bookmarkEnd w:id="10"/>
    </w:p>
    <w:p w14:paraId="6E1C4ABC" w14:textId="77777777" w:rsidR="00E61818" w:rsidRPr="00D83531" w:rsidRDefault="00E61818" w:rsidP="00151B4E">
      <w:pPr>
        <w:pStyle w:val="Zkladntext3"/>
        <w:spacing w:after="0" w:line="240" w:lineRule="auto"/>
        <w:ind w:left="567"/>
        <w:jc w:val="both"/>
      </w:pPr>
      <w:r w:rsidRPr="00AC249C">
        <w:rPr>
          <w:rFonts w:ascii="Arial Narrow" w:hAnsi="Arial Narrow" w:cs="Arial"/>
          <w:sz w:val="22"/>
        </w:rPr>
        <w:t>Predmet zákazky bude financovaný z prostriedkov verejného obstarávateľa</w:t>
      </w:r>
      <w:r w:rsidRPr="00AC249C">
        <w:rPr>
          <w:rFonts w:ascii="Arial Narrow" w:hAnsi="Arial Narrow"/>
          <w:noProof/>
          <w:sz w:val="22"/>
        </w:rPr>
        <w:t xml:space="preserve">. </w:t>
      </w:r>
    </w:p>
    <w:p w14:paraId="702466C5" w14:textId="0C781297" w:rsidR="00280941" w:rsidRPr="00F073EB" w:rsidRDefault="00E61818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 w:rsidRPr="0035168A">
        <w:rPr>
          <w:rFonts w:ascii="Arial Narrow" w:hAnsi="Arial Narrow" w:cs="Arial"/>
          <w:sz w:val="22"/>
          <w:szCs w:val="22"/>
        </w:rPr>
        <w:t xml:space="preserve">Predpokladaná hodnota zákazky je: </w:t>
      </w:r>
      <w:r w:rsidR="0032689C">
        <w:rPr>
          <w:rFonts w:ascii="Arial Narrow" w:hAnsi="Arial Narrow" w:cs="Arial"/>
          <w:b/>
          <w:bCs/>
          <w:sz w:val="22"/>
          <w:szCs w:val="22"/>
        </w:rPr>
        <w:t xml:space="preserve">113 052,00 </w:t>
      </w:r>
      <w:r w:rsidR="0035168A" w:rsidRPr="0035168A">
        <w:rPr>
          <w:rFonts w:ascii="Arial Narrow" w:hAnsi="Arial Narrow" w:cs="Arial"/>
          <w:sz w:val="22"/>
          <w:szCs w:val="22"/>
        </w:rPr>
        <w:t>EUR</w:t>
      </w:r>
      <w:r w:rsidRPr="0035168A">
        <w:rPr>
          <w:rFonts w:ascii="Arial Narrow" w:hAnsi="Arial Narrow" w:cs="Arial"/>
          <w:sz w:val="22"/>
          <w:szCs w:val="22"/>
        </w:rPr>
        <w:t xml:space="preserve"> bez DPH.</w:t>
      </w:r>
    </w:p>
    <w:p w14:paraId="3F8792CC" w14:textId="1740B4D2" w:rsidR="00280941" w:rsidRPr="00BD2194" w:rsidRDefault="00B76D7B" w:rsidP="002974A4">
      <w:pPr>
        <w:pStyle w:val="Nadpis2"/>
      </w:pPr>
      <w:bookmarkStart w:id="11" w:name="_Toc181279763"/>
      <w:r>
        <w:t>OBSAH PONUKY</w:t>
      </w:r>
      <w:bookmarkEnd w:id="11"/>
    </w:p>
    <w:p w14:paraId="34C76800" w14:textId="77777777" w:rsidR="00280941" w:rsidRPr="008751D3" w:rsidRDefault="00280941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32689C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32689C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32689C">
        <w:rPr>
          <w:rFonts w:ascii="Arial Narrow" w:hAnsi="Arial Narrow" w:cs="Arial"/>
          <w:b/>
          <w:sz w:val="22"/>
        </w:rPr>
        <w:t>5</w:t>
      </w:r>
      <w:r w:rsidRPr="0032689C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lastRenderedPageBreak/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0E05E624" w14:textId="6670B8B0" w:rsidR="00280941" w:rsidRPr="00BD2194" w:rsidRDefault="00E373AA" w:rsidP="002974A4">
      <w:pPr>
        <w:pStyle w:val="Nadpis2"/>
      </w:pPr>
      <w:bookmarkStart w:id="12" w:name="_Toc181279764"/>
      <w:r>
        <w:t>VYŽADOVANIE ZÁBEZPEKY</w:t>
      </w:r>
      <w:bookmarkEnd w:id="12"/>
    </w:p>
    <w:p w14:paraId="135AB757" w14:textId="60664DC1" w:rsidR="00280941" w:rsidRPr="00280941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32689C">
        <w:rPr>
          <w:rFonts w:ascii="Arial Narrow" w:hAnsi="Arial Narrow" w:cs="Arial"/>
          <w:b/>
          <w:bCs/>
          <w:sz w:val="22"/>
          <w:szCs w:val="22"/>
        </w:rPr>
        <w:t>Nie</w:t>
      </w:r>
    </w:p>
    <w:p w14:paraId="1A384A4B" w14:textId="5292D1F0" w:rsidR="00280941" w:rsidRPr="00BD2194" w:rsidRDefault="00280941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C86CFDF" w14:textId="059383DC" w:rsidR="00280941" w:rsidRDefault="00E373AA" w:rsidP="002974A4">
      <w:pPr>
        <w:pStyle w:val="Nadpis2"/>
      </w:pPr>
      <w:bookmarkStart w:id="13" w:name="_Toc181279765"/>
      <w:r>
        <w:t>ELEKTRONICKÁ AUKCIA</w:t>
      </w:r>
      <w:bookmarkEnd w:id="13"/>
    </w:p>
    <w:p w14:paraId="189984E3" w14:textId="2CBE21D6" w:rsidR="007F35B9" w:rsidRDefault="00280941" w:rsidP="007F35B9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32689C">
        <w:rPr>
          <w:rFonts w:ascii="Arial Narrow" w:hAnsi="Arial Narrow" w:cs="Arial"/>
          <w:b/>
          <w:bCs/>
          <w:sz w:val="22"/>
          <w:szCs w:val="22"/>
        </w:rPr>
        <w:t>Nie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7696F981" w14:textId="4FF2495C" w:rsidR="00280941" w:rsidRPr="00BD2194" w:rsidRDefault="00E373AA" w:rsidP="002974A4">
      <w:pPr>
        <w:pStyle w:val="Nadpis2"/>
      </w:pPr>
      <w:bookmarkStart w:id="14" w:name="_Toc181279766"/>
      <w:r>
        <w:t>TYP ZMLUVY</w:t>
      </w:r>
      <w:bookmarkEnd w:id="14"/>
    </w:p>
    <w:p w14:paraId="18EECEB7" w14:textId="14F0CF3D" w:rsidR="00280941" w:rsidRPr="00151B4E" w:rsidRDefault="00151B4E" w:rsidP="00151B4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32689C">
        <w:rPr>
          <w:rFonts w:ascii="Arial Narrow" w:hAnsi="Arial Narrow" w:cs="Arial"/>
          <w:b/>
          <w:bCs/>
          <w:sz w:val="22"/>
          <w:szCs w:val="22"/>
        </w:rPr>
        <w:t>Kúpna zmluva</w:t>
      </w:r>
    </w:p>
    <w:p w14:paraId="1C7CF7E8" w14:textId="1241A151" w:rsidR="00280941" w:rsidRPr="00BD2194" w:rsidRDefault="00151B4E" w:rsidP="00F073EB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0C77537D" w:rsidR="00280941" w:rsidRPr="00D83531" w:rsidRDefault="00E373AA" w:rsidP="002974A4">
      <w:pPr>
        <w:pStyle w:val="Nadpis2"/>
        <w:rPr>
          <w:lang w:eastAsia="sk-SK"/>
        </w:rPr>
      </w:pPr>
      <w:bookmarkStart w:id="15" w:name="_Toc181279767"/>
      <w:r>
        <w:t>SÚČINNOSŤ PRED UZATVORENÍM ZMLUVY</w:t>
      </w:r>
      <w:bookmarkEnd w:id="15"/>
    </w:p>
    <w:p w14:paraId="5B3B11CD" w14:textId="551D68D6" w:rsidR="00EF3648" w:rsidRPr="00EF3648" w:rsidRDefault="00EF3648" w:rsidP="00EF364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Úspešný</w:t>
      </w:r>
      <w:r w:rsidRPr="3FB9152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8 zákona</w:t>
      </w:r>
      <w:r w:rsidR="0CE29DAB" w:rsidRPr="3FB9152D">
        <w:rPr>
          <w:rFonts w:ascii="Arial Narrow" w:hAnsi="Arial Narrow"/>
          <w:sz w:val="22"/>
          <w:szCs w:val="22"/>
        </w:rPr>
        <w:t>,</w:t>
      </w:r>
      <w:r w:rsidRPr="3FB9152D">
        <w:rPr>
          <w:rFonts w:ascii="Arial Narrow" w:hAnsi="Arial Narrow"/>
          <w:sz w:val="22"/>
          <w:szCs w:val="22"/>
        </w:rPr>
        <w:t xml:space="preserve"> bude povinný:</w:t>
      </w:r>
    </w:p>
    <w:p w14:paraId="2050EA59" w14:textId="0662B611" w:rsidR="00EF3648" w:rsidRPr="003405B5" w:rsidRDefault="00EF3648" w:rsidP="006B5974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33DBC0E7" w14:textId="151BB1A2" w:rsidR="003405B5" w:rsidRPr="003405B5" w:rsidRDefault="003405B5" w:rsidP="003405B5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003405B5">
        <w:rPr>
          <w:rFonts w:ascii="Arial Narrow" w:hAnsi="Arial Narrow"/>
          <w:sz w:val="22"/>
        </w:rPr>
        <w:t>Úspešný uchádzač pred podpisom zmluvy, ktorá bude výsledkom tohto verejného obstarávania v rámci poskytnutia riadnej súčinnosti podľa § 56 ods. 8 zákona bude povinný:</w:t>
      </w:r>
    </w:p>
    <w:p w14:paraId="10843D3B" w14:textId="3304FE3B" w:rsidR="003405B5" w:rsidRPr="000933DC" w:rsidRDefault="003405B5" w:rsidP="003405B5">
      <w:pPr>
        <w:spacing w:after="0"/>
        <w:ind w:left="993"/>
        <w:jc w:val="both"/>
        <w:rPr>
          <w:rFonts w:ascii="Arial Narrow" w:hAnsi="Arial Narrow"/>
          <w:sz w:val="22"/>
        </w:rPr>
      </w:pPr>
      <w:bookmarkStart w:id="16" w:name="_GoBack"/>
      <w:bookmarkEnd w:id="16"/>
      <w:r w:rsidRPr="00642DFE">
        <w:rPr>
          <w:rFonts w:ascii="Arial Narrow" w:hAnsi="Arial Narrow"/>
          <w:sz w:val="22"/>
        </w:rPr>
        <w:t xml:space="preserve">Predložiť po písomnej výzve, ktorá nebude kratšia ako desať pracovných dní </w:t>
      </w:r>
      <w:r w:rsidR="00C74886" w:rsidRPr="00642DFE">
        <w:rPr>
          <w:rFonts w:ascii="Arial Narrow" w:hAnsi="Arial Narrow"/>
          <w:sz w:val="22"/>
        </w:rPr>
        <w:t xml:space="preserve">technický (produktový) list a funkčnú </w:t>
      </w:r>
      <w:r w:rsidRPr="00642DFE">
        <w:rPr>
          <w:rFonts w:ascii="Arial Narrow" w:hAnsi="Arial Narrow"/>
          <w:sz w:val="22"/>
        </w:rPr>
        <w:t>vzorku predmetu zákazky špecifikovan</w:t>
      </w:r>
      <w:r w:rsidR="00C74886" w:rsidRPr="00642DFE">
        <w:rPr>
          <w:rFonts w:ascii="Arial Narrow" w:hAnsi="Arial Narrow"/>
          <w:sz w:val="22"/>
        </w:rPr>
        <w:t>ú</w:t>
      </w:r>
      <w:r w:rsidRPr="00642DFE">
        <w:rPr>
          <w:rFonts w:ascii="Arial Narrow" w:hAnsi="Arial Narrow"/>
          <w:sz w:val="22"/>
        </w:rPr>
        <w:t xml:space="preserve"> v prílohe č. 1 Opis predmetu zákazky, vlastný</w:t>
      </w:r>
      <w:r w:rsidRPr="000933DC">
        <w:rPr>
          <w:rFonts w:ascii="Arial Narrow" w:hAnsi="Arial Narrow"/>
          <w:sz w:val="22"/>
        </w:rPr>
        <w:t xml:space="preserve"> návrh plnenia</w:t>
      </w:r>
    </w:p>
    <w:p w14:paraId="3C2DB5B5" w14:textId="023B701C" w:rsidR="003405B5" w:rsidRPr="000933DC" w:rsidRDefault="003405B5" w:rsidP="003405B5">
      <w:pPr>
        <w:spacing w:after="0"/>
        <w:ind w:left="1413" w:hanging="420"/>
        <w:jc w:val="both"/>
        <w:rPr>
          <w:rFonts w:ascii="Arial Narrow" w:hAnsi="Arial Narrow" w:cs="Arial"/>
          <w:sz w:val="22"/>
        </w:rPr>
      </w:pPr>
      <w:r w:rsidRPr="000933DC">
        <w:rPr>
          <w:rFonts w:ascii="Arial Narrow" w:hAnsi="Arial Narrow"/>
          <w:sz w:val="22"/>
        </w:rPr>
        <w:t>i.</w:t>
      </w:r>
      <w:r w:rsidRPr="000933DC">
        <w:rPr>
          <w:rFonts w:ascii="Arial Narrow" w:hAnsi="Arial Narrow"/>
          <w:sz w:val="22"/>
        </w:rPr>
        <w:tab/>
        <w:t xml:space="preserve">verejný obstarávateľ posúdi </w:t>
      </w:r>
      <w:r w:rsidRPr="000933DC">
        <w:rPr>
          <w:rFonts w:ascii="Arial Narrow" w:hAnsi="Arial Narrow" w:cs="Arial"/>
          <w:sz w:val="22"/>
        </w:rPr>
        <w:t xml:space="preserve">predloženú vzorku z hľadiska </w:t>
      </w:r>
      <w:r w:rsidR="00C74886">
        <w:rPr>
          <w:rFonts w:ascii="Arial Narrow" w:hAnsi="Arial Narrow" w:cs="Arial"/>
          <w:sz w:val="22"/>
        </w:rPr>
        <w:t>jej</w:t>
      </w:r>
      <w:r w:rsidRPr="000933DC">
        <w:rPr>
          <w:rFonts w:ascii="Arial Narrow" w:hAnsi="Arial Narrow" w:cs="Arial"/>
          <w:sz w:val="22"/>
        </w:rPr>
        <w:t xml:space="preserve"> súladu s opisom predmetu zákazky,</w:t>
      </w:r>
      <w:r>
        <w:rPr>
          <w:rFonts w:ascii="Arial Narrow" w:hAnsi="Arial Narrow" w:cs="Arial"/>
          <w:sz w:val="22"/>
        </w:rPr>
        <w:t>a vykoná funkčnú skúšku</w:t>
      </w:r>
    </w:p>
    <w:p w14:paraId="40A0C036" w14:textId="77777777" w:rsidR="003405B5" w:rsidRPr="000933DC" w:rsidRDefault="003405B5" w:rsidP="003405B5">
      <w:pPr>
        <w:spacing w:after="0"/>
        <w:ind w:left="1413" w:hanging="420"/>
        <w:jc w:val="both"/>
        <w:rPr>
          <w:rFonts w:ascii="Arial Narrow" w:hAnsi="Arial Narrow"/>
          <w:sz w:val="22"/>
        </w:rPr>
      </w:pPr>
      <w:r w:rsidRPr="000933DC">
        <w:rPr>
          <w:rFonts w:ascii="Arial Narrow" w:hAnsi="Arial Narrow"/>
          <w:sz w:val="22"/>
        </w:rPr>
        <w:t>ii.</w:t>
      </w:r>
      <w:r w:rsidRPr="000933DC">
        <w:rPr>
          <w:rFonts w:ascii="Arial Narrow" w:hAnsi="Arial Narrow"/>
          <w:sz w:val="22"/>
        </w:rPr>
        <w:tab/>
        <w:t xml:space="preserve">verejný obstarávateľ z posúdenia vzorky vyhotoví protokol, </w:t>
      </w:r>
    </w:p>
    <w:p w14:paraId="71FAC130" w14:textId="77777777" w:rsidR="003405B5" w:rsidRPr="000933DC" w:rsidRDefault="003405B5" w:rsidP="003405B5">
      <w:pPr>
        <w:spacing w:after="0"/>
        <w:ind w:left="1413" w:hanging="420"/>
        <w:jc w:val="both"/>
        <w:rPr>
          <w:rFonts w:ascii="Arial Narrow" w:hAnsi="Arial Narrow"/>
          <w:sz w:val="22"/>
        </w:rPr>
      </w:pPr>
      <w:r w:rsidRPr="000933DC">
        <w:rPr>
          <w:rFonts w:ascii="Arial Narrow" w:hAnsi="Arial Narrow"/>
          <w:sz w:val="22"/>
        </w:rPr>
        <w:t>iii.</w:t>
      </w:r>
      <w:r w:rsidRPr="000933DC">
        <w:rPr>
          <w:rFonts w:ascii="Arial Narrow" w:hAnsi="Arial Narrow"/>
          <w:sz w:val="22"/>
        </w:rPr>
        <w:tab/>
        <w:t xml:space="preserve">predložená vzorka </w:t>
      </w:r>
      <w:r>
        <w:rPr>
          <w:rFonts w:ascii="Arial Narrow" w:hAnsi="Arial Narrow"/>
          <w:sz w:val="22"/>
        </w:rPr>
        <w:t>sa vráti uchádzačovi</w:t>
      </w:r>
      <w:r w:rsidRPr="000933DC">
        <w:rPr>
          <w:rFonts w:ascii="Arial Narrow" w:hAnsi="Arial Narrow"/>
          <w:sz w:val="22"/>
        </w:rPr>
        <w:t xml:space="preserve"> </w:t>
      </w:r>
    </w:p>
    <w:p w14:paraId="3BD24C05" w14:textId="77777777" w:rsidR="003405B5" w:rsidRPr="000933DC" w:rsidRDefault="003405B5" w:rsidP="003405B5">
      <w:pPr>
        <w:spacing w:after="0"/>
        <w:ind w:left="1413" w:hanging="420"/>
        <w:jc w:val="both"/>
        <w:rPr>
          <w:rFonts w:ascii="Arial Narrow" w:hAnsi="Arial Narrow" w:cs="Arial"/>
          <w:sz w:val="22"/>
        </w:rPr>
      </w:pPr>
      <w:r w:rsidRPr="000933DC">
        <w:rPr>
          <w:rFonts w:ascii="Arial Narrow" w:hAnsi="Arial Narrow"/>
          <w:sz w:val="22"/>
        </w:rPr>
        <w:t>iii.</w:t>
      </w:r>
      <w:r w:rsidRPr="000933DC">
        <w:rPr>
          <w:rFonts w:ascii="Arial Narrow" w:hAnsi="Arial Narrow"/>
          <w:sz w:val="22"/>
        </w:rPr>
        <w:tab/>
      </w:r>
      <w:r w:rsidRPr="000933DC">
        <w:rPr>
          <w:rFonts w:ascii="Arial Narrow" w:hAnsi="Arial Narrow" w:cs="Arial"/>
          <w:sz w:val="22"/>
        </w:rPr>
        <w:t>nepredloženie vzorky v stanovenej lehote alebo nesplnenie požiadaviek na predmet zákazky stanovených v Opise predmetu zákazky (príloha č. 1 SP) vzorkami, bude verejný obstarávateľ považovať za neposkytnutie riadnej súčinnosti a bude postupovať podľa zákona.</w:t>
      </w:r>
    </w:p>
    <w:p w14:paraId="6A6FE056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136315A0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768A97EC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33108CA6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1BD5DA4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68146C2F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45D8593D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E2B6ED8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1222AA03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110CA8E6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0DEF5291" w14:textId="77777777" w:rsidR="007A1312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AD880A4" w14:textId="54C5CC14" w:rsidR="00E373AA" w:rsidRDefault="00E373AA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  <w:r>
        <w:rPr>
          <w:rFonts w:ascii="Arial Narrow" w:hAnsi="Arial Narrow" w:cs="Arial"/>
          <w:b/>
          <w:sz w:val="22"/>
          <w:highlight w:val="yellow"/>
        </w:rPr>
        <w:br w:type="page"/>
      </w:r>
    </w:p>
    <w:p w14:paraId="43330464" w14:textId="77777777" w:rsidR="007A1312" w:rsidRPr="00BD2194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3715274" w14:textId="5FB1B039" w:rsidR="00351196" w:rsidRDefault="001C1CEC" w:rsidP="00CD29E1">
      <w:pPr>
        <w:pStyle w:val="Nadpis1"/>
        <w:numPr>
          <w:ilvl w:val="0"/>
          <w:numId w:val="27"/>
        </w:numPr>
        <w:jc w:val="center"/>
      </w:pPr>
      <w:bookmarkStart w:id="17" w:name="_Toc181279768"/>
      <w:bookmarkStart w:id="18" w:name="_Hlk522971590"/>
      <w:r>
        <w:t>VŠEOBECNÉ INFORMÁCIE K VÝZVE</w:t>
      </w:r>
      <w:bookmarkEnd w:id="17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5A2A3316" w:rsidR="006537DB" w:rsidRPr="00301F90" w:rsidRDefault="00E373AA" w:rsidP="002974A4">
      <w:pPr>
        <w:pStyle w:val="Nadpis2"/>
      </w:pPr>
      <w:bookmarkStart w:id="19" w:name="_Toc181279769"/>
      <w:r>
        <w:t xml:space="preserve">KOMUNIKÁCIA </w:t>
      </w:r>
      <w:bookmarkStart w:id="20" w:name="_Hlk522971822"/>
      <w:bookmarkEnd w:id="18"/>
      <w:r w:rsidR="002359C3">
        <w:t>A DORUČOVANIE</w:t>
      </w:r>
      <w:bookmarkEnd w:id="19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2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3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3CDA0C07" w:rsidR="007053F5" w:rsidRPr="001C1CEC" w:rsidRDefault="00E373AA" w:rsidP="002974A4">
      <w:pPr>
        <w:pStyle w:val="Nadpis2"/>
      </w:pPr>
      <w:bookmarkStart w:id="21" w:name="_Toc181279770"/>
      <w:r>
        <w:t>ZVEREJŃOVANIE A VYSVETĽOVANIE PODKLADOV</w:t>
      </w:r>
      <w:bookmarkEnd w:id="21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elektronickej podobe podľa osobitného predpisu (Zákon č. 305/2013 Z. z. o elektronickej podobe výkonu pôsobnosti orgánov verejnej moci a o zmene a doplnení niektorých zákonov (zákon o e - Governmente)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4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2" w:name="_Hlk524510176"/>
      <w:bookmarkStart w:id="23" w:name="_Hlk534970984"/>
      <w:bookmarkEnd w:id="20"/>
    </w:p>
    <w:p w14:paraId="5A28109E" w14:textId="45A7128A" w:rsidR="00065F6B" w:rsidRPr="00BD2194" w:rsidRDefault="00E373AA" w:rsidP="002974A4">
      <w:pPr>
        <w:pStyle w:val="Nadpis2"/>
      </w:pPr>
      <w:bookmarkStart w:id="24" w:name="_Toc181279771"/>
      <w:bookmarkEnd w:id="22"/>
      <w:bookmarkEnd w:id="23"/>
      <w:r>
        <w:t>VARIANTNÉ RIEŠENIE</w:t>
      </w:r>
      <w:bookmarkEnd w:id="24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7B948185" w:rsidR="00065F6B" w:rsidRPr="00BD2194" w:rsidRDefault="00E373AA" w:rsidP="002974A4">
      <w:pPr>
        <w:pStyle w:val="Nadpis2"/>
      </w:pPr>
      <w:bookmarkStart w:id="25" w:name="_Toc181279772"/>
      <w:r>
        <w:t>MENA A CENY UVÁDZANÉ V PONUKE, MENA FINANĆNÉHO PLNENIA</w:t>
      </w:r>
      <w:bookmarkEnd w:id="25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lastRenderedPageBreak/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15D65CED" w:rsidR="00065F6B" w:rsidRPr="00BD2194" w:rsidRDefault="00C2378F" w:rsidP="002974A4">
      <w:pPr>
        <w:pStyle w:val="Nadpis2"/>
      </w:pPr>
      <w:bookmarkStart w:id="26" w:name="_Toc181279773"/>
      <w:r>
        <w:t>PODMIENKY ZLOŽENIA ZÁBEZPEKY PONUKY</w:t>
      </w:r>
      <w:bookmarkEnd w:id="26"/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3F34597E" w14:textId="13D9FD4C" w:rsidR="00A333E2" w:rsidRPr="006B5974" w:rsidRDefault="0032689C" w:rsidP="0032689C">
      <w:pPr>
        <w:pStyle w:val="Odsekzoznamu"/>
        <w:ind w:left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Neaplikuje sa.</w:t>
      </w:r>
    </w:p>
    <w:p w14:paraId="77ED3517" w14:textId="4CCEE4B3" w:rsidR="002974A4" w:rsidRPr="00BD2194" w:rsidRDefault="002974A4" w:rsidP="002974A4">
      <w:pPr>
        <w:pStyle w:val="Nadpis2"/>
      </w:pPr>
      <w:bookmarkStart w:id="27" w:name="_Toc181279774"/>
      <w:r>
        <w:t xml:space="preserve">VYHOTOVENIE </w:t>
      </w:r>
      <w:r w:rsidR="00F073EB">
        <w:t xml:space="preserve">A JAZYK </w:t>
      </w:r>
      <w:r>
        <w:t>PONUKY</w:t>
      </w:r>
      <w:bookmarkEnd w:id="27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8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(scany) listinných dokumentov (odporúča sa formát .pdf,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8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9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9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30" w:name="_Hlk522982388"/>
      <w:r w:rsidR="00FA419A" w:rsidRPr="00F073EB">
        <w:rPr>
          <w:rFonts w:ascii="Arial Narrow" w:hAnsi="Arial Narrow" w:cs="Arial"/>
          <w:sz w:val="22"/>
          <w:szCs w:val="22"/>
        </w:rPr>
        <w:t xml:space="preserve">t.j.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30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1F6DE191" w:rsidR="00065F6B" w:rsidRPr="00DF3623" w:rsidRDefault="00C2378F" w:rsidP="002974A4">
      <w:pPr>
        <w:pStyle w:val="Nadpis2"/>
      </w:pPr>
      <w:bookmarkStart w:id="31" w:name="podmienky_technicke"/>
      <w:bookmarkStart w:id="32" w:name="_Toc181279775"/>
      <w:bookmarkEnd w:id="31"/>
      <w:r>
        <w:t>PREDLOŽENIE PONUKY A SP</w:t>
      </w:r>
      <w:r w:rsidRPr="00C2378F">
        <w:t>Ä</w:t>
      </w:r>
      <w:r>
        <w:t>ŤVZATIE PONUKY</w:t>
      </w:r>
      <w:bookmarkEnd w:id="32"/>
      <w:r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3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5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5B41E754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3"/>
    </w:p>
    <w:p w14:paraId="6AC1307B" w14:textId="77D12C06" w:rsidR="00065F6B" w:rsidRPr="00BD2194" w:rsidRDefault="00C2378F" w:rsidP="002974A4">
      <w:pPr>
        <w:pStyle w:val="Nadpis2"/>
      </w:pPr>
      <w:bookmarkStart w:id="34" w:name="_Toc181279776"/>
      <w:r>
        <w:t>LEHOTA VIAZANOSTI PONUKY</w:t>
      </w:r>
      <w:bookmarkEnd w:id="34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5" w:name="_Hlk522983151"/>
    </w:p>
    <w:p w14:paraId="126219C0" w14:textId="67222AB6" w:rsidR="002974A4" w:rsidRPr="006B5974" w:rsidRDefault="00C2378F" w:rsidP="006B5974">
      <w:pPr>
        <w:pStyle w:val="Nadpis2"/>
        <w:rPr>
          <w:rFonts w:eastAsia="Times New Roman"/>
          <w:lang w:eastAsia="cs-CZ"/>
        </w:rPr>
      </w:pPr>
      <w:bookmarkStart w:id="36" w:name="_Toc181279777"/>
      <w:bookmarkEnd w:id="35"/>
      <w:r>
        <w:lastRenderedPageBreak/>
        <w:t xml:space="preserve">OTVÁRANIE </w:t>
      </w:r>
      <w:r w:rsidR="002974A4">
        <w:t xml:space="preserve">A HODNOTENIE </w:t>
      </w:r>
      <w:r>
        <w:t>PONÚK (KU KONKRÉTNEJ VÝZVE)</w:t>
      </w:r>
      <w:bookmarkStart w:id="37" w:name="_Toc181279778"/>
      <w:bookmarkEnd w:id="36"/>
      <w:bookmarkEnd w:id="37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46FF0392" w14:textId="224E295C" w:rsidR="000933DC" w:rsidRPr="000933DC" w:rsidRDefault="00C2378F" w:rsidP="003405B5">
      <w:pPr>
        <w:pStyle w:val="Nadpis2"/>
      </w:pPr>
      <w:bookmarkStart w:id="38" w:name="_Toc181279779"/>
      <w:r>
        <w:t>UZAVRETIE ZMLUVY</w:t>
      </w:r>
      <w:bookmarkEnd w:id="38"/>
    </w:p>
    <w:p w14:paraId="2E97BBC6" w14:textId="16AC2F8F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9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0C0BF3D7" w:rsidR="007A1312" w:rsidRPr="00BD2194" w:rsidRDefault="00C2378F" w:rsidP="002974A4">
      <w:pPr>
        <w:pStyle w:val="Nadpis2"/>
      </w:pPr>
      <w:bookmarkStart w:id="40" w:name="_Toc181279780"/>
      <w:r>
        <w:t>ZÁVEREČNÉ USTANOVENIA</w:t>
      </w:r>
      <w:bookmarkEnd w:id="40"/>
    </w:p>
    <w:p w14:paraId="65A3440E" w14:textId="4FB95776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9"/>
    </w:p>
    <w:sectPr w:rsidR="008629A2" w:rsidRPr="007A1312" w:rsidSect="0064578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50039" w14:textId="77777777" w:rsidR="00E317B6" w:rsidRDefault="00E317B6" w:rsidP="00116B5E">
      <w:pPr>
        <w:spacing w:after="0" w:line="240" w:lineRule="auto"/>
      </w:pPr>
      <w:r>
        <w:separator/>
      </w:r>
    </w:p>
  </w:endnote>
  <w:endnote w:type="continuationSeparator" w:id="0">
    <w:p w14:paraId="16A9D1D9" w14:textId="77777777" w:rsidR="00E317B6" w:rsidRDefault="00E317B6" w:rsidP="00116B5E">
      <w:pPr>
        <w:spacing w:after="0" w:line="240" w:lineRule="auto"/>
      </w:pPr>
      <w:r>
        <w:continuationSeparator/>
      </w:r>
    </w:p>
  </w:endnote>
  <w:endnote w:type="continuationNotice" w:id="1">
    <w:p w14:paraId="4BABAB88" w14:textId="77777777" w:rsidR="00E317B6" w:rsidRDefault="00E31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221471"/>
      <w:docPartObj>
        <w:docPartGallery w:val="Page Numbers (Bottom of Page)"/>
        <w:docPartUnique/>
      </w:docPartObj>
    </w:sdtPr>
    <w:sdtEndPr/>
    <w:sdtContent>
      <w:p w14:paraId="5618DFAC" w14:textId="66296D75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DFE" w:rsidRPr="00642DFE">
          <w:rPr>
            <w:noProof/>
            <w:lang w:val="sk-SK"/>
          </w:rPr>
          <w:t>4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2454C" w14:textId="77777777" w:rsidR="00E317B6" w:rsidRDefault="00E317B6" w:rsidP="00116B5E">
      <w:pPr>
        <w:spacing w:after="0" w:line="240" w:lineRule="auto"/>
      </w:pPr>
      <w:r>
        <w:separator/>
      </w:r>
    </w:p>
  </w:footnote>
  <w:footnote w:type="continuationSeparator" w:id="0">
    <w:p w14:paraId="1213EA3C" w14:textId="77777777" w:rsidR="00E317B6" w:rsidRDefault="00E317B6" w:rsidP="00116B5E">
      <w:pPr>
        <w:spacing w:after="0" w:line="240" w:lineRule="auto"/>
      </w:pPr>
      <w:r>
        <w:continuationSeparator/>
      </w:r>
    </w:p>
  </w:footnote>
  <w:footnote w:type="continuationNotice" w:id="1">
    <w:p w14:paraId="25DFB363" w14:textId="77777777" w:rsidR="00E317B6" w:rsidRDefault="00E31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E74B5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6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>
    <w:abstractNumId w:val="30"/>
  </w:num>
  <w:num w:numId="2">
    <w:abstractNumId w:val="10"/>
  </w:num>
  <w:num w:numId="3">
    <w:abstractNumId w:val="20"/>
  </w:num>
  <w:num w:numId="4">
    <w:abstractNumId w:val="14"/>
  </w:num>
  <w:num w:numId="5">
    <w:abstractNumId w:val="27"/>
  </w:num>
  <w:num w:numId="6">
    <w:abstractNumId w:val="29"/>
  </w:num>
  <w:num w:numId="7">
    <w:abstractNumId w:val="6"/>
  </w:num>
  <w:num w:numId="8">
    <w:abstractNumId w:val="23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28"/>
  </w:num>
  <w:num w:numId="14">
    <w:abstractNumId w:val="15"/>
  </w:num>
  <w:num w:numId="15">
    <w:abstractNumId w:val="11"/>
  </w:num>
  <w:num w:numId="16">
    <w:abstractNumId w:val="25"/>
  </w:num>
  <w:num w:numId="17">
    <w:abstractNumId w:val="8"/>
  </w:num>
  <w:num w:numId="18">
    <w:abstractNumId w:val="26"/>
  </w:num>
  <w:num w:numId="19">
    <w:abstractNumId w:val="16"/>
  </w:num>
  <w:num w:numId="20">
    <w:abstractNumId w:val="17"/>
  </w:num>
  <w:num w:numId="21">
    <w:abstractNumId w:val="21"/>
  </w:num>
  <w:num w:numId="22">
    <w:abstractNumId w:val="1"/>
  </w:num>
  <w:num w:numId="23">
    <w:abstractNumId w:val="22"/>
  </w:num>
  <w:num w:numId="24">
    <w:abstractNumId w:val="4"/>
  </w:num>
  <w:num w:numId="25">
    <w:abstractNumId w:val="19"/>
  </w:num>
  <w:num w:numId="26">
    <w:abstractNumId w:val="18"/>
  </w:num>
  <w:num w:numId="27">
    <w:abstractNumId w:val="5"/>
  </w:num>
  <w:num w:numId="28">
    <w:abstractNumId w:val="31"/>
  </w:num>
  <w:num w:numId="29">
    <w:abstractNumId w:val="2"/>
  </w:num>
  <w:num w:numId="30">
    <w:abstractNumId w:val="12"/>
  </w:num>
  <w:num w:numId="31">
    <w:abstractNumId w:val="0"/>
  </w:num>
  <w:num w:numId="3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55857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33DC"/>
    <w:rsid w:val="000947B7"/>
    <w:rsid w:val="00095191"/>
    <w:rsid w:val="00095E00"/>
    <w:rsid w:val="00095E17"/>
    <w:rsid w:val="000A00A2"/>
    <w:rsid w:val="000A1519"/>
    <w:rsid w:val="000A35D5"/>
    <w:rsid w:val="000A5E76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04F1"/>
    <w:rsid w:val="002F26FB"/>
    <w:rsid w:val="002F402E"/>
    <w:rsid w:val="002F4994"/>
    <w:rsid w:val="002F4C18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E4E"/>
    <w:rsid w:val="00325956"/>
    <w:rsid w:val="003260E9"/>
    <w:rsid w:val="0032689C"/>
    <w:rsid w:val="00326FAD"/>
    <w:rsid w:val="00327F56"/>
    <w:rsid w:val="003303E5"/>
    <w:rsid w:val="00330614"/>
    <w:rsid w:val="00330D03"/>
    <w:rsid w:val="00335B8D"/>
    <w:rsid w:val="0034044C"/>
    <w:rsid w:val="003405B5"/>
    <w:rsid w:val="00342FBC"/>
    <w:rsid w:val="003430E5"/>
    <w:rsid w:val="00343ABB"/>
    <w:rsid w:val="00343FBD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7992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2952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E580F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2DFE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C78"/>
    <w:rsid w:val="0087704C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20006"/>
    <w:rsid w:val="0092190D"/>
    <w:rsid w:val="00923ACE"/>
    <w:rsid w:val="009243F6"/>
    <w:rsid w:val="00924659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0717"/>
    <w:rsid w:val="009431BC"/>
    <w:rsid w:val="0094368D"/>
    <w:rsid w:val="009445E6"/>
    <w:rsid w:val="00944B16"/>
    <w:rsid w:val="00952488"/>
    <w:rsid w:val="00952E9E"/>
    <w:rsid w:val="00954C22"/>
    <w:rsid w:val="009564EE"/>
    <w:rsid w:val="00960343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0A8"/>
    <w:rsid w:val="00C7275A"/>
    <w:rsid w:val="00C73314"/>
    <w:rsid w:val="00C74075"/>
    <w:rsid w:val="00C742A0"/>
    <w:rsid w:val="00C74886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15A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5ED4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17B6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B73"/>
    <w:rsid w:val="00FC232C"/>
    <w:rsid w:val="00FC3F77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BFFBE8"/>
    <w:rsid w:val="0EF7BCCD"/>
    <w:rsid w:val="102AFAC2"/>
    <w:rsid w:val="1204BAFF"/>
    <w:rsid w:val="12B5880D"/>
    <w:rsid w:val="1391F966"/>
    <w:rsid w:val="1C9F9070"/>
    <w:rsid w:val="1E4DCB9E"/>
    <w:rsid w:val="1E8D6182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36422D72"/>
    <w:rsid w:val="36772938"/>
    <w:rsid w:val="3A34091E"/>
    <w:rsid w:val="3A8455B0"/>
    <w:rsid w:val="3FB9152D"/>
    <w:rsid w:val="410817FE"/>
    <w:rsid w:val="441339DC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4296429"/>
    <w:rsid w:val="6510D6E3"/>
    <w:rsid w:val="6903A7B7"/>
    <w:rsid w:val="696E43FA"/>
    <w:rsid w:val="6A237A04"/>
    <w:rsid w:val="6AB28C03"/>
    <w:rsid w:val="6B571A83"/>
    <w:rsid w:val="6B9D20BC"/>
    <w:rsid w:val="6F30ED0B"/>
    <w:rsid w:val="75E549AC"/>
    <w:rsid w:val="765FE8D7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  <w15:docId w15:val="{47EDB096-4737-429B-BB72-D610984C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,Medium List 2 - Accent 41,List Paragraph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64656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B47E-68DF-45F0-ACCA-F3E809AB4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49E6CFA0-B810-4973-BD7E-F1C1D75B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2387</Words>
  <Characters>13608</Characters>
  <Application>Microsoft Office Word</Application>
  <DocSecurity>0</DocSecurity>
  <Lines>113</Lines>
  <Paragraphs>31</Paragraphs>
  <ScaleCrop>false</ScaleCrop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Petronela Pitoňáková</cp:lastModifiedBy>
  <cp:revision>84</cp:revision>
  <cp:lastPrinted>2015-04-13T12:06:00Z</cp:lastPrinted>
  <dcterms:created xsi:type="dcterms:W3CDTF">2021-12-22T11:44:00Z</dcterms:created>
  <dcterms:modified xsi:type="dcterms:W3CDTF">2025-03-03T07:53:00Z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