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39" w:rsidRPr="00853E77" w:rsidRDefault="000B6439" w:rsidP="00167708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Súhlas so sprac</w:t>
      </w:r>
      <w:r w:rsidR="00167708" w:rsidRPr="00853E77">
        <w:rPr>
          <w:rFonts w:eastAsia="Calibri"/>
          <w:b/>
          <w:bCs/>
          <w:lang w:eastAsia="en-US"/>
        </w:rPr>
        <w:t>o</w:t>
      </w:r>
      <w:r w:rsidRPr="00853E77">
        <w:rPr>
          <w:rFonts w:eastAsia="Calibri"/>
          <w:b/>
          <w:bCs/>
          <w:lang w:eastAsia="en-US"/>
        </w:rPr>
        <w:t xml:space="preserve">vaním </w:t>
      </w:r>
      <w:r w:rsidRPr="00853E77">
        <w:rPr>
          <w:rFonts w:eastAsia="Calibri"/>
          <w:b/>
          <w:lang w:eastAsia="en-US"/>
        </w:rPr>
        <w:t>osobných údajov</w:t>
      </w:r>
      <w:r w:rsidRPr="00853E77">
        <w:rPr>
          <w:rFonts w:eastAsia="Calibri"/>
          <w:b/>
          <w:bCs/>
          <w:lang w:eastAsia="en-US"/>
        </w:rPr>
        <w:t xml:space="preserve">  </w:t>
      </w:r>
    </w:p>
    <w:p w:rsidR="00167708" w:rsidRPr="00853E77" w:rsidRDefault="00167708" w:rsidP="000B6439">
      <w:pPr>
        <w:spacing w:after="200" w:line="276" w:lineRule="auto"/>
        <w:rPr>
          <w:rFonts w:eastAsia="Calibri"/>
          <w:lang w:eastAsia="en-US"/>
        </w:rPr>
      </w:pPr>
    </w:p>
    <w:p w:rsidR="00FF1709" w:rsidRPr="00853E77" w:rsidRDefault="00167708" w:rsidP="000B6439">
      <w:pPr>
        <w:spacing w:after="200" w:line="276" w:lineRule="auto"/>
      </w:pPr>
      <w:r w:rsidRPr="00853E77">
        <w:t>Pre</w:t>
      </w:r>
      <w:r w:rsidR="00FF1709" w:rsidRPr="00853E77">
        <w:t>d</w:t>
      </w:r>
      <w:r w:rsidRPr="00853E77">
        <w:t xml:space="preserve">ložením cenovej ponuky </w:t>
      </w:r>
    </w:p>
    <w:p w:rsidR="00FF1709" w:rsidRPr="00853E77" w:rsidRDefault="00FF1709" w:rsidP="000B6439">
      <w:pPr>
        <w:spacing w:after="200" w:line="276" w:lineRule="auto"/>
      </w:pPr>
      <w:r w:rsidRPr="00853E77">
        <w:t>u</w:t>
      </w:r>
      <w:r w:rsidR="00167708" w:rsidRPr="00853E77">
        <w:t>chádzač</w:t>
      </w:r>
      <w:r w:rsidRPr="00853E77">
        <w:t xml:space="preserve">: </w:t>
      </w:r>
      <w:r w:rsidRPr="00853E77">
        <w:tab/>
      </w:r>
      <w:r w:rsidRPr="00853E77">
        <w:tab/>
      </w:r>
      <w:r w:rsidR="00167708" w:rsidRPr="00853E77">
        <w:t>.............</w:t>
      </w:r>
      <w:r w:rsidRPr="00853E77">
        <w:t>..(</w:t>
      </w:r>
      <w:r w:rsidRPr="00853E77">
        <w:rPr>
          <w:i/>
        </w:rPr>
        <w:t>uviesť názov uchádzača a adresa</w:t>
      </w:r>
      <w:r w:rsidRPr="00853E77">
        <w:t xml:space="preserve">).......................... </w:t>
      </w:r>
    </w:p>
    <w:p w:rsidR="00FF1709" w:rsidRPr="00853E77" w:rsidRDefault="00FF1709" w:rsidP="000B6439">
      <w:pPr>
        <w:spacing w:after="200" w:line="276" w:lineRule="auto"/>
      </w:pPr>
      <w:r w:rsidRPr="00853E77">
        <w:t>zastúpen</w:t>
      </w:r>
      <w:r w:rsidR="001B64EB">
        <w:t>ý</w:t>
      </w:r>
      <w:r w:rsidRPr="00853E77">
        <w:t>:</w:t>
      </w:r>
      <w:r w:rsidRPr="00853E77">
        <w:tab/>
      </w:r>
      <w:r w:rsidRPr="00853E77">
        <w:tab/>
        <w:t>..........(</w:t>
      </w:r>
      <w:r w:rsidRPr="00853E77">
        <w:rPr>
          <w:i/>
        </w:rPr>
        <w:t>uviesť štatutárneho zástupcu</w:t>
      </w:r>
      <w:r w:rsidR="00167708" w:rsidRPr="00853E77">
        <w:rPr>
          <w:i/>
        </w:rPr>
        <w:t xml:space="preserve"> u</w:t>
      </w:r>
      <w:r w:rsidRPr="00853E77">
        <w:rPr>
          <w:i/>
        </w:rPr>
        <w:t>chádzača</w:t>
      </w:r>
      <w:r w:rsidRPr="00853E77">
        <w:t xml:space="preserve">) ................... </w:t>
      </w:r>
    </w:p>
    <w:p w:rsidR="00FF1709" w:rsidRPr="008B4677" w:rsidRDefault="00FF1709" w:rsidP="008B4677">
      <w:pPr>
        <w:spacing w:after="200" w:line="276" w:lineRule="auto"/>
        <w:rPr>
          <w:b/>
          <w:szCs w:val="18"/>
        </w:rPr>
      </w:pPr>
      <w:r w:rsidRPr="00853E77">
        <w:t xml:space="preserve">na predmet zákazky: </w:t>
      </w:r>
      <w:r w:rsidRPr="00853E77">
        <w:tab/>
      </w:r>
      <w:r w:rsidR="00587106" w:rsidRPr="00587106">
        <w:rPr>
          <w:b/>
          <w:szCs w:val="22"/>
        </w:rPr>
        <w:t xml:space="preserve">Humenné OÚ, rekonštrukcia a modernizácia objektu </w:t>
      </w:r>
      <w:bookmarkStart w:id="0" w:name="_GoBack"/>
      <w:bookmarkEnd w:id="0"/>
      <w:r w:rsidR="0070648E">
        <w:rPr>
          <w:b/>
        </w:rPr>
        <w:t xml:space="preserve">- </w:t>
      </w:r>
      <w:r w:rsidR="00336B16">
        <w:rPr>
          <w:b/>
          <w:szCs w:val="18"/>
        </w:rPr>
        <w:t>výkon činnosti stavebného dozoru</w:t>
      </w:r>
    </w:p>
    <w:p w:rsidR="00FF1709" w:rsidRPr="00853E77" w:rsidRDefault="00FF1709" w:rsidP="000B6439">
      <w:pPr>
        <w:spacing w:after="200" w:line="276" w:lineRule="auto"/>
      </w:pPr>
      <w:r w:rsidRPr="00853E77">
        <w:rPr>
          <w:rFonts w:eastAsia="Calibri"/>
          <w:lang w:eastAsia="en-US"/>
        </w:rPr>
        <w:t xml:space="preserve">v súlade so </w:t>
      </w:r>
      <w:r w:rsidR="000B6439" w:rsidRPr="00853E77">
        <w:rPr>
          <w:rFonts w:eastAsia="Calibri"/>
          <w:lang w:eastAsia="en-US"/>
        </w:rPr>
        <w:t>zákon</w:t>
      </w:r>
      <w:r w:rsidRPr="00853E77">
        <w:rPr>
          <w:rFonts w:eastAsia="Calibri"/>
          <w:lang w:eastAsia="en-US"/>
        </w:rPr>
        <w:t>om</w:t>
      </w:r>
      <w:r w:rsidR="000B6439" w:rsidRPr="00853E77">
        <w:rPr>
          <w:rFonts w:eastAsia="Calibri"/>
          <w:lang w:eastAsia="en-US"/>
        </w:rPr>
        <w:t xml:space="preserve"> č. 18/2018 Z. z. o ochrane osobných údajov </w:t>
      </w:r>
      <w:r w:rsidRPr="00853E77">
        <w:t>a o zmene a doplnení niektorých zákonov</w:t>
      </w:r>
    </w:p>
    <w:p w:rsidR="00853E77" w:rsidRPr="00853E77" w:rsidRDefault="00853E77" w:rsidP="000B6439">
      <w:pPr>
        <w:spacing w:after="200" w:line="276" w:lineRule="auto"/>
      </w:pPr>
    </w:p>
    <w:p w:rsidR="00FF1709" w:rsidRPr="00853E77" w:rsidRDefault="001312EA" w:rsidP="00FF1709">
      <w:pPr>
        <w:spacing w:after="200" w:line="276" w:lineRule="auto"/>
        <w:jc w:val="center"/>
        <w:rPr>
          <w:rFonts w:eastAsia="Calibri"/>
          <w:b/>
          <w:bCs/>
          <w:lang w:eastAsia="en-US"/>
        </w:rPr>
      </w:pPr>
      <w:r w:rsidRPr="00853E77">
        <w:rPr>
          <w:rFonts w:eastAsia="Calibri"/>
          <w:b/>
          <w:bCs/>
          <w:lang w:eastAsia="en-US"/>
        </w:rPr>
        <w:t>udeľujem súhlas</w:t>
      </w:r>
    </w:p>
    <w:p w:rsidR="00853E77" w:rsidRPr="00853E77" w:rsidRDefault="00853E77" w:rsidP="00FF1709">
      <w:pPr>
        <w:spacing w:after="200" w:line="276" w:lineRule="auto"/>
        <w:jc w:val="center"/>
        <w:rPr>
          <w:rFonts w:eastAsia="Calibri"/>
          <w:lang w:eastAsia="en-US"/>
        </w:rPr>
      </w:pPr>
    </w:p>
    <w:p w:rsidR="00377CE7" w:rsidRDefault="001312EA" w:rsidP="001312EA">
      <w:p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</w:t>
      </w:r>
      <w:r w:rsidR="000B6439" w:rsidRPr="00853E77">
        <w:rPr>
          <w:rFonts w:eastAsia="Calibri"/>
          <w:lang w:eastAsia="en-US"/>
        </w:rPr>
        <w:t xml:space="preserve"> Ministerstvo vnútra S</w:t>
      </w:r>
      <w:r w:rsidR="004F4516">
        <w:rPr>
          <w:rFonts w:eastAsia="Calibri"/>
          <w:lang w:eastAsia="en-US"/>
        </w:rPr>
        <w:t>lovenskej republiky</w:t>
      </w:r>
      <w:r w:rsidR="000B6439" w:rsidRPr="00853E77">
        <w:rPr>
          <w:rFonts w:eastAsia="Calibri"/>
          <w:lang w:eastAsia="en-US"/>
        </w:rPr>
        <w:t xml:space="preserve"> </w:t>
      </w:r>
      <w:r w:rsidR="00FF1709" w:rsidRPr="00853E77">
        <w:rPr>
          <w:rFonts w:eastAsia="Calibri"/>
          <w:lang w:eastAsia="en-US"/>
        </w:rPr>
        <w:t>ako verejn</w:t>
      </w:r>
      <w:r w:rsidRPr="00853E77">
        <w:rPr>
          <w:rFonts w:eastAsia="Calibri"/>
          <w:lang w:eastAsia="en-US"/>
        </w:rPr>
        <w:t>ého</w:t>
      </w:r>
      <w:r w:rsidR="00FF1709" w:rsidRPr="00853E77">
        <w:rPr>
          <w:rFonts w:eastAsia="Calibri"/>
          <w:lang w:eastAsia="en-US"/>
        </w:rPr>
        <w:t xml:space="preserve"> obstarávateľ</w:t>
      </w:r>
      <w:r w:rsidRPr="00853E77">
        <w:rPr>
          <w:rFonts w:eastAsia="Calibri"/>
          <w:lang w:eastAsia="en-US"/>
        </w:rPr>
        <w:t>a so</w:t>
      </w:r>
      <w:r w:rsidR="00FF1709" w:rsidRPr="00853E77">
        <w:rPr>
          <w:rFonts w:eastAsia="Calibri"/>
          <w:lang w:eastAsia="en-US"/>
        </w:rPr>
        <w:t xml:space="preserve"> </w:t>
      </w:r>
      <w:r w:rsidR="000B6439" w:rsidRPr="00853E77">
        <w:rPr>
          <w:rFonts w:eastAsia="Calibri"/>
          <w:lang w:eastAsia="en-US"/>
        </w:rPr>
        <w:t>sprac</w:t>
      </w:r>
      <w:r w:rsidR="007B38C5" w:rsidRPr="00853E77">
        <w:rPr>
          <w:rFonts w:eastAsia="Calibri"/>
          <w:lang w:eastAsia="en-US"/>
        </w:rPr>
        <w:t>o</w:t>
      </w:r>
      <w:r w:rsidR="000B6439" w:rsidRPr="00853E77">
        <w:rPr>
          <w:rFonts w:eastAsia="Calibri"/>
          <w:lang w:eastAsia="en-US"/>
        </w:rPr>
        <w:t>v</w:t>
      </w:r>
      <w:r w:rsidRPr="00853E77">
        <w:rPr>
          <w:rFonts w:eastAsia="Calibri"/>
          <w:lang w:eastAsia="en-US"/>
        </w:rPr>
        <w:t>aním mojich</w:t>
      </w:r>
      <w:r w:rsidR="000B6439" w:rsidRPr="00853E77">
        <w:rPr>
          <w:rFonts w:eastAsia="Calibri"/>
          <w:lang w:eastAsia="en-US"/>
        </w:rPr>
        <w:t xml:space="preserve"> osobn</w:t>
      </w:r>
      <w:r w:rsidRPr="00853E77">
        <w:rPr>
          <w:rFonts w:eastAsia="Calibri"/>
          <w:lang w:eastAsia="en-US"/>
        </w:rPr>
        <w:t>ých</w:t>
      </w:r>
      <w:r w:rsidR="000B6439" w:rsidRPr="00853E77">
        <w:rPr>
          <w:rFonts w:eastAsia="Calibri"/>
          <w:lang w:eastAsia="en-US"/>
        </w:rPr>
        <w:t xml:space="preserve"> údaj</w:t>
      </w:r>
      <w:r w:rsidRPr="00853E77">
        <w:rPr>
          <w:rFonts w:eastAsia="Calibri"/>
          <w:lang w:eastAsia="en-US"/>
        </w:rPr>
        <w:t xml:space="preserve">ov </w:t>
      </w:r>
    </w:p>
    <w:p w:rsidR="00377CE7" w:rsidRDefault="000B643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v rozsahu </w:t>
      </w:r>
      <w:r w:rsidR="001312EA" w:rsidRPr="00853E77">
        <w:rPr>
          <w:rFonts w:eastAsia="Calibri"/>
          <w:lang w:eastAsia="en-US"/>
        </w:rPr>
        <w:t xml:space="preserve"> a na dobu </w:t>
      </w:r>
      <w:r w:rsidR="00FF1709" w:rsidRPr="00853E77">
        <w:rPr>
          <w:rFonts w:eastAsia="Calibri"/>
          <w:lang w:eastAsia="en-US"/>
        </w:rPr>
        <w:t>nevyhnutn</w:t>
      </w:r>
      <w:r w:rsidR="001312EA" w:rsidRPr="00853E7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pre administráciu zákazky vo verejnom obstarávaní, </w:t>
      </w:r>
    </w:p>
    <w:p w:rsidR="00377CE7" w:rsidRDefault="00FF1709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pre úkony</w:t>
      </w:r>
      <w:r w:rsidR="00377CE7">
        <w:rPr>
          <w:rFonts w:eastAsia="Calibri"/>
          <w:lang w:eastAsia="en-US"/>
        </w:rPr>
        <w:t xml:space="preserve"> </w:t>
      </w:r>
      <w:r w:rsidR="00377CE7" w:rsidRPr="00853E77">
        <w:rPr>
          <w:rFonts w:eastAsia="Calibri"/>
          <w:lang w:eastAsia="en-US"/>
        </w:rPr>
        <w:t>a na dobu</w:t>
      </w:r>
      <w:r w:rsidRPr="00853E77">
        <w:rPr>
          <w:rFonts w:eastAsia="Calibri"/>
          <w:lang w:eastAsia="en-US"/>
        </w:rPr>
        <w:t xml:space="preserve"> nevyhnutn</w:t>
      </w:r>
      <w:r w:rsidR="00377CE7">
        <w:rPr>
          <w:rFonts w:eastAsia="Calibri"/>
          <w:lang w:eastAsia="en-US"/>
        </w:rPr>
        <w:t>ú</w:t>
      </w:r>
      <w:r w:rsidRPr="00853E77">
        <w:rPr>
          <w:rFonts w:eastAsia="Calibri"/>
          <w:lang w:eastAsia="en-US"/>
        </w:rPr>
        <w:t xml:space="preserve"> </w:t>
      </w:r>
      <w:r w:rsidR="001312EA" w:rsidRPr="00853E77">
        <w:rPr>
          <w:rFonts w:eastAsia="Calibri"/>
          <w:lang w:eastAsia="en-US"/>
        </w:rPr>
        <w:t>s</w:t>
      </w:r>
      <w:r w:rsidRPr="00853E77">
        <w:rPr>
          <w:rFonts w:eastAsia="Calibri"/>
          <w:lang w:eastAsia="en-US"/>
        </w:rPr>
        <w:t> uzatvoren</w:t>
      </w:r>
      <w:r w:rsidR="001312EA" w:rsidRPr="00853E77">
        <w:rPr>
          <w:rFonts w:eastAsia="Calibri"/>
          <w:lang w:eastAsia="en-US"/>
        </w:rPr>
        <w:t>ím</w:t>
      </w:r>
      <w:r w:rsidRPr="00853E77">
        <w:rPr>
          <w:rFonts w:eastAsia="Calibri"/>
          <w:lang w:eastAsia="en-US"/>
        </w:rPr>
        <w:t xml:space="preserve"> zmluvného vzťahu, </w:t>
      </w:r>
    </w:p>
    <w:p w:rsidR="00377CE7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</w:t>
      </w:r>
      <w:r w:rsidR="00377CE7" w:rsidRPr="00853E77">
        <w:rPr>
          <w:rFonts w:eastAsia="Calibri"/>
          <w:lang w:eastAsia="en-US"/>
        </w:rPr>
        <w:t xml:space="preserve">a na dobu </w:t>
      </w:r>
      <w:r w:rsidR="00FF1709" w:rsidRPr="00853E77">
        <w:rPr>
          <w:rFonts w:eastAsia="Calibri"/>
          <w:lang w:eastAsia="en-US"/>
        </w:rPr>
        <w:t>potrebn</w:t>
      </w:r>
      <w:r w:rsidR="00377CE7">
        <w:rPr>
          <w:rFonts w:eastAsia="Calibri"/>
          <w:lang w:eastAsia="en-US"/>
        </w:rPr>
        <w:t>ú</w:t>
      </w:r>
      <w:r w:rsidR="00FF1709" w:rsidRPr="00853E77">
        <w:rPr>
          <w:rFonts w:eastAsia="Calibri"/>
          <w:lang w:eastAsia="en-US"/>
        </w:rPr>
        <w:t xml:space="preserve"> pr</w:t>
      </w:r>
      <w:r w:rsidRPr="00853E77">
        <w:rPr>
          <w:rFonts w:eastAsia="Calibri"/>
          <w:lang w:eastAsia="en-US"/>
        </w:rPr>
        <w:t>e</w:t>
      </w:r>
      <w:r w:rsidR="00FF1709" w:rsidRPr="00853E77">
        <w:rPr>
          <w:rFonts w:eastAsia="Calibri"/>
          <w:lang w:eastAsia="en-US"/>
        </w:rPr>
        <w:t xml:space="preserve"> realizáci</w:t>
      </w:r>
      <w:r w:rsidRPr="00853E77">
        <w:rPr>
          <w:rFonts w:eastAsia="Calibri"/>
          <w:lang w:eastAsia="en-US"/>
        </w:rPr>
        <w:t xml:space="preserve">u </w:t>
      </w:r>
      <w:r w:rsidR="00FF1709" w:rsidRPr="00853E77">
        <w:rPr>
          <w:rFonts w:eastAsia="Calibri"/>
          <w:lang w:eastAsia="en-US"/>
        </w:rPr>
        <w:t>zákazky a</w:t>
      </w:r>
      <w:r w:rsidRPr="00853E77">
        <w:rPr>
          <w:rFonts w:eastAsia="Calibri"/>
          <w:lang w:eastAsia="en-US"/>
        </w:rPr>
        <w:t> </w:t>
      </w:r>
    </w:p>
    <w:p w:rsidR="00FF1709" w:rsidRPr="00967563" w:rsidRDefault="001312EA" w:rsidP="00377CE7">
      <w:pPr>
        <w:numPr>
          <w:ilvl w:val="0"/>
          <w:numId w:val="2"/>
        </w:numPr>
        <w:spacing w:after="200" w:line="276" w:lineRule="auto"/>
        <w:jc w:val="both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pre </w:t>
      </w:r>
      <w:r w:rsidR="00FF1709" w:rsidRPr="00853E77">
        <w:rPr>
          <w:rFonts w:eastAsia="Calibri"/>
          <w:lang w:eastAsia="en-US"/>
        </w:rPr>
        <w:t xml:space="preserve">úkony potrebné pre </w:t>
      </w:r>
      <w:r w:rsidR="00FF1709" w:rsidRPr="00967563">
        <w:rPr>
          <w:rFonts w:eastAsia="Calibri"/>
          <w:lang w:eastAsia="en-US"/>
        </w:rPr>
        <w:t>archiváciu všetkých dokumentov súvisiacich s</w:t>
      </w:r>
      <w:r w:rsidRPr="00967563">
        <w:rPr>
          <w:rFonts w:eastAsia="Calibri"/>
          <w:lang w:eastAsia="en-US"/>
        </w:rPr>
        <w:t> predmetom zákazky na dobu v súlade s</w:t>
      </w:r>
      <w:r w:rsidR="004F4516" w:rsidRPr="00967563">
        <w:rPr>
          <w:rFonts w:eastAsia="Calibri"/>
          <w:lang w:eastAsia="en-US"/>
        </w:rPr>
        <w:t xml:space="preserve"> aktuálnym nariadením </w:t>
      </w:r>
      <w:r w:rsidRPr="00967563">
        <w:rPr>
          <w:rFonts w:eastAsia="Calibri"/>
          <w:lang w:eastAsia="en-US"/>
        </w:rPr>
        <w:t>Ministerstva vnútra</w:t>
      </w:r>
      <w:r w:rsidR="004F4516" w:rsidRPr="00967563">
        <w:rPr>
          <w:rFonts w:eastAsia="Calibri"/>
          <w:lang w:eastAsia="en-US"/>
        </w:rPr>
        <w:t xml:space="preserve"> Slovenskej republiky o registratúrnom poriadku</w:t>
      </w:r>
      <w:r w:rsidRPr="00967563">
        <w:rPr>
          <w:rFonts w:eastAsia="Calibri"/>
          <w:lang w:eastAsia="en-US"/>
        </w:rPr>
        <w:t>.</w:t>
      </w:r>
    </w:p>
    <w:p w:rsidR="00853E77" w:rsidRPr="00967563" w:rsidRDefault="000B6439" w:rsidP="00377CE7">
      <w:pPr>
        <w:spacing w:after="200" w:line="276" w:lineRule="auto"/>
        <w:jc w:val="both"/>
        <w:rPr>
          <w:rFonts w:eastAsia="Calibri"/>
          <w:lang w:eastAsia="en-US"/>
        </w:rPr>
      </w:pPr>
      <w:r w:rsidRPr="00967563">
        <w:rPr>
          <w:rFonts w:eastAsia="Calibri"/>
          <w:lang w:eastAsia="en-US"/>
        </w:rPr>
        <w:t>Tento súhlas na sprac</w:t>
      </w:r>
      <w:r w:rsidR="00967563">
        <w:rPr>
          <w:rFonts w:eastAsia="Calibri"/>
          <w:lang w:eastAsia="en-US"/>
        </w:rPr>
        <w:t>o</w:t>
      </w:r>
      <w:r w:rsidRPr="00967563">
        <w:rPr>
          <w:rFonts w:eastAsia="Calibri"/>
          <w:lang w:eastAsia="en-US"/>
        </w:rPr>
        <w:t xml:space="preserve">vanie osobných údajov je možné odvolať/doplniť formu odvolania súhlasu výlučne písomnou </w:t>
      </w:r>
      <w:r w:rsidR="00541270" w:rsidRPr="00967563">
        <w:rPr>
          <w:rFonts w:eastAsia="Calibri"/>
          <w:lang w:eastAsia="en-US"/>
        </w:rPr>
        <w:t xml:space="preserve">žiadosťou, ale s ohľadom na </w:t>
      </w:r>
      <w:r w:rsidR="004F4516" w:rsidRPr="00967563">
        <w:rPr>
          <w:rFonts w:eastAsia="Calibri"/>
          <w:lang w:eastAsia="en-US"/>
        </w:rPr>
        <w:t>podmienky všeobecne platných záväzných predpisov verejného obstarávateľa</w:t>
      </w:r>
      <w:r w:rsidR="00967563">
        <w:rPr>
          <w:rFonts w:eastAsia="Calibri"/>
          <w:lang w:eastAsia="en-US"/>
        </w:rPr>
        <w:t xml:space="preserve"> a v</w:t>
      </w:r>
      <w:r w:rsidR="00976857">
        <w:rPr>
          <w:rFonts w:eastAsia="Calibri"/>
          <w:lang w:eastAsia="en-US"/>
        </w:rPr>
        <w:t> </w:t>
      </w:r>
      <w:r w:rsidR="00967563">
        <w:rPr>
          <w:rFonts w:eastAsia="Calibri"/>
          <w:lang w:eastAsia="en-US"/>
        </w:rPr>
        <w:t>prípade</w:t>
      </w:r>
      <w:r w:rsidR="00976857">
        <w:rPr>
          <w:rFonts w:eastAsia="Calibri"/>
          <w:lang w:eastAsia="en-US"/>
        </w:rPr>
        <w:t>,</w:t>
      </w:r>
      <w:r w:rsidR="00967563">
        <w:rPr>
          <w:rFonts w:eastAsia="Calibri"/>
          <w:lang w:eastAsia="en-US"/>
        </w:rPr>
        <w:t xml:space="preserve"> ak </w:t>
      </w:r>
      <w:r w:rsidR="008C02E5">
        <w:rPr>
          <w:rFonts w:eastAsia="Calibri"/>
          <w:lang w:eastAsia="en-US"/>
        </w:rPr>
        <w:t>spracovanie údajov</w:t>
      </w:r>
      <w:r w:rsidR="00967563">
        <w:rPr>
          <w:rFonts w:eastAsia="Calibri"/>
          <w:lang w:eastAsia="en-US"/>
        </w:rPr>
        <w:t xml:space="preserve"> nevyžaduje iný zákon (napr. </w:t>
      </w:r>
      <w:r w:rsidR="00967563">
        <w:t xml:space="preserve">Zákon č. 211/2000 Z. z. </w:t>
      </w:r>
      <w:r w:rsidR="00967563">
        <w:rPr>
          <w:rStyle w:val="h1a2"/>
          <w:specVanish w:val="0"/>
        </w:rPr>
        <w:t>o slobodnom prístupe k informáciám a o zmene a doplnení niektorých zákonov).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>V ............</w:t>
      </w:r>
      <w:r>
        <w:rPr>
          <w:rFonts w:eastAsia="Calibri"/>
          <w:lang w:eastAsia="en-US"/>
        </w:rPr>
        <w:t>...</w:t>
      </w:r>
      <w:r w:rsidRPr="00853E77">
        <w:rPr>
          <w:rFonts w:eastAsia="Calibri"/>
          <w:lang w:eastAsia="en-US"/>
        </w:rPr>
        <w:t>......., dňa ............................</w:t>
      </w:r>
    </w:p>
    <w:p w:rsidR="00853E77" w:rsidRPr="00853E77" w:rsidRDefault="00853E77" w:rsidP="000B6439">
      <w:pPr>
        <w:spacing w:after="200" w:line="276" w:lineRule="auto"/>
        <w:rPr>
          <w:rFonts w:eastAsia="Calibri"/>
          <w:lang w:eastAsia="en-US"/>
        </w:rPr>
      </w:pPr>
    </w:p>
    <w:p w:rsidR="000B6439" w:rsidRPr="00853E77" w:rsidRDefault="00853E77" w:rsidP="00853E77">
      <w:pPr>
        <w:spacing w:line="276" w:lineRule="auto"/>
        <w:ind w:left="3540"/>
        <w:rPr>
          <w:rFonts w:eastAsia="Calibri"/>
          <w:lang w:eastAsia="en-US"/>
        </w:rPr>
      </w:pPr>
      <w:r w:rsidRPr="00853E77">
        <w:rPr>
          <w:rFonts w:eastAsia="Calibri"/>
          <w:lang w:eastAsia="en-US"/>
        </w:rPr>
        <w:t xml:space="preserve">           </w:t>
      </w:r>
      <w:r w:rsidR="000B6439" w:rsidRPr="00853E77">
        <w:rPr>
          <w:rFonts w:eastAsia="Calibri"/>
          <w:lang w:eastAsia="en-US"/>
        </w:rPr>
        <w:t>...............................................................</w:t>
      </w:r>
    </w:p>
    <w:p w:rsidR="00853E77" w:rsidRPr="00853E77" w:rsidRDefault="00853E77" w:rsidP="00853E77">
      <w:pPr>
        <w:ind w:left="4248"/>
        <w:rPr>
          <w:i/>
        </w:rPr>
      </w:pPr>
      <w:r w:rsidRPr="00853E77">
        <w:rPr>
          <w:i/>
        </w:rPr>
        <w:t xml:space="preserve">     meno priezvisko a podpis </w:t>
      </w:r>
    </w:p>
    <w:p w:rsidR="000B6439" w:rsidRPr="00853E77" w:rsidRDefault="00853E77" w:rsidP="00E15AFB">
      <w:pPr>
        <w:ind w:left="3540" w:firstLine="708"/>
        <w:rPr>
          <w:rFonts w:eastAsia="Calibri"/>
          <w:lang w:eastAsia="en-US"/>
        </w:rPr>
      </w:pPr>
      <w:r w:rsidRPr="00853E77">
        <w:rPr>
          <w:i/>
        </w:rPr>
        <w:t>štatutárneho zástupcu uchádzača</w:t>
      </w:r>
    </w:p>
    <w:p w:rsidR="000B6439" w:rsidRPr="000B6439" w:rsidRDefault="000B6439" w:rsidP="00953FDD">
      <w:pPr>
        <w:jc w:val="both"/>
        <w:rPr>
          <w:color w:val="BFBFBF"/>
          <w:sz w:val="20"/>
        </w:rPr>
      </w:pPr>
    </w:p>
    <w:sectPr w:rsidR="000B6439" w:rsidRPr="000B64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4BF" w:rsidRDefault="00A274BF" w:rsidP="00D41864">
      <w:r>
        <w:separator/>
      </w:r>
    </w:p>
  </w:endnote>
  <w:endnote w:type="continuationSeparator" w:id="0">
    <w:p w:rsidR="00A274BF" w:rsidRDefault="00A274BF" w:rsidP="00D4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4BF" w:rsidRDefault="00A274BF" w:rsidP="00D41864">
      <w:r>
        <w:separator/>
      </w:r>
    </w:p>
  </w:footnote>
  <w:footnote w:type="continuationSeparator" w:id="0">
    <w:p w:rsidR="00A274BF" w:rsidRDefault="00A274BF" w:rsidP="00D41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2AFC"/>
    <w:multiLevelType w:val="hybridMultilevel"/>
    <w:tmpl w:val="74740F5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D"/>
    <w:rsid w:val="000569FF"/>
    <w:rsid w:val="000944F1"/>
    <w:rsid w:val="000B6439"/>
    <w:rsid w:val="000C3B93"/>
    <w:rsid w:val="000D4E8F"/>
    <w:rsid w:val="001312EA"/>
    <w:rsid w:val="00151729"/>
    <w:rsid w:val="00167708"/>
    <w:rsid w:val="001873D4"/>
    <w:rsid w:val="001A1B12"/>
    <w:rsid w:val="001B64EB"/>
    <w:rsid w:val="00205EE0"/>
    <w:rsid w:val="00232547"/>
    <w:rsid w:val="0024171C"/>
    <w:rsid w:val="002838CE"/>
    <w:rsid w:val="002841CA"/>
    <w:rsid w:val="002B7BE4"/>
    <w:rsid w:val="002E771D"/>
    <w:rsid w:val="002F0628"/>
    <w:rsid w:val="00333CC8"/>
    <w:rsid w:val="00336B16"/>
    <w:rsid w:val="00365D20"/>
    <w:rsid w:val="00377CE7"/>
    <w:rsid w:val="003C0991"/>
    <w:rsid w:val="003C1EAC"/>
    <w:rsid w:val="00441716"/>
    <w:rsid w:val="004E03FF"/>
    <w:rsid w:val="004F4516"/>
    <w:rsid w:val="00507901"/>
    <w:rsid w:val="00541270"/>
    <w:rsid w:val="00562F13"/>
    <w:rsid w:val="00587106"/>
    <w:rsid w:val="005A7645"/>
    <w:rsid w:val="005E24F9"/>
    <w:rsid w:val="00615C81"/>
    <w:rsid w:val="006C1130"/>
    <w:rsid w:val="006D62AD"/>
    <w:rsid w:val="0070648E"/>
    <w:rsid w:val="007531BC"/>
    <w:rsid w:val="007B12EF"/>
    <w:rsid w:val="007B38C5"/>
    <w:rsid w:val="007F6370"/>
    <w:rsid w:val="00800E6E"/>
    <w:rsid w:val="00853E77"/>
    <w:rsid w:val="00855220"/>
    <w:rsid w:val="008554BD"/>
    <w:rsid w:val="00892CDD"/>
    <w:rsid w:val="00894A0E"/>
    <w:rsid w:val="008B4677"/>
    <w:rsid w:val="008C02E5"/>
    <w:rsid w:val="008F6D00"/>
    <w:rsid w:val="00916FB2"/>
    <w:rsid w:val="00953FDD"/>
    <w:rsid w:val="00967563"/>
    <w:rsid w:val="00976857"/>
    <w:rsid w:val="009D6DE6"/>
    <w:rsid w:val="00A24137"/>
    <w:rsid w:val="00A274BF"/>
    <w:rsid w:val="00AA557F"/>
    <w:rsid w:val="00AC52C0"/>
    <w:rsid w:val="00AC5EF4"/>
    <w:rsid w:val="00AE7580"/>
    <w:rsid w:val="00B04687"/>
    <w:rsid w:val="00B7135D"/>
    <w:rsid w:val="00BC77EB"/>
    <w:rsid w:val="00BD34C5"/>
    <w:rsid w:val="00C3318B"/>
    <w:rsid w:val="00C41017"/>
    <w:rsid w:val="00C75856"/>
    <w:rsid w:val="00CA1E82"/>
    <w:rsid w:val="00CB4720"/>
    <w:rsid w:val="00D41864"/>
    <w:rsid w:val="00D43D39"/>
    <w:rsid w:val="00D62E62"/>
    <w:rsid w:val="00D72336"/>
    <w:rsid w:val="00D84C0B"/>
    <w:rsid w:val="00DA2B64"/>
    <w:rsid w:val="00DD580F"/>
    <w:rsid w:val="00E15AFB"/>
    <w:rsid w:val="00E22CC4"/>
    <w:rsid w:val="00EA5871"/>
    <w:rsid w:val="00EC36B6"/>
    <w:rsid w:val="00F03E01"/>
    <w:rsid w:val="00F116EA"/>
    <w:rsid w:val="00F25172"/>
    <w:rsid w:val="00F77BC1"/>
    <w:rsid w:val="00F80B36"/>
    <w:rsid w:val="00FE1832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FAD02-6B44-44D1-BBD1-DE96C04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bCs/>
      <w:sz w:val="40"/>
      <w:u w:val="single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bCs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16F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16FB2"/>
    <w:rPr>
      <w:rFonts w:ascii="Tahoma" w:hAnsi="Tahoma" w:cs="Tahoma"/>
      <w:sz w:val="16"/>
      <w:szCs w:val="16"/>
    </w:rPr>
  </w:style>
  <w:style w:type="character" w:customStyle="1" w:styleId="h1a2">
    <w:name w:val="h1a2"/>
    <w:rsid w:val="00967563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D418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D4186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D418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57168-020C-479B-9B54-C6BF57CD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 pre ochranu ústavných činiteľov</vt:lpstr>
    </vt:vector>
  </TitlesOfParts>
  <Company>MVSR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pre ochranu ústavných činiteľov</dc:title>
  <dc:subject/>
  <dc:creator>Martin Hatala</dc:creator>
  <cp:keywords/>
  <cp:lastModifiedBy>Andrea Jašková</cp:lastModifiedBy>
  <cp:revision>3</cp:revision>
  <cp:lastPrinted>2025-02-24T09:56:00Z</cp:lastPrinted>
  <dcterms:created xsi:type="dcterms:W3CDTF">2025-02-20T13:07:00Z</dcterms:created>
  <dcterms:modified xsi:type="dcterms:W3CDTF">2025-02-24T09:56:00Z</dcterms:modified>
</cp:coreProperties>
</file>