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BEC1" w14:textId="77777777" w:rsidR="00AB5B17" w:rsidRPr="00E06700" w:rsidRDefault="00AB5B17" w:rsidP="00AB5B17">
      <w:pPr>
        <w:ind w:left="-142" w:right="-142"/>
        <w:jc w:val="center"/>
        <w:rPr>
          <w:b/>
          <w:bCs/>
          <w:sz w:val="22"/>
          <w:szCs w:val="22"/>
        </w:rPr>
      </w:pPr>
      <w:r w:rsidRPr="00E06700">
        <w:rPr>
          <w:b/>
          <w:bCs/>
          <w:sz w:val="22"/>
          <w:szCs w:val="22"/>
        </w:rPr>
        <w:t xml:space="preserve">Čestné vyhlásenie </w:t>
      </w:r>
      <w:r>
        <w:rPr>
          <w:b/>
          <w:bCs/>
          <w:sz w:val="22"/>
          <w:szCs w:val="22"/>
        </w:rPr>
        <w:t>ku konečným užívateľom výhod</w:t>
      </w:r>
    </w:p>
    <w:p w14:paraId="4328BEC2" w14:textId="77777777" w:rsidR="00AB5B17" w:rsidRPr="00E06700" w:rsidRDefault="00AB5B17" w:rsidP="00AB5B17">
      <w:pPr>
        <w:ind w:left="-142" w:right="-142"/>
        <w:rPr>
          <w:sz w:val="22"/>
          <w:szCs w:val="22"/>
        </w:rPr>
      </w:pPr>
    </w:p>
    <w:p w14:paraId="4328BEC3" w14:textId="77777777" w:rsidR="00AB5B17" w:rsidRDefault="00AB5B17" w:rsidP="00AB5B17">
      <w:pPr>
        <w:ind w:left="-142" w:right="-142"/>
        <w:jc w:val="both"/>
        <w:rPr>
          <w:sz w:val="22"/>
          <w:szCs w:val="22"/>
          <w:lang w:eastAsia="x-none"/>
        </w:rPr>
      </w:pPr>
      <w:r w:rsidRPr="00E06700">
        <w:rPr>
          <w:sz w:val="22"/>
          <w:szCs w:val="22"/>
        </w:rPr>
        <w:t xml:space="preserve">Podľa § 11 ods. 1 písm. c) zákona č. 343/2015 Z. z. o verejnom obstarávaní a o zmene a doplnení niektorých zákonov v znení neskorších predpisov </w:t>
      </w:r>
    </w:p>
    <w:p w14:paraId="4328BEC4" w14:textId="77777777" w:rsidR="00AB5B17" w:rsidRPr="00E06700" w:rsidRDefault="00AB5B17" w:rsidP="00AB5B17">
      <w:pPr>
        <w:ind w:left="-142" w:right="-142"/>
        <w:jc w:val="both"/>
        <w:rPr>
          <w:sz w:val="22"/>
          <w:szCs w:val="22"/>
        </w:rPr>
      </w:pPr>
    </w:p>
    <w:p w14:paraId="4328BEC5" w14:textId="77777777" w:rsidR="00AB5B17" w:rsidRPr="00E06700" w:rsidRDefault="00AB5B17" w:rsidP="00AB5B17">
      <w:pPr>
        <w:ind w:left="-142" w:right="-142"/>
        <w:jc w:val="center"/>
        <w:rPr>
          <w:b/>
          <w:sz w:val="22"/>
          <w:szCs w:val="22"/>
        </w:rPr>
      </w:pPr>
      <w:r w:rsidRPr="00E06700">
        <w:rPr>
          <w:b/>
          <w:sz w:val="22"/>
          <w:szCs w:val="22"/>
        </w:rPr>
        <w:t>čestne vyhlasujem</w:t>
      </w:r>
    </w:p>
    <w:p w14:paraId="4328BEC6" w14:textId="77777777" w:rsidR="00AB5B17" w:rsidRPr="00E06700" w:rsidRDefault="00AB5B17" w:rsidP="00AB5B17">
      <w:pPr>
        <w:ind w:left="-142" w:right="-142"/>
        <w:jc w:val="center"/>
        <w:rPr>
          <w:b/>
          <w:sz w:val="22"/>
          <w:szCs w:val="22"/>
        </w:rPr>
      </w:pPr>
    </w:p>
    <w:p w14:paraId="4328BEC7" w14:textId="77777777" w:rsidR="00AB5B17" w:rsidRPr="00E06700" w:rsidRDefault="00AB5B17" w:rsidP="00AB5B17">
      <w:pPr>
        <w:spacing w:after="200" w:line="276" w:lineRule="auto"/>
        <w:jc w:val="both"/>
        <w:rPr>
          <w:sz w:val="22"/>
          <w:szCs w:val="22"/>
          <w:lang w:eastAsia="x-none"/>
        </w:rPr>
      </w:pPr>
      <w:r w:rsidRPr="00E06700">
        <w:rPr>
          <w:sz w:val="22"/>
          <w:szCs w:val="22"/>
          <w:lang w:eastAsia="x-none"/>
        </w:rPr>
        <w:t>že žiaden z konečných užívateľov výhod</w:t>
      </w:r>
      <w:r>
        <w:rPr>
          <w:sz w:val="22"/>
          <w:szCs w:val="22"/>
          <w:lang w:eastAsia="x-none"/>
        </w:rPr>
        <w:t xml:space="preserve"> hospodárskeho subjektu ...............................................  </w:t>
      </w:r>
      <w:r w:rsidRPr="00E06700">
        <w:rPr>
          <w:sz w:val="22"/>
          <w:szCs w:val="22"/>
          <w:lang w:eastAsia="x-none"/>
        </w:rPr>
        <w:t xml:space="preserve">nie je: </w:t>
      </w:r>
    </w:p>
    <w:p w14:paraId="4328BEC8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1. prezident Slovenskej republiky, </w:t>
      </w:r>
    </w:p>
    <w:p w14:paraId="4328BEC9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2. člen vlády Slovenskej republiky, </w:t>
      </w:r>
    </w:p>
    <w:p w14:paraId="4328BECA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3. vedúci ústredného orgánu štátnej správy, ktorý nie je členom vlády Slovenskej republiky, </w:t>
      </w:r>
    </w:p>
    <w:p w14:paraId="4328BECB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4. vedúci orgánu štátnej správy s celoslovenskou pôsobnosťou, </w:t>
      </w:r>
    </w:p>
    <w:p w14:paraId="4328BECC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5. sudca Ústavného súdu Slovenskej republiky alebo sudca, </w:t>
      </w:r>
    </w:p>
    <w:p w14:paraId="4328BECD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6. generálny prokurátor Slovenskej republiky, špeciálny prokurátor alebo prokurátor, </w:t>
      </w:r>
    </w:p>
    <w:p w14:paraId="4328BECE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7. verejný ochranca práv, </w:t>
      </w:r>
    </w:p>
    <w:p w14:paraId="4328BECF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8. predseda Najvyššieho kontrolného úradu Slovenskej republiky a podpredseda Najvyššieho kontrolného úradu Slovenskej republiky, </w:t>
      </w:r>
    </w:p>
    <w:p w14:paraId="4328BED0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9. štátny tajomník, </w:t>
      </w:r>
    </w:p>
    <w:p w14:paraId="4328BED1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eastAsia="x-none"/>
        </w:rPr>
        <w:t>1</w:t>
      </w:r>
      <w:r w:rsidRPr="00E06700">
        <w:rPr>
          <w:sz w:val="22"/>
          <w:szCs w:val="22"/>
          <w:lang w:val="x-none" w:eastAsia="x-none"/>
        </w:rPr>
        <w:t xml:space="preserve">0. generálny tajomník služobného úradu, </w:t>
      </w:r>
    </w:p>
    <w:p w14:paraId="4328BED2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11. prednosta okresného úradu, </w:t>
      </w:r>
    </w:p>
    <w:p w14:paraId="4328BED3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12. primátor hlavného mesta Slovenskej republiky Bratislavy, primátor krajského mesta alebo primátor okresného mesta, alebo </w:t>
      </w:r>
    </w:p>
    <w:p w14:paraId="4328BED4" w14:textId="77777777" w:rsidR="00AB5B17" w:rsidRPr="00936861" w:rsidRDefault="00AB5B17" w:rsidP="00AB5B17">
      <w:pPr>
        <w:ind w:left="1353"/>
        <w:jc w:val="both"/>
        <w:rPr>
          <w:sz w:val="22"/>
          <w:szCs w:val="22"/>
          <w:lang w:eastAsia="x-none"/>
        </w:rPr>
      </w:pPr>
      <w:r w:rsidRPr="00E06700">
        <w:rPr>
          <w:sz w:val="22"/>
          <w:szCs w:val="22"/>
          <w:lang w:val="x-none" w:eastAsia="x-none"/>
        </w:rPr>
        <w:t>13. p</w:t>
      </w:r>
      <w:r>
        <w:rPr>
          <w:sz w:val="22"/>
          <w:szCs w:val="22"/>
          <w:lang w:val="x-none" w:eastAsia="x-none"/>
        </w:rPr>
        <w:t>redseda vyššieho územného celku</w:t>
      </w:r>
      <w:r>
        <w:rPr>
          <w:sz w:val="22"/>
          <w:szCs w:val="22"/>
          <w:lang w:eastAsia="x-none"/>
        </w:rPr>
        <w:t>.</w:t>
      </w:r>
    </w:p>
    <w:p w14:paraId="4328BED5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eastAsia="x-none"/>
        </w:rPr>
      </w:pPr>
    </w:p>
    <w:p w14:paraId="4328BED6" w14:textId="77777777" w:rsidR="00AB5B17" w:rsidRPr="00E06700" w:rsidRDefault="00AB5B17" w:rsidP="00AB5B17">
      <w:pPr>
        <w:ind w:left="-142" w:right="-142"/>
        <w:jc w:val="center"/>
        <w:rPr>
          <w:b/>
          <w:sz w:val="22"/>
          <w:szCs w:val="22"/>
        </w:rPr>
      </w:pPr>
    </w:p>
    <w:p w14:paraId="4328BED7" w14:textId="77777777" w:rsidR="00AB5B17" w:rsidRPr="00E06700" w:rsidRDefault="00AB5B17" w:rsidP="00AB5B17">
      <w:pPr>
        <w:ind w:left="-142" w:right="-142"/>
        <w:rPr>
          <w:sz w:val="22"/>
          <w:szCs w:val="22"/>
        </w:rPr>
      </w:pPr>
      <w:r w:rsidRPr="00E06700">
        <w:rPr>
          <w:sz w:val="22"/>
          <w:szCs w:val="22"/>
        </w:rPr>
        <w:tab/>
      </w:r>
      <w:r w:rsidRPr="00E06700">
        <w:rPr>
          <w:sz w:val="22"/>
          <w:szCs w:val="22"/>
        </w:rPr>
        <w:tab/>
      </w:r>
      <w:r w:rsidRPr="00E06700">
        <w:rPr>
          <w:sz w:val="22"/>
          <w:szCs w:val="22"/>
        </w:rPr>
        <w:tab/>
      </w:r>
      <w:r w:rsidRPr="00E06700">
        <w:rPr>
          <w:sz w:val="22"/>
          <w:szCs w:val="22"/>
        </w:rPr>
        <w:tab/>
      </w:r>
      <w:r w:rsidRPr="00E06700">
        <w:rPr>
          <w:sz w:val="22"/>
          <w:szCs w:val="22"/>
        </w:rPr>
        <w:tab/>
      </w:r>
    </w:p>
    <w:p w14:paraId="4328BED8" w14:textId="77777777" w:rsidR="00AB5B17" w:rsidRPr="00E06700" w:rsidRDefault="00AB5B17" w:rsidP="00AB5B17">
      <w:pPr>
        <w:tabs>
          <w:tab w:val="left" w:pos="720"/>
        </w:tabs>
        <w:autoSpaceDE w:val="0"/>
        <w:autoSpaceDN w:val="0"/>
        <w:adjustRightInd w:val="0"/>
        <w:spacing w:before="120" w:after="200"/>
        <w:jc w:val="both"/>
        <w:rPr>
          <w:rFonts w:eastAsia="Calibri"/>
          <w:sz w:val="22"/>
          <w:szCs w:val="22"/>
          <w:lang w:eastAsia="en-US"/>
        </w:rPr>
      </w:pPr>
    </w:p>
    <w:p w14:paraId="4328BED9" w14:textId="77777777" w:rsidR="00AB5B17" w:rsidRPr="001B1649" w:rsidRDefault="00AB5B17" w:rsidP="00AB5B1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328BEDA" w14:textId="77777777" w:rsidR="00AB5B17" w:rsidRPr="001B1649" w:rsidRDefault="00AB5B17" w:rsidP="00AB5B17">
      <w:pPr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4328BEDB" w14:textId="77777777" w:rsidR="00AB5B17" w:rsidRDefault="00AB5B17" w:rsidP="00AB5B17">
      <w:pPr>
        <w:ind w:left="5664" w:firstLine="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oprávnenej osoby</w:t>
      </w:r>
      <w:r w:rsidRPr="001B1649">
        <w:rPr>
          <w:i/>
          <w:sz w:val="22"/>
          <w:szCs w:val="22"/>
        </w:rPr>
        <w:sym w:font="Symbol" w:char="005D"/>
      </w:r>
    </w:p>
    <w:p w14:paraId="4328BEDC" w14:textId="77777777" w:rsidR="00AB5B17" w:rsidRPr="001B1649" w:rsidRDefault="00AB5B17" w:rsidP="00AB5B17">
      <w:pPr>
        <w:ind w:left="5664" w:firstLine="8"/>
        <w:jc w:val="both"/>
        <w:rPr>
          <w:i/>
          <w:sz w:val="22"/>
          <w:szCs w:val="22"/>
        </w:rPr>
      </w:pPr>
    </w:p>
    <w:p w14:paraId="4328BEDD" w14:textId="77777777" w:rsidR="00AB5B17" w:rsidRPr="00E06700" w:rsidRDefault="00AB5B17" w:rsidP="00AB5B17">
      <w:pPr>
        <w:spacing w:line="276" w:lineRule="auto"/>
        <w:ind w:left="840"/>
        <w:rPr>
          <w:rFonts w:eastAsia="Calibri"/>
          <w:i/>
          <w:sz w:val="22"/>
          <w:szCs w:val="22"/>
          <w:lang w:eastAsia="en-US"/>
        </w:rPr>
      </w:pPr>
    </w:p>
    <w:p w14:paraId="4328BEDE" w14:textId="77777777" w:rsidR="00997180" w:rsidRDefault="00997180"/>
    <w:sectPr w:rsidR="009971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8BEE1" w14:textId="77777777" w:rsidR="00AB5B17" w:rsidRDefault="00AB5B17" w:rsidP="00AB5B17">
      <w:r>
        <w:separator/>
      </w:r>
    </w:p>
  </w:endnote>
  <w:endnote w:type="continuationSeparator" w:id="0">
    <w:p w14:paraId="4328BEE2" w14:textId="77777777" w:rsidR="00AB5B17" w:rsidRDefault="00AB5B17" w:rsidP="00AB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BEE5" w14:textId="77777777" w:rsidR="00AB5B17" w:rsidRDefault="00AB5B17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28BEE8" wp14:editId="4328BE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76555"/>
              <wp:effectExtent l="0" t="0" r="6350" b="0"/>
              <wp:wrapNone/>
              <wp:docPr id="682723894" name="Textové pole 2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8BEEE" w14:textId="77777777" w:rsidR="00AB5B17" w:rsidRPr="00AB5B17" w:rsidRDefault="00AB5B17" w:rsidP="00AB5B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B5B1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351A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REJNÉ" style="position:absolute;margin-left:0;margin-top:0;width:62.5pt;height:29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2345125" w14:textId="2C19A6D3" w:rsidR="00AB5B17" w:rsidRPr="00AB5B17" w:rsidRDefault="00AB5B17" w:rsidP="00AB5B17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B5B1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BEE6" w14:textId="77777777" w:rsidR="00AB5B17" w:rsidRDefault="00AB5B17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28BEEA" wp14:editId="4328BEEB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76555"/>
              <wp:effectExtent l="0" t="0" r="6350" b="0"/>
              <wp:wrapNone/>
              <wp:docPr id="2109947345" name="Textové pole 3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8BEEF" w14:textId="77777777" w:rsidR="00AB5B17" w:rsidRPr="00AB5B17" w:rsidRDefault="00AB5B17" w:rsidP="00AB5B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B5B1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CC0C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REJNÉ" style="position:absolute;margin-left:0;margin-top:0;width:62.5pt;height:29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74513DC" w14:textId="6017DF33" w:rsidR="00AB5B17" w:rsidRPr="00AB5B17" w:rsidRDefault="00AB5B17" w:rsidP="00AB5B17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B5B1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BEE7" w14:textId="77777777" w:rsidR="00AB5B17" w:rsidRDefault="00AB5B17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28BEEC" wp14:editId="4328BE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76555"/>
              <wp:effectExtent l="0" t="0" r="6350" b="0"/>
              <wp:wrapNone/>
              <wp:docPr id="237500567" name="Textové pole 1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8BEF0" w14:textId="77777777" w:rsidR="00AB5B17" w:rsidRPr="00AB5B17" w:rsidRDefault="00AB5B17" w:rsidP="00AB5B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B5B1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7FD6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REJNÉ" style="position:absolute;margin-left:0;margin-top:0;width:62.5pt;height:29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0E86F2B" w14:textId="1FFDCA85" w:rsidR="00AB5B17" w:rsidRPr="00AB5B17" w:rsidRDefault="00AB5B17" w:rsidP="00AB5B17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B5B1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BEDF" w14:textId="77777777" w:rsidR="00AB5B17" w:rsidRDefault="00AB5B17" w:rsidP="00AB5B17">
      <w:r>
        <w:separator/>
      </w:r>
    </w:p>
  </w:footnote>
  <w:footnote w:type="continuationSeparator" w:id="0">
    <w:p w14:paraId="4328BEE0" w14:textId="77777777" w:rsidR="00AB5B17" w:rsidRDefault="00AB5B17" w:rsidP="00AB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6149" w14:textId="77777777" w:rsidR="00AB5BD6" w:rsidRDefault="00AB5BD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BEE3" w14:textId="734793A3" w:rsidR="00AB5B17" w:rsidRPr="00AB5BD6" w:rsidRDefault="00AB5B17" w:rsidP="00AB5BD6">
    <w:pPr>
      <w:jc w:val="center"/>
      <w:rPr>
        <w:rFonts w:eastAsia="Calibri"/>
        <w:b/>
        <w:bCs/>
        <w:sz w:val="20"/>
        <w:szCs w:val="20"/>
      </w:rPr>
    </w:pPr>
    <w:r w:rsidRPr="00773439">
      <w:rPr>
        <w:b/>
        <w:sz w:val="18"/>
      </w:rPr>
      <w:t>Príloha č. 2 k súťažným podkladom</w:t>
    </w:r>
    <w:r w:rsidRPr="00FA6BCA">
      <w:rPr>
        <w:b/>
        <w:sz w:val="18"/>
      </w:rPr>
      <w:t xml:space="preserve"> </w:t>
    </w:r>
    <w:r>
      <w:rPr>
        <w:b/>
        <w:sz w:val="18"/>
      </w:rPr>
      <w:t>na predmet zákazky</w:t>
    </w:r>
    <w:r w:rsidRPr="00773439">
      <w:rPr>
        <w:b/>
        <w:sz w:val="18"/>
      </w:rPr>
      <w:t xml:space="preserve"> „</w:t>
    </w:r>
    <w:r w:rsidR="00AB5BD6" w:rsidRPr="00AB5BD6">
      <w:rPr>
        <w:rFonts w:eastAsia="Calibri"/>
        <w:b/>
        <w:bCs/>
        <w:sz w:val="20"/>
        <w:szCs w:val="20"/>
      </w:rPr>
      <w:t>Technologická podpora, prevádzková podpora, údržba infraštruktúry, poskytnutie služieb rozvoja a bezpečnosti existujúcich Microsoft platforiem a riešení Exchange MZVEZ SR, SharePoint MZVEZ SR, AD, SCCM</w:t>
    </w:r>
    <w:r w:rsidRPr="00AB5BD6">
      <w:rPr>
        <w:b/>
        <w:sz w:val="20"/>
        <w:szCs w:val="20"/>
      </w:rPr>
      <w:t xml:space="preserve">“ </w:t>
    </w:r>
  </w:p>
  <w:p w14:paraId="4328BEE4" w14:textId="77777777" w:rsidR="00AB5B17" w:rsidRDefault="00AB5B1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23F7" w14:textId="77777777" w:rsidR="00AB5BD6" w:rsidRDefault="00AB5BD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40"/>
    <w:rsid w:val="00292686"/>
    <w:rsid w:val="00452240"/>
    <w:rsid w:val="00697BFE"/>
    <w:rsid w:val="00997180"/>
    <w:rsid w:val="00A9628B"/>
    <w:rsid w:val="00AB5B17"/>
    <w:rsid w:val="00AB5BD6"/>
    <w:rsid w:val="00C7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BEC1"/>
  <w15:chartTrackingRefBased/>
  <w15:docId w15:val="{720E4885-AE99-480D-BB1D-F29EFD5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5B17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522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522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5224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5224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224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5224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5224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5224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5224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52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52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52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522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22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522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522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522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522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522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5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5224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52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5224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5224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5224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5224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52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5224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5224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B5B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5B17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B5B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5B17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DF4A6-3B56-43B7-9DFB-9ADE8811CAD3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1677a91-688d-4227-a075-eef5b739db5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AB496-07BF-44EE-A25C-5F220D7A4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B025B-5CBC-4DE7-8356-51396930B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3</cp:revision>
  <dcterms:created xsi:type="dcterms:W3CDTF">2025-03-26T07:11:00Z</dcterms:created>
  <dcterms:modified xsi:type="dcterms:W3CDTF">2025-03-26T07:17:00Z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e27f897,28b18a36,7dc33dd1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2025-02-11T14:55:40Z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d99c03b4-63f0-42db-a737-87d52341962a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  <property fmtid="{D5CDD505-2E9C-101B-9397-08002B2CF9AE}" pid="13" name="ContentTypeId">
    <vt:lpwstr>0x01010089A72D7907D14142B7599F81FE0916B3</vt:lpwstr>
  </property>
</Properties>
</file>