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CFDAA" w14:textId="40847667" w:rsidR="00D63123" w:rsidRPr="009E7544" w:rsidRDefault="00D63123" w:rsidP="00D63123">
      <w:pPr>
        <w:jc w:val="center"/>
        <w:rPr>
          <w:rFonts w:ascii="Times New Roman" w:hAnsi="Times New Roman"/>
          <w:sz w:val="22"/>
          <w:szCs w:val="22"/>
          <w:lang w:val="sk-SK"/>
        </w:rPr>
      </w:pPr>
      <w:r w:rsidRPr="009E7544">
        <w:rPr>
          <w:rFonts w:ascii="Times New Roman" w:hAnsi="Times New Roman"/>
          <w:sz w:val="22"/>
          <w:szCs w:val="22"/>
          <w:lang w:val="sk-SK"/>
        </w:rPr>
        <w:t>Ministerstv</w:t>
      </w:r>
      <w:r w:rsidR="00610771" w:rsidRPr="009E7544">
        <w:rPr>
          <w:rFonts w:ascii="Times New Roman" w:hAnsi="Times New Roman"/>
          <w:sz w:val="22"/>
          <w:szCs w:val="22"/>
          <w:lang w:val="sk-SK"/>
        </w:rPr>
        <w:t>o</w:t>
      </w:r>
      <w:r w:rsidRPr="009E7544">
        <w:rPr>
          <w:rFonts w:ascii="Times New Roman" w:hAnsi="Times New Roman"/>
          <w:sz w:val="22"/>
          <w:szCs w:val="22"/>
          <w:lang w:val="sk-SK"/>
        </w:rPr>
        <w:t xml:space="preserve"> vnútra Slovenskej republiky</w:t>
      </w:r>
    </w:p>
    <w:p w14:paraId="400C1C3A" w14:textId="0E5D0E11" w:rsidR="00D63123" w:rsidRPr="009E7544" w:rsidRDefault="00D63123" w:rsidP="00D63123">
      <w:pPr>
        <w:pBdr>
          <w:bottom w:val="single" w:sz="12" w:space="1" w:color="auto"/>
        </w:pBdr>
        <w:jc w:val="center"/>
        <w:rPr>
          <w:rFonts w:ascii="Times New Roman" w:hAnsi="Times New Roman"/>
          <w:b w:val="0"/>
          <w:sz w:val="22"/>
          <w:szCs w:val="22"/>
          <w:lang w:val="sk-SK"/>
        </w:rPr>
      </w:pPr>
      <w:r w:rsidRPr="009E7544">
        <w:rPr>
          <w:rFonts w:ascii="Times New Roman" w:hAnsi="Times New Roman"/>
          <w:b w:val="0"/>
          <w:sz w:val="22"/>
          <w:szCs w:val="22"/>
          <w:lang w:val="sk-SK"/>
        </w:rPr>
        <w:t xml:space="preserve">Centrum podpory </w:t>
      </w:r>
      <w:r w:rsidR="00AC3A02" w:rsidRPr="009E7544">
        <w:rPr>
          <w:rFonts w:ascii="Times New Roman" w:hAnsi="Times New Roman"/>
          <w:b w:val="0"/>
          <w:sz w:val="22"/>
          <w:szCs w:val="22"/>
          <w:lang w:val="sk-SK"/>
        </w:rPr>
        <w:t>Trnava</w:t>
      </w:r>
      <w:r w:rsidR="003C701C" w:rsidRPr="009E7544">
        <w:rPr>
          <w:rFonts w:ascii="Times New Roman" w:hAnsi="Times New Roman"/>
          <w:b w:val="0"/>
          <w:sz w:val="22"/>
          <w:szCs w:val="22"/>
          <w:lang w:val="sk-SK"/>
        </w:rPr>
        <w:t>,</w:t>
      </w:r>
      <w:r w:rsidRPr="009E7544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AC3A02" w:rsidRPr="009E7544">
        <w:rPr>
          <w:rFonts w:ascii="Times New Roman" w:hAnsi="Times New Roman"/>
          <w:b w:val="0"/>
          <w:sz w:val="22"/>
          <w:szCs w:val="22"/>
          <w:lang w:val="sk-SK"/>
        </w:rPr>
        <w:t>Kollárova 31, 917 02 Trnava</w:t>
      </w:r>
    </w:p>
    <w:p w14:paraId="2BA3C320" w14:textId="77777777" w:rsidR="00D63123" w:rsidRPr="009E7544" w:rsidRDefault="00D63123" w:rsidP="00D63123">
      <w:pPr>
        <w:rPr>
          <w:rFonts w:ascii="Times New Roman" w:hAnsi="Times New Roman"/>
          <w:sz w:val="22"/>
          <w:szCs w:val="22"/>
          <w:lang w:val="sk-SK"/>
        </w:rPr>
      </w:pPr>
    </w:p>
    <w:p w14:paraId="4481653C" w14:textId="39F597AE" w:rsidR="00D63123" w:rsidRPr="009E7544" w:rsidRDefault="00E57D24" w:rsidP="00D63123">
      <w:pPr>
        <w:ind w:left="1276" w:hanging="1276"/>
        <w:rPr>
          <w:rFonts w:ascii="Times New Roman" w:hAnsi="Times New Roman"/>
          <w:b w:val="0"/>
          <w:sz w:val="22"/>
          <w:szCs w:val="22"/>
          <w:lang w:val="sk-SK"/>
        </w:rPr>
      </w:pPr>
      <w:r w:rsidRPr="009E7544">
        <w:rPr>
          <w:rFonts w:ascii="Times New Roman" w:hAnsi="Times New Roman"/>
          <w:b w:val="0"/>
          <w:sz w:val="22"/>
          <w:szCs w:val="22"/>
          <w:lang w:val="sk-SK"/>
        </w:rPr>
        <w:t>Č. p. :  CPT</w:t>
      </w:r>
      <w:r w:rsidR="00AC3A02" w:rsidRPr="009E7544">
        <w:rPr>
          <w:rFonts w:ascii="Times New Roman" w:hAnsi="Times New Roman"/>
          <w:b w:val="0"/>
          <w:sz w:val="22"/>
          <w:szCs w:val="22"/>
          <w:lang w:val="sk-SK"/>
        </w:rPr>
        <w:t>T</w:t>
      </w:r>
      <w:r w:rsidRPr="009E7544">
        <w:rPr>
          <w:rFonts w:ascii="Times New Roman" w:hAnsi="Times New Roman"/>
          <w:b w:val="0"/>
          <w:sz w:val="22"/>
          <w:szCs w:val="22"/>
          <w:lang w:val="sk-SK"/>
        </w:rPr>
        <w:t>-</w:t>
      </w:r>
      <w:r w:rsidR="00AC3A02" w:rsidRPr="009E7544">
        <w:rPr>
          <w:rFonts w:ascii="Times New Roman" w:hAnsi="Times New Roman"/>
          <w:b w:val="0"/>
          <w:sz w:val="22"/>
          <w:szCs w:val="22"/>
          <w:lang w:val="sk-SK"/>
        </w:rPr>
        <w:t>OMTZ</w:t>
      </w:r>
      <w:r w:rsidRPr="009E7544">
        <w:rPr>
          <w:rFonts w:ascii="Times New Roman" w:hAnsi="Times New Roman"/>
          <w:b w:val="0"/>
          <w:sz w:val="22"/>
          <w:szCs w:val="22"/>
          <w:lang w:val="sk-SK"/>
        </w:rPr>
        <w:t>-202</w:t>
      </w:r>
      <w:r w:rsidR="00F10F7F" w:rsidRPr="009E7544">
        <w:rPr>
          <w:rFonts w:ascii="Times New Roman" w:hAnsi="Times New Roman"/>
          <w:b w:val="0"/>
          <w:sz w:val="22"/>
          <w:szCs w:val="22"/>
          <w:lang w:val="sk-SK"/>
        </w:rPr>
        <w:t>5</w:t>
      </w:r>
      <w:r w:rsidR="00AC3A02" w:rsidRPr="009E7544">
        <w:rPr>
          <w:rFonts w:ascii="Times New Roman" w:hAnsi="Times New Roman"/>
          <w:b w:val="0"/>
          <w:sz w:val="22"/>
          <w:szCs w:val="22"/>
          <w:lang w:val="sk-SK"/>
        </w:rPr>
        <w:t>/000918</w:t>
      </w:r>
      <w:r w:rsidR="00C63771" w:rsidRPr="009E7544">
        <w:rPr>
          <w:rFonts w:ascii="Times New Roman" w:hAnsi="Times New Roman"/>
          <w:b w:val="0"/>
          <w:sz w:val="22"/>
          <w:szCs w:val="22"/>
          <w:lang w:val="sk-SK"/>
        </w:rPr>
        <w:t>-002</w:t>
      </w:r>
    </w:p>
    <w:p w14:paraId="2183B036" w14:textId="77777777" w:rsidR="00982A36" w:rsidRPr="009E7544" w:rsidRDefault="00982A36" w:rsidP="00D63123">
      <w:pPr>
        <w:ind w:left="1276" w:hanging="1276"/>
        <w:rPr>
          <w:rFonts w:ascii="Times New Roman" w:hAnsi="Times New Roman"/>
          <w:b w:val="0"/>
          <w:sz w:val="22"/>
          <w:szCs w:val="22"/>
          <w:lang w:val="sk-SK"/>
        </w:rPr>
      </w:pPr>
    </w:p>
    <w:p w14:paraId="33159AFF" w14:textId="77777777" w:rsidR="00D63123" w:rsidRPr="009E7544" w:rsidRDefault="00D63123" w:rsidP="00D63123">
      <w:pPr>
        <w:ind w:left="1276" w:hanging="1276"/>
        <w:rPr>
          <w:rFonts w:ascii="Times New Roman" w:hAnsi="Times New Roman"/>
          <w:b w:val="0"/>
          <w:sz w:val="22"/>
          <w:szCs w:val="22"/>
          <w:lang w:val="sk-SK"/>
        </w:rPr>
      </w:pPr>
    </w:p>
    <w:p w14:paraId="7DB9F03A" w14:textId="77777777" w:rsidR="00982A36" w:rsidRPr="009E7544" w:rsidRDefault="00211E45" w:rsidP="008866A3">
      <w:pPr>
        <w:jc w:val="center"/>
        <w:rPr>
          <w:rFonts w:ascii="Times New Roman" w:hAnsi="Times New Roman"/>
          <w:bCs/>
          <w:sz w:val="22"/>
          <w:szCs w:val="22"/>
          <w:lang w:val="sk-SK"/>
        </w:rPr>
      </w:pPr>
      <w:r w:rsidRPr="009E7544">
        <w:rPr>
          <w:rFonts w:ascii="Times New Roman" w:hAnsi="Times New Roman"/>
          <w:bCs/>
          <w:sz w:val="22"/>
          <w:szCs w:val="22"/>
          <w:lang w:val="sk-SK"/>
        </w:rPr>
        <w:t>VÝZVA</w:t>
      </w:r>
      <w:r w:rsidR="00586DE1" w:rsidRPr="009E7544">
        <w:rPr>
          <w:rFonts w:ascii="Times New Roman" w:hAnsi="Times New Roman"/>
          <w:bCs/>
          <w:sz w:val="22"/>
          <w:szCs w:val="22"/>
          <w:lang w:val="sk-SK"/>
        </w:rPr>
        <w:t xml:space="preserve"> NA PREDLOŽENIE PONUKY</w:t>
      </w:r>
    </w:p>
    <w:p w14:paraId="12BA0077" w14:textId="636A6CF9" w:rsidR="00D63123" w:rsidRPr="009E7544" w:rsidRDefault="003348C6" w:rsidP="008866A3">
      <w:pPr>
        <w:jc w:val="center"/>
        <w:rPr>
          <w:rFonts w:ascii="Times New Roman" w:hAnsi="Times New Roman"/>
          <w:bCs/>
          <w:sz w:val="22"/>
          <w:szCs w:val="22"/>
          <w:lang w:val="sk-SK"/>
        </w:rPr>
      </w:pPr>
      <w:r w:rsidRPr="009E7544">
        <w:rPr>
          <w:rFonts w:ascii="Times New Roman" w:hAnsi="Times New Roman"/>
          <w:b w:val="0"/>
          <w:sz w:val="22"/>
          <w:szCs w:val="22"/>
          <w:lang w:val="sk-SK"/>
        </w:rPr>
        <w:t>pre</w:t>
      </w:r>
      <w:r w:rsidR="000831F1" w:rsidRPr="009E7544">
        <w:rPr>
          <w:rFonts w:ascii="Times New Roman" w:hAnsi="Times New Roman"/>
          <w:b w:val="0"/>
          <w:sz w:val="22"/>
          <w:szCs w:val="22"/>
          <w:lang w:val="sk-SK"/>
        </w:rPr>
        <w:t xml:space="preserve"> zákazku malého rozsahu </w:t>
      </w:r>
      <w:r w:rsidR="00982A36" w:rsidRPr="009E7544">
        <w:rPr>
          <w:rFonts w:ascii="Times New Roman" w:hAnsi="Times New Roman"/>
          <w:b w:val="0"/>
          <w:sz w:val="22"/>
          <w:szCs w:val="22"/>
          <w:lang w:val="sk-SK"/>
        </w:rPr>
        <w:t xml:space="preserve">zadávanú prostredníctvom systému JOSEPHINE </w:t>
      </w:r>
      <w:r w:rsidR="00D63123" w:rsidRPr="009E7544">
        <w:rPr>
          <w:rFonts w:ascii="Times New Roman" w:hAnsi="Times New Roman"/>
          <w:b w:val="0"/>
          <w:sz w:val="22"/>
          <w:szCs w:val="22"/>
          <w:lang w:val="sk-SK"/>
        </w:rPr>
        <w:t>podľa zákona č. 343/2015 Z.</w:t>
      </w:r>
      <w:r w:rsidR="00982A36" w:rsidRPr="009E7544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D63123" w:rsidRPr="009E7544">
        <w:rPr>
          <w:rFonts w:ascii="Times New Roman" w:hAnsi="Times New Roman"/>
          <w:b w:val="0"/>
          <w:sz w:val="22"/>
          <w:szCs w:val="22"/>
          <w:lang w:val="sk-SK"/>
        </w:rPr>
        <w:t>z.</w:t>
      </w:r>
      <w:r w:rsidR="00E57D24" w:rsidRPr="009E7544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D63123" w:rsidRPr="009E7544">
        <w:rPr>
          <w:rFonts w:ascii="Times New Roman" w:hAnsi="Times New Roman"/>
          <w:b w:val="0"/>
          <w:sz w:val="22"/>
          <w:szCs w:val="22"/>
          <w:lang w:val="sk-SK"/>
        </w:rPr>
        <w:t xml:space="preserve">o verejnom obstarávaní a o zmene a doplnení niektorých zákonov v znení </w:t>
      </w:r>
      <w:r w:rsidR="005437C7" w:rsidRPr="009E7544">
        <w:rPr>
          <w:rFonts w:ascii="Times New Roman" w:hAnsi="Times New Roman"/>
          <w:b w:val="0"/>
          <w:sz w:val="22"/>
          <w:szCs w:val="22"/>
          <w:lang w:val="sk-SK"/>
        </w:rPr>
        <w:t>neskorších zákonov</w:t>
      </w:r>
      <w:r w:rsidR="009B5CAC" w:rsidRPr="009E7544">
        <w:rPr>
          <w:rFonts w:ascii="Times New Roman" w:hAnsi="Times New Roman"/>
          <w:b w:val="0"/>
          <w:sz w:val="22"/>
          <w:szCs w:val="22"/>
          <w:lang w:val="sk-SK"/>
        </w:rPr>
        <w:t xml:space="preserve"> (ďalej len „zákon“)</w:t>
      </w:r>
    </w:p>
    <w:p w14:paraId="04B08E2E" w14:textId="77777777" w:rsidR="00211E45" w:rsidRPr="009E7544" w:rsidRDefault="00211E45" w:rsidP="004B0F3F">
      <w:pPr>
        <w:jc w:val="center"/>
        <w:rPr>
          <w:rFonts w:ascii="Times New Roman" w:hAnsi="Times New Roman"/>
          <w:b w:val="0"/>
          <w:bCs/>
          <w:sz w:val="22"/>
          <w:szCs w:val="22"/>
          <w:lang w:val="sk-SK"/>
        </w:rPr>
      </w:pPr>
      <w:r w:rsidRPr="009E7544">
        <w:rPr>
          <w:rFonts w:ascii="Times New Roman" w:hAnsi="Times New Roman"/>
          <w:b w:val="0"/>
          <w:bCs/>
          <w:sz w:val="22"/>
          <w:szCs w:val="22"/>
          <w:lang w:val="sk-SK"/>
        </w:rPr>
        <w:t xml:space="preserve"> </w:t>
      </w:r>
    </w:p>
    <w:p w14:paraId="044B3B7E" w14:textId="77777777" w:rsidR="00211E45" w:rsidRPr="009E7544" w:rsidRDefault="00211E45" w:rsidP="00827EF0">
      <w:pPr>
        <w:pStyle w:val="Nadpis3"/>
        <w:spacing w:before="60" w:beforeAutospacing="0" w:after="0" w:afterAutospacing="0"/>
        <w:rPr>
          <w:rFonts w:ascii="Times New Roman" w:hAnsi="Times New Roman"/>
          <w:szCs w:val="22"/>
        </w:rPr>
      </w:pPr>
      <w:r w:rsidRPr="009E7544">
        <w:rPr>
          <w:rFonts w:ascii="Times New Roman" w:hAnsi="Times New Roman"/>
          <w:szCs w:val="22"/>
        </w:rPr>
        <w:t>I. N</w:t>
      </w:r>
      <w:r w:rsidR="004A36A4" w:rsidRPr="009E7544">
        <w:rPr>
          <w:rFonts w:ascii="Times New Roman" w:hAnsi="Times New Roman"/>
          <w:smallCaps/>
          <w:szCs w:val="22"/>
        </w:rPr>
        <w:t>ázov</w:t>
      </w:r>
      <w:r w:rsidRPr="009E7544">
        <w:rPr>
          <w:rFonts w:ascii="Times New Roman" w:hAnsi="Times New Roman"/>
          <w:szCs w:val="22"/>
        </w:rPr>
        <w:t xml:space="preserve">, </w:t>
      </w:r>
      <w:r w:rsidR="004A36A4" w:rsidRPr="009E7544">
        <w:rPr>
          <w:rFonts w:ascii="Times New Roman" w:hAnsi="Times New Roman"/>
          <w:smallCaps/>
          <w:szCs w:val="22"/>
        </w:rPr>
        <w:t>adresa a kontaktné miesto verejného obstarávateľa</w:t>
      </w:r>
    </w:p>
    <w:p w14:paraId="5535F227" w14:textId="5E586B6C" w:rsidR="00D63123" w:rsidRPr="009E7544" w:rsidRDefault="00211E45" w:rsidP="00827EF0">
      <w:pPr>
        <w:tabs>
          <w:tab w:val="right" w:leader="dot" w:pos="10080"/>
        </w:tabs>
        <w:spacing w:before="6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E7544">
        <w:rPr>
          <w:rFonts w:ascii="Times New Roman" w:hAnsi="Times New Roman"/>
          <w:sz w:val="22"/>
          <w:szCs w:val="22"/>
          <w:lang w:val="sk-SK"/>
        </w:rPr>
        <w:t>Názov:</w:t>
      </w:r>
      <w:r w:rsidRPr="009E7544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177F37" w:rsidRPr="009E7544">
        <w:rPr>
          <w:rStyle w:val="hodnota"/>
          <w:rFonts w:ascii="Times New Roman" w:hAnsi="Times New Roman"/>
          <w:b w:val="0"/>
          <w:bCs/>
          <w:sz w:val="22"/>
          <w:szCs w:val="22"/>
          <w:lang w:val="sk-SK"/>
        </w:rPr>
        <w:t>Ministerstvo vnútra Slovenskej republiky</w:t>
      </w:r>
      <w:r w:rsidR="00430CB4" w:rsidRPr="009E7544">
        <w:rPr>
          <w:rFonts w:ascii="Times New Roman" w:hAnsi="Times New Roman"/>
          <w:sz w:val="22"/>
          <w:szCs w:val="22"/>
          <w:lang w:val="sk-SK"/>
        </w:rPr>
        <w:t> </w:t>
      </w:r>
      <w:r w:rsidR="00D63123" w:rsidRPr="009E7544">
        <w:rPr>
          <w:rFonts w:ascii="Times New Roman" w:hAnsi="Times New Roman"/>
          <w:b w:val="0"/>
          <w:sz w:val="22"/>
          <w:szCs w:val="22"/>
          <w:lang w:val="sk-SK"/>
        </w:rPr>
        <w:t>-</w:t>
      </w:r>
      <w:r w:rsidR="009E60F1" w:rsidRPr="009E7544">
        <w:rPr>
          <w:rFonts w:ascii="Times New Roman" w:hAnsi="Times New Roman"/>
          <w:b w:val="0"/>
          <w:sz w:val="22"/>
          <w:szCs w:val="22"/>
          <w:lang w:val="sk-SK"/>
        </w:rPr>
        <w:t xml:space="preserve"> Centrum </w:t>
      </w:r>
      <w:r w:rsidR="00D63123" w:rsidRPr="009E7544">
        <w:rPr>
          <w:rFonts w:ascii="Times New Roman" w:hAnsi="Times New Roman"/>
          <w:b w:val="0"/>
          <w:sz w:val="22"/>
          <w:szCs w:val="22"/>
          <w:lang w:val="sk-SK"/>
        </w:rPr>
        <w:t xml:space="preserve">podpory </w:t>
      </w:r>
      <w:r w:rsidR="00AC3A02" w:rsidRPr="009E7544">
        <w:rPr>
          <w:rFonts w:ascii="Times New Roman" w:hAnsi="Times New Roman"/>
          <w:b w:val="0"/>
          <w:sz w:val="22"/>
          <w:szCs w:val="22"/>
          <w:lang w:val="sk-SK"/>
        </w:rPr>
        <w:t>Trnava</w:t>
      </w:r>
    </w:p>
    <w:p w14:paraId="1197AC28" w14:textId="028351AB" w:rsidR="00211E45" w:rsidRPr="009E7544" w:rsidRDefault="00211E45" w:rsidP="00D9466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E7544">
        <w:rPr>
          <w:rFonts w:ascii="Times New Roman" w:hAnsi="Times New Roman"/>
          <w:sz w:val="22"/>
          <w:szCs w:val="22"/>
          <w:lang w:val="sk-SK"/>
        </w:rPr>
        <w:t>Adresa:</w:t>
      </w:r>
      <w:r w:rsidR="00C42053" w:rsidRPr="009E7544">
        <w:rPr>
          <w:rFonts w:ascii="Times New Roman" w:hAnsi="Times New Roman"/>
          <w:b w:val="0"/>
          <w:noProof/>
          <w:sz w:val="22"/>
          <w:szCs w:val="22"/>
          <w:lang w:val="sk-SK"/>
        </w:rPr>
        <w:t xml:space="preserve"> </w:t>
      </w:r>
      <w:r w:rsidR="00AC3A02" w:rsidRPr="009E7544">
        <w:rPr>
          <w:rFonts w:ascii="Times New Roman" w:hAnsi="Times New Roman"/>
          <w:b w:val="0"/>
          <w:sz w:val="22"/>
          <w:szCs w:val="22"/>
          <w:lang w:val="sk-SK"/>
        </w:rPr>
        <w:t>Kollárova</w:t>
      </w:r>
      <w:r w:rsidR="00081A9B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AC3A02" w:rsidRPr="009E7544">
        <w:rPr>
          <w:rFonts w:ascii="Times New Roman" w:hAnsi="Times New Roman"/>
          <w:b w:val="0"/>
          <w:sz w:val="22"/>
          <w:szCs w:val="22"/>
          <w:lang w:val="sk-SK"/>
        </w:rPr>
        <w:t>31, 917 02 Trnava</w:t>
      </w:r>
    </w:p>
    <w:p w14:paraId="02B43E92" w14:textId="77777777" w:rsidR="00211E45" w:rsidRPr="009E7544" w:rsidRDefault="00211E45" w:rsidP="00D94660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E7544">
        <w:rPr>
          <w:rFonts w:ascii="Times New Roman" w:hAnsi="Times New Roman"/>
          <w:sz w:val="22"/>
          <w:szCs w:val="22"/>
          <w:lang w:val="sk-SK"/>
        </w:rPr>
        <w:t>Krajina:</w:t>
      </w:r>
      <w:r w:rsidRPr="009E7544">
        <w:rPr>
          <w:rFonts w:ascii="Times New Roman" w:hAnsi="Times New Roman"/>
          <w:b w:val="0"/>
          <w:sz w:val="22"/>
          <w:szCs w:val="22"/>
          <w:lang w:val="sk-SK"/>
        </w:rPr>
        <w:t xml:space="preserve"> Slovenská republika</w:t>
      </w:r>
    </w:p>
    <w:p w14:paraId="57D117D1" w14:textId="77777777" w:rsidR="00211E45" w:rsidRPr="009E7544" w:rsidRDefault="00211E45" w:rsidP="00D94660">
      <w:pPr>
        <w:tabs>
          <w:tab w:val="right" w:leader="dot" w:pos="1008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E7544">
        <w:rPr>
          <w:rFonts w:ascii="Times New Roman" w:hAnsi="Times New Roman"/>
          <w:sz w:val="22"/>
          <w:szCs w:val="22"/>
          <w:lang w:val="sk-SK"/>
        </w:rPr>
        <w:t>Internetová adresa organizácie (URL):</w:t>
      </w:r>
      <w:r w:rsidR="00C42053" w:rsidRPr="009E7544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hyperlink r:id="rId8" w:history="1">
        <w:r w:rsidR="00D63123" w:rsidRPr="009E7544">
          <w:rPr>
            <w:rStyle w:val="Hypertextovprepojenie"/>
            <w:rFonts w:ascii="Times New Roman" w:hAnsi="Times New Roman"/>
            <w:b w:val="0"/>
            <w:sz w:val="22"/>
            <w:szCs w:val="22"/>
            <w:lang w:val="sk-SK"/>
          </w:rPr>
          <w:t>http://www.minv.sk/</w:t>
        </w:r>
      </w:hyperlink>
      <w:r w:rsidR="00A94EF8" w:rsidRPr="009E7544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14:paraId="0B8B9049" w14:textId="51589FEA" w:rsidR="00211E45" w:rsidRPr="009E7544" w:rsidRDefault="00211E45" w:rsidP="00D94660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E7544">
        <w:rPr>
          <w:rFonts w:ascii="Times New Roman" w:hAnsi="Times New Roman"/>
          <w:sz w:val="22"/>
          <w:szCs w:val="22"/>
          <w:lang w:val="sk-SK"/>
        </w:rPr>
        <w:t xml:space="preserve">Kontaktná osoba: </w:t>
      </w:r>
      <w:bookmarkStart w:id="0" w:name="kontakt_meno"/>
      <w:bookmarkEnd w:id="0"/>
      <w:r w:rsidR="00AC3A02" w:rsidRPr="009E7544">
        <w:rPr>
          <w:rFonts w:ascii="Times New Roman" w:hAnsi="Times New Roman"/>
          <w:b w:val="0"/>
          <w:sz w:val="22"/>
          <w:szCs w:val="22"/>
          <w:lang w:val="sk-SK"/>
        </w:rPr>
        <w:t>Mgr. Danica Podhradská</w:t>
      </w:r>
    </w:p>
    <w:p w14:paraId="042B0575" w14:textId="6299A85F" w:rsidR="00AF476D" w:rsidRPr="009E7544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2"/>
          <w:szCs w:val="22"/>
          <w:lang w:val="sk-SK"/>
        </w:rPr>
      </w:pPr>
      <w:r w:rsidRPr="009E7544">
        <w:rPr>
          <w:rFonts w:ascii="Times New Roman" w:hAnsi="Times New Roman"/>
          <w:sz w:val="22"/>
          <w:szCs w:val="22"/>
          <w:lang w:val="sk-SK"/>
        </w:rPr>
        <w:t>Telefón:</w:t>
      </w:r>
      <w:r w:rsidRPr="009E7544">
        <w:rPr>
          <w:rFonts w:ascii="Times New Roman" w:hAnsi="Times New Roman"/>
          <w:b w:val="0"/>
          <w:sz w:val="22"/>
          <w:szCs w:val="22"/>
          <w:lang w:val="sk-SK"/>
        </w:rPr>
        <w:t> </w:t>
      </w:r>
      <w:r w:rsidR="00E57D24" w:rsidRPr="009E7544">
        <w:rPr>
          <w:rFonts w:ascii="Times New Roman" w:hAnsi="Times New Roman"/>
          <w:b w:val="0"/>
          <w:sz w:val="22"/>
          <w:szCs w:val="22"/>
          <w:lang w:val="sk-SK"/>
        </w:rPr>
        <w:t xml:space="preserve">0961 </w:t>
      </w:r>
      <w:r w:rsidR="00AC3A02" w:rsidRPr="009E7544">
        <w:rPr>
          <w:rFonts w:ascii="Times New Roman" w:hAnsi="Times New Roman"/>
          <w:b w:val="0"/>
          <w:sz w:val="22"/>
          <w:szCs w:val="22"/>
          <w:lang w:val="sk-SK"/>
        </w:rPr>
        <w:t>10</w:t>
      </w:r>
      <w:r w:rsidR="00E57D24" w:rsidRPr="009E7544">
        <w:rPr>
          <w:rFonts w:ascii="Times New Roman" w:hAnsi="Times New Roman"/>
          <w:b w:val="0"/>
          <w:sz w:val="22"/>
          <w:szCs w:val="22"/>
          <w:lang w:val="sk-SK"/>
        </w:rPr>
        <w:t xml:space="preserve"> 535</w:t>
      </w:r>
      <w:r w:rsidR="00AC3A02" w:rsidRPr="009E7544">
        <w:rPr>
          <w:rFonts w:ascii="Times New Roman" w:hAnsi="Times New Roman"/>
          <w:b w:val="0"/>
          <w:sz w:val="22"/>
          <w:szCs w:val="22"/>
          <w:lang w:val="sk-SK"/>
        </w:rPr>
        <w:t>8</w:t>
      </w:r>
    </w:p>
    <w:p w14:paraId="017D112E" w14:textId="5C6B81C5" w:rsidR="00211E45" w:rsidRPr="009E7544" w:rsidRDefault="00211E45" w:rsidP="00D94660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2"/>
          <w:szCs w:val="22"/>
          <w:lang w:val="sk-SK"/>
        </w:rPr>
      </w:pPr>
      <w:r w:rsidRPr="009E7544">
        <w:rPr>
          <w:rFonts w:ascii="Times New Roman" w:hAnsi="Times New Roman"/>
          <w:sz w:val="22"/>
          <w:szCs w:val="22"/>
          <w:lang w:val="sk-SK"/>
        </w:rPr>
        <w:t>E-mail:</w:t>
      </w:r>
      <w:r w:rsidRPr="009E7544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AC3A02" w:rsidRPr="009E7544">
        <w:rPr>
          <w:rFonts w:ascii="Times New Roman" w:hAnsi="Times New Roman"/>
          <w:b w:val="0"/>
          <w:sz w:val="22"/>
          <w:szCs w:val="22"/>
          <w:lang w:val="sk-SK"/>
        </w:rPr>
        <w:t>danica.podhradska@minv.sk</w:t>
      </w:r>
    </w:p>
    <w:p w14:paraId="02E2953A" w14:textId="1E5F5492" w:rsidR="00E57D24" w:rsidRPr="009E7544" w:rsidRDefault="003348C6" w:rsidP="000831F1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sz w:val="22"/>
          <w:szCs w:val="22"/>
          <w:lang w:val="sk-SK"/>
        </w:rPr>
      </w:pPr>
      <w:r w:rsidRPr="009E7544">
        <w:rPr>
          <w:rFonts w:ascii="Times New Roman" w:hAnsi="Times New Roman"/>
          <w:sz w:val="22"/>
          <w:szCs w:val="22"/>
          <w:lang w:val="sk-SK"/>
        </w:rPr>
        <w:t xml:space="preserve">Odkaz na webové sídlo kde je výzva dostupná: </w:t>
      </w:r>
    </w:p>
    <w:p w14:paraId="4A3C30CB" w14:textId="0C16D7B5" w:rsidR="00AC3A02" w:rsidRPr="009E7544" w:rsidRDefault="00AC3A02" w:rsidP="000831F1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color w:val="0000FF"/>
          <w:sz w:val="22"/>
          <w:szCs w:val="22"/>
          <w:lang w:val="sk-SK"/>
        </w:rPr>
      </w:pPr>
      <w:r w:rsidRPr="009E7544">
        <w:rPr>
          <w:rFonts w:ascii="Times New Roman" w:hAnsi="Times New Roman"/>
          <w:b w:val="0"/>
          <w:color w:val="0000FF"/>
          <w:sz w:val="22"/>
          <w:szCs w:val="22"/>
          <w:lang w:val="sk-SK"/>
        </w:rPr>
        <w:t>https://josephine.proebiz.com/sk/tender/65074/summary</w:t>
      </w:r>
    </w:p>
    <w:p w14:paraId="635DE16A" w14:textId="77777777" w:rsidR="00AC3A02" w:rsidRPr="009E7544" w:rsidRDefault="00AC3A02" w:rsidP="000831F1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sz w:val="22"/>
          <w:szCs w:val="22"/>
          <w:lang w:val="sk-SK"/>
        </w:rPr>
      </w:pPr>
    </w:p>
    <w:p w14:paraId="3F552B52" w14:textId="77777777" w:rsidR="004A36A4" w:rsidRPr="009E7544" w:rsidRDefault="00211E45" w:rsidP="00827EF0">
      <w:pPr>
        <w:pStyle w:val="Nadpis3"/>
        <w:spacing w:before="60" w:beforeAutospacing="0" w:after="0" w:afterAutospacing="0"/>
        <w:rPr>
          <w:rFonts w:ascii="Times New Roman" w:hAnsi="Times New Roman"/>
          <w:szCs w:val="22"/>
        </w:rPr>
      </w:pPr>
      <w:r w:rsidRPr="009E7544">
        <w:rPr>
          <w:rFonts w:ascii="Times New Roman" w:hAnsi="Times New Roman"/>
          <w:szCs w:val="22"/>
        </w:rPr>
        <w:t xml:space="preserve">II. </w:t>
      </w:r>
      <w:r w:rsidR="004A36A4" w:rsidRPr="009E7544">
        <w:rPr>
          <w:rFonts w:ascii="Times New Roman" w:hAnsi="Times New Roman"/>
          <w:smallCaps/>
          <w:szCs w:val="22"/>
        </w:rPr>
        <w:t>Opis</w:t>
      </w:r>
    </w:p>
    <w:p w14:paraId="416BCD7E" w14:textId="77777777" w:rsidR="00211E45" w:rsidRPr="009E7544" w:rsidRDefault="00211E45" w:rsidP="00827EF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2"/>
          <w:szCs w:val="22"/>
          <w:lang w:val="sk-SK"/>
        </w:rPr>
      </w:pPr>
      <w:r w:rsidRPr="009E7544">
        <w:rPr>
          <w:rFonts w:ascii="Times New Roman" w:hAnsi="Times New Roman"/>
          <w:sz w:val="22"/>
          <w:szCs w:val="22"/>
          <w:lang w:val="sk-SK"/>
        </w:rPr>
        <w:t>Názov zákazky:</w:t>
      </w:r>
    </w:p>
    <w:p w14:paraId="5D97633E" w14:textId="6845CF7A" w:rsidR="001A40C9" w:rsidRPr="009E7544" w:rsidRDefault="00AC3A02" w:rsidP="00C0114A">
      <w:pPr>
        <w:rPr>
          <w:rFonts w:ascii="Times New Roman" w:hAnsi="Times New Roman"/>
          <w:b w:val="0"/>
          <w:sz w:val="22"/>
          <w:szCs w:val="22"/>
          <w:lang w:val="sk-SK"/>
        </w:rPr>
      </w:pPr>
      <w:r w:rsidRPr="009E7544">
        <w:rPr>
          <w:rFonts w:ascii="Times New Roman" w:hAnsi="Times New Roman"/>
          <w:b w:val="0"/>
          <w:sz w:val="22"/>
          <w:szCs w:val="22"/>
          <w:lang w:val="sk-SK"/>
        </w:rPr>
        <w:t>Kontrola účinnosti sterilizátora</w:t>
      </w:r>
    </w:p>
    <w:p w14:paraId="1322346F" w14:textId="3A00C89F" w:rsidR="00DD4EEC" w:rsidRPr="009E7544" w:rsidRDefault="00DD4EEC" w:rsidP="004E7301">
      <w:pPr>
        <w:ind w:left="708" w:hanging="708"/>
        <w:rPr>
          <w:rFonts w:ascii="Times New Roman" w:hAnsi="Times New Roman"/>
          <w:b w:val="0"/>
          <w:sz w:val="22"/>
          <w:szCs w:val="22"/>
          <w:lang w:val="sk-SK"/>
        </w:rPr>
      </w:pPr>
      <w:r w:rsidRPr="009E7544">
        <w:rPr>
          <w:rFonts w:ascii="Times New Roman" w:hAnsi="Times New Roman"/>
          <w:sz w:val="22"/>
          <w:szCs w:val="22"/>
          <w:lang w:val="sk-SK"/>
        </w:rPr>
        <w:t>Druh zákazky:</w:t>
      </w:r>
      <w:r w:rsidRPr="009E7544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AF476D" w:rsidRPr="009E7544">
        <w:rPr>
          <w:rFonts w:ascii="Times New Roman" w:hAnsi="Times New Roman"/>
          <w:b w:val="0"/>
          <w:sz w:val="22"/>
          <w:szCs w:val="22"/>
          <w:lang w:val="sk-SK"/>
        </w:rPr>
        <w:t>služba</w:t>
      </w:r>
      <w:r w:rsidRPr="009E7544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14:paraId="6256F7A4" w14:textId="77CAD9E8" w:rsidR="00DD4EEC" w:rsidRPr="009E7544" w:rsidRDefault="00DD4EEC" w:rsidP="00DD4EEC">
      <w:pPr>
        <w:rPr>
          <w:rFonts w:ascii="Times New Roman" w:hAnsi="Times New Roman"/>
          <w:b w:val="0"/>
          <w:sz w:val="22"/>
          <w:szCs w:val="22"/>
          <w:lang w:val="sk-SK"/>
        </w:rPr>
      </w:pPr>
      <w:r w:rsidRPr="009E7544">
        <w:rPr>
          <w:rFonts w:ascii="Times New Roman" w:hAnsi="Times New Roman"/>
          <w:sz w:val="22"/>
          <w:szCs w:val="22"/>
          <w:lang w:val="sk-SK"/>
        </w:rPr>
        <w:t>Spoločný slovník obstarávania</w:t>
      </w:r>
      <w:r w:rsidRPr="009E7544">
        <w:rPr>
          <w:rFonts w:ascii="Times New Roman" w:hAnsi="Times New Roman"/>
          <w:smallCaps/>
          <w:sz w:val="22"/>
          <w:szCs w:val="22"/>
          <w:lang w:val="sk-SK"/>
        </w:rPr>
        <w:t xml:space="preserve"> (CPV):  </w:t>
      </w:r>
      <w:r w:rsidR="00AC3A02" w:rsidRPr="009E7544">
        <w:rPr>
          <w:rFonts w:ascii="Times New Roman" w:hAnsi="Times New Roman"/>
          <w:b w:val="0"/>
          <w:smallCaps/>
          <w:sz w:val="22"/>
          <w:szCs w:val="22"/>
          <w:lang w:val="sk-SK"/>
        </w:rPr>
        <w:t>50400000-9  Oprava a údržba lekárskych strojov, prístrojov a zariadení</w:t>
      </w:r>
      <w:r w:rsidR="00E31BEC" w:rsidRPr="009E7544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E31BEC" w:rsidRPr="009E7544">
        <w:rPr>
          <w:rFonts w:ascii="Times New Roman" w:hAnsi="Times New Roman"/>
          <w:b w:val="0"/>
          <w:sz w:val="22"/>
          <w:szCs w:val="22"/>
          <w:lang w:val="sk-SK"/>
        </w:rPr>
        <w:cr/>
      </w:r>
      <w:r w:rsidRPr="009E7544">
        <w:rPr>
          <w:rFonts w:ascii="Times New Roman" w:hAnsi="Times New Roman"/>
          <w:sz w:val="22"/>
          <w:szCs w:val="22"/>
          <w:lang w:val="sk-SK"/>
        </w:rPr>
        <w:t>Rozdelenie predmetu zákazky na časti:</w:t>
      </w:r>
      <w:r w:rsidR="00AC3A02" w:rsidRPr="009E7544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860E53" w:rsidRPr="009E7544">
        <w:rPr>
          <w:rFonts w:ascii="Times New Roman" w:hAnsi="Times New Roman"/>
          <w:b w:val="0"/>
          <w:sz w:val="22"/>
          <w:szCs w:val="22"/>
          <w:lang w:val="sk-SK"/>
        </w:rPr>
        <w:t>P</w:t>
      </w:r>
      <w:r w:rsidR="009E60F1" w:rsidRPr="009E7544">
        <w:rPr>
          <w:rFonts w:ascii="Times New Roman" w:hAnsi="Times New Roman"/>
          <w:b w:val="0"/>
          <w:sz w:val="22"/>
          <w:szCs w:val="22"/>
          <w:lang w:val="sk-SK"/>
        </w:rPr>
        <w:t>redmet z</w:t>
      </w:r>
      <w:r w:rsidR="003C701C" w:rsidRPr="009E7544">
        <w:rPr>
          <w:rFonts w:ascii="Times New Roman" w:hAnsi="Times New Roman"/>
          <w:b w:val="0"/>
          <w:sz w:val="22"/>
          <w:szCs w:val="22"/>
          <w:lang w:val="sk-SK"/>
        </w:rPr>
        <w:t>ákazky nie je rozdelený na časti</w:t>
      </w:r>
      <w:r w:rsidR="00AC3A02" w:rsidRPr="009E7544">
        <w:rPr>
          <w:rFonts w:ascii="Times New Roman" w:hAnsi="Times New Roman"/>
          <w:b w:val="0"/>
          <w:sz w:val="22"/>
          <w:szCs w:val="22"/>
          <w:lang w:val="sk-SK"/>
        </w:rPr>
        <w:t>.</w:t>
      </w:r>
    </w:p>
    <w:p w14:paraId="3D67457D" w14:textId="469557DF" w:rsidR="00D94660" w:rsidRPr="009E7544" w:rsidRDefault="00DD4EEC" w:rsidP="004935D3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E7544">
        <w:rPr>
          <w:rFonts w:ascii="Times New Roman" w:hAnsi="Times New Roman"/>
          <w:sz w:val="22"/>
          <w:szCs w:val="22"/>
          <w:lang w:val="sk-SK"/>
        </w:rPr>
        <w:t>Hlavné miesto poskytovania služieb:</w:t>
      </w:r>
      <w:r w:rsidRPr="009E7544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proofErr w:type="spellStart"/>
      <w:r w:rsidR="00AC3A02" w:rsidRPr="009E7544">
        <w:rPr>
          <w:rFonts w:ascii="Times New Roman" w:hAnsi="Times New Roman"/>
          <w:b w:val="0"/>
          <w:sz w:val="22"/>
          <w:szCs w:val="22"/>
        </w:rPr>
        <w:t>ambulancia</w:t>
      </w:r>
      <w:proofErr w:type="spellEnd"/>
      <w:r w:rsidR="00AC3A02" w:rsidRPr="009E7544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="00AC3A02" w:rsidRPr="009E7544">
        <w:rPr>
          <w:rFonts w:ascii="Times New Roman" w:hAnsi="Times New Roman"/>
          <w:b w:val="0"/>
          <w:sz w:val="22"/>
          <w:szCs w:val="22"/>
        </w:rPr>
        <w:t>Útvaru</w:t>
      </w:r>
      <w:proofErr w:type="spellEnd"/>
      <w:r w:rsidR="00AC3A02" w:rsidRPr="009E7544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="00AC3A02" w:rsidRPr="009E7544">
        <w:rPr>
          <w:rFonts w:ascii="Times New Roman" w:hAnsi="Times New Roman"/>
          <w:b w:val="0"/>
          <w:sz w:val="22"/>
          <w:szCs w:val="22"/>
        </w:rPr>
        <w:t>policajného</w:t>
      </w:r>
      <w:proofErr w:type="spellEnd"/>
      <w:r w:rsidR="00AC3A02" w:rsidRPr="009E7544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="00AC3A02" w:rsidRPr="009E7544">
        <w:rPr>
          <w:rFonts w:ascii="Times New Roman" w:hAnsi="Times New Roman"/>
          <w:b w:val="0"/>
          <w:sz w:val="22"/>
          <w:szCs w:val="22"/>
        </w:rPr>
        <w:t>zaistenia</w:t>
      </w:r>
      <w:proofErr w:type="spellEnd"/>
      <w:r w:rsidR="00AC3A02" w:rsidRPr="009E7544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="00AC3A02" w:rsidRPr="009E7544">
        <w:rPr>
          <w:rFonts w:ascii="Times New Roman" w:hAnsi="Times New Roman"/>
          <w:b w:val="0"/>
          <w:sz w:val="22"/>
          <w:szCs w:val="22"/>
        </w:rPr>
        <w:t>cudzincov</w:t>
      </w:r>
      <w:proofErr w:type="spellEnd"/>
      <w:r w:rsidR="00AC3A02" w:rsidRPr="009E7544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="00AC3A02" w:rsidRPr="009E7544">
        <w:rPr>
          <w:rFonts w:ascii="Times New Roman" w:hAnsi="Times New Roman"/>
          <w:b w:val="0"/>
          <w:sz w:val="22"/>
          <w:szCs w:val="22"/>
        </w:rPr>
        <w:t>Medveďov</w:t>
      </w:r>
      <w:proofErr w:type="spellEnd"/>
      <w:r w:rsidR="00AC3A02" w:rsidRPr="009E7544">
        <w:rPr>
          <w:rFonts w:ascii="Times New Roman" w:hAnsi="Times New Roman"/>
          <w:b w:val="0"/>
          <w:sz w:val="22"/>
          <w:szCs w:val="22"/>
        </w:rPr>
        <w:t>.</w:t>
      </w:r>
    </w:p>
    <w:p w14:paraId="5B7C9882" w14:textId="01D0A36D" w:rsidR="00AC3A02" w:rsidRPr="009E7544" w:rsidRDefault="001C1A87" w:rsidP="00AC3A02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</w:rPr>
      </w:pPr>
      <w:r w:rsidRPr="009E7544">
        <w:rPr>
          <w:rFonts w:ascii="Times New Roman" w:hAnsi="Times New Roman"/>
          <w:sz w:val="22"/>
          <w:szCs w:val="22"/>
          <w:lang w:val="sk-SK"/>
        </w:rPr>
        <w:t xml:space="preserve">Termín splnenia zákazky: </w:t>
      </w:r>
      <w:proofErr w:type="spellStart"/>
      <w:r w:rsidR="00AC3A02" w:rsidRPr="009E7544">
        <w:rPr>
          <w:rFonts w:ascii="Times New Roman" w:hAnsi="Times New Roman"/>
          <w:b w:val="0"/>
          <w:sz w:val="22"/>
          <w:szCs w:val="22"/>
        </w:rPr>
        <w:t>apríl</w:t>
      </w:r>
      <w:proofErr w:type="spellEnd"/>
      <w:r w:rsidR="00AC3A02" w:rsidRPr="009E7544">
        <w:rPr>
          <w:rFonts w:ascii="Times New Roman" w:hAnsi="Times New Roman"/>
          <w:b w:val="0"/>
          <w:sz w:val="22"/>
          <w:szCs w:val="22"/>
        </w:rPr>
        <w:t xml:space="preserve"> 202</w:t>
      </w:r>
      <w:r w:rsidR="009E7544">
        <w:rPr>
          <w:rFonts w:ascii="Times New Roman" w:hAnsi="Times New Roman"/>
          <w:b w:val="0"/>
          <w:sz w:val="22"/>
          <w:szCs w:val="22"/>
        </w:rPr>
        <w:t>5</w:t>
      </w:r>
      <w:r w:rsidR="00AC3A02" w:rsidRPr="009E7544">
        <w:rPr>
          <w:rFonts w:ascii="Times New Roman" w:hAnsi="Times New Roman"/>
          <w:b w:val="0"/>
          <w:sz w:val="22"/>
          <w:szCs w:val="22"/>
        </w:rPr>
        <w:t xml:space="preserve"> a </w:t>
      </w:r>
      <w:proofErr w:type="spellStart"/>
      <w:r w:rsidR="00AC3A02" w:rsidRPr="009E7544">
        <w:rPr>
          <w:rFonts w:ascii="Times New Roman" w:hAnsi="Times New Roman"/>
          <w:b w:val="0"/>
          <w:sz w:val="22"/>
          <w:szCs w:val="22"/>
        </w:rPr>
        <w:t>október</w:t>
      </w:r>
      <w:proofErr w:type="spellEnd"/>
      <w:r w:rsidR="009E7544">
        <w:rPr>
          <w:rFonts w:ascii="Times New Roman" w:hAnsi="Times New Roman"/>
          <w:b w:val="0"/>
          <w:sz w:val="22"/>
          <w:szCs w:val="22"/>
        </w:rPr>
        <w:t xml:space="preserve"> 2025,</w:t>
      </w:r>
      <w:r w:rsidR="00AC3A02" w:rsidRPr="009E7544">
        <w:rPr>
          <w:rFonts w:ascii="Times New Roman" w:hAnsi="Times New Roman"/>
          <w:b w:val="0"/>
          <w:sz w:val="22"/>
          <w:szCs w:val="22"/>
        </w:rPr>
        <w:t xml:space="preserve"> a </w:t>
      </w:r>
      <w:proofErr w:type="spellStart"/>
      <w:r w:rsidR="00AC3A02" w:rsidRPr="009E7544">
        <w:rPr>
          <w:rFonts w:ascii="Times New Roman" w:hAnsi="Times New Roman"/>
          <w:b w:val="0"/>
          <w:sz w:val="22"/>
          <w:szCs w:val="22"/>
        </w:rPr>
        <w:t>dve</w:t>
      </w:r>
      <w:proofErr w:type="spellEnd"/>
      <w:r w:rsidR="00AC3A02" w:rsidRPr="009E7544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="00AC3A02" w:rsidRPr="009E7544">
        <w:rPr>
          <w:rFonts w:ascii="Times New Roman" w:hAnsi="Times New Roman"/>
          <w:b w:val="0"/>
          <w:sz w:val="22"/>
          <w:szCs w:val="22"/>
        </w:rPr>
        <w:t>mimoriadne</w:t>
      </w:r>
      <w:proofErr w:type="spellEnd"/>
      <w:r w:rsidR="00AC3A02" w:rsidRPr="009E7544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="00AC3A02" w:rsidRPr="009E7544">
        <w:rPr>
          <w:rFonts w:ascii="Times New Roman" w:hAnsi="Times New Roman"/>
          <w:b w:val="0"/>
          <w:sz w:val="22"/>
          <w:szCs w:val="22"/>
        </w:rPr>
        <w:t>kontroly</w:t>
      </w:r>
      <w:proofErr w:type="spellEnd"/>
      <w:r w:rsidR="00AC3A02" w:rsidRPr="009E7544">
        <w:rPr>
          <w:rFonts w:ascii="Times New Roman" w:hAnsi="Times New Roman"/>
          <w:b w:val="0"/>
          <w:sz w:val="22"/>
          <w:szCs w:val="22"/>
        </w:rPr>
        <w:t xml:space="preserve"> v </w:t>
      </w:r>
      <w:proofErr w:type="spellStart"/>
      <w:r w:rsidR="00AC3A02" w:rsidRPr="009E7544">
        <w:rPr>
          <w:rFonts w:ascii="Times New Roman" w:hAnsi="Times New Roman"/>
          <w:b w:val="0"/>
          <w:sz w:val="22"/>
          <w:szCs w:val="22"/>
        </w:rPr>
        <w:t>prípade</w:t>
      </w:r>
      <w:proofErr w:type="spellEnd"/>
      <w:r w:rsidR="00AC3A02" w:rsidRPr="009E7544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="00AC3A02" w:rsidRPr="009E7544">
        <w:rPr>
          <w:rFonts w:ascii="Times New Roman" w:hAnsi="Times New Roman"/>
          <w:b w:val="0"/>
          <w:sz w:val="22"/>
          <w:szCs w:val="22"/>
        </w:rPr>
        <w:t>pozitívnych</w:t>
      </w:r>
      <w:proofErr w:type="spellEnd"/>
      <w:r w:rsidR="00AC3A02" w:rsidRPr="009E7544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="00AC3A02" w:rsidRPr="009E7544">
        <w:rPr>
          <w:rFonts w:ascii="Times New Roman" w:hAnsi="Times New Roman"/>
          <w:b w:val="0"/>
          <w:sz w:val="22"/>
          <w:szCs w:val="22"/>
        </w:rPr>
        <w:t>výsledkov</w:t>
      </w:r>
      <w:proofErr w:type="spellEnd"/>
      <w:r w:rsidR="00AC3A02" w:rsidRPr="009E7544">
        <w:rPr>
          <w:rFonts w:ascii="Times New Roman" w:hAnsi="Times New Roman"/>
          <w:b w:val="0"/>
          <w:sz w:val="22"/>
          <w:szCs w:val="22"/>
        </w:rPr>
        <w:t>.</w:t>
      </w:r>
    </w:p>
    <w:p w14:paraId="1975C63A" w14:textId="051C0CEE" w:rsidR="001C1A87" w:rsidRPr="009E7544" w:rsidRDefault="004935D3" w:rsidP="00D94660">
      <w:pPr>
        <w:spacing w:before="60"/>
        <w:rPr>
          <w:rFonts w:ascii="Times New Roman" w:hAnsi="Times New Roman"/>
          <w:sz w:val="22"/>
          <w:szCs w:val="22"/>
          <w:lang w:val="sk-SK"/>
        </w:rPr>
      </w:pPr>
      <w:r w:rsidRPr="009E7544">
        <w:rPr>
          <w:rFonts w:ascii="Times New Roman" w:hAnsi="Times New Roman"/>
          <w:sz w:val="22"/>
          <w:szCs w:val="22"/>
          <w:lang w:val="sk-SK"/>
        </w:rPr>
        <w:t>O</w:t>
      </w:r>
      <w:r w:rsidR="003B01BB" w:rsidRPr="009E7544">
        <w:rPr>
          <w:rFonts w:ascii="Times New Roman" w:hAnsi="Times New Roman"/>
          <w:sz w:val="22"/>
          <w:szCs w:val="22"/>
          <w:lang w:val="sk-SK"/>
        </w:rPr>
        <w:t xml:space="preserve">pis </w:t>
      </w:r>
      <w:r w:rsidRPr="009E7544">
        <w:rPr>
          <w:rFonts w:ascii="Times New Roman" w:hAnsi="Times New Roman"/>
          <w:sz w:val="22"/>
          <w:szCs w:val="22"/>
          <w:lang w:val="sk-SK"/>
        </w:rPr>
        <w:t xml:space="preserve">predmetu </w:t>
      </w:r>
      <w:r w:rsidR="003B01BB" w:rsidRPr="009E7544">
        <w:rPr>
          <w:rFonts w:ascii="Times New Roman" w:hAnsi="Times New Roman"/>
          <w:sz w:val="22"/>
          <w:szCs w:val="22"/>
          <w:lang w:val="sk-SK"/>
        </w:rPr>
        <w:t>zákazky:</w:t>
      </w:r>
      <w:r w:rsidR="000B0B3B" w:rsidRPr="009E7544">
        <w:rPr>
          <w:rFonts w:ascii="Times New Roman" w:hAnsi="Times New Roman"/>
          <w:sz w:val="22"/>
          <w:szCs w:val="22"/>
          <w:lang w:val="sk-SK"/>
        </w:rPr>
        <w:t xml:space="preserve"> </w:t>
      </w:r>
    </w:p>
    <w:p w14:paraId="3C17649F" w14:textId="610D2FF6" w:rsidR="00EC4951" w:rsidRPr="009E7544" w:rsidRDefault="00B97E58" w:rsidP="005375DD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E7544">
        <w:rPr>
          <w:rFonts w:ascii="Times New Roman" w:hAnsi="Times New Roman"/>
          <w:b w:val="0"/>
          <w:sz w:val="22"/>
          <w:szCs w:val="22"/>
          <w:lang w:val="sk-SK"/>
        </w:rPr>
        <w:t xml:space="preserve">Kontrola účinnosti procesu sterilizácie u </w:t>
      </w:r>
      <w:proofErr w:type="spellStart"/>
      <w:r w:rsidRPr="009E7544">
        <w:rPr>
          <w:rFonts w:ascii="Times New Roman" w:hAnsi="Times New Roman"/>
          <w:b w:val="0"/>
          <w:sz w:val="22"/>
          <w:szCs w:val="22"/>
          <w:lang w:val="sk-SK"/>
        </w:rPr>
        <w:t>horúcovzdušného</w:t>
      </w:r>
      <w:proofErr w:type="spellEnd"/>
      <w:r w:rsidRPr="009E7544">
        <w:rPr>
          <w:rFonts w:ascii="Times New Roman" w:hAnsi="Times New Roman"/>
          <w:b w:val="0"/>
          <w:sz w:val="22"/>
          <w:szCs w:val="22"/>
          <w:lang w:val="sk-SK"/>
        </w:rPr>
        <w:t xml:space="preserve"> sterilizátora typu CHIRANA HS 122A (rok výroby 1990) v ambulancii Útvaru policajného zaistenia cudzincov Medveďov. Plnenie bude realizované dvakrát ročne na základe objednávky (apríl 2025 a október 2025) a dve mimoriadne kontroly v prípade pozitívnych výsledkov.</w:t>
      </w:r>
    </w:p>
    <w:p w14:paraId="51F5E81A" w14:textId="77777777" w:rsidR="00B97E58" w:rsidRPr="009E7544" w:rsidRDefault="00B97E58" w:rsidP="005375DD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14:paraId="2028BBAA" w14:textId="70FB3783" w:rsidR="00900F63" w:rsidRPr="009E7544" w:rsidRDefault="005375DD" w:rsidP="005375DD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E7544">
        <w:rPr>
          <w:rFonts w:ascii="Times New Roman" w:hAnsi="Times New Roman"/>
          <w:b w:val="0"/>
          <w:sz w:val="22"/>
          <w:szCs w:val="22"/>
          <w:lang w:val="sk-SK"/>
        </w:rPr>
        <w:t>Cena za uvedené služby musí byť uvedená ako cena bez DPH, sadzba DPH, výška DPH a cena s</w:t>
      </w:r>
      <w:r w:rsidR="00900F63" w:rsidRPr="009E7544">
        <w:rPr>
          <w:rFonts w:ascii="Times New Roman" w:hAnsi="Times New Roman"/>
          <w:b w:val="0"/>
          <w:sz w:val="22"/>
          <w:szCs w:val="22"/>
          <w:lang w:val="sk-SK"/>
        </w:rPr>
        <w:t> </w:t>
      </w:r>
      <w:r w:rsidRPr="009E7544">
        <w:rPr>
          <w:rFonts w:ascii="Times New Roman" w:hAnsi="Times New Roman"/>
          <w:b w:val="0"/>
          <w:sz w:val="22"/>
          <w:szCs w:val="22"/>
          <w:lang w:val="sk-SK"/>
        </w:rPr>
        <w:t>DP</w:t>
      </w:r>
      <w:r w:rsidR="00900F63" w:rsidRPr="009E7544">
        <w:rPr>
          <w:rFonts w:ascii="Times New Roman" w:hAnsi="Times New Roman"/>
          <w:b w:val="0"/>
          <w:sz w:val="22"/>
          <w:szCs w:val="22"/>
          <w:lang w:val="sk-SK"/>
        </w:rPr>
        <w:t>H. A</w:t>
      </w:r>
      <w:r w:rsidRPr="009E7544">
        <w:rPr>
          <w:rFonts w:ascii="Times New Roman" w:hAnsi="Times New Roman"/>
          <w:b w:val="0"/>
          <w:sz w:val="22"/>
          <w:szCs w:val="22"/>
          <w:lang w:val="sk-SK"/>
        </w:rPr>
        <w:t xml:space="preserve">k uchádzač nie je platiteľom DPH, na túto skutočnosť v ponuke upozorní. Cena počas trvania zákazky bude pevná a konečná. </w:t>
      </w:r>
    </w:p>
    <w:p w14:paraId="31E47FFC" w14:textId="77777777" w:rsidR="00EC4951" w:rsidRPr="009E7544" w:rsidRDefault="00EC4951">
      <w:pPr>
        <w:rPr>
          <w:rFonts w:ascii="Times New Roman" w:hAnsi="Times New Roman"/>
          <w:b w:val="0"/>
          <w:sz w:val="22"/>
          <w:szCs w:val="22"/>
          <w:lang w:val="sk-SK"/>
        </w:rPr>
      </w:pPr>
    </w:p>
    <w:p w14:paraId="3C74FCBE" w14:textId="409A8E5E" w:rsidR="00430F3C" w:rsidRPr="009E7544" w:rsidRDefault="00430F3C" w:rsidP="00430F3C">
      <w:pPr>
        <w:spacing w:before="60"/>
        <w:rPr>
          <w:rFonts w:ascii="Times New Roman" w:hAnsi="Times New Roman"/>
          <w:sz w:val="22"/>
          <w:szCs w:val="22"/>
          <w:lang w:val="sk-SK"/>
        </w:rPr>
      </w:pPr>
      <w:r w:rsidRPr="009E7544">
        <w:rPr>
          <w:rFonts w:ascii="Times New Roman" w:hAnsi="Times New Roman"/>
          <w:sz w:val="22"/>
          <w:szCs w:val="22"/>
          <w:lang w:val="sk-SK"/>
        </w:rPr>
        <w:t>Množstvo alebo rozsah obstarávaných tovarov, stavebných prác alebo služieb</w:t>
      </w:r>
    </w:p>
    <w:p w14:paraId="04548A7D" w14:textId="37368A0D" w:rsidR="00C63771" w:rsidRPr="009E7544" w:rsidRDefault="00C63771" w:rsidP="00430F3C">
      <w:pPr>
        <w:spacing w:before="60"/>
        <w:rPr>
          <w:rFonts w:ascii="Times New Roman" w:hAnsi="Times New Roman"/>
          <w:sz w:val="22"/>
          <w:szCs w:val="22"/>
          <w:lang w:val="sk-SK"/>
        </w:rPr>
      </w:pPr>
      <w:r w:rsidRPr="009E7544">
        <w:rPr>
          <w:rFonts w:ascii="Times New Roman" w:hAnsi="Times New Roman"/>
          <w:b w:val="0"/>
          <w:sz w:val="22"/>
          <w:szCs w:val="22"/>
          <w:lang w:val="sk-SK"/>
        </w:rPr>
        <w:t>Plnenie bude realizované dvakrát ročne na základe objednávky (apríl 2025 a október 2025) a dve mimoriadne kontroly v prípade pozitívnych výsledkov.</w:t>
      </w:r>
    </w:p>
    <w:p w14:paraId="4ACA067F" w14:textId="77777777" w:rsidR="00C04FB0" w:rsidRPr="009E7544" w:rsidRDefault="00C04FB0" w:rsidP="00AE0C75">
      <w:pPr>
        <w:rPr>
          <w:rFonts w:ascii="Times New Roman" w:hAnsi="Times New Roman"/>
          <w:b w:val="0"/>
          <w:sz w:val="22"/>
          <w:szCs w:val="22"/>
          <w:lang w:val="sk-SK"/>
        </w:rPr>
      </w:pPr>
    </w:p>
    <w:p w14:paraId="26119904" w14:textId="3B6D43DC" w:rsidR="001C1A87" w:rsidRPr="009E7544" w:rsidRDefault="001C1A87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Cs w:val="22"/>
        </w:rPr>
      </w:pPr>
      <w:r w:rsidRPr="009E7544">
        <w:rPr>
          <w:rFonts w:ascii="Times New Roman" w:hAnsi="Times New Roman"/>
          <w:smallCaps/>
          <w:szCs w:val="22"/>
        </w:rPr>
        <w:t>I</w:t>
      </w:r>
      <w:r w:rsidR="00EC4951" w:rsidRPr="009E7544">
        <w:rPr>
          <w:rFonts w:ascii="Times New Roman" w:hAnsi="Times New Roman"/>
          <w:smallCaps/>
          <w:szCs w:val="22"/>
        </w:rPr>
        <w:t>II</w:t>
      </w:r>
      <w:r w:rsidRPr="009E7544">
        <w:rPr>
          <w:rFonts w:ascii="Times New Roman" w:hAnsi="Times New Roman"/>
          <w:smallCaps/>
          <w:szCs w:val="22"/>
        </w:rPr>
        <w:t xml:space="preserve">. </w:t>
      </w:r>
      <w:r w:rsidR="00430F3C" w:rsidRPr="009E7544">
        <w:rPr>
          <w:rFonts w:ascii="Times New Roman" w:hAnsi="Times New Roman"/>
          <w:smallCaps/>
          <w:szCs w:val="22"/>
        </w:rPr>
        <w:t>Informácie potrebné na vypracovanie ponuky, predloženie ponuky</w:t>
      </w:r>
    </w:p>
    <w:p w14:paraId="0C27EB13" w14:textId="77777777" w:rsidR="001C1A87" w:rsidRPr="009E7544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9E7544">
        <w:rPr>
          <w:rFonts w:ascii="Times New Roman" w:hAnsi="Times New Roman"/>
          <w:sz w:val="22"/>
          <w:szCs w:val="22"/>
          <w:lang w:val="sk-SK"/>
        </w:rPr>
        <w:t xml:space="preserve">Komunikácia: </w:t>
      </w:r>
    </w:p>
    <w:p w14:paraId="11AEC109" w14:textId="659DEA69" w:rsidR="000831F1" w:rsidRPr="009E7544" w:rsidRDefault="000831F1" w:rsidP="005047D8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E7544">
        <w:rPr>
          <w:rFonts w:ascii="Times New Roman" w:hAnsi="Times New Roman"/>
          <w:b w:val="0"/>
          <w:sz w:val="22"/>
          <w:szCs w:val="22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 Uchádzač má možnosť registrovať sa do systému JOSEPHINE pomocou hesla alebo aj pomocou občianskeho preukazu s elektronickým čipom a bezpečnostným osobnostným kódom (</w:t>
      </w:r>
      <w:proofErr w:type="spellStart"/>
      <w:r w:rsidRPr="009E7544">
        <w:rPr>
          <w:rFonts w:ascii="Times New Roman" w:hAnsi="Times New Roman"/>
          <w:b w:val="0"/>
          <w:sz w:val="22"/>
          <w:szCs w:val="22"/>
          <w:lang w:val="sk-SK"/>
        </w:rPr>
        <w:t>eID</w:t>
      </w:r>
      <w:proofErr w:type="spellEnd"/>
      <w:r w:rsidRPr="009E7544">
        <w:rPr>
          <w:rFonts w:ascii="Times New Roman" w:hAnsi="Times New Roman"/>
          <w:b w:val="0"/>
          <w:sz w:val="22"/>
          <w:szCs w:val="22"/>
          <w:lang w:val="sk-SK"/>
        </w:rPr>
        <w:t xml:space="preserve">). </w:t>
      </w:r>
      <w:r w:rsidRPr="009E7544">
        <w:rPr>
          <w:rFonts w:ascii="Times New Roman" w:hAnsi="Times New Roman"/>
          <w:b w:val="0"/>
          <w:sz w:val="22"/>
          <w:szCs w:val="22"/>
          <w:lang w:val="sk-SK"/>
        </w:rPr>
        <w:lastRenderedPageBreak/>
        <w:t>Technické požiadavky na systém a informácie o registrácii a o používaní systému JOSEPHINE sú uvedené na webovom sídle systému https://josephine.proebiz.com v položke „Knižnica manuálov a odkazov“.</w:t>
      </w:r>
    </w:p>
    <w:p w14:paraId="7B239A71" w14:textId="54ACCF31" w:rsidR="000831F1" w:rsidRPr="009E7544" w:rsidRDefault="000831F1" w:rsidP="000831F1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E7544">
        <w:rPr>
          <w:rFonts w:ascii="Times New Roman" w:hAnsi="Times New Roman"/>
          <w:b w:val="0"/>
          <w:sz w:val="22"/>
          <w:szCs w:val="22"/>
          <w:lang w:val="sk-SK"/>
        </w:rPr>
        <w:t xml:space="preserve"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položke </w:t>
      </w:r>
      <w:r w:rsidR="00982404" w:rsidRPr="009E7544">
        <w:rPr>
          <w:rFonts w:ascii="Times New Roman" w:hAnsi="Times New Roman"/>
          <w:b w:val="0"/>
          <w:sz w:val="22"/>
          <w:szCs w:val="22"/>
          <w:lang w:val="sk-SK"/>
        </w:rPr>
        <w:t>„Knižnica manuálov a odkazov“.</w:t>
      </w:r>
    </w:p>
    <w:p w14:paraId="7C0C3393" w14:textId="77777777" w:rsidR="000831F1" w:rsidRPr="009E7544" w:rsidRDefault="000831F1" w:rsidP="005047D8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14:paraId="54F932D1" w14:textId="042EEBCB" w:rsidR="00227FAE" w:rsidRPr="009E7544" w:rsidRDefault="00227FAE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9E7544">
        <w:rPr>
          <w:rFonts w:ascii="Times New Roman" w:hAnsi="Times New Roman"/>
          <w:sz w:val="22"/>
          <w:szCs w:val="22"/>
          <w:lang w:val="sk-SK"/>
        </w:rPr>
        <w:t xml:space="preserve">Použije sa elektronická aukcia: </w:t>
      </w:r>
      <w:r w:rsidRPr="009E7544">
        <w:rPr>
          <w:rFonts w:ascii="Times New Roman" w:hAnsi="Times New Roman"/>
          <w:b w:val="0"/>
          <w:strike/>
          <w:sz w:val="22"/>
          <w:szCs w:val="22"/>
          <w:lang w:val="sk-SK"/>
        </w:rPr>
        <w:t>Áno</w:t>
      </w:r>
      <w:r w:rsidRPr="009E7544">
        <w:rPr>
          <w:rFonts w:ascii="Times New Roman" w:hAnsi="Times New Roman"/>
          <w:b w:val="0"/>
          <w:sz w:val="22"/>
          <w:szCs w:val="22"/>
          <w:lang w:val="sk-SK"/>
        </w:rPr>
        <w:t>/Nie</w:t>
      </w:r>
    </w:p>
    <w:p w14:paraId="771F5B88" w14:textId="77777777" w:rsidR="00227FAE" w:rsidRPr="009E7544" w:rsidRDefault="00227FAE" w:rsidP="001C1A87">
      <w:pPr>
        <w:spacing w:before="60"/>
        <w:rPr>
          <w:rFonts w:ascii="Times New Roman" w:hAnsi="Times New Roman"/>
          <w:sz w:val="22"/>
          <w:szCs w:val="22"/>
          <w:lang w:val="sk-SK"/>
        </w:rPr>
      </w:pPr>
    </w:p>
    <w:p w14:paraId="090767EC" w14:textId="77777777" w:rsidR="001C1A87" w:rsidRPr="009E7544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9E7544">
        <w:rPr>
          <w:rFonts w:ascii="Times New Roman" w:hAnsi="Times New Roman"/>
          <w:sz w:val="22"/>
          <w:szCs w:val="22"/>
          <w:lang w:val="sk-SK"/>
        </w:rPr>
        <w:t xml:space="preserve">Lehota na predkladanie ponúk: </w:t>
      </w:r>
    </w:p>
    <w:p w14:paraId="7C2A716B" w14:textId="2668E8EF" w:rsidR="001C1A87" w:rsidRPr="009E7544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9E7544">
        <w:rPr>
          <w:rFonts w:ascii="Times New Roman" w:hAnsi="Times New Roman"/>
          <w:sz w:val="22"/>
          <w:szCs w:val="22"/>
          <w:lang w:val="sk-SK"/>
        </w:rPr>
        <w:t>Dátum:</w:t>
      </w:r>
      <w:r w:rsidRPr="009E7544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EC4951" w:rsidRPr="009E7544">
        <w:rPr>
          <w:rFonts w:ascii="Times New Roman" w:hAnsi="Times New Roman"/>
          <w:b w:val="0"/>
          <w:sz w:val="22"/>
          <w:szCs w:val="22"/>
          <w:lang w:val="sk-SK"/>
        </w:rPr>
        <w:t>2</w:t>
      </w:r>
      <w:r w:rsidR="00C63771" w:rsidRPr="009E7544">
        <w:rPr>
          <w:rFonts w:ascii="Times New Roman" w:hAnsi="Times New Roman"/>
          <w:b w:val="0"/>
          <w:sz w:val="22"/>
          <w:szCs w:val="22"/>
          <w:lang w:val="sk-SK"/>
        </w:rPr>
        <w:t>4</w:t>
      </w:r>
      <w:r w:rsidR="00E206A4" w:rsidRPr="009E7544">
        <w:rPr>
          <w:rFonts w:ascii="Times New Roman" w:hAnsi="Times New Roman"/>
          <w:b w:val="0"/>
          <w:sz w:val="22"/>
          <w:szCs w:val="22"/>
          <w:lang w:val="sk-SK"/>
        </w:rPr>
        <w:t>. 0</w:t>
      </w:r>
      <w:r w:rsidR="00EC4951" w:rsidRPr="009E7544">
        <w:rPr>
          <w:rFonts w:ascii="Times New Roman" w:hAnsi="Times New Roman"/>
          <w:b w:val="0"/>
          <w:sz w:val="22"/>
          <w:szCs w:val="22"/>
          <w:lang w:val="sk-SK"/>
        </w:rPr>
        <w:t>3</w:t>
      </w:r>
      <w:r w:rsidR="00E206A4" w:rsidRPr="009E7544">
        <w:rPr>
          <w:rFonts w:ascii="Times New Roman" w:hAnsi="Times New Roman"/>
          <w:b w:val="0"/>
          <w:sz w:val="22"/>
          <w:szCs w:val="22"/>
          <w:lang w:val="sk-SK"/>
        </w:rPr>
        <w:t>. 202</w:t>
      </w:r>
      <w:r w:rsidR="00F10F7F" w:rsidRPr="009E7544">
        <w:rPr>
          <w:rFonts w:ascii="Times New Roman" w:hAnsi="Times New Roman"/>
          <w:b w:val="0"/>
          <w:sz w:val="22"/>
          <w:szCs w:val="22"/>
          <w:lang w:val="sk-SK"/>
        </w:rPr>
        <w:t>5</w:t>
      </w:r>
      <w:r w:rsidR="000B1601" w:rsidRPr="009E7544">
        <w:rPr>
          <w:rFonts w:ascii="Times New Roman" w:hAnsi="Times New Roman"/>
          <w:b w:val="0"/>
          <w:sz w:val="22"/>
          <w:szCs w:val="22"/>
          <w:lang w:val="sk-SK"/>
        </w:rPr>
        <w:t xml:space="preserve">   </w:t>
      </w:r>
      <w:r w:rsidRPr="009E7544">
        <w:rPr>
          <w:rFonts w:ascii="Times New Roman" w:hAnsi="Times New Roman"/>
          <w:b w:val="0"/>
          <w:sz w:val="22"/>
          <w:szCs w:val="22"/>
          <w:lang w:val="sk-SK"/>
        </w:rPr>
        <w:tab/>
      </w:r>
    </w:p>
    <w:p w14:paraId="034E07EA" w14:textId="6ACD9A04" w:rsidR="001C1A87" w:rsidRPr="009E7544" w:rsidRDefault="001C1A87" w:rsidP="001C1A87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9E7544">
        <w:rPr>
          <w:rFonts w:ascii="Times New Roman" w:hAnsi="Times New Roman"/>
          <w:sz w:val="22"/>
          <w:szCs w:val="22"/>
          <w:lang w:val="sk-SK"/>
        </w:rPr>
        <w:t>Čas:</w:t>
      </w:r>
      <w:r w:rsidRPr="009E7544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EC4951" w:rsidRPr="009E7544">
        <w:rPr>
          <w:rFonts w:ascii="Times New Roman" w:hAnsi="Times New Roman"/>
          <w:b w:val="0"/>
          <w:sz w:val="22"/>
          <w:szCs w:val="22"/>
          <w:lang w:val="sk-SK"/>
        </w:rPr>
        <w:t>1</w:t>
      </w:r>
      <w:r w:rsidR="00C63771" w:rsidRPr="009E7544">
        <w:rPr>
          <w:rFonts w:ascii="Times New Roman" w:hAnsi="Times New Roman"/>
          <w:b w:val="0"/>
          <w:sz w:val="22"/>
          <w:szCs w:val="22"/>
          <w:lang w:val="sk-SK"/>
        </w:rPr>
        <w:t>2</w:t>
      </w:r>
      <w:r w:rsidR="00EC4951" w:rsidRPr="009E7544">
        <w:rPr>
          <w:rFonts w:ascii="Times New Roman" w:hAnsi="Times New Roman"/>
          <w:b w:val="0"/>
          <w:sz w:val="22"/>
          <w:szCs w:val="22"/>
          <w:lang w:val="sk-SK"/>
        </w:rPr>
        <w:t>:30</w:t>
      </w:r>
      <w:r w:rsidR="00E206A4" w:rsidRPr="009E7544">
        <w:rPr>
          <w:rFonts w:ascii="Times New Roman" w:hAnsi="Times New Roman"/>
          <w:b w:val="0"/>
          <w:sz w:val="22"/>
          <w:szCs w:val="22"/>
          <w:lang w:val="sk-SK"/>
        </w:rPr>
        <w:t xml:space="preserve"> hod.</w:t>
      </w:r>
      <w:r w:rsidR="000B1601" w:rsidRPr="009E7544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</w:p>
    <w:p w14:paraId="42213D3B" w14:textId="77777777" w:rsidR="00610771" w:rsidRPr="009E7544" w:rsidRDefault="00610771" w:rsidP="00610771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 w:val="0"/>
          <w:sz w:val="22"/>
          <w:szCs w:val="22"/>
          <w:lang w:val="sk-SK"/>
        </w:rPr>
      </w:pPr>
    </w:p>
    <w:p w14:paraId="1036CBBD" w14:textId="77777777" w:rsidR="00610771" w:rsidRPr="009E7544" w:rsidRDefault="00610771" w:rsidP="00610771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Times New Roman" w:hAnsi="Times New Roman"/>
          <w:bCs/>
          <w:sz w:val="22"/>
          <w:szCs w:val="22"/>
          <w:lang w:val="sk-SK"/>
        </w:rPr>
      </w:pPr>
      <w:r w:rsidRPr="009E7544">
        <w:rPr>
          <w:rFonts w:ascii="Times New Roman" w:hAnsi="Times New Roman"/>
          <w:bCs/>
          <w:sz w:val="22"/>
          <w:szCs w:val="22"/>
          <w:lang w:val="sk-SK"/>
        </w:rPr>
        <w:t xml:space="preserve">Dátum a čas otvárania ponúk: </w:t>
      </w:r>
    </w:p>
    <w:p w14:paraId="31A367A2" w14:textId="39AE69AA" w:rsidR="00610771" w:rsidRPr="009E7544" w:rsidRDefault="00610771" w:rsidP="00610771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9E7544">
        <w:rPr>
          <w:rFonts w:ascii="Times New Roman" w:hAnsi="Times New Roman"/>
          <w:sz w:val="22"/>
          <w:szCs w:val="22"/>
          <w:lang w:val="sk-SK"/>
        </w:rPr>
        <w:t>Dátum:</w:t>
      </w:r>
      <w:r w:rsidR="00EC4951" w:rsidRPr="009E7544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EC4951" w:rsidRPr="009E7544">
        <w:rPr>
          <w:rFonts w:ascii="Times New Roman" w:hAnsi="Times New Roman"/>
          <w:b w:val="0"/>
          <w:sz w:val="22"/>
          <w:szCs w:val="22"/>
          <w:lang w:val="sk-SK"/>
        </w:rPr>
        <w:t>24</w:t>
      </w:r>
      <w:r w:rsidR="00E206A4" w:rsidRPr="009E7544">
        <w:rPr>
          <w:rFonts w:ascii="Times New Roman" w:hAnsi="Times New Roman"/>
          <w:b w:val="0"/>
          <w:sz w:val="22"/>
          <w:szCs w:val="22"/>
          <w:lang w:val="sk-SK"/>
        </w:rPr>
        <w:t>. 0</w:t>
      </w:r>
      <w:r w:rsidR="00EC4951" w:rsidRPr="009E7544">
        <w:rPr>
          <w:rFonts w:ascii="Times New Roman" w:hAnsi="Times New Roman"/>
          <w:b w:val="0"/>
          <w:sz w:val="22"/>
          <w:szCs w:val="22"/>
          <w:lang w:val="sk-SK"/>
        </w:rPr>
        <w:t>3</w:t>
      </w:r>
      <w:r w:rsidR="00E206A4" w:rsidRPr="009E7544">
        <w:rPr>
          <w:rFonts w:ascii="Times New Roman" w:hAnsi="Times New Roman"/>
          <w:b w:val="0"/>
          <w:sz w:val="22"/>
          <w:szCs w:val="22"/>
          <w:lang w:val="sk-SK"/>
        </w:rPr>
        <w:t>. 202</w:t>
      </w:r>
      <w:r w:rsidR="00F10F7F" w:rsidRPr="009E7544">
        <w:rPr>
          <w:rFonts w:ascii="Times New Roman" w:hAnsi="Times New Roman"/>
          <w:b w:val="0"/>
          <w:sz w:val="22"/>
          <w:szCs w:val="22"/>
          <w:lang w:val="sk-SK"/>
        </w:rPr>
        <w:t>5</w:t>
      </w:r>
    </w:p>
    <w:p w14:paraId="64CB7642" w14:textId="064EA5D0" w:rsidR="00610771" w:rsidRPr="009E7544" w:rsidRDefault="00610771" w:rsidP="00610771">
      <w:pPr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9E7544">
        <w:rPr>
          <w:rFonts w:ascii="Times New Roman" w:hAnsi="Times New Roman"/>
          <w:sz w:val="22"/>
          <w:szCs w:val="22"/>
          <w:lang w:val="sk-SK"/>
        </w:rPr>
        <w:t>Čas:</w:t>
      </w:r>
      <w:r w:rsidRPr="009E7544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C63771" w:rsidRPr="009E7544">
        <w:rPr>
          <w:rFonts w:ascii="Times New Roman" w:hAnsi="Times New Roman"/>
          <w:b w:val="0"/>
          <w:sz w:val="22"/>
          <w:szCs w:val="22"/>
          <w:lang w:val="sk-SK"/>
        </w:rPr>
        <w:t>13</w:t>
      </w:r>
      <w:r w:rsidR="00E206A4" w:rsidRPr="009E7544">
        <w:rPr>
          <w:rFonts w:ascii="Times New Roman" w:hAnsi="Times New Roman"/>
          <w:b w:val="0"/>
          <w:sz w:val="22"/>
          <w:szCs w:val="22"/>
          <w:lang w:val="sk-SK"/>
        </w:rPr>
        <w:t>:00 hod.</w:t>
      </w:r>
    </w:p>
    <w:p w14:paraId="4A7A9305" w14:textId="77777777" w:rsidR="00987F87" w:rsidRPr="009E7544" w:rsidRDefault="00987F87" w:rsidP="00987F8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2"/>
          <w:szCs w:val="22"/>
          <w:lang w:val="sk-SK"/>
        </w:rPr>
      </w:pPr>
    </w:p>
    <w:p w14:paraId="0C7ACCEF" w14:textId="306FC237" w:rsidR="00987F87" w:rsidRPr="009E7544" w:rsidRDefault="001C1A87" w:rsidP="00987F8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2"/>
          <w:szCs w:val="22"/>
          <w:lang w:val="sk-SK"/>
        </w:rPr>
      </w:pPr>
      <w:r w:rsidRPr="009E7544">
        <w:rPr>
          <w:rFonts w:ascii="Times New Roman" w:hAnsi="Times New Roman"/>
          <w:sz w:val="22"/>
          <w:szCs w:val="22"/>
          <w:lang w:val="sk-SK"/>
        </w:rPr>
        <w:t>Spôsob predkladania ponúk:</w:t>
      </w:r>
    </w:p>
    <w:p w14:paraId="0F42DD63" w14:textId="6562704B" w:rsidR="000831F1" w:rsidRPr="009E7544" w:rsidRDefault="00E206A4" w:rsidP="00987F8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 w:rsidRPr="009E7544">
        <w:rPr>
          <w:rFonts w:ascii="Times New Roman" w:hAnsi="Times New Roman"/>
          <w:b w:val="0"/>
          <w:sz w:val="22"/>
          <w:szCs w:val="22"/>
          <w:lang w:val="sk-SK"/>
        </w:rPr>
        <w:t>F</w:t>
      </w:r>
      <w:r w:rsidR="000831F1" w:rsidRPr="009E7544">
        <w:rPr>
          <w:rFonts w:ascii="Times New Roman" w:hAnsi="Times New Roman"/>
          <w:b w:val="0"/>
          <w:sz w:val="22"/>
          <w:szCs w:val="22"/>
          <w:lang w:val="sk-SK"/>
        </w:rPr>
        <w:t xml:space="preserve">ormou predloženia ponuky do predmetnej zákazky v elektronickej forme v systéme JOSEPHINE umiestnenom na webovej adrese </w:t>
      </w:r>
      <w:hyperlink r:id="rId9" w:history="1">
        <w:r w:rsidR="000831F1" w:rsidRPr="009E7544">
          <w:rPr>
            <w:rStyle w:val="Hypertextovprepojenie"/>
            <w:rFonts w:ascii="Times New Roman" w:hAnsi="Times New Roman"/>
            <w:b w:val="0"/>
            <w:sz w:val="22"/>
            <w:szCs w:val="22"/>
            <w:lang w:val="sk-SK"/>
          </w:rPr>
          <w:t>https://josephine.proebiz.com</w:t>
        </w:r>
      </w:hyperlink>
      <w:r w:rsidR="000831F1" w:rsidRPr="009E7544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Pr="009E7544">
        <w:rPr>
          <w:rFonts w:ascii="Times New Roman" w:hAnsi="Times New Roman"/>
          <w:b w:val="0"/>
          <w:sz w:val="22"/>
          <w:szCs w:val="22"/>
          <w:lang w:val="sk-SK"/>
        </w:rPr>
        <w:t>.</w:t>
      </w:r>
    </w:p>
    <w:p w14:paraId="29DAF2FA" w14:textId="77777777" w:rsidR="00987F87" w:rsidRPr="009E7544" w:rsidRDefault="00987F87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Cs w:val="22"/>
        </w:rPr>
      </w:pPr>
    </w:p>
    <w:p w14:paraId="7722112C" w14:textId="19B51AD4" w:rsidR="007260E8" w:rsidRPr="009E7544" w:rsidRDefault="00C63771" w:rsidP="00AE0C75">
      <w:pPr>
        <w:pStyle w:val="Nadpis3"/>
        <w:spacing w:before="0" w:beforeAutospacing="0" w:after="0" w:afterAutospacing="0"/>
        <w:rPr>
          <w:rFonts w:ascii="Times New Roman" w:hAnsi="Times New Roman"/>
          <w:smallCaps/>
          <w:szCs w:val="22"/>
        </w:rPr>
      </w:pPr>
      <w:r w:rsidRPr="009E7544">
        <w:rPr>
          <w:rFonts w:ascii="Times New Roman" w:hAnsi="Times New Roman"/>
          <w:smallCaps/>
          <w:szCs w:val="22"/>
        </w:rPr>
        <w:t>I</w:t>
      </w:r>
      <w:r w:rsidR="007260E8" w:rsidRPr="009E7544">
        <w:rPr>
          <w:rFonts w:ascii="Times New Roman" w:hAnsi="Times New Roman"/>
          <w:smallCaps/>
          <w:szCs w:val="22"/>
        </w:rPr>
        <w:t>V. Podmienky účasti</w:t>
      </w:r>
    </w:p>
    <w:p w14:paraId="10B8E6EC" w14:textId="77777777" w:rsidR="00430F3C" w:rsidRPr="009E7544" w:rsidRDefault="00430F3C" w:rsidP="00430F3C">
      <w:pPr>
        <w:jc w:val="both"/>
        <w:rPr>
          <w:rFonts w:ascii="Times New Roman" w:eastAsia="Arial" w:hAnsi="Times New Roman"/>
          <w:sz w:val="22"/>
          <w:szCs w:val="22"/>
          <w:lang w:val="sk-SK"/>
        </w:rPr>
      </w:pPr>
      <w:r w:rsidRPr="009E7544">
        <w:rPr>
          <w:rFonts w:ascii="Times New Roman" w:eastAsia="Arial" w:hAnsi="Times New Roman"/>
          <w:sz w:val="22"/>
          <w:szCs w:val="22"/>
          <w:lang w:val="sk-SK"/>
        </w:rPr>
        <w:t>Uchádzač musí spĺňať nasledovné podmienky účasti týkajúce sa osobného postavenia:</w:t>
      </w:r>
    </w:p>
    <w:p w14:paraId="34FE0300" w14:textId="77777777" w:rsidR="000B1601" w:rsidRPr="009E7544" w:rsidRDefault="000B1601" w:rsidP="000B1601">
      <w:pPr>
        <w:tabs>
          <w:tab w:val="left" w:pos="2520"/>
        </w:tabs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14:paraId="3AD61F0D" w14:textId="7A101F21" w:rsidR="00430F3C" w:rsidRPr="009E7544" w:rsidRDefault="00430F3C" w:rsidP="00430F3C">
      <w:pPr>
        <w:pStyle w:val="Odsekzoznamu"/>
        <w:numPr>
          <w:ilvl w:val="0"/>
          <w:numId w:val="17"/>
        </w:numPr>
        <w:spacing w:after="200" w:line="276" w:lineRule="auto"/>
        <w:jc w:val="both"/>
        <w:rPr>
          <w:rFonts w:ascii="Times New Roman" w:eastAsia="Arial" w:hAnsi="Times New Roman"/>
          <w:b w:val="0"/>
          <w:bCs/>
          <w:sz w:val="22"/>
          <w:szCs w:val="22"/>
          <w:lang w:val="sk-SK"/>
        </w:rPr>
      </w:pPr>
      <w:r w:rsidRPr="009E7544">
        <w:rPr>
          <w:rFonts w:ascii="Times New Roman" w:eastAsia="Arial" w:hAnsi="Times New Roman"/>
          <w:b w:val="0"/>
          <w:bCs/>
          <w:sz w:val="22"/>
          <w:szCs w:val="22"/>
          <w:lang w:val="sk-SK"/>
        </w:rPr>
        <w:t>podľa § 32 ods. 1 písm. e) zákona, že je oprávnený dodávať tovar, uskutočňovať stavebné práce alebo poskytovať službu. Uvedenú podmienku účasti preukáže uchádzač v súlade s § 32 ods. 2 písm. e) zákona doloženým dokladom o oprávnení dodávať tovar, uskutočňovať stavebné práce alebo poskytovať službu, k</w:t>
      </w:r>
      <w:r w:rsidR="005274C9" w:rsidRPr="009E7544">
        <w:rPr>
          <w:rFonts w:ascii="Times New Roman" w:eastAsia="Arial" w:hAnsi="Times New Roman"/>
          <w:b w:val="0"/>
          <w:bCs/>
          <w:sz w:val="22"/>
          <w:szCs w:val="22"/>
          <w:lang w:val="sk-SK"/>
        </w:rPr>
        <w:t>t</w:t>
      </w:r>
      <w:r w:rsidR="00D400E5" w:rsidRPr="009E7544">
        <w:rPr>
          <w:rFonts w:ascii="Times New Roman" w:eastAsia="Arial" w:hAnsi="Times New Roman"/>
          <w:b w:val="0"/>
          <w:bCs/>
          <w:sz w:val="22"/>
          <w:szCs w:val="22"/>
          <w:lang w:val="sk-SK"/>
        </w:rPr>
        <w:t xml:space="preserve">orý zodpovedá predmetu zákazky, t. j. </w:t>
      </w:r>
      <w:r w:rsidR="005274C9" w:rsidRPr="009E7544">
        <w:rPr>
          <w:rFonts w:ascii="Times New Roman" w:eastAsia="Arial" w:hAnsi="Times New Roman"/>
          <w:b w:val="0"/>
          <w:bCs/>
          <w:sz w:val="22"/>
          <w:szCs w:val="22"/>
          <w:lang w:val="sk-SK"/>
        </w:rPr>
        <w:t>živnostenské oprávnenie alebo výpis zo živnostenského registra alebo iné než živnostenské oprávnenie, vydané podľa osobitných predpisov alebo výpis z obchodného registra</w:t>
      </w:r>
      <w:r w:rsidR="00975BF4" w:rsidRPr="009E7544">
        <w:rPr>
          <w:rFonts w:ascii="Times New Roman" w:eastAsia="Arial" w:hAnsi="Times New Roman"/>
          <w:b w:val="0"/>
          <w:bCs/>
          <w:sz w:val="22"/>
          <w:szCs w:val="22"/>
          <w:lang w:val="sk-SK"/>
        </w:rPr>
        <w:t>.</w:t>
      </w:r>
    </w:p>
    <w:p w14:paraId="43721A0D" w14:textId="77777777" w:rsidR="00430F3C" w:rsidRPr="009E7544" w:rsidRDefault="00430F3C" w:rsidP="00430F3C">
      <w:pPr>
        <w:pStyle w:val="Odsekzoznamu"/>
        <w:spacing w:after="200" w:line="276" w:lineRule="auto"/>
        <w:ind w:left="681"/>
        <w:jc w:val="both"/>
        <w:rPr>
          <w:rFonts w:ascii="Times New Roman" w:eastAsia="Arial" w:hAnsi="Times New Roman"/>
          <w:b w:val="0"/>
          <w:bCs/>
          <w:sz w:val="22"/>
          <w:szCs w:val="22"/>
          <w:lang w:val="sk-SK"/>
        </w:rPr>
      </w:pPr>
    </w:p>
    <w:p w14:paraId="0B5E46E2" w14:textId="5CD2D50E" w:rsidR="00430F3C" w:rsidRPr="009E7544" w:rsidRDefault="00430F3C" w:rsidP="00430F3C">
      <w:pPr>
        <w:pStyle w:val="Odsekzoznamu"/>
        <w:numPr>
          <w:ilvl w:val="0"/>
          <w:numId w:val="17"/>
        </w:numPr>
        <w:spacing w:after="200" w:line="276" w:lineRule="auto"/>
        <w:jc w:val="both"/>
        <w:rPr>
          <w:rFonts w:ascii="Times New Roman" w:eastAsia="Arial" w:hAnsi="Times New Roman"/>
          <w:b w:val="0"/>
          <w:bCs/>
          <w:sz w:val="22"/>
          <w:szCs w:val="22"/>
          <w:lang w:val="sk-SK"/>
        </w:rPr>
      </w:pPr>
      <w:r w:rsidRPr="009E7544">
        <w:rPr>
          <w:rFonts w:ascii="Times New Roman" w:eastAsia="Arial" w:hAnsi="Times New Roman"/>
          <w:b w:val="0"/>
          <w:bCs/>
          <w:sz w:val="22"/>
          <w:szCs w:val="22"/>
          <w:lang w:val="sk-SK"/>
        </w:rPr>
        <w:t>podľa § 32 ods. 1 písm. f) zákona, že nemá uložený zákaz účasti vo verejnom obstarávaní potvrdený konečným rozhodnutím v Slovenskej republike a v štáte sídla, miesta podnikania alebo obvyklého pobytu. Uvedenú podmienku účasti preukáže uchádzač v súlade s § 32 ods. 2 písm. f) zákona doloženým čestným vyhlásením.</w:t>
      </w:r>
      <w:r w:rsidR="00C63771" w:rsidRPr="009E7544">
        <w:rPr>
          <w:rFonts w:ascii="Times New Roman" w:eastAsia="Arial" w:hAnsi="Times New Roman"/>
          <w:b w:val="0"/>
          <w:bCs/>
          <w:sz w:val="22"/>
          <w:szCs w:val="22"/>
          <w:lang w:val="sk-SK"/>
        </w:rPr>
        <w:t xml:space="preserve"> (príloha č. </w:t>
      </w:r>
      <w:r w:rsidR="005D589F">
        <w:rPr>
          <w:rFonts w:ascii="Times New Roman" w:eastAsia="Arial" w:hAnsi="Times New Roman"/>
          <w:b w:val="0"/>
          <w:bCs/>
          <w:sz w:val="22"/>
          <w:szCs w:val="22"/>
          <w:lang w:val="sk-SK"/>
        </w:rPr>
        <w:t>3</w:t>
      </w:r>
      <w:bookmarkStart w:id="1" w:name="_GoBack"/>
      <w:bookmarkEnd w:id="1"/>
      <w:r w:rsidR="00C63771" w:rsidRPr="009E7544">
        <w:rPr>
          <w:rFonts w:ascii="Times New Roman" w:eastAsia="Arial" w:hAnsi="Times New Roman"/>
          <w:b w:val="0"/>
          <w:bCs/>
          <w:sz w:val="22"/>
          <w:szCs w:val="22"/>
          <w:lang w:val="sk-SK"/>
        </w:rPr>
        <w:t>)</w:t>
      </w:r>
    </w:p>
    <w:p w14:paraId="187F0C50" w14:textId="77777777" w:rsidR="009B5B62" w:rsidRPr="009E7544" w:rsidRDefault="009B5B62" w:rsidP="009B5B62">
      <w:pPr>
        <w:pStyle w:val="Odsekzoznamu"/>
        <w:rPr>
          <w:rFonts w:ascii="Times New Roman" w:eastAsia="Arial" w:hAnsi="Times New Roman"/>
          <w:b w:val="0"/>
          <w:bCs/>
          <w:sz w:val="22"/>
          <w:szCs w:val="22"/>
          <w:lang w:val="sk-SK"/>
        </w:rPr>
      </w:pPr>
    </w:p>
    <w:p w14:paraId="12178AFA" w14:textId="77777777" w:rsidR="001339CE" w:rsidRPr="009E7544" w:rsidRDefault="001339CE" w:rsidP="001339CE">
      <w:pPr>
        <w:jc w:val="both"/>
        <w:rPr>
          <w:rFonts w:ascii="Times New Roman" w:eastAsia="Arial" w:hAnsi="Times New Roman"/>
          <w:b w:val="0"/>
          <w:bCs/>
          <w:sz w:val="22"/>
          <w:szCs w:val="22"/>
          <w:lang w:val="sk-SK"/>
        </w:rPr>
      </w:pPr>
      <w:r w:rsidRPr="009E7544">
        <w:rPr>
          <w:rFonts w:ascii="Times New Roman" w:eastAsia="Arial" w:hAnsi="Times New Roman"/>
          <w:b w:val="0"/>
          <w:bCs/>
          <w:sz w:val="22"/>
          <w:szCs w:val="22"/>
          <w:lang w:val="sk-SK"/>
        </w:rPr>
        <w:t>Verejný obstarávateľ nepožaduje predloženie originálu alebo úradne overenej kópie vyššie uvedených dokladov.</w:t>
      </w:r>
    </w:p>
    <w:p w14:paraId="24A72D49" w14:textId="77777777" w:rsidR="006301B9" w:rsidRPr="009E7544" w:rsidRDefault="006301B9" w:rsidP="000F0A8F">
      <w:pPr>
        <w:pStyle w:val="Nadpis3"/>
        <w:spacing w:before="60" w:beforeAutospacing="0" w:after="0" w:afterAutospacing="0"/>
        <w:rPr>
          <w:rFonts w:ascii="Times New Roman" w:hAnsi="Times New Roman"/>
          <w:bCs/>
          <w:smallCaps/>
          <w:szCs w:val="22"/>
        </w:rPr>
      </w:pPr>
    </w:p>
    <w:p w14:paraId="41594DE2" w14:textId="52AA97EE" w:rsidR="007260E8" w:rsidRPr="009E7544" w:rsidRDefault="00C63771" w:rsidP="000F0A8F">
      <w:pPr>
        <w:pStyle w:val="Nadpis3"/>
        <w:spacing w:before="60" w:beforeAutospacing="0" w:after="0" w:afterAutospacing="0"/>
        <w:rPr>
          <w:rFonts w:ascii="Times New Roman" w:hAnsi="Times New Roman"/>
          <w:bCs/>
          <w:smallCaps/>
          <w:szCs w:val="22"/>
        </w:rPr>
      </w:pPr>
      <w:r w:rsidRPr="009E7544">
        <w:rPr>
          <w:rFonts w:ascii="Times New Roman" w:hAnsi="Times New Roman"/>
          <w:bCs/>
          <w:smallCaps/>
          <w:szCs w:val="22"/>
        </w:rPr>
        <w:t>V</w:t>
      </w:r>
      <w:r w:rsidR="007260E8" w:rsidRPr="009E7544">
        <w:rPr>
          <w:rFonts w:ascii="Times New Roman" w:hAnsi="Times New Roman"/>
          <w:bCs/>
          <w:smallCaps/>
          <w:szCs w:val="22"/>
        </w:rPr>
        <w:t>. Kritériá vyhodnotenia ponúk</w:t>
      </w:r>
      <w:r w:rsidR="00430F3C" w:rsidRPr="009E7544">
        <w:rPr>
          <w:rFonts w:ascii="Times New Roman" w:hAnsi="Times New Roman"/>
          <w:bCs/>
          <w:smallCaps/>
          <w:szCs w:val="22"/>
        </w:rPr>
        <w:t xml:space="preserve"> a vyhodnotenie ponúk</w:t>
      </w:r>
    </w:p>
    <w:p w14:paraId="052AF681" w14:textId="1032045A" w:rsidR="00D0412E" w:rsidRPr="009E7544" w:rsidRDefault="00D0412E" w:rsidP="00AE0C75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2"/>
          <w:szCs w:val="22"/>
          <w:lang w:val="sk-SK" w:bidi="en-US"/>
        </w:rPr>
      </w:pPr>
      <w:r w:rsidRPr="009E7544">
        <w:rPr>
          <w:rFonts w:ascii="Times New Roman" w:hAnsi="Times New Roman"/>
          <w:b w:val="0"/>
          <w:sz w:val="22"/>
          <w:szCs w:val="22"/>
          <w:lang w:val="sk-SK" w:bidi="en-US"/>
        </w:rPr>
        <w:t>N</w:t>
      </w:r>
      <w:r w:rsidR="000B1601" w:rsidRPr="009E7544">
        <w:rPr>
          <w:rFonts w:ascii="Times New Roman" w:hAnsi="Times New Roman"/>
          <w:b w:val="0"/>
          <w:sz w:val="22"/>
          <w:szCs w:val="22"/>
          <w:lang w:val="sk-SK" w:bidi="en-US"/>
        </w:rPr>
        <w:t>ajnižšia cena</w:t>
      </w:r>
      <w:r w:rsidRPr="009E7544">
        <w:rPr>
          <w:rFonts w:ascii="Times New Roman" w:hAnsi="Times New Roman"/>
          <w:b w:val="0"/>
          <w:sz w:val="22"/>
          <w:szCs w:val="22"/>
          <w:lang w:val="sk-SK" w:bidi="en-US"/>
        </w:rPr>
        <w:t>.</w:t>
      </w:r>
    </w:p>
    <w:p w14:paraId="1A0DAC4C" w14:textId="033C6031" w:rsidR="000B1601" w:rsidRPr="009E7544" w:rsidRDefault="000B1601" w:rsidP="00AE0C75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sk-SK" w:bidi="en-US"/>
        </w:rPr>
      </w:pPr>
      <w:r w:rsidRPr="009E7544">
        <w:rPr>
          <w:rFonts w:ascii="Times New Roman" w:hAnsi="Times New Roman"/>
          <w:b w:val="0"/>
          <w:sz w:val="22"/>
          <w:szCs w:val="22"/>
          <w:lang w:val="sk-SK"/>
        </w:rPr>
        <w:t>Na základe výsledku vyhodnotenia ponúk bude určený úspešný uchádzač. Neúspešných uchádzačov bude verejný obstarávateľ informovať o výsledku vyhodnotenia ponúk</w:t>
      </w:r>
      <w:r w:rsidR="00D0412E" w:rsidRPr="009E7544">
        <w:rPr>
          <w:rFonts w:ascii="Times New Roman" w:hAnsi="Times New Roman"/>
          <w:b w:val="0"/>
          <w:sz w:val="22"/>
          <w:szCs w:val="22"/>
          <w:lang w:val="sk-SK"/>
        </w:rPr>
        <w:t>.</w:t>
      </w:r>
    </w:p>
    <w:p w14:paraId="1997A73E" w14:textId="52B38C03" w:rsidR="00046EE5" w:rsidRPr="009E7544" w:rsidRDefault="00046EE5" w:rsidP="00AE0C75">
      <w:pPr>
        <w:rPr>
          <w:rFonts w:ascii="Times New Roman" w:hAnsi="Times New Roman"/>
          <w:b w:val="0"/>
          <w:sz w:val="22"/>
          <w:szCs w:val="22"/>
          <w:lang w:val="sk-SK"/>
        </w:rPr>
      </w:pPr>
    </w:p>
    <w:p w14:paraId="69F7C1E0" w14:textId="7F337020" w:rsidR="00530404" w:rsidRPr="009E7544" w:rsidRDefault="007260E8" w:rsidP="00AE0C75">
      <w:pPr>
        <w:pStyle w:val="Nadpis3"/>
        <w:spacing w:before="0" w:beforeAutospacing="0" w:after="0" w:afterAutospacing="0"/>
        <w:rPr>
          <w:rFonts w:ascii="Times New Roman" w:hAnsi="Times New Roman"/>
          <w:bCs/>
          <w:smallCaps/>
          <w:szCs w:val="22"/>
        </w:rPr>
      </w:pPr>
      <w:r w:rsidRPr="009E7544">
        <w:rPr>
          <w:rFonts w:ascii="Times New Roman" w:hAnsi="Times New Roman"/>
          <w:bCs/>
          <w:smallCaps/>
          <w:szCs w:val="22"/>
        </w:rPr>
        <w:t>VI.  Podmienky týkajúce sa zmluvy</w:t>
      </w:r>
      <w:r w:rsidR="00430F3C" w:rsidRPr="009E7544">
        <w:rPr>
          <w:rFonts w:ascii="Times New Roman" w:hAnsi="Times New Roman"/>
          <w:bCs/>
          <w:smallCaps/>
          <w:szCs w:val="22"/>
        </w:rPr>
        <w:t xml:space="preserve"> a plnenia zmluvy</w:t>
      </w:r>
    </w:p>
    <w:p w14:paraId="2986D6CB" w14:textId="3C23B2F3" w:rsidR="00E71E08" w:rsidRPr="009E7544" w:rsidRDefault="00530404" w:rsidP="00E71E08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E7544">
        <w:rPr>
          <w:rFonts w:ascii="Times New Roman" w:hAnsi="Times New Roman"/>
          <w:b w:val="0"/>
          <w:sz w:val="22"/>
          <w:szCs w:val="22"/>
          <w:lang w:val="sk-SK"/>
        </w:rPr>
        <w:t xml:space="preserve">Výsledkom verejného obstarávania </w:t>
      </w:r>
      <w:r w:rsidR="00EC4951" w:rsidRPr="009E7544">
        <w:rPr>
          <w:rFonts w:ascii="Times New Roman" w:hAnsi="Times New Roman"/>
          <w:b w:val="0"/>
          <w:sz w:val="22"/>
          <w:szCs w:val="22"/>
          <w:lang w:val="sk-SK"/>
        </w:rPr>
        <w:t xml:space="preserve">bude </w:t>
      </w:r>
      <w:r w:rsidR="00010DB0" w:rsidRPr="009E7544">
        <w:rPr>
          <w:rFonts w:ascii="Times New Roman" w:hAnsi="Times New Roman"/>
          <w:b w:val="0"/>
          <w:sz w:val="22"/>
          <w:szCs w:val="22"/>
          <w:lang w:val="sk-SK"/>
        </w:rPr>
        <w:t>objednávk</w:t>
      </w:r>
      <w:r w:rsidR="00EC4951" w:rsidRPr="009E7544">
        <w:rPr>
          <w:rFonts w:ascii="Times New Roman" w:hAnsi="Times New Roman"/>
          <w:b w:val="0"/>
          <w:sz w:val="22"/>
          <w:szCs w:val="22"/>
          <w:lang w:val="sk-SK"/>
        </w:rPr>
        <w:t>a</w:t>
      </w:r>
      <w:r w:rsidR="00353F26" w:rsidRPr="009E7544">
        <w:rPr>
          <w:rFonts w:ascii="Times New Roman" w:hAnsi="Times New Roman"/>
          <w:b w:val="0"/>
          <w:sz w:val="22"/>
          <w:szCs w:val="22"/>
          <w:lang w:val="sk-SK"/>
        </w:rPr>
        <w:t xml:space="preserve"> podľa potreby</w:t>
      </w:r>
      <w:r w:rsidR="00010DB0" w:rsidRPr="009E7544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BF308B" w:rsidRPr="009E7544">
        <w:rPr>
          <w:rFonts w:ascii="Times New Roman" w:hAnsi="Times New Roman"/>
          <w:b w:val="0"/>
          <w:sz w:val="22"/>
          <w:szCs w:val="22"/>
          <w:lang w:val="sk-SK"/>
        </w:rPr>
        <w:t xml:space="preserve">na dodanie požadovaného </w:t>
      </w:r>
      <w:r w:rsidR="00797D45" w:rsidRPr="009E7544">
        <w:rPr>
          <w:rFonts w:ascii="Times New Roman" w:hAnsi="Times New Roman"/>
          <w:b w:val="0"/>
          <w:sz w:val="22"/>
          <w:szCs w:val="22"/>
          <w:lang w:val="sk-SK"/>
        </w:rPr>
        <w:t>množstva predmet</w:t>
      </w:r>
      <w:r w:rsidR="00E31A73" w:rsidRPr="009E7544">
        <w:rPr>
          <w:rFonts w:ascii="Times New Roman" w:hAnsi="Times New Roman"/>
          <w:b w:val="0"/>
          <w:sz w:val="22"/>
          <w:szCs w:val="22"/>
          <w:lang w:val="sk-SK"/>
        </w:rPr>
        <w:t>u</w:t>
      </w:r>
      <w:r w:rsidR="00797D45" w:rsidRPr="009E7544">
        <w:rPr>
          <w:rFonts w:ascii="Times New Roman" w:hAnsi="Times New Roman"/>
          <w:b w:val="0"/>
          <w:sz w:val="22"/>
          <w:szCs w:val="22"/>
          <w:lang w:val="sk-SK"/>
        </w:rPr>
        <w:t xml:space="preserve"> zákazky.</w:t>
      </w:r>
      <w:r w:rsidRPr="009E7544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="00E31A73" w:rsidRPr="009E7544">
        <w:rPr>
          <w:rFonts w:ascii="Times New Roman" w:hAnsi="Times New Roman"/>
          <w:b w:val="0"/>
          <w:sz w:val="22"/>
          <w:szCs w:val="22"/>
          <w:lang w:val="sk-SK"/>
        </w:rPr>
        <w:t xml:space="preserve">Verejný obstarávateľ si vyhradzuje právo na základe výsledkov tohto postupu zadávania zákazky </w:t>
      </w:r>
      <w:r w:rsidR="00010DB0" w:rsidRPr="009E7544">
        <w:rPr>
          <w:rFonts w:ascii="Times New Roman" w:hAnsi="Times New Roman"/>
          <w:b w:val="0"/>
          <w:sz w:val="22"/>
          <w:szCs w:val="22"/>
          <w:lang w:val="sk-SK"/>
        </w:rPr>
        <w:t xml:space="preserve">nevystaviť objednávku, resp. </w:t>
      </w:r>
      <w:r w:rsidR="00E31A73" w:rsidRPr="009E7544">
        <w:rPr>
          <w:rFonts w:ascii="Times New Roman" w:hAnsi="Times New Roman"/>
          <w:b w:val="0"/>
          <w:sz w:val="22"/>
          <w:szCs w:val="22"/>
          <w:lang w:val="sk-SK"/>
        </w:rPr>
        <w:t>neuzavrieť zmluvu.</w:t>
      </w:r>
    </w:p>
    <w:p w14:paraId="1A5E2F05" w14:textId="3AA25E55" w:rsidR="0093575C" w:rsidRPr="009E7544" w:rsidRDefault="0093575C" w:rsidP="00E71E08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E7544">
        <w:rPr>
          <w:rFonts w:ascii="Times New Roman" w:hAnsi="Times New Roman"/>
          <w:b w:val="0"/>
          <w:sz w:val="22"/>
          <w:szCs w:val="22"/>
          <w:lang w:val="sk-SK"/>
        </w:rPr>
        <w:t>Preddavok ani zálohová platba sa neposkytuje.</w:t>
      </w:r>
    </w:p>
    <w:p w14:paraId="2A3E9C66" w14:textId="3196679A" w:rsidR="0093575C" w:rsidRPr="009E7544" w:rsidRDefault="0093575C" w:rsidP="00AE0C75">
      <w:pPr>
        <w:pStyle w:val="Zarkazkladnhotextu2"/>
        <w:spacing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E7544">
        <w:rPr>
          <w:rFonts w:ascii="Times New Roman" w:hAnsi="Times New Roman"/>
          <w:b w:val="0"/>
          <w:sz w:val="22"/>
          <w:szCs w:val="22"/>
          <w:lang w:val="sk-SK"/>
        </w:rPr>
        <w:lastRenderedPageBreak/>
        <w:t>Úhrada za predmet zákazky bude realizovaná formou bezhotovostného platobného styku prostredníctvom finančného úradu verejného obstarávateľa</w:t>
      </w:r>
      <w:r w:rsidRPr="009E7544">
        <w:rPr>
          <w:rFonts w:ascii="Times New Roman" w:hAnsi="Times New Roman"/>
          <w:b w:val="0"/>
          <w:iCs/>
          <w:sz w:val="22"/>
          <w:szCs w:val="22"/>
          <w:lang w:val="sk-SK"/>
        </w:rPr>
        <w:t xml:space="preserve"> po dodaní predmetu obstarávania na základe objednávky</w:t>
      </w:r>
      <w:r w:rsidR="00E71E08" w:rsidRPr="009E7544">
        <w:rPr>
          <w:rFonts w:ascii="Times New Roman" w:hAnsi="Times New Roman"/>
          <w:b w:val="0"/>
          <w:iCs/>
          <w:sz w:val="22"/>
          <w:szCs w:val="22"/>
          <w:lang w:val="sk-SK"/>
        </w:rPr>
        <w:t>.</w:t>
      </w:r>
    </w:p>
    <w:p w14:paraId="74002895" w14:textId="77777777" w:rsidR="00C63771" w:rsidRPr="009E7544" w:rsidRDefault="00C63771" w:rsidP="00AE0C75">
      <w:pPr>
        <w:pStyle w:val="Nadpis3"/>
        <w:spacing w:before="0" w:beforeAutospacing="0" w:after="0" w:afterAutospacing="0"/>
        <w:rPr>
          <w:rFonts w:ascii="Times New Roman" w:hAnsi="Times New Roman"/>
          <w:szCs w:val="22"/>
        </w:rPr>
      </w:pPr>
    </w:p>
    <w:p w14:paraId="67E39EA7" w14:textId="2976CDB1" w:rsidR="001F3FE8" w:rsidRPr="009E7544" w:rsidRDefault="001F3FE8" w:rsidP="00AE0C75">
      <w:pPr>
        <w:pStyle w:val="Nadpis3"/>
        <w:spacing w:before="0" w:beforeAutospacing="0" w:after="0" w:afterAutospacing="0"/>
        <w:rPr>
          <w:rFonts w:ascii="Times New Roman" w:hAnsi="Times New Roman"/>
          <w:szCs w:val="22"/>
        </w:rPr>
      </w:pPr>
      <w:r w:rsidRPr="009E7544">
        <w:rPr>
          <w:rFonts w:ascii="Times New Roman" w:hAnsi="Times New Roman"/>
          <w:szCs w:val="22"/>
        </w:rPr>
        <w:t>VII: DOPLŇUJÚCE INFORMÁCIE:</w:t>
      </w:r>
    </w:p>
    <w:p w14:paraId="2262B6E0" w14:textId="77777777" w:rsidR="00E35924" w:rsidRPr="009E7544" w:rsidRDefault="00E35924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b w:val="0"/>
          <w:sz w:val="22"/>
          <w:szCs w:val="22"/>
          <w:lang w:val="sk-SK"/>
        </w:rPr>
      </w:pPr>
    </w:p>
    <w:p w14:paraId="400E6C25" w14:textId="77777777" w:rsidR="000E410A" w:rsidRPr="009E7544" w:rsidRDefault="000E410A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sz w:val="22"/>
          <w:szCs w:val="22"/>
          <w:lang w:val="sk-SK"/>
        </w:rPr>
      </w:pPr>
      <w:r w:rsidRPr="009E7544">
        <w:rPr>
          <w:rFonts w:ascii="Times New Roman" w:hAnsi="Times New Roman"/>
          <w:sz w:val="22"/>
          <w:szCs w:val="22"/>
          <w:lang w:val="sk-SK"/>
        </w:rPr>
        <w:t>Dôvody na zrušenie použitého postupu zdávania zákazky:</w:t>
      </w:r>
    </w:p>
    <w:p w14:paraId="04579DD6" w14:textId="1A252FE2" w:rsidR="000E410A" w:rsidRPr="009E7544" w:rsidRDefault="000E410A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9E7544">
        <w:rPr>
          <w:rFonts w:ascii="Times New Roman" w:hAnsi="Times New Roman"/>
          <w:b w:val="0"/>
          <w:sz w:val="22"/>
          <w:szCs w:val="22"/>
          <w:lang w:val="sk-SK"/>
        </w:rPr>
        <w:t>Verejný obstarávateľ môže zrušiť použitý postup zadávania zákazky z nasledovných dôvodov:</w:t>
      </w:r>
    </w:p>
    <w:p w14:paraId="304EDEC7" w14:textId="7E7CF224" w:rsidR="000E410A" w:rsidRPr="009E7544" w:rsidRDefault="007A3EA2" w:rsidP="00610771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 xml:space="preserve">    </w:t>
      </w:r>
      <w:r w:rsidR="000E410A" w:rsidRPr="009E7544">
        <w:rPr>
          <w:rFonts w:ascii="Times New Roman" w:hAnsi="Times New Roman"/>
          <w:b w:val="0"/>
          <w:sz w:val="22"/>
          <w:szCs w:val="22"/>
          <w:lang w:val="sk-SK"/>
        </w:rPr>
        <w:t>nebude predložená ani jedna ponuka,</w:t>
      </w:r>
    </w:p>
    <w:p w14:paraId="5CC54F6F" w14:textId="77777777" w:rsidR="000E410A" w:rsidRPr="009E7544" w:rsidRDefault="000E410A" w:rsidP="00610771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rPr>
          <w:rFonts w:ascii="Times New Roman" w:hAnsi="Times New Roman"/>
          <w:b w:val="0"/>
          <w:sz w:val="22"/>
          <w:szCs w:val="22"/>
          <w:lang w:val="sk-SK"/>
        </w:rPr>
      </w:pPr>
      <w:r w:rsidRPr="009E7544">
        <w:rPr>
          <w:rFonts w:ascii="Times New Roman" w:hAnsi="Times New Roman"/>
          <w:b w:val="0"/>
          <w:sz w:val="22"/>
          <w:szCs w:val="22"/>
          <w:lang w:val="sk-SK"/>
        </w:rPr>
        <w:t xml:space="preserve"> ani jeden uchádzač nesplní podmienky účasti,</w:t>
      </w:r>
    </w:p>
    <w:p w14:paraId="0A5D97D5" w14:textId="77777777" w:rsidR="005C58B3" w:rsidRDefault="007A3EA2" w:rsidP="00E71E08">
      <w:pPr>
        <w:pStyle w:val="Zarkazkladnhotextu2"/>
        <w:numPr>
          <w:ilvl w:val="0"/>
          <w:numId w:val="19"/>
        </w:numPr>
        <w:tabs>
          <w:tab w:val="left" w:pos="567"/>
          <w:tab w:val="right" w:leader="dot" w:pos="10080"/>
        </w:tabs>
        <w:spacing w:after="0" w:line="240" w:lineRule="auto"/>
        <w:ind w:left="567" w:hanging="218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 xml:space="preserve">    </w:t>
      </w:r>
      <w:r w:rsidR="000E410A" w:rsidRPr="009E7544">
        <w:rPr>
          <w:rFonts w:ascii="Times New Roman" w:hAnsi="Times New Roman"/>
          <w:b w:val="0"/>
          <w:sz w:val="22"/>
          <w:szCs w:val="22"/>
          <w:lang w:val="sk-SK"/>
        </w:rPr>
        <w:t>ani jedna z predložených ponúk nebude zodpovedať určeným požia</w:t>
      </w:r>
      <w:r w:rsidR="00E71E08" w:rsidRPr="009E7544">
        <w:rPr>
          <w:rFonts w:ascii="Times New Roman" w:hAnsi="Times New Roman"/>
          <w:b w:val="0"/>
          <w:sz w:val="22"/>
          <w:szCs w:val="22"/>
          <w:lang w:val="sk-SK"/>
        </w:rPr>
        <w:t xml:space="preserve">davkám vo výzve na </w:t>
      </w:r>
      <w:r>
        <w:rPr>
          <w:rFonts w:ascii="Times New Roman" w:hAnsi="Times New Roman"/>
          <w:b w:val="0"/>
          <w:sz w:val="22"/>
          <w:szCs w:val="22"/>
          <w:lang w:val="sk-SK"/>
        </w:rPr>
        <w:t xml:space="preserve">  </w:t>
      </w:r>
    </w:p>
    <w:p w14:paraId="188538AF" w14:textId="0D04C09A" w:rsidR="000E410A" w:rsidRPr="009E7544" w:rsidRDefault="00E71E08" w:rsidP="00E71E08">
      <w:pPr>
        <w:pStyle w:val="Zarkazkladnhotextu2"/>
        <w:numPr>
          <w:ilvl w:val="0"/>
          <w:numId w:val="19"/>
        </w:numPr>
        <w:tabs>
          <w:tab w:val="left" w:pos="567"/>
          <w:tab w:val="right" w:leader="dot" w:pos="10080"/>
        </w:tabs>
        <w:spacing w:after="0" w:line="240" w:lineRule="auto"/>
        <w:ind w:left="567" w:hanging="218"/>
        <w:rPr>
          <w:rFonts w:ascii="Times New Roman" w:hAnsi="Times New Roman"/>
          <w:b w:val="0"/>
          <w:sz w:val="22"/>
          <w:szCs w:val="22"/>
          <w:lang w:val="sk-SK"/>
        </w:rPr>
      </w:pPr>
      <w:r w:rsidRPr="009E7544">
        <w:rPr>
          <w:rFonts w:ascii="Times New Roman" w:hAnsi="Times New Roman"/>
          <w:b w:val="0"/>
          <w:sz w:val="22"/>
          <w:szCs w:val="22"/>
          <w:lang w:val="sk-SK"/>
        </w:rPr>
        <w:t xml:space="preserve">predkladanie </w:t>
      </w:r>
      <w:r w:rsidR="000E410A" w:rsidRPr="009E7544">
        <w:rPr>
          <w:rFonts w:ascii="Times New Roman" w:hAnsi="Times New Roman"/>
          <w:b w:val="0"/>
          <w:sz w:val="22"/>
          <w:szCs w:val="22"/>
          <w:lang w:val="sk-SK"/>
        </w:rPr>
        <w:t>ponúk,</w:t>
      </w:r>
    </w:p>
    <w:p w14:paraId="49DC3F81" w14:textId="77777777" w:rsidR="000E410A" w:rsidRPr="009E7544" w:rsidRDefault="000E410A" w:rsidP="00610771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rPr>
          <w:rFonts w:ascii="Times New Roman" w:hAnsi="Times New Roman"/>
          <w:b w:val="0"/>
          <w:sz w:val="22"/>
          <w:szCs w:val="22"/>
          <w:lang w:val="sk-SK"/>
        </w:rPr>
      </w:pPr>
      <w:r w:rsidRPr="009E7544">
        <w:rPr>
          <w:rFonts w:ascii="Times New Roman" w:hAnsi="Times New Roman"/>
          <w:b w:val="0"/>
          <w:sz w:val="22"/>
          <w:szCs w:val="22"/>
          <w:lang w:val="sk-SK"/>
        </w:rPr>
        <w:t xml:space="preserve"> ak sa zmenili okolnosti, za ktorých sa vyhlásilo toto verejné obstarávanie  </w:t>
      </w:r>
    </w:p>
    <w:p w14:paraId="467DD179" w14:textId="77777777" w:rsidR="00610771" w:rsidRPr="009E7544" w:rsidRDefault="00610771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 w:eastAsia="sk-SK"/>
        </w:rPr>
      </w:pPr>
    </w:p>
    <w:p w14:paraId="2C66754E" w14:textId="7BB4BE08" w:rsidR="00610771" w:rsidRPr="009E7544" w:rsidRDefault="00610771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Cs/>
          <w:sz w:val="22"/>
          <w:szCs w:val="22"/>
          <w:lang w:val="sk-SK" w:eastAsia="sk-SK"/>
        </w:rPr>
      </w:pPr>
      <w:r w:rsidRPr="009E7544">
        <w:rPr>
          <w:rFonts w:ascii="Times New Roman" w:hAnsi="Times New Roman"/>
          <w:bCs/>
          <w:sz w:val="22"/>
          <w:szCs w:val="22"/>
          <w:lang w:val="sk-SK" w:eastAsia="sk-SK"/>
        </w:rPr>
        <w:t>Dátum odoslania výzvy:</w:t>
      </w:r>
    </w:p>
    <w:p w14:paraId="307A056D" w14:textId="77777777" w:rsidR="00B97E58" w:rsidRPr="009E7544" w:rsidRDefault="00EC4951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 w:eastAsia="sk-SK"/>
        </w:rPr>
      </w:pPr>
      <w:r w:rsidRPr="009E7544">
        <w:rPr>
          <w:rFonts w:ascii="Times New Roman" w:hAnsi="Times New Roman"/>
          <w:b w:val="0"/>
          <w:bCs/>
          <w:sz w:val="22"/>
          <w:szCs w:val="22"/>
          <w:lang w:val="sk-SK" w:eastAsia="sk-SK"/>
        </w:rPr>
        <w:t>13</w:t>
      </w:r>
      <w:r w:rsidR="00A85EB5" w:rsidRPr="009E7544">
        <w:rPr>
          <w:rFonts w:ascii="Times New Roman" w:hAnsi="Times New Roman"/>
          <w:b w:val="0"/>
          <w:bCs/>
          <w:sz w:val="22"/>
          <w:szCs w:val="22"/>
          <w:lang w:val="sk-SK" w:eastAsia="sk-SK"/>
        </w:rPr>
        <w:t>. 0</w:t>
      </w:r>
      <w:r w:rsidRPr="009E7544">
        <w:rPr>
          <w:rFonts w:ascii="Times New Roman" w:hAnsi="Times New Roman"/>
          <w:b w:val="0"/>
          <w:bCs/>
          <w:sz w:val="22"/>
          <w:szCs w:val="22"/>
          <w:lang w:val="sk-SK" w:eastAsia="sk-SK"/>
        </w:rPr>
        <w:t>3</w:t>
      </w:r>
      <w:r w:rsidR="00F10F7F" w:rsidRPr="009E7544">
        <w:rPr>
          <w:rFonts w:ascii="Times New Roman" w:hAnsi="Times New Roman"/>
          <w:b w:val="0"/>
          <w:bCs/>
          <w:sz w:val="22"/>
          <w:szCs w:val="22"/>
          <w:lang w:val="sk-SK" w:eastAsia="sk-SK"/>
        </w:rPr>
        <w:t>. 2025</w:t>
      </w:r>
      <w:r w:rsidR="00FD5709" w:rsidRPr="009E7544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</w:t>
      </w:r>
    </w:p>
    <w:p w14:paraId="0AB20075" w14:textId="77777777" w:rsidR="00B97E58" w:rsidRPr="009E7544" w:rsidRDefault="00B97E58" w:rsidP="00B97E58">
      <w:pPr>
        <w:autoSpaceDE w:val="0"/>
        <w:autoSpaceDN w:val="0"/>
        <w:adjustRightInd w:val="0"/>
        <w:spacing w:after="240"/>
        <w:rPr>
          <w:rFonts w:ascii="Times New Roman" w:hAnsi="Times New Roman"/>
          <w:bCs/>
          <w:sz w:val="22"/>
          <w:szCs w:val="22"/>
        </w:rPr>
      </w:pPr>
    </w:p>
    <w:p w14:paraId="52EA55DA" w14:textId="77777777" w:rsidR="00B97E58" w:rsidRPr="009E7544" w:rsidRDefault="00B97E58" w:rsidP="00B97E58">
      <w:pPr>
        <w:autoSpaceDE w:val="0"/>
        <w:autoSpaceDN w:val="0"/>
        <w:adjustRightInd w:val="0"/>
        <w:spacing w:after="240"/>
        <w:rPr>
          <w:rFonts w:ascii="Times New Roman" w:hAnsi="Times New Roman"/>
          <w:bCs/>
          <w:sz w:val="24"/>
          <w:szCs w:val="24"/>
        </w:rPr>
      </w:pPr>
    </w:p>
    <w:p w14:paraId="0234AAF6" w14:textId="6326315A" w:rsidR="00B66531" w:rsidRPr="009E7544" w:rsidRDefault="00FD5709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bCs/>
          <w:sz w:val="22"/>
          <w:szCs w:val="22"/>
          <w:lang w:val="sk-SK" w:eastAsia="sk-SK"/>
        </w:rPr>
      </w:pPr>
      <w:r w:rsidRPr="009E7544">
        <w:rPr>
          <w:rFonts w:ascii="Times New Roman" w:hAnsi="Times New Roman"/>
          <w:b w:val="0"/>
          <w:sz w:val="22"/>
          <w:szCs w:val="22"/>
          <w:lang w:val="sk-SK" w:eastAsia="sk-SK"/>
        </w:rPr>
        <w:t xml:space="preserve">                  </w:t>
      </w:r>
    </w:p>
    <w:sectPr w:rsidR="00B66531" w:rsidRPr="009E7544" w:rsidSect="002F52F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68E14" w14:textId="77777777" w:rsidR="000D0118" w:rsidRDefault="000D0118" w:rsidP="000F49C3">
      <w:r>
        <w:separator/>
      </w:r>
    </w:p>
  </w:endnote>
  <w:endnote w:type="continuationSeparator" w:id="0">
    <w:p w14:paraId="7B03B86D" w14:textId="77777777" w:rsidR="000D0118" w:rsidRDefault="000D0118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14:paraId="402B2CBE" w14:textId="1813232B"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262B19" w:rsidRPr="00262B19">
          <w:rPr>
            <w:rFonts w:ascii="Arial Narrow" w:hAnsi="Arial Narrow"/>
            <w:b w:val="0"/>
            <w:noProof/>
            <w:lang w:val="sk-SK"/>
          </w:rPr>
          <w:t>3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14:paraId="53603948" w14:textId="77777777" w:rsidR="00395FB4" w:rsidRDefault="00395F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B4D7D" w14:textId="77777777" w:rsidR="000D0118" w:rsidRDefault="000D0118" w:rsidP="000F49C3">
      <w:r>
        <w:separator/>
      </w:r>
    </w:p>
  </w:footnote>
  <w:footnote w:type="continuationSeparator" w:id="0">
    <w:p w14:paraId="459E0225" w14:textId="77777777" w:rsidR="000D0118" w:rsidRDefault="000D0118" w:rsidP="000F4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B73D0"/>
    <w:multiLevelType w:val="hybridMultilevel"/>
    <w:tmpl w:val="63B24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04286"/>
    <w:multiLevelType w:val="hybridMultilevel"/>
    <w:tmpl w:val="92B000F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1A5401"/>
    <w:multiLevelType w:val="hybridMultilevel"/>
    <w:tmpl w:val="48DE0456"/>
    <w:lvl w:ilvl="0" w:tplc="8474B6CC">
      <w:start w:val="1"/>
      <w:numFmt w:val="upperLetter"/>
      <w:lvlText w:val="%1)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01" w:hanging="360"/>
      </w:pPr>
    </w:lvl>
    <w:lvl w:ilvl="2" w:tplc="041B001B">
      <w:start w:val="1"/>
      <w:numFmt w:val="lowerRoman"/>
      <w:lvlText w:val="%3."/>
      <w:lvlJc w:val="right"/>
      <w:pPr>
        <w:ind w:left="2121" w:hanging="180"/>
      </w:pPr>
    </w:lvl>
    <w:lvl w:ilvl="3" w:tplc="041B000F">
      <w:start w:val="1"/>
      <w:numFmt w:val="decimal"/>
      <w:lvlText w:val="%4."/>
      <w:lvlJc w:val="left"/>
      <w:pPr>
        <w:ind w:left="2841" w:hanging="360"/>
      </w:pPr>
    </w:lvl>
    <w:lvl w:ilvl="4" w:tplc="041B0019">
      <w:start w:val="1"/>
      <w:numFmt w:val="lowerLetter"/>
      <w:lvlText w:val="%5."/>
      <w:lvlJc w:val="left"/>
      <w:pPr>
        <w:ind w:left="3561" w:hanging="360"/>
      </w:pPr>
    </w:lvl>
    <w:lvl w:ilvl="5" w:tplc="041B001B">
      <w:start w:val="1"/>
      <w:numFmt w:val="lowerRoman"/>
      <w:lvlText w:val="%6."/>
      <w:lvlJc w:val="right"/>
      <w:pPr>
        <w:ind w:left="4281" w:hanging="180"/>
      </w:pPr>
    </w:lvl>
    <w:lvl w:ilvl="6" w:tplc="041B000F">
      <w:start w:val="1"/>
      <w:numFmt w:val="decimal"/>
      <w:lvlText w:val="%7."/>
      <w:lvlJc w:val="left"/>
      <w:pPr>
        <w:ind w:left="5001" w:hanging="360"/>
      </w:pPr>
    </w:lvl>
    <w:lvl w:ilvl="7" w:tplc="041B0019">
      <w:start w:val="1"/>
      <w:numFmt w:val="lowerLetter"/>
      <w:lvlText w:val="%8."/>
      <w:lvlJc w:val="left"/>
      <w:pPr>
        <w:ind w:left="5721" w:hanging="360"/>
      </w:pPr>
    </w:lvl>
    <w:lvl w:ilvl="8" w:tplc="041B001B">
      <w:start w:val="1"/>
      <w:numFmt w:val="lowerRoman"/>
      <w:lvlText w:val="%9."/>
      <w:lvlJc w:val="right"/>
      <w:pPr>
        <w:ind w:left="6441" w:hanging="180"/>
      </w:pPr>
    </w:lvl>
  </w:abstractNum>
  <w:abstractNum w:abstractNumId="13" w15:restartNumberingAfterBreak="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FF446B"/>
    <w:multiLevelType w:val="hybridMultilevel"/>
    <w:tmpl w:val="41D0420C"/>
    <w:lvl w:ilvl="0" w:tplc="C8AE50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13"/>
  </w:num>
  <w:num w:numId="5">
    <w:abstractNumId w:val="18"/>
  </w:num>
  <w:num w:numId="6">
    <w:abstractNumId w:val="11"/>
  </w:num>
  <w:num w:numId="7">
    <w:abstractNumId w:val="10"/>
  </w:num>
  <w:num w:numId="8">
    <w:abstractNumId w:val="1"/>
  </w:num>
  <w:num w:numId="9">
    <w:abstractNumId w:val="4"/>
  </w:num>
  <w:num w:numId="10">
    <w:abstractNumId w:val="16"/>
  </w:num>
  <w:num w:numId="11">
    <w:abstractNumId w:val="9"/>
  </w:num>
  <w:num w:numId="12">
    <w:abstractNumId w:val="0"/>
  </w:num>
  <w:num w:numId="13">
    <w:abstractNumId w:val="17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6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1CF1"/>
    <w:rsid w:val="00001ECB"/>
    <w:rsid w:val="00005859"/>
    <w:rsid w:val="00010DB0"/>
    <w:rsid w:val="00012771"/>
    <w:rsid w:val="00013B20"/>
    <w:rsid w:val="00020BC4"/>
    <w:rsid w:val="00023E04"/>
    <w:rsid w:val="00024CB1"/>
    <w:rsid w:val="00025CDE"/>
    <w:rsid w:val="00027E1D"/>
    <w:rsid w:val="00031800"/>
    <w:rsid w:val="00041142"/>
    <w:rsid w:val="00046EE5"/>
    <w:rsid w:val="000631C0"/>
    <w:rsid w:val="00063C84"/>
    <w:rsid w:val="00072A8C"/>
    <w:rsid w:val="000733E0"/>
    <w:rsid w:val="00076031"/>
    <w:rsid w:val="00077E7C"/>
    <w:rsid w:val="00081A9B"/>
    <w:rsid w:val="000831F1"/>
    <w:rsid w:val="00087947"/>
    <w:rsid w:val="000B0B3B"/>
    <w:rsid w:val="000B1601"/>
    <w:rsid w:val="000D0118"/>
    <w:rsid w:val="000D0B15"/>
    <w:rsid w:val="000D35B0"/>
    <w:rsid w:val="000E0EFA"/>
    <w:rsid w:val="000E216C"/>
    <w:rsid w:val="000E3F01"/>
    <w:rsid w:val="000E410A"/>
    <w:rsid w:val="000F0A8F"/>
    <w:rsid w:val="000F49C3"/>
    <w:rsid w:val="000F4DD4"/>
    <w:rsid w:val="001055A7"/>
    <w:rsid w:val="00124498"/>
    <w:rsid w:val="00124C5E"/>
    <w:rsid w:val="001339CE"/>
    <w:rsid w:val="001446A2"/>
    <w:rsid w:val="00151695"/>
    <w:rsid w:val="001574E3"/>
    <w:rsid w:val="00172453"/>
    <w:rsid w:val="00177F37"/>
    <w:rsid w:val="00183BA4"/>
    <w:rsid w:val="001A0428"/>
    <w:rsid w:val="001A40C9"/>
    <w:rsid w:val="001A727B"/>
    <w:rsid w:val="001B2495"/>
    <w:rsid w:val="001C0C26"/>
    <w:rsid w:val="001C1A87"/>
    <w:rsid w:val="001F3FE8"/>
    <w:rsid w:val="001F7AA8"/>
    <w:rsid w:val="00207D4A"/>
    <w:rsid w:val="00211E45"/>
    <w:rsid w:val="00215A60"/>
    <w:rsid w:val="00216288"/>
    <w:rsid w:val="00221581"/>
    <w:rsid w:val="00227FAE"/>
    <w:rsid w:val="00231773"/>
    <w:rsid w:val="00234558"/>
    <w:rsid w:val="00251BA1"/>
    <w:rsid w:val="00262045"/>
    <w:rsid w:val="00262B19"/>
    <w:rsid w:val="002647C4"/>
    <w:rsid w:val="0028504B"/>
    <w:rsid w:val="0029230A"/>
    <w:rsid w:val="002938D9"/>
    <w:rsid w:val="00295379"/>
    <w:rsid w:val="002A28E2"/>
    <w:rsid w:val="002A45DE"/>
    <w:rsid w:val="002E0559"/>
    <w:rsid w:val="002E3E81"/>
    <w:rsid w:val="002F4004"/>
    <w:rsid w:val="002F52F7"/>
    <w:rsid w:val="002F78DB"/>
    <w:rsid w:val="0031333E"/>
    <w:rsid w:val="00321273"/>
    <w:rsid w:val="003257B7"/>
    <w:rsid w:val="0032778F"/>
    <w:rsid w:val="003348C6"/>
    <w:rsid w:val="00346AD5"/>
    <w:rsid w:val="00353F26"/>
    <w:rsid w:val="00360BC1"/>
    <w:rsid w:val="00362CCE"/>
    <w:rsid w:val="0037086D"/>
    <w:rsid w:val="00372964"/>
    <w:rsid w:val="00387264"/>
    <w:rsid w:val="00395FB4"/>
    <w:rsid w:val="003A5661"/>
    <w:rsid w:val="003B01BB"/>
    <w:rsid w:val="003B5D65"/>
    <w:rsid w:val="003B5EA9"/>
    <w:rsid w:val="003C701C"/>
    <w:rsid w:val="003E454C"/>
    <w:rsid w:val="003F705C"/>
    <w:rsid w:val="003F786D"/>
    <w:rsid w:val="00410DED"/>
    <w:rsid w:val="00415FE4"/>
    <w:rsid w:val="00421032"/>
    <w:rsid w:val="0042524D"/>
    <w:rsid w:val="00425E8F"/>
    <w:rsid w:val="00426E96"/>
    <w:rsid w:val="00430CB4"/>
    <w:rsid w:val="00430F3C"/>
    <w:rsid w:val="0043286B"/>
    <w:rsid w:val="0043658D"/>
    <w:rsid w:val="00474853"/>
    <w:rsid w:val="004857AA"/>
    <w:rsid w:val="00485D77"/>
    <w:rsid w:val="00487E53"/>
    <w:rsid w:val="00492A5B"/>
    <w:rsid w:val="004935D3"/>
    <w:rsid w:val="004960DB"/>
    <w:rsid w:val="004A2D23"/>
    <w:rsid w:val="004A2E56"/>
    <w:rsid w:val="004A36A4"/>
    <w:rsid w:val="004B0F3F"/>
    <w:rsid w:val="004B5CDF"/>
    <w:rsid w:val="004C5CAC"/>
    <w:rsid w:val="004D178D"/>
    <w:rsid w:val="004E7301"/>
    <w:rsid w:val="004E731B"/>
    <w:rsid w:val="004F500B"/>
    <w:rsid w:val="005047D8"/>
    <w:rsid w:val="0051237B"/>
    <w:rsid w:val="005178AA"/>
    <w:rsid w:val="00524DD0"/>
    <w:rsid w:val="005274C9"/>
    <w:rsid w:val="00530404"/>
    <w:rsid w:val="005321DF"/>
    <w:rsid w:val="00534F89"/>
    <w:rsid w:val="005359B4"/>
    <w:rsid w:val="0053702C"/>
    <w:rsid w:val="005375DD"/>
    <w:rsid w:val="005437C7"/>
    <w:rsid w:val="005523F0"/>
    <w:rsid w:val="0057580A"/>
    <w:rsid w:val="005779D2"/>
    <w:rsid w:val="00582BB7"/>
    <w:rsid w:val="00584962"/>
    <w:rsid w:val="00586DE1"/>
    <w:rsid w:val="005A7E31"/>
    <w:rsid w:val="005C58B3"/>
    <w:rsid w:val="005D16FD"/>
    <w:rsid w:val="005D4F94"/>
    <w:rsid w:val="005D589F"/>
    <w:rsid w:val="005E2069"/>
    <w:rsid w:val="005E746F"/>
    <w:rsid w:val="005F62D9"/>
    <w:rsid w:val="00603CFF"/>
    <w:rsid w:val="00610771"/>
    <w:rsid w:val="006235C1"/>
    <w:rsid w:val="006245C5"/>
    <w:rsid w:val="006301B9"/>
    <w:rsid w:val="0064203F"/>
    <w:rsid w:val="00643D07"/>
    <w:rsid w:val="00643E8C"/>
    <w:rsid w:val="00662B69"/>
    <w:rsid w:val="006663C7"/>
    <w:rsid w:val="0067378A"/>
    <w:rsid w:val="006A2535"/>
    <w:rsid w:val="006B38E3"/>
    <w:rsid w:val="006B579C"/>
    <w:rsid w:val="006D352F"/>
    <w:rsid w:val="006E6D41"/>
    <w:rsid w:val="00700A5E"/>
    <w:rsid w:val="00700BCE"/>
    <w:rsid w:val="00700C29"/>
    <w:rsid w:val="007074E1"/>
    <w:rsid w:val="00711578"/>
    <w:rsid w:val="007214B6"/>
    <w:rsid w:val="007260E8"/>
    <w:rsid w:val="007654BD"/>
    <w:rsid w:val="00772600"/>
    <w:rsid w:val="00782647"/>
    <w:rsid w:val="00797D45"/>
    <w:rsid w:val="007A0AC5"/>
    <w:rsid w:val="007A3EA2"/>
    <w:rsid w:val="007C2D7A"/>
    <w:rsid w:val="007D353A"/>
    <w:rsid w:val="007D41DF"/>
    <w:rsid w:val="007D4FFB"/>
    <w:rsid w:val="007E77A5"/>
    <w:rsid w:val="00807A08"/>
    <w:rsid w:val="00816EEE"/>
    <w:rsid w:val="00817AAE"/>
    <w:rsid w:val="00824EB7"/>
    <w:rsid w:val="00827EF0"/>
    <w:rsid w:val="008500C1"/>
    <w:rsid w:val="00860E53"/>
    <w:rsid w:val="00870AEF"/>
    <w:rsid w:val="00877D99"/>
    <w:rsid w:val="00884C53"/>
    <w:rsid w:val="008866A3"/>
    <w:rsid w:val="0088742C"/>
    <w:rsid w:val="008A7415"/>
    <w:rsid w:val="008B6B60"/>
    <w:rsid w:val="008C64B7"/>
    <w:rsid w:val="008D2863"/>
    <w:rsid w:val="008D2919"/>
    <w:rsid w:val="008E2AE9"/>
    <w:rsid w:val="008E59E3"/>
    <w:rsid w:val="008F0B4E"/>
    <w:rsid w:val="00900F63"/>
    <w:rsid w:val="0090749E"/>
    <w:rsid w:val="009114E3"/>
    <w:rsid w:val="009117C3"/>
    <w:rsid w:val="009141CB"/>
    <w:rsid w:val="00921008"/>
    <w:rsid w:val="009316B0"/>
    <w:rsid w:val="0093575C"/>
    <w:rsid w:val="009531DC"/>
    <w:rsid w:val="00954931"/>
    <w:rsid w:val="00954C62"/>
    <w:rsid w:val="00965460"/>
    <w:rsid w:val="00975BF4"/>
    <w:rsid w:val="0098149A"/>
    <w:rsid w:val="00982404"/>
    <w:rsid w:val="00982A36"/>
    <w:rsid w:val="00987F87"/>
    <w:rsid w:val="00997718"/>
    <w:rsid w:val="009B38DE"/>
    <w:rsid w:val="009B505B"/>
    <w:rsid w:val="009B5B62"/>
    <w:rsid w:val="009B5CAC"/>
    <w:rsid w:val="009B6530"/>
    <w:rsid w:val="009E60F1"/>
    <w:rsid w:val="009E7544"/>
    <w:rsid w:val="009F1522"/>
    <w:rsid w:val="009F18EF"/>
    <w:rsid w:val="00A065AC"/>
    <w:rsid w:val="00A14BE9"/>
    <w:rsid w:val="00A172EA"/>
    <w:rsid w:val="00A2115D"/>
    <w:rsid w:val="00A2629B"/>
    <w:rsid w:val="00A27F82"/>
    <w:rsid w:val="00A570E5"/>
    <w:rsid w:val="00A6640B"/>
    <w:rsid w:val="00A7061B"/>
    <w:rsid w:val="00A74A4C"/>
    <w:rsid w:val="00A81FAF"/>
    <w:rsid w:val="00A85EB5"/>
    <w:rsid w:val="00A86EE6"/>
    <w:rsid w:val="00A94EF8"/>
    <w:rsid w:val="00AB385F"/>
    <w:rsid w:val="00AB6242"/>
    <w:rsid w:val="00AB75DA"/>
    <w:rsid w:val="00AC3A02"/>
    <w:rsid w:val="00AD66BA"/>
    <w:rsid w:val="00AE0C75"/>
    <w:rsid w:val="00AE0E58"/>
    <w:rsid w:val="00AF2ADA"/>
    <w:rsid w:val="00AF476D"/>
    <w:rsid w:val="00B0406D"/>
    <w:rsid w:val="00B07073"/>
    <w:rsid w:val="00B22AFF"/>
    <w:rsid w:val="00B27AB6"/>
    <w:rsid w:val="00B32389"/>
    <w:rsid w:val="00B359CE"/>
    <w:rsid w:val="00B46A0D"/>
    <w:rsid w:val="00B50C46"/>
    <w:rsid w:val="00B5458C"/>
    <w:rsid w:val="00B66531"/>
    <w:rsid w:val="00B77DD7"/>
    <w:rsid w:val="00B9276D"/>
    <w:rsid w:val="00B939A0"/>
    <w:rsid w:val="00B97E58"/>
    <w:rsid w:val="00BB27FA"/>
    <w:rsid w:val="00BB47F0"/>
    <w:rsid w:val="00BC500E"/>
    <w:rsid w:val="00BC665F"/>
    <w:rsid w:val="00BD5136"/>
    <w:rsid w:val="00BF2999"/>
    <w:rsid w:val="00BF308B"/>
    <w:rsid w:val="00BF5F5F"/>
    <w:rsid w:val="00C0114A"/>
    <w:rsid w:val="00C04FB0"/>
    <w:rsid w:val="00C2547A"/>
    <w:rsid w:val="00C33AFA"/>
    <w:rsid w:val="00C42053"/>
    <w:rsid w:val="00C47617"/>
    <w:rsid w:val="00C63771"/>
    <w:rsid w:val="00C70F74"/>
    <w:rsid w:val="00C7764A"/>
    <w:rsid w:val="00C80A81"/>
    <w:rsid w:val="00C83312"/>
    <w:rsid w:val="00C93393"/>
    <w:rsid w:val="00CA2E56"/>
    <w:rsid w:val="00CA3DB5"/>
    <w:rsid w:val="00CA7842"/>
    <w:rsid w:val="00CB04AF"/>
    <w:rsid w:val="00CB6DB6"/>
    <w:rsid w:val="00D0191C"/>
    <w:rsid w:val="00D0412E"/>
    <w:rsid w:val="00D14DAC"/>
    <w:rsid w:val="00D15ED0"/>
    <w:rsid w:val="00D167C7"/>
    <w:rsid w:val="00D217C1"/>
    <w:rsid w:val="00D257B7"/>
    <w:rsid w:val="00D400E5"/>
    <w:rsid w:val="00D41FF4"/>
    <w:rsid w:val="00D47C03"/>
    <w:rsid w:val="00D47DE2"/>
    <w:rsid w:val="00D567B5"/>
    <w:rsid w:val="00D63123"/>
    <w:rsid w:val="00D706BF"/>
    <w:rsid w:val="00D75C8C"/>
    <w:rsid w:val="00D877C3"/>
    <w:rsid w:val="00D94660"/>
    <w:rsid w:val="00DB094C"/>
    <w:rsid w:val="00DD4EEC"/>
    <w:rsid w:val="00DD5EC1"/>
    <w:rsid w:val="00DE7004"/>
    <w:rsid w:val="00E06B24"/>
    <w:rsid w:val="00E0700B"/>
    <w:rsid w:val="00E206A4"/>
    <w:rsid w:val="00E25210"/>
    <w:rsid w:val="00E31A73"/>
    <w:rsid w:val="00E31BEC"/>
    <w:rsid w:val="00E35924"/>
    <w:rsid w:val="00E41048"/>
    <w:rsid w:val="00E476B1"/>
    <w:rsid w:val="00E51772"/>
    <w:rsid w:val="00E57D24"/>
    <w:rsid w:val="00E60784"/>
    <w:rsid w:val="00E63DF3"/>
    <w:rsid w:val="00E65B56"/>
    <w:rsid w:val="00E71E08"/>
    <w:rsid w:val="00E84F1E"/>
    <w:rsid w:val="00EA1311"/>
    <w:rsid w:val="00EC4951"/>
    <w:rsid w:val="00ED08A4"/>
    <w:rsid w:val="00ED4F3F"/>
    <w:rsid w:val="00F10F7F"/>
    <w:rsid w:val="00F13F64"/>
    <w:rsid w:val="00F15F86"/>
    <w:rsid w:val="00F173A1"/>
    <w:rsid w:val="00F205E9"/>
    <w:rsid w:val="00F32E6A"/>
    <w:rsid w:val="00F42957"/>
    <w:rsid w:val="00F42CCB"/>
    <w:rsid w:val="00F564ED"/>
    <w:rsid w:val="00F60848"/>
    <w:rsid w:val="00F67311"/>
    <w:rsid w:val="00F7450E"/>
    <w:rsid w:val="00F8088C"/>
    <w:rsid w:val="00F80C44"/>
    <w:rsid w:val="00F813AD"/>
    <w:rsid w:val="00F94945"/>
    <w:rsid w:val="00FA65FB"/>
    <w:rsid w:val="00FC0664"/>
    <w:rsid w:val="00FC610E"/>
    <w:rsid w:val="00FD0F47"/>
    <w:rsid w:val="00FD1CCB"/>
    <w:rsid w:val="00FD5709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06236B"/>
  <w15:docId w15:val="{5EB25980-F8BE-45A0-B2D8-1D199B53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aliases w:val="Bullet Number,Nad,Odstavec cíl se seznamem,Odstavec se seznamem5,Odstavec_muj,Odrážky,Odstavec se seznamem a odrážkou,1 úroveň Odstavec se seznamem,List Paragraph (Czech Tourism),Odstavec,Odstavec se seznamem11,body,lp1,lp11"/>
    <w:basedOn w:val="Normlny"/>
    <w:link w:val="OdsekzoznamuChar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B22AFF"/>
    <w:rPr>
      <w:color w:val="605E5C"/>
      <w:shd w:val="clear" w:color="auto" w:fill="E1DFDD"/>
    </w:rPr>
  </w:style>
  <w:style w:type="character" w:customStyle="1" w:styleId="OdsekzoznamuChar">
    <w:name w:val="Odsek zoznamu Char"/>
    <w:aliases w:val="Bullet Number Char,Nad Char,Odstavec cíl se seznamem Char,Odstavec se seznamem5 Char,Odstavec_muj Char,Odrážky Char,Odstavec se seznamem a odrážkou Char,1 úroveň Odstavec se seznamem Char,List Paragraph (Czech Tourism) Char,body Char"/>
    <w:basedOn w:val="Predvolenpsmoodseku"/>
    <w:link w:val="Odsekzoznamu"/>
    <w:uiPriority w:val="34"/>
    <w:qFormat/>
    <w:locked/>
    <w:rsid w:val="00430F3C"/>
    <w:rPr>
      <w:rFonts w:ascii="Times New Roman Bold" w:hAnsi="Times New Roman Bold"/>
      <w:b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7AFED-4E73-4B74-866B-DA4F7CC2E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881</Words>
  <Characters>5027</Characters>
  <Application>Microsoft Office Word</Application>
  <DocSecurity>0</DocSecurity>
  <Lines>41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5897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Danica Podhradská</cp:lastModifiedBy>
  <cp:revision>13</cp:revision>
  <cp:lastPrinted>2025-03-13T08:43:00Z</cp:lastPrinted>
  <dcterms:created xsi:type="dcterms:W3CDTF">2025-03-11T12:24:00Z</dcterms:created>
  <dcterms:modified xsi:type="dcterms:W3CDTF">2025-03-13T08:56:00Z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2a565beca9d4b67aab06d7593c272b45e65b3c8c918c7a9a566c9cbbb05aafc7</vt:lpwstr>
  </property>
</Properties>
</file>